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C9" w:rsidRPr="00B75BBA" w:rsidRDefault="002909A3" w:rsidP="00F269BA">
      <w:pPr>
        <w:jc w:val="center"/>
        <w:rPr>
          <w:rFonts w:ascii="Times New Roman" w:hAnsi="Times New Roman"/>
          <w:sz w:val="24"/>
          <w:szCs w:val="24"/>
        </w:rPr>
      </w:pPr>
      <w:bookmarkStart w:id="0" w:name="_Toc330366483"/>
      <w:bookmarkStart w:id="1" w:name="_Toc330377740"/>
      <w:bookmarkStart w:id="2" w:name="_Toc330379684"/>
      <w:r w:rsidRPr="00B75BBA">
        <w:rPr>
          <w:rFonts w:ascii="Times New Roman" w:hAnsi="Times New Roman"/>
          <w:sz w:val="24"/>
          <w:szCs w:val="24"/>
        </w:rPr>
        <w:t>République de Guinée</w:t>
      </w:r>
      <w:bookmarkEnd w:id="0"/>
      <w:bookmarkEnd w:id="1"/>
      <w:bookmarkEnd w:id="2"/>
    </w:p>
    <w:p w:rsidR="002909A3" w:rsidRPr="00B75BBA" w:rsidRDefault="002909A3" w:rsidP="005D0351">
      <w:pPr>
        <w:spacing w:after="0" w:line="240" w:lineRule="auto"/>
        <w:jc w:val="center"/>
        <w:rPr>
          <w:rFonts w:ascii="Times New Roman" w:hAnsi="Times New Roman"/>
          <w:i/>
          <w:sz w:val="24"/>
          <w:szCs w:val="24"/>
        </w:rPr>
      </w:pPr>
      <w:r w:rsidRPr="00B75BBA">
        <w:rPr>
          <w:rFonts w:ascii="Times New Roman" w:hAnsi="Times New Roman"/>
          <w:i/>
          <w:sz w:val="24"/>
          <w:szCs w:val="24"/>
        </w:rPr>
        <w:t>Travail-Justice-Solidarité</w:t>
      </w:r>
    </w:p>
    <w:p w:rsidR="000119B5" w:rsidRPr="00B75BBA" w:rsidRDefault="0007235C" w:rsidP="005D0351">
      <w:pPr>
        <w:spacing w:after="0" w:line="240" w:lineRule="auto"/>
        <w:jc w:val="center"/>
        <w:rPr>
          <w:rFonts w:ascii="Times New Roman" w:hAnsi="Times New Roman"/>
          <w:i/>
          <w:sz w:val="24"/>
          <w:szCs w:val="24"/>
        </w:rPr>
      </w:pPr>
      <w:r w:rsidRPr="00B75BBA">
        <w:rPr>
          <w:rFonts w:ascii="Times New Roman" w:hAnsi="Times New Roman"/>
          <w:i/>
          <w:noProof/>
          <w:sz w:val="24"/>
          <w:szCs w:val="24"/>
          <w:lang w:eastAsia="fr-FR"/>
        </w:rPr>
        <w:drawing>
          <wp:anchor distT="0" distB="0" distL="114300" distR="114300" simplePos="0" relativeHeight="251656704" behindDoc="0" locked="0" layoutInCell="1" allowOverlap="1" wp14:anchorId="42D0DC1D" wp14:editId="619910F6">
            <wp:simplePos x="0" y="0"/>
            <wp:positionH relativeFrom="column">
              <wp:posOffset>2272030</wp:posOffset>
            </wp:positionH>
            <wp:positionV relativeFrom="paragraph">
              <wp:posOffset>69850</wp:posOffset>
            </wp:positionV>
            <wp:extent cx="1133475" cy="1208405"/>
            <wp:effectExtent l="0" t="0" r="9525" b="0"/>
            <wp:wrapNone/>
            <wp:docPr id="113" name="Image 3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208405"/>
                    </a:xfrm>
                    <a:prstGeom prst="rect">
                      <a:avLst/>
                    </a:prstGeom>
                    <a:noFill/>
                  </pic:spPr>
                </pic:pic>
              </a:graphicData>
            </a:graphic>
            <wp14:sizeRelH relativeFrom="page">
              <wp14:pctWidth>0</wp14:pctWidth>
            </wp14:sizeRelH>
            <wp14:sizeRelV relativeFrom="page">
              <wp14:pctHeight>0</wp14:pctHeight>
            </wp14:sizeRelV>
          </wp:anchor>
        </w:drawing>
      </w:r>
    </w:p>
    <w:p w:rsidR="000119B5" w:rsidRPr="00B75BBA" w:rsidRDefault="000119B5" w:rsidP="005D0351">
      <w:pPr>
        <w:spacing w:after="0" w:line="240" w:lineRule="auto"/>
        <w:jc w:val="center"/>
        <w:rPr>
          <w:rFonts w:ascii="Times New Roman" w:hAnsi="Times New Roman"/>
          <w:sz w:val="24"/>
          <w:szCs w:val="24"/>
        </w:rPr>
      </w:pPr>
    </w:p>
    <w:p w:rsidR="00E62FC9" w:rsidRPr="00B75BBA" w:rsidRDefault="00E62FC9" w:rsidP="00DB22B8">
      <w:pPr>
        <w:spacing w:after="0" w:line="240" w:lineRule="auto"/>
        <w:jc w:val="both"/>
        <w:rPr>
          <w:rFonts w:ascii="Times New Roman" w:hAnsi="Times New Roman"/>
          <w:b/>
          <w:sz w:val="24"/>
          <w:szCs w:val="24"/>
        </w:rPr>
      </w:pPr>
    </w:p>
    <w:p w:rsidR="00E62FC9" w:rsidRPr="00B75BBA" w:rsidRDefault="00E62FC9" w:rsidP="00DB22B8">
      <w:pPr>
        <w:spacing w:after="0" w:line="240" w:lineRule="auto"/>
        <w:jc w:val="both"/>
        <w:rPr>
          <w:rFonts w:ascii="Times New Roman" w:hAnsi="Times New Roman"/>
          <w:b/>
          <w:sz w:val="24"/>
          <w:szCs w:val="24"/>
        </w:rPr>
      </w:pPr>
    </w:p>
    <w:p w:rsidR="00E62FC9" w:rsidRPr="00B75BBA" w:rsidRDefault="00E62FC9"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D8555F" w:rsidRPr="00B75BBA" w:rsidRDefault="00BC44B1" w:rsidP="00BC44B1">
      <w:pPr>
        <w:spacing w:after="0" w:line="240" w:lineRule="auto"/>
        <w:jc w:val="center"/>
        <w:rPr>
          <w:rFonts w:ascii="Times New Roman" w:hAnsi="Times New Roman"/>
          <w:b/>
          <w:sz w:val="24"/>
          <w:szCs w:val="24"/>
        </w:rPr>
      </w:pPr>
      <w:r w:rsidRPr="00B75BBA">
        <w:rPr>
          <w:rFonts w:ascii="Times New Roman" w:hAnsi="Times New Roman"/>
          <w:b/>
          <w:sz w:val="24"/>
          <w:szCs w:val="24"/>
        </w:rPr>
        <w:t xml:space="preserve">MINISTERE DE LA SANTE </w:t>
      </w:r>
    </w:p>
    <w:p w:rsidR="00236587" w:rsidRPr="00B75BBA" w:rsidRDefault="00236587" w:rsidP="00BC44B1">
      <w:pPr>
        <w:spacing w:after="0" w:line="240" w:lineRule="auto"/>
        <w:jc w:val="center"/>
        <w:rPr>
          <w:rFonts w:ascii="Times New Roman" w:hAnsi="Times New Roman"/>
          <w:b/>
          <w:sz w:val="24"/>
          <w:szCs w:val="24"/>
        </w:rPr>
      </w:pPr>
    </w:p>
    <w:p w:rsidR="00236587" w:rsidRPr="00B75BBA" w:rsidRDefault="00236587" w:rsidP="00BC44B1">
      <w:pPr>
        <w:spacing w:after="0" w:line="240" w:lineRule="auto"/>
        <w:jc w:val="center"/>
        <w:rPr>
          <w:rFonts w:ascii="Times New Roman" w:hAnsi="Times New Roman"/>
          <w:b/>
          <w:sz w:val="24"/>
          <w:szCs w:val="24"/>
        </w:rPr>
      </w:pPr>
    </w:p>
    <w:p w:rsidR="00236587" w:rsidRPr="00B75BBA" w:rsidRDefault="00236587" w:rsidP="00BC44B1">
      <w:pPr>
        <w:spacing w:after="0" w:line="240" w:lineRule="auto"/>
        <w:jc w:val="center"/>
        <w:rPr>
          <w:rFonts w:ascii="Times New Roman" w:hAnsi="Times New Roman"/>
          <w:b/>
          <w:sz w:val="24"/>
          <w:szCs w:val="24"/>
        </w:rPr>
      </w:pPr>
    </w:p>
    <w:p w:rsidR="00BB4AB8" w:rsidRPr="00B75BBA" w:rsidRDefault="00236587" w:rsidP="00BC44B1">
      <w:pPr>
        <w:spacing w:after="0" w:line="240" w:lineRule="auto"/>
        <w:jc w:val="center"/>
        <w:rPr>
          <w:rFonts w:ascii="Times New Roman" w:hAnsi="Times New Roman"/>
          <w:b/>
          <w:sz w:val="24"/>
          <w:szCs w:val="24"/>
        </w:rPr>
      </w:pPr>
      <w:r w:rsidRPr="00B75BBA">
        <w:rPr>
          <w:rFonts w:ascii="Times New Roman" w:hAnsi="Times New Roman"/>
          <w:b/>
          <w:sz w:val="24"/>
          <w:szCs w:val="24"/>
        </w:rPr>
        <w:t>DIRECTION NATIONALE DE LA SANTE COMMUNUATAIRE</w:t>
      </w:r>
      <w:r w:rsidR="00BB4AB8" w:rsidRPr="00B75BBA">
        <w:rPr>
          <w:rFonts w:ascii="Times New Roman" w:hAnsi="Times New Roman"/>
          <w:b/>
          <w:sz w:val="24"/>
          <w:szCs w:val="24"/>
        </w:rPr>
        <w:t xml:space="preserve"> </w:t>
      </w:r>
    </w:p>
    <w:p w:rsidR="00236587" w:rsidRPr="00B75BBA" w:rsidRDefault="00BB4AB8" w:rsidP="00BC44B1">
      <w:pPr>
        <w:spacing w:after="0" w:line="240" w:lineRule="auto"/>
        <w:jc w:val="center"/>
        <w:rPr>
          <w:rFonts w:ascii="Times New Roman" w:hAnsi="Times New Roman"/>
          <w:b/>
          <w:sz w:val="24"/>
          <w:szCs w:val="24"/>
        </w:rPr>
      </w:pPr>
      <w:r w:rsidRPr="00B75BBA">
        <w:rPr>
          <w:rFonts w:ascii="Times New Roman" w:hAnsi="Times New Roman"/>
          <w:b/>
          <w:sz w:val="24"/>
          <w:szCs w:val="24"/>
        </w:rPr>
        <w:t>ET DE LA MEDECINE TRADITIONNELLE</w:t>
      </w:r>
    </w:p>
    <w:p w:rsidR="00D8555F" w:rsidRPr="00B75BBA" w:rsidRDefault="00D8555F"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E62FC9" w:rsidRPr="00B75BBA" w:rsidRDefault="00E62FC9"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E62FC9" w:rsidRPr="00B75BBA" w:rsidRDefault="00E62FC9" w:rsidP="00DB22B8">
      <w:pPr>
        <w:spacing w:after="0" w:line="240" w:lineRule="auto"/>
        <w:jc w:val="both"/>
        <w:rPr>
          <w:rFonts w:ascii="Times New Roman" w:hAnsi="Times New Roman"/>
          <w:b/>
          <w:sz w:val="24"/>
          <w:szCs w:val="24"/>
        </w:rPr>
      </w:pPr>
    </w:p>
    <w:p w:rsidR="00E62FC9" w:rsidRPr="00B75BBA" w:rsidRDefault="00236587" w:rsidP="00AE2DF4">
      <w:pPr>
        <w:spacing w:after="0" w:line="240" w:lineRule="auto"/>
        <w:jc w:val="center"/>
        <w:rPr>
          <w:rFonts w:ascii="Times New Roman" w:hAnsi="Times New Roman"/>
          <w:b/>
          <w:sz w:val="24"/>
          <w:szCs w:val="24"/>
        </w:rPr>
      </w:pPr>
      <w:r w:rsidRPr="00B75BBA">
        <w:rPr>
          <w:rFonts w:ascii="Times New Roman" w:hAnsi="Times New Roman"/>
          <w:b/>
          <w:sz w:val="40"/>
          <w:szCs w:val="24"/>
        </w:rPr>
        <w:t>POLITIQUE NATIONALE DE LA SANTE COMMUNAUTAIRE</w:t>
      </w:r>
    </w:p>
    <w:p w:rsidR="00E62FC9" w:rsidRPr="00B75BBA" w:rsidRDefault="00E62FC9" w:rsidP="00D6280D">
      <w:pPr>
        <w:spacing w:after="0" w:line="240" w:lineRule="auto"/>
        <w:jc w:val="center"/>
        <w:rPr>
          <w:rFonts w:ascii="Times New Roman" w:hAnsi="Times New Roman"/>
          <w:b/>
          <w:sz w:val="24"/>
          <w:szCs w:val="24"/>
        </w:rPr>
      </w:pPr>
    </w:p>
    <w:p w:rsidR="00E62FC9" w:rsidRPr="00B75BBA" w:rsidRDefault="00E62FC9" w:rsidP="00DB22B8">
      <w:pPr>
        <w:spacing w:after="0" w:line="240" w:lineRule="auto"/>
        <w:jc w:val="both"/>
        <w:rPr>
          <w:rFonts w:ascii="Times New Roman" w:hAnsi="Times New Roman"/>
          <w:b/>
          <w:sz w:val="24"/>
          <w:szCs w:val="24"/>
        </w:rPr>
      </w:pPr>
    </w:p>
    <w:p w:rsidR="00E62FC9" w:rsidRPr="00B75BBA" w:rsidRDefault="00E62FC9"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E62FC9" w:rsidRPr="00B75BBA" w:rsidRDefault="00E62FC9" w:rsidP="00DB22B8">
      <w:pPr>
        <w:spacing w:after="0" w:line="240" w:lineRule="auto"/>
        <w:jc w:val="both"/>
        <w:rPr>
          <w:rFonts w:ascii="Times New Roman" w:hAnsi="Times New Roman"/>
          <w:b/>
          <w:sz w:val="24"/>
          <w:szCs w:val="24"/>
        </w:rPr>
      </w:pPr>
    </w:p>
    <w:p w:rsidR="00E62FC9" w:rsidRPr="00B75BBA" w:rsidRDefault="00E62FC9"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4158F6" w:rsidRPr="00B75BBA" w:rsidRDefault="004158F6" w:rsidP="00DB22B8">
      <w:pPr>
        <w:spacing w:after="0" w:line="240" w:lineRule="auto"/>
        <w:jc w:val="both"/>
        <w:rPr>
          <w:rFonts w:ascii="Times New Roman" w:hAnsi="Times New Roman"/>
          <w:b/>
          <w:sz w:val="24"/>
          <w:szCs w:val="24"/>
        </w:rPr>
      </w:pPr>
    </w:p>
    <w:p w:rsidR="004158F6" w:rsidRPr="00B75BBA" w:rsidRDefault="004158F6" w:rsidP="00DB22B8">
      <w:pPr>
        <w:spacing w:after="0" w:line="240" w:lineRule="auto"/>
        <w:jc w:val="both"/>
        <w:rPr>
          <w:rFonts w:ascii="Times New Roman" w:hAnsi="Times New Roman"/>
          <w:b/>
          <w:sz w:val="24"/>
          <w:szCs w:val="24"/>
        </w:rPr>
      </w:pPr>
    </w:p>
    <w:p w:rsidR="004158F6" w:rsidRPr="00B75BBA" w:rsidRDefault="004158F6"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D8555F" w:rsidRPr="00B75BBA" w:rsidRDefault="00D8555F" w:rsidP="00DB22B8">
      <w:pPr>
        <w:spacing w:after="0" w:line="240" w:lineRule="auto"/>
        <w:jc w:val="both"/>
        <w:rPr>
          <w:rFonts w:ascii="Times New Roman" w:hAnsi="Times New Roman"/>
          <w:b/>
          <w:sz w:val="24"/>
          <w:szCs w:val="24"/>
        </w:rPr>
      </w:pPr>
    </w:p>
    <w:p w:rsidR="00035775" w:rsidRPr="00B75BBA" w:rsidRDefault="00675D35" w:rsidP="00C27625">
      <w:pPr>
        <w:spacing w:after="0" w:line="240" w:lineRule="auto"/>
        <w:ind w:left="3540" w:firstLine="708"/>
        <w:jc w:val="center"/>
        <w:rPr>
          <w:rFonts w:ascii="Times New Roman" w:hAnsi="Times New Roman"/>
          <w:b/>
          <w:sz w:val="24"/>
          <w:szCs w:val="24"/>
        </w:rPr>
        <w:sectPr w:rsidR="00035775" w:rsidRPr="00B75BBA" w:rsidSect="006F6DC1">
          <w:type w:val="continuous"/>
          <w:pgSz w:w="11906" w:h="16838" w:code="9"/>
          <w:pgMar w:top="1417" w:right="1417" w:bottom="1417" w:left="1417" w:header="708" w:footer="708" w:gutter="0"/>
          <w:pgBorders>
            <w:top w:val="single" w:sz="18" w:space="10" w:color="000000"/>
            <w:left w:val="single" w:sz="18" w:space="10" w:color="000000"/>
            <w:bottom w:val="single" w:sz="18" w:space="10" w:color="000000"/>
            <w:right w:val="single" w:sz="18" w:space="10" w:color="000000"/>
          </w:pgBorders>
          <w:cols w:space="708"/>
          <w:docGrid w:linePitch="360"/>
        </w:sectPr>
      </w:pPr>
      <w:r w:rsidRPr="00B75BBA">
        <w:rPr>
          <w:rFonts w:ascii="Times New Roman" w:hAnsi="Times New Roman"/>
          <w:b/>
          <w:sz w:val="24"/>
          <w:szCs w:val="24"/>
        </w:rPr>
        <w:t xml:space="preserve"> </w:t>
      </w:r>
      <w:r w:rsidR="00500998" w:rsidRPr="00B75BBA">
        <w:rPr>
          <w:rFonts w:ascii="Times New Roman" w:hAnsi="Times New Roman"/>
          <w:b/>
          <w:sz w:val="24"/>
          <w:szCs w:val="24"/>
        </w:rPr>
        <w:t xml:space="preserve">février  </w:t>
      </w:r>
      <w:r w:rsidR="006105C9" w:rsidRPr="00B75BBA">
        <w:rPr>
          <w:rFonts w:ascii="Times New Roman" w:hAnsi="Times New Roman"/>
          <w:b/>
          <w:sz w:val="24"/>
          <w:szCs w:val="24"/>
        </w:rPr>
        <w:t>201</w:t>
      </w:r>
      <w:r w:rsidR="00500998" w:rsidRPr="00B75BBA">
        <w:rPr>
          <w:rFonts w:ascii="Times New Roman" w:hAnsi="Times New Roman"/>
          <w:b/>
          <w:sz w:val="24"/>
          <w:szCs w:val="24"/>
        </w:rPr>
        <w:t>7</w:t>
      </w:r>
    </w:p>
    <w:p w:rsidR="00291D0B" w:rsidRPr="00B75BBA" w:rsidRDefault="00291D0B" w:rsidP="00337E38">
      <w:pPr>
        <w:pStyle w:val="Titre"/>
        <w:jc w:val="left"/>
        <w:rPr>
          <w:sz w:val="24"/>
        </w:rPr>
      </w:pPr>
    </w:p>
    <w:p w:rsidR="00291D0B" w:rsidRPr="00B75BBA" w:rsidRDefault="00291D0B" w:rsidP="00337E38">
      <w:pPr>
        <w:pStyle w:val="Titre"/>
        <w:jc w:val="left"/>
        <w:rPr>
          <w:sz w:val="24"/>
        </w:rPr>
      </w:pPr>
    </w:p>
    <w:p w:rsidR="00291D0B" w:rsidRPr="00B75BBA" w:rsidRDefault="00291D0B" w:rsidP="00337E38">
      <w:pPr>
        <w:pStyle w:val="Titre"/>
        <w:jc w:val="left"/>
        <w:rPr>
          <w:sz w:val="24"/>
        </w:rPr>
      </w:pPr>
    </w:p>
    <w:p w:rsidR="00291D0B" w:rsidRPr="00B75BBA" w:rsidRDefault="00291D0B" w:rsidP="00337E38">
      <w:pPr>
        <w:pStyle w:val="Titre"/>
        <w:jc w:val="left"/>
        <w:rPr>
          <w:sz w:val="24"/>
        </w:rPr>
      </w:pPr>
    </w:p>
    <w:p w:rsidR="005B7B5E" w:rsidRPr="00EE457C" w:rsidRDefault="00BB4AB8" w:rsidP="00337E38">
      <w:pPr>
        <w:pStyle w:val="Titre"/>
        <w:jc w:val="left"/>
        <w:rPr>
          <w:sz w:val="28"/>
          <w:u w:val="single"/>
        </w:rPr>
      </w:pPr>
      <w:r w:rsidRPr="00EE457C">
        <w:rPr>
          <w:sz w:val="28"/>
          <w:u w:val="single"/>
        </w:rPr>
        <w:lastRenderedPageBreak/>
        <w:t>Préface</w:t>
      </w:r>
    </w:p>
    <w:p w:rsidR="00B97E5F" w:rsidRPr="00B75BBA" w:rsidRDefault="00F27764" w:rsidP="00CF7C13">
      <w:pPr>
        <w:spacing w:before="240" w:after="240"/>
        <w:jc w:val="both"/>
        <w:rPr>
          <w:rFonts w:ascii="Times New Roman" w:hAnsi="Times New Roman"/>
          <w:sz w:val="24"/>
          <w:szCs w:val="24"/>
        </w:rPr>
      </w:pPr>
      <w:r w:rsidRPr="00B75BBA">
        <w:rPr>
          <w:rFonts w:ascii="Times New Roman" w:hAnsi="Times New Roman"/>
          <w:sz w:val="24"/>
          <w:szCs w:val="24"/>
        </w:rPr>
        <w:t>Dans le cadre de la réduction de la morbidité et de la mortalité dues aux diverses affections qui sévissent en République de Guinée, plusieurs interventions sont mise</w:t>
      </w:r>
      <w:r w:rsidR="00B97E5F" w:rsidRPr="00B75BBA">
        <w:rPr>
          <w:rFonts w:ascii="Times New Roman" w:hAnsi="Times New Roman"/>
          <w:sz w:val="24"/>
          <w:szCs w:val="24"/>
        </w:rPr>
        <w:t>s</w:t>
      </w:r>
      <w:r w:rsidRPr="00B75BBA">
        <w:rPr>
          <w:rFonts w:ascii="Times New Roman" w:hAnsi="Times New Roman"/>
          <w:sz w:val="24"/>
          <w:szCs w:val="24"/>
        </w:rPr>
        <w:t xml:space="preserve"> en œuvre  au niveau communautaire par les programmes de santé souvent de façon parcellaire et verticale sans base institutionnelle consen</w:t>
      </w:r>
      <w:r w:rsidR="00B97E5F" w:rsidRPr="00B75BBA">
        <w:rPr>
          <w:rFonts w:ascii="Times New Roman" w:hAnsi="Times New Roman"/>
          <w:sz w:val="24"/>
          <w:szCs w:val="24"/>
        </w:rPr>
        <w:t xml:space="preserve">suelle. Le développement de la santé communautaire à  travers les interventions à base communautaire est </w:t>
      </w:r>
      <w:r w:rsidR="00BC06BB" w:rsidRPr="00B75BBA">
        <w:rPr>
          <w:rFonts w:ascii="Times New Roman" w:hAnsi="Times New Roman"/>
          <w:sz w:val="24"/>
          <w:szCs w:val="24"/>
        </w:rPr>
        <w:t>devenu</w:t>
      </w:r>
      <w:r w:rsidR="00B97E5F" w:rsidRPr="00B75BBA">
        <w:rPr>
          <w:rFonts w:ascii="Times New Roman" w:hAnsi="Times New Roman"/>
          <w:sz w:val="24"/>
          <w:szCs w:val="24"/>
        </w:rPr>
        <w:t xml:space="preserve"> une nécessité d’autant que la couverture du pays en personnels de santé reste insuffisante.</w:t>
      </w:r>
    </w:p>
    <w:p w:rsidR="005B7B5E" w:rsidRPr="00B75BBA" w:rsidRDefault="00A25E00" w:rsidP="00CF7C13">
      <w:pPr>
        <w:spacing w:before="240" w:after="240"/>
        <w:jc w:val="both"/>
        <w:rPr>
          <w:rFonts w:ascii="Times New Roman" w:hAnsi="Times New Roman"/>
          <w:sz w:val="24"/>
          <w:szCs w:val="24"/>
        </w:rPr>
      </w:pPr>
      <w:r w:rsidRPr="00B75BBA">
        <w:rPr>
          <w:rFonts w:ascii="Times New Roman" w:hAnsi="Times New Roman"/>
          <w:sz w:val="24"/>
          <w:szCs w:val="24"/>
        </w:rPr>
        <w:t>En</w:t>
      </w:r>
      <w:r w:rsidR="003D1BD2" w:rsidRPr="00B75BBA">
        <w:rPr>
          <w:rFonts w:ascii="Times New Roman" w:hAnsi="Times New Roman"/>
          <w:sz w:val="24"/>
          <w:szCs w:val="24"/>
        </w:rPr>
        <w:t xml:space="preserve"> </w:t>
      </w:r>
      <w:r w:rsidR="00BC06BB" w:rsidRPr="00B75BBA">
        <w:rPr>
          <w:rFonts w:ascii="Times New Roman" w:hAnsi="Times New Roman"/>
          <w:sz w:val="24"/>
          <w:szCs w:val="24"/>
        </w:rPr>
        <w:t xml:space="preserve">République de Guinée, depuis </w:t>
      </w:r>
      <w:r w:rsidR="003D1BD2" w:rsidRPr="00B75BBA">
        <w:rPr>
          <w:rFonts w:ascii="Times New Roman" w:hAnsi="Times New Roman"/>
          <w:sz w:val="24"/>
          <w:szCs w:val="24"/>
        </w:rPr>
        <w:t>1996, </w:t>
      </w:r>
      <w:r w:rsidR="00DC1A05" w:rsidRPr="00B75BBA">
        <w:rPr>
          <w:rFonts w:ascii="Times New Roman" w:hAnsi="Times New Roman"/>
          <w:sz w:val="24"/>
          <w:szCs w:val="24"/>
        </w:rPr>
        <w:t xml:space="preserve"> une </w:t>
      </w:r>
      <w:r w:rsidR="00422231" w:rsidRPr="00B75BBA">
        <w:rPr>
          <w:rFonts w:ascii="Times New Roman" w:hAnsi="Times New Roman"/>
          <w:sz w:val="24"/>
          <w:szCs w:val="24"/>
        </w:rPr>
        <w:t xml:space="preserve">stratégie </w:t>
      </w:r>
      <w:r w:rsidR="00DC1A05" w:rsidRPr="00B75BBA">
        <w:rPr>
          <w:rFonts w:ascii="Times New Roman" w:hAnsi="Times New Roman"/>
          <w:sz w:val="24"/>
          <w:szCs w:val="24"/>
        </w:rPr>
        <w:t>nationale des services à base communa</w:t>
      </w:r>
      <w:r w:rsidR="00E37396" w:rsidRPr="00B75BBA">
        <w:rPr>
          <w:rFonts w:ascii="Times New Roman" w:hAnsi="Times New Roman"/>
          <w:sz w:val="24"/>
          <w:szCs w:val="24"/>
        </w:rPr>
        <w:t>u</w:t>
      </w:r>
      <w:r w:rsidR="00DC1A05" w:rsidRPr="00B75BBA">
        <w:rPr>
          <w:rFonts w:ascii="Times New Roman" w:hAnsi="Times New Roman"/>
          <w:sz w:val="24"/>
          <w:szCs w:val="24"/>
        </w:rPr>
        <w:t>taire</w:t>
      </w:r>
      <w:r w:rsidR="00E37396" w:rsidRPr="00B75BBA">
        <w:rPr>
          <w:rFonts w:ascii="Times New Roman" w:hAnsi="Times New Roman"/>
          <w:sz w:val="24"/>
          <w:szCs w:val="24"/>
        </w:rPr>
        <w:t xml:space="preserve"> </w:t>
      </w:r>
      <w:r w:rsidR="003D1BD2" w:rsidRPr="00B75BBA">
        <w:rPr>
          <w:rFonts w:ascii="Times New Roman" w:hAnsi="Times New Roman"/>
          <w:sz w:val="24"/>
          <w:szCs w:val="24"/>
        </w:rPr>
        <w:t xml:space="preserve">a été </w:t>
      </w:r>
      <w:r w:rsidR="00BC06BB" w:rsidRPr="00B75BBA">
        <w:rPr>
          <w:rFonts w:ascii="Times New Roman" w:hAnsi="Times New Roman"/>
          <w:sz w:val="24"/>
          <w:szCs w:val="24"/>
        </w:rPr>
        <w:t>élaborée</w:t>
      </w:r>
      <w:r w:rsidR="003D1BD2" w:rsidRPr="00B75BBA">
        <w:rPr>
          <w:rFonts w:ascii="Times New Roman" w:hAnsi="Times New Roman"/>
          <w:sz w:val="24"/>
          <w:szCs w:val="24"/>
        </w:rPr>
        <w:t xml:space="preserve"> dans le but </w:t>
      </w:r>
      <w:r w:rsidR="00E37396" w:rsidRPr="00B75BBA">
        <w:rPr>
          <w:rFonts w:ascii="Times New Roman" w:hAnsi="Times New Roman"/>
          <w:sz w:val="24"/>
          <w:szCs w:val="24"/>
        </w:rPr>
        <w:t xml:space="preserve"> d’obtenir un cadre de référence pour les activités </w:t>
      </w:r>
      <w:r w:rsidR="00BC06BB" w:rsidRPr="00B75BBA">
        <w:rPr>
          <w:rFonts w:ascii="Times New Roman" w:hAnsi="Times New Roman"/>
          <w:sz w:val="24"/>
          <w:szCs w:val="24"/>
        </w:rPr>
        <w:t xml:space="preserve">de santé au niveau </w:t>
      </w:r>
      <w:r w:rsidR="00E37396" w:rsidRPr="00B75BBA">
        <w:rPr>
          <w:rFonts w:ascii="Times New Roman" w:hAnsi="Times New Roman"/>
          <w:sz w:val="24"/>
          <w:szCs w:val="24"/>
        </w:rPr>
        <w:t xml:space="preserve">communautaires. </w:t>
      </w:r>
      <w:r w:rsidR="001C48FF" w:rsidRPr="00B75BBA">
        <w:rPr>
          <w:rFonts w:ascii="Times New Roman" w:hAnsi="Times New Roman"/>
          <w:sz w:val="24"/>
          <w:szCs w:val="24"/>
        </w:rPr>
        <w:t xml:space="preserve">Ce cadre de référence national malgré son application n’a pas pu avoir les résultats escomptés. </w:t>
      </w:r>
    </w:p>
    <w:p w:rsidR="00BC06BB" w:rsidRPr="00B75BBA" w:rsidRDefault="00BC06BB" w:rsidP="00BC06BB">
      <w:pPr>
        <w:spacing w:before="240" w:after="240"/>
        <w:jc w:val="both"/>
        <w:rPr>
          <w:rFonts w:ascii="Times New Roman" w:hAnsi="Times New Roman"/>
          <w:sz w:val="24"/>
          <w:szCs w:val="24"/>
        </w:rPr>
      </w:pPr>
      <w:r w:rsidRPr="00B75BBA">
        <w:rPr>
          <w:rFonts w:ascii="Times New Roman" w:hAnsi="Times New Roman"/>
          <w:sz w:val="24"/>
          <w:szCs w:val="24"/>
        </w:rPr>
        <w:t>Depuis plusieurs années, le Ministère de la Santé a entrepris des reformes pour renforcer le système de santé et améliorer la couverture sanitaire en vue d’assurer un bien-être à la population Guinéenne.  Ces reformes s’inscrivent dans le cadre de l’engagement du gouvernement à l’atteinte des Objectifs pour le développement durable (ODD).</w:t>
      </w:r>
    </w:p>
    <w:p w:rsidR="006B5D48" w:rsidRPr="00B75BBA" w:rsidRDefault="009E7DD5" w:rsidP="00BC06BB">
      <w:pPr>
        <w:spacing w:before="240" w:after="240"/>
        <w:jc w:val="both"/>
        <w:rPr>
          <w:rFonts w:ascii="Times New Roman" w:hAnsi="Times New Roman"/>
          <w:sz w:val="24"/>
          <w:szCs w:val="24"/>
        </w:rPr>
      </w:pPr>
      <w:r w:rsidRPr="00B75BBA">
        <w:rPr>
          <w:rFonts w:ascii="Times New Roman" w:hAnsi="Times New Roman"/>
          <w:sz w:val="24"/>
          <w:szCs w:val="24"/>
        </w:rPr>
        <w:t>L’arrêt de l’évolution de l’épidémie à virus Ebola, l’augmentation de la couverture vaccinale lors des journées nationales de vaccination contre la poliomyélite, l’excellente couverture nationale en MILDA, le succès dans la lutte contre l’onchocercose prouve à suffisance que la participation effective de la communauté constitue une condition essentielle à la réussite de diverses interventions techniques.</w:t>
      </w:r>
    </w:p>
    <w:p w:rsidR="00BC5945" w:rsidRPr="00B75BBA" w:rsidRDefault="00C93C06" w:rsidP="00BC06BB">
      <w:pPr>
        <w:spacing w:before="240" w:after="240"/>
        <w:jc w:val="both"/>
        <w:rPr>
          <w:rFonts w:ascii="Times New Roman" w:hAnsi="Times New Roman"/>
          <w:sz w:val="24"/>
          <w:szCs w:val="24"/>
        </w:rPr>
      </w:pPr>
      <w:r w:rsidRPr="00B75BBA">
        <w:rPr>
          <w:rFonts w:ascii="Times New Roman" w:hAnsi="Times New Roman"/>
          <w:sz w:val="24"/>
          <w:szCs w:val="24"/>
        </w:rPr>
        <w:t>La mise en œuvre des interventions à base communautaires à grande échelle est devenue un aujourd’hui un défi majeur  pour l’objectifs du millénaire pour développement durable.</w:t>
      </w:r>
    </w:p>
    <w:p w:rsidR="00C93C06" w:rsidRPr="00B75BBA" w:rsidRDefault="00BC5945" w:rsidP="00BC06BB">
      <w:pPr>
        <w:spacing w:before="240" w:after="240"/>
        <w:jc w:val="both"/>
        <w:rPr>
          <w:rFonts w:ascii="Times New Roman" w:hAnsi="Times New Roman"/>
          <w:sz w:val="24"/>
          <w:szCs w:val="24"/>
        </w:rPr>
      </w:pPr>
      <w:r w:rsidRPr="00B75BBA">
        <w:rPr>
          <w:rFonts w:ascii="Times New Roman" w:hAnsi="Times New Roman"/>
          <w:sz w:val="24"/>
          <w:szCs w:val="24"/>
        </w:rPr>
        <w:t xml:space="preserve">Eu égard aux stratégies mondiales et régionales qui recommandent </w:t>
      </w:r>
      <w:r w:rsidR="00C93C06" w:rsidRPr="00B75BBA">
        <w:rPr>
          <w:rFonts w:ascii="Times New Roman" w:hAnsi="Times New Roman"/>
          <w:sz w:val="24"/>
          <w:szCs w:val="24"/>
        </w:rPr>
        <w:t xml:space="preserve"> </w:t>
      </w:r>
      <w:r w:rsidRPr="00B75BBA">
        <w:rPr>
          <w:rFonts w:ascii="Times New Roman" w:hAnsi="Times New Roman"/>
          <w:sz w:val="24"/>
          <w:szCs w:val="24"/>
        </w:rPr>
        <w:t xml:space="preserve">l’accès universel aux soins et services de santé, la République de Guinée se dote d’une politique pour </w:t>
      </w:r>
      <w:proofErr w:type="gramStart"/>
      <w:r w:rsidRPr="00B75BBA">
        <w:rPr>
          <w:rFonts w:ascii="Times New Roman" w:hAnsi="Times New Roman"/>
          <w:sz w:val="24"/>
          <w:szCs w:val="24"/>
        </w:rPr>
        <w:t>la</w:t>
      </w:r>
      <w:proofErr w:type="gramEnd"/>
      <w:r w:rsidRPr="00B75BBA">
        <w:rPr>
          <w:rFonts w:ascii="Times New Roman" w:hAnsi="Times New Roman"/>
          <w:sz w:val="24"/>
          <w:szCs w:val="24"/>
        </w:rPr>
        <w:t xml:space="preserve"> développement de la santé communautaires. </w:t>
      </w:r>
    </w:p>
    <w:p w:rsidR="005B7B5E" w:rsidRPr="00B75BBA" w:rsidRDefault="005B7B5E" w:rsidP="005B7B5E">
      <w:pPr>
        <w:spacing w:before="240" w:after="240"/>
        <w:ind w:firstLine="851"/>
        <w:jc w:val="both"/>
        <w:rPr>
          <w:rFonts w:ascii="Times New Roman" w:hAnsi="Times New Roman"/>
          <w:sz w:val="24"/>
          <w:szCs w:val="24"/>
        </w:rPr>
      </w:pPr>
      <w:r w:rsidRPr="00B75BBA">
        <w:rPr>
          <w:rFonts w:ascii="Times New Roman" w:hAnsi="Times New Roman"/>
          <w:sz w:val="24"/>
          <w:szCs w:val="24"/>
        </w:rPr>
        <w:t xml:space="preserve">Ce document </w:t>
      </w:r>
      <w:r w:rsidR="00F649E2" w:rsidRPr="00B75BBA">
        <w:rPr>
          <w:rFonts w:ascii="Times New Roman" w:hAnsi="Times New Roman"/>
          <w:sz w:val="24"/>
          <w:szCs w:val="24"/>
        </w:rPr>
        <w:t xml:space="preserve">de « Politique Nationale de Santé Communautaire » </w:t>
      </w:r>
      <w:r w:rsidR="00BC5945" w:rsidRPr="00B75BBA">
        <w:rPr>
          <w:rFonts w:ascii="Times New Roman" w:hAnsi="Times New Roman"/>
          <w:sz w:val="24"/>
          <w:szCs w:val="24"/>
        </w:rPr>
        <w:t>définit les interventions</w:t>
      </w:r>
      <w:r w:rsidR="00462A23" w:rsidRPr="00B75BBA">
        <w:rPr>
          <w:rFonts w:ascii="Times New Roman" w:hAnsi="Times New Roman"/>
          <w:sz w:val="24"/>
          <w:szCs w:val="24"/>
        </w:rPr>
        <w:t xml:space="preserve"> essentielles à mener dans la communauté, les principaux acteurs et donne des orientations sur les mécanismes de mise en œuvre. </w:t>
      </w:r>
      <w:r w:rsidRPr="00B75BBA">
        <w:rPr>
          <w:rFonts w:ascii="Times New Roman" w:hAnsi="Times New Roman"/>
          <w:sz w:val="24"/>
          <w:szCs w:val="24"/>
        </w:rPr>
        <w:t xml:space="preserve">Je voudrais saluer les efforts </w:t>
      </w:r>
      <w:r w:rsidR="00325E38" w:rsidRPr="00B75BBA">
        <w:rPr>
          <w:rFonts w:ascii="Times New Roman" w:hAnsi="Times New Roman"/>
          <w:sz w:val="24"/>
          <w:szCs w:val="24"/>
        </w:rPr>
        <w:t xml:space="preserve">louables </w:t>
      </w:r>
      <w:r w:rsidRPr="00B75BBA">
        <w:rPr>
          <w:rFonts w:ascii="Times New Roman" w:hAnsi="Times New Roman"/>
          <w:sz w:val="24"/>
          <w:szCs w:val="24"/>
        </w:rPr>
        <w:t xml:space="preserve">des </w:t>
      </w:r>
      <w:r w:rsidR="00325E38" w:rsidRPr="00B75BBA">
        <w:rPr>
          <w:rFonts w:ascii="Times New Roman" w:hAnsi="Times New Roman"/>
          <w:sz w:val="24"/>
          <w:szCs w:val="24"/>
        </w:rPr>
        <w:t xml:space="preserve">cadres  </w:t>
      </w:r>
      <w:r w:rsidRPr="00B75BBA">
        <w:rPr>
          <w:rFonts w:ascii="Times New Roman" w:hAnsi="Times New Roman"/>
          <w:sz w:val="24"/>
          <w:szCs w:val="24"/>
        </w:rPr>
        <w:t>d</w:t>
      </w:r>
      <w:r w:rsidR="00325E38" w:rsidRPr="00B75BBA">
        <w:rPr>
          <w:rFonts w:ascii="Times New Roman" w:hAnsi="Times New Roman"/>
          <w:sz w:val="24"/>
          <w:szCs w:val="24"/>
        </w:rPr>
        <w:t xml:space="preserve">es départements ministériels </w:t>
      </w:r>
      <w:r w:rsidRPr="00B75BBA">
        <w:rPr>
          <w:rFonts w:ascii="Times New Roman" w:hAnsi="Times New Roman"/>
          <w:sz w:val="24"/>
          <w:szCs w:val="24"/>
        </w:rPr>
        <w:t xml:space="preserve"> et ceux des Partenaires Techniques et Financiers</w:t>
      </w:r>
      <w:r w:rsidR="008B31A9" w:rsidRPr="00B75BBA">
        <w:rPr>
          <w:rFonts w:ascii="Times New Roman" w:hAnsi="Times New Roman"/>
          <w:sz w:val="24"/>
          <w:szCs w:val="24"/>
        </w:rPr>
        <w:t xml:space="preserve">, les représentants de la société civile, les </w:t>
      </w:r>
      <w:proofErr w:type="spellStart"/>
      <w:r w:rsidR="008B31A9" w:rsidRPr="00B75BBA">
        <w:rPr>
          <w:rFonts w:ascii="Times New Roman" w:hAnsi="Times New Roman"/>
          <w:sz w:val="24"/>
          <w:szCs w:val="24"/>
        </w:rPr>
        <w:t>ONGs</w:t>
      </w:r>
      <w:proofErr w:type="spellEnd"/>
      <w:r w:rsidR="008B31A9" w:rsidRPr="00B75BBA">
        <w:rPr>
          <w:rFonts w:ascii="Times New Roman" w:hAnsi="Times New Roman"/>
          <w:sz w:val="24"/>
          <w:szCs w:val="24"/>
        </w:rPr>
        <w:t xml:space="preserve"> nationale et internationale</w:t>
      </w:r>
      <w:r w:rsidRPr="00B75BBA">
        <w:rPr>
          <w:rFonts w:ascii="Times New Roman" w:hAnsi="Times New Roman"/>
          <w:sz w:val="24"/>
          <w:szCs w:val="24"/>
        </w:rPr>
        <w:t xml:space="preserve"> qui</w:t>
      </w:r>
      <w:r w:rsidR="00F649E2" w:rsidRPr="00B75BBA">
        <w:rPr>
          <w:rFonts w:ascii="Times New Roman" w:hAnsi="Times New Roman"/>
          <w:sz w:val="24"/>
          <w:szCs w:val="24"/>
        </w:rPr>
        <w:t xml:space="preserve"> </w:t>
      </w:r>
      <w:r w:rsidRPr="00B75BBA">
        <w:rPr>
          <w:rFonts w:ascii="Times New Roman" w:hAnsi="Times New Roman"/>
          <w:sz w:val="24"/>
          <w:szCs w:val="24"/>
        </w:rPr>
        <w:t>ont apporté leurs contributions à la réalisation d</w:t>
      </w:r>
      <w:r w:rsidR="008B31A9" w:rsidRPr="00B75BBA">
        <w:rPr>
          <w:rFonts w:ascii="Times New Roman" w:hAnsi="Times New Roman"/>
          <w:sz w:val="24"/>
          <w:szCs w:val="24"/>
        </w:rPr>
        <w:t>u présent</w:t>
      </w:r>
      <w:r w:rsidR="00F27764" w:rsidRPr="00B75BBA">
        <w:rPr>
          <w:rFonts w:ascii="Times New Roman" w:hAnsi="Times New Roman"/>
          <w:sz w:val="24"/>
          <w:szCs w:val="24"/>
        </w:rPr>
        <w:t xml:space="preserve"> </w:t>
      </w:r>
      <w:r w:rsidRPr="00B75BBA">
        <w:rPr>
          <w:rFonts w:ascii="Times New Roman" w:hAnsi="Times New Roman"/>
          <w:sz w:val="24"/>
          <w:szCs w:val="24"/>
        </w:rPr>
        <w:t>document.</w:t>
      </w:r>
    </w:p>
    <w:p w:rsidR="005B7B5E" w:rsidRPr="00B75BBA" w:rsidRDefault="005B7B5E" w:rsidP="005B7B5E">
      <w:pPr>
        <w:spacing w:before="240" w:after="240"/>
        <w:ind w:firstLine="851"/>
        <w:jc w:val="both"/>
        <w:rPr>
          <w:rFonts w:ascii="Times New Roman" w:hAnsi="Times New Roman"/>
          <w:sz w:val="24"/>
          <w:szCs w:val="24"/>
        </w:rPr>
      </w:pPr>
      <w:r w:rsidRPr="00B75BBA">
        <w:rPr>
          <w:rFonts w:ascii="Times New Roman" w:hAnsi="Times New Roman"/>
          <w:sz w:val="24"/>
          <w:szCs w:val="24"/>
        </w:rPr>
        <w:t>J’</w:t>
      </w:r>
      <w:r w:rsidR="00325E38" w:rsidRPr="00B75BBA">
        <w:rPr>
          <w:rFonts w:ascii="Times New Roman" w:hAnsi="Times New Roman"/>
          <w:sz w:val="24"/>
          <w:szCs w:val="24"/>
        </w:rPr>
        <w:t xml:space="preserve">invite  </w:t>
      </w:r>
      <w:r w:rsidRPr="00B75BBA">
        <w:rPr>
          <w:rFonts w:ascii="Times New Roman" w:hAnsi="Times New Roman"/>
          <w:sz w:val="24"/>
          <w:szCs w:val="24"/>
        </w:rPr>
        <w:t xml:space="preserve"> tous les </w:t>
      </w:r>
      <w:r w:rsidR="00325E38" w:rsidRPr="00B75BBA">
        <w:rPr>
          <w:rFonts w:ascii="Times New Roman" w:hAnsi="Times New Roman"/>
          <w:sz w:val="24"/>
          <w:szCs w:val="24"/>
        </w:rPr>
        <w:t xml:space="preserve">acteurs intervenant </w:t>
      </w:r>
      <w:r w:rsidRPr="00B75BBA">
        <w:rPr>
          <w:rFonts w:ascii="Times New Roman" w:hAnsi="Times New Roman"/>
          <w:sz w:val="24"/>
          <w:szCs w:val="24"/>
        </w:rPr>
        <w:t xml:space="preserve">au niveau communautaire </w:t>
      </w:r>
      <w:r w:rsidR="00325E38" w:rsidRPr="00B75BBA">
        <w:rPr>
          <w:rFonts w:ascii="Times New Roman" w:hAnsi="Times New Roman"/>
          <w:sz w:val="24"/>
          <w:szCs w:val="24"/>
        </w:rPr>
        <w:t xml:space="preserve">à </w:t>
      </w:r>
      <w:r w:rsidRPr="00B75BBA">
        <w:rPr>
          <w:rFonts w:ascii="Times New Roman" w:hAnsi="Times New Roman"/>
          <w:sz w:val="24"/>
          <w:szCs w:val="24"/>
        </w:rPr>
        <w:t>mettr</w:t>
      </w:r>
      <w:r w:rsidR="00325E38" w:rsidRPr="00B75BBA">
        <w:rPr>
          <w:rFonts w:ascii="Times New Roman" w:hAnsi="Times New Roman"/>
          <w:sz w:val="24"/>
          <w:szCs w:val="24"/>
        </w:rPr>
        <w:t xml:space="preserve">e </w:t>
      </w:r>
      <w:r w:rsidRPr="00B75BBA">
        <w:rPr>
          <w:rFonts w:ascii="Times New Roman" w:hAnsi="Times New Roman"/>
          <w:sz w:val="24"/>
          <w:szCs w:val="24"/>
        </w:rPr>
        <w:t xml:space="preserve"> leurs efforts</w:t>
      </w:r>
      <w:r w:rsidR="00325E38" w:rsidRPr="00B75BBA">
        <w:rPr>
          <w:rFonts w:ascii="Times New Roman" w:hAnsi="Times New Roman"/>
          <w:sz w:val="24"/>
          <w:szCs w:val="24"/>
        </w:rPr>
        <w:t xml:space="preserve"> </w:t>
      </w:r>
      <w:r w:rsidR="00CD4D6F" w:rsidRPr="00B75BBA">
        <w:rPr>
          <w:rFonts w:ascii="Times New Roman" w:hAnsi="Times New Roman"/>
          <w:sz w:val="24"/>
          <w:szCs w:val="24"/>
        </w:rPr>
        <w:t>ensemble</w:t>
      </w:r>
      <w:r w:rsidRPr="00B75BBA">
        <w:rPr>
          <w:rFonts w:ascii="Times New Roman" w:hAnsi="Times New Roman"/>
          <w:sz w:val="24"/>
          <w:szCs w:val="24"/>
        </w:rPr>
        <w:t xml:space="preserve"> au service de la communauté, et ce, en </w:t>
      </w:r>
      <w:r w:rsidR="00F649E2" w:rsidRPr="00B75BBA">
        <w:rPr>
          <w:rFonts w:ascii="Times New Roman" w:hAnsi="Times New Roman"/>
          <w:sz w:val="24"/>
          <w:szCs w:val="24"/>
        </w:rPr>
        <w:t>respectant</w:t>
      </w:r>
      <w:r w:rsidRPr="00B75BBA">
        <w:rPr>
          <w:rFonts w:ascii="Times New Roman" w:hAnsi="Times New Roman"/>
          <w:sz w:val="24"/>
          <w:szCs w:val="24"/>
        </w:rPr>
        <w:t xml:space="preserve"> les grandes lignes décrites dans </w:t>
      </w:r>
      <w:r w:rsidR="00325E38" w:rsidRPr="00B75BBA">
        <w:rPr>
          <w:rFonts w:ascii="Times New Roman" w:hAnsi="Times New Roman"/>
          <w:sz w:val="24"/>
          <w:szCs w:val="24"/>
        </w:rPr>
        <w:t xml:space="preserve">la </w:t>
      </w:r>
      <w:r w:rsidR="00F649E2" w:rsidRPr="00B75BBA">
        <w:rPr>
          <w:rFonts w:ascii="Times New Roman" w:hAnsi="Times New Roman"/>
          <w:sz w:val="24"/>
          <w:szCs w:val="24"/>
        </w:rPr>
        <w:t>politique</w:t>
      </w:r>
      <w:r w:rsidRPr="00B75BBA">
        <w:rPr>
          <w:rFonts w:ascii="Times New Roman" w:hAnsi="Times New Roman"/>
          <w:sz w:val="24"/>
          <w:szCs w:val="24"/>
        </w:rPr>
        <w:t xml:space="preserve">. Je suis convaincu </w:t>
      </w:r>
      <w:r w:rsidR="00C359FA" w:rsidRPr="00B75BBA">
        <w:rPr>
          <w:rFonts w:ascii="Times New Roman" w:hAnsi="Times New Roman"/>
          <w:sz w:val="24"/>
          <w:szCs w:val="24"/>
        </w:rPr>
        <w:t xml:space="preserve">que </w:t>
      </w:r>
      <w:r w:rsidR="00325E38" w:rsidRPr="00B75BBA">
        <w:rPr>
          <w:rFonts w:ascii="Times New Roman" w:hAnsi="Times New Roman"/>
          <w:sz w:val="24"/>
          <w:szCs w:val="24"/>
        </w:rPr>
        <w:t xml:space="preserve">les </w:t>
      </w:r>
      <w:r w:rsidR="00212091" w:rsidRPr="00B75BBA">
        <w:rPr>
          <w:rFonts w:ascii="Times New Roman" w:hAnsi="Times New Roman"/>
          <w:sz w:val="24"/>
          <w:szCs w:val="24"/>
        </w:rPr>
        <w:t xml:space="preserve">actions </w:t>
      </w:r>
      <w:r w:rsidR="00C359FA" w:rsidRPr="00B75BBA">
        <w:rPr>
          <w:rFonts w:ascii="Times New Roman" w:hAnsi="Times New Roman"/>
          <w:sz w:val="24"/>
          <w:szCs w:val="24"/>
        </w:rPr>
        <w:t xml:space="preserve">menées à la base auront réellement des impacts </w:t>
      </w:r>
      <w:r w:rsidR="00164904" w:rsidRPr="00B75BBA">
        <w:rPr>
          <w:rFonts w:ascii="Times New Roman" w:hAnsi="Times New Roman"/>
          <w:sz w:val="24"/>
          <w:szCs w:val="24"/>
        </w:rPr>
        <w:t xml:space="preserve">significatifs </w:t>
      </w:r>
      <w:r w:rsidR="00C359FA" w:rsidRPr="00B75BBA">
        <w:rPr>
          <w:rFonts w:ascii="Times New Roman" w:hAnsi="Times New Roman"/>
          <w:sz w:val="24"/>
          <w:szCs w:val="24"/>
        </w:rPr>
        <w:t>sur le bien-être de la population</w:t>
      </w:r>
      <w:r w:rsidRPr="00B75BBA">
        <w:rPr>
          <w:rFonts w:ascii="Times New Roman" w:hAnsi="Times New Roman"/>
          <w:sz w:val="24"/>
          <w:szCs w:val="24"/>
        </w:rPr>
        <w:t>.</w:t>
      </w:r>
      <w:r w:rsidR="00462A23" w:rsidRPr="00B75BBA">
        <w:rPr>
          <w:rFonts w:ascii="Times New Roman" w:hAnsi="Times New Roman"/>
          <w:sz w:val="24"/>
          <w:szCs w:val="24"/>
        </w:rPr>
        <w:t xml:space="preserve"> </w:t>
      </w:r>
    </w:p>
    <w:p w:rsidR="00462A23" w:rsidRPr="00B75BBA" w:rsidRDefault="00462A23" w:rsidP="005B7B5E">
      <w:pPr>
        <w:spacing w:before="240" w:after="240"/>
        <w:ind w:firstLine="851"/>
        <w:jc w:val="both"/>
        <w:rPr>
          <w:rFonts w:ascii="Times New Roman" w:hAnsi="Times New Roman"/>
          <w:sz w:val="24"/>
          <w:szCs w:val="24"/>
        </w:rPr>
      </w:pPr>
      <w:r w:rsidRPr="00B75BBA">
        <w:rPr>
          <w:rFonts w:ascii="Times New Roman" w:hAnsi="Times New Roman"/>
          <w:sz w:val="24"/>
          <w:szCs w:val="24"/>
        </w:rPr>
        <w:lastRenderedPageBreak/>
        <w:t>Le Gouvernement compte sur la participation de tous les acteurs en vue de favoriser l’accès des populations où qu’elles se trouvent, aux soins et services de qualité et s’emploiera à mobiliser les ressources nécessaires à la mise en œuvre de la présente politique.</w:t>
      </w:r>
    </w:p>
    <w:p w:rsidR="00147687" w:rsidRPr="00B75BBA" w:rsidRDefault="00147687" w:rsidP="009A0D8E">
      <w:pPr>
        <w:spacing w:after="0"/>
        <w:ind w:left="2124" w:firstLine="851"/>
        <w:jc w:val="center"/>
        <w:rPr>
          <w:rFonts w:ascii="Times New Roman" w:hAnsi="Times New Roman"/>
          <w:sz w:val="24"/>
          <w:szCs w:val="24"/>
        </w:rPr>
      </w:pPr>
    </w:p>
    <w:p w:rsidR="00147687" w:rsidRPr="00B75BBA" w:rsidRDefault="00147687" w:rsidP="009A0D8E">
      <w:pPr>
        <w:spacing w:after="0"/>
        <w:ind w:left="2124" w:firstLine="851"/>
        <w:jc w:val="center"/>
        <w:rPr>
          <w:rFonts w:ascii="Times New Roman" w:hAnsi="Times New Roman"/>
          <w:sz w:val="24"/>
          <w:szCs w:val="24"/>
        </w:rPr>
      </w:pPr>
    </w:p>
    <w:p w:rsidR="00147687" w:rsidRPr="00B75BBA" w:rsidRDefault="00147687" w:rsidP="009A0D8E">
      <w:pPr>
        <w:spacing w:after="0"/>
        <w:ind w:left="2124" w:firstLine="851"/>
        <w:jc w:val="center"/>
        <w:rPr>
          <w:rFonts w:ascii="Times New Roman" w:hAnsi="Times New Roman"/>
          <w:sz w:val="24"/>
          <w:szCs w:val="24"/>
        </w:rPr>
      </w:pPr>
    </w:p>
    <w:p w:rsidR="007E6646" w:rsidRPr="00B75BBA" w:rsidRDefault="00C4098D" w:rsidP="009A0D8E">
      <w:pPr>
        <w:spacing w:after="0"/>
        <w:ind w:left="2124" w:firstLine="851"/>
        <w:jc w:val="center"/>
        <w:rPr>
          <w:rFonts w:ascii="Times New Roman" w:hAnsi="Times New Roman"/>
          <w:sz w:val="24"/>
          <w:szCs w:val="24"/>
        </w:rPr>
      </w:pPr>
      <w:r w:rsidRPr="00B75BBA">
        <w:rPr>
          <w:rFonts w:ascii="Times New Roman" w:hAnsi="Times New Roman"/>
          <w:sz w:val="24"/>
          <w:szCs w:val="24"/>
        </w:rPr>
        <w:t xml:space="preserve">Le </w:t>
      </w:r>
      <w:r w:rsidR="0008556E" w:rsidRPr="00B75BBA">
        <w:rPr>
          <w:rFonts w:ascii="Times New Roman" w:hAnsi="Times New Roman"/>
          <w:sz w:val="24"/>
          <w:szCs w:val="24"/>
        </w:rPr>
        <w:t xml:space="preserve">Ministre de la Santé </w:t>
      </w:r>
    </w:p>
    <w:p w:rsidR="00BB4AB8" w:rsidRPr="00B75BBA" w:rsidRDefault="00BB4AB8" w:rsidP="009A0D8E">
      <w:pPr>
        <w:spacing w:after="0"/>
        <w:ind w:left="2124" w:firstLine="851"/>
        <w:jc w:val="center"/>
        <w:rPr>
          <w:rFonts w:ascii="Times New Roman" w:hAnsi="Times New Roman"/>
          <w:sz w:val="24"/>
          <w:szCs w:val="24"/>
        </w:rPr>
      </w:pPr>
    </w:p>
    <w:p w:rsidR="00BB4AB8" w:rsidRPr="00B75BBA" w:rsidRDefault="00BB4AB8" w:rsidP="009A0D8E">
      <w:pPr>
        <w:spacing w:after="0"/>
        <w:ind w:left="2124" w:firstLine="851"/>
        <w:jc w:val="center"/>
        <w:rPr>
          <w:rFonts w:ascii="Times New Roman" w:hAnsi="Times New Roman"/>
          <w:sz w:val="24"/>
          <w:szCs w:val="24"/>
        </w:rPr>
      </w:pPr>
    </w:p>
    <w:p w:rsidR="00BB4AB8" w:rsidRPr="00B75BBA" w:rsidRDefault="00BB4AB8" w:rsidP="009A0D8E">
      <w:pPr>
        <w:spacing w:after="0"/>
        <w:ind w:left="2124" w:firstLine="851"/>
        <w:jc w:val="center"/>
        <w:rPr>
          <w:rFonts w:ascii="Times New Roman" w:hAnsi="Times New Roman"/>
          <w:sz w:val="24"/>
          <w:szCs w:val="24"/>
        </w:rPr>
      </w:pPr>
    </w:p>
    <w:p w:rsidR="00BB4AB8" w:rsidRPr="00B75BBA" w:rsidRDefault="00BB4AB8" w:rsidP="009A0D8E">
      <w:pPr>
        <w:spacing w:after="0"/>
        <w:ind w:left="2124" w:firstLine="851"/>
        <w:jc w:val="center"/>
        <w:rPr>
          <w:rFonts w:ascii="Times New Roman" w:hAnsi="Times New Roman"/>
          <w:sz w:val="24"/>
          <w:szCs w:val="24"/>
        </w:rPr>
      </w:pPr>
    </w:p>
    <w:p w:rsidR="00BB4AB8" w:rsidRPr="00B75BBA" w:rsidRDefault="00BB50E1" w:rsidP="00BB4AB8">
      <w:pPr>
        <w:spacing w:after="0"/>
        <w:ind w:left="2124" w:firstLine="851"/>
        <w:jc w:val="center"/>
        <w:rPr>
          <w:rFonts w:ascii="Times New Roman" w:hAnsi="Times New Roman"/>
          <w:b/>
          <w:sz w:val="24"/>
          <w:szCs w:val="24"/>
        </w:rPr>
      </w:pPr>
      <w:r w:rsidRPr="00B75BBA">
        <w:rPr>
          <w:rFonts w:ascii="Times New Roman" w:hAnsi="Times New Roman"/>
          <w:sz w:val="24"/>
          <w:szCs w:val="24"/>
        </w:rPr>
        <w:t xml:space="preserve">     </w:t>
      </w:r>
      <w:r w:rsidR="00BB4AB8" w:rsidRPr="00B75BBA">
        <w:rPr>
          <w:rFonts w:ascii="Times New Roman" w:hAnsi="Times New Roman"/>
          <w:b/>
          <w:sz w:val="24"/>
          <w:szCs w:val="24"/>
        </w:rPr>
        <w:t xml:space="preserve">Dr </w:t>
      </w:r>
      <w:proofErr w:type="spellStart"/>
      <w:r w:rsidR="00BB4AB8" w:rsidRPr="00B75BBA">
        <w:rPr>
          <w:rFonts w:ascii="Times New Roman" w:hAnsi="Times New Roman"/>
          <w:b/>
          <w:sz w:val="24"/>
          <w:szCs w:val="24"/>
        </w:rPr>
        <w:t>Abdourahmane</w:t>
      </w:r>
      <w:proofErr w:type="spellEnd"/>
      <w:r w:rsidR="00BB4AB8" w:rsidRPr="00B75BBA">
        <w:rPr>
          <w:rFonts w:ascii="Times New Roman" w:hAnsi="Times New Roman"/>
          <w:b/>
          <w:sz w:val="24"/>
          <w:szCs w:val="24"/>
        </w:rPr>
        <w:t xml:space="preserve"> DIALLO</w:t>
      </w:r>
    </w:p>
    <w:p w:rsidR="00BB4AB8" w:rsidRPr="00B75BBA" w:rsidRDefault="00BB4AB8" w:rsidP="009A0D8E">
      <w:pPr>
        <w:spacing w:after="0"/>
        <w:ind w:left="2124" w:firstLine="851"/>
        <w:jc w:val="center"/>
        <w:rPr>
          <w:rFonts w:ascii="Times New Roman" w:hAnsi="Times New Roman"/>
          <w:sz w:val="24"/>
          <w:szCs w:val="24"/>
        </w:rPr>
        <w:sectPr w:rsidR="00BB4AB8" w:rsidRPr="00B75BBA" w:rsidSect="006F6DC1">
          <w:headerReference w:type="default" r:id="rId10"/>
          <w:footerReference w:type="default" r:id="rId11"/>
          <w:type w:val="continuous"/>
          <w:pgSz w:w="11906" w:h="16838" w:code="9"/>
          <w:pgMar w:top="1417" w:right="1417" w:bottom="1417" w:left="1417" w:header="624" w:footer="448" w:gutter="0"/>
          <w:cols w:space="708"/>
          <w:docGrid w:linePitch="360"/>
        </w:sectPr>
      </w:pPr>
    </w:p>
    <w:p w:rsidR="0008556E" w:rsidRPr="00B75BBA" w:rsidRDefault="0008556E" w:rsidP="009A0D8E">
      <w:pPr>
        <w:spacing w:after="0"/>
        <w:ind w:left="2124" w:firstLine="851"/>
        <w:jc w:val="center"/>
        <w:rPr>
          <w:rFonts w:ascii="Times New Roman" w:hAnsi="Times New Roman"/>
          <w:sz w:val="24"/>
          <w:szCs w:val="24"/>
        </w:rPr>
      </w:pPr>
    </w:p>
    <w:p w:rsidR="00C27625" w:rsidRPr="00B75BBA" w:rsidRDefault="00C27625" w:rsidP="009A0D8E">
      <w:pPr>
        <w:spacing w:after="0"/>
        <w:ind w:left="2124" w:firstLine="851"/>
        <w:jc w:val="center"/>
        <w:rPr>
          <w:rFonts w:ascii="Times New Roman" w:hAnsi="Times New Roman"/>
          <w:sz w:val="24"/>
          <w:szCs w:val="24"/>
        </w:rPr>
      </w:pPr>
    </w:p>
    <w:p w:rsidR="00C27625" w:rsidRPr="00B75BBA" w:rsidRDefault="00C27625" w:rsidP="009A0D8E">
      <w:pPr>
        <w:spacing w:after="0"/>
        <w:ind w:left="2124" w:firstLine="851"/>
        <w:jc w:val="center"/>
        <w:rPr>
          <w:rFonts w:ascii="Times New Roman" w:hAnsi="Times New Roman"/>
          <w:sz w:val="24"/>
          <w:szCs w:val="24"/>
        </w:rPr>
      </w:pPr>
    </w:p>
    <w:p w:rsidR="00147687" w:rsidRPr="00B75BBA" w:rsidRDefault="00147687">
      <w:pPr>
        <w:spacing w:after="0" w:line="240" w:lineRule="auto"/>
        <w:rPr>
          <w:rFonts w:ascii="Times New Roman" w:eastAsia="Times New Roman" w:hAnsi="Times New Roman"/>
          <w:b/>
          <w:sz w:val="24"/>
          <w:szCs w:val="24"/>
          <w:lang w:eastAsia="fr-FR"/>
        </w:rPr>
      </w:pPr>
      <w:bookmarkStart w:id="3" w:name="_Toc330366484"/>
      <w:bookmarkStart w:id="4" w:name="_Toc220119901"/>
      <w:r w:rsidRPr="00B75BBA">
        <w:rPr>
          <w:b/>
          <w:sz w:val="24"/>
        </w:rPr>
        <w:br w:type="page"/>
      </w:r>
    </w:p>
    <w:p w:rsidR="00C4098D" w:rsidRPr="00B75BBA" w:rsidRDefault="00C4098D" w:rsidP="00337E38">
      <w:pPr>
        <w:pStyle w:val="Titre"/>
        <w:jc w:val="left"/>
        <w:rPr>
          <w:b/>
          <w:sz w:val="24"/>
        </w:rPr>
      </w:pPr>
    </w:p>
    <w:p w:rsidR="00F84812" w:rsidRPr="00B75BBA" w:rsidRDefault="00F84812" w:rsidP="00337E38">
      <w:pPr>
        <w:pStyle w:val="Titre"/>
        <w:jc w:val="left"/>
        <w:rPr>
          <w:b/>
          <w:sz w:val="24"/>
        </w:rPr>
      </w:pPr>
      <w:r w:rsidRPr="00B75BBA">
        <w:rPr>
          <w:b/>
          <w:sz w:val="24"/>
        </w:rPr>
        <w:t>Sigles et abréviations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1652C3" w:rsidRPr="00B75BBA" w:rsidTr="00DB08CA">
        <w:trPr>
          <w:trHeight w:val="227"/>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AAH</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Alignement, Appropriation, Harmonisation</w:t>
            </w:r>
          </w:p>
        </w:tc>
      </w:tr>
      <w:tr w:rsidR="001652C3" w:rsidRPr="00B75BBA" w:rsidTr="00DB08CA">
        <w:trPr>
          <w:trHeight w:val="227"/>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AC</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Agent Communautaire</w:t>
            </w:r>
          </w:p>
        </w:tc>
      </w:tr>
      <w:tr w:rsidR="001652C3" w:rsidRPr="00B75BBA" w:rsidTr="00DB08CA">
        <w:trPr>
          <w:trHeight w:val="227"/>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ACS</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Agent Communautaire de Santé</w:t>
            </w:r>
          </w:p>
        </w:tc>
      </w:tr>
      <w:tr w:rsidR="001652C3" w:rsidRPr="00B75BBA" w:rsidTr="00DB08CA">
        <w:trPr>
          <w:trHeight w:val="227"/>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ADRA</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Agence Adventice de Développement</w:t>
            </w:r>
          </w:p>
        </w:tc>
      </w:tr>
      <w:tr w:rsidR="001652C3" w:rsidRPr="00B75BBA" w:rsidTr="00DB08CA">
        <w:trPr>
          <w:trHeight w:val="227"/>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AGBEF</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Association Guinéenne pour Bien Etre Familial</w:t>
            </w:r>
          </w:p>
        </w:tc>
      </w:tr>
      <w:tr w:rsidR="001652C3" w:rsidRPr="00B75BBA" w:rsidTr="00DB08CA">
        <w:trPr>
          <w:trHeight w:val="227"/>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ATS</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Agent Technique de Santé</w:t>
            </w:r>
          </w:p>
        </w:tc>
      </w:tr>
      <w:tr w:rsidR="001652C3" w:rsidRPr="00B75BBA" w:rsidTr="00DB08CA">
        <w:trPr>
          <w:trHeight w:val="227"/>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CCDC</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Communication pour le Changement Durable de Comportement</w:t>
            </w:r>
          </w:p>
        </w:tc>
      </w:tr>
      <w:tr w:rsidR="001652C3" w:rsidRPr="00B75BBA" w:rsidTr="00DB08CA">
        <w:trPr>
          <w:trHeight w:val="227"/>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CNS</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Compte Nationaux de la Santé</w:t>
            </w:r>
          </w:p>
        </w:tc>
      </w:tr>
      <w:tr w:rsidR="001652C3" w:rsidRPr="00B75BBA" w:rsidTr="00DB08CA">
        <w:trPr>
          <w:trHeight w:val="227"/>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CS</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Centre de Santé</w:t>
            </w:r>
          </w:p>
        </w:tc>
      </w:tr>
      <w:tr w:rsidR="001652C3" w:rsidRPr="00B75BBA" w:rsidTr="00DB08CA">
        <w:trPr>
          <w:trHeight w:val="227"/>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DSRP</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Document de Stratégie pour la Réduction de la Pauvreté</w:t>
            </w:r>
          </w:p>
        </w:tc>
      </w:tr>
      <w:tr w:rsidR="001652C3" w:rsidRPr="00B75BBA" w:rsidTr="00DB08CA">
        <w:trPr>
          <w:trHeight w:val="227"/>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EDS</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Enquête Démographique et de Santé</w:t>
            </w:r>
          </w:p>
        </w:tc>
      </w:tr>
      <w:tr w:rsidR="001652C3" w:rsidRPr="00B75BBA" w:rsidTr="00DB08CA">
        <w:trPr>
          <w:trHeight w:val="227"/>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ESI</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 xml:space="preserve">Education Sexuelle </w:t>
            </w:r>
            <w:r w:rsidR="00D46DB9" w:rsidRPr="00B75BBA">
              <w:rPr>
                <w:rFonts w:ascii="Times New Roman" w:eastAsia="Times New Roman" w:hAnsi="Times New Roman"/>
                <w:sz w:val="24"/>
                <w:szCs w:val="24"/>
                <w:lang w:eastAsia="fr-FR"/>
              </w:rPr>
              <w:t>Informelle</w:t>
            </w:r>
          </w:p>
        </w:tc>
      </w:tr>
      <w:tr w:rsidR="001652C3" w:rsidRPr="00B75BBA" w:rsidTr="00DB08CA">
        <w:trPr>
          <w:trHeight w:val="227"/>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FAMPOP</w:t>
            </w:r>
          </w:p>
        </w:tc>
        <w:tc>
          <w:tcPr>
            <w:tcW w:w="7261" w:type="dxa"/>
          </w:tcPr>
          <w:p w:rsidR="001652C3" w:rsidRPr="00B75BBA" w:rsidRDefault="00683FCE" w:rsidP="00A82462">
            <w:pPr>
              <w:spacing w:before="80" w:after="80"/>
              <w:rPr>
                <w:rFonts w:ascii="Times New Roman" w:eastAsia="Times New Roman" w:hAnsi="Times New Roman"/>
                <w:sz w:val="24"/>
                <w:szCs w:val="24"/>
                <w:lang w:eastAsia="fr-FR"/>
              </w:rPr>
            </w:pPr>
            <w:proofErr w:type="spellStart"/>
            <w:r w:rsidRPr="00B75BBA">
              <w:rPr>
                <w:rFonts w:ascii="Times New Roman" w:eastAsia="Times New Roman" w:hAnsi="Times New Roman"/>
                <w:sz w:val="24"/>
                <w:szCs w:val="24"/>
                <w:lang w:eastAsia="fr-FR"/>
              </w:rPr>
              <w:t>Family</w:t>
            </w:r>
            <w:proofErr w:type="spellEnd"/>
            <w:r w:rsidRPr="00B75BBA">
              <w:rPr>
                <w:rFonts w:ascii="Times New Roman" w:eastAsia="Times New Roman" w:hAnsi="Times New Roman"/>
                <w:sz w:val="24"/>
                <w:szCs w:val="24"/>
                <w:lang w:eastAsia="fr-FR"/>
              </w:rPr>
              <w:t xml:space="preserve"> Plan</w:t>
            </w:r>
            <w:r w:rsidR="00A82462" w:rsidRPr="00B75BBA">
              <w:rPr>
                <w:rFonts w:ascii="Times New Roman" w:eastAsia="Times New Roman" w:hAnsi="Times New Roman"/>
                <w:sz w:val="24"/>
                <w:szCs w:val="24"/>
                <w:lang w:eastAsia="fr-FR"/>
              </w:rPr>
              <w:t>n</w:t>
            </w:r>
            <w:r w:rsidRPr="00B75BBA">
              <w:rPr>
                <w:rFonts w:ascii="Times New Roman" w:eastAsia="Times New Roman" w:hAnsi="Times New Roman"/>
                <w:sz w:val="24"/>
                <w:szCs w:val="24"/>
                <w:lang w:eastAsia="fr-FR"/>
              </w:rPr>
              <w:t>ing Option Projet</w:t>
            </w:r>
          </w:p>
        </w:tc>
      </w:tr>
      <w:tr w:rsidR="001652C3" w:rsidRPr="00B75BBA" w:rsidTr="009A0D8E">
        <w:trPr>
          <w:trHeight w:val="569"/>
        </w:trPr>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FARNG</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 xml:space="preserve">Foyer </w:t>
            </w:r>
            <w:r w:rsidR="00683FCE" w:rsidRPr="00B75BBA">
              <w:rPr>
                <w:rFonts w:ascii="Times New Roman" w:eastAsia="Times New Roman" w:hAnsi="Times New Roman"/>
                <w:sz w:val="24"/>
                <w:szCs w:val="24"/>
                <w:lang w:eastAsia="fr-FR"/>
              </w:rPr>
              <w:t>d’Apprentissage et de Renforcement Nutritionnel des Femmes en Grossesses</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GIZ</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Coopération Internationale Allemande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GNF</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Franc Guinéen</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GTZ</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Coopération Technique Allemande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HKI</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proofErr w:type="spellStart"/>
            <w:r w:rsidRPr="00B75BBA">
              <w:rPr>
                <w:rFonts w:ascii="Times New Roman" w:eastAsia="Times New Roman" w:hAnsi="Times New Roman"/>
                <w:sz w:val="24"/>
                <w:szCs w:val="24"/>
                <w:lang w:eastAsia="fr-FR"/>
              </w:rPr>
              <w:t>Hellen</w:t>
            </w:r>
            <w:proofErr w:type="spellEnd"/>
            <w:r w:rsidRPr="00B75BBA">
              <w:rPr>
                <w:rFonts w:ascii="Times New Roman" w:eastAsia="Times New Roman" w:hAnsi="Times New Roman"/>
                <w:sz w:val="24"/>
                <w:szCs w:val="24"/>
                <w:lang w:eastAsia="fr-FR"/>
              </w:rPr>
              <w:t xml:space="preserve"> Keller International</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IEC</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Information, Education, Communication</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IST</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Infection Sexuellement Transmissible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MCHIP</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Programme Intégré de Santé Maternelle et Infantile</w:t>
            </w:r>
          </w:p>
        </w:tc>
      </w:tr>
      <w:tr w:rsidR="00D46DB9" w:rsidRPr="00B75BBA" w:rsidTr="00D55184">
        <w:tc>
          <w:tcPr>
            <w:tcW w:w="1951" w:type="dxa"/>
          </w:tcPr>
          <w:p w:rsidR="00D46DB9" w:rsidRPr="00B75BBA" w:rsidRDefault="00D46DB9"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MSF</w:t>
            </w:r>
          </w:p>
        </w:tc>
        <w:tc>
          <w:tcPr>
            <w:tcW w:w="7261" w:type="dxa"/>
          </w:tcPr>
          <w:p w:rsidR="00D46DB9" w:rsidRPr="00B75BBA" w:rsidRDefault="00D46DB9"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Médecin Sans Frontière</w:t>
            </w:r>
          </w:p>
        </w:tc>
      </w:tr>
      <w:tr w:rsidR="001652C3" w:rsidRPr="00B75BBA" w:rsidTr="00D55184">
        <w:tc>
          <w:tcPr>
            <w:tcW w:w="1951" w:type="dxa"/>
          </w:tcPr>
          <w:p w:rsidR="001652C3" w:rsidRPr="00B75BBA" w:rsidRDefault="00CD1D2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MS</w:t>
            </w:r>
          </w:p>
        </w:tc>
        <w:tc>
          <w:tcPr>
            <w:tcW w:w="7261" w:type="dxa"/>
          </w:tcPr>
          <w:p w:rsidR="001652C3" w:rsidRPr="00B75BBA" w:rsidRDefault="00CD1D2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Ministère de la Santé</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MURIGA</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Mutuelle des Risques liés à la Grossesse et à l’Accouchement</w:t>
            </w:r>
          </w:p>
        </w:tc>
      </w:tr>
      <w:tr w:rsidR="001652C3" w:rsidRPr="00B75BBA" w:rsidTr="00D55184">
        <w:tc>
          <w:tcPr>
            <w:tcW w:w="1951" w:type="dxa"/>
          </w:tcPr>
          <w:p w:rsidR="001652C3" w:rsidRPr="00B75BBA" w:rsidRDefault="00E974DC"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ODD</w:t>
            </w:r>
          </w:p>
        </w:tc>
        <w:tc>
          <w:tcPr>
            <w:tcW w:w="7261" w:type="dxa"/>
          </w:tcPr>
          <w:p w:rsidR="001652C3" w:rsidRPr="00B75BBA" w:rsidRDefault="00E974DC"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Objectifs pour le développement durable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OMS</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Organisation Mondiale de la Santé</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lastRenderedPageBreak/>
              <w:t>ONG</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Organisation Non Gouvernementale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ONUSIDA</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Agence des Nations Unies pour la Lutte contre le SIDA</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PAC</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Paquet d’Activités Communautaires</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PF</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Planification familiale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PIB</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Produit Intérieur Brut</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PMS</w:t>
            </w:r>
          </w:p>
        </w:tc>
        <w:tc>
          <w:tcPr>
            <w:tcW w:w="7261" w:type="dxa"/>
          </w:tcPr>
          <w:p w:rsidR="001652C3" w:rsidRPr="00B75BBA" w:rsidRDefault="00D46DB9"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Programme Multisectoriel</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PRISM</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Pour le Renforcement des Interventions en Santé Maternelle et Infantile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PS</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Poste de Santé</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PSI</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Population Service</w:t>
            </w:r>
            <w:r w:rsidR="00946FA3" w:rsidRPr="00B75BBA">
              <w:rPr>
                <w:rFonts w:ascii="Times New Roman" w:eastAsia="Times New Roman" w:hAnsi="Times New Roman"/>
                <w:sz w:val="24"/>
                <w:szCs w:val="24"/>
                <w:lang w:eastAsia="fr-FR"/>
              </w:rPr>
              <w:t>s</w:t>
            </w:r>
            <w:r w:rsidRPr="00B75BBA">
              <w:rPr>
                <w:rFonts w:ascii="Times New Roman" w:eastAsia="Times New Roman" w:hAnsi="Times New Roman"/>
                <w:sz w:val="24"/>
                <w:szCs w:val="24"/>
                <w:lang w:eastAsia="fr-FR"/>
              </w:rPr>
              <w:t xml:space="preserve"> International</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SALT</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Stimuler les Activités Locales dans le Temps</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SBC</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Service à Base Communautaire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SIAC</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Système d’Information à Assise Communautaire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SIDA</w:t>
            </w:r>
          </w:p>
        </w:tc>
        <w:tc>
          <w:tcPr>
            <w:tcW w:w="7261" w:type="dxa"/>
          </w:tcPr>
          <w:p w:rsidR="001652C3" w:rsidRPr="00B75BBA" w:rsidRDefault="001652C3" w:rsidP="00946FA3">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 xml:space="preserve">Syndrome </w:t>
            </w:r>
            <w:r w:rsidR="00946FA3" w:rsidRPr="00B75BBA">
              <w:rPr>
                <w:rFonts w:ascii="Times New Roman" w:eastAsia="Times New Roman" w:hAnsi="Times New Roman"/>
                <w:sz w:val="24"/>
                <w:szCs w:val="24"/>
                <w:lang w:eastAsia="fr-FR"/>
              </w:rPr>
              <w:t>d’</w:t>
            </w:r>
            <w:r w:rsidRPr="00B75BBA">
              <w:rPr>
                <w:rFonts w:ascii="Times New Roman" w:eastAsia="Times New Roman" w:hAnsi="Times New Roman"/>
                <w:sz w:val="24"/>
                <w:szCs w:val="24"/>
                <w:lang w:eastAsia="fr-FR"/>
              </w:rPr>
              <w:t>Immunodéficience Acquise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SMIG</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Salaire Minimum Interprofessionnel</w:t>
            </w:r>
            <w:r w:rsidR="00D46DB9" w:rsidRPr="00B75BBA">
              <w:rPr>
                <w:rFonts w:ascii="Times New Roman" w:eastAsia="Times New Roman" w:hAnsi="Times New Roman"/>
                <w:sz w:val="24"/>
                <w:szCs w:val="24"/>
                <w:lang w:eastAsia="fr-FR"/>
              </w:rPr>
              <w:t xml:space="preserve"> Garanti</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SNIS</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Système National d’Information Sanitaire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SONU</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Soins Obstétricaux</w:t>
            </w:r>
            <w:r w:rsidR="00D46DB9" w:rsidRPr="00B75BBA">
              <w:rPr>
                <w:rFonts w:ascii="Times New Roman" w:eastAsia="Times New Roman" w:hAnsi="Times New Roman"/>
                <w:sz w:val="24"/>
                <w:szCs w:val="24"/>
                <w:lang w:eastAsia="fr-FR"/>
              </w:rPr>
              <w:t xml:space="preserve"> et</w:t>
            </w:r>
            <w:r w:rsidRPr="00B75BBA">
              <w:rPr>
                <w:rFonts w:ascii="Times New Roman" w:eastAsia="Times New Roman" w:hAnsi="Times New Roman"/>
                <w:sz w:val="24"/>
                <w:szCs w:val="24"/>
                <w:lang w:eastAsia="fr-FR"/>
              </w:rPr>
              <w:t xml:space="preserve"> Néonataux d’Urgence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SSP</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Soins de Santé Primaires</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SSR</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Santé Sexuelle et Reproductive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TBI</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Taux Brut d’Inscription</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TDR</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Test de Diagnostic Rapide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TNFS</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Taux Net de Fréquentation Scolaire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TRO</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Traitement à Réhydratation Orale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UNDAF</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Fonds d’Action pour le Développement des Nations Unies</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UNFPA</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Fonds des Nations Unies pour la Population</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UNICEF</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Fonds des Nations Unies pour l’enfance</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USAID</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Agence Américaine pour le Développement International</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USD</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Dollar Américain</w:t>
            </w:r>
          </w:p>
        </w:tc>
      </w:tr>
      <w:tr w:rsidR="001652C3" w:rsidRPr="00B75BBA" w:rsidTr="00D55184">
        <w:tc>
          <w:tcPr>
            <w:tcW w:w="195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VIH</w:t>
            </w:r>
          </w:p>
        </w:tc>
        <w:tc>
          <w:tcPr>
            <w:tcW w:w="7261" w:type="dxa"/>
          </w:tcPr>
          <w:p w:rsidR="001652C3" w:rsidRPr="00B75BBA" w:rsidRDefault="001652C3" w:rsidP="009A0D8E">
            <w:pPr>
              <w:spacing w:before="80" w:after="80"/>
              <w:rPr>
                <w:rFonts w:ascii="Times New Roman" w:eastAsia="Times New Roman" w:hAnsi="Times New Roman"/>
                <w:sz w:val="24"/>
                <w:szCs w:val="24"/>
                <w:lang w:eastAsia="fr-FR"/>
              </w:rPr>
            </w:pPr>
            <w:r w:rsidRPr="00B75BBA">
              <w:rPr>
                <w:rFonts w:ascii="Times New Roman" w:eastAsia="Times New Roman" w:hAnsi="Times New Roman"/>
                <w:sz w:val="24"/>
                <w:szCs w:val="24"/>
                <w:lang w:eastAsia="fr-FR"/>
              </w:rPr>
              <w:t xml:space="preserve">Virus </w:t>
            </w:r>
            <w:r w:rsidR="00946FA3" w:rsidRPr="00B75BBA">
              <w:rPr>
                <w:rFonts w:ascii="Times New Roman" w:eastAsia="Times New Roman" w:hAnsi="Times New Roman"/>
                <w:sz w:val="24"/>
                <w:szCs w:val="24"/>
                <w:lang w:eastAsia="fr-FR"/>
              </w:rPr>
              <w:t>de l’</w:t>
            </w:r>
            <w:r w:rsidRPr="00B75BBA">
              <w:rPr>
                <w:rFonts w:ascii="Times New Roman" w:eastAsia="Times New Roman" w:hAnsi="Times New Roman"/>
                <w:sz w:val="24"/>
                <w:szCs w:val="24"/>
                <w:lang w:eastAsia="fr-FR"/>
              </w:rPr>
              <w:t>Immunodéficience Humain</w:t>
            </w:r>
            <w:r w:rsidR="00946FA3" w:rsidRPr="00B75BBA">
              <w:rPr>
                <w:rFonts w:ascii="Times New Roman" w:eastAsia="Times New Roman" w:hAnsi="Times New Roman"/>
                <w:sz w:val="24"/>
                <w:szCs w:val="24"/>
                <w:lang w:eastAsia="fr-FR"/>
              </w:rPr>
              <w:t>e</w:t>
            </w:r>
          </w:p>
        </w:tc>
      </w:tr>
    </w:tbl>
    <w:p w:rsidR="00337E38" w:rsidRPr="00B75BBA" w:rsidRDefault="009832E6" w:rsidP="00337E38">
      <w:pPr>
        <w:pStyle w:val="Titre1"/>
        <w:numPr>
          <w:ilvl w:val="0"/>
          <w:numId w:val="0"/>
        </w:numPr>
        <w:spacing w:after="0"/>
        <w:jc w:val="both"/>
        <w:rPr>
          <w:rFonts w:ascii="Times New Roman" w:hAnsi="Times New Roman" w:cs="Times New Roman"/>
          <w:sz w:val="24"/>
          <w:szCs w:val="24"/>
        </w:rPr>
      </w:pPr>
      <w:r w:rsidRPr="00B75BBA">
        <w:rPr>
          <w:rFonts w:ascii="Times New Roman" w:hAnsi="Times New Roman" w:cs="Times New Roman"/>
          <w:sz w:val="24"/>
          <w:szCs w:val="24"/>
        </w:rPr>
        <w:lastRenderedPageBreak/>
        <w:t>Sommaire</w:t>
      </w:r>
      <w:r w:rsidR="001652C3" w:rsidRPr="00B75BBA">
        <w:rPr>
          <w:rFonts w:ascii="Times New Roman" w:hAnsi="Times New Roman" w:cs="Times New Roman"/>
          <w:sz w:val="24"/>
          <w:szCs w:val="24"/>
        </w:rPr>
        <w:br w:type="page"/>
      </w:r>
    </w:p>
    <w:p w:rsidR="00DF1778" w:rsidRDefault="00DF1778" w:rsidP="00F27764">
      <w:pPr>
        <w:spacing w:after="0" w:line="240" w:lineRule="auto"/>
        <w:rPr>
          <w:rFonts w:ascii="Times New Roman" w:hAnsi="Times New Roman"/>
          <w:sz w:val="28"/>
          <w:szCs w:val="24"/>
          <w:u w:val="single"/>
        </w:rPr>
      </w:pPr>
      <w:bookmarkStart w:id="5" w:name="_Toc473337807"/>
      <w:bookmarkStart w:id="6" w:name="_Toc220119902"/>
      <w:bookmarkEnd w:id="4"/>
      <w:r w:rsidRPr="00EE457C">
        <w:rPr>
          <w:rFonts w:ascii="Times New Roman" w:hAnsi="Times New Roman"/>
          <w:sz w:val="28"/>
          <w:szCs w:val="24"/>
          <w:u w:val="single"/>
        </w:rPr>
        <w:lastRenderedPageBreak/>
        <w:t>Introduction</w:t>
      </w:r>
      <w:bookmarkEnd w:id="5"/>
    </w:p>
    <w:p w:rsidR="00EE457C" w:rsidRPr="00EE457C" w:rsidRDefault="00EE457C" w:rsidP="00F27764">
      <w:pPr>
        <w:spacing w:after="0" w:line="240" w:lineRule="auto"/>
        <w:rPr>
          <w:rFonts w:ascii="Times New Roman" w:hAnsi="Times New Roman"/>
          <w:sz w:val="28"/>
          <w:szCs w:val="24"/>
          <w:u w:val="single"/>
        </w:rPr>
      </w:pPr>
    </w:p>
    <w:p w:rsidR="00DF1778" w:rsidRPr="00B75BBA" w:rsidRDefault="00DF1778" w:rsidP="00DF1778">
      <w:pPr>
        <w:spacing w:after="0" w:line="360" w:lineRule="auto"/>
        <w:jc w:val="both"/>
        <w:rPr>
          <w:rFonts w:ascii="Times New Roman" w:hAnsi="Times New Roman"/>
          <w:i/>
          <w:sz w:val="24"/>
          <w:szCs w:val="24"/>
        </w:rPr>
      </w:pPr>
      <w:r w:rsidRPr="00B75BBA">
        <w:rPr>
          <w:rFonts w:ascii="Times New Roman" w:hAnsi="Times New Roman"/>
          <w:bCs/>
          <w:sz w:val="24"/>
          <w:szCs w:val="24"/>
        </w:rPr>
        <w:t xml:space="preserve">La Loi fondamentale de la République stipule que la santé est un droit de la population et que l’Etat a le devoir de la lui garantir. </w:t>
      </w:r>
      <w:r w:rsidRPr="00B75BBA">
        <w:rPr>
          <w:rFonts w:ascii="Times New Roman" w:hAnsi="Times New Roman"/>
          <w:sz w:val="24"/>
          <w:szCs w:val="24"/>
        </w:rPr>
        <w:t xml:space="preserve">Le Plan National de Développement de la Santé (PNDS) décrit les objectifs de la politique de santé du pays qui repose sur une </w:t>
      </w:r>
      <w:r w:rsidRPr="00B75BBA">
        <w:rPr>
          <w:rFonts w:ascii="Times New Roman" w:hAnsi="Times New Roman"/>
          <w:i/>
          <w:sz w:val="24"/>
          <w:szCs w:val="24"/>
        </w:rPr>
        <w:t>vision d’une Guinée où tous les individus, les ménages et toutes les collectivités bénéficient d’un accès universel à des services de santé promotionnels, préventifs et curatifs de qualité, sans aucune forme d’exclusion.</w:t>
      </w:r>
    </w:p>
    <w:p w:rsidR="006D5AC2" w:rsidRPr="00B75BBA" w:rsidRDefault="006D5AC2" w:rsidP="00DF1778">
      <w:pPr>
        <w:spacing w:after="0" w:line="360" w:lineRule="auto"/>
        <w:jc w:val="both"/>
        <w:rPr>
          <w:rFonts w:ascii="Times New Roman" w:hAnsi="Times New Roman"/>
          <w:sz w:val="24"/>
          <w:szCs w:val="24"/>
        </w:rPr>
      </w:pPr>
      <w:r w:rsidRPr="00B75BBA">
        <w:rPr>
          <w:rFonts w:ascii="Times New Roman" w:hAnsi="Times New Roman"/>
          <w:sz w:val="24"/>
          <w:szCs w:val="24"/>
        </w:rPr>
        <w:t xml:space="preserve">En vue de relever les principaux défis relatifs à l’état de santé des populations, l’une des priorités du Plan National de Développement pour la période </w:t>
      </w:r>
      <w:r w:rsidR="00F666AD" w:rsidRPr="00B75BBA">
        <w:rPr>
          <w:rFonts w:ascii="Times New Roman" w:hAnsi="Times New Roman"/>
          <w:sz w:val="24"/>
          <w:szCs w:val="24"/>
        </w:rPr>
        <w:t>2015_2024 est le renforcement des services au niveau communautaire par la mise à échelle d’un ensemble d’interventions à haut impact  avec une implication importante des agents de santé communautaires.</w:t>
      </w:r>
    </w:p>
    <w:p w:rsidR="009029DD" w:rsidRPr="00B75BBA" w:rsidRDefault="009029DD" w:rsidP="00DF1778">
      <w:pPr>
        <w:spacing w:after="0" w:line="360" w:lineRule="auto"/>
        <w:jc w:val="both"/>
        <w:rPr>
          <w:rFonts w:ascii="Times New Roman" w:hAnsi="Times New Roman"/>
          <w:sz w:val="24"/>
          <w:szCs w:val="24"/>
        </w:rPr>
      </w:pPr>
    </w:p>
    <w:p w:rsidR="00B1748D" w:rsidRPr="00B75BBA" w:rsidRDefault="00B1748D" w:rsidP="009029DD">
      <w:pPr>
        <w:autoSpaceDE w:val="0"/>
        <w:autoSpaceDN w:val="0"/>
        <w:adjustRightInd w:val="0"/>
        <w:spacing w:line="360" w:lineRule="auto"/>
        <w:jc w:val="both"/>
        <w:rPr>
          <w:rFonts w:ascii="Times New Roman" w:hAnsi="Times New Roman"/>
          <w:sz w:val="24"/>
          <w:szCs w:val="24"/>
        </w:rPr>
      </w:pPr>
      <w:r w:rsidRPr="00B75BBA">
        <w:rPr>
          <w:rFonts w:ascii="Times New Roman" w:hAnsi="Times New Roman"/>
          <w:sz w:val="24"/>
          <w:szCs w:val="24"/>
        </w:rPr>
        <w:t xml:space="preserve">Dans un sens plus général, la  santé communautaire est un domaine de la </w:t>
      </w:r>
      <w:hyperlink r:id="rId12" w:history="1">
        <w:r w:rsidRPr="00B75BBA">
          <w:rPr>
            <w:rFonts w:ascii="Times New Roman" w:eastAsia="+mn-ea" w:hAnsi="Times New Roman"/>
          </w:rPr>
          <w:t>santé publique</w:t>
        </w:r>
      </w:hyperlink>
      <w:r w:rsidRPr="00B75BBA">
        <w:rPr>
          <w:rFonts w:ascii="Times New Roman" w:hAnsi="Times New Roman"/>
          <w:sz w:val="24"/>
          <w:szCs w:val="24"/>
        </w:rPr>
        <w:t xml:space="preserve"> qui implique une réelle participation de la </w:t>
      </w:r>
      <w:hyperlink r:id="rId13" w:history="1">
        <w:r w:rsidRPr="00B75BBA">
          <w:rPr>
            <w:rFonts w:ascii="Times New Roman" w:eastAsia="+mn-ea" w:hAnsi="Times New Roman"/>
          </w:rPr>
          <w:t>communauté</w:t>
        </w:r>
      </w:hyperlink>
      <w:r w:rsidRPr="00B75BBA">
        <w:rPr>
          <w:rFonts w:ascii="Times New Roman" w:hAnsi="Times New Roman"/>
          <w:sz w:val="24"/>
          <w:szCs w:val="24"/>
        </w:rPr>
        <w:t xml:space="preserve"> à l’amélioration de sa santé : réflexion sur les besoins, les priorités ; la mise en œuvre, la gestion et l’évaluation des activités. </w:t>
      </w:r>
      <w:r w:rsidRPr="00B75BBA">
        <w:rPr>
          <w:rFonts w:ascii="Times New Roman" w:hAnsi="Times New Roman"/>
          <w:b/>
          <w:sz w:val="24"/>
          <w:szCs w:val="24"/>
        </w:rPr>
        <w:t>I</w:t>
      </w:r>
      <w:r w:rsidRPr="00B75BBA">
        <w:rPr>
          <w:rFonts w:ascii="Times New Roman" w:hAnsi="Times New Roman"/>
          <w:sz w:val="24"/>
          <w:szCs w:val="24"/>
        </w:rPr>
        <w:t xml:space="preserve">l y a donc </w:t>
      </w:r>
      <w:r w:rsidRPr="00B75BBA">
        <w:rPr>
          <w:rFonts w:ascii="Times New Roman" w:hAnsi="Times New Roman"/>
          <w:b/>
          <w:sz w:val="24"/>
          <w:szCs w:val="24"/>
        </w:rPr>
        <w:t>« santé communautaire quand les membres d’une collectivité, géographique ou sociale, réfléchissent en commun sur leurs problèmes de santé, expriment des besoins prioritaires et participent activement à la mise en place et au déroulement des activités les plus aptes à répondre à ces priorités ».</w:t>
      </w:r>
    </w:p>
    <w:p w:rsidR="00F666AD" w:rsidRPr="00B75BBA" w:rsidRDefault="00F666AD" w:rsidP="00DF1778">
      <w:pPr>
        <w:spacing w:after="0" w:line="360" w:lineRule="auto"/>
        <w:jc w:val="both"/>
        <w:rPr>
          <w:rFonts w:ascii="Times New Roman" w:hAnsi="Times New Roman"/>
          <w:sz w:val="24"/>
          <w:szCs w:val="24"/>
        </w:rPr>
      </w:pPr>
    </w:p>
    <w:p w:rsidR="00217DD1" w:rsidRPr="00B75BBA" w:rsidRDefault="00DF1778" w:rsidP="00DF1778">
      <w:pPr>
        <w:spacing w:after="0" w:line="360" w:lineRule="auto"/>
        <w:jc w:val="both"/>
        <w:rPr>
          <w:rFonts w:ascii="Times New Roman" w:hAnsi="Times New Roman"/>
          <w:b/>
          <w:i/>
          <w:sz w:val="24"/>
          <w:szCs w:val="24"/>
        </w:rPr>
      </w:pPr>
      <w:r w:rsidRPr="00B75BBA">
        <w:rPr>
          <w:rFonts w:ascii="Times New Roman" w:hAnsi="Times New Roman"/>
          <w:sz w:val="24"/>
          <w:szCs w:val="24"/>
        </w:rPr>
        <w:t xml:space="preserve">A présent, </w:t>
      </w:r>
      <w:r w:rsidR="00217DD1" w:rsidRPr="00B75BBA">
        <w:rPr>
          <w:rFonts w:ascii="Times New Roman" w:hAnsi="Times New Roman"/>
          <w:sz w:val="24"/>
          <w:szCs w:val="24"/>
        </w:rPr>
        <w:t>e</w:t>
      </w:r>
      <w:r w:rsidR="00F666AD" w:rsidRPr="00B75BBA">
        <w:rPr>
          <w:rFonts w:ascii="Times New Roman" w:hAnsi="Times New Roman"/>
          <w:sz w:val="24"/>
          <w:szCs w:val="24"/>
        </w:rPr>
        <w:t xml:space="preserve">n République de </w:t>
      </w:r>
      <w:r w:rsidRPr="00B75BBA">
        <w:rPr>
          <w:rFonts w:ascii="Times New Roman" w:hAnsi="Times New Roman"/>
          <w:sz w:val="24"/>
          <w:szCs w:val="24"/>
        </w:rPr>
        <w:t>Guinée</w:t>
      </w:r>
      <w:r w:rsidR="00F666AD" w:rsidRPr="00B75BBA">
        <w:rPr>
          <w:rFonts w:ascii="Times New Roman" w:hAnsi="Times New Roman"/>
          <w:sz w:val="24"/>
          <w:szCs w:val="24"/>
        </w:rPr>
        <w:t xml:space="preserve">, la notion de </w:t>
      </w:r>
      <w:r w:rsidR="004A1C0A" w:rsidRPr="00B75BBA">
        <w:rPr>
          <w:rFonts w:ascii="Times New Roman" w:hAnsi="Times New Roman"/>
          <w:b/>
          <w:i/>
          <w:sz w:val="24"/>
          <w:szCs w:val="24"/>
        </w:rPr>
        <w:t>S</w:t>
      </w:r>
      <w:r w:rsidR="00F666AD" w:rsidRPr="00B75BBA">
        <w:rPr>
          <w:rFonts w:ascii="Times New Roman" w:hAnsi="Times New Roman"/>
          <w:b/>
          <w:i/>
          <w:sz w:val="24"/>
          <w:szCs w:val="24"/>
        </w:rPr>
        <w:t xml:space="preserve">anté </w:t>
      </w:r>
      <w:r w:rsidR="004A1C0A" w:rsidRPr="00B75BBA">
        <w:rPr>
          <w:rFonts w:ascii="Times New Roman" w:hAnsi="Times New Roman"/>
          <w:b/>
          <w:i/>
          <w:sz w:val="24"/>
          <w:szCs w:val="24"/>
        </w:rPr>
        <w:t>C</w:t>
      </w:r>
      <w:r w:rsidR="00F666AD" w:rsidRPr="00B75BBA">
        <w:rPr>
          <w:rFonts w:ascii="Times New Roman" w:hAnsi="Times New Roman"/>
          <w:b/>
          <w:i/>
          <w:sz w:val="24"/>
          <w:szCs w:val="24"/>
        </w:rPr>
        <w:t xml:space="preserve">ommunautaire, comprend les structures de santé de base (centre de santé et poste de santé) et </w:t>
      </w:r>
      <w:r w:rsidR="00B1748D" w:rsidRPr="00B75BBA">
        <w:rPr>
          <w:rFonts w:ascii="Times New Roman" w:hAnsi="Times New Roman"/>
          <w:b/>
          <w:i/>
          <w:sz w:val="24"/>
          <w:szCs w:val="24"/>
        </w:rPr>
        <w:t xml:space="preserve">se prolonge dans </w:t>
      </w:r>
      <w:r w:rsidR="00F666AD" w:rsidRPr="00B75BBA">
        <w:rPr>
          <w:rFonts w:ascii="Times New Roman" w:hAnsi="Times New Roman"/>
          <w:b/>
          <w:i/>
          <w:sz w:val="24"/>
          <w:szCs w:val="24"/>
        </w:rPr>
        <w:t xml:space="preserve">la communauté à travers les agents de santé communautaires. </w:t>
      </w:r>
    </w:p>
    <w:p w:rsidR="00F666AD" w:rsidRPr="00B75BBA" w:rsidRDefault="00217DD1" w:rsidP="00DF1778">
      <w:pPr>
        <w:spacing w:after="0" w:line="360" w:lineRule="auto"/>
        <w:jc w:val="both"/>
        <w:rPr>
          <w:rFonts w:ascii="Times New Roman" w:hAnsi="Times New Roman"/>
          <w:sz w:val="24"/>
          <w:szCs w:val="24"/>
        </w:rPr>
      </w:pPr>
      <w:r w:rsidRPr="00B75BBA">
        <w:rPr>
          <w:rFonts w:ascii="Times New Roman" w:hAnsi="Times New Roman"/>
          <w:sz w:val="24"/>
          <w:szCs w:val="24"/>
        </w:rPr>
        <w:t>Les agents de santé communautaires sont utilisés comme interface entre le système de santé et la communauté. Ils sont mis à contribution dans le cadre de la mise en œuvre des activités des principaux programmes de santé.</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 xml:space="preserve">Tout en améliorant la couverture sanitaire dans les zones rurales, urbaines et périurbaines, </w:t>
      </w:r>
      <w:r w:rsidR="00A20C18" w:rsidRPr="00B75BBA">
        <w:rPr>
          <w:rFonts w:ascii="Times New Roman" w:hAnsi="Times New Roman"/>
          <w:sz w:val="24"/>
          <w:szCs w:val="24"/>
        </w:rPr>
        <w:t>l</w:t>
      </w:r>
      <w:r w:rsidR="00217DD1" w:rsidRPr="00B75BBA">
        <w:rPr>
          <w:rFonts w:ascii="Times New Roman" w:hAnsi="Times New Roman"/>
          <w:sz w:val="24"/>
          <w:szCs w:val="24"/>
        </w:rPr>
        <w:t>es agents de santé</w:t>
      </w:r>
      <w:r w:rsidR="00A20C18" w:rsidRPr="00B75BBA">
        <w:rPr>
          <w:rFonts w:ascii="Times New Roman" w:hAnsi="Times New Roman"/>
          <w:sz w:val="24"/>
          <w:szCs w:val="24"/>
        </w:rPr>
        <w:t xml:space="preserve"> communautaire</w:t>
      </w:r>
      <w:r w:rsidR="00217DD1" w:rsidRPr="00B75BBA">
        <w:rPr>
          <w:rFonts w:ascii="Times New Roman" w:hAnsi="Times New Roman"/>
          <w:sz w:val="24"/>
          <w:szCs w:val="24"/>
        </w:rPr>
        <w:t>s</w:t>
      </w:r>
      <w:r w:rsidRPr="00B75BBA">
        <w:rPr>
          <w:rFonts w:ascii="Times New Roman" w:hAnsi="Times New Roman"/>
          <w:sz w:val="24"/>
          <w:szCs w:val="24"/>
        </w:rPr>
        <w:t xml:space="preserve"> participe</w:t>
      </w:r>
      <w:r w:rsidR="00217DD1" w:rsidRPr="00B75BBA">
        <w:rPr>
          <w:rFonts w:ascii="Times New Roman" w:hAnsi="Times New Roman"/>
          <w:sz w:val="24"/>
          <w:szCs w:val="24"/>
        </w:rPr>
        <w:t>nt</w:t>
      </w:r>
      <w:r w:rsidRPr="00B75BBA">
        <w:rPr>
          <w:rFonts w:ascii="Times New Roman" w:hAnsi="Times New Roman"/>
          <w:sz w:val="24"/>
          <w:szCs w:val="24"/>
        </w:rPr>
        <w:t xml:space="preserve"> au renforcement des mécanismes de création de </w:t>
      </w:r>
      <w:r w:rsidR="00DE4958" w:rsidRPr="00B75BBA">
        <w:rPr>
          <w:rFonts w:ascii="Times New Roman" w:hAnsi="Times New Roman"/>
          <w:sz w:val="24"/>
          <w:szCs w:val="24"/>
        </w:rPr>
        <w:t xml:space="preserve">la </w:t>
      </w:r>
      <w:r w:rsidRPr="00B75BBA">
        <w:rPr>
          <w:rFonts w:ascii="Times New Roman" w:hAnsi="Times New Roman"/>
          <w:sz w:val="24"/>
          <w:szCs w:val="24"/>
        </w:rPr>
        <w:t xml:space="preserve">demande et de </w:t>
      </w:r>
      <w:r w:rsidR="00967A85" w:rsidRPr="00B75BBA">
        <w:rPr>
          <w:rFonts w:ascii="Times New Roman" w:hAnsi="Times New Roman"/>
          <w:sz w:val="24"/>
          <w:szCs w:val="24"/>
        </w:rPr>
        <w:t>la qualification de l’offre dans le système</w:t>
      </w:r>
      <w:r w:rsidR="00DE4958" w:rsidRPr="00B75BBA">
        <w:rPr>
          <w:rFonts w:ascii="Times New Roman" w:hAnsi="Times New Roman"/>
          <w:sz w:val="24"/>
          <w:szCs w:val="24"/>
        </w:rPr>
        <w:t xml:space="preserve"> de santé</w:t>
      </w:r>
      <w:r w:rsidR="00967A85" w:rsidRPr="00B75BBA">
        <w:rPr>
          <w:rFonts w:ascii="Times New Roman" w:hAnsi="Times New Roman"/>
          <w:sz w:val="24"/>
          <w:szCs w:val="24"/>
        </w:rPr>
        <w:t>.</w:t>
      </w:r>
      <w:r w:rsidR="00F27764" w:rsidRPr="00B75BBA">
        <w:rPr>
          <w:rFonts w:ascii="Times New Roman" w:hAnsi="Times New Roman"/>
          <w:sz w:val="24"/>
          <w:szCs w:val="24"/>
        </w:rPr>
        <w:t xml:space="preserve"> </w:t>
      </w:r>
    </w:p>
    <w:p w:rsidR="00217DD1" w:rsidRPr="00B75BBA" w:rsidRDefault="00217DD1" w:rsidP="00DF1778">
      <w:pPr>
        <w:spacing w:after="0" w:line="360" w:lineRule="auto"/>
        <w:jc w:val="both"/>
        <w:rPr>
          <w:rFonts w:ascii="Times New Roman" w:hAnsi="Times New Roman"/>
          <w:sz w:val="24"/>
          <w:szCs w:val="24"/>
        </w:rPr>
      </w:pPr>
      <w:r w:rsidRPr="00B75BBA">
        <w:rPr>
          <w:rFonts w:ascii="Times New Roman" w:hAnsi="Times New Roman"/>
          <w:sz w:val="24"/>
          <w:szCs w:val="24"/>
        </w:rPr>
        <w:t xml:space="preserve">Le présent document de politique nationale rassemble les nouvelles dispositions en matière de soins et services à mettre en œuvre au niveau communautaire en vue de rendre disponibles et accessibles à toute la communauté de même que les mesures de motivation des agents de </w:t>
      </w:r>
      <w:r w:rsidRPr="00B75BBA">
        <w:rPr>
          <w:rFonts w:ascii="Times New Roman" w:hAnsi="Times New Roman"/>
          <w:sz w:val="24"/>
          <w:szCs w:val="24"/>
        </w:rPr>
        <w:lastRenderedPageBreak/>
        <w:t>santé communautaires. Il contribue à la mise en œuvre intégrée des interventions retenue avec la pleine participation de la communauté</w:t>
      </w:r>
      <w:r w:rsidR="006E1D14" w:rsidRPr="00B75BBA">
        <w:rPr>
          <w:rFonts w:ascii="Times New Roman" w:hAnsi="Times New Roman"/>
          <w:sz w:val="24"/>
          <w:szCs w:val="24"/>
        </w:rPr>
        <w:t xml:space="preserve"> et tiendra compte des spécificités de chaque localité.</w:t>
      </w:r>
    </w:p>
    <w:p w:rsidR="00217DD1" w:rsidRPr="00B75BBA" w:rsidRDefault="00217DD1" w:rsidP="00DF1778">
      <w:pPr>
        <w:spacing w:after="0" w:line="360" w:lineRule="auto"/>
        <w:jc w:val="both"/>
        <w:rPr>
          <w:rFonts w:ascii="Times New Roman" w:hAnsi="Times New Roman"/>
          <w:sz w:val="24"/>
          <w:szCs w:val="24"/>
        </w:rPr>
      </w:pPr>
      <w:r w:rsidRPr="00B75BBA">
        <w:rPr>
          <w:rFonts w:ascii="Times New Roman" w:hAnsi="Times New Roman"/>
          <w:sz w:val="24"/>
          <w:szCs w:val="24"/>
        </w:rPr>
        <w:t xml:space="preserve"> </w:t>
      </w:r>
    </w:p>
    <w:p w:rsidR="001A1037" w:rsidRPr="00B75BBA" w:rsidRDefault="001A1037">
      <w:pPr>
        <w:spacing w:after="0" w:line="240" w:lineRule="auto"/>
        <w:rPr>
          <w:rFonts w:ascii="Times New Roman" w:hAnsi="Times New Roman"/>
          <w:sz w:val="24"/>
          <w:szCs w:val="24"/>
        </w:rPr>
      </w:pPr>
      <w:r w:rsidRPr="00B75BBA">
        <w:rPr>
          <w:rFonts w:ascii="Times New Roman" w:hAnsi="Times New Roman"/>
          <w:sz w:val="24"/>
          <w:szCs w:val="24"/>
        </w:rPr>
        <w:br w:type="page"/>
      </w:r>
    </w:p>
    <w:p w:rsidR="00DF1778" w:rsidRPr="00B75BBA" w:rsidRDefault="00DF1778" w:rsidP="00DF1778">
      <w:pPr>
        <w:rPr>
          <w:rFonts w:ascii="Times New Roman" w:hAnsi="Times New Roman"/>
          <w:sz w:val="24"/>
          <w:szCs w:val="24"/>
        </w:rPr>
      </w:pPr>
    </w:p>
    <w:p w:rsidR="00DF1778" w:rsidRPr="00EE457C" w:rsidRDefault="00EE457C" w:rsidP="00EE457C">
      <w:pPr>
        <w:pStyle w:val="Titre1"/>
        <w:numPr>
          <w:ilvl w:val="0"/>
          <w:numId w:val="0"/>
        </w:numPr>
        <w:spacing w:line="276" w:lineRule="auto"/>
        <w:rPr>
          <w:rFonts w:ascii="Times New Roman" w:hAnsi="Times New Roman" w:cs="Times New Roman"/>
          <w:iCs/>
          <w:sz w:val="24"/>
          <w:szCs w:val="24"/>
          <w:u w:val="single"/>
        </w:rPr>
      </w:pPr>
      <w:bookmarkStart w:id="7" w:name="_Toc473337808"/>
      <w:r w:rsidRPr="00EE457C">
        <w:rPr>
          <w:rFonts w:ascii="Times New Roman" w:hAnsi="Times New Roman" w:cs="Times New Roman"/>
          <w:sz w:val="28"/>
          <w:szCs w:val="24"/>
          <w:u w:val="single"/>
        </w:rPr>
        <w:t xml:space="preserve">Chapitre I : </w:t>
      </w:r>
      <w:r w:rsidR="00DF1778" w:rsidRPr="00EE457C">
        <w:rPr>
          <w:rFonts w:ascii="Times New Roman" w:hAnsi="Times New Roman" w:cs="Times New Roman"/>
          <w:sz w:val="24"/>
          <w:szCs w:val="24"/>
          <w:u w:val="single"/>
        </w:rPr>
        <w:t>PROFIL DU PAYS</w:t>
      </w:r>
      <w:bookmarkEnd w:id="7"/>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lang w:val="fr-BE"/>
        </w:rPr>
      </w:pPr>
      <w:r w:rsidRPr="00B75BBA">
        <w:rPr>
          <w:rFonts w:ascii="Times New Roman" w:hAnsi="Times New Roman"/>
          <w:iCs/>
          <w:sz w:val="24"/>
          <w:szCs w:val="24"/>
          <w:lang w:val="fr-BE"/>
        </w:rPr>
        <w:t xml:space="preserve">Située en Afrique occidentale, la Guinée est un pays qui regorge d’énormes potentialités naturelles. Cependant, par faute de mise en valeur de ses richesses,  elle figure encore parmi les pays les moins avancés du monde. </w:t>
      </w:r>
    </w:p>
    <w:p w:rsidR="00C27625" w:rsidRPr="00B75BBA" w:rsidRDefault="00C27625" w:rsidP="00DF1778">
      <w:pPr>
        <w:autoSpaceDE w:val="0"/>
        <w:autoSpaceDN w:val="0"/>
        <w:adjustRightInd w:val="0"/>
        <w:spacing w:after="0" w:line="240" w:lineRule="auto"/>
        <w:jc w:val="both"/>
        <w:rPr>
          <w:rFonts w:ascii="Times New Roman" w:hAnsi="Times New Roman"/>
          <w:iCs/>
          <w:sz w:val="24"/>
          <w:szCs w:val="24"/>
          <w:lang w:val="fr-BE"/>
        </w:rPr>
      </w:pP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lang w:val="fr-BE"/>
        </w:rPr>
      </w:pPr>
      <w:r w:rsidRPr="00B75BBA">
        <w:rPr>
          <w:rFonts w:ascii="Times New Roman" w:hAnsi="Times New Roman"/>
          <w:iCs/>
          <w:sz w:val="24"/>
          <w:szCs w:val="24"/>
          <w:lang w:val="fr-BE"/>
        </w:rPr>
        <w:t>Le taux net de scolarisation au primaire est estimé à 54%. On note un taux de fécondité  caractérisé par un indice synthétique de fécondité qui avoisine les 6,5. Le taux de malnutrition est de  23% pour les enfants de moins de 5 ans</w:t>
      </w:r>
      <w:r w:rsidRPr="00B75BBA">
        <w:rPr>
          <w:rFonts w:ascii="Times New Roman" w:hAnsi="Times New Roman"/>
          <w:iCs/>
          <w:sz w:val="24"/>
          <w:szCs w:val="24"/>
          <w:vertAlign w:val="superscript"/>
          <w:lang w:val="fr-BE"/>
        </w:rPr>
        <w:footnoteReference w:id="1"/>
      </w:r>
      <w:r w:rsidRPr="00B75BBA">
        <w:rPr>
          <w:rFonts w:ascii="Times New Roman" w:hAnsi="Times New Roman"/>
          <w:iCs/>
          <w:sz w:val="24"/>
          <w:szCs w:val="24"/>
          <w:lang w:val="fr-BE"/>
        </w:rPr>
        <w:t>.</w:t>
      </w:r>
    </w:p>
    <w:p w:rsidR="00C27625" w:rsidRPr="00B75BBA" w:rsidRDefault="00C27625" w:rsidP="00DF1778">
      <w:pPr>
        <w:autoSpaceDE w:val="0"/>
        <w:autoSpaceDN w:val="0"/>
        <w:adjustRightInd w:val="0"/>
        <w:spacing w:after="0" w:line="240" w:lineRule="auto"/>
        <w:jc w:val="both"/>
        <w:rPr>
          <w:rFonts w:ascii="Times New Roman" w:hAnsi="Times New Roman"/>
          <w:iCs/>
          <w:sz w:val="24"/>
          <w:szCs w:val="24"/>
          <w:lang w:val="fr-BE"/>
        </w:rPr>
      </w:pP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lang w:val="fr-BE"/>
        </w:rPr>
      </w:pPr>
      <w:r w:rsidRPr="00B75BBA">
        <w:rPr>
          <w:rFonts w:ascii="Times New Roman" w:hAnsi="Times New Roman"/>
          <w:iCs/>
          <w:sz w:val="24"/>
          <w:szCs w:val="24"/>
          <w:lang w:val="fr-BE"/>
        </w:rPr>
        <w:t>Considérant que la santé est un facteur déterminant pour le développement d’un pays, la Guinée s’est toujours dotée de programmes et de plans de développement sanitaire. Le dernier est le PNDS qui couvrait la période 2003-2012. Ce plan avait retenu comme priorité des interventions reliées à l’atteinte des OMD. Malheureusement, à cause de nombreuses contraintes, les chances se sont réduites pour atteinte cet objectif majeur à l’horizon 2015. Ainsi la proportion de la population frappée par la grande pauvreté a augmenté passant de 40% en 1996 à 56% en 2006. L’extrême pauvreté touche 27.2% de la population dont 31,5% en milieu rural</w:t>
      </w:r>
      <w:r w:rsidRPr="00B75BBA">
        <w:rPr>
          <w:rFonts w:ascii="Times New Roman" w:hAnsi="Times New Roman"/>
          <w:iCs/>
          <w:sz w:val="24"/>
          <w:szCs w:val="24"/>
          <w:vertAlign w:val="superscript"/>
          <w:lang w:val="fr-BE"/>
        </w:rPr>
        <w:footnoteReference w:id="2"/>
      </w:r>
      <w:r w:rsidRPr="00B75BBA">
        <w:rPr>
          <w:rFonts w:ascii="Times New Roman" w:hAnsi="Times New Roman"/>
          <w:iCs/>
          <w:sz w:val="24"/>
          <w:szCs w:val="24"/>
          <w:lang w:val="fr-BE"/>
        </w:rPr>
        <w:t>.</w:t>
      </w:r>
    </w:p>
    <w:p w:rsidR="00C27625" w:rsidRPr="00B75BBA" w:rsidRDefault="00C27625" w:rsidP="00DF1778">
      <w:pPr>
        <w:autoSpaceDE w:val="0"/>
        <w:autoSpaceDN w:val="0"/>
        <w:adjustRightInd w:val="0"/>
        <w:spacing w:after="0" w:line="240" w:lineRule="auto"/>
        <w:jc w:val="both"/>
        <w:rPr>
          <w:rFonts w:ascii="Times New Roman" w:hAnsi="Times New Roman"/>
          <w:iCs/>
          <w:sz w:val="24"/>
          <w:szCs w:val="24"/>
          <w:lang w:val="fr-BE"/>
        </w:rPr>
      </w:pP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lang w:val="fr-BE"/>
        </w:rPr>
      </w:pPr>
      <w:r w:rsidRPr="00B75BBA">
        <w:rPr>
          <w:rFonts w:ascii="Times New Roman" w:hAnsi="Times New Roman"/>
          <w:iCs/>
          <w:sz w:val="24"/>
          <w:szCs w:val="24"/>
          <w:lang w:val="fr-BE"/>
        </w:rPr>
        <w:t>Entre 2005 et 2010, le pays a traversé des crises sociales qui ont entrainé une instabilité politique créant ainsi un contexte défavorable au processus de développement socio-économique.</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lang w:val="fr-BE"/>
        </w:rPr>
      </w:pPr>
      <w:r w:rsidRPr="00B75BBA">
        <w:rPr>
          <w:rFonts w:ascii="Times New Roman" w:hAnsi="Times New Roman"/>
          <w:iCs/>
          <w:sz w:val="24"/>
          <w:szCs w:val="24"/>
          <w:lang w:val="fr-BE"/>
        </w:rPr>
        <w:t>L’évaluation du dernier PNDS qui est arrivé à son terme en 2012, a permis d’envisager la formulation d’un nouveau PNDS qui couvrira la période 2015-2024. C’est justement dans ce cadre que le gouvernement et ses partenaires techniques et financiers se sont engagés dans un processus de révision de la politique nationale de santé. Pour y parvenir, 10 piliers ont été considérés comme base de développement du système de santé, à savoir : la gouvernance et le leadership, les prestations de soins, les médicaments et technologies médicales, les ressources humaines en santé, le financement de la santé, le système d’information sanitaire et la recherche, le résultat du point de vue de la santé, la couverture sanitaire universelle, les politiques publiques et le contexte général</w:t>
      </w:r>
      <w:r w:rsidRPr="00B75BBA">
        <w:rPr>
          <w:rFonts w:ascii="Times New Roman" w:hAnsi="Times New Roman"/>
          <w:iCs/>
          <w:sz w:val="24"/>
          <w:szCs w:val="24"/>
          <w:vertAlign w:val="superscript"/>
          <w:lang w:val="fr-BE"/>
        </w:rPr>
        <w:footnoteReference w:id="3"/>
      </w:r>
      <w:r w:rsidRPr="00B75BBA">
        <w:rPr>
          <w:rFonts w:ascii="Times New Roman" w:hAnsi="Times New Roman"/>
          <w:iCs/>
          <w:sz w:val="24"/>
          <w:szCs w:val="24"/>
          <w:lang w:val="fr-BE"/>
        </w:rPr>
        <w:t>.</w:t>
      </w:r>
    </w:p>
    <w:p w:rsidR="00C27625" w:rsidRPr="00B75BBA" w:rsidRDefault="00C27625" w:rsidP="00DF1778">
      <w:pPr>
        <w:autoSpaceDE w:val="0"/>
        <w:autoSpaceDN w:val="0"/>
        <w:adjustRightInd w:val="0"/>
        <w:spacing w:after="0" w:line="240" w:lineRule="auto"/>
        <w:jc w:val="both"/>
        <w:rPr>
          <w:rFonts w:ascii="Times New Roman" w:hAnsi="Times New Roman"/>
          <w:iCs/>
          <w:sz w:val="24"/>
          <w:szCs w:val="24"/>
          <w:lang w:val="fr-BE"/>
        </w:rPr>
      </w:pP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lang w:val="fr-BE"/>
        </w:rPr>
      </w:pPr>
      <w:r w:rsidRPr="00B75BBA">
        <w:rPr>
          <w:rFonts w:ascii="Times New Roman" w:hAnsi="Times New Roman"/>
          <w:iCs/>
          <w:sz w:val="24"/>
          <w:szCs w:val="24"/>
          <w:lang w:val="fr-BE"/>
        </w:rPr>
        <w:t>La formulation et la mise en œuvre de ces nouvelles stratégies nécessitent l‘implication des autres secteurs de développement notamment l’éducation, la décentralisation, l’agriculture, l’industrie, l’environnement etc.</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lang w:val="fr-BE"/>
        </w:rPr>
      </w:pPr>
      <w:bookmarkStart w:id="8" w:name="_Toc249173257"/>
    </w:p>
    <w:p w:rsidR="00DF1778" w:rsidRPr="00B75BBA" w:rsidRDefault="00DF1778" w:rsidP="00DF1778">
      <w:pPr>
        <w:pStyle w:val="Lgende"/>
        <w:rPr>
          <w:rFonts w:ascii="Times New Roman" w:eastAsia="Calibri" w:hAnsi="Times New Roman" w:cs="Times New Roman"/>
          <w:b w:val="0"/>
          <w:bCs w:val="0"/>
          <w:iCs/>
          <w:color w:val="auto"/>
          <w:sz w:val="24"/>
          <w:szCs w:val="24"/>
          <w:lang w:val="fr-BE" w:eastAsia="en-US"/>
        </w:rPr>
      </w:pPr>
      <w:r w:rsidRPr="00B75BBA">
        <w:rPr>
          <w:rFonts w:ascii="Times New Roman" w:eastAsia="Calibri" w:hAnsi="Times New Roman" w:cs="Times New Roman"/>
          <w:b w:val="0"/>
          <w:bCs w:val="0"/>
          <w:iCs/>
          <w:color w:val="auto"/>
          <w:sz w:val="24"/>
          <w:szCs w:val="24"/>
          <w:lang w:val="fr-BE" w:eastAsia="en-US"/>
        </w:rPr>
        <w:t xml:space="preserve">1.1. Géographie et démographie </w:t>
      </w:r>
      <w:bookmarkEnd w:id="8"/>
      <w:r w:rsidRPr="00B75BBA">
        <w:rPr>
          <w:rFonts w:ascii="Times New Roman" w:eastAsia="Calibri" w:hAnsi="Times New Roman" w:cs="Times New Roman"/>
          <w:b w:val="0"/>
          <w:bCs w:val="0"/>
          <w:iCs/>
          <w:color w:val="auto"/>
          <w:sz w:val="24"/>
          <w:szCs w:val="24"/>
          <w:lang w:val="fr-BE" w:eastAsia="en-US"/>
        </w:rPr>
        <w:t>sociale</w:t>
      </w:r>
    </w:p>
    <w:p w:rsidR="00DF1778" w:rsidRPr="00B75BBA" w:rsidRDefault="00DF1778" w:rsidP="00857A12">
      <w:pPr>
        <w:pStyle w:val="Lgende"/>
        <w:numPr>
          <w:ilvl w:val="2"/>
          <w:numId w:val="12"/>
        </w:numPr>
        <w:rPr>
          <w:rFonts w:ascii="Times New Roman" w:eastAsia="Calibri" w:hAnsi="Times New Roman" w:cs="Times New Roman"/>
          <w:b w:val="0"/>
          <w:bCs w:val="0"/>
          <w:iCs/>
          <w:color w:val="auto"/>
          <w:sz w:val="24"/>
          <w:szCs w:val="24"/>
          <w:lang w:val="fr-BE" w:eastAsia="en-US"/>
        </w:rPr>
        <w:pPrChange w:id="9" w:author="PNLP1" w:date="2017-02-21T13:48:00Z">
          <w:pPr>
            <w:pStyle w:val="Lgende"/>
            <w:numPr>
              <w:ilvl w:val="2"/>
              <w:numId w:val="31"/>
            </w:numPr>
            <w:tabs>
              <w:tab w:val="num" w:pos="2160"/>
            </w:tabs>
            <w:ind w:left="2160" w:hanging="360"/>
          </w:pPr>
        </w:pPrChange>
      </w:pPr>
      <w:r w:rsidRPr="00B75BBA">
        <w:rPr>
          <w:rFonts w:ascii="Times New Roman" w:eastAsia="Calibri" w:hAnsi="Times New Roman" w:cs="Times New Roman"/>
          <w:b w:val="0"/>
          <w:bCs w:val="0"/>
          <w:iCs/>
          <w:color w:val="auto"/>
          <w:sz w:val="24"/>
          <w:szCs w:val="24"/>
          <w:lang w:val="fr-BE" w:eastAsia="en-US"/>
        </w:rPr>
        <w:t xml:space="preserve">Géographie </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iCs/>
          <w:sz w:val="24"/>
          <w:szCs w:val="24"/>
        </w:rPr>
        <w:t xml:space="preserve">La République de Guinée est située en Afrique Occidentale, à 10° au nord de l’équateur. Elle est limitée par la Guinée Bissau au nord-ouest, le Sénégal et le Mali au nord, la Côte d’Ivoire et le Mali à l’est, le Libéria et la Sierra Leone au Sud et l’Océan Atlantique à l’Ouest. Le pays </w:t>
      </w:r>
      <w:r w:rsidRPr="00B75BBA">
        <w:rPr>
          <w:rFonts w:ascii="Times New Roman" w:hAnsi="Times New Roman"/>
          <w:iCs/>
          <w:sz w:val="24"/>
          <w:szCs w:val="24"/>
        </w:rPr>
        <w:lastRenderedPageBreak/>
        <w:t xml:space="preserve">est bordé par 300 km de côte et s’étend sur 800 km d’Est en Ouest et 500 km du nord au sud. Sa superficie totale est de 245 857 km². </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bCs/>
          <w:iCs/>
          <w:sz w:val="24"/>
          <w:szCs w:val="24"/>
        </w:rPr>
        <w:t>Au plan géo-écologique, la Guinée comprend qua</w:t>
      </w:r>
      <w:r w:rsidRPr="00B75BBA">
        <w:rPr>
          <w:rFonts w:ascii="Times New Roman" w:hAnsi="Times New Roman"/>
          <w:iCs/>
          <w:sz w:val="24"/>
          <w:szCs w:val="24"/>
        </w:rPr>
        <w:t>tre régions naturelles qui sont : la Basse Guinée, la Moyenne Guinée, la Haute Guinée et la Guinée forestière</w:t>
      </w:r>
      <w:r w:rsidRPr="00B75BBA">
        <w:rPr>
          <w:rFonts w:ascii="Times New Roman" w:hAnsi="Times New Roman"/>
          <w:iCs/>
          <w:sz w:val="24"/>
          <w:szCs w:val="24"/>
          <w:vertAlign w:val="superscript"/>
        </w:rPr>
        <w:footnoteReference w:id="4"/>
      </w:r>
      <w:r w:rsidRPr="00B75BBA">
        <w:rPr>
          <w:rFonts w:ascii="Times New Roman" w:hAnsi="Times New Roman"/>
          <w:iCs/>
          <w:sz w:val="24"/>
          <w:szCs w:val="24"/>
        </w:rPr>
        <w:t xml:space="preserve">. </w:t>
      </w:r>
    </w:p>
    <w:p w:rsidR="00DF1778" w:rsidRPr="00B75BBA" w:rsidRDefault="00DF1778" w:rsidP="00857A12">
      <w:pPr>
        <w:pStyle w:val="Titre1"/>
        <w:numPr>
          <w:ilvl w:val="3"/>
          <w:numId w:val="12"/>
        </w:numPr>
        <w:spacing w:line="276" w:lineRule="auto"/>
        <w:rPr>
          <w:rFonts w:ascii="Times New Roman" w:hAnsi="Times New Roman" w:cs="Times New Roman"/>
          <w:sz w:val="24"/>
          <w:szCs w:val="24"/>
        </w:rPr>
        <w:pPrChange w:id="10" w:author="PNLP1" w:date="2017-02-21T13:48:00Z">
          <w:pPr>
            <w:pStyle w:val="Titre1"/>
            <w:numPr>
              <w:ilvl w:val="3"/>
              <w:numId w:val="31"/>
            </w:numPr>
            <w:tabs>
              <w:tab w:val="num" w:pos="2880"/>
            </w:tabs>
            <w:spacing w:line="276" w:lineRule="auto"/>
            <w:ind w:left="2880" w:hanging="360"/>
          </w:pPr>
        </w:pPrChange>
      </w:pPr>
      <w:bookmarkStart w:id="11" w:name="_Toc473337809"/>
      <w:r w:rsidRPr="00B75BBA">
        <w:rPr>
          <w:rFonts w:ascii="Times New Roman" w:hAnsi="Times New Roman" w:cs="Times New Roman"/>
          <w:sz w:val="24"/>
          <w:szCs w:val="24"/>
        </w:rPr>
        <w:t>La Basse Guinée ou Guinée maritime</w:t>
      </w:r>
      <w:bookmarkEnd w:id="11"/>
      <w:r w:rsidRPr="00B75BBA">
        <w:rPr>
          <w:rFonts w:ascii="Times New Roman" w:hAnsi="Times New Roman" w:cs="Times New Roman"/>
          <w:sz w:val="24"/>
          <w:szCs w:val="24"/>
        </w:rPr>
        <w:t xml:space="preserve"> </w:t>
      </w:r>
    </w:p>
    <w:p w:rsidR="00DF1778" w:rsidRPr="00B75BBA" w:rsidRDefault="00DF1778" w:rsidP="00DF1778">
      <w:pPr>
        <w:autoSpaceDE w:val="0"/>
        <w:autoSpaceDN w:val="0"/>
        <w:adjustRightInd w:val="0"/>
        <w:spacing w:line="240" w:lineRule="auto"/>
        <w:jc w:val="both"/>
        <w:rPr>
          <w:rFonts w:ascii="Times New Roman" w:hAnsi="Times New Roman"/>
          <w:iCs/>
          <w:sz w:val="24"/>
          <w:szCs w:val="24"/>
        </w:rPr>
      </w:pPr>
      <w:r w:rsidRPr="00B75BBA">
        <w:rPr>
          <w:rFonts w:ascii="Times New Roman" w:hAnsi="Times New Roman"/>
          <w:iCs/>
          <w:sz w:val="24"/>
          <w:szCs w:val="24"/>
        </w:rPr>
        <w:t xml:space="preserve">Constitue  le bassin alluvionnaire des rivières côtières. Située dans la partie ouest du pays, elle est large de 150 km et s’étale le long de l’Océan Atlantique sur environ 300 Km de côte. Elle couvre près de 44 000 Km2. </w:t>
      </w:r>
    </w:p>
    <w:p w:rsidR="00DF1778" w:rsidRPr="00B75BBA" w:rsidRDefault="00DF1778" w:rsidP="00C17C38">
      <w:pPr>
        <w:autoSpaceDE w:val="0"/>
        <w:autoSpaceDN w:val="0"/>
        <w:adjustRightInd w:val="0"/>
        <w:spacing w:line="240" w:lineRule="auto"/>
        <w:jc w:val="both"/>
        <w:rPr>
          <w:rFonts w:ascii="Times New Roman" w:hAnsi="Times New Roman"/>
          <w:iCs/>
          <w:sz w:val="24"/>
          <w:szCs w:val="24"/>
        </w:rPr>
      </w:pPr>
      <w:r w:rsidRPr="00B75BBA">
        <w:rPr>
          <w:rFonts w:ascii="Times New Roman" w:hAnsi="Times New Roman"/>
          <w:iCs/>
          <w:sz w:val="24"/>
          <w:szCs w:val="24"/>
        </w:rPr>
        <w:t xml:space="preserve">Son climat est influencé par la mousson alizée maritime qui apporte d’abondantes précipitations sur la côte. La pluviométrie moyenne est partout supérieure à 1800 mm, atteignant quelque fois 3000 mm à Conakry. Les températures sont constamment élevées tout au long de l’année. </w:t>
      </w:r>
    </w:p>
    <w:p w:rsidR="00DF1778" w:rsidRPr="00B75BBA" w:rsidRDefault="00DF1778" w:rsidP="00DF1778">
      <w:pPr>
        <w:autoSpaceDE w:val="0"/>
        <w:autoSpaceDN w:val="0"/>
        <w:adjustRightInd w:val="0"/>
        <w:spacing w:after="0" w:line="240" w:lineRule="auto"/>
        <w:ind w:firstLine="1440"/>
        <w:jc w:val="both"/>
        <w:rPr>
          <w:rFonts w:ascii="Times New Roman" w:hAnsi="Times New Roman"/>
          <w:iCs/>
          <w:sz w:val="24"/>
          <w:szCs w:val="24"/>
        </w:rPr>
      </w:pPr>
    </w:p>
    <w:p w:rsidR="00DF1778" w:rsidRPr="00B75BBA" w:rsidRDefault="00DF1778" w:rsidP="00857A12">
      <w:pPr>
        <w:pStyle w:val="Titre1"/>
        <w:numPr>
          <w:ilvl w:val="3"/>
          <w:numId w:val="12"/>
        </w:numPr>
        <w:spacing w:line="276" w:lineRule="auto"/>
        <w:rPr>
          <w:rFonts w:ascii="Times New Roman" w:hAnsi="Times New Roman" w:cs="Times New Roman"/>
          <w:sz w:val="24"/>
          <w:szCs w:val="24"/>
        </w:rPr>
        <w:pPrChange w:id="12" w:author="PNLP1" w:date="2017-02-21T13:48:00Z">
          <w:pPr>
            <w:pStyle w:val="Titre1"/>
            <w:numPr>
              <w:ilvl w:val="3"/>
              <w:numId w:val="31"/>
            </w:numPr>
            <w:tabs>
              <w:tab w:val="num" w:pos="2880"/>
            </w:tabs>
            <w:spacing w:line="276" w:lineRule="auto"/>
            <w:ind w:left="2880" w:hanging="360"/>
          </w:pPr>
        </w:pPrChange>
      </w:pPr>
      <w:bookmarkStart w:id="13" w:name="_Toc473337810"/>
      <w:r w:rsidRPr="00B75BBA">
        <w:rPr>
          <w:rFonts w:ascii="Times New Roman" w:hAnsi="Times New Roman" w:cs="Times New Roman"/>
          <w:sz w:val="24"/>
          <w:szCs w:val="24"/>
        </w:rPr>
        <w:t xml:space="preserve">La Moyenne Guinée ou </w:t>
      </w:r>
      <w:proofErr w:type="spellStart"/>
      <w:r w:rsidRPr="00B75BBA">
        <w:rPr>
          <w:rFonts w:ascii="Times New Roman" w:hAnsi="Times New Roman" w:cs="Times New Roman"/>
          <w:sz w:val="24"/>
          <w:szCs w:val="24"/>
        </w:rPr>
        <w:t>Fouta</w:t>
      </w:r>
      <w:proofErr w:type="spellEnd"/>
      <w:r w:rsidRPr="00B75BBA">
        <w:rPr>
          <w:rFonts w:ascii="Times New Roman" w:hAnsi="Times New Roman" w:cs="Times New Roman"/>
          <w:sz w:val="24"/>
          <w:szCs w:val="24"/>
        </w:rPr>
        <w:t xml:space="preserve"> </w:t>
      </w:r>
      <w:proofErr w:type="spellStart"/>
      <w:r w:rsidRPr="00B75BBA">
        <w:rPr>
          <w:rFonts w:ascii="Times New Roman" w:hAnsi="Times New Roman" w:cs="Times New Roman"/>
          <w:sz w:val="24"/>
          <w:szCs w:val="24"/>
        </w:rPr>
        <w:t>Djallon</w:t>
      </w:r>
      <w:bookmarkEnd w:id="13"/>
      <w:proofErr w:type="spellEnd"/>
      <w:r w:rsidRPr="00B75BBA">
        <w:rPr>
          <w:rFonts w:ascii="Times New Roman" w:hAnsi="Times New Roman" w:cs="Times New Roman"/>
          <w:sz w:val="24"/>
          <w:szCs w:val="24"/>
        </w:rPr>
        <w:t xml:space="preserve"> </w:t>
      </w:r>
    </w:p>
    <w:p w:rsidR="00DF1778" w:rsidRPr="00B75BBA" w:rsidRDefault="00DF1778" w:rsidP="00DF1778">
      <w:pPr>
        <w:autoSpaceDE w:val="0"/>
        <w:autoSpaceDN w:val="0"/>
        <w:adjustRightInd w:val="0"/>
        <w:spacing w:line="240" w:lineRule="auto"/>
        <w:jc w:val="both"/>
        <w:rPr>
          <w:rFonts w:ascii="Times New Roman" w:hAnsi="Times New Roman"/>
          <w:iCs/>
          <w:sz w:val="24"/>
          <w:szCs w:val="24"/>
        </w:rPr>
      </w:pPr>
      <w:r w:rsidRPr="00B75BBA">
        <w:rPr>
          <w:rFonts w:ascii="Times New Roman" w:hAnsi="Times New Roman"/>
          <w:iCs/>
          <w:sz w:val="24"/>
          <w:szCs w:val="24"/>
        </w:rPr>
        <w:t xml:space="preserve">Est  une région de plateaux et de montagnes dont le point culminant est le mont Loura à Mali (1 538 m). Ce massif est entaillé de vallées, de plaines et de dépressions intérieures. Les sols fortement dégradés sont progressivement remplacés par des </w:t>
      </w:r>
      <w:proofErr w:type="spellStart"/>
      <w:r w:rsidRPr="00B75BBA">
        <w:rPr>
          <w:rFonts w:ascii="Times New Roman" w:hAnsi="Times New Roman"/>
          <w:iCs/>
          <w:sz w:val="24"/>
          <w:szCs w:val="24"/>
        </w:rPr>
        <w:t>bowé</w:t>
      </w:r>
      <w:proofErr w:type="spellEnd"/>
      <w:r w:rsidRPr="00B75BBA">
        <w:rPr>
          <w:rFonts w:ascii="Times New Roman" w:hAnsi="Times New Roman"/>
          <w:iCs/>
          <w:sz w:val="24"/>
          <w:szCs w:val="24"/>
        </w:rPr>
        <w:t xml:space="preserve">, ce qui rétrécie l’étendue des terres agricoles. </w:t>
      </w:r>
    </w:p>
    <w:p w:rsidR="00DF1778" w:rsidRPr="00B75BBA" w:rsidRDefault="00DF1778" w:rsidP="00DF1778">
      <w:pPr>
        <w:autoSpaceDE w:val="0"/>
        <w:autoSpaceDN w:val="0"/>
        <w:adjustRightInd w:val="0"/>
        <w:spacing w:line="240" w:lineRule="auto"/>
        <w:jc w:val="both"/>
        <w:rPr>
          <w:rFonts w:ascii="Times New Roman" w:hAnsi="Times New Roman"/>
          <w:iCs/>
          <w:sz w:val="24"/>
          <w:szCs w:val="24"/>
        </w:rPr>
      </w:pPr>
      <w:r w:rsidRPr="00B75BBA">
        <w:rPr>
          <w:rFonts w:ascii="Times New Roman" w:hAnsi="Times New Roman"/>
          <w:iCs/>
          <w:sz w:val="24"/>
          <w:szCs w:val="24"/>
        </w:rPr>
        <w:t xml:space="preserve">Du fait que de nombreux cours d’eau y prennent leur source, cette région est appelée « Château d’eau de l’Afrique de l’Ouest ». Le climat tropical y est modifié en micro climat de montagne. Les précipitations y sont très peu abondantes. C’est une zone de pâturage, d’agrumes et de cultures potagères. </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p>
    <w:p w:rsidR="00DF1778" w:rsidRPr="00B75BBA" w:rsidRDefault="00DF1778" w:rsidP="00857A12">
      <w:pPr>
        <w:pStyle w:val="Titre1"/>
        <w:numPr>
          <w:ilvl w:val="3"/>
          <w:numId w:val="12"/>
        </w:numPr>
        <w:spacing w:line="276" w:lineRule="auto"/>
        <w:rPr>
          <w:rFonts w:ascii="Times New Roman" w:hAnsi="Times New Roman" w:cs="Times New Roman"/>
          <w:sz w:val="24"/>
          <w:szCs w:val="24"/>
        </w:rPr>
        <w:pPrChange w:id="14" w:author="PNLP1" w:date="2017-02-21T13:48:00Z">
          <w:pPr>
            <w:pStyle w:val="Titre1"/>
            <w:numPr>
              <w:ilvl w:val="3"/>
              <w:numId w:val="31"/>
            </w:numPr>
            <w:tabs>
              <w:tab w:val="num" w:pos="2880"/>
            </w:tabs>
            <w:spacing w:line="276" w:lineRule="auto"/>
            <w:ind w:left="2880" w:hanging="360"/>
          </w:pPr>
        </w:pPrChange>
      </w:pPr>
      <w:bookmarkStart w:id="15" w:name="_Toc473337811"/>
      <w:r w:rsidRPr="00B75BBA">
        <w:rPr>
          <w:rFonts w:ascii="Times New Roman" w:hAnsi="Times New Roman" w:cs="Times New Roman"/>
          <w:sz w:val="24"/>
          <w:szCs w:val="24"/>
        </w:rPr>
        <w:t>La Haute Guinée</w:t>
      </w:r>
      <w:bookmarkEnd w:id="15"/>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iCs/>
          <w:sz w:val="24"/>
          <w:szCs w:val="24"/>
        </w:rPr>
        <w:t xml:space="preserve"> Est une région de savanes et de plateaux. Le Niger et ses affluents y ont entaillés des plaines humides en terrasses très favorables à la riziculture inondée. Du point de vue du climat, c’est la région la plus aride de la Guinée. Les précipitations varient entre 1200 et 1800 mm par an. La saison sèche dure de 7 à 8 mois et les températures moyennes y sont relativement élevées pendant presque toute l’année. </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p>
    <w:p w:rsidR="00DF1778" w:rsidRPr="00B75BBA" w:rsidRDefault="00DF1778" w:rsidP="00857A12">
      <w:pPr>
        <w:pStyle w:val="Titre1"/>
        <w:numPr>
          <w:ilvl w:val="3"/>
          <w:numId w:val="12"/>
        </w:numPr>
        <w:spacing w:line="276" w:lineRule="auto"/>
        <w:rPr>
          <w:rFonts w:ascii="Times New Roman" w:hAnsi="Times New Roman" w:cs="Times New Roman"/>
          <w:sz w:val="24"/>
          <w:szCs w:val="24"/>
        </w:rPr>
        <w:pPrChange w:id="16" w:author="PNLP1" w:date="2017-02-21T13:48:00Z">
          <w:pPr>
            <w:pStyle w:val="Titre1"/>
            <w:numPr>
              <w:ilvl w:val="3"/>
              <w:numId w:val="31"/>
            </w:numPr>
            <w:tabs>
              <w:tab w:val="num" w:pos="2880"/>
            </w:tabs>
            <w:spacing w:line="276" w:lineRule="auto"/>
            <w:ind w:left="2880" w:hanging="360"/>
          </w:pPr>
        </w:pPrChange>
      </w:pPr>
      <w:bookmarkStart w:id="17" w:name="_Toc473337812"/>
      <w:r w:rsidRPr="00B75BBA">
        <w:rPr>
          <w:rFonts w:ascii="Times New Roman" w:hAnsi="Times New Roman" w:cs="Times New Roman"/>
          <w:sz w:val="24"/>
          <w:szCs w:val="24"/>
        </w:rPr>
        <w:t>La Guinée Forestière</w:t>
      </w:r>
      <w:bookmarkEnd w:id="17"/>
      <w:r w:rsidRPr="00B75BBA">
        <w:rPr>
          <w:rFonts w:ascii="Times New Roman" w:hAnsi="Times New Roman" w:cs="Times New Roman"/>
          <w:sz w:val="24"/>
          <w:szCs w:val="24"/>
        </w:rPr>
        <w:t xml:space="preserve"> </w:t>
      </w:r>
    </w:p>
    <w:p w:rsidR="00DF1778" w:rsidRPr="00B75BBA" w:rsidRDefault="00DF1778" w:rsidP="00DF1778">
      <w:pPr>
        <w:autoSpaceDE w:val="0"/>
        <w:autoSpaceDN w:val="0"/>
        <w:adjustRightInd w:val="0"/>
        <w:spacing w:line="240" w:lineRule="auto"/>
        <w:jc w:val="both"/>
        <w:rPr>
          <w:rFonts w:ascii="Times New Roman" w:hAnsi="Times New Roman"/>
          <w:iCs/>
          <w:sz w:val="24"/>
          <w:szCs w:val="24"/>
        </w:rPr>
      </w:pPr>
      <w:r w:rsidRPr="00B75BBA">
        <w:rPr>
          <w:rFonts w:ascii="Times New Roman" w:hAnsi="Times New Roman"/>
          <w:iCs/>
          <w:sz w:val="24"/>
          <w:szCs w:val="24"/>
        </w:rPr>
        <w:t xml:space="preserve">Doit  son nom à la forêt humide qui couvrait la majeure partie de son territoire. Cette forêt a été progressivement détruite au fil du temps. On ne la retrouve plus que sous forme d’îlots sur les sommets montagneux (Nimba, </w:t>
      </w:r>
      <w:proofErr w:type="spellStart"/>
      <w:r w:rsidRPr="00B75BBA">
        <w:rPr>
          <w:rFonts w:ascii="Times New Roman" w:hAnsi="Times New Roman"/>
          <w:iCs/>
          <w:sz w:val="24"/>
          <w:szCs w:val="24"/>
        </w:rPr>
        <w:t>Ziama</w:t>
      </w:r>
      <w:proofErr w:type="spellEnd"/>
      <w:r w:rsidRPr="00B75BBA">
        <w:rPr>
          <w:rFonts w:ascii="Times New Roman" w:hAnsi="Times New Roman"/>
          <w:iCs/>
          <w:sz w:val="24"/>
          <w:szCs w:val="24"/>
        </w:rPr>
        <w:t>) et le long des cours d’eau. La forêt dense et humide favorise la formation et la conservation des sols relativement épais, mais très sensible à l’érosion à cause du relief.</w:t>
      </w:r>
    </w:p>
    <w:p w:rsidR="00DF1778" w:rsidRPr="00B75BBA" w:rsidRDefault="00DF1778" w:rsidP="00DF1778">
      <w:pPr>
        <w:autoSpaceDE w:val="0"/>
        <w:autoSpaceDN w:val="0"/>
        <w:adjustRightInd w:val="0"/>
        <w:spacing w:line="240" w:lineRule="auto"/>
        <w:jc w:val="both"/>
        <w:rPr>
          <w:rFonts w:ascii="Times New Roman" w:hAnsi="Times New Roman"/>
          <w:iCs/>
          <w:sz w:val="24"/>
          <w:szCs w:val="24"/>
        </w:rPr>
      </w:pPr>
      <w:r w:rsidRPr="00B75BBA">
        <w:rPr>
          <w:rFonts w:ascii="Times New Roman" w:hAnsi="Times New Roman"/>
          <w:iCs/>
          <w:sz w:val="24"/>
          <w:szCs w:val="24"/>
        </w:rPr>
        <w:t xml:space="preserve">Le relief de la Guinée Forestière est entièrement dominé par la dorsale guinéenne sur laquelle se juxtaposent des massifs élevés aux versants souvent abrupts dont le point culminant est le mont Nimba à Lola (1 752 m). </w:t>
      </w:r>
    </w:p>
    <w:p w:rsidR="0037484B" w:rsidRPr="00B75BBA" w:rsidRDefault="0037484B" w:rsidP="00DF1778">
      <w:pPr>
        <w:autoSpaceDE w:val="0"/>
        <w:autoSpaceDN w:val="0"/>
        <w:adjustRightInd w:val="0"/>
        <w:spacing w:after="0" w:line="240" w:lineRule="auto"/>
        <w:jc w:val="both"/>
        <w:rPr>
          <w:rFonts w:ascii="Times New Roman" w:hAnsi="Times New Roman"/>
          <w:b/>
          <w:iCs/>
          <w:sz w:val="24"/>
          <w:szCs w:val="24"/>
        </w:rPr>
      </w:pPr>
    </w:p>
    <w:p w:rsidR="0037484B" w:rsidRPr="00B75BBA" w:rsidRDefault="00D069AD" w:rsidP="00DF1778">
      <w:pPr>
        <w:autoSpaceDE w:val="0"/>
        <w:autoSpaceDN w:val="0"/>
        <w:adjustRightInd w:val="0"/>
        <w:spacing w:after="0" w:line="240" w:lineRule="auto"/>
        <w:jc w:val="both"/>
        <w:rPr>
          <w:rFonts w:ascii="Times New Roman" w:hAnsi="Times New Roman"/>
          <w:b/>
          <w:iCs/>
          <w:sz w:val="24"/>
          <w:szCs w:val="24"/>
        </w:rPr>
      </w:pPr>
      <w:r w:rsidRPr="00B75BBA">
        <w:rPr>
          <w:rFonts w:ascii="Times New Roman" w:hAnsi="Times New Roman"/>
          <w:b/>
          <w:iCs/>
          <w:sz w:val="24"/>
          <w:szCs w:val="24"/>
        </w:rPr>
        <w:t>1.</w:t>
      </w:r>
      <w:r w:rsidR="003A22E5" w:rsidRPr="00B75BBA">
        <w:rPr>
          <w:rFonts w:ascii="Times New Roman" w:hAnsi="Times New Roman"/>
          <w:b/>
          <w:iCs/>
          <w:sz w:val="24"/>
          <w:szCs w:val="24"/>
        </w:rPr>
        <w:t>1.</w:t>
      </w:r>
      <w:r w:rsidRPr="00B75BBA">
        <w:rPr>
          <w:rFonts w:ascii="Times New Roman" w:hAnsi="Times New Roman"/>
          <w:b/>
          <w:iCs/>
          <w:sz w:val="24"/>
          <w:szCs w:val="24"/>
        </w:rPr>
        <w:t xml:space="preserve">2 </w:t>
      </w:r>
      <w:r w:rsidR="0067000A" w:rsidRPr="00B75BBA">
        <w:rPr>
          <w:rFonts w:ascii="Times New Roman" w:hAnsi="Times New Roman"/>
          <w:b/>
          <w:iCs/>
          <w:sz w:val="24"/>
          <w:szCs w:val="24"/>
        </w:rPr>
        <w:t>Organisation</w:t>
      </w:r>
      <w:r w:rsidR="0037484B" w:rsidRPr="00B75BBA">
        <w:rPr>
          <w:rFonts w:ascii="Times New Roman" w:hAnsi="Times New Roman"/>
          <w:b/>
          <w:iCs/>
          <w:sz w:val="24"/>
          <w:szCs w:val="24"/>
        </w:rPr>
        <w:t xml:space="preserve"> administrative</w:t>
      </w:r>
      <w:r w:rsidR="0067000A" w:rsidRPr="00B75BBA">
        <w:rPr>
          <w:rFonts w:ascii="Times New Roman" w:hAnsi="Times New Roman"/>
          <w:b/>
          <w:iCs/>
          <w:sz w:val="24"/>
          <w:szCs w:val="24"/>
        </w:rPr>
        <w:t xml:space="preserve"> et sanitaire</w:t>
      </w:r>
    </w:p>
    <w:p w:rsidR="00DF1778" w:rsidRPr="00B75BBA" w:rsidRDefault="00DF1778" w:rsidP="00DF1778">
      <w:pPr>
        <w:autoSpaceDE w:val="0"/>
        <w:autoSpaceDN w:val="0"/>
        <w:adjustRightInd w:val="0"/>
        <w:spacing w:after="0" w:line="240" w:lineRule="auto"/>
        <w:jc w:val="center"/>
        <w:rPr>
          <w:rFonts w:ascii="Times New Roman" w:hAnsi="Times New Roman"/>
          <w:iCs/>
          <w:sz w:val="24"/>
          <w:szCs w:val="24"/>
        </w:rPr>
      </w:pPr>
    </w:p>
    <w:p w:rsidR="00DF1778" w:rsidRPr="00B75BBA" w:rsidRDefault="00DF1778" w:rsidP="00DF1778">
      <w:pPr>
        <w:autoSpaceDE w:val="0"/>
        <w:autoSpaceDN w:val="0"/>
        <w:adjustRightInd w:val="0"/>
        <w:spacing w:before="360" w:line="240" w:lineRule="auto"/>
        <w:jc w:val="both"/>
        <w:rPr>
          <w:rFonts w:ascii="Times New Roman" w:hAnsi="Times New Roman"/>
          <w:iCs/>
          <w:sz w:val="24"/>
          <w:szCs w:val="24"/>
        </w:rPr>
      </w:pPr>
      <w:r w:rsidRPr="00B75BBA">
        <w:rPr>
          <w:rFonts w:ascii="Times New Roman" w:hAnsi="Times New Roman"/>
          <w:iCs/>
          <w:sz w:val="24"/>
          <w:szCs w:val="24"/>
        </w:rPr>
        <w:t xml:space="preserve">La Guinée compte 8 régions administratives dont Conakry, la capitale, qui jouit d’un statut de collectivité décentralisée spécifique. </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iCs/>
          <w:sz w:val="24"/>
          <w:szCs w:val="24"/>
        </w:rPr>
        <w:t>Le pays est structuré en 33 préfectures, 38 communes urbaines dont 5 à Conakry et 304 communes rurales</w:t>
      </w:r>
      <w:r w:rsidR="0067000A" w:rsidRPr="00B75BBA">
        <w:rPr>
          <w:rFonts w:ascii="Times New Roman" w:hAnsi="Times New Roman"/>
          <w:iCs/>
          <w:sz w:val="24"/>
          <w:szCs w:val="24"/>
        </w:rPr>
        <w:t>.</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iCs/>
          <w:sz w:val="24"/>
          <w:szCs w:val="24"/>
        </w:rPr>
        <w:t xml:space="preserve">Les collectivités se subdivisent en 308 quartiers (urbains) et 1.615 districts (ruraux). </w:t>
      </w:r>
    </w:p>
    <w:p w:rsidR="00C27625" w:rsidRPr="00B75BBA" w:rsidRDefault="00C27625" w:rsidP="00DF1778">
      <w:pPr>
        <w:autoSpaceDE w:val="0"/>
        <w:autoSpaceDN w:val="0"/>
        <w:adjustRightInd w:val="0"/>
        <w:spacing w:after="0" w:line="240" w:lineRule="auto"/>
        <w:jc w:val="both"/>
        <w:rPr>
          <w:rFonts w:ascii="Times New Roman" w:hAnsi="Times New Roman"/>
          <w:iCs/>
          <w:sz w:val="24"/>
          <w:szCs w:val="24"/>
        </w:rPr>
      </w:pP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iCs/>
          <w:sz w:val="24"/>
          <w:szCs w:val="24"/>
        </w:rPr>
        <w:t>Le système de santé est calqué sur cette organisation administrative qui est pyramidale dont</w:t>
      </w:r>
      <w:r w:rsidRPr="00B75BBA">
        <w:rPr>
          <w:rFonts w:ascii="Times New Roman" w:hAnsi="Times New Roman"/>
          <w:iCs/>
          <w:sz w:val="24"/>
          <w:szCs w:val="24"/>
          <w:vertAlign w:val="superscript"/>
        </w:rPr>
        <w:footnoteReference w:id="5"/>
      </w:r>
      <w:r w:rsidRPr="00B75BBA">
        <w:rPr>
          <w:rFonts w:ascii="Times New Roman" w:hAnsi="Times New Roman"/>
          <w:iCs/>
          <w:sz w:val="24"/>
          <w:szCs w:val="24"/>
        </w:rPr>
        <w:t> :</w:t>
      </w:r>
    </w:p>
    <w:p w:rsidR="00DF1778" w:rsidRPr="00B75BBA" w:rsidRDefault="00DF1778" w:rsidP="00857A12">
      <w:pPr>
        <w:numPr>
          <w:ilvl w:val="0"/>
          <w:numId w:val="5"/>
        </w:numPr>
        <w:autoSpaceDE w:val="0"/>
        <w:autoSpaceDN w:val="0"/>
        <w:adjustRightInd w:val="0"/>
        <w:spacing w:after="0" w:line="240" w:lineRule="auto"/>
        <w:jc w:val="both"/>
        <w:rPr>
          <w:rFonts w:ascii="Times New Roman" w:hAnsi="Times New Roman"/>
          <w:iCs/>
          <w:sz w:val="24"/>
          <w:szCs w:val="24"/>
          <w:lang w:val="fr-BE"/>
        </w:rPr>
        <w:pPrChange w:id="18" w:author="PNLP1" w:date="2017-02-21T13:48:00Z">
          <w:pPr>
            <w:numPr>
              <w:numId w:val="11"/>
            </w:numPr>
            <w:autoSpaceDE w:val="0"/>
            <w:autoSpaceDN w:val="0"/>
            <w:adjustRightInd w:val="0"/>
            <w:spacing w:after="0" w:line="240" w:lineRule="auto"/>
            <w:ind w:left="720" w:hanging="360"/>
            <w:jc w:val="both"/>
          </w:pPr>
        </w:pPrChange>
      </w:pPr>
      <w:r w:rsidRPr="00B75BBA">
        <w:rPr>
          <w:rFonts w:ascii="Times New Roman" w:hAnsi="Times New Roman"/>
          <w:iCs/>
          <w:sz w:val="24"/>
          <w:szCs w:val="24"/>
        </w:rPr>
        <w:t>la base est constituée par le système de santé du district comprenant l’hôpital préfectoral autour duquel gravitent les centres de santé, les postes de santé et un ensemble d’agents de santé communautaires;</w:t>
      </w:r>
    </w:p>
    <w:p w:rsidR="00DF1778" w:rsidRPr="00B75BBA" w:rsidRDefault="00DF1778" w:rsidP="00857A12">
      <w:pPr>
        <w:numPr>
          <w:ilvl w:val="0"/>
          <w:numId w:val="5"/>
        </w:numPr>
        <w:autoSpaceDE w:val="0"/>
        <w:autoSpaceDN w:val="0"/>
        <w:adjustRightInd w:val="0"/>
        <w:spacing w:after="0" w:line="240" w:lineRule="auto"/>
        <w:jc w:val="both"/>
        <w:rPr>
          <w:rFonts w:ascii="Times New Roman" w:hAnsi="Times New Roman"/>
          <w:iCs/>
          <w:sz w:val="24"/>
          <w:szCs w:val="24"/>
          <w:lang w:val="fr-BE"/>
        </w:rPr>
        <w:pPrChange w:id="19" w:author="PNLP1" w:date="2017-02-21T13:48:00Z">
          <w:pPr>
            <w:numPr>
              <w:numId w:val="11"/>
            </w:numPr>
            <w:autoSpaceDE w:val="0"/>
            <w:autoSpaceDN w:val="0"/>
            <w:adjustRightInd w:val="0"/>
            <w:spacing w:after="0" w:line="240" w:lineRule="auto"/>
            <w:ind w:left="720" w:hanging="360"/>
            <w:jc w:val="both"/>
          </w:pPr>
        </w:pPrChange>
      </w:pPr>
      <w:r w:rsidRPr="00B75BBA">
        <w:rPr>
          <w:rFonts w:ascii="Times New Roman" w:hAnsi="Times New Roman"/>
          <w:iCs/>
          <w:sz w:val="24"/>
          <w:szCs w:val="24"/>
          <w:lang w:val="fr-BE"/>
        </w:rPr>
        <w:t>le niveau intermédiaire comprend les hôpitaux régionaux qui ne bénéficient pas de plateaux techniques de haut niveau ;</w:t>
      </w:r>
    </w:p>
    <w:p w:rsidR="00DF1778" w:rsidRPr="00B75BBA" w:rsidRDefault="00DF1778" w:rsidP="00857A12">
      <w:pPr>
        <w:numPr>
          <w:ilvl w:val="0"/>
          <w:numId w:val="5"/>
        </w:numPr>
        <w:autoSpaceDE w:val="0"/>
        <w:autoSpaceDN w:val="0"/>
        <w:adjustRightInd w:val="0"/>
        <w:spacing w:after="0" w:line="240" w:lineRule="auto"/>
        <w:jc w:val="both"/>
        <w:rPr>
          <w:rFonts w:ascii="Times New Roman" w:hAnsi="Times New Roman"/>
          <w:iCs/>
          <w:sz w:val="24"/>
          <w:szCs w:val="24"/>
          <w:lang w:val="fr-BE"/>
        </w:rPr>
        <w:pPrChange w:id="20" w:author="PNLP1" w:date="2017-02-21T13:48:00Z">
          <w:pPr>
            <w:numPr>
              <w:numId w:val="11"/>
            </w:numPr>
            <w:autoSpaceDE w:val="0"/>
            <w:autoSpaceDN w:val="0"/>
            <w:adjustRightInd w:val="0"/>
            <w:spacing w:after="0" w:line="240" w:lineRule="auto"/>
            <w:ind w:left="720" w:hanging="360"/>
            <w:jc w:val="both"/>
          </w:pPr>
        </w:pPrChange>
      </w:pPr>
      <w:r w:rsidRPr="00B75BBA">
        <w:rPr>
          <w:rFonts w:ascii="Times New Roman" w:hAnsi="Times New Roman"/>
          <w:iCs/>
          <w:sz w:val="24"/>
          <w:szCs w:val="24"/>
          <w:lang w:val="fr-BE"/>
        </w:rPr>
        <w:t>le niveau central où l’on trouve les hôpitaux nationaux avec une triple mission : soins spécialisés, formation et recherche.</w:t>
      </w:r>
    </w:p>
    <w:p w:rsidR="00C27625" w:rsidRPr="00B75BBA" w:rsidRDefault="00C27625" w:rsidP="00C4098D">
      <w:pPr>
        <w:autoSpaceDE w:val="0"/>
        <w:autoSpaceDN w:val="0"/>
        <w:adjustRightInd w:val="0"/>
        <w:spacing w:after="0" w:line="240" w:lineRule="auto"/>
        <w:ind w:left="1500"/>
        <w:jc w:val="both"/>
        <w:rPr>
          <w:rFonts w:ascii="Times New Roman" w:hAnsi="Times New Roman"/>
          <w:iCs/>
          <w:sz w:val="24"/>
          <w:szCs w:val="24"/>
          <w:lang w:val="fr-BE"/>
        </w:rPr>
      </w:pPr>
    </w:p>
    <w:p w:rsidR="00DF1778" w:rsidRPr="00B75BBA" w:rsidRDefault="00DF1778" w:rsidP="00DF1778">
      <w:pPr>
        <w:autoSpaceDE w:val="0"/>
        <w:autoSpaceDN w:val="0"/>
        <w:adjustRightInd w:val="0"/>
        <w:spacing w:line="240" w:lineRule="auto"/>
        <w:jc w:val="both"/>
        <w:rPr>
          <w:rFonts w:ascii="Times New Roman" w:hAnsi="Times New Roman"/>
          <w:iCs/>
          <w:sz w:val="24"/>
          <w:szCs w:val="24"/>
          <w:lang w:val="fr-BE"/>
        </w:rPr>
      </w:pPr>
      <w:r w:rsidRPr="00B75BBA">
        <w:rPr>
          <w:rFonts w:ascii="Times New Roman" w:hAnsi="Times New Roman"/>
          <w:iCs/>
          <w:sz w:val="24"/>
          <w:szCs w:val="24"/>
          <w:lang w:val="fr-BE"/>
        </w:rPr>
        <w:t xml:space="preserve">C’est à travers ce dispositif pyramidal qu’est assurée la prise en charge des problèmes de santé des populations sur la base du système de référence et de contre-référence. Dans ce mécanisme, le secteur privé médical joue un rôle important à tous les niveaux. </w:t>
      </w:r>
    </w:p>
    <w:p w:rsidR="00DF1778" w:rsidRPr="00B75BBA" w:rsidRDefault="003A22E5" w:rsidP="00C17C38">
      <w:pPr>
        <w:pStyle w:val="Lgende"/>
        <w:rPr>
          <w:rFonts w:ascii="Times New Roman" w:hAnsi="Times New Roman" w:cs="Times New Roman"/>
          <w:color w:val="auto"/>
          <w:sz w:val="24"/>
          <w:szCs w:val="24"/>
          <w:lang w:val="fr-BE"/>
        </w:rPr>
      </w:pPr>
      <w:r w:rsidRPr="00B75BBA">
        <w:rPr>
          <w:rFonts w:ascii="Times New Roman" w:hAnsi="Times New Roman" w:cs="Times New Roman"/>
          <w:color w:val="auto"/>
          <w:sz w:val="24"/>
          <w:szCs w:val="24"/>
          <w:lang w:val="fr-BE"/>
        </w:rPr>
        <w:t xml:space="preserve">1.1.3 </w:t>
      </w:r>
      <w:r w:rsidR="00DF1778" w:rsidRPr="00B75BBA">
        <w:rPr>
          <w:rFonts w:ascii="Times New Roman" w:hAnsi="Times New Roman" w:cs="Times New Roman"/>
          <w:color w:val="auto"/>
          <w:sz w:val="24"/>
          <w:szCs w:val="24"/>
          <w:lang w:val="fr-BE"/>
        </w:rPr>
        <w:t xml:space="preserve"> Démographie </w:t>
      </w:r>
    </w:p>
    <w:p w:rsidR="00DF1A8E" w:rsidRPr="00B75BBA" w:rsidRDefault="00DF1778" w:rsidP="00DF1A8E">
      <w:pPr>
        <w:jc w:val="both"/>
        <w:rPr>
          <w:rFonts w:eastAsia="Times New Roman"/>
          <w:color w:val="000000"/>
          <w:lang w:eastAsia="fr-FR"/>
        </w:rPr>
      </w:pPr>
      <w:r w:rsidRPr="00B75BBA">
        <w:rPr>
          <w:rFonts w:ascii="Times New Roman" w:hAnsi="Times New Roman"/>
          <w:iCs/>
          <w:sz w:val="24"/>
          <w:szCs w:val="24"/>
        </w:rPr>
        <w:t xml:space="preserve">Le troisième recensement général de la population et de l’habitation, effectué en 2014, sur toute l’étendue du territoire national a donné un total de la population résidente (y compris les étrangers) de 10 628 972 habitants, selon l’Arrêté N° 3015/MP/SG/CC/2014 (voir données en annexe). </w:t>
      </w:r>
      <w:r w:rsidR="003A22E5" w:rsidRPr="00B75BBA">
        <w:rPr>
          <w:rFonts w:ascii="Times New Roman" w:hAnsi="Times New Roman"/>
          <w:iCs/>
          <w:sz w:val="24"/>
          <w:szCs w:val="24"/>
        </w:rPr>
        <w:t xml:space="preserve">En prenant en compte le taux d’accroissement annuel de 2.3%, </w:t>
      </w:r>
      <w:r w:rsidR="00DF1A8E" w:rsidRPr="00B75BBA">
        <w:rPr>
          <w:rFonts w:ascii="Times New Roman" w:hAnsi="Times New Roman"/>
          <w:iCs/>
          <w:sz w:val="24"/>
          <w:szCs w:val="24"/>
        </w:rPr>
        <w:t>la population actualisée en 2017 est de 11 379 369 habitants soit une densité de 46 habitants/Km².</w:t>
      </w:r>
      <w:r w:rsidR="00DF1A8E" w:rsidRPr="00B75BBA">
        <w:rPr>
          <w:rFonts w:eastAsia="Times New Roman"/>
          <w:color w:val="000000"/>
          <w:lang w:eastAsia="fr-FR"/>
        </w:rPr>
        <w:t xml:space="preserve">   </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iCs/>
          <w:sz w:val="24"/>
          <w:szCs w:val="24"/>
        </w:rPr>
        <w:t xml:space="preserve">Les femmes représentent 52% de la population. </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iCs/>
          <w:sz w:val="24"/>
          <w:szCs w:val="24"/>
        </w:rPr>
        <w:t xml:space="preserve">La population guinéenne actuelle résulte d’un profond brassage entre les premiers occupants et les migrants venus par vagues successives. Elle est constituée de plusieurs ethnies. </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p>
    <w:p w:rsidR="00DF1778" w:rsidRPr="00B75BBA" w:rsidRDefault="00DF1778" w:rsidP="00DF1778">
      <w:pPr>
        <w:autoSpaceDE w:val="0"/>
        <w:autoSpaceDN w:val="0"/>
        <w:adjustRightInd w:val="0"/>
        <w:spacing w:line="240" w:lineRule="auto"/>
        <w:jc w:val="both"/>
        <w:rPr>
          <w:rFonts w:ascii="Times New Roman" w:hAnsi="Times New Roman"/>
          <w:iCs/>
          <w:sz w:val="24"/>
          <w:szCs w:val="24"/>
        </w:rPr>
      </w:pPr>
      <w:r w:rsidRPr="00B75BBA">
        <w:rPr>
          <w:rFonts w:ascii="Times New Roman" w:hAnsi="Times New Roman"/>
          <w:iCs/>
          <w:sz w:val="24"/>
          <w:szCs w:val="24"/>
        </w:rPr>
        <w:t xml:space="preserve">Plusieurs dialectes ou langues sont parlés dans le pays dont les principales sont le Soussou, le Malinké, le </w:t>
      </w:r>
      <w:proofErr w:type="spellStart"/>
      <w:r w:rsidRPr="00B75BBA">
        <w:rPr>
          <w:rFonts w:ascii="Times New Roman" w:hAnsi="Times New Roman"/>
          <w:iCs/>
          <w:sz w:val="24"/>
          <w:szCs w:val="24"/>
        </w:rPr>
        <w:t>Poular</w:t>
      </w:r>
      <w:proofErr w:type="spellEnd"/>
      <w:r w:rsidRPr="00B75BBA">
        <w:rPr>
          <w:rFonts w:ascii="Times New Roman" w:hAnsi="Times New Roman"/>
          <w:iCs/>
          <w:sz w:val="24"/>
          <w:szCs w:val="24"/>
        </w:rPr>
        <w:t xml:space="preserve">, le </w:t>
      </w:r>
      <w:proofErr w:type="spellStart"/>
      <w:r w:rsidRPr="00B75BBA">
        <w:rPr>
          <w:rFonts w:ascii="Times New Roman" w:hAnsi="Times New Roman"/>
          <w:iCs/>
          <w:sz w:val="24"/>
          <w:szCs w:val="24"/>
        </w:rPr>
        <w:t>Kissi</w:t>
      </w:r>
      <w:proofErr w:type="spellEnd"/>
      <w:r w:rsidRPr="00B75BBA">
        <w:rPr>
          <w:rFonts w:ascii="Times New Roman" w:hAnsi="Times New Roman"/>
          <w:iCs/>
          <w:sz w:val="24"/>
          <w:szCs w:val="24"/>
        </w:rPr>
        <w:t xml:space="preserve">, le Toma et le </w:t>
      </w:r>
      <w:proofErr w:type="spellStart"/>
      <w:r w:rsidRPr="00B75BBA">
        <w:rPr>
          <w:rFonts w:ascii="Times New Roman" w:hAnsi="Times New Roman"/>
          <w:iCs/>
          <w:sz w:val="24"/>
          <w:szCs w:val="24"/>
        </w:rPr>
        <w:t>Guerzé</w:t>
      </w:r>
      <w:proofErr w:type="spellEnd"/>
      <w:r w:rsidRPr="00B75BBA">
        <w:rPr>
          <w:rFonts w:ascii="Times New Roman" w:hAnsi="Times New Roman"/>
          <w:iCs/>
          <w:sz w:val="24"/>
          <w:szCs w:val="24"/>
        </w:rPr>
        <w:t>.</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iCs/>
          <w:sz w:val="24"/>
          <w:szCs w:val="24"/>
        </w:rPr>
        <w:t xml:space="preserve">Des considérations liées aux coutumes, mœurs, interdits sociaux, croyances et le taux élevé d’analphabétisme… induisent des résistances au développement des programmes de santé comme la PF, la vaccination, le recours diligent aux services de santé, la persistance des mutilations génitales féminines, de comportements et d’autres pratiques traditionnelles néfastes à la santé au niveau communautaire. </w:t>
      </w:r>
    </w:p>
    <w:p w:rsidR="00DF1778" w:rsidRPr="00B75BBA" w:rsidRDefault="00DF1778" w:rsidP="00857A12">
      <w:pPr>
        <w:pStyle w:val="Titre1"/>
        <w:numPr>
          <w:ilvl w:val="1"/>
          <w:numId w:val="12"/>
        </w:numPr>
        <w:spacing w:line="276" w:lineRule="auto"/>
        <w:rPr>
          <w:rFonts w:ascii="Times New Roman" w:hAnsi="Times New Roman" w:cs="Times New Roman"/>
          <w:sz w:val="24"/>
          <w:szCs w:val="24"/>
        </w:rPr>
        <w:pPrChange w:id="21" w:author="PNLP1" w:date="2017-02-21T13:48:00Z">
          <w:pPr>
            <w:pStyle w:val="Titre1"/>
            <w:numPr>
              <w:ilvl w:val="1"/>
              <w:numId w:val="31"/>
            </w:numPr>
            <w:tabs>
              <w:tab w:val="num" w:pos="1440"/>
            </w:tabs>
            <w:spacing w:line="276" w:lineRule="auto"/>
            <w:ind w:left="1440" w:hanging="360"/>
          </w:pPr>
        </w:pPrChange>
      </w:pPr>
      <w:bookmarkStart w:id="22" w:name="_Toc473337814"/>
      <w:r w:rsidRPr="00B75BBA">
        <w:rPr>
          <w:rFonts w:ascii="Times New Roman" w:hAnsi="Times New Roman" w:cs="Times New Roman"/>
          <w:sz w:val="24"/>
          <w:szCs w:val="24"/>
        </w:rPr>
        <w:lastRenderedPageBreak/>
        <w:t>Perspectives de la protection sanitaire</w:t>
      </w:r>
      <w:bookmarkEnd w:id="22"/>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iCs/>
          <w:sz w:val="24"/>
          <w:szCs w:val="24"/>
        </w:rPr>
        <w:t>Dans les pays très pauvres, en particulier ceux qui sont en situation de post crise comme la Guinée, la sécurité sociale doit se définir dans un cadre encore plus large, celui de l'extrême pauvreté, des droits humains et de l'exclusion sociale.</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iCs/>
          <w:sz w:val="24"/>
          <w:szCs w:val="24"/>
        </w:rPr>
        <w:t>C'est ainsi que le dispositif à mettre en œuvre selon une approche progressive compte tenu des limites  financières, sera fondé sur trois niveaux complémentaires les uns aux autres : le niveau de base, le niveau contributif et le niveau complémentaire.</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p>
    <w:p w:rsidR="00DF1778" w:rsidRPr="00B75BBA" w:rsidRDefault="00DF1778" w:rsidP="00857A12">
      <w:pPr>
        <w:numPr>
          <w:ilvl w:val="0"/>
          <w:numId w:val="11"/>
        </w:numPr>
        <w:autoSpaceDE w:val="0"/>
        <w:autoSpaceDN w:val="0"/>
        <w:adjustRightInd w:val="0"/>
        <w:spacing w:after="0" w:line="240" w:lineRule="auto"/>
        <w:jc w:val="both"/>
        <w:rPr>
          <w:rFonts w:ascii="Times New Roman" w:hAnsi="Times New Roman"/>
          <w:iCs/>
          <w:sz w:val="24"/>
          <w:szCs w:val="24"/>
        </w:rPr>
        <w:pPrChange w:id="23" w:author="PNLP1" w:date="2017-02-21T13:48:00Z">
          <w:pPr>
            <w:numPr>
              <w:numId w:val="30"/>
            </w:numPr>
            <w:tabs>
              <w:tab w:val="num" w:pos="720"/>
            </w:tabs>
            <w:autoSpaceDE w:val="0"/>
            <w:autoSpaceDN w:val="0"/>
            <w:adjustRightInd w:val="0"/>
            <w:spacing w:after="0" w:line="240" w:lineRule="auto"/>
            <w:ind w:left="720" w:hanging="360"/>
            <w:jc w:val="both"/>
          </w:pPr>
        </w:pPrChange>
      </w:pPr>
      <w:r w:rsidRPr="00B75BBA">
        <w:rPr>
          <w:rFonts w:ascii="Times New Roman" w:hAnsi="Times New Roman"/>
          <w:b/>
          <w:iCs/>
          <w:sz w:val="24"/>
          <w:szCs w:val="24"/>
        </w:rPr>
        <w:t>Niveau de base</w:t>
      </w:r>
    </w:p>
    <w:p w:rsidR="00DF1778" w:rsidRPr="00B75BBA" w:rsidRDefault="00DF1778" w:rsidP="00DF1778">
      <w:pPr>
        <w:autoSpaceDE w:val="0"/>
        <w:autoSpaceDN w:val="0"/>
        <w:adjustRightInd w:val="0"/>
        <w:spacing w:line="240" w:lineRule="auto"/>
        <w:jc w:val="both"/>
        <w:rPr>
          <w:rFonts w:ascii="Times New Roman" w:hAnsi="Times New Roman"/>
          <w:iCs/>
          <w:sz w:val="24"/>
          <w:szCs w:val="24"/>
        </w:rPr>
      </w:pPr>
      <w:r w:rsidRPr="00B75BBA">
        <w:rPr>
          <w:rFonts w:ascii="Times New Roman" w:hAnsi="Times New Roman"/>
          <w:iCs/>
          <w:sz w:val="24"/>
          <w:szCs w:val="24"/>
        </w:rPr>
        <w:t xml:space="preserve">Le niveau de base ou filet de sécurité sera fondé sur la solidarité nationale. Il va constituer une solution aux situations de grande vulnérabilité, nées de l'extrême pauvreté ou pouvant entrainer un basculement dans la pauvreté (dépenses catastrophiques de santé). </w:t>
      </w:r>
    </w:p>
    <w:p w:rsidR="00DF1778" w:rsidRPr="00B75BBA" w:rsidRDefault="00DF1778" w:rsidP="00857A12">
      <w:pPr>
        <w:numPr>
          <w:ilvl w:val="0"/>
          <w:numId w:val="11"/>
        </w:numPr>
        <w:autoSpaceDE w:val="0"/>
        <w:autoSpaceDN w:val="0"/>
        <w:adjustRightInd w:val="0"/>
        <w:spacing w:after="0" w:line="240" w:lineRule="auto"/>
        <w:jc w:val="both"/>
        <w:rPr>
          <w:rFonts w:ascii="Times New Roman" w:hAnsi="Times New Roman"/>
          <w:iCs/>
          <w:sz w:val="24"/>
          <w:szCs w:val="24"/>
        </w:rPr>
        <w:pPrChange w:id="24" w:author="PNLP1" w:date="2017-02-21T13:48:00Z">
          <w:pPr>
            <w:numPr>
              <w:numId w:val="30"/>
            </w:numPr>
            <w:tabs>
              <w:tab w:val="num" w:pos="720"/>
            </w:tabs>
            <w:autoSpaceDE w:val="0"/>
            <w:autoSpaceDN w:val="0"/>
            <w:adjustRightInd w:val="0"/>
            <w:spacing w:after="0" w:line="240" w:lineRule="auto"/>
            <w:ind w:left="720" w:hanging="360"/>
            <w:jc w:val="both"/>
          </w:pPr>
        </w:pPrChange>
      </w:pPr>
      <w:r w:rsidRPr="00B75BBA">
        <w:rPr>
          <w:rFonts w:ascii="Times New Roman" w:hAnsi="Times New Roman"/>
          <w:b/>
          <w:iCs/>
          <w:sz w:val="24"/>
          <w:szCs w:val="24"/>
        </w:rPr>
        <w:t>Niveau contributif</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iCs/>
          <w:sz w:val="24"/>
          <w:szCs w:val="24"/>
        </w:rPr>
        <w:t>Le niveau contributif par l'assurance sociale est basé sur un système contributif de solidarité professionnelle et/ou communautaire. Ce niveau va englober l'ensemble des mécanismes d'assurance sociale regroupant ceux qui peuvent contribuer au financement de leur couverture sociale.</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iCs/>
          <w:sz w:val="24"/>
          <w:szCs w:val="24"/>
        </w:rPr>
        <w:t>Il couvre :</w:t>
      </w:r>
    </w:p>
    <w:p w:rsidR="00DF1778" w:rsidRPr="00B75BBA" w:rsidRDefault="00DF1778" w:rsidP="00857A12">
      <w:pPr>
        <w:numPr>
          <w:ilvl w:val="0"/>
          <w:numId w:val="8"/>
        </w:numPr>
        <w:autoSpaceDE w:val="0"/>
        <w:autoSpaceDN w:val="0"/>
        <w:adjustRightInd w:val="0"/>
        <w:spacing w:after="0" w:line="240" w:lineRule="auto"/>
        <w:jc w:val="both"/>
        <w:rPr>
          <w:rFonts w:ascii="Times New Roman" w:hAnsi="Times New Roman"/>
          <w:iCs/>
          <w:sz w:val="24"/>
          <w:szCs w:val="24"/>
        </w:rPr>
        <w:pPrChange w:id="25" w:author="PNLP1" w:date="2017-02-21T13:48:00Z">
          <w:pPr>
            <w:numPr>
              <w:numId w:val="20"/>
            </w:numPr>
            <w:autoSpaceDE w:val="0"/>
            <w:autoSpaceDN w:val="0"/>
            <w:adjustRightInd w:val="0"/>
            <w:spacing w:after="0" w:line="240" w:lineRule="auto"/>
            <w:ind w:left="360" w:hanging="360"/>
            <w:jc w:val="both"/>
          </w:pPr>
        </w:pPrChange>
      </w:pPr>
      <w:r w:rsidRPr="00B75BBA">
        <w:rPr>
          <w:rFonts w:ascii="Times New Roman" w:hAnsi="Times New Roman"/>
          <w:iCs/>
          <w:sz w:val="24"/>
          <w:szCs w:val="24"/>
        </w:rPr>
        <w:t>La sécurité sociale obligatoire liée à l'emploi salarié déjà couvert par l'Etat et la CNSS pour les salariés des secteurs public, parapublic et privé;</w:t>
      </w:r>
    </w:p>
    <w:p w:rsidR="00DF1778" w:rsidRPr="00B75BBA" w:rsidRDefault="00DF1778" w:rsidP="00857A12">
      <w:pPr>
        <w:numPr>
          <w:ilvl w:val="0"/>
          <w:numId w:val="8"/>
        </w:numPr>
        <w:autoSpaceDE w:val="0"/>
        <w:autoSpaceDN w:val="0"/>
        <w:adjustRightInd w:val="0"/>
        <w:spacing w:after="0" w:line="240" w:lineRule="auto"/>
        <w:jc w:val="both"/>
        <w:rPr>
          <w:rFonts w:ascii="Times New Roman" w:hAnsi="Times New Roman"/>
          <w:iCs/>
          <w:sz w:val="24"/>
          <w:szCs w:val="24"/>
        </w:rPr>
        <w:pPrChange w:id="26" w:author="PNLP1" w:date="2017-02-21T13:48:00Z">
          <w:pPr>
            <w:numPr>
              <w:numId w:val="20"/>
            </w:numPr>
            <w:autoSpaceDE w:val="0"/>
            <w:autoSpaceDN w:val="0"/>
            <w:adjustRightInd w:val="0"/>
            <w:spacing w:after="0" w:line="240" w:lineRule="auto"/>
            <w:ind w:left="360" w:hanging="360"/>
            <w:jc w:val="both"/>
          </w:pPr>
        </w:pPrChange>
      </w:pPr>
      <w:r w:rsidRPr="00B75BBA">
        <w:rPr>
          <w:rFonts w:ascii="Times New Roman" w:hAnsi="Times New Roman"/>
          <w:iCs/>
          <w:sz w:val="24"/>
          <w:szCs w:val="24"/>
        </w:rPr>
        <w:t>La micro-assurance professionnelle et/ou à base communautaire qui couvre essentiellement le risque maladie à travers les Mutuelles de santé.</w:t>
      </w:r>
    </w:p>
    <w:p w:rsidR="00DF1778" w:rsidRPr="00B75BBA" w:rsidRDefault="00DF1778" w:rsidP="00DF1778">
      <w:pPr>
        <w:autoSpaceDE w:val="0"/>
        <w:autoSpaceDN w:val="0"/>
        <w:adjustRightInd w:val="0"/>
        <w:spacing w:after="0" w:line="240" w:lineRule="auto"/>
        <w:ind w:left="786"/>
        <w:jc w:val="both"/>
        <w:rPr>
          <w:rFonts w:ascii="Times New Roman" w:hAnsi="Times New Roman"/>
          <w:iCs/>
          <w:sz w:val="24"/>
          <w:szCs w:val="24"/>
        </w:rPr>
      </w:pPr>
    </w:p>
    <w:p w:rsidR="00DF1778" w:rsidRPr="00B75BBA" w:rsidRDefault="00DF1778" w:rsidP="00857A12">
      <w:pPr>
        <w:numPr>
          <w:ilvl w:val="0"/>
          <w:numId w:val="11"/>
        </w:numPr>
        <w:autoSpaceDE w:val="0"/>
        <w:autoSpaceDN w:val="0"/>
        <w:adjustRightInd w:val="0"/>
        <w:spacing w:after="0" w:line="240" w:lineRule="auto"/>
        <w:jc w:val="both"/>
        <w:rPr>
          <w:rFonts w:ascii="Times New Roman" w:hAnsi="Times New Roman"/>
          <w:iCs/>
          <w:sz w:val="24"/>
          <w:szCs w:val="24"/>
        </w:rPr>
        <w:pPrChange w:id="27" w:author="PNLP1" w:date="2017-02-21T13:48:00Z">
          <w:pPr>
            <w:numPr>
              <w:numId w:val="30"/>
            </w:numPr>
            <w:tabs>
              <w:tab w:val="num" w:pos="720"/>
            </w:tabs>
            <w:autoSpaceDE w:val="0"/>
            <w:autoSpaceDN w:val="0"/>
            <w:adjustRightInd w:val="0"/>
            <w:spacing w:after="0" w:line="240" w:lineRule="auto"/>
            <w:ind w:left="720" w:hanging="360"/>
            <w:jc w:val="both"/>
          </w:pPr>
        </w:pPrChange>
      </w:pPr>
      <w:r w:rsidRPr="00B75BBA">
        <w:rPr>
          <w:rFonts w:ascii="Times New Roman" w:hAnsi="Times New Roman"/>
          <w:b/>
          <w:iCs/>
          <w:sz w:val="24"/>
          <w:szCs w:val="24"/>
        </w:rPr>
        <w:t>Niveau complémentaire</w:t>
      </w:r>
    </w:p>
    <w:p w:rsidR="00DF1778" w:rsidRPr="00B75BBA" w:rsidRDefault="00DF1778" w:rsidP="00DF1778">
      <w:pPr>
        <w:autoSpaceDE w:val="0"/>
        <w:autoSpaceDN w:val="0"/>
        <w:adjustRightInd w:val="0"/>
        <w:spacing w:after="0" w:line="240" w:lineRule="auto"/>
        <w:jc w:val="both"/>
        <w:rPr>
          <w:rFonts w:ascii="Times New Roman" w:hAnsi="Times New Roman"/>
          <w:iCs/>
          <w:sz w:val="24"/>
          <w:szCs w:val="24"/>
        </w:rPr>
      </w:pPr>
      <w:r w:rsidRPr="00B75BBA">
        <w:rPr>
          <w:rFonts w:ascii="Times New Roman" w:hAnsi="Times New Roman"/>
          <w:iCs/>
          <w:sz w:val="24"/>
          <w:szCs w:val="24"/>
        </w:rPr>
        <w:t>Ce niveau complémentaire vise à la réduction, voire à la suppression, du paiement direct des prestations pour les assurés. C'est pour cette raison que la demande de "couverture maladie complémentaire" mérite d'être satisfaite pour tous les acteurs qui en ont la capacité contributive.</w:t>
      </w:r>
    </w:p>
    <w:p w:rsidR="00DF1778" w:rsidRPr="00B75BBA" w:rsidRDefault="00DF1778" w:rsidP="00DF1778">
      <w:pPr>
        <w:autoSpaceDE w:val="0"/>
        <w:autoSpaceDN w:val="0"/>
        <w:adjustRightInd w:val="0"/>
        <w:spacing w:after="480" w:line="240" w:lineRule="auto"/>
        <w:jc w:val="both"/>
        <w:rPr>
          <w:rFonts w:ascii="Times New Roman" w:hAnsi="Times New Roman"/>
          <w:iCs/>
          <w:sz w:val="24"/>
          <w:szCs w:val="24"/>
        </w:rPr>
      </w:pPr>
      <w:r w:rsidRPr="00B75BBA">
        <w:rPr>
          <w:rFonts w:ascii="Times New Roman" w:hAnsi="Times New Roman"/>
          <w:iCs/>
          <w:sz w:val="24"/>
          <w:szCs w:val="24"/>
        </w:rPr>
        <w:t>Les réformes engagées dans le secteur (réforme hospitalière, pharmaceutique et la prise en charge du privé dans la carte sanitaire, le Plan National de Développement Sanitaire  2003-2012 ainsi que diverses stratégies nationales spécifiques à des problèmes prioritaires de santé publique ont été élaborées pour pallier aux dysfonctionnements du système.</w:t>
      </w:r>
    </w:p>
    <w:p w:rsidR="00DF1778" w:rsidRPr="0000258D" w:rsidRDefault="00EE457C" w:rsidP="00EE457C">
      <w:pPr>
        <w:pStyle w:val="Titre1"/>
        <w:numPr>
          <w:ilvl w:val="0"/>
          <w:numId w:val="0"/>
        </w:numPr>
        <w:spacing w:line="276" w:lineRule="auto"/>
        <w:ind w:left="1080" w:hanging="1080"/>
        <w:rPr>
          <w:rFonts w:ascii="Times New Roman" w:hAnsi="Times New Roman" w:cs="Times New Roman"/>
          <w:sz w:val="24"/>
          <w:szCs w:val="24"/>
          <w:u w:val="single"/>
        </w:rPr>
      </w:pPr>
      <w:bookmarkStart w:id="28" w:name="_Toc473337815"/>
      <w:r w:rsidRPr="0000258D">
        <w:rPr>
          <w:rFonts w:ascii="Times New Roman" w:hAnsi="Times New Roman" w:cs="Times New Roman"/>
          <w:sz w:val="28"/>
          <w:szCs w:val="24"/>
          <w:u w:val="single"/>
        </w:rPr>
        <w:t>Chapitre II </w:t>
      </w:r>
      <w:r w:rsidRPr="0000258D">
        <w:rPr>
          <w:rFonts w:ascii="Times New Roman" w:hAnsi="Times New Roman" w:cs="Times New Roman"/>
          <w:sz w:val="24"/>
          <w:szCs w:val="24"/>
          <w:u w:val="single"/>
        </w:rPr>
        <w:t xml:space="preserve">: </w:t>
      </w:r>
      <w:r w:rsidR="00DF1778" w:rsidRPr="0000258D">
        <w:rPr>
          <w:rFonts w:ascii="Times New Roman" w:hAnsi="Times New Roman" w:cs="Times New Roman"/>
          <w:sz w:val="24"/>
          <w:szCs w:val="24"/>
          <w:u w:val="single"/>
        </w:rPr>
        <w:t>ETAT DES LIEUX DE LA SANTE COMMUNAUTAIRE EN GUINEE.</w:t>
      </w:r>
      <w:bookmarkEnd w:id="28"/>
    </w:p>
    <w:p w:rsidR="00DF1778" w:rsidRPr="00B75BBA" w:rsidRDefault="00DF1778" w:rsidP="00857A12">
      <w:pPr>
        <w:pStyle w:val="Titre1"/>
        <w:numPr>
          <w:ilvl w:val="1"/>
          <w:numId w:val="12"/>
        </w:numPr>
        <w:spacing w:line="276" w:lineRule="auto"/>
        <w:rPr>
          <w:rFonts w:ascii="Times New Roman" w:hAnsi="Times New Roman" w:cs="Times New Roman"/>
          <w:sz w:val="24"/>
          <w:szCs w:val="24"/>
        </w:rPr>
        <w:pPrChange w:id="29" w:author="PNLP1" w:date="2017-02-21T13:48:00Z">
          <w:pPr>
            <w:pStyle w:val="Titre1"/>
            <w:numPr>
              <w:ilvl w:val="1"/>
              <w:numId w:val="31"/>
            </w:numPr>
            <w:tabs>
              <w:tab w:val="num" w:pos="1440"/>
            </w:tabs>
            <w:spacing w:line="276" w:lineRule="auto"/>
            <w:ind w:left="1440" w:hanging="360"/>
          </w:pPr>
        </w:pPrChange>
      </w:pPr>
      <w:bookmarkStart w:id="30" w:name="_Toc473337816"/>
      <w:r w:rsidRPr="00B75BBA">
        <w:rPr>
          <w:rFonts w:ascii="Times New Roman" w:hAnsi="Times New Roman" w:cs="Times New Roman"/>
          <w:sz w:val="24"/>
          <w:szCs w:val="24"/>
        </w:rPr>
        <w:t>Expérience de la santé communautaire en Guinée</w:t>
      </w:r>
      <w:bookmarkEnd w:id="30"/>
    </w:p>
    <w:p w:rsidR="00DF1778" w:rsidRPr="00B75BBA" w:rsidRDefault="00C17C38" w:rsidP="00DF1778">
      <w:pPr>
        <w:jc w:val="both"/>
        <w:rPr>
          <w:rFonts w:ascii="Times New Roman" w:eastAsia="Arial Unicode MS" w:hAnsi="Times New Roman"/>
          <w:sz w:val="24"/>
          <w:szCs w:val="24"/>
        </w:rPr>
      </w:pPr>
      <w:r w:rsidRPr="00B75BBA">
        <w:rPr>
          <w:rFonts w:ascii="Times New Roman" w:eastAsia="Arial Unicode MS" w:hAnsi="Times New Roman"/>
          <w:sz w:val="24"/>
          <w:szCs w:val="24"/>
        </w:rPr>
        <w:t>La mise en œuvre de la santé communautaire en Guinée a débuté depuis l’avènement des soins de santé primaires. Pour le</w:t>
      </w:r>
      <w:r w:rsidR="00DF1778" w:rsidRPr="00B75BBA">
        <w:rPr>
          <w:rFonts w:ascii="Times New Roman" w:eastAsia="Arial Unicode MS" w:hAnsi="Times New Roman"/>
          <w:sz w:val="24"/>
          <w:szCs w:val="24"/>
        </w:rPr>
        <w:t xml:space="preserve"> développe</w:t>
      </w:r>
      <w:r w:rsidRPr="00B75BBA">
        <w:rPr>
          <w:rFonts w:ascii="Times New Roman" w:eastAsia="Arial Unicode MS" w:hAnsi="Times New Roman"/>
          <w:sz w:val="24"/>
          <w:szCs w:val="24"/>
        </w:rPr>
        <w:t xml:space="preserve">ment </w:t>
      </w:r>
      <w:r w:rsidR="00DF1778" w:rsidRPr="00B75BBA">
        <w:rPr>
          <w:rFonts w:ascii="Times New Roman" w:eastAsia="Arial Unicode MS" w:hAnsi="Times New Roman"/>
          <w:sz w:val="24"/>
          <w:szCs w:val="24"/>
        </w:rPr>
        <w:t xml:space="preserve"> </w:t>
      </w:r>
      <w:r w:rsidRPr="00B75BBA">
        <w:rPr>
          <w:rFonts w:ascii="Times New Roman" w:eastAsia="Arial Unicode MS" w:hAnsi="Times New Roman"/>
          <w:sz w:val="24"/>
          <w:szCs w:val="24"/>
        </w:rPr>
        <w:t xml:space="preserve">des </w:t>
      </w:r>
      <w:r w:rsidR="00DF1778" w:rsidRPr="00B75BBA">
        <w:rPr>
          <w:rFonts w:ascii="Times New Roman" w:eastAsia="Arial Unicode MS" w:hAnsi="Times New Roman"/>
          <w:sz w:val="24"/>
          <w:szCs w:val="24"/>
        </w:rPr>
        <w:t xml:space="preserve">interventions communautaires, le Ministère de la Santé en collaboration avec les partenaires a élaboré des documents et mis en </w:t>
      </w:r>
      <w:r w:rsidRPr="00B75BBA">
        <w:rPr>
          <w:rFonts w:ascii="Times New Roman" w:eastAsia="Arial Unicode MS" w:hAnsi="Times New Roman"/>
          <w:sz w:val="24"/>
          <w:szCs w:val="24"/>
        </w:rPr>
        <w:t xml:space="preserve">œuvre de </w:t>
      </w:r>
      <w:r w:rsidR="00DF1A8E" w:rsidRPr="00B75BBA">
        <w:rPr>
          <w:rFonts w:ascii="Times New Roman" w:eastAsia="Arial Unicode MS" w:hAnsi="Times New Roman"/>
          <w:sz w:val="24"/>
          <w:szCs w:val="24"/>
        </w:rPr>
        <w:t xml:space="preserve">nombreuses expériences de développement des interventions à base communautaires </w:t>
      </w:r>
      <w:r w:rsidR="00082A7D" w:rsidRPr="00B75BBA">
        <w:rPr>
          <w:rFonts w:ascii="Times New Roman" w:eastAsia="Arial Unicode MS" w:hAnsi="Times New Roman"/>
          <w:sz w:val="24"/>
          <w:szCs w:val="24"/>
        </w:rPr>
        <w:t>d</w:t>
      </w:r>
      <w:r w:rsidR="00DF1A8E" w:rsidRPr="00B75BBA">
        <w:rPr>
          <w:rFonts w:ascii="Times New Roman" w:eastAsia="Arial Unicode MS" w:hAnsi="Times New Roman"/>
          <w:sz w:val="24"/>
          <w:szCs w:val="24"/>
        </w:rPr>
        <w:t>ans plusieurs localités pour améliorer la santé des populations surtout celle des populations vulnérables.</w:t>
      </w:r>
      <w:r w:rsidR="00DF1778" w:rsidRPr="00B75BBA">
        <w:rPr>
          <w:rFonts w:ascii="Times New Roman" w:eastAsia="Arial Unicode MS" w:hAnsi="Times New Roman"/>
          <w:sz w:val="24"/>
          <w:szCs w:val="24"/>
        </w:rPr>
        <w:t xml:space="preserve"> Toutefois, les résultats obtenus de ces interventions communautaires  n’ont pas permis d’influencer plus efficacement la santé des populations, surtout  celle des enfants et des femmes.</w:t>
      </w:r>
    </w:p>
    <w:p w:rsidR="00DF1778" w:rsidRPr="00B75BBA" w:rsidRDefault="00DF1778" w:rsidP="00DF1778">
      <w:pPr>
        <w:jc w:val="both"/>
        <w:rPr>
          <w:rFonts w:ascii="Times New Roman" w:hAnsi="Times New Roman"/>
          <w:sz w:val="24"/>
          <w:szCs w:val="24"/>
        </w:rPr>
      </w:pPr>
      <w:r w:rsidRPr="00B75BBA">
        <w:rPr>
          <w:rFonts w:ascii="Times New Roman" w:hAnsi="Times New Roman"/>
          <w:sz w:val="24"/>
          <w:szCs w:val="24"/>
        </w:rPr>
        <w:t>L’analyse de la situation basée sur l’Enquête Démographique et de Santé 2012 montre que : </w:t>
      </w:r>
    </w:p>
    <w:p w:rsidR="00DF1778" w:rsidRPr="00B75BBA" w:rsidRDefault="00DF1778" w:rsidP="00857A12">
      <w:pPr>
        <w:numPr>
          <w:ilvl w:val="0"/>
          <w:numId w:val="10"/>
        </w:numPr>
        <w:jc w:val="both"/>
        <w:rPr>
          <w:rFonts w:ascii="Times New Roman" w:hAnsi="Times New Roman"/>
          <w:sz w:val="24"/>
          <w:szCs w:val="24"/>
        </w:rPr>
        <w:pPrChange w:id="31" w:author="PNLP1" w:date="2017-02-21T13:48:00Z">
          <w:pPr>
            <w:numPr>
              <w:numId w:val="27"/>
            </w:numPr>
            <w:tabs>
              <w:tab w:val="num" w:pos="720"/>
            </w:tabs>
            <w:ind w:left="720" w:hanging="360"/>
            <w:jc w:val="both"/>
          </w:pPr>
        </w:pPrChange>
      </w:pPr>
      <w:r w:rsidRPr="00B75BBA">
        <w:rPr>
          <w:rFonts w:ascii="Times New Roman" w:hAnsi="Times New Roman"/>
          <w:sz w:val="24"/>
          <w:szCs w:val="24"/>
        </w:rPr>
        <w:lastRenderedPageBreak/>
        <w:t xml:space="preserve">la mortalité maternelle reste très élevée et les tendances observées depuis 1992 situent le pays en dessous de la moyenne de l’ensemble de l’Afrique de 724 pour 100 000 naissances vivantes (2005-2012). </w:t>
      </w:r>
    </w:p>
    <w:p w:rsidR="00DF1778" w:rsidRPr="00B75BBA" w:rsidRDefault="00DF1778" w:rsidP="00857A12">
      <w:pPr>
        <w:numPr>
          <w:ilvl w:val="0"/>
          <w:numId w:val="10"/>
        </w:numPr>
        <w:jc w:val="both"/>
        <w:rPr>
          <w:rFonts w:ascii="Times New Roman" w:hAnsi="Times New Roman"/>
          <w:sz w:val="24"/>
          <w:szCs w:val="24"/>
        </w:rPr>
        <w:pPrChange w:id="32" w:author="PNLP1" w:date="2017-02-21T13:48:00Z">
          <w:pPr>
            <w:numPr>
              <w:numId w:val="27"/>
            </w:numPr>
            <w:tabs>
              <w:tab w:val="num" w:pos="720"/>
            </w:tabs>
            <w:ind w:left="720" w:hanging="360"/>
            <w:jc w:val="both"/>
          </w:pPr>
        </w:pPrChange>
      </w:pPr>
      <w:r w:rsidRPr="00B75BBA">
        <w:rPr>
          <w:rFonts w:ascii="Times New Roman" w:hAnsi="Times New Roman"/>
          <w:sz w:val="24"/>
          <w:szCs w:val="24"/>
        </w:rPr>
        <w:t xml:space="preserve">la mortalité infanto-juvénile reste élevée à 127 pour 1000 naissances vivantes soit un enfant sur six meurt avant son 5ème anniversaire,  </w:t>
      </w:r>
    </w:p>
    <w:p w:rsidR="00DF1778" w:rsidRPr="00B75BBA" w:rsidRDefault="00DF1778" w:rsidP="00857A12">
      <w:pPr>
        <w:numPr>
          <w:ilvl w:val="0"/>
          <w:numId w:val="10"/>
        </w:numPr>
        <w:jc w:val="both"/>
        <w:rPr>
          <w:rFonts w:ascii="Times New Roman" w:hAnsi="Times New Roman"/>
          <w:sz w:val="24"/>
          <w:szCs w:val="24"/>
        </w:rPr>
        <w:pPrChange w:id="33" w:author="PNLP1" w:date="2017-02-21T13:48:00Z">
          <w:pPr>
            <w:numPr>
              <w:numId w:val="27"/>
            </w:numPr>
            <w:tabs>
              <w:tab w:val="num" w:pos="720"/>
            </w:tabs>
            <w:ind w:left="720" w:hanging="360"/>
            <w:jc w:val="both"/>
          </w:pPr>
        </w:pPrChange>
      </w:pPr>
      <w:r w:rsidRPr="00B75BBA">
        <w:rPr>
          <w:rFonts w:ascii="Times New Roman" w:hAnsi="Times New Roman"/>
          <w:sz w:val="24"/>
          <w:szCs w:val="24"/>
        </w:rPr>
        <w:t>la prévalence contraceptive est de 6% pour toutes méthodes confondues et 5% pour les méthodes modernes,</w:t>
      </w:r>
    </w:p>
    <w:p w:rsidR="00DF1778" w:rsidRPr="00B75BBA" w:rsidRDefault="00DF1778" w:rsidP="00857A12">
      <w:pPr>
        <w:numPr>
          <w:ilvl w:val="0"/>
          <w:numId w:val="10"/>
        </w:numPr>
        <w:jc w:val="both"/>
        <w:rPr>
          <w:rFonts w:ascii="Times New Roman" w:hAnsi="Times New Roman"/>
          <w:sz w:val="24"/>
          <w:szCs w:val="24"/>
        </w:rPr>
        <w:pPrChange w:id="34" w:author="PNLP1" w:date="2017-02-21T13:48:00Z">
          <w:pPr>
            <w:numPr>
              <w:numId w:val="27"/>
            </w:numPr>
            <w:tabs>
              <w:tab w:val="num" w:pos="720"/>
            </w:tabs>
            <w:ind w:left="720" w:hanging="360"/>
            <w:jc w:val="both"/>
          </w:pPr>
        </w:pPrChange>
      </w:pPr>
      <w:r w:rsidRPr="00B75BBA">
        <w:rPr>
          <w:rFonts w:ascii="Times New Roman" w:hAnsi="Times New Roman"/>
          <w:sz w:val="24"/>
          <w:szCs w:val="24"/>
        </w:rPr>
        <w:t xml:space="preserve"> le taux d’accouchement assisté reste faible (45%)  alors que le nombre de sages-femmes en activité ne fait que baisser ;</w:t>
      </w:r>
    </w:p>
    <w:p w:rsidR="00DF1778" w:rsidRPr="00B75BBA" w:rsidRDefault="00DF1778" w:rsidP="00857A12">
      <w:pPr>
        <w:numPr>
          <w:ilvl w:val="0"/>
          <w:numId w:val="10"/>
        </w:numPr>
        <w:jc w:val="both"/>
        <w:rPr>
          <w:rFonts w:ascii="Times New Roman" w:hAnsi="Times New Roman"/>
          <w:sz w:val="24"/>
          <w:szCs w:val="24"/>
        </w:rPr>
        <w:pPrChange w:id="35" w:author="PNLP1" w:date="2017-02-21T13:48:00Z">
          <w:pPr>
            <w:numPr>
              <w:numId w:val="27"/>
            </w:numPr>
            <w:tabs>
              <w:tab w:val="num" w:pos="720"/>
            </w:tabs>
            <w:ind w:left="720" w:hanging="360"/>
            <w:jc w:val="both"/>
          </w:pPr>
        </w:pPrChange>
      </w:pPr>
      <w:r w:rsidRPr="00B75BBA">
        <w:rPr>
          <w:rFonts w:ascii="Times New Roman" w:hAnsi="Times New Roman"/>
          <w:sz w:val="24"/>
          <w:szCs w:val="24"/>
        </w:rPr>
        <w:t xml:space="preserve">les pratiques néfastes persistent comme l’excision (97% des femmes excisées) et, seulement 21% des enfants de moins de six mois sont allaités exclusivement au sein. (EDS 2012)  </w:t>
      </w:r>
    </w:p>
    <w:p w:rsidR="00DF1778" w:rsidRPr="00B75BBA" w:rsidRDefault="00DF1778" w:rsidP="00DF1778">
      <w:pPr>
        <w:jc w:val="both"/>
        <w:rPr>
          <w:rFonts w:ascii="Times New Roman" w:hAnsi="Times New Roman"/>
          <w:sz w:val="24"/>
          <w:szCs w:val="24"/>
        </w:rPr>
      </w:pPr>
      <w:r w:rsidRPr="00B75BBA">
        <w:rPr>
          <w:rFonts w:ascii="Times New Roman" w:hAnsi="Times New Roman"/>
          <w:sz w:val="24"/>
          <w:szCs w:val="24"/>
        </w:rPr>
        <w:t>La faiblesse des systèmes de santé et l’insuffisance des ressources humaines et financières constituent les principaux défis à la survie de l’enfant et de la mère.  A ces défis s’ajoute le double fardeau des maladies transmissibles et non transmissibles.</w:t>
      </w:r>
    </w:p>
    <w:p w:rsidR="00DF1778" w:rsidRPr="00B75BBA" w:rsidRDefault="00DF1778" w:rsidP="00DF1778">
      <w:pPr>
        <w:jc w:val="both"/>
        <w:rPr>
          <w:rFonts w:ascii="Times New Roman" w:hAnsi="Times New Roman"/>
          <w:sz w:val="24"/>
          <w:szCs w:val="24"/>
        </w:rPr>
      </w:pPr>
      <w:r w:rsidRPr="00B75BBA">
        <w:rPr>
          <w:rFonts w:ascii="Times New Roman" w:hAnsi="Times New Roman"/>
          <w:sz w:val="24"/>
          <w:szCs w:val="24"/>
          <w:lang w:eastAsia="fr-FR"/>
        </w:rPr>
        <w:t xml:space="preserve">Dans la mise en œuvre des projets et programmes de santé, les interventions à base communautaires occupent une place primordiale. </w:t>
      </w:r>
      <w:r w:rsidRPr="00B75BBA">
        <w:rPr>
          <w:rFonts w:ascii="Times New Roman" w:hAnsi="Times New Roman"/>
          <w:sz w:val="24"/>
          <w:szCs w:val="24"/>
        </w:rPr>
        <w:t xml:space="preserve">La participation et la responsabilisation communautaire permettent aux populations d’être partenaires et acteurs  du développement socio-sanitaire. </w:t>
      </w:r>
    </w:p>
    <w:p w:rsidR="00DF1778" w:rsidRPr="00B75BBA" w:rsidRDefault="00DF1778" w:rsidP="00DF1778">
      <w:pPr>
        <w:jc w:val="both"/>
        <w:rPr>
          <w:rFonts w:ascii="Times New Roman" w:hAnsi="Times New Roman"/>
          <w:sz w:val="24"/>
          <w:szCs w:val="24"/>
        </w:rPr>
      </w:pPr>
      <w:r w:rsidRPr="00B75BBA">
        <w:rPr>
          <w:rFonts w:ascii="Times New Roman" w:hAnsi="Times New Roman"/>
          <w:sz w:val="24"/>
          <w:szCs w:val="24"/>
        </w:rPr>
        <w:t xml:space="preserve">A cet effet, il est important d’identifier et de cibler des acteurs  pour  un dialogue permanent, qui  devrait favoriser l’identification des obstacles pour l’amélioration  de la santé. </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Il faudra  clarifier les rôles des organisations communautaires et identifier les voies et moyens de les préparer à jouer ces rôles ; également indiquer les liens entre ces organisations et les services de santé, les ONG, les autorités locales, ainsi que les stratégies permettant de tisser des relations plus étroites et plus équitables entre ces différents acteurs.</w:t>
      </w:r>
    </w:p>
    <w:p w:rsidR="00DF1778" w:rsidRPr="00B75BBA" w:rsidRDefault="00DF1778" w:rsidP="00857A12">
      <w:pPr>
        <w:pStyle w:val="Titre1"/>
        <w:numPr>
          <w:ilvl w:val="1"/>
          <w:numId w:val="12"/>
        </w:numPr>
        <w:spacing w:line="276" w:lineRule="auto"/>
        <w:ind w:hanging="1080"/>
        <w:rPr>
          <w:rFonts w:ascii="Times New Roman" w:hAnsi="Times New Roman" w:cs="Times New Roman"/>
          <w:sz w:val="24"/>
          <w:szCs w:val="24"/>
        </w:rPr>
        <w:pPrChange w:id="36" w:author="PNLP1" w:date="2017-02-21T13:48:00Z">
          <w:pPr>
            <w:pStyle w:val="Titre1"/>
            <w:numPr>
              <w:ilvl w:val="1"/>
              <w:numId w:val="31"/>
            </w:numPr>
            <w:tabs>
              <w:tab w:val="num" w:pos="1440"/>
            </w:tabs>
            <w:spacing w:line="276" w:lineRule="auto"/>
            <w:ind w:left="1440" w:hanging="1080"/>
          </w:pPr>
        </w:pPrChange>
      </w:pPr>
      <w:bookmarkStart w:id="37" w:name="_Toc473337818"/>
      <w:r w:rsidRPr="00B75BBA">
        <w:rPr>
          <w:rFonts w:ascii="Times New Roman" w:hAnsi="Times New Roman" w:cs="Times New Roman"/>
          <w:sz w:val="24"/>
          <w:szCs w:val="24"/>
        </w:rPr>
        <w:t>Défis de la santé communautaire en Guinée.</w:t>
      </w:r>
      <w:bookmarkEnd w:id="37"/>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Une analyse a démontré que la santé communautaire est confrontée à neuf défis à surmonter afin d’atteindre les objectifs fixés.</w:t>
      </w:r>
    </w:p>
    <w:p w:rsidR="00DF1778" w:rsidRPr="00B75BBA" w:rsidRDefault="00DF1778" w:rsidP="00857A12">
      <w:pPr>
        <w:numPr>
          <w:ilvl w:val="0"/>
          <w:numId w:val="9"/>
        </w:numPr>
        <w:spacing w:line="360" w:lineRule="auto"/>
        <w:ind w:left="284" w:hanging="284"/>
        <w:jc w:val="both"/>
        <w:rPr>
          <w:rFonts w:ascii="Times New Roman" w:hAnsi="Times New Roman"/>
          <w:sz w:val="24"/>
          <w:szCs w:val="24"/>
        </w:rPr>
        <w:pPrChange w:id="38" w:author="PNLP1" w:date="2017-02-21T13:48:00Z">
          <w:pPr>
            <w:numPr>
              <w:numId w:val="21"/>
            </w:numPr>
            <w:tabs>
              <w:tab w:val="num" w:pos="720"/>
            </w:tabs>
            <w:spacing w:line="360" w:lineRule="auto"/>
            <w:ind w:left="720" w:hanging="360"/>
            <w:jc w:val="both"/>
          </w:pPr>
        </w:pPrChange>
      </w:pPr>
      <w:r w:rsidRPr="00B75BBA">
        <w:rPr>
          <w:rFonts w:ascii="Times New Roman" w:hAnsi="Times New Roman"/>
          <w:sz w:val="24"/>
          <w:szCs w:val="24"/>
        </w:rPr>
        <w:t xml:space="preserve">Défi n°1 : </w:t>
      </w:r>
      <w:r w:rsidRPr="00B75BBA">
        <w:rPr>
          <w:rFonts w:ascii="Times New Roman" w:hAnsi="Times New Roman"/>
          <w:b/>
          <w:sz w:val="24"/>
          <w:szCs w:val="24"/>
        </w:rPr>
        <w:t>Insuffisance d’équité dans l’accès aux structures de santé sur le territoire</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Le nombre de structures de santé existantes (hôpitaux, centres de santé et postes) ne permet pas à l’ensemble de la population de la Guinée de disposer d’une structure à moins de 5km de son lieu d’habitation. Même si ce défi n’est pas propre au niveau communautaire, il convient de le prendre en considération ici afin d’assurer un meilleur accès et qualité de services à la population et une vision intégrée du système de santé.</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lastRenderedPageBreak/>
        <w:t>Par ailleurs, la répartition de ces structures est inégale sur l’ensemble du territoire et des « zones d’ombre médicales » persistent dans les zones faiblement peuplées.</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A ce déficit de structures s’ajoute celui des ressources humaines. En effet, il existe par exemple environ 925 postes de santés tous dépourvus de sages-femmes. Enfin, ce déficit ne se limite pas aux sages-femmes, mais persiste pour d’autres personnels qualifiés (communautaires ou non communautaires) tels qu’infirmiers ou médecins surtout dans les préfectures de l’intérieur du pays.</w:t>
      </w:r>
    </w:p>
    <w:p w:rsidR="00DF1778" w:rsidRPr="00B75BBA" w:rsidRDefault="00DF1778" w:rsidP="00857A12">
      <w:pPr>
        <w:numPr>
          <w:ilvl w:val="0"/>
          <w:numId w:val="9"/>
        </w:numPr>
        <w:spacing w:line="360" w:lineRule="auto"/>
        <w:ind w:left="284" w:hanging="284"/>
        <w:jc w:val="both"/>
        <w:rPr>
          <w:rFonts w:ascii="Times New Roman" w:hAnsi="Times New Roman"/>
          <w:b/>
          <w:sz w:val="24"/>
          <w:szCs w:val="24"/>
        </w:rPr>
        <w:pPrChange w:id="39" w:author="PNLP1" w:date="2017-02-21T13:48:00Z">
          <w:pPr>
            <w:numPr>
              <w:numId w:val="21"/>
            </w:numPr>
            <w:tabs>
              <w:tab w:val="num" w:pos="720"/>
            </w:tabs>
            <w:spacing w:line="360" w:lineRule="auto"/>
            <w:ind w:left="720" w:hanging="360"/>
            <w:jc w:val="both"/>
          </w:pPr>
        </w:pPrChange>
      </w:pPr>
      <w:r w:rsidRPr="00B75BBA">
        <w:rPr>
          <w:rFonts w:ascii="Times New Roman" w:hAnsi="Times New Roman"/>
          <w:b/>
          <w:sz w:val="24"/>
          <w:szCs w:val="24"/>
        </w:rPr>
        <w:t>Défi n°2</w:t>
      </w:r>
      <w:r w:rsidRPr="00B75BBA">
        <w:rPr>
          <w:rFonts w:ascii="Times New Roman" w:hAnsi="Times New Roman"/>
          <w:sz w:val="24"/>
          <w:szCs w:val="24"/>
        </w:rPr>
        <w:t xml:space="preserve"> : </w:t>
      </w:r>
      <w:r w:rsidRPr="00B75BBA">
        <w:rPr>
          <w:rFonts w:ascii="Times New Roman" w:hAnsi="Times New Roman"/>
          <w:b/>
          <w:sz w:val="24"/>
          <w:szCs w:val="24"/>
        </w:rPr>
        <w:t>Insuffisance d’intégration de la santé communautaire dans le système de santé Publique.</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La santé communautaire n’est pas suffisamment intégrée au sein du système de santé. Ceci est apparent dans plusieurs aspects : statut des acteurs de santé communautaire, supervision, suivi, cadre règlementaire et législatif.</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Ainsi, le statut et les tâches des acteurs de santé communautaire peuvent être revus et précisés. En effet, la multitude des acteurs requiert un cadre harmonisé et une règlementation précise des responsabilités pour assurer une meilleure qualité de l’offre et la motivation des acteurs.</w:t>
      </w:r>
    </w:p>
    <w:p w:rsidR="00C27625"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 xml:space="preserve">Par ailleurs, l’encadrement (supervision et suivi) des acteurs de santé communautaire par le personnel qualifié est insuffisant. </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A ce jour l’essentiel de ces personnels est souvent incapable de réaliser les supervisions faute de temps ou de budget ou à cause d’un lien limité entre le poste de santé et les collectivités. Le manque de supervision empêche aussi un contrôle consistant de la qualité des services des acteurs de santé communautaire et une remontée appropriée des données.</w:t>
      </w:r>
    </w:p>
    <w:p w:rsidR="00C27625" w:rsidRPr="00B75BBA" w:rsidRDefault="00C27625" w:rsidP="00DF1778">
      <w:pPr>
        <w:spacing w:after="0" w:line="360" w:lineRule="auto"/>
        <w:jc w:val="both"/>
        <w:rPr>
          <w:rFonts w:ascii="Times New Roman" w:hAnsi="Times New Roman"/>
          <w:sz w:val="24"/>
          <w:szCs w:val="24"/>
        </w:rPr>
      </w:pP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Enfin, la santé communautaire n’est pas suffisamment prise en compte dans la pyramide sanitaire. Il se trouve que l’organisation du système de santé habituellement décrite à travers les documents de politiques et de stratégies du Ministère de la Santé ne met pas suffisamment l’accent sur le niveau communautaire.</w:t>
      </w:r>
    </w:p>
    <w:p w:rsidR="00DF1778" w:rsidRPr="00B75BBA" w:rsidRDefault="00DF1778" w:rsidP="00857A12">
      <w:pPr>
        <w:numPr>
          <w:ilvl w:val="0"/>
          <w:numId w:val="9"/>
        </w:numPr>
        <w:spacing w:line="360" w:lineRule="auto"/>
        <w:ind w:left="284" w:hanging="284"/>
        <w:jc w:val="both"/>
        <w:rPr>
          <w:rFonts w:ascii="Times New Roman" w:hAnsi="Times New Roman"/>
          <w:b/>
          <w:sz w:val="24"/>
          <w:szCs w:val="24"/>
        </w:rPr>
        <w:pPrChange w:id="40" w:author="PNLP1" w:date="2017-02-21T13:48:00Z">
          <w:pPr>
            <w:numPr>
              <w:numId w:val="21"/>
            </w:numPr>
            <w:tabs>
              <w:tab w:val="num" w:pos="720"/>
            </w:tabs>
            <w:spacing w:line="360" w:lineRule="auto"/>
            <w:ind w:left="720" w:hanging="360"/>
            <w:jc w:val="both"/>
          </w:pPr>
        </w:pPrChange>
      </w:pPr>
      <w:r w:rsidRPr="00B75BBA">
        <w:rPr>
          <w:rFonts w:ascii="Times New Roman" w:hAnsi="Times New Roman"/>
          <w:b/>
          <w:sz w:val="24"/>
          <w:szCs w:val="24"/>
        </w:rPr>
        <w:t>Défi n°3 : Insuffisance de la couverture de l’offre communautaire (soins et création de la demande)</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Des manques persistent entre le nombre d’acteurs de santé communautaire présents sur le terrain et les objectifs fixés (données issues des « Expériences communautaires réussies : le paquet communautaire intégré » – Ministère de la Santé) :</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 xml:space="preserve">– </w:t>
      </w:r>
      <w:r w:rsidRPr="00B75BBA">
        <w:rPr>
          <w:rFonts w:ascii="Times New Roman" w:hAnsi="Times New Roman"/>
          <w:b/>
          <w:sz w:val="24"/>
          <w:szCs w:val="24"/>
        </w:rPr>
        <w:t>ASC et matrones</w:t>
      </w:r>
      <w:r w:rsidRPr="00B75BBA">
        <w:rPr>
          <w:rFonts w:ascii="Times New Roman" w:hAnsi="Times New Roman"/>
          <w:sz w:val="24"/>
          <w:szCs w:val="24"/>
        </w:rPr>
        <w:t xml:space="preserve"> : gap important de postes de santé fonctionnels (ce gap est à évaluer en début de mise en œuvre du présent plan).</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lastRenderedPageBreak/>
        <w:t xml:space="preserve">– </w:t>
      </w:r>
      <w:r w:rsidRPr="00B75BBA">
        <w:rPr>
          <w:rFonts w:ascii="Times New Roman" w:hAnsi="Times New Roman"/>
          <w:b/>
          <w:sz w:val="24"/>
          <w:szCs w:val="24"/>
        </w:rPr>
        <w:t>Relais</w:t>
      </w:r>
      <w:r w:rsidRPr="00B75BBA">
        <w:rPr>
          <w:rFonts w:ascii="Times New Roman" w:hAnsi="Times New Roman"/>
          <w:sz w:val="24"/>
          <w:szCs w:val="24"/>
        </w:rPr>
        <w:t xml:space="preserve"> : l’objectif d’un site pour 500 habitants exige l’augmentation du nombre de relais dans des proportions non chiffrées à ce jour.</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 femmes et hommes leaders communautaires non recensés: sur la base de la population totale de la Guinée, l’objectif en termes de femmes et hommes leaders communautaires est d’au moins un(e)leader communautaire  pour 1 000 habitants en milieu urbain. En milieu rural, il  faut compter au moins un(e)leader communautaire par village ou hameau. A ce jour les besoins ne sont pas définis.</w:t>
      </w:r>
    </w:p>
    <w:p w:rsidR="00C27625" w:rsidRPr="00B75BBA" w:rsidRDefault="00C27625" w:rsidP="00DF1778">
      <w:pPr>
        <w:spacing w:after="0" w:line="360" w:lineRule="auto"/>
        <w:jc w:val="both"/>
        <w:rPr>
          <w:rFonts w:ascii="Times New Roman" w:hAnsi="Times New Roman"/>
          <w:sz w:val="24"/>
          <w:szCs w:val="24"/>
        </w:rPr>
      </w:pP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Par ailleurs, des inégalités persistent dans la répartition territoriale des acteurs de santé communautaire au détriment des zones rurales ou démunies.</w:t>
      </w:r>
    </w:p>
    <w:p w:rsidR="00DF1778" w:rsidRPr="00B75BBA" w:rsidRDefault="00DF1778" w:rsidP="00857A12">
      <w:pPr>
        <w:numPr>
          <w:ilvl w:val="0"/>
          <w:numId w:val="9"/>
        </w:numPr>
        <w:spacing w:line="360" w:lineRule="auto"/>
        <w:ind w:left="284" w:hanging="284"/>
        <w:jc w:val="both"/>
        <w:rPr>
          <w:rFonts w:ascii="Times New Roman" w:hAnsi="Times New Roman"/>
          <w:sz w:val="24"/>
          <w:szCs w:val="24"/>
        </w:rPr>
        <w:pPrChange w:id="41" w:author="PNLP1" w:date="2017-02-21T13:48:00Z">
          <w:pPr>
            <w:numPr>
              <w:numId w:val="21"/>
            </w:numPr>
            <w:tabs>
              <w:tab w:val="num" w:pos="720"/>
            </w:tabs>
            <w:spacing w:line="360" w:lineRule="auto"/>
            <w:ind w:left="720" w:hanging="360"/>
            <w:jc w:val="both"/>
          </w:pPr>
        </w:pPrChange>
      </w:pPr>
      <w:r w:rsidRPr="00B75BBA">
        <w:rPr>
          <w:rFonts w:ascii="Times New Roman" w:hAnsi="Times New Roman"/>
          <w:b/>
          <w:sz w:val="24"/>
          <w:szCs w:val="24"/>
        </w:rPr>
        <w:t>Défi n°4</w:t>
      </w:r>
      <w:r w:rsidRPr="00B75BBA">
        <w:rPr>
          <w:rFonts w:ascii="Times New Roman" w:hAnsi="Times New Roman"/>
          <w:sz w:val="24"/>
          <w:szCs w:val="24"/>
        </w:rPr>
        <w:t xml:space="preserve"> : </w:t>
      </w:r>
      <w:r w:rsidRPr="00B75BBA">
        <w:rPr>
          <w:rFonts w:ascii="Times New Roman" w:hAnsi="Times New Roman"/>
          <w:b/>
          <w:sz w:val="24"/>
          <w:szCs w:val="24"/>
        </w:rPr>
        <w:t>Paquets de service de santé communautaire à enrichir et qualité à améliorer</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Les paquets de services offerts par les acteurs de santé communautaire demeurent focalisés sur la définition de la demande grâce au diagnostic participatif communautaire.</w:t>
      </w:r>
    </w:p>
    <w:p w:rsidR="00C27625" w:rsidRPr="00B75BBA" w:rsidRDefault="00C27625" w:rsidP="00DF1778">
      <w:pPr>
        <w:spacing w:after="0" w:line="360" w:lineRule="auto"/>
        <w:jc w:val="both"/>
        <w:rPr>
          <w:rFonts w:ascii="Times New Roman" w:hAnsi="Times New Roman"/>
          <w:sz w:val="24"/>
          <w:szCs w:val="24"/>
        </w:rPr>
      </w:pP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L’extension du paquet de service à des activités d’offres de soins (ex. administration d’injectables pour les ASC et matrones) se heurte à un défaut de formation et de supervision, mais aussi des restrictions au niveau législatif et règlementaire. Dans certaines localités, les acteurs de santé communautaire offrent des services plus variés grâce à la présence et l’encadrement d’un personnel qualifié, mais ces expériences ne sont pas mises à l’échelle de manière homogène.</w:t>
      </w:r>
    </w:p>
    <w:p w:rsidR="00C27625" w:rsidRPr="00B75BBA" w:rsidRDefault="00C27625" w:rsidP="00DF1778">
      <w:pPr>
        <w:spacing w:after="0" w:line="360" w:lineRule="auto"/>
        <w:jc w:val="both"/>
        <w:rPr>
          <w:rFonts w:ascii="Times New Roman" w:hAnsi="Times New Roman"/>
          <w:sz w:val="24"/>
          <w:szCs w:val="24"/>
        </w:rPr>
      </w:pP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Par ailleurs, certains domaines tels que les maladies non transmissibles ne sont pas suffisamment couverts à ce jour par la santé communautaire.</w:t>
      </w:r>
    </w:p>
    <w:p w:rsidR="00C27625" w:rsidRPr="00B75BBA" w:rsidRDefault="00C27625" w:rsidP="00DF1778">
      <w:pPr>
        <w:spacing w:after="0" w:line="360" w:lineRule="auto"/>
        <w:jc w:val="both"/>
        <w:rPr>
          <w:rFonts w:ascii="Times New Roman" w:hAnsi="Times New Roman"/>
          <w:sz w:val="24"/>
          <w:szCs w:val="24"/>
        </w:rPr>
      </w:pP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De manière générale, il n’existe pas un cursus et un curriculum de formation uniques, homogènes et harmonisés couvrant tous les domaines de la santé (inclus la prévention, l’hygiène, etc.) pour les acteurs de santé communautaire et qui soient adaptés de manière dynamique. La formation demeure hétérogène ce qui retarde la délégation des tâches et affecte la qualité des services :</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 ASC / matrones : la formation initiale doit  être améliorée (augmentation du nombre de formations pour les matrones). Dans l’optique de l’extension des paquets de  service et de l’institutionnalisation du rôle des matrones, il convient de poursuivre l’effort de capacitation ;</w:t>
      </w:r>
    </w:p>
    <w:p w:rsidR="00C27625"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lastRenderedPageBreak/>
        <w:t>– les hommes et femmes leaders communautaires: la durée de la formation est jugée insuffisante pour une assimilation correcte des connaissances et compétences requises (compréhension parfois approximative des messages à la sortie de la formation, faible taux de rappel des connaissances apprises, difficulté de véhiculer des messages appris durant  les formations)</w:t>
      </w:r>
      <w:r w:rsidR="00C27625" w:rsidRPr="00B75BBA">
        <w:rPr>
          <w:rFonts w:ascii="Times New Roman" w:hAnsi="Times New Roman"/>
          <w:sz w:val="24"/>
          <w:szCs w:val="24"/>
        </w:rPr>
        <w:t>.</w:t>
      </w:r>
    </w:p>
    <w:p w:rsidR="00DF1778" w:rsidRPr="00B75BBA" w:rsidRDefault="00DF1778" w:rsidP="00DF1778">
      <w:pPr>
        <w:spacing w:after="0" w:line="360" w:lineRule="auto"/>
        <w:jc w:val="both"/>
        <w:rPr>
          <w:rFonts w:ascii="Times New Roman" w:hAnsi="Times New Roman"/>
          <w:sz w:val="24"/>
          <w:szCs w:val="24"/>
        </w:rPr>
      </w:pPr>
    </w:p>
    <w:p w:rsidR="00DF1778" w:rsidRPr="00B75BBA" w:rsidRDefault="00DF1778" w:rsidP="00857A12">
      <w:pPr>
        <w:numPr>
          <w:ilvl w:val="0"/>
          <w:numId w:val="9"/>
        </w:numPr>
        <w:spacing w:line="360" w:lineRule="auto"/>
        <w:ind w:left="142" w:hanging="142"/>
        <w:jc w:val="both"/>
        <w:rPr>
          <w:rFonts w:ascii="Times New Roman" w:hAnsi="Times New Roman"/>
          <w:b/>
          <w:sz w:val="24"/>
          <w:szCs w:val="24"/>
        </w:rPr>
        <w:pPrChange w:id="42" w:author="PNLP1" w:date="2017-02-21T13:48:00Z">
          <w:pPr>
            <w:numPr>
              <w:numId w:val="21"/>
            </w:numPr>
            <w:tabs>
              <w:tab w:val="num" w:pos="720"/>
            </w:tabs>
            <w:spacing w:line="360" w:lineRule="auto"/>
            <w:ind w:left="720" w:hanging="360"/>
            <w:jc w:val="both"/>
          </w:pPr>
        </w:pPrChange>
      </w:pPr>
      <w:r w:rsidRPr="00B75BBA">
        <w:rPr>
          <w:rFonts w:ascii="Times New Roman" w:hAnsi="Times New Roman"/>
          <w:b/>
          <w:sz w:val="24"/>
          <w:szCs w:val="24"/>
        </w:rPr>
        <w:t>Défi n°5 : Faible motivation des acteurs de mise en œuvre de la santé communautaire</w:t>
      </w:r>
    </w:p>
    <w:p w:rsidR="00C27625"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 xml:space="preserve">La motivation des acteurs de santé communautaire, (financière ou non financière), demeure limitée et non harmonisée, ce qui entrave la pérennisation des activités et la sécurisation des ressources humaines : pas de motivation financière suffisante du personnel de santé communautaire ; en effet à l’avènement de la santé communautaire la logique des soins de santé primaires reposait sur le principe du volontariat, motivation non-financière insuffisante notamment le manque de statut, ou de formation continue. </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Le déficit de supervision par les personnels qualifiés est également vécu comme un manque de reconnaissance.</w:t>
      </w:r>
    </w:p>
    <w:p w:rsidR="00DF1778" w:rsidRPr="00B75BBA" w:rsidRDefault="00DF1778" w:rsidP="00857A12">
      <w:pPr>
        <w:numPr>
          <w:ilvl w:val="0"/>
          <w:numId w:val="9"/>
        </w:numPr>
        <w:spacing w:line="360" w:lineRule="auto"/>
        <w:ind w:left="142" w:hanging="142"/>
        <w:jc w:val="both"/>
        <w:rPr>
          <w:rFonts w:ascii="Times New Roman" w:hAnsi="Times New Roman"/>
          <w:b/>
          <w:sz w:val="24"/>
          <w:szCs w:val="24"/>
        </w:rPr>
        <w:pPrChange w:id="43" w:author="PNLP1" w:date="2017-02-21T13:48:00Z">
          <w:pPr>
            <w:numPr>
              <w:numId w:val="21"/>
            </w:numPr>
            <w:tabs>
              <w:tab w:val="num" w:pos="720"/>
            </w:tabs>
            <w:spacing w:line="360" w:lineRule="auto"/>
            <w:ind w:left="720" w:hanging="360"/>
            <w:jc w:val="both"/>
          </w:pPr>
        </w:pPrChange>
      </w:pPr>
      <w:r w:rsidRPr="00B75BBA">
        <w:rPr>
          <w:rFonts w:ascii="Times New Roman" w:hAnsi="Times New Roman"/>
          <w:b/>
          <w:sz w:val="24"/>
          <w:szCs w:val="24"/>
        </w:rPr>
        <w:t xml:space="preserve">Défi n°6 : Faible qualité de la logistique </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La faible intégration des postes de santé et des acteurs de santé communautaire dans le système de santé s’est traduite par une chaîne d’approvisionnement en produits défaillante (ruptures de stock fréquentes). Le renforcement de la chaîne d’approvisionnement exige également un personnel formé et motivé à la gestion de stock (pharmacies villageoises) pour assurer la pérennisation des efforts.</w:t>
      </w:r>
    </w:p>
    <w:p w:rsidR="00C27625" w:rsidRPr="00B75BBA" w:rsidRDefault="00C27625" w:rsidP="00DF1778">
      <w:pPr>
        <w:spacing w:after="0" w:line="360" w:lineRule="auto"/>
        <w:jc w:val="both"/>
        <w:rPr>
          <w:rFonts w:ascii="Times New Roman" w:hAnsi="Times New Roman"/>
          <w:sz w:val="24"/>
          <w:szCs w:val="24"/>
        </w:rPr>
      </w:pPr>
    </w:p>
    <w:p w:rsidR="00DF1778" w:rsidRPr="00B75BBA" w:rsidRDefault="00DF1778" w:rsidP="00857A12">
      <w:pPr>
        <w:numPr>
          <w:ilvl w:val="0"/>
          <w:numId w:val="9"/>
        </w:numPr>
        <w:spacing w:line="360" w:lineRule="auto"/>
        <w:ind w:left="284" w:hanging="284"/>
        <w:jc w:val="both"/>
        <w:rPr>
          <w:rFonts w:ascii="Times New Roman" w:hAnsi="Times New Roman"/>
          <w:b/>
          <w:sz w:val="24"/>
          <w:szCs w:val="24"/>
        </w:rPr>
        <w:pPrChange w:id="44" w:author="PNLP1" w:date="2017-02-21T13:48:00Z">
          <w:pPr>
            <w:numPr>
              <w:numId w:val="21"/>
            </w:numPr>
            <w:tabs>
              <w:tab w:val="num" w:pos="720"/>
            </w:tabs>
            <w:spacing w:line="360" w:lineRule="auto"/>
            <w:ind w:left="720" w:hanging="360"/>
            <w:jc w:val="both"/>
          </w:pPr>
        </w:pPrChange>
      </w:pPr>
      <w:r w:rsidRPr="00B75BBA">
        <w:rPr>
          <w:rFonts w:ascii="Times New Roman" w:hAnsi="Times New Roman"/>
          <w:b/>
          <w:sz w:val="24"/>
          <w:szCs w:val="24"/>
        </w:rPr>
        <w:t>Défi n°7 : Organisation et structure managériale insuffisantes</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Le Document de Politique Nationale de Santé Communautaire insiste dès son introduction sur la persistance de « problèmes organisationnels et manageriels ». La mise en cohérence de l’activité de santé communautaire présente plusieurs défis :</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 multiplicité d’acteurs (programmes, directions, partenaires techniques et financiers, agences d’exécution, la communauté) et de programmes menés au niveau communautaire avec une coordination et harmonisation limitées des activités et des financements et un manque de partage d’expériences et d’informations ;</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 fragmentation des profils communautaires du fait de la multiplicité des statuts et fonctions</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lastRenderedPageBreak/>
        <w:t>(ASC et matrones, relais, hommes et femmes leaders communautaires, etc.) Organisés autour d’une multitude de structures;</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 manque de supervision intégrée et d’harmonisation des outils de gestion;</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 insuffisance des systèmes d’informations sanitaires à des fins de gestion de la santé communautaire et de suivi – évaluation ;</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–faible fonctionnent  des instances comme les comités de santé.</w:t>
      </w:r>
    </w:p>
    <w:p w:rsidR="00C27625" w:rsidRPr="00B75BBA" w:rsidRDefault="00C27625" w:rsidP="00DF1778">
      <w:pPr>
        <w:spacing w:after="0" w:line="360" w:lineRule="auto"/>
        <w:jc w:val="both"/>
        <w:rPr>
          <w:rFonts w:ascii="Times New Roman" w:hAnsi="Times New Roman"/>
          <w:sz w:val="24"/>
          <w:szCs w:val="24"/>
        </w:rPr>
      </w:pPr>
    </w:p>
    <w:p w:rsidR="00DF1778" w:rsidRPr="00B75BBA" w:rsidRDefault="00DF1778" w:rsidP="00857A12">
      <w:pPr>
        <w:numPr>
          <w:ilvl w:val="0"/>
          <w:numId w:val="9"/>
        </w:numPr>
        <w:spacing w:line="360" w:lineRule="auto"/>
        <w:ind w:left="284" w:hanging="284"/>
        <w:jc w:val="both"/>
        <w:rPr>
          <w:rFonts w:ascii="Times New Roman" w:hAnsi="Times New Roman"/>
          <w:b/>
          <w:sz w:val="24"/>
          <w:szCs w:val="24"/>
        </w:rPr>
        <w:pPrChange w:id="45" w:author="PNLP1" w:date="2017-02-21T13:48:00Z">
          <w:pPr>
            <w:numPr>
              <w:numId w:val="21"/>
            </w:numPr>
            <w:tabs>
              <w:tab w:val="num" w:pos="720"/>
            </w:tabs>
            <w:spacing w:line="360" w:lineRule="auto"/>
            <w:ind w:left="720" w:hanging="360"/>
            <w:jc w:val="both"/>
          </w:pPr>
        </w:pPrChange>
      </w:pPr>
      <w:r w:rsidRPr="00B75BBA">
        <w:rPr>
          <w:rFonts w:ascii="Times New Roman" w:hAnsi="Times New Roman"/>
          <w:b/>
          <w:sz w:val="24"/>
          <w:szCs w:val="24"/>
        </w:rPr>
        <w:t>Défi n°8 : Cadre législatif et réglementaire mal adapté</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Le retard dans la finalisation des changements législatifs et règlementaires a eu des répercussions fortes au niveau opérationnel. Entre autres retards, on note :</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 le suivi systématique des cas référés vers les postes de santé n’est pas encore réalisé ;</w:t>
      </w:r>
    </w:p>
    <w:p w:rsidR="00DF1778" w:rsidRPr="00B75BBA" w:rsidRDefault="00DF1778" w:rsidP="00857A12">
      <w:pPr>
        <w:numPr>
          <w:ilvl w:val="1"/>
          <w:numId w:val="6"/>
        </w:numPr>
        <w:spacing w:after="0" w:line="360" w:lineRule="auto"/>
        <w:jc w:val="both"/>
        <w:rPr>
          <w:rFonts w:ascii="Times New Roman" w:hAnsi="Times New Roman"/>
          <w:sz w:val="24"/>
          <w:szCs w:val="24"/>
        </w:rPr>
        <w:pPrChange w:id="46" w:author="PNLP1" w:date="2017-02-21T13:48:00Z">
          <w:pPr>
            <w:numPr>
              <w:ilvl w:val="1"/>
              <w:numId w:val="12"/>
            </w:numPr>
            <w:spacing w:after="0" w:line="360" w:lineRule="auto"/>
            <w:ind w:left="1080" w:hanging="720"/>
            <w:jc w:val="both"/>
          </w:pPr>
        </w:pPrChange>
      </w:pPr>
      <w:r w:rsidRPr="00B75BBA">
        <w:rPr>
          <w:rFonts w:ascii="Times New Roman" w:hAnsi="Times New Roman"/>
          <w:sz w:val="24"/>
          <w:szCs w:val="24"/>
        </w:rPr>
        <w:t>la disponibilité et prix de vente  des produits aux pharmacies villageoises.</w:t>
      </w:r>
    </w:p>
    <w:p w:rsidR="00C27625" w:rsidRPr="00B75BBA" w:rsidRDefault="00C27625" w:rsidP="00467803">
      <w:pPr>
        <w:spacing w:after="0" w:line="360" w:lineRule="auto"/>
        <w:ind w:left="384"/>
        <w:jc w:val="both"/>
        <w:rPr>
          <w:rFonts w:ascii="Times New Roman" w:hAnsi="Times New Roman"/>
          <w:sz w:val="24"/>
          <w:szCs w:val="24"/>
        </w:rPr>
      </w:pPr>
    </w:p>
    <w:p w:rsidR="00DF1778" w:rsidRPr="00B75BBA" w:rsidRDefault="00DF1778" w:rsidP="00857A12">
      <w:pPr>
        <w:numPr>
          <w:ilvl w:val="0"/>
          <w:numId w:val="9"/>
        </w:numPr>
        <w:spacing w:line="360" w:lineRule="auto"/>
        <w:ind w:left="142" w:hanging="142"/>
        <w:jc w:val="both"/>
        <w:rPr>
          <w:rFonts w:ascii="Times New Roman" w:hAnsi="Times New Roman"/>
          <w:b/>
          <w:sz w:val="24"/>
          <w:szCs w:val="24"/>
        </w:rPr>
        <w:pPrChange w:id="47" w:author="PNLP1" w:date="2017-02-21T13:48:00Z">
          <w:pPr>
            <w:numPr>
              <w:numId w:val="21"/>
            </w:numPr>
            <w:tabs>
              <w:tab w:val="num" w:pos="720"/>
            </w:tabs>
            <w:spacing w:line="360" w:lineRule="auto"/>
            <w:ind w:left="720" w:hanging="360"/>
            <w:jc w:val="both"/>
          </w:pPr>
        </w:pPrChange>
      </w:pPr>
      <w:r w:rsidRPr="00B75BBA">
        <w:rPr>
          <w:rFonts w:ascii="Times New Roman" w:hAnsi="Times New Roman"/>
          <w:b/>
          <w:sz w:val="24"/>
          <w:szCs w:val="24"/>
        </w:rPr>
        <w:t>Défi n°9 : Faible articulation entre les services administratifs sanitaires et  les autorités locales</w:t>
      </w:r>
    </w:p>
    <w:p w:rsidR="00DF1778" w:rsidRPr="00B75BBA" w:rsidRDefault="00DF1778" w:rsidP="00DF1778">
      <w:pPr>
        <w:spacing w:after="0" w:line="360" w:lineRule="auto"/>
        <w:jc w:val="both"/>
        <w:rPr>
          <w:rFonts w:ascii="Times New Roman" w:hAnsi="Times New Roman"/>
          <w:sz w:val="24"/>
          <w:szCs w:val="24"/>
        </w:rPr>
      </w:pPr>
      <w:r w:rsidRPr="00B75BBA">
        <w:rPr>
          <w:rFonts w:ascii="Times New Roman" w:hAnsi="Times New Roman"/>
          <w:sz w:val="24"/>
          <w:szCs w:val="24"/>
        </w:rPr>
        <w:t xml:space="preserve">Dans le cadre du renforcement de la décentralisation et du transfert des compétences devant l’accompagner, il convient de préciser et de renforcer les collectivités locales à jouer leur rôle dans la coordination, le financement et le suivi de la santé communautaire. Il faut fondamentalement clarifier certains  aspects: </w:t>
      </w:r>
    </w:p>
    <w:p w:rsidR="00DF1778" w:rsidRPr="00B75BBA" w:rsidRDefault="00DF1778" w:rsidP="00857A12">
      <w:pPr>
        <w:numPr>
          <w:ilvl w:val="0"/>
          <w:numId w:val="7"/>
        </w:numPr>
        <w:spacing w:line="360" w:lineRule="auto"/>
        <w:jc w:val="both"/>
        <w:rPr>
          <w:rFonts w:ascii="Times New Roman" w:hAnsi="Times New Roman"/>
          <w:sz w:val="24"/>
          <w:szCs w:val="24"/>
        </w:rPr>
        <w:pPrChange w:id="48" w:author="PNLP1" w:date="2017-02-21T13:48:00Z">
          <w:pPr>
            <w:numPr>
              <w:numId w:val="15"/>
            </w:numPr>
            <w:spacing w:line="360" w:lineRule="auto"/>
            <w:ind w:left="720" w:hanging="360"/>
            <w:jc w:val="both"/>
          </w:pPr>
        </w:pPrChange>
      </w:pPr>
      <w:r w:rsidRPr="00B75BBA">
        <w:rPr>
          <w:rFonts w:ascii="Times New Roman" w:hAnsi="Times New Roman"/>
          <w:sz w:val="24"/>
          <w:szCs w:val="24"/>
        </w:rPr>
        <w:t>responsabilités exactes des collectivités locales,</w:t>
      </w:r>
    </w:p>
    <w:p w:rsidR="00DF1778" w:rsidRPr="00B75BBA" w:rsidRDefault="00DF1778" w:rsidP="00857A12">
      <w:pPr>
        <w:numPr>
          <w:ilvl w:val="0"/>
          <w:numId w:val="7"/>
        </w:numPr>
        <w:spacing w:line="360" w:lineRule="auto"/>
        <w:jc w:val="both"/>
        <w:rPr>
          <w:rFonts w:ascii="Times New Roman" w:hAnsi="Times New Roman"/>
          <w:sz w:val="24"/>
          <w:szCs w:val="24"/>
        </w:rPr>
        <w:pPrChange w:id="49" w:author="PNLP1" w:date="2017-02-21T13:48:00Z">
          <w:pPr>
            <w:numPr>
              <w:numId w:val="15"/>
            </w:numPr>
            <w:spacing w:line="360" w:lineRule="auto"/>
            <w:ind w:left="720" w:hanging="360"/>
            <w:jc w:val="both"/>
          </w:pPr>
        </w:pPrChange>
      </w:pPr>
      <w:r w:rsidRPr="00B75BBA">
        <w:rPr>
          <w:rFonts w:ascii="Times New Roman" w:hAnsi="Times New Roman"/>
          <w:sz w:val="24"/>
          <w:szCs w:val="24"/>
        </w:rPr>
        <w:t xml:space="preserve"> liaison avec les districts sanitaires et régions médicales,</w:t>
      </w:r>
    </w:p>
    <w:p w:rsidR="00DF1778" w:rsidRPr="00B75BBA" w:rsidRDefault="00DF1778" w:rsidP="00857A12">
      <w:pPr>
        <w:numPr>
          <w:ilvl w:val="0"/>
          <w:numId w:val="7"/>
        </w:numPr>
        <w:spacing w:line="360" w:lineRule="auto"/>
        <w:jc w:val="both"/>
        <w:rPr>
          <w:rFonts w:ascii="Times New Roman" w:hAnsi="Times New Roman"/>
          <w:sz w:val="24"/>
          <w:szCs w:val="24"/>
        </w:rPr>
        <w:pPrChange w:id="50" w:author="PNLP1" w:date="2017-02-21T13:48:00Z">
          <w:pPr>
            <w:numPr>
              <w:numId w:val="15"/>
            </w:numPr>
            <w:spacing w:line="360" w:lineRule="auto"/>
            <w:ind w:left="720" w:hanging="360"/>
            <w:jc w:val="both"/>
          </w:pPr>
        </w:pPrChange>
      </w:pPr>
      <w:r w:rsidRPr="00B75BBA">
        <w:rPr>
          <w:rFonts w:ascii="Times New Roman" w:hAnsi="Times New Roman"/>
          <w:sz w:val="24"/>
          <w:szCs w:val="24"/>
        </w:rPr>
        <w:t>capacitation technique et de gestion des collectivités.</w:t>
      </w:r>
    </w:p>
    <w:p w:rsidR="00DF1778" w:rsidRPr="00B75BBA" w:rsidRDefault="00DF1778" w:rsidP="00DF1778">
      <w:pPr>
        <w:autoSpaceDE w:val="0"/>
        <w:autoSpaceDN w:val="0"/>
        <w:adjustRightInd w:val="0"/>
        <w:spacing w:after="0" w:line="240" w:lineRule="auto"/>
        <w:jc w:val="both"/>
        <w:rPr>
          <w:rFonts w:ascii="Times New Roman" w:hAnsi="Times New Roman"/>
          <w:sz w:val="24"/>
          <w:szCs w:val="24"/>
        </w:rPr>
      </w:pPr>
      <w:bookmarkStart w:id="51" w:name="_Toc448339491"/>
      <w:bookmarkStart w:id="52" w:name="_Toc448364786"/>
      <w:bookmarkStart w:id="53" w:name="_Toc473273210"/>
      <w:bookmarkStart w:id="54" w:name="_Toc473337822"/>
      <w:bookmarkEnd w:id="51"/>
      <w:bookmarkEnd w:id="52"/>
      <w:bookmarkEnd w:id="53"/>
      <w:bookmarkEnd w:id="54"/>
    </w:p>
    <w:p w:rsidR="00DF1778" w:rsidRPr="00B75BBA" w:rsidRDefault="00FA3AD8" w:rsidP="00C4098D">
      <w:pPr>
        <w:spacing w:after="0" w:line="240" w:lineRule="auto"/>
        <w:rPr>
          <w:rFonts w:ascii="Times New Roman" w:eastAsia="Times New Roman" w:hAnsi="Times New Roman"/>
          <w:sz w:val="24"/>
          <w:szCs w:val="24"/>
        </w:rPr>
      </w:pPr>
      <w:r w:rsidRPr="00B75BBA">
        <w:rPr>
          <w:rFonts w:ascii="Times New Roman" w:eastAsia="Times New Roman" w:hAnsi="Times New Roman"/>
          <w:sz w:val="24"/>
          <w:szCs w:val="24"/>
        </w:rPr>
        <w:br w:type="page"/>
      </w:r>
    </w:p>
    <w:p w:rsidR="00D42300" w:rsidRPr="00CE495D" w:rsidRDefault="00CE495D" w:rsidP="0096354B">
      <w:pPr>
        <w:pStyle w:val="Titre1"/>
        <w:numPr>
          <w:ilvl w:val="0"/>
          <w:numId w:val="0"/>
        </w:numPr>
        <w:ind w:left="432" w:hanging="432"/>
        <w:rPr>
          <w:rFonts w:ascii="Times New Roman" w:hAnsi="Times New Roman" w:cs="Times New Roman"/>
          <w:sz w:val="28"/>
          <w:szCs w:val="24"/>
          <w:u w:val="single"/>
        </w:rPr>
      </w:pPr>
      <w:bookmarkStart w:id="55" w:name="_Toc330377763"/>
      <w:bookmarkStart w:id="56" w:name="_Toc444226012"/>
      <w:bookmarkStart w:id="57" w:name="_Toc473337828"/>
      <w:r w:rsidRPr="00CE495D">
        <w:rPr>
          <w:rFonts w:ascii="Times New Roman" w:hAnsi="Times New Roman" w:cs="Times New Roman"/>
          <w:sz w:val="28"/>
          <w:szCs w:val="24"/>
          <w:u w:val="single"/>
        </w:rPr>
        <w:lastRenderedPageBreak/>
        <w:t xml:space="preserve">Chapitre </w:t>
      </w:r>
      <w:r w:rsidR="0096354B" w:rsidRPr="00CE495D">
        <w:rPr>
          <w:rFonts w:ascii="Times New Roman" w:hAnsi="Times New Roman" w:cs="Times New Roman"/>
          <w:sz w:val="28"/>
          <w:szCs w:val="24"/>
          <w:u w:val="single"/>
        </w:rPr>
        <w:t>IV</w:t>
      </w:r>
      <w:r w:rsidRPr="00CE495D">
        <w:rPr>
          <w:rFonts w:ascii="Times New Roman" w:hAnsi="Times New Roman" w:cs="Times New Roman"/>
          <w:sz w:val="28"/>
          <w:szCs w:val="24"/>
          <w:u w:val="single"/>
        </w:rPr>
        <w:t> :</w:t>
      </w:r>
      <w:r w:rsidR="0096354B" w:rsidRPr="00CE495D">
        <w:rPr>
          <w:rFonts w:ascii="Times New Roman" w:hAnsi="Times New Roman" w:cs="Times New Roman"/>
          <w:sz w:val="28"/>
          <w:szCs w:val="24"/>
          <w:u w:val="single"/>
        </w:rPr>
        <w:t xml:space="preserve"> </w:t>
      </w:r>
      <w:r w:rsidR="002C6385" w:rsidRPr="00CE495D">
        <w:rPr>
          <w:rFonts w:ascii="Times New Roman" w:hAnsi="Times New Roman" w:cs="Times New Roman"/>
          <w:sz w:val="28"/>
          <w:szCs w:val="24"/>
          <w:u w:val="single"/>
        </w:rPr>
        <w:t>Orientations stratégiques</w:t>
      </w:r>
      <w:bookmarkEnd w:id="55"/>
      <w:bookmarkEnd w:id="56"/>
      <w:bookmarkEnd w:id="57"/>
    </w:p>
    <w:p w:rsidR="002C6385" w:rsidRPr="00B75BBA" w:rsidRDefault="00D42300" w:rsidP="0096354B">
      <w:pPr>
        <w:pStyle w:val="Titre1"/>
        <w:numPr>
          <w:ilvl w:val="0"/>
          <w:numId w:val="0"/>
        </w:numPr>
        <w:ind w:left="432" w:hanging="432"/>
        <w:rPr>
          <w:rFonts w:ascii="Times New Roman" w:hAnsi="Times New Roman" w:cs="Times New Roman"/>
          <w:b w:val="0"/>
          <w:sz w:val="24"/>
          <w:szCs w:val="24"/>
        </w:rPr>
      </w:pPr>
      <w:r w:rsidRPr="00B75BBA">
        <w:rPr>
          <w:rFonts w:ascii="Times New Roman" w:hAnsi="Times New Roman" w:cs="Times New Roman"/>
          <w:b w:val="0"/>
          <w:sz w:val="24"/>
          <w:szCs w:val="24"/>
        </w:rPr>
        <w:t>Ce chapitre couvre la vision, les principes, la mission,  les objectifs et les axes stratégiques.</w:t>
      </w:r>
      <w:r w:rsidR="002C6385" w:rsidRPr="00B75BBA">
        <w:rPr>
          <w:rFonts w:ascii="Times New Roman" w:hAnsi="Times New Roman" w:cs="Times New Roman"/>
          <w:b w:val="0"/>
          <w:sz w:val="24"/>
          <w:szCs w:val="24"/>
        </w:rPr>
        <w:t xml:space="preserve"> </w:t>
      </w:r>
    </w:p>
    <w:p w:rsidR="006F2EF3" w:rsidRPr="00B75BBA" w:rsidRDefault="00A9151E" w:rsidP="0096354B">
      <w:pPr>
        <w:pStyle w:val="Titre2"/>
        <w:numPr>
          <w:ilvl w:val="0"/>
          <w:numId w:val="0"/>
        </w:numPr>
        <w:ind w:left="576" w:hanging="576"/>
        <w:rPr>
          <w:rFonts w:ascii="Times New Roman" w:hAnsi="Times New Roman" w:cs="Times New Roman"/>
          <w:b w:val="0"/>
          <w:i w:val="0"/>
          <w:sz w:val="24"/>
          <w:szCs w:val="24"/>
        </w:rPr>
      </w:pPr>
      <w:bookmarkStart w:id="58" w:name="_Toc330366486"/>
      <w:bookmarkStart w:id="59" w:name="_Toc330377764"/>
      <w:bookmarkStart w:id="60" w:name="_Toc444226013"/>
      <w:bookmarkStart w:id="61" w:name="_Toc473337829"/>
      <w:r w:rsidRPr="00B75BBA">
        <w:rPr>
          <w:rFonts w:ascii="Times New Roman" w:hAnsi="Times New Roman" w:cs="Times New Roman"/>
          <w:sz w:val="24"/>
          <w:szCs w:val="24"/>
        </w:rPr>
        <w:t xml:space="preserve">4.1 </w:t>
      </w:r>
      <w:r w:rsidR="006F2EF3" w:rsidRPr="00B75BBA">
        <w:rPr>
          <w:rFonts w:ascii="Times New Roman" w:hAnsi="Times New Roman" w:cs="Times New Roman"/>
          <w:sz w:val="24"/>
          <w:szCs w:val="24"/>
        </w:rPr>
        <w:t>Vision</w:t>
      </w:r>
      <w:bookmarkEnd w:id="58"/>
      <w:bookmarkEnd w:id="59"/>
      <w:bookmarkEnd w:id="60"/>
      <w:bookmarkEnd w:id="61"/>
    </w:p>
    <w:p w:rsidR="00442810" w:rsidRPr="00B75BBA" w:rsidRDefault="00442810" w:rsidP="00630AB4">
      <w:pPr>
        <w:autoSpaceDE w:val="0"/>
        <w:autoSpaceDN w:val="0"/>
        <w:adjustRightInd w:val="0"/>
        <w:spacing w:before="120"/>
        <w:jc w:val="both"/>
        <w:rPr>
          <w:rFonts w:ascii="Times New Roman" w:hAnsi="Times New Roman"/>
          <w:bCs/>
          <w:sz w:val="24"/>
          <w:szCs w:val="24"/>
        </w:rPr>
      </w:pPr>
      <w:r w:rsidRPr="00B75BBA">
        <w:rPr>
          <w:rFonts w:ascii="Times New Roman" w:hAnsi="Times New Roman"/>
          <w:sz w:val="24"/>
          <w:szCs w:val="24"/>
        </w:rPr>
        <w:t>La</w:t>
      </w:r>
      <w:r w:rsidRPr="00B75BBA">
        <w:rPr>
          <w:rFonts w:ascii="Times New Roman" w:hAnsi="Times New Roman"/>
          <w:bCs/>
          <w:sz w:val="24"/>
          <w:szCs w:val="24"/>
        </w:rPr>
        <w:t xml:space="preserve"> Loi fondamentale de la République </w:t>
      </w:r>
      <w:r w:rsidR="002B4841" w:rsidRPr="00B75BBA">
        <w:rPr>
          <w:rFonts w:ascii="Times New Roman" w:hAnsi="Times New Roman"/>
          <w:bCs/>
          <w:sz w:val="24"/>
          <w:szCs w:val="24"/>
        </w:rPr>
        <w:t xml:space="preserve">de Guinée </w:t>
      </w:r>
      <w:r w:rsidRPr="00B75BBA">
        <w:rPr>
          <w:rFonts w:ascii="Times New Roman" w:hAnsi="Times New Roman"/>
          <w:bCs/>
          <w:sz w:val="24"/>
          <w:szCs w:val="24"/>
        </w:rPr>
        <w:t>stipule que la santé est un droit de la population et que l’Etat a le devoir de la lui garantir</w:t>
      </w:r>
      <w:r w:rsidRPr="00B75BBA">
        <w:rPr>
          <w:rStyle w:val="Appelnotedebasdep"/>
          <w:rFonts w:ascii="Times New Roman" w:hAnsi="Times New Roman"/>
          <w:sz w:val="24"/>
          <w:szCs w:val="24"/>
        </w:rPr>
        <w:footnoteReference w:id="6"/>
      </w:r>
      <w:r w:rsidRPr="00B75BBA">
        <w:rPr>
          <w:rFonts w:ascii="Times New Roman" w:hAnsi="Times New Roman"/>
          <w:bCs/>
          <w:sz w:val="24"/>
          <w:szCs w:val="24"/>
        </w:rPr>
        <w:t xml:space="preserve">. </w:t>
      </w:r>
    </w:p>
    <w:p w:rsidR="00D7534B" w:rsidRPr="00B75BBA" w:rsidRDefault="00442810" w:rsidP="00630AB4">
      <w:pPr>
        <w:autoSpaceDE w:val="0"/>
        <w:autoSpaceDN w:val="0"/>
        <w:adjustRightInd w:val="0"/>
        <w:jc w:val="both"/>
        <w:rPr>
          <w:rFonts w:ascii="Times New Roman" w:hAnsi="Times New Roman"/>
          <w:sz w:val="24"/>
          <w:szCs w:val="24"/>
        </w:rPr>
      </w:pPr>
      <w:r w:rsidRPr="00B75BBA">
        <w:rPr>
          <w:rFonts w:ascii="Times New Roman" w:hAnsi="Times New Roman"/>
          <w:bCs/>
          <w:sz w:val="24"/>
          <w:szCs w:val="24"/>
        </w:rPr>
        <w:t>L</w:t>
      </w:r>
      <w:r w:rsidR="009B31EF" w:rsidRPr="00B75BBA">
        <w:rPr>
          <w:rFonts w:ascii="Times New Roman" w:hAnsi="Times New Roman"/>
          <w:bCs/>
          <w:sz w:val="24"/>
          <w:szCs w:val="24"/>
        </w:rPr>
        <w:t>a stratégie de réduction de la pauvreté (SRP)</w:t>
      </w:r>
      <w:r w:rsidRPr="00B75BBA">
        <w:rPr>
          <w:rFonts w:ascii="Times New Roman" w:hAnsi="Times New Roman"/>
          <w:bCs/>
          <w:sz w:val="24"/>
          <w:szCs w:val="24"/>
        </w:rPr>
        <w:t xml:space="preserve"> </w:t>
      </w:r>
      <w:r w:rsidR="00D7534B" w:rsidRPr="00B75BBA">
        <w:rPr>
          <w:rFonts w:ascii="Times New Roman" w:hAnsi="Times New Roman"/>
          <w:bCs/>
          <w:sz w:val="24"/>
          <w:szCs w:val="24"/>
        </w:rPr>
        <w:t>vise</w:t>
      </w:r>
      <w:r w:rsidR="009B31EF" w:rsidRPr="00B75BBA">
        <w:rPr>
          <w:rFonts w:ascii="Times New Roman" w:hAnsi="Times New Roman"/>
          <w:bCs/>
          <w:sz w:val="24"/>
          <w:szCs w:val="24"/>
        </w:rPr>
        <w:t>, dans le domaine de la santé</w:t>
      </w:r>
      <w:r w:rsidR="00D7534B" w:rsidRPr="00B75BBA">
        <w:rPr>
          <w:rFonts w:ascii="Times New Roman" w:hAnsi="Times New Roman"/>
          <w:sz w:val="24"/>
          <w:szCs w:val="24"/>
        </w:rPr>
        <w:t>, à long terme,</w:t>
      </w:r>
      <w:r w:rsidR="003E3BFE" w:rsidRPr="00B75BBA">
        <w:rPr>
          <w:rFonts w:ascii="Times New Roman" w:hAnsi="Times New Roman"/>
          <w:sz w:val="24"/>
          <w:szCs w:val="24"/>
        </w:rPr>
        <w:t xml:space="preserve"> à</w:t>
      </w:r>
      <w:r w:rsidR="00D7534B" w:rsidRPr="00B75BBA">
        <w:rPr>
          <w:rFonts w:ascii="Times New Roman" w:hAnsi="Times New Roman"/>
          <w:sz w:val="24"/>
          <w:szCs w:val="24"/>
        </w:rPr>
        <w:t xml:space="preserve"> asseoir un système de santé performant, accessible et équitable, capable de satisfaire le droit à la santé de tous, en particulier les plus vulnérables</w:t>
      </w:r>
      <w:r w:rsidR="00D7534B" w:rsidRPr="00B75BBA">
        <w:rPr>
          <w:rStyle w:val="Appelnotedebasdep"/>
          <w:rFonts w:ascii="Times New Roman" w:hAnsi="Times New Roman"/>
          <w:sz w:val="24"/>
          <w:szCs w:val="24"/>
        </w:rPr>
        <w:footnoteReference w:id="7"/>
      </w:r>
      <w:r w:rsidR="00D7534B" w:rsidRPr="00B75BBA">
        <w:rPr>
          <w:rFonts w:ascii="Times New Roman" w:hAnsi="Times New Roman"/>
          <w:bCs/>
          <w:sz w:val="24"/>
          <w:szCs w:val="24"/>
        </w:rPr>
        <w:t>.</w:t>
      </w:r>
      <w:r w:rsidR="00D7534B" w:rsidRPr="00B75BBA">
        <w:rPr>
          <w:rFonts w:ascii="Times New Roman" w:hAnsi="Times New Roman"/>
          <w:sz w:val="24"/>
          <w:szCs w:val="24"/>
        </w:rPr>
        <w:t xml:space="preserve"> </w:t>
      </w:r>
    </w:p>
    <w:p w:rsidR="00442810" w:rsidRPr="00B75BBA" w:rsidRDefault="00EB56B8" w:rsidP="00630AB4">
      <w:pPr>
        <w:autoSpaceDE w:val="0"/>
        <w:autoSpaceDN w:val="0"/>
        <w:adjustRightInd w:val="0"/>
        <w:jc w:val="both"/>
        <w:rPr>
          <w:rFonts w:ascii="Times New Roman" w:hAnsi="Times New Roman"/>
          <w:sz w:val="24"/>
          <w:szCs w:val="24"/>
        </w:rPr>
      </w:pPr>
      <w:r w:rsidRPr="00B75BBA">
        <w:rPr>
          <w:rFonts w:ascii="Times New Roman" w:hAnsi="Times New Roman"/>
          <w:sz w:val="24"/>
          <w:szCs w:val="24"/>
        </w:rPr>
        <w:t xml:space="preserve">Conformément à </w:t>
      </w:r>
      <w:r w:rsidR="00442810" w:rsidRPr="00B75BBA">
        <w:rPr>
          <w:rFonts w:ascii="Times New Roman" w:hAnsi="Times New Roman"/>
          <w:sz w:val="24"/>
          <w:szCs w:val="24"/>
        </w:rPr>
        <w:t xml:space="preserve">ces documents </w:t>
      </w:r>
      <w:r w:rsidR="009B31EF" w:rsidRPr="00B75BBA">
        <w:rPr>
          <w:rFonts w:ascii="Times New Roman" w:hAnsi="Times New Roman"/>
          <w:sz w:val="24"/>
          <w:szCs w:val="24"/>
        </w:rPr>
        <w:t xml:space="preserve">à </w:t>
      </w:r>
      <w:r w:rsidR="00442810" w:rsidRPr="00B75BBA">
        <w:rPr>
          <w:rFonts w:ascii="Times New Roman" w:hAnsi="Times New Roman"/>
          <w:sz w:val="24"/>
          <w:szCs w:val="24"/>
        </w:rPr>
        <w:t>la politique nationale de santé</w:t>
      </w:r>
      <w:r w:rsidR="005730E0" w:rsidRPr="00B75BBA">
        <w:rPr>
          <w:rFonts w:ascii="Times New Roman" w:hAnsi="Times New Roman"/>
          <w:sz w:val="24"/>
          <w:szCs w:val="24"/>
        </w:rPr>
        <w:t xml:space="preserve"> et au Plan National de Développement Sanitaire (PNDS)</w:t>
      </w:r>
      <w:r w:rsidR="009B31EF" w:rsidRPr="00B75BBA">
        <w:rPr>
          <w:rFonts w:ascii="Times New Roman" w:hAnsi="Times New Roman"/>
          <w:sz w:val="24"/>
          <w:szCs w:val="24"/>
        </w:rPr>
        <w:t xml:space="preserve">, la vision </w:t>
      </w:r>
      <w:r w:rsidR="00442810" w:rsidRPr="00B75BBA">
        <w:rPr>
          <w:rFonts w:ascii="Times New Roman" w:hAnsi="Times New Roman"/>
          <w:sz w:val="24"/>
          <w:szCs w:val="24"/>
        </w:rPr>
        <w:t xml:space="preserve">est: </w:t>
      </w:r>
      <w:r w:rsidRPr="00B75BBA">
        <w:rPr>
          <w:rFonts w:ascii="Times New Roman" w:hAnsi="Times New Roman"/>
          <w:i/>
          <w:sz w:val="24"/>
          <w:szCs w:val="24"/>
        </w:rPr>
        <w:t>u</w:t>
      </w:r>
      <w:r w:rsidR="00D7534B" w:rsidRPr="00B75BBA">
        <w:rPr>
          <w:rFonts w:ascii="Times New Roman" w:hAnsi="Times New Roman"/>
          <w:i/>
          <w:sz w:val="24"/>
          <w:szCs w:val="24"/>
        </w:rPr>
        <w:t xml:space="preserve">ne </w:t>
      </w:r>
      <w:r w:rsidRPr="00B75BBA">
        <w:rPr>
          <w:rFonts w:ascii="Times New Roman" w:hAnsi="Times New Roman"/>
          <w:i/>
          <w:sz w:val="24"/>
          <w:szCs w:val="24"/>
        </w:rPr>
        <w:t>société g</w:t>
      </w:r>
      <w:r w:rsidR="00D7534B" w:rsidRPr="00B75BBA">
        <w:rPr>
          <w:rFonts w:ascii="Times New Roman" w:hAnsi="Times New Roman"/>
          <w:i/>
          <w:sz w:val="24"/>
          <w:szCs w:val="24"/>
        </w:rPr>
        <w:t>uinée</w:t>
      </w:r>
      <w:r w:rsidRPr="00B75BBA">
        <w:rPr>
          <w:rFonts w:ascii="Times New Roman" w:hAnsi="Times New Roman"/>
          <w:i/>
          <w:sz w:val="24"/>
          <w:szCs w:val="24"/>
        </w:rPr>
        <w:t>nne</w:t>
      </w:r>
      <w:r w:rsidR="00D7534B" w:rsidRPr="00B75BBA">
        <w:rPr>
          <w:rFonts w:ascii="Times New Roman" w:hAnsi="Times New Roman"/>
          <w:i/>
          <w:sz w:val="24"/>
          <w:szCs w:val="24"/>
        </w:rPr>
        <w:t xml:space="preserve"> où toutes les </w:t>
      </w:r>
      <w:r w:rsidR="008006C2" w:rsidRPr="00B75BBA">
        <w:rPr>
          <w:rFonts w:ascii="Times New Roman" w:hAnsi="Times New Roman"/>
          <w:i/>
          <w:sz w:val="24"/>
          <w:szCs w:val="24"/>
        </w:rPr>
        <w:t>communautés</w:t>
      </w:r>
      <w:r w:rsidR="00D7534B" w:rsidRPr="00B75BBA">
        <w:rPr>
          <w:rFonts w:ascii="Times New Roman" w:hAnsi="Times New Roman"/>
          <w:i/>
          <w:sz w:val="24"/>
          <w:szCs w:val="24"/>
        </w:rPr>
        <w:t xml:space="preserve"> sont en bonne santé, économiquement et socialement productives, bénéficiant d’un accès universel à des services et soins de santé de qualité avec leur participation</w:t>
      </w:r>
      <w:r w:rsidR="009B31EF" w:rsidRPr="00B75BBA">
        <w:rPr>
          <w:rFonts w:ascii="Times New Roman" w:hAnsi="Times New Roman"/>
          <w:i/>
          <w:sz w:val="24"/>
          <w:szCs w:val="24"/>
        </w:rPr>
        <w:t xml:space="preserve"> responsable </w:t>
      </w:r>
      <w:r w:rsidRPr="00B75BBA">
        <w:rPr>
          <w:rFonts w:ascii="Times New Roman" w:hAnsi="Times New Roman"/>
          <w:i/>
          <w:sz w:val="24"/>
          <w:szCs w:val="24"/>
        </w:rPr>
        <w:t>dans un cadre de partenariat entre elles, les services de santé et l’administration locale</w:t>
      </w:r>
      <w:r w:rsidR="008006C2" w:rsidRPr="00B75BBA">
        <w:rPr>
          <w:rFonts w:ascii="Times New Roman" w:hAnsi="Times New Roman"/>
          <w:i/>
          <w:sz w:val="24"/>
          <w:szCs w:val="24"/>
        </w:rPr>
        <w:t>.</w:t>
      </w:r>
    </w:p>
    <w:p w:rsidR="000119B5" w:rsidRPr="00B75BBA" w:rsidRDefault="00A9151E" w:rsidP="00531A2E">
      <w:pPr>
        <w:pStyle w:val="Titre2"/>
        <w:numPr>
          <w:ilvl w:val="0"/>
          <w:numId w:val="0"/>
        </w:numPr>
        <w:ind w:left="576" w:hanging="576"/>
        <w:rPr>
          <w:rFonts w:ascii="Times New Roman" w:hAnsi="Times New Roman" w:cs="Times New Roman"/>
          <w:sz w:val="24"/>
          <w:szCs w:val="24"/>
        </w:rPr>
      </w:pPr>
      <w:bookmarkStart w:id="62" w:name="_Toc444226014"/>
      <w:bookmarkStart w:id="63" w:name="_Toc473337830"/>
      <w:r w:rsidRPr="00B75BBA">
        <w:rPr>
          <w:rFonts w:ascii="Times New Roman" w:hAnsi="Times New Roman" w:cs="Times New Roman"/>
          <w:sz w:val="24"/>
          <w:szCs w:val="24"/>
        </w:rPr>
        <w:t>4.</w:t>
      </w:r>
      <w:r w:rsidR="001A32CF" w:rsidRPr="00B75BBA">
        <w:rPr>
          <w:rFonts w:ascii="Times New Roman" w:hAnsi="Times New Roman" w:cs="Times New Roman"/>
          <w:sz w:val="24"/>
          <w:szCs w:val="24"/>
        </w:rPr>
        <w:t xml:space="preserve">2 </w:t>
      </w:r>
      <w:r w:rsidR="00941673" w:rsidRPr="00B75BBA">
        <w:rPr>
          <w:rFonts w:ascii="Times New Roman" w:hAnsi="Times New Roman" w:cs="Times New Roman"/>
          <w:sz w:val="24"/>
          <w:szCs w:val="24"/>
        </w:rPr>
        <w:t>Principes</w:t>
      </w:r>
      <w:bookmarkEnd w:id="62"/>
      <w:bookmarkEnd w:id="63"/>
      <w:r w:rsidR="00941673" w:rsidRPr="00B75BBA">
        <w:rPr>
          <w:rFonts w:ascii="Times New Roman" w:hAnsi="Times New Roman" w:cs="Times New Roman"/>
          <w:sz w:val="24"/>
          <w:szCs w:val="24"/>
        </w:rPr>
        <w:t xml:space="preserve"> </w:t>
      </w:r>
    </w:p>
    <w:p w:rsidR="006F2EF3" w:rsidRPr="00B75BBA" w:rsidRDefault="006F2EF3" w:rsidP="00E01D50">
      <w:pPr>
        <w:pStyle w:val="Corpsdetexte"/>
        <w:spacing w:before="120" w:after="120"/>
        <w:jc w:val="left"/>
        <w:rPr>
          <w:b w:val="0"/>
          <w:sz w:val="24"/>
        </w:rPr>
      </w:pPr>
      <w:r w:rsidRPr="00B75BBA">
        <w:rPr>
          <w:b w:val="0"/>
          <w:sz w:val="24"/>
        </w:rPr>
        <w:t>Les principes qui sous–tendent la vision sont les suivants :</w:t>
      </w:r>
    </w:p>
    <w:p w:rsidR="006F2EF3" w:rsidRPr="00B75BBA" w:rsidRDefault="006F2EF3" w:rsidP="00857A12">
      <w:pPr>
        <w:pStyle w:val="Corpsdetexte"/>
        <w:numPr>
          <w:ilvl w:val="0"/>
          <w:numId w:val="2"/>
        </w:numPr>
        <w:tabs>
          <w:tab w:val="clear" w:pos="360"/>
          <w:tab w:val="num" w:pos="0"/>
        </w:tabs>
        <w:spacing w:before="120" w:after="120"/>
        <w:ind w:left="0" w:firstLine="0"/>
        <w:jc w:val="both"/>
        <w:rPr>
          <w:sz w:val="24"/>
        </w:rPr>
        <w:pPrChange w:id="64" w:author="PNLP1" w:date="2017-02-21T13:48:00Z">
          <w:pPr>
            <w:pStyle w:val="Corpsdetexte"/>
            <w:numPr>
              <w:numId w:val="6"/>
            </w:numPr>
            <w:tabs>
              <w:tab w:val="num" w:pos="0"/>
            </w:tabs>
            <w:spacing w:before="120" w:after="120"/>
            <w:jc w:val="both"/>
          </w:pPr>
        </w:pPrChange>
      </w:pPr>
      <w:r w:rsidRPr="00B75BBA">
        <w:rPr>
          <w:b w:val="0"/>
          <w:i/>
          <w:sz w:val="24"/>
        </w:rPr>
        <w:t xml:space="preserve">La </w:t>
      </w:r>
      <w:r w:rsidR="00D310C2" w:rsidRPr="00B75BBA">
        <w:rPr>
          <w:b w:val="0"/>
          <w:i/>
          <w:sz w:val="24"/>
        </w:rPr>
        <w:t>pérennisation</w:t>
      </w:r>
      <w:r w:rsidRPr="00B75BBA">
        <w:rPr>
          <w:b w:val="0"/>
          <w:i/>
          <w:sz w:val="24"/>
        </w:rPr>
        <w:t xml:space="preserve"> des acquis</w:t>
      </w:r>
      <w:r w:rsidRPr="00B75BBA">
        <w:rPr>
          <w:sz w:val="24"/>
        </w:rPr>
        <w:t xml:space="preserve">: </w:t>
      </w:r>
      <w:r w:rsidRPr="00B75BBA">
        <w:rPr>
          <w:b w:val="0"/>
          <w:sz w:val="24"/>
        </w:rPr>
        <w:t>Les acquis les plus importants d</w:t>
      </w:r>
      <w:r w:rsidR="00192351" w:rsidRPr="00B75BBA">
        <w:rPr>
          <w:b w:val="0"/>
          <w:sz w:val="24"/>
        </w:rPr>
        <w:t xml:space="preserve">e la santé communautaire </w:t>
      </w:r>
      <w:r w:rsidRPr="00B75BBA">
        <w:rPr>
          <w:b w:val="0"/>
          <w:sz w:val="24"/>
        </w:rPr>
        <w:t>depuis 19</w:t>
      </w:r>
      <w:r w:rsidR="00192351" w:rsidRPr="00B75BBA">
        <w:rPr>
          <w:b w:val="0"/>
          <w:sz w:val="24"/>
        </w:rPr>
        <w:t>92</w:t>
      </w:r>
      <w:r w:rsidRPr="00B75BBA">
        <w:rPr>
          <w:b w:val="0"/>
          <w:sz w:val="24"/>
        </w:rPr>
        <w:t xml:space="preserve">, sont en rapport avec les </w:t>
      </w:r>
      <w:r w:rsidR="00B555BE" w:rsidRPr="00B75BBA">
        <w:rPr>
          <w:b w:val="0"/>
          <w:sz w:val="24"/>
        </w:rPr>
        <w:t xml:space="preserve">services à base communautaire dans le cadre des </w:t>
      </w:r>
      <w:r w:rsidRPr="00B75BBA">
        <w:rPr>
          <w:b w:val="0"/>
          <w:sz w:val="24"/>
        </w:rPr>
        <w:t xml:space="preserve">soins de santé primaires. Les actions entreprises dans ce cadre ont permis l’amélioration de la couverture sanitaire, l’intégration des activités préventives, curatives et promotionnelles au niveau des </w:t>
      </w:r>
      <w:r w:rsidR="006C0787" w:rsidRPr="00B75BBA">
        <w:rPr>
          <w:b w:val="0"/>
          <w:sz w:val="24"/>
        </w:rPr>
        <w:t>communautés</w:t>
      </w:r>
      <w:r w:rsidRPr="00B75BBA">
        <w:rPr>
          <w:b w:val="0"/>
          <w:sz w:val="24"/>
        </w:rPr>
        <w:t xml:space="preserve">. Ces stratégies seront renforcées au cours </w:t>
      </w:r>
      <w:r w:rsidR="006C0787" w:rsidRPr="00B75BBA">
        <w:rPr>
          <w:b w:val="0"/>
          <w:sz w:val="24"/>
        </w:rPr>
        <w:t>des années</w:t>
      </w:r>
      <w:r w:rsidRPr="00B75BBA">
        <w:rPr>
          <w:b w:val="0"/>
          <w:sz w:val="24"/>
        </w:rPr>
        <w:t xml:space="preserve"> à venir</w:t>
      </w:r>
      <w:r w:rsidRPr="00B75BBA">
        <w:rPr>
          <w:sz w:val="24"/>
        </w:rPr>
        <w:t>.</w:t>
      </w:r>
    </w:p>
    <w:p w:rsidR="006F2EF3" w:rsidRPr="00B75BBA" w:rsidRDefault="006F2EF3" w:rsidP="00857A12">
      <w:pPr>
        <w:pStyle w:val="Corpsdetexte"/>
        <w:numPr>
          <w:ilvl w:val="0"/>
          <w:numId w:val="2"/>
        </w:numPr>
        <w:tabs>
          <w:tab w:val="clear" w:pos="360"/>
          <w:tab w:val="num" w:pos="0"/>
        </w:tabs>
        <w:spacing w:before="120" w:after="120"/>
        <w:ind w:left="0" w:firstLine="0"/>
        <w:jc w:val="both"/>
        <w:rPr>
          <w:b w:val="0"/>
          <w:sz w:val="24"/>
        </w:rPr>
        <w:pPrChange w:id="65" w:author="PNLP1" w:date="2017-02-21T13:48:00Z">
          <w:pPr>
            <w:pStyle w:val="Corpsdetexte"/>
            <w:numPr>
              <w:numId w:val="6"/>
            </w:numPr>
            <w:tabs>
              <w:tab w:val="num" w:pos="0"/>
            </w:tabs>
            <w:spacing w:before="120" w:after="120"/>
            <w:jc w:val="both"/>
          </w:pPr>
        </w:pPrChange>
      </w:pPr>
      <w:r w:rsidRPr="00B75BBA">
        <w:rPr>
          <w:b w:val="0"/>
          <w:i/>
          <w:sz w:val="24"/>
        </w:rPr>
        <w:t>L’accès universel aux soins et aux services pour tous</w:t>
      </w:r>
      <w:r w:rsidRPr="00B75BBA">
        <w:rPr>
          <w:sz w:val="24"/>
        </w:rPr>
        <w:t xml:space="preserve">: </w:t>
      </w:r>
      <w:r w:rsidRPr="00B75BBA">
        <w:rPr>
          <w:b w:val="0"/>
          <w:sz w:val="24"/>
        </w:rPr>
        <w:t xml:space="preserve">Ce principe conduira à la </w:t>
      </w:r>
      <w:r w:rsidR="006C0787" w:rsidRPr="00B75BBA">
        <w:rPr>
          <w:b w:val="0"/>
          <w:sz w:val="24"/>
        </w:rPr>
        <w:t xml:space="preserve">mise en place de mécanisme d’allègement de la charge des dépenses de santé sur les ménages : mutuelles de santé, contribution plus marquée et ciblée des collectivités locale, </w:t>
      </w:r>
      <w:r w:rsidRPr="00B75BBA">
        <w:rPr>
          <w:b w:val="0"/>
          <w:sz w:val="24"/>
        </w:rPr>
        <w:t>une répartition équitable des structures de soins</w:t>
      </w:r>
      <w:r w:rsidR="006C0787" w:rsidRPr="00B75BBA">
        <w:rPr>
          <w:b w:val="0"/>
          <w:sz w:val="24"/>
        </w:rPr>
        <w:t xml:space="preserve"> et des</w:t>
      </w:r>
      <w:r w:rsidRPr="00B75BBA">
        <w:rPr>
          <w:b w:val="0"/>
          <w:sz w:val="24"/>
        </w:rPr>
        <w:t xml:space="preserve"> ressources humaines. </w:t>
      </w:r>
    </w:p>
    <w:p w:rsidR="006F2EF3" w:rsidRPr="00B75BBA" w:rsidRDefault="006F2EF3" w:rsidP="00857A12">
      <w:pPr>
        <w:pStyle w:val="Corpsdetexte"/>
        <w:numPr>
          <w:ilvl w:val="0"/>
          <w:numId w:val="2"/>
        </w:numPr>
        <w:tabs>
          <w:tab w:val="clear" w:pos="360"/>
        </w:tabs>
        <w:spacing w:before="120" w:after="120"/>
        <w:ind w:left="0" w:firstLine="0"/>
        <w:jc w:val="both"/>
        <w:rPr>
          <w:b w:val="0"/>
          <w:sz w:val="24"/>
        </w:rPr>
        <w:pPrChange w:id="66" w:author="PNLP1" w:date="2017-02-21T13:48:00Z">
          <w:pPr>
            <w:pStyle w:val="Corpsdetexte"/>
            <w:numPr>
              <w:numId w:val="6"/>
            </w:numPr>
            <w:spacing w:before="120" w:after="120"/>
            <w:jc w:val="both"/>
          </w:pPr>
        </w:pPrChange>
      </w:pPr>
      <w:r w:rsidRPr="00B75BBA">
        <w:rPr>
          <w:b w:val="0"/>
          <w:i/>
          <w:sz w:val="24"/>
        </w:rPr>
        <w:t>La lutte contre la pauvreté</w:t>
      </w:r>
      <w:r w:rsidRPr="00B75BBA">
        <w:rPr>
          <w:sz w:val="24"/>
        </w:rPr>
        <w:t xml:space="preserve"> : </w:t>
      </w:r>
      <w:r w:rsidRPr="00B75BBA">
        <w:rPr>
          <w:b w:val="0"/>
          <w:sz w:val="24"/>
        </w:rPr>
        <w:t xml:space="preserve">Les interventions pour les </w:t>
      </w:r>
      <w:r w:rsidR="00720E4B" w:rsidRPr="00B75BBA">
        <w:rPr>
          <w:b w:val="0"/>
          <w:sz w:val="24"/>
        </w:rPr>
        <w:t>années</w:t>
      </w:r>
      <w:r w:rsidRPr="00B75BBA">
        <w:rPr>
          <w:b w:val="0"/>
          <w:sz w:val="24"/>
        </w:rPr>
        <w:t xml:space="preserve"> à venir doivent s’inscrire dans la stratégie globale de réduction de la pauvreté, par le ciblage des populations les plus vulnérables (</w:t>
      </w:r>
      <w:r w:rsidR="00D310C2" w:rsidRPr="00B75BBA">
        <w:rPr>
          <w:b w:val="0"/>
          <w:sz w:val="24"/>
        </w:rPr>
        <w:t>e</w:t>
      </w:r>
      <w:r w:rsidR="000B0AA3" w:rsidRPr="00B75BBA">
        <w:rPr>
          <w:b w:val="0"/>
          <w:sz w:val="24"/>
        </w:rPr>
        <w:t xml:space="preserve">nfants, </w:t>
      </w:r>
      <w:r w:rsidRPr="00B75BBA">
        <w:rPr>
          <w:b w:val="0"/>
          <w:sz w:val="24"/>
        </w:rPr>
        <w:t>femmes, jeunes, population des zones pauvre</w:t>
      </w:r>
      <w:r w:rsidR="00720E4B" w:rsidRPr="00B75BBA">
        <w:rPr>
          <w:b w:val="0"/>
          <w:sz w:val="24"/>
        </w:rPr>
        <w:t>s</w:t>
      </w:r>
      <w:r w:rsidR="00AB0F73" w:rsidRPr="00B75BBA">
        <w:rPr>
          <w:b w:val="0"/>
          <w:sz w:val="24"/>
        </w:rPr>
        <w:t>, etc.</w:t>
      </w:r>
      <w:r w:rsidRPr="00B75BBA">
        <w:rPr>
          <w:b w:val="0"/>
          <w:sz w:val="24"/>
        </w:rPr>
        <w:t>).</w:t>
      </w:r>
    </w:p>
    <w:p w:rsidR="006F2EF3" w:rsidRPr="00B75BBA" w:rsidRDefault="006F2EF3" w:rsidP="00857A12">
      <w:pPr>
        <w:pStyle w:val="Corpsdetexte"/>
        <w:numPr>
          <w:ilvl w:val="0"/>
          <w:numId w:val="2"/>
        </w:numPr>
        <w:tabs>
          <w:tab w:val="clear" w:pos="360"/>
          <w:tab w:val="num" w:pos="0"/>
        </w:tabs>
        <w:spacing w:before="120" w:after="120"/>
        <w:ind w:left="0" w:firstLine="0"/>
        <w:jc w:val="both"/>
        <w:rPr>
          <w:sz w:val="24"/>
        </w:rPr>
        <w:pPrChange w:id="67" w:author="PNLP1" w:date="2017-02-21T13:48:00Z">
          <w:pPr>
            <w:pStyle w:val="Corpsdetexte"/>
            <w:numPr>
              <w:numId w:val="6"/>
            </w:numPr>
            <w:tabs>
              <w:tab w:val="num" w:pos="0"/>
            </w:tabs>
            <w:spacing w:before="120" w:after="120"/>
            <w:jc w:val="both"/>
          </w:pPr>
        </w:pPrChange>
      </w:pPr>
      <w:r w:rsidRPr="00B75BBA">
        <w:rPr>
          <w:b w:val="0"/>
          <w:i/>
          <w:sz w:val="24"/>
        </w:rPr>
        <w:t>La faisabilité, l’efficacité et l’efficience des interventions</w:t>
      </w:r>
      <w:r w:rsidRPr="00B75BBA">
        <w:rPr>
          <w:sz w:val="24"/>
        </w:rPr>
        <w:t xml:space="preserve">: </w:t>
      </w:r>
      <w:r w:rsidRPr="00B75BBA">
        <w:rPr>
          <w:b w:val="0"/>
          <w:sz w:val="24"/>
        </w:rPr>
        <w:t xml:space="preserve">Les stratégies les plus efficaces pour un coût supportable par les ressources </w:t>
      </w:r>
      <w:r w:rsidR="00720E4B" w:rsidRPr="00B75BBA">
        <w:rPr>
          <w:b w:val="0"/>
          <w:sz w:val="24"/>
        </w:rPr>
        <w:t xml:space="preserve">des communautés </w:t>
      </w:r>
      <w:r w:rsidRPr="00B75BBA">
        <w:rPr>
          <w:b w:val="0"/>
          <w:sz w:val="24"/>
        </w:rPr>
        <w:t xml:space="preserve">seront recherchées. </w:t>
      </w:r>
      <w:r w:rsidR="006A2BBA" w:rsidRPr="00B75BBA">
        <w:rPr>
          <w:b w:val="0"/>
          <w:sz w:val="24"/>
        </w:rPr>
        <w:t xml:space="preserve">A ce titre, les </w:t>
      </w:r>
      <w:r w:rsidRPr="00B75BBA">
        <w:rPr>
          <w:b w:val="0"/>
          <w:sz w:val="24"/>
        </w:rPr>
        <w:t>interventions seront intégrées et coordonnées pour une meilleure utilisation des ressources.</w:t>
      </w:r>
      <w:r w:rsidRPr="00B75BBA">
        <w:rPr>
          <w:sz w:val="24"/>
        </w:rPr>
        <w:t xml:space="preserve"> </w:t>
      </w:r>
    </w:p>
    <w:p w:rsidR="006F2EF3" w:rsidRPr="00B75BBA" w:rsidRDefault="006F2EF3" w:rsidP="00857A12">
      <w:pPr>
        <w:pStyle w:val="Corpsdetexte"/>
        <w:numPr>
          <w:ilvl w:val="0"/>
          <w:numId w:val="2"/>
        </w:numPr>
        <w:tabs>
          <w:tab w:val="clear" w:pos="360"/>
          <w:tab w:val="num" w:pos="0"/>
        </w:tabs>
        <w:spacing w:before="120" w:after="120"/>
        <w:ind w:left="0" w:firstLine="0"/>
        <w:jc w:val="both"/>
        <w:rPr>
          <w:b w:val="0"/>
          <w:sz w:val="24"/>
        </w:rPr>
        <w:pPrChange w:id="68" w:author="PNLP1" w:date="2017-02-21T13:48:00Z">
          <w:pPr>
            <w:pStyle w:val="Corpsdetexte"/>
            <w:numPr>
              <w:numId w:val="6"/>
            </w:numPr>
            <w:tabs>
              <w:tab w:val="num" w:pos="0"/>
            </w:tabs>
            <w:spacing w:before="120" w:after="120"/>
            <w:jc w:val="both"/>
          </w:pPr>
        </w:pPrChange>
      </w:pPr>
      <w:r w:rsidRPr="00B75BBA">
        <w:rPr>
          <w:b w:val="0"/>
          <w:i/>
          <w:sz w:val="24"/>
        </w:rPr>
        <w:t>La collaboration intersectorielle  et la participation des usagers et des communautés</w:t>
      </w:r>
      <w:r w:rsidRPr="00B75BBA">
        <w:rPr>
          <w:b w:val="0"/>
          <w:sz w:val="24"/>
        </w:rPr>
        <w:t xml:space="preserve"> dans un cadre de </w:t>
      </w:r>
      <w:r w:rsidRPr="00B75BBA">
        <w:rPr>
          <w:b w:val="0"/>
          <w:i/>
          <w:sz w:val="24"/>
        </w:rPr>
        <w:t>partenariat  </w:t>
      </w:r>
      <w:r w:rsidRPr="00B75BBA">
        <w:rPr>
          <w:b w:val="0"/>
          <w:sz w:val="24"/>
        </w:rPr>
        <w:t>sera constamment prise en compte, en vue d’optimiser l’utilisation des ressources et maximiser les bénéfices tout en contrôlant les coûts.</w:t>
      </w:r>
    </w:p>
    <w:p w:rsidR="002F21C8" w:rsidRPr="00B75BBA" w:rsidRDefault="00630AB4" w:rsidP="00857A12">
      <w:pPr>
        <w:pStyle w:val="Corpsdetexte"/>
        <w:numPr>
          <w:ilvl w:val="0"/>
          <w:numId w:val="2"/>
        </w:numPr>
        <w:tabs>
          <w:tab w:val="clear" w:pos="360"/>
          <w:tab w:val="num" w:pos="0"/>
        </w:tabs>
        <w:spacing w:before="120" w:after="120"/>
        <w:ind w:left="0" w:firstLine="0"/>
        <w:jc w:val="both"/>
        <w:rPr>
          <w:sz w:val="24"/>
        </w:rPr>
        <w:pPrChange w:id="69" w:author="PNLP1" w:date="2017-02-21T13:48:00Z">
          <w:pPr>
            <w:pStyle w:val="Corpsdetexte"/>
            <w:numPr>
              <w:numId w:val="6"/>
            </w:numPr>
            <w:tabs>
              <w:tab w:val="num" w:pos="0"/>
            </w:tabs>
            <w:spacing w:before="120" w:after="120"/>
            <w:jc w:val="both"/>
          </w:pPr>
        </w:pPrChange>
      </w:pPr>
      <w:r w:rsidRPr="00B75BBA">
        <w:rPr>
          <w:b w:val="0"/>
          <w:i/>
          <w:sz w:val="24"/>
        </w:rPr>
        <w:t>L</w:t>
      </w:r>
      <w:r w:rsidR="00FA3AD8" w:rsidRPr="00B75BBA">
        <w:rPr>
          <w:b w:val="0"/>
          <w:i/>
          <w:sz w:val="24"/>
        </w:rPr>
        <w:t>a</w:t>
      </w:r>
      <w:r w:rsidRPr="00B75BBA">
        <w:rPr>
          <w:b w:val="0"/>
          <w:i/>
          <w:sz w:val="24"/>
        </w:rPr>
        <w:t xml:space="preserve"> r</w:t>
      </w:r>
      <w:r w:rsidR="002F21C8" w:rsidRPr="00B75BBA">
        <w:rPr>
          <w:b w:val="0"/>
          <w:i/>
          <w:sz w:val="24"/>
        </w:rPr>
        <w:t>eprésentation</w:t>
      </w:r>
      <w:r w:rsidR="006A2BBA" w:rsidRPr="00B75BBA">
        <w:rPr>
          <w:b w:val="0"/>
          <w:i/>
          <w:sz w:val="24"/>
        </w:rPr>
        <w:t xml:space="preserve"> : </w:t>
      </w:r>
      <w:r w:rsidR="002F21C8" w:rsidRPr="00B75BBA">
        <w:rPr>
          <w:b w:val="0"/>
          <w:sz w:val="24"/>
        </w:rPr>
        <w:t xml:space="preserve">Il appartient à la communauté de choisir elle-même ses représentants auprès des services et/ou structures d’administration et de santé, à travers </w:t>
      </w:r>
      <w:r w:rsidR="00AB0F73" w:rsidRPr="00B75BBA">
        <w:rPr>
          <w:b w:val="0"/>
          <w:sz w:val="22"/>
        </w:rPr>
        <w:t>un processus transparent</w:t>
      </w:r>
      <w:r w:rsidR="002F21C8" w:rsidRPr="00B75BBA">
        <w:rPr>
          <w:b w:val="0"/>
          <w:sz w:val="24"/>
        </w:rPr>
        <w:t xml:space="preserve">. </w:t>
      </w:r>
    </w:p>
    <w:p w:rsidR="002F21C8" w:rsidRPr="00B75BBA" w:rsidRDefault="00630AB4" w:rsidP="00857A12">
      <w:pPr>
        <w:pStyle w:val="Corpsdetexte"/>
        <w:numPr>
          <w:ilvl w:val="0"/>
          <w:numId w:val="2"/>
        </w:numPr>
        <w:tabs>
          <w:tab w:val="clear" w:pos="360"/>
          <w:tab w:val="num" w:pos="0"/>
        </w:tabs>
        <w:spacing w:before="120" w:after="120"/>
        <w:ind w:left="0" w:firstLine="0"/>
        <w:jc w:val="both"/>
        <w:rPr>
          <w:sz w:val="24"/>
        </w:rPr>
        <w:pPrChange w:id="70" w:author="PNLP1" w:date="2017-02-21T13:48:00Z">
          <w:pPr>
            <w:pStyle w:val="Corpsdetexte"/>
            <w:numPr>
              <w:numId w:val="6"/>
            </w:numPr>
            <w:tabs>
              <w:tab w:val="num" w:pos="0"/>
            </w:tabs>
            <w:spacing w:before="120" w:after="120"/>
            <w:jc w:val="both"/>
          </w:pPr>
        </w:pPrChange>
      </w:pPr>
      <w:r w:rsidRPr="00B75BBA">
        <w:rPr>
          <w:b w:val="0"/>
          <w:i/>
          <w:sz w:val="24"/>
        </w:rPr>
        <w:lastRenderedPageBreak/>
        <w:t>L’é</w:t>
      </w:r>
      <w:r w:rsidR="002F21C8" w:rsidRPr="00B75BBA">
        <w:rPr>
          <w:b w:val="0"/>
          <w:i/>
          <w:sz w:val="24"/>
        </w:rPr>
        <w:t>quité</w:t>
      </w:r>
      <w:r w:rsidR="006A2BBA" w:rsidRPr="00B75BBA">
        <w:rPr>
          <w:b w:val="0"/>
          <w:i/>
          <w:sz w:val="24"/>
        </w:rPr>
        <w:t xml:space="preserve"> : </w:t>
      </w:r>
      <w:r w:rsidR="002F21C8" w:rsidRPr="00B75BBA">
        <w:rPr>
          <w:b w:val="0"/>
          <w:sz w:val="24"/>
        </w:rPr>
        <w:t xml:space="preserve">La communauté s’assure que tous ses membres y compris les plus vulnérables, pauvres ou marginalisés expriment librement leurs points de vue sur les questions de santé, participent et bénéficient </w:t>
      </w:r>
      <w:r w:rsidR="006A2BBA" w:rsidRPr="00B75BBA">
        <w:rPr>
          <w:b w:val="0"/>
          <w:sz w:val="24"/>
        </w:rPr>
        <w:t xml:space="preserve">de </w:t>
      </w:r>
      <w:r w:rsidR="002F21C8" w:rsidRPr="00B75BBA">
        <w:rPr>
          <w:b w:val="0"/>
          <w:sz w:val="24"/>
        </w:rPr>
        <w:t xml:space="preserve">toutes actions de développement sanitaires qui les concernent. </w:t>
      </w:r>
    </w:p>
    <w:p w:rsidR="002F21C8" w:rsidRPr="00B75BBA" w:rsidRDefault="00630AB4" w:rsidP="00857A12">
      <w:pPr>
        <w:pStyle w:val="Corpsdetexte"/>
        <w:numPr>
          <w:ilvl w:val="0"/>
          <w:numId w:val="2"/>
        </w:numPr>
        <w:tabs>
          <w:tab w:val="clear" w:pos="360"/>
          <w:tab w:val="num" w:pos="0"/>
        </w:tabs>
        <w:spacing w:before="120" w:after="120"/>
        <w:ind w:left="0" w:firstLine="0"/>
        <w:jc w:val="both"/>
        <w:rPr>
          <w:sz w:val="24"/>
        </w:rPr>
        <w:pPrChange w:id="71" w:author="PNLP1" w:date="2017-02-21T13:48:00Z">
          <w:pPr>
            <w:pStyle w:val="Corpsdetexte"/>
            <w:numPr>
              <w:numId w:val="6"/>
            </w:numPr>
            <w:tabs>
              <w:tab w:val="num" w:pos="0"/>
            </w:tabs>
            <w:spacing w:before="120" w:after="120"/>
            <w:jc w:val="both"/>
          </w:pPr>
        </w:pPrChange>
      </w:pPr>
      <w:r w:rsidRPr="00B75BBA">
        <w:rPr>
          <w:b w:val="0"/>
          <w:i/>
          <w:sz w:val="24"/>
        </w:rPr>
        <w:t>La t</w:t>
      </w:r>
      <w:r w:rsidR="002F21C8" w:rsidRPr="00B75BBA">
        <w:rPr>
          <w:b w:val="0"/>
          <w:i/>
          <w:sz w:val="24"/>
        </w:rPr>
        <w:t>ransparence</w:t>
      </w:r>
      <w:r w:rsidR="006A2BBA" w:rsidRPr="00B75BBA">
        <w:rPr>
          <w:b w:val="0"/>
          <w:i/>
          <w:sz w:val="24"/>
        </w:rPr>
        <w:t xml:space="preserve"> : </w:t>
      </w:r>
      <w:r w:rsidR="002F21C8" w:rsidRPr="00B75BBA">
        <w:rPr>
          <w:b w:val="0"/>
          <w:sz w:val="24"/>
        </w:rPr>
        <w:t>Les agents de santé</w:t>
      </w:r>
      <w:r w:rsidR="00C91B61" w:rsidRPr="00B75BBA">
        <w:rPr>
          <w:b w:val="0"/>
          <w:sz w:val="24"/>
        </w:rPr>
        <w:t>, l’administration locale</w:t>
      </w:r>
      <w:r w:rsidR="002F21C8" w:rsidRPr="00B75BBA">
        <w:rPr>
          <w:b w:val="0"/>
          <w:sz w:val="24"/>
        </w:rPr>
        <w:t xml:space="preserve"> et les communautés sont tenus de partager toutes informations sur les priorités, le processus de gestion, les activités menées et les résultats obtenus. </w:t>
      </w:r>
    </w:p>
    <w:p w:rsidR="002F21C8" w:rsidRPr="00B75BBA" w:rsidRDefault="00630AB4" w:rsidP="00857A12">
      <w:pPr>
        <w:pStyle w:val="Corpsdetexte"/>
        <w:numPr>
          <w:ilvl w:val="0"/>
          <w:numId w:val="2"/>
        </w:numPr>
        <w:tabs>
          <w:tab w:val="clear" w:pos="360"/>
          <w:tab w:val="num" w:pos="0"/>
        </w:tabs>
        <w:spacing w:before="120" w:after="120"/>
        <w:ind w:left="0" w:firstLine="0"/>
        <w:jc w:val="both"/>
        <w:rPr>
          <w:sz w:val="24"/>
        </w:rPr>
        <w:pPrChange w:id="72" w:author="PNLP1" w:date="2017-02-21T13:48:00Z">
          <w:pPr>
            <w:pStyle w:val="Corpsdetexte"/>
            <w:numPr>
              <w:numId w:val="6"/>
            </w:numPr>
            <w:tabs>
              <w:tab w:val="num" w:pos="0"/>
            </w:tabs>
            <w:spacing w:before="120" w:after="120"/>
            <w:jc w:val="both"/>
          </w:pPr>
        </w:pPrChange>
      </w:pPr>
      <w:r w:rsidRPr="00B75BBA">
        <w:rPr>
          <w:b w:val="0"/>
          <w:i/>
          <w:sz w:val="24"/>
        </w:rPr>
        <w:t>L’é</w:t>
      </w:r>
      <w:r w:rsidR="002F21C8" w:rsidRPr="00B75BBA">
        <w:rPr>
          <w:b w:val="0"/>
          <w:i/>
          <w:sz w:val="24"/>
        </w:rPr>
        <w:t>thique</w:t>
      </w:r>
      <w:r w:rsidR="00C91B61" w:rsidRPr="00B75BBA">
        <w:rPr>
          <w:b w:val="0"/>
          <w:i/>
          <w:sz w:val="24"/>
        </w:rPr>
        <w:t xml:space="preserve"> : </w:t>
      </w:r>
      <w:r w:rsidR="002F21C8" w:rsidRPr="00B75BBA">
        <w:rPr>
          <w:b w:val="0"/>
          <w:sz w:val="24"/>
        </w:rPr>
        <w:t>La mise en œuvre des activités communautaires est régie par l’ensemble des valeurs et des règles morales propre</w:t>
      </w:r>
      <w:r w:rsidR="00081DE2" w:rsidRPr="00B75BBA">
        <w:rPr>
          <w:b w:val="0"/>
          <w:sz w:val="24"/>
        </w:rPr>
        <w:t>s</w:t>
      </w:r>
      <w:r w:rsidR="002F21C8" w:rsidRPr="00B75BBA">
        <w:rPr>
          <w:b w:val="0"/>
          <w:sz w:val="24"/>
        </w:rPr>
        <w:t xml:space="preserve"> à la communauté guinéenne.</w:t>
      </w:r>
    </w:p>
    <w:p w:rsidR="002F21C8" w:rsidRPr="00B75BBA" w:rsidRDefault="00630AB4" w:rsidP="00857A12">
      <w:pPr>
        <w:pStyle w:val="Corpsdetexte"/>
        <w:numPr>
          <w:ilvl w:val="0"/>
          <w:numId w:val="2"/>
        </w:numPr>
        <w:tabs>
          <w:tab w:val="clear" w:pos="360"/>
          <w:tab w:val="num" w:pos="0"/>
        </w:tabs>
        <w:spacing w:before="120" w:after="120"/>
        <w:ind w:left="0" w:firstLine="0"/>
        <w:jc w:val="both"/>
        <w:rPr>
          <w:sz w:val="24"/>
        </w:rPr>
        <w:pPrChange w:id="73" w:author="PNLP1" w:date="2017-02-21T13:48:00Z">
          <w:pPr>
            <w:pStyle w:val="Corpsdetexte"/>
            <w:numPr>
              <w:numId w:val="6"/>
            </w:numPr>
            <w:tabs>
              <w:tab w:val="num" w:pos="0"/>
            </w:tabs>
            <w:spacing w:before="120" w:after="120"/>
            <w:jc w:val="both"/>
          </w:pPr>
        </w:pPrChange>
      </w:pPr>
      <w:r w:rsidRPr="00B75BBA">
        <w:rPr>
          <w:b w:val="0"/>
          <w:i/>
          <w:sz w:val="24"/>
        </w:rPr>
        <w:t>L’i</w:t>
      </w:r>
      <w:r w:rsidR="002F21C8" w:rsidRPr="00B75BBA">
        <w:rPr>
          <w:b w:val="0"/>
          <w:i/>
          <w:sz w:val="24"/>
        </w:rPr>
        <w:t>ntégrité</w:t>
      </w:r>
      <w:r w:rsidR="00C91B61" w:rsidRPr="00B75BBA">
        <w:rPr>
          <w:b w:val="0"/>
          <w:i/>
          <w:sz w:val="24"/>
        </w:rPr>
        <w:t xml:space="preserve"> : </w:t>
      </w:r>
      <w:r w:rsidR="002F21C8" w:rsidRPr="00B75BBA">
        <w:rPr>
          <w:b w:val="0"/>
          <w:sz w:val="24"/>
        </w:rPr>
        <w:t>L’agent communautaire doit être honnête, impartial, juste, et incorruptible pour gagner la confiance de la communauté.</w:t>
      </w:r>
    </w:p>
    <w:p w:rsidR="002F21C8" w:rsidRPr="00B75BBA" w:rsidRDefault="00630AB4" w:rsidP="00857A12">
      <w:pPr>
        <w:pStyle w:val="Corpsdetexte"/>
        <w:numPr>
          <w:ilvl w:val="0"/>
          <w:numId w:val="2"/>
        </w:numPr>
        <w:tabs>
          <w:tab w:val="clear" w:pos="360"/>
          <w:tab w:val="num" w:pos="0"/>
        </w:tabs>
        <w:spacing w:before="120" w:after="120"/>
        <w:ind w:left="0" w:firstLine="0"/>
        <w:jc w:val="both"/>
        <w:rPr>
          <w:sz w:val="24"/>
        </w:rPr>
        <w:pPrChange w:id="74" w:author="PNLP1" w:date="2017-02-21T13:48:00Z">
          <w:pPr>
            <w:pStyle w:val="Corpsdetexte"/>
            <w:numPr>
              <w:numId w:val="6"/>
            </w:numPr>
            <w:tabs>
              <w:tab w:val="num" w:pos="0"/>
            </w:tabs>
            <w:spacing w:before="120" w:after="120"/>
            <w:jc w:val="both"/>
          </w:pPr>
        </w:pPrChange>
      </w:pPr>
      <w:r w:rsidRPr="00B75BBA">
        <w:rPr>
          <w:b w:val="0"/>
          <w:i/>
          <w:sz w:val="24"/>
        </w:rPr>
        <w:t>Le d</w:t>
      </w:r>
      <w:r w:rsidR="002F21C8" w:rsidRPr="00B75BBA">
        <w:rPr>
          <w:b w:val="0"/>
          <w:i/>
          <w:sz w:val="24"/>
        </w:rPr>
        <w:t>ialogue</w:t>
      </w:r>
      <w:r w:rsidR="00C91B61" w:rsidRPr="00B75BBA">
        <w:rPr>
          <w:b w:val="0"/>
          <w:i/>
          <w:sz w:val="24"/>
        </w:rPr>
        <w:t xml:space="preserve"> : </w:t>
      </w:r>
      <w:r w:rsidR="002F21C8" w:rsidRPr="00B75BBA">
        <w:rPr>
          <w:b w:val="0"/>
          <w:sz w:val="24"/>
        </w:rPr>
        <w:t>Les communautés et les services de santé sont encouragés à instaurer une culture de dialogue pour un partage</w:t>
      </w:r>
      <w:r w:rsidR="00870E8B" w:rsidRPr="00B75BBA">
        <w:rPr>
          <w:b w:val="0"/>
          <w:sz w:val="24"/>
        </w:rPr>
        <w:t xml:space="preserve"> d’informations</w:t>
      </w:r>
      <w:r w:rsidR="002F21C8" w:rsidRPr="00B75BBA">
        <w:rPr>
          <w:b w:val="0"/>
          <w:sz w:val="24"/>
        </w:rPr>
        <w:t xml:space="preserve"> et </w:t>
      </w:r>
      <w:r w:rsidR="00870E8B" w:rsidRPr="00B75BBA">
        <w:rPr>
          <w:b w:val="0"/>
          <w:sz w:val="24"/>
        </w:rPr>
        <w:t xml:space="preserve">de </w:t>
      </w:r>
      <w:r w:rsidR="002F21C8" w:rsidRPr="00B75BBA">
        <w:rPr>
          <w:b w:val="0"/>
          <w:sz w:val="24"/>
        </w:rPr>
        <w:t xml:space="preserve">feed-back. Le dialogue a pour objectif d’assurer que les services correspondent aux attentes et aux besoins des communautés, mais aussi que les communautés aident et soutiennent les agents de santé dans leur mission. </w:t>
      </w:r>
    </w:p>
    <w:p w:rsidR="002F21C8" w:rsidRPr="00B75BBA" w:rsidRDefault="00630AB4" w:rsidP="00857A12">
      <w:pPr>
        <w:pStyle w:val="Corpsdetexte"/>
        <w:numPr>
          <w:ilvl w:val="0"/>
          <w:numId w:val="2"/>
        </w:numPr>
        <w:tabs>
          <w:tab w:val="clear" w:pos="360"/>
          <w:tab w:val="num" w:pos="0"/>
        </w:tabs>
        <w:spacing w:before="120" w:after="120"/>
        <w:ind w:left="0" w:firstLine="0"/>
        <w:jc w:val="both"/>
        <w:rPr>
          <w:sz w:val="24"/>
        </w:rPr>
        <w:pPrChange w:id="75" w:author="PNLP1" w:date="2017-02-21T13:48:00Z">
          <w:pPr>
            <w:pStyle w:val="Corpsdetexte"/>
            <w:numPr>
              <w:numId w:val="6"/>
            </w:numPr>
            <w:tabs>
              <w:tab w:val="num" w:pos="0"/>
            </w:tabs>
            <w:spacing w:before="120" w:after="120"/>
            <w:jc w:val="both"/>
          </w:pPr>
        </w:pPrChange>
      </w:pPr>
      <w:r w:rsidRPr="00B75BBA">
        <w:rPr>
          <w:b w:val="0"/>
          <w:i/>
          <w:sz w:val="24"/>
        </w:rPr>
        <w:t>La p</w:t>
      </w:r>
      <w:r w:rsidR="002F21C8" w:rsidRPr="00B75BBA">
        <w:rPr>
          <w:b w:val="0"/>
          <w:i/>
          <w:sz w:val="24"/>
        </w:rPr>
        <w:t>articipation de la communauté</w:t>
      </w:r>
      <w:r w:rsidR="00C91B61" w:rsidRPr="00B75BBA">
        <w:rPr>
          <w:b w:val="0"/>
          <w:i/>
          <w:sz w:val="24"/>
        </w:rPr>
        <w:t xml:space="preserve"> : </w:t>
      </w:r>
      <w:r w:rsidR="002F21C8" w:rsidRPr="00B75BBA">
        <w:rPr>
          <w:b w:val="0"/>
          <w:sz w:val="24"/>
        </w:rPr>
        <w:t xml:space="preserve">La communauté prend une part active au bon déroulement et à la pérennité des interventions de santé menées pour le bien-être de ses membres à travers une </w:t>
      </w:r>
      <w:r w:rsidR="008C15FF" w:rsidRPr="00B75BBA">
        <w:rPr>
          <w:b w:val="0"/>
          <w:sz w:val="24"/>
        </w:rPr>
        <w:t xml:space="preserve">mobilisation </w:t>
      </w:r>
      <w:r w:rsidR="002F21C8" w:rsidRPr="00B75BBA">
        <w:rPr>
          <w:b w:val="0"/>
          <w:sz w:val="24"/>
        </w:rPr>
        <w:t>sociale</w:t>
      </w:r>
      <w:r w:rsidR="008C15FF" w:rsidRPr="00B75BBA">
        <w:rPr>
          <w:b w:val="0"/>
          <w:sz w:val="24"/>
        </w:rPr>
        <w:t xml:space="preserve"> et une contribution </w:t>
      </w:r>
      <w:r w:rsidR="002F21C8" w:rsidRPr="00B75BBA">
        <w:rPr>
          <w:b w:val="0"/>
          <w:sz w:val="24"/>
        </w:rPr>
        <w:t>technique et financière.</w:t>
      </w:r>
    </w:p>
    <w:p w:rsidR="002F21C8" w:rsidRPr="00B75BBA" w:rsidRDefault="00630AB4" w:rsidP="00857A12">
      <w:pPr>
        <w:pStyle w:val="Corpsdetexte"/>
        <w:numPr>
          <w:ilvl w:val="0"/>
          <w:numId w:val="2"/>
        </w:numPr>
        <w:tabs>
          <w:tab w:val="clear" w:pos="360"/>
          <w:tab w:val="num" w:pos="0"/>
        </w:tabs>
        <w:spacing w:before="120" w:after="120"/>
        <w:ind w:left="0" w:firstLine="0"/>
        <w:jc w:val="both"/>
        <w:rPr>
          <w:sz w:val="24"/>
        </w:rPr>
        <w:pPrChange w:id="76" w:author="PNLP1" w:date="2017-02-21T13:48:00Z">
          <w:pPr>
            <w:pStyle w:val="Corpsdetexte"/>
            <w:numPr>
              <w:numId w:val="6"/>
            </w:numPr>
            <w:tabs>
              <w:tab w:val="num" w:pos="0"/>
            </w:tabs>
            <w:spacing w:before="120" w:after="120"/>
            <w:jc w:val="both"/>
          </w:pPr>
        </w:pPrChange>
      </w:pPr>
      <w:r w:rsidRPr="00B75BBA">
        <w:rPr>
          <w:b w:val="0"/>
          <w:i/>
          <w:sz w:val="24"/>
        </w:rPr>
        <w:t>L’a</w:t>
      </w:r>
      <w:r w:rsidR="002F21C8" w:rsidRPr="00B75BBA">
        <w:rPr>
          <w:b w:val="0"/>
          <w:i/>
          <w:sz w:val="24"/>
        </w:rPr>
        <w:t>ppropriation</w:t>
      </w:r>
      <w:r w:rsidR="00C91B61" w:rsidRPr="00B75BBA">
        <w:rPr>
          <w:b w:val="0"/>
          <w:i/>
          <w:sz w:val="24"/>
        </w:rPr>
        <w:t xml:space="preserve"> : </w:t>
      </w:r>
      <w:r w:rsidR="002F21C8" w:rsidRPr="00B75BBA">
        <w:rPr>
          <w:b w:val="0"/>
          <w:sz w:val="24"/>
        </w:rPr>
        <w:t>Convaincue que la santé est la base de tout développement, la communauté prend cons</w:t>
      </w:r>
      <w:r w:rsidR="00E64FF4" w:rsidRPr="00B75BBA">
        <w:rPr>
          <w:b w:val="0"/>
          <w:sz w:val="24"/>
        </w:rPr>
        <w:t>cience de ses problèmes de santé</w:t>
      </w:r>
      <w:r w:rsidR="002F21C8" w:rsidRPr="00B75BBA">
        <w:rPr>
          <w:b w:val="0"/>
          <w:sz w:val="24"/>
        </w:rPr>
        <w:t xml:space="preserve">, </w:t>
      </w:r>
      <w:r w:rsidR="00C91B61" w:rsidRPr="00B75BBA">
        <w:rPr>
          <w:b w:val="0"/>
          <w:sz w:val="24"/>
        </w:rPr>
        <w:t xml:space="preserve">de sa responsabilité et de son rôle pour l’assumer, </w:t>
      </w:r>
      <w:r w:rsidR="002F21C8" w:rsidRPr="00B75BBA">
        <w:rPr>
          <w:b w:val="0"/>
          <w:sz w:val="24"/>
        </w:rPr>
        <w:t>s’implique et se mobilise dans la recherche et la mise en œuvre effective de solutions</w:t>
      </w:r>
      <w:r w:rsidR="00870E0A" w:rsidRPr="00B75BBA">
        <w:rPr>
          <w:b w:val="0"/>
          <w:sz w:val="24"/>
        </w:rPr>
        <w:t xml:space="preserve"> pérennes</w:t>
      </w:r>
      <w:r w:rsidR="002F21C8" w:rsidRPr="00B75BBA">
        <w:rPr>
          <w:b w:val="0"/>
          <w:sz w:val="24"/>
        </w:rPr>
        <w:t xml:space="preserve"> </w:t>
      </w:r>
      <w:r w:rsidR="001A3288" w:rsidRPr="00B75BBA">
        <w:rPr>
          <w:b w:val="0"/>
          <w:sz w:val="24"/>
        </w:rPr>
        <w:t xml:space="preserve">en matière </w:t>
      </w:r>
      <w:r w:rsidR="002F21C8" w:rsidRPr="00B75BBA">
        <w:rPr>
          <w:b w:val="0"/>
          <w:sz w:val="24"/>
        </w:rPr>
        <w:t>de promotion, de prévention et</w:t>
      </w:r>
      <w:r w:rsidR="00870E8B" w:rsidRPr="00B75BBA">
        <w:rPr>
          <w:b w:val="0"/>
          <w:sz w:val="24"/>
        </w:rPr>
        <w:t xml:space="preserve"> de soins</w:t>
      </w:r>
      <w:r w:rsidR="002F21C8" w:rsidRPr="00B75BBA">
        <w:rPr>
          <w:b w:val="0"/>
          <w:sz w:val="24"/>
        </w:rPr>
        <w:t xml:space="preserve"> </w:t>
      </w:r>
      <w:r w:rsidR="00870E8B" w:rsidRPr="00B75BBA">
        <w:rPr>
          <w:b w:val="0"/>
          <w:sz w:val="24"/>
        </w:rPr>
        <w:t>curatifs</w:t>
      </w:r>
      <w:r w:rsidR="002F21C8" w:rsidRPr="00B75BBA">
        <w:rPr>
          <w:b w:val="0"/>
          <w:sz w:val="24"/>
        </w:rPr>
        <w:t xml:space="preserve">. </w:t>
      </w:r>
    </w:p>
    <w:p w:rsidR="002F21C8" w:rsidRPr="00B75BBA" w:rsidRDefault="00630AB4" w:rsidP="00857A12">
      <w:pPr>
        <w:pStyle w:val="Corpsdetexte"/>
        <w:numPr>
          <w:ilvl w:val="0"/>
          <w:numId w:val="2"/>
        </w:numPr>
        <w:tabs>
          <w:tab w:val="clear" w:pos="360"/>
          <w:tab w:val="num" w:pos="0"/>
        </w:tabs>
        <w:spacing w:before="120" w:after="120"/>
        <w:ind w:left="0" w:firstLine="0"/>
        <w:jc w:val="both"/>
        <w:rPr>
          <w:sz w:val="24"/>
        </w:rPr>
        <w:pPrChange w:id="77" w:author="PNLP1" w:date="2017-02-21T13:48:00Z">
          <w:pPr>
            <w:pStyle w:val="Corpsdetexte"/>
            <w:numPr>
              <w:numId w:val="6"/>
            </w:numPr>
            <w:tabs>
              <w:tab w:val="num" w:pos="0"/>
            </w:tabs>
            <w:spacing w:before="120" w:after="120"/>
            <w:jc w:val="both"/>
          </w:pPr>
        </w:pPrChange>
      </w:pPr>
      <w:r w:rsidRPr="00B75BBA">
        <w:rPr>
          <w:b w:val="0"/>
          <w:i/>
          <w:sz w:val="24"/>
        </w:rPr>
        <w:t>La</w:t>
      </w:r>
      <w:r w:rsidR="008006C2" w:rsidRPr="00B75BBA">
        <w:rPr>
          <w:b w:val="0"/>
          <w:i/>
          <w:sz w:val="24"/>
        </w:rPr>
        <w:t xml:space="preserve"> </w:t>
      </w:r>
      <w:r w:rsidRPr="00B75BBA">
        <w:rPr>
          <w:b w:val="0"/>
          <w:i/>
          <w:sz w:val="24"/>
        </w:rPr>
        <w:t>d</w:t>
      </w:r>
      <w:r w:rsidR="002F21C8" w:rsidRPr="00B75BBA">
        <w:rPr>
          <w:b w:val="0"/>
          <w:i/>
          <w:sz w:val="24"/>
        </w:rPr>
        <w:t>écentralisation</w:t>
      </w:r>
      <w:r w:rsidR="00400AF6" w:rsidRPr="00B75BBA">
        <w:rPr>
          <w:b w:val="0"/>
          <w:i/>
          <w:sz w:val="24"/>
        </w:rPr>
        <w:t> </w:t>
      </w:r>
      <w:r w:rsidR="00400AF6" w:rsidRPr="00B75BBA">
        <w:rPr>
          <w:b w:val="0"/>
          <w:sz w:val="24"/>
        </w:rPr>
        <w:t xml:space="preserve">: </w:t>
      </w:r>
      <w:r w:rsidR="002F21C8" w:rsidRPr="00B75BBA">
        <w:rPr>
          <w:b w:val="0"/>
          <w:sz w:val="24"/>
        </w:rPr>
        <w:t xml:space="preserve">La santé communautaire est la traduction pratique de la décentralisation. Cette dernière donne </w:t>
      </w:r>
      <w:r w:rsidR="00400AF6" w:rsidRPr="00B75BBA">
        <w:rPr>
          <w:b w:val="0"/>
          <w:sz w:val="24"/>
        </w:rPr>
        <w:t xml:space="preserve">aux communautés </w:t>
      </w:r>
      <w:r w:rsidR="002F21C8" w:rsidRPr="00B75BBA">
        <w:rPr>
          <w:b w:val="0"/>
          <w:sz w:val="24"/>
        </w:rPr>
        <w:t>le pouvoir et la capacité de prendre des décisions, de se prendre en charge et d’être responsable de son  propre développement en matière de santé.</w:t>
      </w:r>
    </w:p>
    <w:p w:rsidR="002F21C8" w:rsidRPr="00B75BBA" w:rsidRDefault="002F21C8" w:rsidP="00857A12">
      <w:pPr>
        <w:pStyle w:val="Corpsdetexte"/>
        <w:numPr>
          <w:ilvl w:val="0"/>
          <w:numId w:val="2"/>
        </w:numPr>
        <w:tabs>
          <w:tab w:val="clear" w:pos="360"/>
          <w:tab w:val="num" w:pos="0"/>
        </w:tabs>
        <w:spacing w:before="120" w:after="120"/>
        <w:ind w:left="0" w:firstLine="0"/>
        <w:jc w:val="both"/>
        <w:rPr>
          <w:sz w:val="24"/>
        </w:rPr>
        <w:pPrChange w:id="78" w:author="PNLP1" w:date="2017-02-21T13:48:00Z">
          <w:pPr>
            <w:pStyle w:val="Corpsdetexte"/>
            <w:numPr>
              <w:numId w:val="6"/>
            </w:numPr>
            <w:tabs>
              <w:tab w:val="num" w:pos="0"/>
            </w:tabs>
            <w:spacing w:before="120" w:after="120"/>
            <w:jc w:val="both"/>
          </w:pPr>
        </w:pPrChange>
      </w:pPr>
      <w:r w:rsidRPr="00B75BBA">
        <w:rPr>
          <w:b w:val="0"/>
          <w:i/>
          <w:sz w:val="24"/>
        </w:rPr>
        <w:t>L’intégration</w:t>
      </w:r>
      <w:r w:rsidR="00400AF6" w:rsidRPr="00B75BBA">
        <w:rPr>
          <w:b w:val="0"/>
          <w:i/>
          <w:sz w:val="24"/>
        </w:rPr>
        <w:t xml:space="preserve"> : </w:t>
      </w:r>
      <w:r w:rsidRPr="00B75BBA">
        <w:rPr>
          <w:b w:val="0"/>
          <w:sz w:val="24"/>
        </w:rPr>
        <w:t xml:space="preserve">Les acteurs au niveau de la communauté et la communauté elle-même s’assurent de la complémentarité de toutes les actions en matière de santé. La communauté veille à ce que toutes les interventions des autres secteurs contribuent à sa santé. </w:t>
      </w:r>
    </w:p>
    <w:p w:rsidR="00813EF1" w:rsidRPr="00B75BBA" w:rsidRDefault="00630AB4" w:rsidP="00857A12">
      <w:pPr>
        <w:pStyle w:val="Corpsdetexte"/>
        <w:numPr>
          <w:ilvl w:val="0"/>
          <w:numId w:val="2"/>
        </w:numPr>
        <w:tabs>
          <w:tab w:val="clear" w:pos="360"/>
          <w:tab w:val="num" w:pos="0"/>
        </w:tabs>
        <w:spacing w:before="120" w:after="120"/>
        <w:ind w:left="0" w:firstLine="0"/>
        <w:jc w:val="both"/>
        <w:rPr>
          <w:sz w:val="24"/>
        </w:rPr>
        <w:pPrChange w:id="79" w:author="PNLP1" w:date="2017-02-21T13:48:00Z">
          <w:pPr>
            <w:pStyle w:val="Corpsdetexte"/>
            <w:numPr>
              <w:numId w:val="6"/>
            </w:numPr>
            <w:tabs>
              <w:tab w:val="num" w:pos="0"/>
            </w:tabs>
            <w:spacing w:before="120" w:after="120"/>
            <w:jc w:val="both"/>
          </w:pPr>
        </w:pPrChange>
      </w:pPr>
      <w:r w:rsidRPr="00B75BBA">
        <w:rPr>
          <w:b w:val="0"/>
          <w:i/>
          <w:sz w:val="24"/>
        </w:rPr>
        <w:t>La r</w:t>
      </w:r>
      <w:r w:rsidR="00081DE2" w:rsidRPr="00B75BBA">
        <w:rPr>
          <w:b w:val="0"/>
          <w:i/>
          <w:sz w:val="24"/>
        </w:rPr>
        <w:t>esponsabilisation</w:t>
      </w:r>
      <w:r w:rsidR="002F21C8" w:rsidRPr="00B75BBA">
        <w:rPr>
          <w:b w:val="0"/>
          <w:i/>
          <w:sz w:val="24"/>
        </w:rPr>
        <w:t xml:space="preserve"> des autorités</w:t>
      </w:r>
      <w:r w:rsidR="00400AF6" w:rsidRPr="00B75BBA">
        <w:rPr>
          <w:b w:val="0"/>
          <w:i/>
          <w:sz w:val="24"/>
        </w:rPr>
        <w:t xml:space="preserve"> : </w:t>
      </w:r>
      <w:r w:rsidR="002F21C8" w:rsidRPr="00B75BBA">
        <w:rPr>
          <w:b w:val="0"/>
          <w:sz w:val="24"/>
        </w:rPr>
        <w:t xml:space="preserve">Les autorités locales sont des acteurs-clés dans le développement socio-sanitaire </w:t>
      </w:r>
      <w:r w:rsidR="00400AF6" w:rsidRPr="00B75BBA">
        <w:rPr>
          <w:b w:val="0"/>
          <w:sz w:val="24"/>
        </w:rPr>
        <w:t xml:space="preserve">à la base </w:t>
      </w:r>
      <w:r w:rsidR="002F21C8" w:rsidRPr="00B75BBA">
        <w:rPr>
          <w:b w:val="0"/>
          <w:sz w:val="24"/>
        </w:rPr>
        <w:t>et leur implication à toutes les phases, de la con</w:t>
      </w:r>
      <w:r w:rsidR="00E31619" w:rsidRPr="00B75BBA">
        <w:rPr>
          <w:b w:val="0"/>
          <w:sz w:val="24"/>
        </w:rPr>
        <w:t xml:space="preserve">ception au suivi et évaluation </w:t>
      </w:r>
      <w:r w:rsidR="002F21C8" w:rsidRPr="00B75BBA">
        <w:rPr>
          <w:b w:val="0"/>
          <w:sz w:val="24"/>
        </w:rPr>
        <w:t>est indispensable.</w:t>
      </w:r>
    </w:p>
    <w:p w:rsidR="00F169D1" w:rsidRPr="00B75BBA" w:rsidRDefault="00F169D1" w:rsidP="00A923FC">
      <w:pPr>
        <w:pStyle w:val="Corpsdetexte"/>
        <w:spacing w:before="120" w:after="120"/>
        <w:jc w:val="both"/>
        <w:rPr>
          <w:sz w:val="24"/>
        </w:rPr>
      </w:pPr>
    </w:p>
    <w:p w:rsidR="00F169D1" w:rsidRPr="00B75BBA" w:rsidRDefault="001A32CF" w:rsidP="00F169D1">
      <w:pPr>
        <w:rPr>
          <w:rFonts w:ascii="Times New Roman" w:hAnsi="Times New Roman"/>
          <w:b/>
          <w:sz w:val="24"/>
          <w:szCs w:val="24"/>
        </w:rPr>
      </w:pPr>
      <w:r w:rsidRPr="00B75BBA">
        <w:rPr>
          <w:rFonts w:ascii="Times New Roman" w:hAnsi="Times New Roman"/>
          <w:b/>
          <w:sz w:val="24"/>
          <w:szCs w:val="24"/>
        </w:rPr>
        <w:t xml:space="preserve">4.3 </w:t>
      </w:r>
      <w:r w:rsidR="00F169D1" w:rsidRPr="00B75BBA">
        <w:rPr>
          <w:rFonts w:ascii="Times New Roman" w:hAnsi="Times New Roman"/>
          <w:b/>
          <w:sz w:val="24"/>
          <w:szCs w:val="24"/>
        </w:rPr>
        <w:t>Mission</w:t>
      </w:r>
      <w:r w:rsidR="003C4067" w:rsidRPr="00B75BBA">
        <w:rPr>
          <w:rFonts w:ascii="Times New Roman" w:hAnsi="Times New Roman"/>
          <w:b/>
          <w:sz w:val="24"/>
          <w:szCs w:val="24"/>
        </w:rPr>
        <w:t>s</w:t>
      </w:r>
      <w:r w:rsidR="00F169D1" w:rsidRPr="00B75BBA">
        <w:rPr>
          <w:rFonts w:ascii="Times New Roman" w:hAnsi="Times New Roman"/>
          <w:b/>
          <w:sz w:val="24"/>
          <w:szCs w:val="24"/>
        </w:rPr>
        <w:t xml:space="preserve"> </w:t>
      </w:r>
    </w:p>
    <w:p w:rsidR="00F169D1" w:rsidRPr="00B75BBA" w:rsidRDefault="00F169D1" w:rsidP="00857A12">
      <w:pPr>
        <w:pStyle w:val="NormalEPIVAC"/>
        <w:numPr>
          <w:ilvl w:val="0"/>
          <w:numId w:val="42"/>
        </w:numPr>
        <w:spacing w:before="120" w:line="360" w:lineRule="auto"/>
        <w:rPr>
          <w:rFonts w:ascii="Times New Roman" w:eastAsia="Calibri" w:hAnsi="Times New Roman" w:cs="Times New Roman"/>
          <w:sz w:val="24"/>
          <w:szCs w:val="24"/>
          <w:lang w:val="fr-FR"/>
        </w:rPr>
        <w:pPrChange w:id="80" w:author="PNLP1" w:date="2017-02-21T13:48:00Z">
          <w:pPr>
            <w:pStyle w:val="NormalEPIVAC"/>
            <w:numPr>
              <w:numId w:val="83"/>
            </w:numPr>
            <w:tabs>
              <w:tab w:val="num" w:pos="360"/>
            </w:tabs>
            <w:spacing w:before="120" w:line="360" w:lineRule="auto"/>
          </w:pPr>
        </w:pPrChange>
      </w:pPr>
      <w:r w:rsidRPr="00B75BBA">
        <w:rPr>
          <w:rFonts w:ascii="Times New Roman" w:eastAsia="Calibri" w:hAnsi="Times New Roman" w:cs="Times New Roman"/>
          <w:sz w:val="24"/>
          <w:szCs w:val="24"/>
          <w:lang w:val="fr-FR"/>
        </w:rPr>
        <w:t xml:space="preserve">Améliorer la santé des populations, en particulier les plus </w:t>
      </w:r>
      <w:r w:rsidR="00F56F1F" w:rsidRPr="00B75BBA">
        <w:rPr>
          <w:rFonts w:ascii="Times New Roman" w:eastAsia="Calibri" w:hAnsi="Times New Roman" w:cs="Times New Roman"/>
          <w:sz w:val="24"/>
          <w:szCs w:val="24"/>
          <w:lang w:val="fr-FR"/>
        </w:rPr>
        <w:t xml:space="preserve">vulnérables  et </w:t>
      </w:r>
      <w:r w:rsidRPr="00B75BBA">
        <w:rPr>
          <w:rFonts w:ascii="Times New Roman" w:eastAsia="Calibri" w:hAnsi="Times New Roman" w:cs="Times New Roman"/>
          <w:sz w:val="24"/>
          <w:szCs w:val="24"/>
          <w:lang w:val="fr-FR"/>
        </w:rPr>
        <w:t>défavorisées</w:t>
      </w:r>
      <w:r w:rsidR="00F56F1F" w:rsidRPr="00B75BBA">
        <w:rPr>
          <w:rFonts w:ascii="Times New Roman" w:eastAsia="Calibri" w:hAnsi="Times New Roman" w:cs="Times New Roman"/>
          <w:sz w:val="24"/>
          <w:szCs w:val="24"/>
          <w:lang w:val="fr-FR"/>
        </w:rPr>
        <w:t xml:space="preserve"> </w:t>
      </w:r>
      <w:r w:rsidRPr="00B75BBA">
        <w:rPr>
          <w:rFonts w:ascii="Times New Roman" w:eastAsia="Calibri" w:hAnsi="Times New Roman" w:cs="Times New Roman"/>
          <w:sz w:val="24"/>
          <w:szCs w:val="24"/>
          <w:lang w:val="fr-FR"/>
        </w:rPr>
        <w:t>;</w:t>
      </w:r>
    </w:p>
    <w:p w:rsidR="00F169D1" w:rsidRPr="00B75BBA" w:rsidRDefault="00F169D1" w:rsidP="00857A12">
      <w:pPr>
        <w:pStyle w:val="NormalEPIVAC"/>
        <w:numPr>
          <w:ilvl w:val="0"/>
          <w:numId w:val="42"/>
        </w:numPr>
        <w:spacing w:line="360" w:lineRule="auto"/>
        <w:rPr>
          <w:rFonts w:ascii="Times New Roman" w:eastAsia="Calibri" w:hAnsi="Times New Roman" w:cs="Times New Roman"/>
          <w:sz w:val="24"/>
          <w:szCs w:val="24"/>
          <w:lang w:val="fr-FR"/>
        </w:rPr>
        <w:pPrChange w:id="81" w:author="PNLP1" w:date="2017-02-21T13:48:00Z">
          <w:pPr>
            <w:pStyle w:val="NormalEPIVAC"/>
            <w:numPr>
              <w:numId w:val="83"/>
            </w:numPr>
            <w:tabs>
              <w:tab w:val="num" w:pos="360"/>
            </w:tabs>
            <w:spacing w:line="360" w:lineRule="auto"/>
          </w:pPr>
        </w:pPrChange>
      </w:pPr>
      <w:r w:rsidRPr="00B75BBA">
        <w:rPr>
          <w:rFonts w:ascii="Times New Roman" w:eastAsia="Calibri" w:hAnsi="Times New Roman" w:cs="Times New Roman"/>
          <w:sz w:val="24"/>
          <w:szCs w:val="24"/>
          <w:lang w:val="fr-FR"/>
        </w:rPr>
        <w:t>Réduire la morbidité et la mortalité au sein des populations ;</w:t>
      </w:r>
    </w:p>
    <w:p w:rsidR="00F169D1" w:rsidRPr="00B75BBA" w:rsidRDefault="00F169D1" w:rsidP="00857A12">
      <w:pPr>
        <w:pStyle w:val="NormalEPIVAC"/>
        <w:numPr>
          <w:ilvl w:val="0"/>
          <w:numId w:val="42"/>
        </w:numPr>
        <w:spacing w:line="360" w:lineRule="auto"/>
        <w:rPr>
          <w:rFonts w:ascii="Times New Roman" w:eastAsia="Calibri" w:hAnsi="Times New Roman" w:cs="Times New Roman"/>
          <w:sz w:val="24"/>
          <w:szCs w:val="24"/>
          <w:lang w:val="fr-FR"/>
        </w:rPr>
        <w:pPrChange w:id="82" w:author="PNLP1" w:date="2017-02-21T13:48:00Z">
          <w:pPr>
            <w:pStyle w:val="NormalEPIVAC"/>
            <w:numPr>
              <w:numId w:val="83"/>
            </w:numPr>
            <w:tabs>
              <w:tab w:val="num" w:pos="360"/>
            </w:tabs>
            <w:spacing w:line="360" w:lineRule="auto"/>
          </w:pPr>
        </w:pPrChange>
      </w:pPr>
      <w:r w:rsidRPr="00B75BBA">
        <w:rPr>
          <w:rFonts w:ascii="Times New Roman" w:eastAsia="Calibri" w:hAnsi="Times New Roman" w:cs="Times New Roman"/>
          <w:sz w:val="24"/>
          <w:szCs w:val="24"/>
          <w:lang w:val="fr-FR"/>
        </w:rPr>
        <w:t>Protéger le revenu des pauvres et limiter les dépenses de santé catastrophiques surtout des groupes les plus défavorisées ;</w:t>
      </w:r>
    </w:p>
    <w:p w:rsidR="00695F06" w:rsidRPr="00B75BBA" w:rsidRDefault="00695F06" w:rsidP="00857A12">
      <w:pPr>
        <w:pStyle w:val="NormalEPIVAC"/>
        <w:numPr>
          <w:ilvl w:val="0"/>
          <w:numId w:val="42"/>
        </w:numPr>
        <w:spacing w:line="360" w:lineRule="auto"/>
        <w:rPr>
          <w:rFonts w:ascii="Times New Roman" w:eastAsia="Calibri" w:hAnsi="Times New Roman" w:cs="Times New Roman"/>
          <w:sz w:val="24"/>
          <w:lang w:val="fr-FR"/>
        </w:rPr>
        <w:pPrChange w:id="83" w:author="PNLP1" w:date="2017-02-21T13:48:00Z">
          <w:pPr>
            <w:pStyle w:val="NormalEPIVAC"/>
            <w:numPr>
              <w:numId w:val="83"/>
            </w:numPr>
            <w:tabs>
              <w:tab w:val="num" w:pos="360"/>
            </w:tabs>
            <w:spacing w:line="360" w:lineRule="auto"/>
          </w:pPr>
        </w:pPrChange>
      </w:pPr>
      <w:r w:rsidRPr="00B75BBA">
        <w:rPr>
          <w:rFonts w:ascii="Times New Roman" w:eastAsia="Calibri" w:hAnsi="Times New Roman" w:cs="Times New Roman"/>
          <w:sz w:val="24"/>
          <w:lang w:val="fr-FR"/>
        </w:rPr>
        <w:t>Développer le partenariat entre  la communauté, la société civile, et les autres secteurs de développement</w:t>
      </w:r>
      <w:r w:rsidR="00C872F0" w:rsidRPr="00B75BBA">
        <w:rPr>
          <w:rFonts w:ascii="Times New Roman" w:eastAsia="Calibri" w:hAnsi="Times New Roman" w:cs="Times New Roman"/>
          <w:sz w:val="24"/>
          <w:lang w:val="fr-FR"/>
        </w:rPr>
        <w:t>.</w:t>
      </w:r>
      <w:r w:rsidRPr="00B75BBA">
        <w:rPr>
          <w:rFonts w:ascii="Times New Roman" w:eastAsia="Calibri" w:hAnsi="Times New Roman" w:cs="Times New Roman"/>
          <w:sz w:val="24"/>
          <w:lang w:val="fr-FR"/>
        </w:rPr>
        <w:t xml:space="preserve"> </w:t>
      </w:r>
    </w:p>
    <w:p w:rsidR="00695F06" w:rsidRPr="00B75BBA" w:rsidRDefault="00695F06" w:rsidP="00695F06">
      <w:pPr>
        <w:pStyle w:val="NormalEPIVAC"/>
        <w:spacing w:line="360" w:lineRule="auto"/>
        <w:ind w:left="360" w:firstLine="0"/>
        <w:rPr>
          <w:rFonts w:ascii="Times New Roman" w:eastAsia="Calibri" w:hAnsi="Times New Roman" w:cs="Times New Roman"/>
          <w:sz w:val="24"/>
          <w:szCs w:val="24"/>
          <w:lang w:val="fr-FR"/>
        </w:rPr>
      </w:pPr>
    </w:p>
    <w:p w:rsidR="006F2EF3" w:rsidRPr="00B75BBA" w:rsidRDefault="001A32CF" w:rsidP="0032795A">
      <w:pPr>
        <w:pStyle w:val="Titre1"/>
        <w:numPr>
          <w:ilvl w:val="0"/>
          <w:numId w:val="0"/>
        </w:numPr>
        <w:ind w:left="432" w:hanging="432"/>
        <w:rPr>
          <w:sz w:val="24"/>
          <w:szCs w:val="24"/>
        </w:rPr>
      </w:pPr>
      <w:bookmarkStart w:id="84" w:name="_Toc330366488"/>
      <w:bookmarkStart w:id="85" w:name="_Toc330377766"/>
      <w:bookmarkStart w:id="86" w:name="_Toc444226015"/>
      <w:bookmarkStart w:id="87" w:name="_Toc473337831"/>
      <w:r w:rsidRPr="00B75BBA">
        <w:rPr>
          <w:sz w:val="24"/>
          <w:szCs w:val="24"/>
        </w:rPr>
        <w:lastRenderedPageBreak/>
        <w:t xml:space="preserve">4.4 </w:t>
      </w:r>
      <w:r w:rsidR="006F2EF3" w:rsidRPr="00B75BBA">
        <w:rPr>
          <w:sz w:val="24"/>
          <w:szCs w:val="24"/>
        </w:rPr>
        <w:t>Objectifs</w:t>
      </w:r>
      <w:bookmarkEnd w:id="84"/>
      <w:bookmarkEnd w:id="85"/>
      <w:bookmarkEnd w:id="86"/>
      <w:bookmarkEnd w:id="87"/>
      <w:r w:rsidR="006F2EF3" w:rsidRPr="00B75BBA">
        <w:rPr>
          <w:sz w:val="24"/>
          <w:szCs w:val="24"/>
        </w:rPr>
        <w:t xml:space="preserve"> </w:t>
      </w:r>
      <w:r w:rsidR="00345EA8" w:rsidRPr="00B75BBA">
        <w:rPr>
          <w:sz w:val="24"/>
          <w:szCs w:val="24"/>
        </w:rPr>
        <w:t xml:space="preserve"> </w:t>
      </w:r>
    </w:p>
    <w:p w:rsidR="0014686E" w:rsidRPr="00B75BBA" w:rsidRDefault="00F265E3" w:rsidP="0032795A">
      <w:pPr>
        <w:pStyle w:val="Titre2"/>
        <w:numPr>
          <w:ilvl w:val="0"/>
          <w:numId w:val="0"/>
        </w:numPr>
        <w:ind w:left="718" w:hanging="576"/>
        <w:rPr>
          <w:rFonts w:ascii="Times New Roman" w:hAnsi="Times New Roman" w:cs="Times New Roman"/>
          <w:sz w:val="24"/>
          <w:szCs w:val="24"/>
        </w:rPr>
      </w:pPr>
      <w:r w:rsidRPr="00B75BBA">
        <w:rPr>
          <w:rFonts w:ascii="Times New Roman" w:hAnsi="Times New Roman" w:cs="Times New Roman"/>
          <w:sz w:val="24"/>
          <w:szCs w:val="24"/>
        </w:rPr>
        <w:t xml:space="preserve"> </w:t>
      </w:r>
      <w:bookmarkStart w:id="88" w:name="_Toc330377767"/>
      <w:bookmarkStart w:id="89" w:name="_Toc444226016"/>
      <w:bookmarkStart w:id="90" w:name="_Toc473337832"/>
      <w:r w:rsidR="00CE495D">
        <w:rPr>
          <w:rFonts w:ascii="Times New Roman" w:hAnsi="Times New Roman" w:cs="Times New Roman"/>
          <w:sz w:val="24"/>
          <w:szCs w:val="24"/>
        </w:rPr>
        <w:t xml:space="preserve">4.4.1 </w:t>
      </w:r>
      <w:r w:rsidR="006B3FE6" w:rsidRPr="00B75BBA">
        <w:rPr>
          <w:rFonts w:ascii="Times New Roman" w:hAnsi="Times New Roman" w:cs="Times New Roman"/>
          <w:sz w:val="24"/>
          <w:szCs w:val="24"/>
        </w:rPr>
        <w:t>Objectif général :</w:t>
      </w:r>
      <w:bookmarkEnd w:id="88"/>
      <w:bookmarkEnd w:id="89"/>
      <w:bookmarkEnd w:id="90"/>
    </w:p>
    <w:p w:rsidR="00D6225B" w:rsidRPr="00B75BBA" w:rsidRDefault="00D6225B" w:rsidP="00857A12">
      <w:pPr>
        <w:pStyle w:val="NormalEPIVAC"/>
        <w:numPr>
          <w:ilvl w:val="0"/>
          <w:numId w:val="15"/>
        </w:numPr>
        <w:spacing w:before="120" w:line="360" w:lineRule="auto"/>
        <w:ind w:hanging="578"/>
        <w:rPr>
          <w:rFonts w:ascii="Times New Roman" w:hAnsi="Times New Roman" w:cs="Times New Roman"/>
          <w:sz w:val="24"/>
          <w:szCs w:val="24"/>
          <w:lang w:val="fr-FR" w:eastAsia="fr-FR" w:bidi="ar-SA"/>
        </w:rPr>
        <w:pPrChange w:id="91" w:author="PNLP1" w:date="2017-02-21T13:48:00Z">
          <w:pPr>
            <w:pStyle w:val="NormalEPIVAC"/>
            <w:numPr>
              <w:numId w:val="38"/>
            </w:numPr>
            <w:tabs>
              <w:tab w:val="num" w:pos="720"/>
            </w:tabs>
            <w:spacing w:before="120" w:line="360" w:lineRule="auto"/>
            <w:ind w:left="720" w:hanging="578"/>
          </w:pPr>
        </w:pPrChange>
      </w:pPr>
      <w:r w:rsidRPr="00B75BBA">
        <w:rPr>
          <w:rFonts w:ascii="Times New Roman" w:hAnsi="Times New Roman" w:cs="Times New Roman"/>
          <w:sz w:val="24"/>
          <w:szCs w:val="24"/>
          <w:lang w:val="fr-FR" w:eastAsia="fr-FR" w:bidi="ar-SA"/>
        </w:rPr>
        <w:t>Contribuer à la réduction du fardeau des problèmes de santé et, en particulier, les maladies prioritaires à travers l’action sur les déterminants de la santé</w:t>
      </w:r>
      <w:r w:rsidR="0022730B" w:rsidRPr="00B75BBA">
        <w:rPr>
          <w:rFonts w:ascii="Times New Roman" w:hAnsi="Times New Roman" w:cs="Times New Roman"/>
          <w:sz w:val="24"/>
          <w:szCs w:val="24"/>
          <w:lang w:val="fr-FR" w:eastAsia="fr-FR" w:bidi="ar-SA"/>
        </w:rPr>
        <w:t>.</w:t>
      </w:r>
    </w:p>
    <w:p w:rsidR="003514AA" w:rsidRPr="00B75BBA" w:rsidRDefault="001A32CF" w:rsidP="00531A2E">
      <w:pPr>
        <w:pStyle w:val="Titre2"/>
        <w:numPr>
          <w:ilvl w:val="0"/>
          <w:numId w:val="0"/>
        </w:numPr>
        <w:ind w:left="718" w:hanging="576"/>
        <w:rPr>
          <w:rFonts w:ascii="Times New Roman" w:hAnsi="Times New Roman" w:cs="Times New Roman"/>
          <w:sz w:val="24"/>
          <w:szCs w:val="24"/>
        </w:rPr>
      </w:pPr>
      <w:bookmarkStart w:id="92" w:name="_Toc330377768"/>
      <w:bookmarkStart w:id="93" w:name="_Toc444226017"/>
      <w:bookmarkStart w:id="94" w:name="_Toc473337833"/>
      <w:r w:rsidRPr="00B75BBA">
        <w:rPr>
          <w:rFonts w:ascii="Times New Roman" w:hAnsi="Times New Roman" w:cs="Times New Roman"/>
          <w:sz w:val="24"/>
          <w:szCs w:val="24"/>
        </w:rPr>
        <w:t xml:space="preserve">4.4.2 </w:t>
      </w:r>
      <w:r w:rsidR="003514AA" w:rsidRPr="00B75BBA">
        <w:rPr>
          <w:rFonts w:ascii="Times New Roman" w:hAnsi="Times New Roman" w:cs="Times New Roman"/>
          <w:sz w:val="24"/>
          <w:szCs w:val="24"/>
        </w:rPr>
        <w:t>Objectifs spécifiques</w:t>
      </w:r>
      <w:bookmarkEnd w:id="92"/>
      <w:bookmarkEnd w:id="93"/>
      <w:bookmarkEnd w:id="94"/>
    </w:p>
    <w:p w:rsidR="00695F06" w:rsidRPr="00B75BBA" w:rsidRDefault="00695F06" w:rsidP="00857A12">
      <w:pPr>
        <w:pStyle w:val="NormalEPIVAC"/>
        <w:numPr>
          <w:ilvl w:val="0"/>
          <w:numId w:val="14"/>
        </w:numPr>
        <w:tabs>
          <w:tab w:val="clear" w:pos="1067"/>
        </w:tabs>
        <w:spacing w:before="120" w:line="360" w:lineRule="auto"/>
        <w:ind w:left="142" w:firstLine="0"/>
        <w:rPr>
          <w:rFonts w:ascii="Times New Roman" w:hAnsi="Times New Roman" w:cs="Times New Roman"/>
          <w:sz w:val="24"/>
          <w:szCs w:val="26"/>
          <w:lang w:val="fr-FR" w:eastAsia="fr-FR" w:bidi="ar-SA"/>
        </w:rPr>
        <w:pPrChange w:id="95" w:author="PNLP1" w:date="2017-02-21T13:48:00Z">
          <w:pPr>
            <w:pStyle w:val="NormalEPIVAC"/>
            <w:numPr>
              <w:numId w:val="37"/>
            </w:numPr>
            <w:tabs>
              <w:tab w:val="num" w:pos="720"/>
            </w:tabs>
            <w:spacing w:before="120" w:line="360" w:lineRule="auto"/>
            <w:ind w:left="142" w:firstLine="0"/>
          </w:pPr>
        </w:pPrChange>
      </w:pPr>
      <w:r w:rsidRPr="00B75BBA">
        <w:rPr>
          <w:rFonts w:ascii="Times New Roman" w:hAnsi="Times New Roman" w:cs="Times New Roman"/>
          <w:sz w:val="24"/>
          <w:szCs w:val="26"/>
          <w:lang w:val="fr-FR" w:eastAsia="fr-FR" w:bidi="ar-SA"/>
        </w:rPr>
        <w:t>Assurer les orientations, l’assistance nécessaire dans le développement, la mise en œuvre et la coordination des interventions dans le domaine de la santé communautaire ;</w:t>
      </w:r>
    </w:p>
    <w:p w:rsidR="007732A4" w:rsidRPr="00B75BBA" w:rsidRDefault="007732A4" w:rsidP="00857A12">
      <w:pPr>
        <w:pStyle w:val="NormalEPIVAC"/>
        <w:numPr>
          <w:ilvl w:val="0"/>
          <w:numId w:val="14"/>
        </w:numPr>
        <w:tabs>
          <w:tab w:val="clear" w:pos="1067"/>
        </w:tabs>
        <w:spacing w:line="360" w:lineRule="auto"/>
        <w:ind w:left="142" w:firstLine="0"/>
        <w:rPr>
          <w:rFonts w:ascii="Times New Roman" w:hAnsi="Times New Roman" w:cs="Times New Roman"/>
          <w:sz w:val="24"/>
          <w:szCs w:val="26"/>
          <w:lang w:val="fr-FR" w:eastAsia="fr-FR" w:bidi="ar-SA"/>
        </w:rPr>
        <w:pPrChange w:id="96" w:author="PNLP1" w:date="2017-02-21T13:48:00Z">
          <w:pPr>
            <w:pStyle w:val="NormalEPIVAC"/>
            <w:numPr>
              <w:numId w:val="37"/>
            </w:numPr>
            <w:tabs>
              <w:tab w:val="num" w:pos="720"/>
            </w:tabs>
            <w:spacing w:line="360" w:lineRule="auto"/>
            <w:ind w:left="142" w:firstLine="0"/>
          </w:pPr>
        </w:pPrChange>
      </w:pPr>
      <w:r w:rsidRPr="00B75BBA">
        <w:rPr>
          <w:rFonts w:ascii="Times New Roman" w:hAnsi="Times New Roman" w:cs="Times New Roman"/>
          <w:sz w:val="24"/>
          <w:szCs w:val="26"/>
          <w:lang w:val="fr-FR" w:eastAsia="fr-FR" w:bidi="ar-SA"/>
        </w:rPr>
        <w:t>Promouvoir l’utilisation d’approches multisectorielles et multidisciplinaires pour l’élaboration et la mise en œuvre des interventions dans le domaine de la santé communautaire à travers une collaboration efficace ;</w:t>
      </w:r>
    </w:p>
    <w:p w:rsidR="007732A4" w:rsidRPr="00B75BBA" w:rsidRDefault="001546B8" w:rsidP="00857A12">
      <w:pPr>
        <w:pStyle w:val="NormalEPIVAC"/>
        <w:numPr>
          <w:ilvl w:val="0"/>
          <w:numId w:val="14"/>
        </w:numPr>
        <w:tabs>
          <w:tab w:val="clear" w:pos="1067"/>
        </w:tabs>
        <w:spacing w:line="360" w:lineRule="auto"/>
        <w:ind w:left="142" w:firstLine="0"/>
        <w:rPr>
          <w:rFonts w:ascii="Times New Roman" w:hAnsi="Times New Roman" w:cs="Times New Roman"/>
          <w:sz w:val="24"/>
          <w:szCs w:val="26"/>
          <w:lang w:val="fr-FR" w:eastAsia="fr-FR" w:bidi="ar-SA"/>
        </w:rPr>
        <w:pPrChange w:id="97" w:author="PNLP1" w:date="2017-02-21T13:48:00Z">
          <w:pPr>
            <w:pStyle w:val="NormalEPIVAC"/>
            <w:numPr>
              <w:numId w:val="37"/>
            </w:numPr>
            <w:tabs>
              <w:tab w:val="num" w:pos="720"/>
            </w:tabs>
            <w:spacing w:line="360" w:lineRule="auto"/>
            <w:ind w:left="142" w:firstLine="0"/>
          </w:pPr>
        </w:pPrChange>
      </w:pPr>
      <w:r w:rsidRPr="00B75BBA">
        <w:rPr>
          <w:rFonts w:ascii="Times New Roman" w:hAnsi="Times New Roman" w:cs="Times New Roman"/>
          <w:sz w:val="24"/>
          <w:szCs w:val="26"/>
          <w:lang w:val="fr-FR" w:eastAsia="fr-FR" w:bidi="ar-SA"/>
        </w:rPr>
        <w:t>Renforcer les mécanismes d</w:t>
      </w:r>
      <w:r w:rsidR="007732A4" w:rsidRPr="00B75BBA">
        <w:rPr>
          <w:rFonts w:ascii="Times New Roman" w:hAnsi="Times New Roman" w:cs="Times New Roman"/>
          <w:sz w:val="24"/>
          <w:szCs w:val="26"/>
          <w:lang w:val="fr-FR" w:eastAsia="fr-FR" w:bidi="ar-SA"/>
        </w:rPr>
        <w:t>’appropriation effective des individus, des familles, de la communauté et de la société civile des toutes les interventions communautaires à tous les niveaux ;</w:t>
      </w:r>
    </w:p>
    <w:p w:rsidR="00D6225B" w:rsidRPr="00B75BBA" w:rsidRDefault="00D6225B" w:rsidP="00857A12">
      <w:pPr>
        <w:pStyle w:val="NormalEPIVAC"/>
        <w:numPr>
          <w:ilvl w:val="0"/>
          <w:numId w:val="14"/>
        </w:numPr>
        <w:tabs>
          <w:tab w:val="clear" w:pos="1067"/>
        </w:tabs>
        <w:spacing w:line="360" w:lineRule="auto"/>
        <w:ind w:left="142" w:firstLine="0"/>
        <w:rPr>
          <w:rFonts w:ascii="Times New Roman" w:hAnsi="Times New Roman" w:cs="Times New Roman"/>
          <w:sz w:val="24"/>
          <w:szCs w:val="24"/>
          <w:lang w:val="fr-FR" w:eastAsia="fr-FR" w:bidi="ar-SA"/>
        </w:rPr>
        <w:pPrChange w:id="98" w:author="PNLP1" w:date="2017-02-21T13:48:00Z">
          <w:pPr>
            <w:pStyle w:val="NormalEPIVAC"/>
            <w:numPr>
              <w:numId w:val="37"/>
            </w:numPr>
            <w:tabs>
              <w:tab w:val="num" w:pos="720"/>
            </w:tabs>
            <w:spacing w:line="360" w:lineRule="auto"/>
            <w:ind w:left="142" w:firstLine="0"/>
          </w:pPr>
        </w:pPrChange>
      </w:pPr>
      <w:r w:rsidRPr="00B75BBA">
        <w:rPr>
          <w:rFonts w:ascii="Times New Roman" w:hAnsi="Times New Roman" w:cs="Times New Roman"/>
          <w:sz w:val="24"/>
          <w:szCs w:val="24"/>
          <w:lang w:val="fr-FR" w:eastAsia="fr-FR" w:bidi="ar-SA"/>
        </w:rPr>
        <w:t>Assurer l’autonomie des communautés en vue du développement de leur estime de soi et de l’adoption durable de comportements sains et ainsi déplacer l’accent mis sur la maladie vers la santé ;</w:t>
      </w:r>
    </w:p>
    <w:p w:rsidR="00D6225B" w:rsidRPr="00B75BBA" w:rsidRDefault="00D6225B" w:rsidP="00857A12">
      <w:pPr>
        <w:pStyle w:val="NormalEPIVAC"/>
        <w:numPr>
          <w:ilvl w:val="0"/>
          <w:numId w:val="14"/>
        </w:numPr>
        <w:tabs>
          <w:tab w:val="clear" w:pos="1067"/>
        </w:tabs>
        <w:spacing w:line="360" w:lineRule="auto"/>
        <w:ind w:left="142" w:firstLine="0"/>
        <w:rPr>
          <w:rFonts w:ascii="Times New Roman" w:hAnsi="Times New Roman" w:cs="Times New Roman"/>
          <w:sz w:val="24"/>
          <w:szCs w:val="24"/>
          <w:lang w:val="fr-FR" w:eastAsia="fr-FR" w:bidi="ar-SA"/>
        </w:rPr>
        <w:pPrChange w:id="99" w:author="PNLP1" w:date="2017-02-21T13:48:00Z">
          <w:pPr>
            <w:pStyle w:val="NormalEPIVAC"/>
            <w:numPr>
              <w:numId w:val="37"/>
            </w:numPr>
            <w:tabs>
              <w:tab w:val="num" w:pos="720"/>
            </w:tabs>
            <w:spacing w:line="360" w:lineRule="auto"/>
            <w:ind w:left="142" w:firstLine="0"/>
          </w:pPr>
        </w:pPrChange>
      </w:pPr>
      <w:r w:rsidRPr="00B75BBA">
        <w:rPr>
          <w:rFonts w:ascii="Times New Roman" w:hAnsi="Times New Roman" w:cs="Times New Roman"/>
          <w:sz w:val="24"/>
          <w:szCs w:val="24"/>
          <w:lang w:val="fr-FR" w:eastAsia="fr-FR" w:bidi="ar-SA"/>
        </w:rPr>
        <w:t>Assurer l’accès à l’information, au niveau de la population entière, relatif à la prévention de la maladie et les invalidités, la gestion de la maladie au niveau des ménages et l’utilisation adéquate et accrue des services de santé ;</w:t>
      </w:r>
    </w:p>
    <w:p w:rsidR="00D6225B" w:rsidRPr="00B75BBA" w:rsidRDefault="00D6225B" w:rsidP="00857A12">
      <w:pPr>
        <w:pStyle w:val="NormalEPIVAC"/>
        <w:numPr>
          <w:ilvl w:val="0"/>
          <w:numId w:val="14"/>
        </w:numPr>
        <w:tabs>
          <w:tab w:val="clear" w:pos="1067"/>
          <w:tab w:val="num" w:pos="426"/>
        </w:tabs>
        <w:spacing w:line="360" w:lineRule="auto"/>
        <w:ind w:left="142" w:firstLine="0"/>
        <w:rPr>
          <w:rFonts w:ascii="Times New Roman" w:hAnsi="Times New Roman" w:cs="Times New Roman"/>
          <w:sz w:val="24"/>
          <w:szCs w:val="24"/>
          <w:lang w:val="fr-FR" w:eastAsia="fr-FR" w:bidi="ar-SA"/>
        </w:rPr>
        <w:pPrChange w:id="100" w:author="PNLP1" w:date="2017-02-21T13:48:00Z">
          <w:pPr>
            <w:pStyle w:val="NormalEPIVAC"/>
            <w:numPr>
              <w:numId w:val="37"/>
            </w:numPr>
            <w:tabs>
              <w:tab w:val="num" w:pos="426"/>
              <w:tab w:val="num" w:pos="720"/>
            </w:tabs>
            <w:spacing w:line="360" w:lineRule="auto"/>
            <w:ind w:left="142" w:firstLine="0"/>
          </w:pPr>
        </w:pPrChange>
      </w:pPr>
      <w:r w:rsidRPr="00B75BBA">
        <w:rPr>
          <w:rFonts w:ascii="Times New Roman" w:hAnsi="Times New Roman" w:cs="Times New Roman"/>
          <w:sz w:val="24"/>
          <w:szCs w:val="24"/>
          <w:lang w:val="fr-FR" w:eastAsia="fr-FR" w:bidi="ar-SA"/>
        </w:rPr>
        <w:t>Contribuer à l’amélioration de l’organisation, du fonctionnement  et de la gestion du système de santé ;</w:t>
      </w:r>
    </w:p>
    <w:p w:rsidR="00EA0B9B" w:rsidRPr="00B75BBA" w:rsidRDefault="008006C2" w:rsidP="00857A12">
      <w:pPr>
        <w:pStyle w:val="NormalEPIVAC"/>
        <w:numPr>
          <w:ilvl w:val="0"/>
          <w:numId w:val="14"/>
        </w:numPr>
        <w:tabs>
          <w:tab w:val="clear" w:pos="1067"/>
          <w:tab w:val="num" w:pos="426"/>
        </w:tabs>
        <w:spacing w:line="360" w:lineRule="auto"/>
        <w:ind w:left="142" w:firstLine="0"/>
        <w:rPr>
          <w:rFonts w:ascii="Times New Roman" w:hAnsi="Times New Roman" w:cs="Times New Roman"/>
          <w:sz w:val="24"/>
          <w:szCs w:val="24"/>
          <w:lang w:val="fr-FR" w:eastAsia="fr-FR" w:bidi="ar-SA"/>
        </w:rPr>
        <w:pPrChange w:id="101" w:author="PNLP1" w:date="2017-02-21T13:48:00Z">
          <w:pPr>
            <w:pStyle w:val="NormalEPIVAC"/>
            <w:numPr>
              <w:numId w:val="37"/>
            </w:numPr>
            <w:tabs>
              <w:tab w:val="num" w:pos="426"/>
              <w:tab w:val="num" w:pos="720"/>
            </w:tabs>
            <w:spacing w:line="360" w:lineRule="auto"/>
            <w:ind w:left="142" w:firstLine="0"/>
          </w:pPr>
        </w:pPrChange>
      </w:pPr>
      <w:r w:rsidRPr="00B75BBA">
        <w:rPr>
          <w:rFonts w:ascii="Times New Roman" w:hAnsi="Times New Roman" w:cs="Times New Roman"/>
          <w:sz w:val="24"/>
          <w:szCs w:val="24"/>
          <w:lang w:val="fr-FR" w:eastAsia="fr-FR" w:bidi="ar-SA"/>
        </w:rPr>
        <w:t xml:space="preserve">Améliorer la qualité des prestations de soins offertes dans les structures de santé communautaires et par les agents </w:t>
      </w:r>
      <w:r w:rsidR="006436B7" w:rsidRPr="00B75BBA">
        <w:rPr>
          <w:rFonts w:ascii="Times New Roman" w:hAnsi="Times New Roman" w:cs="Times New Roman"/>
          <w:sz w:val="24"/>
          <w:szCs w:val="24"/>
          <w:lang w:val="fr-FR" w:eastAsia="fr-FR" w:bidi="ar-SA"/>
        </w:rPr>
        <w:t xml:space="preserve">de santé </w:t>
      </w:r>
      <w:r w:rsidRPr="00B75BBA">
        <w:rPr>
          <w:rFonts w:ascii="Times New Roman" w:hAnsi="Times New Roman" w:cs="Times New Roman"/>
          <w:sz w:val="24"/>
          <w:szCs w:val="24"/>
          <w:lang w:val="fr-FR" w:eastAsia="fr-FR" w:bidi="ar-SA"/>
        </w:rPr>
        <w:t>communautaires</w:t>
      </w:r>
      <w:r w:rsidR="00EA0B9B" w:rsidRPr="00B75BBA">
        <w:rPr>
          <w:rFonts w:ascii="Times New Roman" w:hAnsi="Times New Roman" w:cs="Times New Roman"/>
          <w:sz w:val="24"/>
          <w:szCs w:val="24"/>
          <w:lang w:val="fr-FR" w:eastAsia="fr-FR" w:bidi="ar-SA"/>
        </w:rPr>
        <w:t>,</w:t>
      </w:r>
    </w:p>
    <w:p w:rsidR="008006C2" w:rsidRPr="00B75BBA" w:rsidRDefault="00EA0B9B" w:rsidP="00857A12">
      <w:pPr>
        <w:pStyle w:val="NormalEPIVAC"/>
        <w:numPr>
          <w:ilvl w:val="0"/>
          <w:numId w:val="14"/>
        </w:numPr>
        <w:tabs>
          <w:tab w:val="clear" w:pos="1067"/>
          <w:tab w:val="num" w:pos="426"/>
        </w:tabs>
        <w:spacing w:line="360" w:lineRule="auto"/>
        <w:ind w:left="142" w:firstLine="0"/>
        <w:rPr>
          <w:rFonts w:ascii="Times New Roman" w:hAnsi="Times New Roman" w:cs="Times New Roman"/>
          <w:sz w:val="24"/>
          <w:szCs w:val="24"/>
          <w:lang w:val="fr-FR" w:eastAsia="fr-FR" w:bidi="ar-SA"/>
        </w:rPr>
        <w:pPrChange w:id="102" w:author="PNLP1" w:date="2017-02-21T13:48:00Z">
          <w:pPr>
            <w:pStyle w:val="NormalEPIVAC"/>
            <w:numPr>
              <w:numId w:val="37"/>
            </w:numPr>
            <w:tabs>
              <w:tab w:val="num" w:pos="426"/>
              <w:tab w:val="num" w:pos="720"/>
            </w:tabs>
            <w:spacing w:line="360" w:lineRule="auto"/>
            <w:ind w:left="142" w:firstLine="0"/>
          </w:pPr>
        </w:pPrChange>
      </w:pPr>
      <w:r w:rsidRPr="00B75BBA">
        <w:rPr>
          <w:rFonts w:ascii="Times New Roman" w:hAnsi="Times New Roman" w:cs="Times New Roman"/>
          <w:sz w:val="24"/>
          <w:szCs w:val="24"/>
          <w:lang w:val="fr-FR" w:eastAsia="fr-FR" w:bidi="ar-SA"/>
        </w:rPr>
        <w:t>Développer des mécanismes de surveillance épidémiologique à base communautaire pour les maladies prioritaires et autres évènements de santé publique</w:t>
      </w:r>
      <w:r w:rsidR="008006C2" w:rsidRPr="00B75BBA">
        <w:rPr>
          <w:rFonts w:ascii="Times New Roman" w:hAnsi="Times New Roman" w:cs="Times New Roman"/>
          <w:sz w:val="24"/>
          <w:szCs w:val="24"/>
          <w:lang w:val="fr-FR" w:eastAsia="fr-FR" w:bidi="ar-SA"/>
        </w:rPr>
        <w:t>.</w:t>
      </w:r>
    </w:p>
    <w:p w:rsidR="000A5FEC" w:rsidRPr="00B75BBA" w:rsidRDefault="001A32CF" w:rsidP="0032795A">
      <w:pPr>
        <w:pStyle w:val="Titre1"/>
        <w:numPr>
          <w:ilvl w:val="0"/>
          <w:numId w:val="0"/>
        </w:numPr>
        <w:ind w:left="792" w:hanging="792"/>
        <w:rPr>
          <w:rFonts w:ascii="Times New Roman" w:hAnsi="Times New Roman" w:cs="Times New Roman"/>
          <w:sz w:val="24"/>
          <w:szCs w:val="24"/>
        </w:rPr>
      </w:pPr>
      <w:bookmarkStart w:id="103" w:name="_Toc330377769"/>
      <w:bookmarkStart w:id="104" w:name="_Toc444226018"/>
      <w:bookmarkStart w:id="105" w:name="_Toc473337834"/>
      <w:r w:rsidRPr="00B75BBA">
        <w:rPr>
          <w:rFonts w:ascii="Times New Roman" w:hAnsi="Times New Roman" w:cs="Times New Roman"/>
          <w:sz w:val="24"/>
          <w:szCs w:val="24"/>
        </w:rPr>
        <w:t xml:space="preserve"> </w:t>
      </w:r>
      <w:r w:rsidR="00CE495D">
        <w:rPr>
          <w:rFonts w:ascii="Times New Roman" w:hAnsi="Times New Roman" w:cs="Times New Roman"/>
          <w:sz w:val="24"/>
          <w:szCs w:val="24"/>
        </w:rPr>
        <w:t xml:space="preserve">4.5 </w:t>
      </w:r>
      <w:r w:rsidR="000A5FEC" w:rsidRPr="00B75BBA">
        <w:rPr>
          <w:rFonts w:ascii="Times New Roman" w:hAnsi="Times New Roman" w:cs="Times New Roman"/>
          <w:sz w:val="24"/>
          <w:szCs w:val="24"/>
        </w:rPr>
        <w:t>Axes stratégiques</w:t>
      </w:r>
      <w:bookmarkEnd w:id="103"/>
      <w:bookmarkEnd w:id="104"/>
      <w:bookmarkEnd w:id="105"/>
      <w:r w:rsidR="000A5FEC" w:rsidRPr="00B75BBA">
        <w:rPr>
          <w:rFonts w:ascii="Times New Roman" w:hAnsi="Times New Roman" w:cs="Times New Roman"/>
          <w:sz w:val="24"/>
          <w:szCs w:val="24"/>
        </w:rPr>
        <w:t xml:space="preserve"> </w:t>
      </w:r>
    </w:p>
    <w:p w:rsidR="000A5FEC" w:rsidRPr="00B75BBA" w:rsidRDefault="000A5FEC" w:rsidP="000A5FEC">
      <w:pPr>
        <w:spacing w:after="0" w:line="240" w:lineRule="auto"/>
        <w:jc w:val="both"/>
        <w:rPr>
          <w:rFonts w:ascii="Times New Roman" w:hAnsi="Times New Roman"/>
          <w:sz w:val="24"/>
          <w:szCs w:val="24"/>
          <w:lang w:eastAsia="fr-FR"/>
        </w:rPr>
      </w:pPr>
    </w:p>
    <w:p w:rsidR="000A5FEC" w:rsidRPr="00B75BBA" w:rsidRDefault="000A5FEC" w:rsidP="000A5FEC">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Les grandes orientations stratégiques</w:t>
      </w:r>
      <w:r w:rsidR="00081DE2" w:rsidRPr="00B75BBA">
        <w:rPr>
          <w:rFonts w:ascii="Times New Roman" w:hAnsi="Times New Roman"/>
          <w:sz w:val="24"/>
          <w:szCs w:val="24"/>
          <w:lang w:eastAsia="fr-FR"/>
        </w:rPr>
        <w:t xml:space="preserve"> au niveau communautaire</w:t>
      </w:r>
      <w:r w:rsidR="001572F9" w:rsidRPr="00B75BBA">
        <w:rPr>
          <w:rFonts w:ascii="Times New Roman" w:hAnsi="Times New Roman"/>
          <w:sz w:val="24"/>
          <w:szCs w:val="24"/>
          <w:lang w:eastAsia="fr-FR"/>
        </w:rPr>
        <w:t xml:space="preserve"> </w:t>
      </w:r>
      <w:r w:rsidRPr="00B75BBA">
        <w:rPr>
          <w:rFonts w:ascii="Times New Roman" w:hAnsi="Times New Roman"/>
          <w:sz w:val="24"/>
          <w:szCs w:val="24"/>
          <w:lang w:eastAsia="fr-FR"/>
        </w:rPr>
        <w:t>:</w:t>
      </w:r>
    </w:p>
    <w:p w:rsidR="000A5FEC" w:rsidRPr="00B75BBA" w:rsidRDefault="000A5FEC" w:rsidP="000A5FEC">
      <w:pPr>
        <w:pStyle w:val="Textebrut"/>
        <w:ind w:left="30"/>
        <w:rPr>
          <w:rFonts w:ascii="Times New Roman" w:hAnsi="Times New Roman"/>
          <w:sz w:val="24"/>
          <w:szCs w:val="24"/>
        </w:rPr>
      </w:pPr>
    </w:p>
    <w:p w:rsidR="00786F41" w:rsidRPr="00B75BBA" w:rsidRDefault="007B7A0E" w:rsidP="00857A12">
      <w:pPr>
        <w:numPr>
          <w:ilvl w:val="0"/>
          <w:numId w:val="4"/>
        </w:numPr>
        <w:spacing w:after="0" w:line="360" w:lineRule="auto"/>
        <w:ind w:left="142" w:firstLine="0"/>
        <w:jc w:val="both"/>
        <w:rPr>
          <w:rFonts w:ascii="Times New Roman" w:hAnsi="Times New Roman"/>
          <w:sz w:val="24"/>
          <w:szCs w:val="24"/>
          <w:lang w:eastAsia="fr-FR"/>
        </w:rPr>
        <w:pPrChange w:id="106" w:author="PNLP1" w:date="2017-02-21T13:48:00Z">
          <w:pPr>
            <w:numPr>
              <w:numId w:val="9"/>
            </w:numPr>
            <w:spacing w:after="0" w:line="360" w:lineRule="auto"/>
            <w:ind w:left="142"/>
            <w:jc w:val="both"/>
          </w:pPr>
        </w:pPrChange>
      </w:pPr>
      <w:r w:rsidRPr="00B75BBA">
        <w:rPr>
          <w:rFonts w:ascii="Times New Roman" w:hAnsi="Times New Roman"/>
          <w:sz w:val="24"/>
          <w:szCs w:val="24"/>
          <w:lang w:eastAsia="fr-FR"/>
        </w:rPr>
        <w:t>R</w:t>
      </w:r>
      <w:r w:rsidR="00786F41" w:rsidRPr="00B75BBA">
        <w:rPr>
          <w:rFonts w:ascii="Times New Roman" w:hAnsi="Times New Roman"/>
          <w:sz w:val="24"/>
          <w:szCs w:val="24"/>
          <w:lang w:eastAsia="fr-FR"/>
        </w:rPr>
        <w:t xml:space="preserve">enforcement de l’organisation et </w:t>
      </w:r>
      <w:r w:rsidRPr="00B75BBA">
        <w:rPr>
          <w:rFonts w:ascii="Times New Roman" w:hAnsi="Times New Roman"/>
          <w:sz w:val="24"/>
          <w:szCs w:val="24"/>
          <w:lang w:eastAsia="fr-FR"/>
        </w:rPr>
        <w:t>du</w:t>
      </w:r>
      <w:r w:rsidR="00786F41" w:rsidRPr="00B75BBA">
        <w:rPr>
          <w:rFonts w:ascii="Times New Roman" w:hAnsi="Times New Roman"/>
          <w:sz w:val="24"/>
          <w:szCs w:val="24"/>
          <w:lang w:eastAsia="fr-FR"/>
        </w:rPr>
        <w:t xml:space="preserve"> fonctionnement des structures de santé de base (centres de santé et postes de santé).</w:t>
      </w:r>
    </w:p>
    <w:p w:rsidR="00786F41" w:rsidRPr="00B75BBA" w:rsidRDefault="00786F41" w:rsidP="007B7A0E">
      <w:pPr>
        <w:spacing w:after="0" w:line="360" w:lineRule="auto"/>
        <w:ind w:left="720"/>
        <w:jc w:val="both"/>
        <w:rPr>
          <w:rFonts w:ascii="Times New Roman" w:hAnsi="Times New Roman"/>
          <w:sz w:val="24"/>
          <w:szCs w:val="24"/>
          <w:lang w:eastAsia="fr-FR"/>
        </w:rPr>
      </w:pPr>
    </w:p>
    <w:p w:rsidR="000A5FEC" w:rsidRPr="00B75BBA" w:rsidRDefault="007B7A0E" w:rsidP="00857A12">
      <w:pPr>
        <w:numPr>
          <w:ilvl w:val="0"/>
          <w:numId w:val="4"/>
        </w:numPr>
        <w:spacing w:after="0" w:line="360" w:lineRule="auto"/>
        <w:ind w:left="567" w:hanging="425"/>
        <w:jc w:val="both"/>
        <w:rPr>
          <w:rFonts w:ascii="Times New Roman" w:hAnsi="Times New Roman"/>
          <w:sz w:val="24"/>
          <w:szCs w:val="24"/>
          <w:lang w:eastAsia="fr-FR"/>
        </w:rPr>
        <w:pPrChange w:id="107" w:author="PNLP1" w:date="2017-02-21T13:48:00Z">
          <w:pPr>
            <w:numPr>
              <w:numId w:val="9"/>
            </w:numPr>
            <w:spacing w:after="0" w:line="360" w:lineRule="auto"/>
            <w:ind w:left="567" w:hanging="425"/>
            <w:jc w:val="both"/>
          </w:pPr>
        </w:pPrChange>
      </w:pPr>
      <w:r w:rsidRPr="00B75BBA">
        <w:rPr>
          <w:rFonts w:ascii="Times New Roman" w:hAnsi="Times New Roman"/>
          <w:sz w:val="24"/>
          <w:szCs w:val="24"/>
          <w:lang w:eastAsia="fr-FR"/>
        </w:rPr>
        <w:t xml:space="preserve">Amélioration de </w:t>
      </w:r>
      <w:r w:rsidR="00B97147" w:rsidRPr="00B75BBA">
        <w:rPr>
          <w:rFonts w:ascii="Times New Roman" w:hAnsi="Times New Roman"/>
          <w:sz w:val="24"/>
          <w:szCs w:val="24"/>
          <w:lang w:eastAsia="fr-FR"/>
        </w:rPr>
        <w:t xml:space="preserve">  l</w:t>
      </w:r>
      <w:r w:rsidR="001572F9" w:rsidRPr="00B75BBA">
        <w:rPr>
          <w:rFonts w:ascii="Times New Roman" w:hAnsi="Times New Roman"/>
          <w:sz w:val="24"/>
          <w:szCs w:val="24"/>
          <w:lang w:eastAsia="fr-FR"/>
        </w:rPr>
        <w:t>’</w:t>
      </w:r>
      <w:r w:rsidR="004E43B8" w:rsidRPr="00B75BBA">
        <w:rPr>
          <w:rFonts w:ascii="Times New Roman" w:hAnsi="Times New Roman"/>
          <w:sz w:val="24"/>
          <w:szCs w:val="24"/>
          <w:lang w:eastAsia="fr-FR"/>
        </w:rPr>
        <w:t xml:space="preserve">accès et </w:t>
      </w:r>
      <w:r w:rsidR="00706703" w:rsidRPr="00B75BBA">
        <w:rPr>
          <w:rFonts w:ascii="Times New Roman" w:hAnsi="Times New Roman"/>
          <w:sz w:val="24"/>
          <w:szCs w:val="24"/>
          <w:lang w:eastAsia="fr-FR"/>
        </w:rPr>
        <w:t xml:space="preserve">de </w:t>
      </w:r>
      <w:r w:rsidR="004E43B8" w:rsidRPr="00B75BBA">
        <w:rPr>
          <w:rFonts w:ascii="Times New Roman" w:hAnsi="Times New Roman"/>
          <w:sz w:val="24"/>
          <w:szCs w:val="24"/>
          <w:lang w:eastAsia="fr-FR"/>
        </w:rPr>
        <w:t>l’</w:t>
      </w:r>
      <w:r w:rsidR="001572F9" w:rsidRPr="00B75BBA">
        <w:rPr>
          <w:rFonts w:ascii="Times New Roman" w:hAnsi="Times New Roman"/>
          <w:sz w:val="24"/>
          <w:szCs w:val="24"/>
          <w:lang w:eastAsia="fr-FR"/>
        </w:rPr>
        <w:t>u</w:t>
      </w:r>
      <w:r w:rsidR="000A5FEC" w:rsidRPr="00B75BBA">
        <w:rPr>
          <w:rFonts w:ascii="Times New Roman" w:hAnsi="Times New Roman"/>
          <w:sz w:val="24"/>
          <w:szCs w:val="24"/>
          <w:lang w:eastAsia="fr-FR"/>
        </w:rPr>
        <w:t xml:space="preserve">tilisation des </w:t>
      </w:r>
      <w:r w:rsidR="00542F44" w:rsidRPr="00B75BBA">
        <w:rPr>
          <w:rFonts w:ascii="Times New Roman" w:hAnsi="Times New Roman"/>
          <w:sz w:val="24"/>
          <w:szCs w:val="24"/>
          <w:lang w:eastAsia="fr-FR"/>
        </w:rPr>
        <w:t xml:space="preserve">services </w:t>
      </w:r>
      <w:r w:rsidR="000A5FEC" w:rsidRPr="00B75BBA">
        <w:rPr>
          <w:rFonts w:ascii="Times New Roman" w:hAnsi="Times New Roman"/>
          <w:sz w:val="24"/>
          <w:szCs w:val="24"/>
          <w:lang w:eastAsia="fr-FR"/>
        </w:rPr>
        <w:t>de santé</w:t>
      </w:r>
      <w:r w:rsidRPr="00B75BBA">
        <w:rPr>
          <w:rFonts w:ascii="Times New Roman" w:hAnsi="Times New Roman"/>
          <w:sz w:val="24"/>
          <w:szCs w:val="24"/>
          <w:lang w:eastAsia="fr-FR"/>
        </w:rPr>
        <w:t xml:space="preserve"> de base</w:t>
      </w:r>
      <w:r w:rsidR="000A5FEC" w:rsidRPr="00B75BBA">
        <w:rPr>
          <w:rFonts w:ascii="Times New Roman" w:hAnsi="Times New Roman"/>
          <w:sz w:val="24"/>
          <w:szCs w:val="24"/>
          <w:lang w:eastAsia="fr-FR"/>
        </w:rPr>
        <w:t>;</w:t>
      </w:r>
    </w:p>
    <w:p w:rsidR="000A5FEC" w:rsidRPr="00B75BBA" w:rsidRDefault="007B7A0E" w:rsidP="00857A12">
      <w:pPr>
        <w:numPr>
          <w:ilvl w:val="0"/>
          <w:numId w:val="4"/>
        </w:numPr>
        <w:spacing w:after="0" w:line="360" w:lineRule="auto"/>
        <w:ind w:left="567" w:hanging="425"/>
        <w:jc w:val="both"/>
        <w:rPr>
          <w:rFonts w:ascii="Times New Roman" w:hAnsi="Times New Roman"/>
          <w:sz w:val="24"/>
          <w:szCs w:val="24"/>
          <w:lang w:eastAsia="fr-FR"/>
        </w:rPr>
        <w:pPrChange w:id="108" w:author="PNLP1" w:date="2017-02-21T13:48:00Z">
          <w:pPr>
            <w:numPr>
              <w:numId w:val="9"/>
            </w:numPr>
            <w:spacing w:after="0" w:line="360" w:lineRule="auto"/>
            <w:ind w:left="567" w:hanging="425"/>
            <w:jc w:val="both"/>
          </w:pPr>
        </w:pPrChange>
      </w:pPr>
      <w:r w:rsidRPr="00B75BBA">
        <w:rPr>
          <w:rFonts w:ascii="Times New Roman" w:hAnsi="Times New Roman"/>
          <w:sz w:val="24"/>
          <w:szCs w:val="24"/>
          <w:lang w:eastAsia="fr-FR"/>
        </w:rPr>
        <w:t>H</w:t>
      </w:r>
      <w:r w:rsidR="000A5FEC" w:rsidRPr="00B75BBA">
        <w:rPr>
          <w:rFonts w:ascii="Times New Roman" w:hAnsi="Times New Roman"/>
          <w:sz w:val="24"/>
          <w:szCs w:val="24"/>
          <w:lang w:eastAsia="fr-FR"/>
        </w:rPr>
        <w:t>armonisation des interventions socio-sanitaires ;</w:t>
      </w:r>
    </w:p>
    <w:p w:rsidR="00C1208A" w:rsidRPr="00B75BBA" w:rsidRDefault="007B7A0E" w:rsidP="00857A12">
      <w:pPr>
        <w:numPr>
          <w:ilvl w:val="0"/>
          <w:numId w:val="4"/>
        </w:numPr>
        <w:spacing w:after="0" w:line="360" w:lineRule="auto"/>
        <w:ind w:left="567" w:hanging="425"/>
        <w:jc w:val="both"/>
        <w:rPr>
          <w:rFonts w:ascii="Times New Roman" w:hAnsi="Times New Roman"/>
          <w:sz w:val="24"/>
          <w:szCs w:val="24"/>
          <w:lang w:eastAsia="fr-FR"/>
        </w:rPr>
        <w:pPrChange w:id="109" w:author="PNLP1" w:date="2017-02-21T13:48:00Z">
          <w:pPr>
            <w:numPr>
              <w:numId w:val="9"/>
            </w:numPr>
            <w:spacing w:after="0" w:line="360" w:lineRule="auto"/>
            <w:ind w:left="567" w:hanging="425"/>
            <w:jc w:val="both"/>
          </w:pPr>
        </w:pPrChange>
      </w:pPr>
      <w:r w:rsidRPr="00B75BBA">
        <w:rPr>
          <w:rFonts w:ascii="Times New Roman" w:hAnsi="Times New Roman"/>
          <w:sz w:val="24"/>
          <w:szCs w:val="24"/>
          <w:lang w:eastAsia="fr-FR"/>
        </w:rPr>
        <w:lastRenderedPageBreak/>
        <w:t>D</w:t>
      </w:r>
      <w:r w:rsidR="00C1208A" w:rsidRPr="00B75BBA">
        <w:rPr>
          <w:rFonts w:ascii="Times New Roman" w:hAnsi="Times New Roman"/>
          <w:sz w:val="24"/>
          <w:szCs w:val="24"/>
          <w:lang w:eastAsia="fr-FR"/>
        </w:rPr>
        <w:t>éveloppement des approches multisectorielle et pluridisciplinaire dans l’élaboration et la mise en œuvre des interventions communautaires ;</w:t>
      </w:r>
    </w:p>
    <w:p w:rsidR="00786F41" w:rsidRPr="00B75BBA" w:rsidRDefault="007B7A0E" w:rsidP="00857A12">
      <w:pPr>
        <w:numPr>
          <w:ilvl w:val="0"/>
          <w:numId w:val="4"/>
        </w:numPr>
        <w:spacing w:after="0" w:line="360" w:lineRule="auto"/>
        <w:ind w:left="567" w:hanging="425"/>
        <w:jc w:val="both"/>
        <w:rPr>
          <w:rFonts w:ascii="Times New Roman" w:hAnsi="Times New Roman"/>
          <w:sz w:val="24"/>
          <w:szCs w:val="24"/>
          <w:lang w:eastAsia="fr-FR"/>
        </w:rPr>
        <w:pPrChange w:id="110" w:author="PNLP1" w:date="2017-02-21T13:48:00Z">
          <w:pPr>
            <w:numPr>
              <w:numId w:val="9"/>
            </w:numPr>
            <w:spacing w:after="0" w:line="360" w:lineRule="auto"/>
            <w:ind w:left="567" w:hanging="425"/>
            <w:jc w:val="both"/>
          </w:pPr>
        </w:pPrChange>
      </w:pPr>
      <w:r w:rsidRPr="00B75BBA">
        <w:rPr>
          <w:rFonts w:ascii="Times New Roman" w:hAnsi="Times New Roman"/>
          <w:sz w:val="24"/>
          <w:szCs w:val="24"/>
        </w:rPr>
        <w:t>R</w:t>
      </w:r>
      <w:r w:rsidR="00786F41" w:rsidRPr="00B75BBA">
        <w:rPr>
          <w:rFonts w:ascii="Times New Roman" w:hAnsi="Times New Roman"/>
          <w:sz w:val="24"/>
          <w:szCs w:val="24"/>
        </w:rPr>
        <w:t>enforc</w:t>
      </w:r>
      <w:r w:rsidRPr="00B75BBA">
        <w:rPr>
          <w:rFonts w:ascii="Times New Roman" w:hAnsi="Times New Roman"/>
          <w:sz w:val="24"/>
          <w:szCs w:val="24"/>
        </w:rPr>
        <w:t>e</w:t>
      </w:r>
      <w:r w:rsidR="00786F41" w:rsidRPr="00B75BBA">
        <w:rPr>
          <w:rFonts w:ascii="Times New Roman" w:hAnsi="Times New Roman"/>
          <w:sz w:val="24"/>
          <w:szCs w:val="24"/>
        </w:rPr>
        <w:t>ment de la responsabilisation et de l’engagement de la communauté sur les actions socio-sanitaires de la population en général,  de la mère et de l’enfant en particulier ;</w:t>
      </w:r>
    </w:p>
    <w:p w:rsidR="00786F41" w:rsidRPr="00B75BBA" w:rsidRDefault="007B7A0E" w:rsidP="00857A12">
      <w:pPr>
        <w:numPr>
          <w:ilvl w:val="0"/>
          <w:numId w:val="4"/>
        </w:numPr>
        <w:spacing w:after="0" w:line="360" w:lineRule="auto"/>
        <w:ind w:left="426" w:hanging="284"/>
        <w:jc w:val="both"/>
        <w:rPr>
          <w:rFonts w:ascii="Times New Roman" w:hAnsi="Times New Roman"/>
          <w:sz w:val="24"/>
          <w:szCs w:val="24"/>
          <w:lang w:eastAsia="fr-FR"/>
        </w:rPr>
        <w:pPrChange w:id="111" w:author="PNLP1" w:date="2017-02-21T13:48:00Z">
          <w:pPr>
            <w:numPr>
              <w:numId w:val="9"/>
            </w:numPr>
            <w:spacing w:after="0" w:line="360" w:lineRule="auto"/>
            <w:ind w:left="426" w:hanging="284"/>
            <w:jc w:val="both"/>
          </w:pPr>
        </w:pPrChange>
      </w:pPr>
      <w:r w:rsidRPr="00B75BBA">
        <w:rPr>
          <w:rFonts w:ascii="Times New Roman" w:hAnsi="Times New Roman"/>
          <w:sz w:val="24"/>
          <w:szCs w:val="24"/>
          <w:lang w:eastAsia="fr-FR"/>
        </w:rPr>
        <w:t>D</w:t>
      </w:r>
      <w:r w:rsidR="00786F41" w:rsidRPr="00B75BBA">
        <w:rPr>
          <w:rFonts w:ascii="Times New Roman" w:hAnsi="Times New Roman"/>
          <w:sz w:val="24"/>
          <w:szCs w:val="24"/>
          <w:lang w:eastAsia="fr-FR"/>
        </w:rPr>
        <w:t>éveloppement de la recherche opérationnelle et la vulgarisation de bonnes pratiques</w:t>
      </w:r>
    </w:p>
    <w:p w:rsidR="00CD2D1A" w:rsidRPr="00B75BBA" w:rsidRDefault="00CD2D1A">
      <w:pPr>
        <w:spacing w:after="0" w:line="240" w:lineRule="auto"/>
        <w:rPr>
          <w:rFonts w:ascii="Times New Roman" w:hAnsi="Times New Roman"/>
          <w:sz w:val="24"/>
          <w:szCs w:val="24"/>
          <w:lang w:eastAsia="fr-FR"/>
        </w:rPr>
      </w:pPr>
      <w:r w:rsidRPr="00B75BBA">
        <w:rPr>
          <w:rFonts w:ascii="Times New Roman" w:hAnsi="Times New Roman"/>
          <w:sz w:val="24"/>
          <w:szCs w:val="24"/>
          <w:lang w:eastAsia="fr-FR"/>
        </w:rPr>
        <w:br w:type="page"/>
      </w:r>
    </w:p>
    <w:p w:rsidR="000E6F82" w:rsidRPr="00B75BBA" w:rsidRDefault="00CD2D1A" w:rsidP="009A1D43">
      <w:pPr>
        <w:spacing w:after="0" w:line="360" w:lineRule="auto"/>
        <w:jc w:val="both"/>
        <w:rPr>
          <w:rFonts w:ascii="Times New Roman" w:hAnsi="Times New Roman"/>
          <w:sz w:val="24"/>
          <w:szCs w:val="24"/>
          <w:lang w:eastAsia="fr-FR"/>
        </w:rPr>
      </w:pPr>
      <w:r w:rsidRPr="00B75BBA">
        <w:rPr>
          <w:rFonts w:ascii="Times New Roman" w:hAnsi="Times New Roman"/>
          <w:sz w:val="24"/>
          <w:szCs w:val="24"/>
          <w:lang w:eastAsia="fr-FR"/>
        </w:rPr>
        <w:lastRenderedPageBreak/>
        <w:t xml:space="preserve">Pour chaque axe </w:t>
      </w:r>
      <w:r w:rsidR="00F269BA" w:rsidRPr="00B75BBA">
        <w:rPr>
          <w:rFonts w:ascii="Times New Roman" w:hAnsi="Times New Roman"/>
          <w:sz w:val="24"/>
          <w:szCs w:val="24"/>
          <w:lang w:eastAsia="fr-FR"/>
        </w:rPr>
        <w:t>susmentionné</w:t>
      </w:r>
      <w:r w:rsidRPr="00B75BBA">
        <w:rPr>
          <w:rFonts w:ascii="Times New Roman" w:hAnsi="Times New Roman"/>
          <w:sz w:val="24"/>
          <w:szCs w:val="24"/>
          <w:lang w:eastAsia="fr-FR"/>
        </w:rPr>
        <w:t xml:space="preserve">, les éléments  constitutifs  seront renseignés pour </w:t>
      </w:r>
      <w:r w:rsidR="000E6F82" w:rsidRPr="00B75BBA">
        <w:rPr>
          <w:rFonts w:ascii="Times New Roman" w:hAnsi="Times New Roman"/>
          <w:sz w:val="24"/>
          <w:szCs w:val="24"/>
          <w:lang w:eastAsia="fr-FR"/>
        </w:rPr>
        <w:t xml:space="preserve">une </w:t>
      </w:r>
      <w:r w:rsidR="002B2604" w:rsidRPr="00B75BBA">
        <w:rPr>
          <w:rFonts w:ascii="Times New Roman" w:hAnsi="Times New Roman"/>
          <w:sz w:val="24"/>
          <w:szCs w:val="24"/>
          <w:lang w:eastAsia="fr-FR"/>
        </w:rPr>
        <w:t xml:space="preserve">meilleure compréhension </w:t>
      </w:r>
      <w:r w:rsidR="000E6F82" w:rsidRPr="00B75BBA">
        <w:rPr>
          <w:rFonts w:ascii="Times New Roman" w:hAnsi="Times New Roman"/>
          <w:sz w:val="24"/>
          <w:szCs w:val="24"/>
          <w:lang w:eastAsia="fr-FR"/>
        </w:rPr>
        <w:t>du processus de développement de la santé communautaire.</w:t>
      </w:r>
    </w:p>
    <w:p w:rsidR="00CD2D1A" w:rsidRPr="00B75BBA" w:rsidRDefault="002B2604" w:rsidP="00CD2D1A">
      <w:pPr>
        <w:pStyle w:val="Paragraphedeliste"/>
        <w:ind w:left="0"/>
        <w:rPr>
          <w:rFonts w:ascii="Times New Roman" w:hAnsi="Times New Roman"/>
          <w:b/>
          <w:sz w:val="24"/>
          <w:szCs w:val="24"/>
        </w:rPr>
      </w:pPr>
      <w:r w:rsidRPr="00B75BBA">
        <w:rPr>
          <w:rFonts w:ascii="Times New Roman" w:hAnsi="Times New Roman"/>
          <w:sz w:val="24"/>
          <w:szCs w:val="24"/>
          <w:lang w:eastAsia="fr-FR"/>
        </w:rPr>
        <w:t xml:space="preserve"> </w:t>
      </w:r>
      <w:r w:rsidR="00CD2D1A" w:rsidRPr="00B75BBA">
        <w:rPr>
          <w:rFonts w:ascii="Times New Roman" w:hAnsi="Times New Roman"/>
          <w:b/>
          <w:sz w:val="24"/>
          <w:szCs w:val="24"/>
        </w:rPr>
        <w:t>Axe</w:t>
      </w:r>
      <w:r w:rsidR="00762269" w:rsidRPr="00B75BBA">
        <w:rPr>
          <w:rFonts w:ascii="Times New Roman" w:hAnsi="Times New Roman"/>
          <w:b/>
          <w:sz w:val="24"/>
          <w:szCs w:val="24"/>
        </w:rPr>
        <w:t xml:space="preserve"> </w:t>
      </w:r>
      <w:r w:rsidR="00CD2D1A" w:rsidRPr="00B75BBA">
        <w:rPr>
          <w:rFonts w:ascii="Times New Roman" w:hAnsi="Times New Roman"/>
          <w:b/>
          <w:sz w:val="24"/>
          <w:szCs w:val="24"/>
        </w:rPr>
        <w:t xml:space="preserve">1 : Renforcement de l’organisation et </w:t>
      </w:r>
      <w:r w:rsidR="00762269" w:rsidRPr="00B75BBA">
        <w:rPr>
          <w:rFonts w:ascii="Times New Roman" w:hAnsi="Times New Roman"/>
          <w:b/>
          <w:sz w:val="24"/>
          <w:szCs w:val="24"/>
        </w:rPr>
        <w:t>du</w:t>
      </w:r>
      <w:r w:rsidR="00CD2D1A" w:rsidRPr="00B75BBA">
        <w:rPr>
          <w:rFonts w:ascii="Times New Roman" w:hAnsi="Times New Roman"/>
          <w:b/>
          <w:sz w:val="24"/>
          <w:szCs w:val="24"/>
        </w:rPr>
        <w:t xml:space="preserve"> fonctionnement des structures de santé de base (CS et PS)</w:t>
      </w:r>
    </w:p>
    <w:p w:rsidR="00CD2D1A" w:rsidRPr="00B75BBA" w:rsidRDefault="00CD2D1A" w:rsidP="00CD2D1A">
      <w:pPr>
        <w:spacing w:after="0" w:line="240" w:lineRule="auto"/>
        <w:contextualSpacing/>
        <w:rPr>
          <w:rFonts w:ascii="Times New Roman" w:hAnsi="Times New Roman"/>
          <w:sz w:val="24"/>
          <w:szCs w:val="24"/>
        </w:rPr>
      </w:pPr>
      <w:r w:rsidRPr="00B75BBA">
        <w:rPr>
          <w:rFonts w:ascii="Times New Roman" w:hAnsi="Times New Roman"/>
          <w:sz w:val="24"/>
          <w:szCs w:val="24"/>
        </w:rPr>
        <w:t>Dans le cadre du développement de la santé communautaire, l’amélioration de l’organisation et du fonctionnement des services de santé de base notamment les centres et postes de santé constitue une condition indispensable de réussite. Dans cet axe, il sera question de classer les structures de santé de base en indiquant leurs populations de référence, les services et activités à développer, ainsi que le nombre d’agents de santé prévus.</w:t>
      </w:r>
    </w:p>
    <w:p w:rsidR="009A1D43" w:rsidRPr="00B75BBA" w:rsidRDefault="009A1D43" w:rsidP="00CD2D1A">
      <w:pPr>
        <w:spacing w:after="0" w:line="240" w:lineRule="auto"/>
        <w:contextualSpacing/>
        <w:rPr>
          <w:rFonts w:ascii="Times New Roman" w:hAnsi="Times New Roman"/>
          <w:sz w:val="24"/>
          <w:szCs w:val="24"/>
        </w:rPr>
      </w:pPr>
    </w:p>
    <w:p w:rsidR="00CD2D1A" w:rsidRPr="00B75BBA" w:rsidRDefault="009A1D43" w:rsidP="00857A12">
      <w:pPr>
        <w:pStyle w:val="Paragraphedeliste"/>
        <w:numPr>
          <w:ilvl w:val="0"/>
          <w:numId w:val="50"/>
        </w:numPr>
        <w:spacing w:after="0" w:line="240" w:lineRule="auto"/>
        <w:ind w:hanging="720"/>
        <w:contextualSpacing/>
        <w:rPr>
          <w:rFonts w:ascii="Times New Roman" w:hAnsi="Times New Roman"/>
          <w:b/>
          <w:i/>
          <w:sz w:val="24"/>
          <w:szCs w:val="24"/>
        </w:rPr>
        <w:pPrChange w:id="112" w:author="PNLP1" w:date="2017-02-21T13:48:00Z">
          <w:pPr>
            <w:pStyle w:val="Paragraphedeliste"/>
            <w:numPr>
              <w:numId w:val="147"/>
            </w:numPr>
            <w:tabs>
              <w:tab w:val="num" w:pos="360"/>
            </w:tabs>
            <w:spacing w:after="0" w:line="240" w:lineRule="auto"/>
            <w:contextualSpacing/>
          </w:pPr>
        </w:pPrChange>
      </w:pPr>
      <w:r w:rsidRPr="00B75BBA">
        <w:rPr>
          <w:rFonts w:ascii="Times New Roman" w:hAnsi="Times New Roman"/>
          <w:b/>
          <w:i/>
          <w:sz w:val="24"/>
          <w:szCs w:val="24"/>
        </w:rPr>
        <w:t>Organisation des structures de santé de base (centres et postes de santé).</w:t>
      </w:r>
    </w:p>
    <w:p w:rsidR="009A1D43" w:rsidRPr="00B75BBA" w:rsidRDefault="009A1D43" w:rsidP="00CD2D1A">
      <w:pPr>
        <w:spacing w:after="0" w:line="240" w:lineRule="auto"/>
        <w:contextualSpacing/>
        <w:rPr>
          <w:rFonts w:ascii="Times New Roman" w:hAnsi="Times New Roman"/>
          <w:b/>
          <w:sz w:val="24"/>
          <w:szCs w:val="24"/>
        </w:rPr>
      </w:pPr>
    </w:p>
    <w:p w:rsidR="00CD2D1A" w:rsidRPr="00B75BBA" w:rsidRDefault="00CD2D1A" w:rsidP="00CD2D1A">
      <w:pPr>
        <w:spacing w:after="0" w:line="240" w:lineRule="auto"/>
        <w:ind w:left="360" w:hanging="360"/>
        <w:contextualSpacing/>
        <w:rPr>
          <w:rFonts w:ascii="Times New Roman" w:hAnsi="Times New Roman"/>
          <w:b/>
          <w:sz w:val="24"/>
          <w:szCs w:val="24"/>
        </w:rPr>
      </w:pPr>
      <w:r w:rsidRPr="00B75BBA">
        <w:rPr>
          <w:rFonts w:ascii="Times New Roman" w:hAnsi="Times New Roman"/>
          <w:b/>
          <w:sz w:val="24"/>
          <w:szCs w:val="24"/>
        </w:rPr>
        <w:t>Centre de santé urbain </w:t>
      </w:r>
    </w:p>
    <w:p w:rsidR="00CD2D1A" w:rsidRPr="00B75BBA" w:rsidRDefault="00CD2D1A" w:rsidP="00CD2D1A">
      <w:pPr>
        <w:rPr>
          <w:rFonts w:ascii="Times New Roman" w:hAnsi="Times New Roman"/>
          <w:sz w:val="24"/>
          <w:szCs w:val="24"/>
        </w:rPr>
      </w:pPr>
      <w:r w:rsidRPr="00B75BBA">
        <w:rPr>
          <w:rFonts w:ascii="Times New Roman" w:hAnsi="Times New Roman"/>
          <w:sz w:val="24"/>
          <w:szCs w:val="24"/>
        </w:rPr>
        <w:t xml:space="preserve"> Le CSU  couvre une population comprise entre 10 000 et 20 000 habitants. Le paquet minimum d’activités se résume à  13 interventions intégrées (CPC, PEV, CPN/accouchement/PF, Point de vente, PTME/CDV/PEC/VIH, soins, promotion de la santé, gestion des données, PCIMNE, Nutrition, laboratoire, Surveillance à base communautaire et les Violences Basées sur le Genre). Le personnel exerçant  doit être  de 10 agents.</w:t>
      </w:r>
    </w:p>
    <w:p w:rsidR="00CD2D1A" w:rsidRPr="00B75BBA" w:rsidRDefault="00CD2D1A" w:rsidP="00CD2D1A">
      <w:pPr>
        <w:rPr>
          <w:b/>
          <w:sz w:val="24"/>
          <w:szCs w:val="24"/>
        </w:rPr>
      </w:pPr>
      <w:r w:rsidRPr="00B75BBA">
        <w:rPr>
          <w:rFonts w:ascii="Times New Roman" w:hAnsi="Times New Roman"/>
          <w:b/>
          <w:sz w:val="24"/>
          <w:szCs w:val="24"/>
        </w:rPr>
        <w:t xml:space="preserve">Centre de santé amélioré  </w:t>
      </w:r>
    </w:p>
    <w:p w:rsidR="00CD2D1A" w:rsidRPr="00B75BBA" w:rsidRDefault="00CD2D1A" w:rsidP="00CD2D1A">
      <w:pPr>
        <w:rPr>
          <w:sz w:val="24"/>
          <w:szCs w:val="24"/>
        </w:rPr>
      </w:pPr>
      <w:r w:rsidRPr="00B75BBA">
        <w:rPr>
          <w:rFonts w:ascii="Times New Roman" w:hAnsi="Times New Roman"/>
          <w:b/>
          <w:sz w:val="24"/>
          <w:szCs w:val="24"/>
        </w:rPr>
        <w:t>Le CS amélioré</w:t>
      </w:r>
      <w:r w:rsidRPr="00B75BBA">
        <w:rPr>
          <w:rFonts w:ascii="Times New Roman" w:hAnsi="Times New Roman"/>
          <w:sz w:val="24"/>
          <w:szCs w:val="24"/>
        </w:rPr>
        <w:t> : couvre une population de plus de 20 000 habitants, généralement situé en zone rurale. Le paquet minimum d’activités comprend, en plus des 13 interventions intégrées des CS, les soins obstétricaux et néonataux d’urgences complets  ainsi que les interventions médicochirurgicales. Le personnel exerçant  doit être compris entre 15 et 20 agents.</w:t>
      </w:r>
    </w:p>
    <w:p w:rsidR="00CD2D1A" w:rsidRPr="00B75BBA" w:rsidRDefault="00CD2D1A" w:rsidP="00CD2D1A">
      <w:pPr>
        <w:spacing w:after="0" w:line="240" w:lineRule="auto"/>
        <w:contextualSpacing/>
        <w:rPr>
          <w:rFonts w:ascii="Times New Roman" w:hAnsi="Times New Roman"/>
          <w:b/>
          <w:sz w:val="24"/>
          <w:szCs w:val="24"/>
        </w:rPr>
      </w:pPr>
      <w:r w:rsidRPr="00B75BBA">
        <w:rPr>
          <w:rFonts w:ascii="Times New Roman" w:hAnsi="Times New Roman"/>
          <w:b/>
          <w:sz w:val="24"/>
          <w:szCs w:val="24"/>
        </w:rPr>
        <w:t xml:space="preserve">Centre de santé rural </w:t>
      </w:r>
    </w:p>
    <w:p w:rsidR="00CD2D1A" w:rsidRPr="00B75BBA" w:rsidRDefault="00CD2D1A" w:rsidP="00CD2D1A">
      <w:pPr>
        <w:pStyle w:val="Paragraphedeliste"/>
        <w:spacing w:after="0" w:line="240" w:lineRule="auto"/>
        <w:contextualSpacing/>
        <w:rPr>
          <w:rFonts w:ascii="Times New Roman" w:hAnsi="Times New Roman"/>
          <w:sz w:val="24"/>
          <w:szCs w:val="24"/>
        </w:rPr>
      </w:pPr>
    </w:p>
    <w:p w:rsidR="00CD2D1A" w:rsidRPr="00B75BBA" w:rsidRDefault="00CD2D1A" w:rsidP="00CD2D1A">
      <w:pPr>
        <w:rPr>
          <w:rFonts w:ascii="Times New Roman" w:hAnsi="Times New Roman"/>
          <w:sz w:val="24"/>
          <w:szCs w:val="24"/>
        </w:rPr>
      </w:pPr>
      <w:r w:rsidRPr="00B75BBA">
        <w:rPr>
          <w:rFonts w:ascii="Times New Roman" w:hAnsi="Times New Roman"/>
          <w:b/>
          <w:sz w:val="24"/>
          <w:szCs w:val="24"/>
        </w:rPr>
        <w:t>Le Centre de santé rural</w:t>
      </w:r>
      <w:r w:rsidRPr="00B75BBA">
        <w:rPr>
          <w:rFonts w:ascii="Times New Roman" w:hAnsi="Times New Roman"/>
          <w:sz w:val="24"/>
          <w:szCs w:val="24"/>
        </w:rPr>
        <w:t xml:space="preserve">  couvre une population de 5000 à 15 000 habitants. Le paquet minimum d’activités est de 13 interventions intégrées (.CPC, PCIMNE,  PEV, Nutrition, CPN/accouchement/PF, Point de vente, PTME/CDV/PEC/VIH, soins, promotion de la santé, gestion des données,  laboratoire,</w:t>
      </w:r>
      <w:r w:rsidRPr="00B75BBA" w:rsidDel="00943649">
        <w:rPr>
          <w:rFonts w:ascii="Times New Roman" w:hAnsi="Times New Roman"/>
          <w:sz w:val="24"/>
          <w:szCs w:val="24"/>
        </w:rPr>
        <w:t xml:space="preserve"> </w:t>
      </w:r>
      <w:r w:rsidRPr="00B75BBA">
        <w:rPr>
          <w:rFonts w:ascii="Times New Roman" w:hAnsi="Times New Roman"/>
          <w:sz w:val="24"/>
          <w:szCs w:val="24"/>
        </w:rPr>
        <w:t xml:space="preserve">Surveillance communautaire, les violences basées sur le genre). Le personnel exerçant  doit être de 8 agents. </w:t>
      </w:r>
    </w:p>
    <w:p w:rsidR="00CD2D1A" w:rsidRPr="00B75BBA" w:rsidRDefault="00CD2D1A" w:rsidP="00CD2D1A">
      <w:pPr>
        <w:spacing w:after="0" w:line="240" w:lineRule="auto"/>
        <w:contextualSpacing/>
        <w:rPr>
          <w:rFonts w:ascii="Times New Roman" w:hAnsi="Times New Roman"/>
          <w:b/>
          <w:sz w:val="24"/>
          <w:szCs w:val="24"/>
        </w:rPr>
      </w:pPr>
      <w:r w:rsidRPr="00B75BBA">
        <w:rPr>
          <w:rFonts w:ascii="Times New Roman" w:hAnsi="Times New Roman"/>
          <w:b/>
          <w:sz w:val="24"/>
          <w:szCs w:val="24"/>
        </w:rPr>
        <w:t xml:space="preserve">Poste de santé </w:t>
      </w:r>
    </w:p>
    <w:p w:rsidR="00CD2D1A" w:rsidRPr="00B75BBA" w:rsidRDefault="00CD2D1A" w:rsidP="00CD2D1A">
      <w:pPr>
        <w:spacing w:after="0" w:line="240" w:lineRule="auto"/>
        <w:contextualSpacing/>
        <w:rPr>
          <w:rFonts w:ascii="Times New Roman" w:hAnsi="Times New Roman"/>
          <w:b/>
          <w:sz w:val="24"/>
          <w:szCs w:val="24"/>
        </w:rPr>
      </w:pPr>
    </w:p>
    <w:p w:rsidR="00CD2D1A" w:rsidRPr="00B75BBA" w:rsidRDefault="00CD2D1A" w:rsidP="00CD2D1A">
      <w:pPr>
        <w:rPr>
          <w:rFonts w:ascii="Times New Roman" w:hAnsi="Times New Roman"/>
          <w:sz w:val="24"/>
          <w:szCs w:val="24"/>
        </w:rPr>
      </w:pPr>
      <w:r w:rsidRPr="00B75BBA">
        <w:rPr>
          <w:rFonts w:ascii="Times New Roman" w:hAnsi="Times New Roman"/>
          <w:sz w:val="24"/>
          <w:szCs w:val="24"/>
        </w:rPr>
        <w:t xml:space="preserve"> </w:t>
      </w:r>
      <w:r w:rsidRPr="00B75BBA">
        <w:rPr>
          <w:rFonts w:ascii="Times New Roman" w:hAnsi="Times New Roman"/>
          <w:b/>
          <w:sz w:val="24"/>
          <w:szCs w:val="24"/>
        </w:rPr>
        <w:t>Le Poste de santé :</w:t>
      </w:r>
      <w:r w:rsidRPr="00B75BBA">
        <w:rPr>
          <w:rFonts w:ascii="Times New Roman" w:hAnsi="Times New Roman"/>
          <w:sz w:val="24"/>
          <w:szCs w:val="24"/>
        </w:rPr>
        <w:t xml:space="preserve"> couvre une population de 3000 à 5 000 habitants. Le paquet minimum d’activités est de 9 interventions intégrées : CPC, PCIMNE,  accouchement, promotion de la santé,  PEV, CPN, PTME, PF, prise en charge des VBG/MGF/excision et nutrition. Le personnel exerçant doit être  au nombre de cinq (5). </w:t>
      </w:r>
    </w:p>
    <w:p w:rsidR="00CD2D1A" w:rsidRPr="00B75BBA" w:rsidRDefault="00CD2D1A" w:rsidP="00857A12">
      <w:pPr>
        <w:pStyle w:val="Paragraphedeliste"/>
        <w:numPr>
          <w:ilvl w:val="0"/>
          <w:numId w:val="50"/>
        </w:numPr>
        <w:ind w:left="284" w:hanging="284"/>
        <w:rPr>
          <w:rFonts w:ascii="Times New Roman" w:hAnsi="Times New Roman"/>
          <w:b/>
          <w:i/>
          <w:sz w:val="24"/>
          <w:szCs w:val="24"/>
        </w:rPr>
        <w:pPrChange w:id="113" w:author="PNLP1" w:date="2017-02-21T13:48:00Z">
          <w:pPr>
            <w:pStyle w:val="Paragraphedeliste"/>
            <w:numPr>
              <w:numId w:val="147"/>
            </w:numPr>
            <w:tabs>
              <w:tab w:val="num" w:pos="360"/>
            </w:tabs>
          </w:pPr>
        </w:pPrChange>
      </w:pPr>
      <w:r w:rsidRPr="00B75BBA">
        <w:rPr>
          <w:rFonts w:ascii="Times New Roman" w:hAnsi="Times New Roman"/>
          <w:b/>
          <w:i/>
          <w:sz w:val="24"/>
          <w:szCs w:val="24"/>
        </w:rPr>
        <w:t>Fonctionnement des structures </w:t>
      </w:r>
      <w:r w:rsidR="009A1D43" w:rsidRPr="00B75BBA">
        <w:rPr>
          <w:rFonts w:ascii="Times New Roman" w:hAnsi="Times New Roman"/>
          <w:b/>
          <w:i/>
          <w:sz w:val="24"/>
          <w:szCs w:val="24"/>
        </w:rPr>
        <w:t xml:space="preserve">de santé de base </w:t>
      </w:r>
      <w:r w:rsidRPr="00B75BBA">
        <w:rPr>
          <w:rFonts w:ascii="Times New Roman" w:hAnsi="Times New Roman"/>
          <w:b/>
          <w:i/>
          <w:sz w:val="24"/>
          <w:szCs w:val="24"/>
        </w:rPr>
        <w:t>(C</w:t>
      </w:r>
      <w:r w:rsidR="009A1D43" w:rsidRPr="00B75BBA">
        <w:rPr>
          <w:rFonts w:ascii="Times New Roman" w:hAnsi="Times New Roman"/>
          <w:b/>
          <w:i/>
          <w:sz w:val="24"/>
          <w:szCs w:val="24"/>
        </w:rPr>
        <w:t>entres et postes de santé</w:t>
      </w:r>
      <w:r w:rsidRPr="00B75BBA">
        <w:rPr>
          <w:rFonts w:ascii="Times New Roman" w:hAnsi="Times New Roman"/>
          <w:b/>
          <w:i/>
          <w:sz w:val="24"/>
          <w:szCs w:val="24"/>
        </w:rPr>
        <w:t xml:space="preserve">): </w:t>
      </w:r>
    </w:p>
    <w:p w:rsidR="00CD2D1A" w:rsidRPr="00B75BBA" w:rsidRDefault="00CD2D1A" w:rsidP="00CD2D1A">
      <w:pPr>
        <w:rPr>
          <w:rFonts w:ascii="Times New Roman" w:hAnsi="Times New Roman"/>
          <w:sz w:val="24"/>
          <w:szCs w:val="24"/>
        </w:rPr>
      </w:pPr>
      <w:r w:rsidRPr="00B75BBA">
        <w:rPr>
          <w:rFonts w:ascii="Times New Roman" w:hAnsi="Times New Roman"/>
          <w:sz w:val="24"/>
          <w:szCs w:val="24"/>
        </w:rPr>
        <w:t xml:space="preserve">La mise en œuvre des activités au niveau communautaire nécessite le bon fonctionnement des structures de santé de base (CS, PS). C’est pourquoi les paramètres </w:t>
      </w:r>
      <w:r w:rsidR="009A1D43" w:rsidRPr="00B75BBA">
        <w:rPr>
          <w:rFonts w:ascii="Times New Roman" w:hAnsi="Times New Roman"/>
          <w:sz w:val="24"/>
          <w:szCs w:val="24"/>
        </w:rPr>
        <w:t xml:space="preserve">ci-après doivent être </w:t>
      </w:r>
      <w:r w:rsidRPr="00B75BBA">
        <w:rPr>
          <w:rFonts w:ascii="Times New Roman" w:hAnsi="Times New Roman"/>
          <w:sz w:val="24"/>
          <w:szCs w:val="24"/>
        </w:rPr>
        <w:t xml:space="preserve"> pris en compte : </w:t>
      </w:r>
      <w:r w:rsidR="009A1D43" w:rsidRPr="00B75BBA">
        <w:rPr>
          <w:rFonts w:ascii="Times New Roman" w:hAnsi="Times New Roman"/>
          <w:sz w:val="24"/>
          <w:szCs w:val="24"/>
        </w:rPr>
        <w:t>Amélioration de la qualité des</w:t>
      </w:r>
      <w:r w:rsidRPr="00B75BBA">
        <w:rPr>
          <w:rFonts w:ascii="Times New Roman" w:hAnsi="Times New Roman"/>
          <w:sz w:val="24"/>
          <w:szCs w:val="24"/>
        </w:rPr>
        <w:t xml:space="preserve"> infrastructures, </w:t>
      </w:r>
      <w:r w:rsidR="009A1D43" w:rsidRPr="00B75BBA">
        <w:rPr>
          <w:rFonts w:ascii="Times New Roman" w:hAnsi="Times New Roman"/>
          <w:sz w:val="24"/>
          <w:szCs w:val="24"/>
        </w:rPr>
        <w:t>renforcement de la disponibilité en</w:t>
      </w:r>
      <w:r w:rsidRPr="00B75BBA">
        <w:rPr>
          <w:rFonts w:ascii="Times New Roman" w:hAnsi="Times New Roman"/>
          <w:sz w:val="24"/>
          <w:szCs w:val="24"/>
        </w:rPr>
        <w:t xml:space="preserve"> </w:t>
      </w:r>
      <w:r w:rsidRPr="00B75BBA">
        <w:rPr>
          <w:rFonts w:ascii="Times New Roman" w:hAnsi="Times New Roman"/>
          <w:sz w:val="24"/>
          <w:szCs w:val="24"/>
        </w:rPr>
        <w:lastRenderedPageBreak/>
        <w:t xml:space="preserve">produits de santé, </w:t>
      </w:r>
      <w:r w:rsidR="009A1D43" w:rsidRPr="00B75BBA">
        <w:rPr>
          <w:rFonts w:ascii="Times New Roman" w:hAnsi="Times New Roman"/>
          <w:sz w:val="24"/>
          <w:szCs w:val="24"/>
        </w:rPr>
        <w:t xml:space="preserve">en </w:t>
      </w:r>
      <w:r w:rsidRPr="00B75BBA">
        <w:rPr>
          <w:rFonts w:ascii="Times New Roman" w:hAnsi="Times New Roman"/>
          <w:sz w:val="24"/>
          <w:szCs w:val="24"/>
        </w:rPr>
        <w:t xml:space="preserve"> équipements, </w:t>
      </w:r>
      <w:r w:rsidR="009F0595" w:rsidRPr="00B75BBA">
        <w:rPr>
          <w:rFonts w:ascii="Times New Roman" w:hAnsi="Times New Roman"/>
          <w:sz w:val="24"/>
          <w:szCs w:val="24"/>
        </w:rPr>
        <w:t xml:space="preserve">et </w:t>
      </w:r>
      <w:r w:rsidR="009A1D43" w:rsidRPr="00B75BBA">
        <w:rPr>
          <w:rFonts w:ascii="Times New Roman" w:hAnsi="Times New Roman"/>
          <w:sz w:val="24"/>
          <w:szCs w:val="24"/>
        </w:rPr>
        <w:t>en</w:t>
      </w:r>
      <w:r w:rsidRPr="00B75BBA">
        <w:rPr>
          <w:rFonts w:ascii="Times New Roman" w:hAnsi="Times New Roman"/>
          <w:sz w:val="24"/>
          <w:szCs w:val="24"/>
        </w:rPr>
        <w:t xml:space="preserve"> outils de gestion.  Pour mieux qualifier l’offre des soins au niveau communautaire, </w:t>
      </w:r>
      <w:r w:rsidR="009F0595" w:rsidRPr="00B75BBA">
        <w:rPr>
          <w:rFonts w:ascii="Times New Roman" w:hAnsi="Times New Roman"/>
          <w:sz w:val="24"/>
          <w:szCs w:val="24"/>
        </w:rPr>
        <w:t>l’amélioration de compétences du</w:t>
      </w:r>
      <w:r w:rsidRPr="00B75BBA">
        <w:rPr>
          <w:rFonts w:ascii="Times New Roman" w:hAnsi="Times New Roman"/>
          <w:sz w:val="24"/>
          <w:szCs w:val="24"/>
        </w:rPr>
        <w:t xml:space="preserve"> personnel </w:t>
      </w:r>
      <w:r w:rsidR="009F0595" w:rsidRPr="00B75BBA">
        <w:rPr>
          <w:rFonts w:ascii="Times New Roman" w:hAnsi="Times New Roman"/>
          <w:sz w:val="24"/>
          <w:szCs w:val="24"/>
        </w:rPr>
        <w:t>et leur disponibilité permanente  dans les structures de santé de base sont nécessaires</w:t>
      </w:r>
      <w:r w:rsidRPr="00B75BBA">
        <w:rPr>
          <w:rFonts w:ascii="Times New Roman" w:hAnsi="Times New Roman"/>
          <w:sz w:val="24"/>
          <w:szCs w:val="24"/>
        </w:rPr>
        <w:t>.</w:t>
      </w:r>
    </w:p>
    <w:p w:rsidR="00CD2D1A" w:rsidRPr="00B75BBA" w:rsidRDefault="00CD2D1A" w:rsidP="00CD2D1A">
      <w:pPr>
        <w:rPr>
          <w:rFonts w:ascii="Times New Roman" w:hAnsi="Times New Roman"/>
          <w:sz w:val="24"/>
          <w:szCs w:val="24"/>
        </w:rPr>
      </w:pPr>
      <w:r w:rsidRPr="00B75BBA">
        <w:rPr>
          <w:rFonts w:ascii="Times New Roman" w:hAnsi="Times New Roman"/>
          <w:sz w:val="24"/>
          <w:szCs w:val="24"/>
        </w:rPr>
        <w:t>La supervision, le monitorage/évaluation, la gestion financière/contrôle sont des outils qui seront développ</w:t>
      </w:r>
      <w:r w:rsidR="00A93A3A" w:rsidRPr="00B75BBA">
        <w:rPr>
          <w:rFonts w:ascii="Times New Roman" w:hAnsi="Times New Roman"/>
          <w:sz w:val="24"/>
          <w:szCs w:val="24"/>
        </w:rPr>
        <w:t>és</w:t>
      </w:r>
      <w:r w:rsidRPr="00B75BBA">
        <w:rPr>
          <w:rFonts w:ascii="Times New Roman" w:hAnsi="Times New Roman"/>
          <w:sz w:val="24"/>
          <w:szCs w:val="24"/>
        </w:rPr>
        <w:t xml:space="preserve"> pour améliorer des interventions. </w:t>
      </w:r>
    </w:p>
    <w:p w:rsidR="00A73C77" w:rsidRPr="00B75BBA" w:rsidRDefault="00571350" w:rsidP="00571350">
      <w:pPr>
        <w:pStyle w:val="Titre2"/>
        <w:numPr>
          <w:ilvl w:val="0"/>
          <w:numId w:val="0"/>
        </w:numPr>
        <w:ind w:left="142"/>
        <w:rPr>
          <w:rFonts w:ascii="Times New Roman" w:hAnsi="Times New Roman" w:cs="Times New Roman"/>
          <w:i w:val="0"/>
          <w:sz w:val="24"/>
          <w:szCs w:val="24"/>
        </w:rPr>
      </w:pPr>
      <w:bookmarkStart w:id="114" w:name="_Toc330377770"/>
      <w:bookmarkStart w:id="115" w:name="_Toc330377773"/>
      <w:bookmarkStart w:id="116" w:name="_Toc330377777"/>
      <w:bookmarkStart w:id="117" w:name="_Toc330377780"/>
      <w:bookmarkStart w:id="118" w:name="_Toc444226026"/>
      <w:bookmarkStart w:id="119" w:name="_Toc473337840"/>
      <w:bookmarkEnd w:id="114"/>
      <w:bookmarkEnd w:id="115"/>
      <w:bookmarkEnd w:id="116"/>
      <w:r w:rsidRPr="00B75BBA">
        <w:rPr>
          <w:rFonts w:ascii="Times New Roman" w:hAnsi="Times New Roman" w:cs="Times New Roman"/>
          <w:i w:val="0"/>
          <w:sz w:val="24"/>
          <w:szCs w:val="24"/>
        </w:rPr>
        <w:t>Axe</w:t>
      </w:r>
      <w:r w:rsidR="00EE511F" w:rsidRPr="00B75BBA">
        <w:rPr>
          <w:rFonts w:ascii="Times New Roman" w:hAnsi="Times New Roman" w:cs="Times New Roman"/>
          <w:i w:val="0"/>
          <w:sz w:val="24"/>
          <w:szCs w:val="24"/>
        </w:rPr>
        <w:t xml:space="preserve"> </w:t>
      </w:r>
      <w:r w:rsidR="001A32CF" w:rsidRPr="00B75BBA">
        <w:rPr>
          <w:rFonts w:ascii="Times New Roman" w:hAnsi="Times New Roman" w:cs="Times New Roman"/>
          <w:i w:val="0"/>
          <w:sz w:val="24"/>
          <w:szCs w:val="24"/>
        </w:rPr>
        <w:t>2</w:t>
      </w:r>
      <w:r w:rsidR="00EE511F" w:rsidRPr="00B75BBA">
        <w:rPr>
          <w:rFonts w:ascii="Times New Roman" w:hAnsi="Times New Roman" w:cs="Times New Roman"/>
          <w:i w:val="0"/>
          <w:sz w:val="24"/>
          <w:szCs w:val="24"/>
        </w:rPr>
        <w:t xml:space="preserve"> : </w:t>
      </w:r>
      <w:r w:rsidR="00FB7538" w:rsidRPr="00B75BBA">
        <w:rPr>
          <w:rFonts w:ascii="Times New Roman" w:hAnsi="Times New Roman" w:cs="Times New Roman"/>
          <w:i w:val="0"/>
          <w:sz w:val="24"/>
          <w:szCs w:val="24"/>
        </w:rPr>
        <w:t>Augmenter l’a</w:t>
      </w:r>
      <w:r w:rsidR="004E43B8" w:rsidRPr="00B75BBA">
        <w:rPr>
          <w:rFonts w:ascii="Times New Roman" w:hAnsi="Times New Roman" w:cs="Times New Roman"/>
          <w:i w:val="0"/>
          <w:sz w:val="24"/>
          <w:szCs w:val="24"/>
        </w:rPr>
        <w:t xml:space="preserve">ccès et </w:t>
      </w:r>
      <w:r w:rsidR="00FB7538" w:rsidRPr="00B75BBA">
        <w:rPr>
          <w:rFonts w:ascii="Times New Roman" w:hAnsi="Times New Roman" w:cs="Times New Roman"/>
          <w:i w:val="0"/>
          <w:sz w:val="24"/>
          <w:szCs w:val="24"/>
        </w:rPr>
        <w:t>l’</w:t>
      </w:r>
      <w:r w:rsidR="004E43B8" w:rsidRPr="00B75BBA">
        <w:rPr>
          <w:rFonts w:ascii="Times New Roman" w:hAnsi="Times New Roman" w:cs="Times New Roman"/>
          <w:i w:val="0"/>
          <w:sz w:val="24"/>
          <w:szCs w:val="24"/>
        </w:rPr>
        <w:t>u</w:t>
      </w:r>
      <w:r w:rsidR="00A73C77" w:rsidRPr="00B75BBA">
        <w:rPr>
          <w:rFonts w:ascii="Times New Roman" w:hAnsi="Times New Roman" w:cs="Times New Roman"/>
          <w:i w:val="0"/>
          <w:sz w:val="24"/>
          <w:szCs w:val="24"/>
        </w:rPr>
        <w:t>tilisation des prestations de santé au niveau de la communauté</w:t>
      </w:r>
      <w:bookmarkEnd w:id="117"/>
      <w:bookmarkEnd w:id="118"/>
      <w:bookmarkEnd w:id="119"/>
      <w:r w:rsidR="00A73C77" w:rsidRPr="00B75BBA">
        <w:rPr>
          <w:rFonts w:ascii="Times New Roman" w:hAnsi="Times New Roman" w:cs="Times New Roman"/>
          <w:i w:val="0"/>
          <w:sz w:val="24"/>
          <w:szCs w:val="24"/>
        </w:rPr>
        <w:t> </w:t>
      </w:r>
    </w:p>
    <w:p w:rsidR="00DA38B2" w:rsidRPr="00B75BBA" w:rsidRDefault="00DA38B2" w:rsidP="00A73C77">
      <w:pPr>
        <w:spacing w:after="0" w:line="240" w:lineRule="auto"/>
        <w:jc w:val="both"/>
        <w:rPr>
          <w:rFonts w:ascii="Times New Roman" w:hAnsi="Times New Roman"/>
          <w:sz w:val="24"/>
          <w:szCs w:val="24"/>
          <w:lang w:eastAsia="fr-FR"/>
        </w:rPr>
      </w:pPr>
    </w:p>
    <w:p w:rsidR="00A73C77" w:rsidRPr="00B75BBA" w:rsidRDefault="00A73C77" w:rsidP="00A73C77">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Cet axe </w:t>
      </w:r>
      <w:r w:rsidR="007A6B1C" w:rsidRPr="00B75BBA">
        <w:rPr>
          <w:rFonts w:ascii="Times New Roman" w:hAnsi="Times New Roman"/>
          <w:sz w:val="24"/>
          <w:szCs w:val="24"/>
          <w:lang w:eastAsia="fr-FR"/>
        </w:rPr>
        <w:t>définit le</w:t>
      </w:r>
      <w:r w:rsidR="002E5346" w:rsidRPr="00B75BBA">
        <w:rPr>
          <w:rFonts w:ascii="Times New Roman" w:hAnsi="Times New Roman"/>
          <w:sz w:val="24"/>
          <w:szCs w:val="24"/>
          <w:lang w:eastAsia="fr-FR"/>
        </w:rPr>
        <w:t xml:space="preserve"> </w:t>
      </w:r>
      <w:r w:rsidR="003C4067" w:rsidRPr="00B75BBA">
        <w:rPr>
          <w:rFonts w:ascii="Times New Roman" w:hAnsi="Times New Roman"/>
          <w:sz w:val="24"/>
          <w:szCs w:val="24"/>
          <w:lang w:eastAsia="fr-FR"/>
        </w:rPr>
        <w:t>P</w:t>
      </w:r>
      <w:r w:rsidR="002E5346" w:rsidRPr="00B75BBA">
        <w:rPr>
          <w:rFonts w:ascii="Times New Roman" w:hAnsi="Times New Roman"/>
          <w:sz w:val="24"/>
          <w:szCs w:val="24"/>
          <w:lang w:eastAsia="fr-FR"/>
        </w:rPr>
        <w:t>aquet minimum intégré</w:t>
      </w:r>
      <w:r w:rsidR="00CE5B06" w:rsidRPr="00B75BBA">
        <w:rPr>
          <w:rFonts w:ascii="Times New Roman" w:hAnsi="Times New Roman"/>
          <w:sz w:val="24"/>
          <w:szCs w:val="24"/>
          <w:lang w:eastAsia="fr-FR"/>
        </w:rPr>
        <w:t xml:space="preserve"> d’activités,  </w:t>
      </w:r>
      <w:r w:rsidR="00CE5B06" w:rsidRPr="00B75BBA">
        <w:rPr>
          <w:rFonts w:ascii="Times New Roman" w:hAnsi="Times New Roman"/>
          <w:sz w:val="24"/>
          <w:szCs w:val="24"/>
        </w:rPr>
        <w:t>l’équipement, le matériel, produits de santé et approvisionnement,  les moyens roulants de l’agent de santé communautaire,</w:t>
      </w:r>
      <w:r w:rsidRPr="00B75BBA">
        <w:rPr>
          <w:rFonts w:ascii="Times New Roman" w:hAnsi="Times New Roman"/>
          <w:sz w:val="24"/>
          <w:szCs w:val="24"/>
          <w:lang w:eastAsia="fr-FR"/>
        </w:rPr>
        <w:t xml:space="preserve"> l’organisation, la définition et l’offre des prestations de santé au niveau de la communauté</w:t>
      </w:r>
      <w:r w:rsidR="007A6B1C" w:rsidRPr="00B75BBA">
        <w:rPr>
          <w:rFonts w:ascii="Times New Roman" w:hAnsi="Times New Roman"/>
          <w:sz w:val="24"/>
          <w:szCs w:val="24"/>
          <w:lang w:eastAsia="fr-FR"/>
        </w:rPr>
        <w:t>.</w:t>
      </w:r>
      <w:r w:rsidRPr="00B75BBA">
        <w:rPr>
          <w:rFonts w:ascii="Times New Roman" w:hAnsi="Times New Roman"/>
          <w:sz w:val="24"/>
          <w:szCs w:val="24"/>
          <w:lang w:eastAsia="fr-FR"/>
        </w:rPr>
        <w:t xml:space="preserve"> </w:t>
      </w:r>
    </w:p>
    <w:p w:rsidR="00D34DA6" w:rsidRPr="00B75BBA" w:rsidRDefault="00D34DA6" w:rsidP="00A73C77">
      <w:pPr>
        <w:spacing w:after="0" w:line="240" w:lineRule="auto"/>
        <w:jc w:val="both"/>
        <w:rPr>
          <w:rFonts w:ascii="Times New Roman" w:hAnsi="Times New Roman"/>
          <w:sz w:val="24"/>
          <w:szCs w:val="24"/>
          <w:lang w:eastAsia="fr-FR"/>
        </w:rPr>
      </w:pPr>
    </w:p>
    <w:p w:rsidR="00EE511F" w:rsidRPr="00B75BBA" w:rsidRDefault="00CE5B06" w:rsidP="00857A12">
      <w:pPr>
        <w:pStyle w:val="Paragraphedeliste"/>
        <w:numPr>
          <w:ilvl w:val="0"/>
          <w:numId w:val="51"/>
        </w:numPr>
        <w:jc w:val="both"/>
        <w:rPr>
          <w:rFonts w:ascii="Times New Roman" w:hAnsi="Times New Roman"/>
          <w:b/>
          <w:sz w:val="24"/>
          <w:szCs w:val="24"/>
        </w:rPr>
        <w:pPrChange w:id="120" w:author="PNLP1" w:date="2017-02-21T13:48:00Z">
          <w:pPr>
            <w:pStyle w:val="Paragraphedeliste"/>
            <w:numPr>
              <w:numId w:val="148"/>
            </w:numPr>
            <w:tabs>
              <w:tab w:val="num" w:pos="360"/>
            </w:tabs>
            <w:jc w:val="both"/>
          </w:pPr>
        </w:pPrChange>
      </w:pPr>
      <w:r w:rsidRPr="00B75BBA">
        <w:rPr>
          <w:rFonts w:ascii="Times New Roman" w:hAnsi="Times New Roman"/>
          <w:b/>
          <w:sz w:val="24"/>
          <w:szCs w:val="24"/>
        </w:rPr>
        <w:t>Paquet minimum d’activités intégrées</w:t>
      </w:r>
    </w:p>
    <w:p w:rsidR="00EE511F" w:rsidRPr="00B75BBA" w:rsidRDefault="00EE511F" w:rsidP="00D91778">
      <w:pPr>
        <w:pStyle w:val="Paragraphedeliste"/>
        <w:ind w:left="142"/>
        <w:jc w:val="both"/>
        <w:rPr>
          <w:rFonts w:ascii="Times New Roman" w:hAnsi="Times New Roman"/>
          <w:b/>
          <w:szCs w:val="24"/>
        </w:rPr>
      </w:pPr>
      <w:r w:rsidRPr="00B75BBA">
        <w:rPr>
          <w:rFonts w:ascii="Times New Roman" w:hAnsi="Times New Roman"/>
          <w:b/>
          <w:szCs w:val="24"/>
        </w:rPr>
        <w:t xml:space="preserve">Tableau N°1 : </w:t>
      </w:r>
      <w:r w:rsidR="001021DF" w:rsidRPr="00B75BBA">
        <w:rPr>
          <w:rFonts w:ascii="Times New Roman" w:hAnsi="Times New Roman"/>
          <w:b/>
          <w:szCs w:val="24"/>
        </w:rPr>
        <w:t xml:space="preserve">Contenu </w:t>
      </w:r>
      <w:r w:rsidRPr="00B75BBA">
        <w:rPr>
          <w:rFonts w:ascii="Times New Roman" w:hAnsi="Times New Roman"/>
          <w:b/>
          <w:szCs w:val="24"/>
        </w:rPr>
        <w:t xml:space="preserve"> du Paquet minimum d’activités intégrées selon les domaines</w:t>
      </w:r>
    </w:p>
    <w:tbl>
      <w:tblPr>
        <w:tblStyle w:val="Grilledutableau"/>
        <w:tblW w:w="0" w:type="auto"/>
        <w:tblLayout w:type="fixed"/>
        <w:tblLook w:val="04A0" w:firstRow="1" w:lastRow="0" w:firstColumn="1" w:lastColumn="0" w:noHBand="0" w:noVBand="1"/>
      </w:tblPr>
      <w:tblGrid>
        <w:gridCol w:w="1415"/>
        <w:gridCol w:w="3475"/>
        <w:gridCol w:w="2589"/>
        <w:gridCol w:w="1588"/>
      </w:tblGrid>
      <w:tr w:rsidR="00957A5A" w:rsidRPr="00B75BBA" w:rsidTr="00A56A2F">
        <w:tc>
          <w:tcPr>
            <w:tcW w:w="1415" w:type="dxa"/>
          </w:tcPr>
          <w:p w:rsidR="00957A5A" w:rsidRPr="00B75BBA" w:rsidRDefault="00FA6943" w:rsidP="008B31A9">
            <w:pPr>
              <w:jc w:val="both"/>
              <w:rPr>
                <w:b/>
              </w:rPr>
            </w:pPr>
            <w:r w:rsidRPr="00B75BBA">
              <w:rPr>
                <w:b/>
              </w:rPr>
              <w:t>R</w:t>
            </w:r>
            <w:r w:rsidR="00957A5A" w:rsidRPr="00B75BBA">
              <w:rPr>
                <w:b/>
              </w:rPr>
              <w:t>ubrique</w:t>
            </w:r>
          </w:p>
        </w:tc>
        <w:tc>
          <w:tcPr>
            <w:tcW w:w="3475" w:type="dxa"/>
          </w:tcPr>
          <w:p w:rsidR="00957A5A" w:rsidRPr="00B75BBA" w:rsidRDefault="00425202" w:rsidP="008B31A9">
            <w:pPr>
              <w:jc w:val="both"/>
              <w:rPr>
                <w:b/>
              </w:rPr>
            </w:pPr>
            <w:r w:rsidRPr="00B75BBA">
              <w:rPr>
                <w:b/>
              </w:rPr>
              <w:t>Prévention</w:t>
            </w:r>
          </w:p>
        </w:tc>
        <w:tc>
          <w:tcPr>
            <w:tcW w:w="2589" w:type="dxa"/>
          </w:tcPr>
          <w:p w:rsidR="00957A5A" w:rsidRPr="00B75BBA" w:rsidRDefault="00957A5A" w:rsidP="008B31A9">
            <w:pPr>
              <w:jc w:val="both"/>
              <w:rPr>
                <w:b/>
              </w:rPr>
            </w:pPr>
            <w:r w:rsidRPr="00B75BBA">
              <w:rPr>
                <w:b/>
              </w:rPr>
              <w:t>Promotion</w:t>
            </w:r>
          </w:p>
        </w:tc>
        <w:tc>
          <w:tcPr>
            <w:tcW w:w="1588" w:type="dxa"/>
          </w:tcPr>
          <w:p w:rsidR="00957A5A" w:rsidRPr="00B75BBA" w:rsidRDefault="00957A5A" w:rsidP="008B31A9">
            <w:pPr>
              <w:jc w:val="both"/>
              <w:rPr>
                <w:b/>
              </w:rPr>
            </w:pPr>
            <w:r w:rsidRPr="00B75BBA">
              <w:rPr>
                <w:b/>
              </w:rPr>
              <w:t>Curatif</w:t>
            </w:r>
          </w:p>
        </w:tc>
      </w:tr>
      <w:tr w:rsidR="00957A5A" w:rsidRPr="00B75BBA" w:rsidTr="00A56A2F">
        <w:tc>
          <w:tcPr>
            <w:tcW w:w="1415" w:type="dxa"/>
          </w:tcPr>
          <w:p w:rsidR="00957A5A" w:rsidRPr="00B75BBA" w:rsidRDefault="00957A5A" w:rsidP="008B31A9">
            <w:pPr>
              <w:jc w:val="both"/>
              <w:rPr>
                <w:b/>
              </w:rPr>
            </w:pPr>
            <w:r w:rsidRPr="00B75BBA">
              <w:rPr>
                <w:b/>
              </w:rPr>
              <w:t>Sant</w:t>
            </w:r>
            <w:r w:rsidR="00FA6943" w:rsidRPr="00B75BBA">
              <w:rPr>
                <w:b/>
              </w:rPr>
              <w:t>é</w:t>
            </w:r>
            <w:r w:rsidRPr="00B75BBA">
              <w:rPr>
                <w:b/>
              </w:rPr>
              <w:t xml:space="preserve"> maternelle</w:t>
            </w:r>
          </w:p>
        </w:tc>
        <w:tc>
          <w:tcPr>
            <w:tcW w:w="3475" w:type="dxa"/>
          </w:tcPr>
          <w:p w:rsidR="00957A5A" w:rsidRPr="00B75BBA" w:rsidRDefault="00957A5A" w:rsidP="00857A12">
            <w:pPr>
              <w:pStyle w:val="Paragraphedeliste"/>
              <w:numPr>
                <w:ilvl w:val="0"/>
                <w:numId w:val="21"/>
              </w:numPr>
              <w:spacing w:after="160" w:line="259" w:lineRule="auto"/>
              <w:contextualSpacing/>
              <w:pPrChange w:id="121" w:author="PNLP1" w:date="2017-02-21T13:48:00Z">
                <w:pPr>
                  <w:pStyle w:val="Paragraphedeliste"/>
                  <w:numPr>
                    <w:numId w:val="49"/>
                  </w:numPr>
                  <w:spacing w:after="160" w:line="259" w:lineRule="auto"/>
                  <w:ind w:hanging="360"/>
                  <w:contextualSpacing/>
                </w:pPr>
              </w:pPrChange>
            </w:pPr>
            <w:r w:rsidRPr="00B75BBA">
              <w:t xml:space="preserve">Sensibilisation des femmes, des familles et </w:t>
            </w:r>
            <w:r w:rsidR="00FA6943" w:rsidRPr="00B75BBA">
              <w:t>communautés</w:t>
            </w:r>
            <w:r w:rsidRPr="00B75BBA">
              <w:t xml:space="preserve"> sur l’importance de :</w:t>
            </w:r>
          </w:p>
          <w:p w:rsidR="00957A5A" w:rsidRPr="00B75BBA" w:rsidRDefault="00957A5A" w:rsidP="00857A12">
            <w:pPr>
              <w:pStyle w:val="Paragraphedeliste"/>
              <w:numPr>
                <w:ilvl w:val="0"/>
                <w:numId w:val="22"/>
              </w:numPr>
              <w:tabs>
                <w:tab w:val="clear" w:pos="1776"/>
                <w:tab w:val="num" w:pos="1440"/>
              </w:tabs>
              <w:spacing w:after="160" w:line="259" w:lineRule="auto"/>
              <w:ind w:left="1440"/>
              <w:contextualSpacing/>
              <w:pPrChange w:id="122" w:author="PNLP1" w:date="2017-02-21T13:48:00Z">
                <w:pPr>
                  <w:pStyle w:val="Paragraphedeliste"/>
                  <w:numPr>
                    <w:numId w:val="50"/>
                  </w:numPr>
                  <w:tabs>
                    <w:tab w:val="num" w:pos="1440"/>
                  </w:tabs>
                  <w:spacing w:after="160" w:line="259" w:lineRule="auto"/>
                  <w:ind w:left="1440" w:hanging="360"/>
                  <w:contextualSpacing/>
                </w:pPr>
              </w:pPrChange>
            </w:pPr>
            <w:r w:rsidRPr="00B75BBA">
              <w:t xml:space="preserve">Vaccination </w:t>
            </w:r>
          </w:p>
          <w:p w:rsidR="00957A5A" w:rsidRPr="00B75BBA" w:rsidRDefault="00957A5A" w:rsidP="00857A12">
            <w:pPr>
              <w:pStyle w:val="Paragraphedeliste"/>
              <w:numPr>
                <w:ilvl w:val="0"/>
                <w:numId w:val="22"/>
              </w:numPr>
              <w:tabs>
                <w:tab w:val="clear" w:pos="1776"/>
                <w:tab w:val="num" w:pos="1440"/>
              </w:tabs>
              <w:spacing w:after="160" w:line="259" w:lineRule="auto"/>
              <w:ind w:left="1440"/>
              <w:contextualSpacing/>
              <w:pPrChange w:id="123" w:author="PNLP1" w:date="2017-02-21T13:48:00Z">
                <w:pPr>
                  <w:pStyle w:val="Paragraphedeliste"/>
                  <w:numPr>
                    <w:numId w:val="50"/>
                  </w:numPr>
                  <w:tabs>
                    <w:tab w:val="num" w:pos="1440"/>
                  </w:tabs>
                  <w:spacing w:after="160" w:line="259" w:lineRule="auto"/>
                  <w:ind w:left="1440" w:hanging="360"/>
                  <w:contextualSpacing/>
                </w:pPr>
              </w:pPrChange>
            </w:pPr>
            <w:r w:rsidRPr="00B75BBA">
              <w:t>CPN</w:t>
            </w:r>
          </w:p>
          <w:p w:rsidR="00957A5A" w:rsidRPr="00B75BBA" w:rsidRDefault="00957A5A" w:rsidP="00857A12">
            <w:pPr>
              <w:pStyle w:val="Paragraphedeliste"/>
              <w:numPr>
                <w:ilvl w:val="0"/>
                <w:numId w:val="22"/>
              </w:numPr>
              <w:tabs>
                <w:tab w:val="clear" w:pos="1776"/>
                <w:tab w:val="num" w:pos="1440"/>
              </w:tabs>
              <w:spacing w:after="160" w:line="259" w:lineRule="auto"/>
              <w:ind w:left="1440"/>
              <w:contextualSpacing/>
              <w:pPrChange w:id="124" w:author="PNLP1" w:date="2017-02-21T13:48:00Z">
                <w:pPr>
                  <w:pStyle w:val="Paragraphedeliste"/>
                  <w:numPr>
                    <w:numId w:val="50"/>
                  </w:numPr>
                  <w:tabs>
                    <w:tab w:val="num" w:pos="1440"/>
                  </w:tabs>
                  <w:spacing w:after="160" w:line="259" w:lineRule="auto"/>
                  <w:ind w:left="1440" w:hanging="360"/>
                  <w:contextualSpacing/>
                </w:pPr>
              </w:pPrChange>
            </w:pPr>
            <w:r w:rsidRPr="00B75BBA">
              <w:t xml:space="preserve">Soins prénatals (FAF, </w:t>
            </w:r>
            <w:proofErr w:type="spellStart"/>
            <w:r w:rsidRPr="00B75BBA">
              <w:t>TPIg</w:t>
            </w:r>
            <w:proofErr w:type="spellEnd"/>
            <w:r w:rsidRPr="00B75BBA">
              <w:t xml:space="preserve"> SP)</w:t>
            </w:r>
          </w:p>
          <w:p w:rsidR="00957A5A" w:rsidRPr="00B75BBA" w:rsidRDefault="00957A5A" w:rsidP="00857A12">
            <w:pPr>
              <w:pStyle w:val="Paragraphedeliste"/>
              <w:numPr>
                <w:ilvl w:val="0"/>
                <w:numId w:val="22"/>
              </w:numPr>
              <w:tabs>
                <w:tab w:val="clear" w:pos="1776"/>
                <w:tab w:val="num" w:pos="1440"/>
              </w:tabs>
              <w:spacing w:after="160" w:line="259" w:lineRule="auto"/>
              <w:ind w:left="1440"/>
              <w:contextualSpacing/>
              <w:pPrChange w:id="125" w:author="PNLP1" w:date="2017-02-21T13:48:00Z">
                <w:pPr>
                  <w:pStyle w:val="Paragraphedeliste"/>
                  <w:numPr>
                    <w:numId w:val="50"/>
                  </w:numPr>
                  <w:tabs>
                    <w:tab w:val="num" w:pos="1440"/>
                  </w:tabs>
                  <w:spacing w:after="160" w:line="259" w:lineRule="auto"/>
                  <w:ind w:left="1440" w:hanging="360"/>
                  <w:contextualSpacing/>
                </w:pPr>
              </w:pPrChange>
            </w:pPr>
            <w:r w:rsidRPr="00B75BBA">
              <w:t>Soins post natals (visites à domicile)</w:t>
            </w:r>
          </w:p>
          <w:p w:rsidR="00957A5A" w:rsidRPr="00B75BBA" w:rsidRDefault="00957A5A" w:rsidP="00857A12">
            <w:pPr>
              <w:pStyle w:val="Paragraphedeliste"/>
              <w:numPr>
                <w:ilvl w:val="0"/>
                <w:numId w:val="22"/>
              </w:numPr>
              <w:tabs>
                <w:tab w:val="clear" w:pos="1776"/>
                <w:tab w:val="num" w:pos="1440"/>
              </w:tabs>
              <w:spacing w:after="160" w:line="259" w:lineRule="auto"/>
              <w:ind w:left="1440"/>
              <w:contextualSpacing/>
              <w:pPrChange w:id="126" w:author="PNLP1" w:date="2017-02-21T13:48:00Z">
                <w:pPr>
                  <w:pStyle w:val="Paragraphedeliste"/>
                  <w:numPr>
                    <w:numId w:val="50"/>
                  </w:numPr>
                  <w:tabs>
                    <w:tab w:val="num" w:pos="1440"/>
                  </w:tabs>
                  <w:spacing w:after="160" w:line="259" w:lineRule="auto"/>
                  <w:ind w:left="1440" w:hanging="360"/>
                  <w:contextualSpacing/>
                </w:pPr>
              </w:pPrChange>
            </w:pPr>
            <w:r w:rsidRPr="00B75BBA">
              <w:t>Lavage des mains, traitement de l’eau de boisson avec du chlore</w:t>
            </w:r>
          </w:p>
          <w:p w:rsidR="00957A5A" w:rsidRPr="00B75BBA" w:rsidRDefault="00957A5A" w:rsidP="00857A12">
            <w:pPr>
              <w:pStyle w:val="Paragraphedeliste"/>
              <w:numPr>
                <w:ilvl w:val="0"/>
                <w:numId w:val="22"/>
              </w:numPr>
              <w:tabs>
                <w:tab w:val="clear" w:pos="1776"/>
                <w:tab w:val="num" w:pos="1440"/>
              </w:tabs>
              <w:spacing w:after="160" w:line="259" w:lineRule="auto"/>
              <w:ind w:left="1440"/>
              <w:contextualSpacing/>
              <w:pPrChange w:id="127" w:author="PNLP1" w:date="2017-02-21T13:48:00Z">
                <w:pPr>
                  <w:pStyle w:val="Paragraphedeliste"/>
                  <w:numPr>
                    <w:numId w:val="50"/>
                  </w:numPr>
                  <w:tabs>
                    <w:tab w:val="num" w:pos="1440"/>
                  </w:tabs>
                  <w:spacing w:after="160" w:line="259" w:lineRule="auto"/>
                  <w:ind w:left="1440" w:hanging="360"/>
                  <w:contextualSpacing/>
                </w:pPr>
              </w:pPrChange>
            </w:pPr>
            <w:r w:rsidRPr="00B75BBA">
              <w:t>l’abandon des /VBG</w:t>
            </w:r>
          </w:p>
          <w:p w:rsidR="00957A5A" w:rsidRPr="00B75BBA" w:rsidRDefault="00957A5A" w:rsidP="00857A12">
            <w:pPr>
              <w:pStyle w:val="Paragraphedeliste"/>
              <w:numPr>
                <w:ilvl w:val="0"/>
                <w:numId w:val="22"/>
              </w:numPr>
              <w:tabs>
                <w:tab w:val="clear" w:pos="1776"/>
                <w:tab w:val="num" w:pos="1440"/>
              </w:tabs>
              <w:spacing w:after="160" w:line="259" w:lineRule="auto"/>
              <w:ind w:left="1440"/>
              <w:contextualSpacing/>
              <w:pPrChange w:id="128" w:author="PNLP1" w:date="2017-02-21T13:48:00Z">
                <w:pPr>
                  <w:pStyle w:val="Paragraphedeliste"/>
                  <w:numPr>
                    <w:numId w:val="50"/>
                  </w:numPr>
                  <w:tabs>
                    <w:tab w:val="num" w:pos="1440"/>
                  </w:tabs>
                  <w:spacing w:after="160" w:line="259" w:lineRule="auto"/>
                  <w:ind w:left="1440" w:hanging="360"/>
                  <w:contextualSpacing/>
                </w:pPr>
              </w:pPrChange>
            </w:pPr>
            <w:r w:rsidRPr="00B75BBA">
              <w:t xml:space="preserve"> les causes, les conséquences et la prévention des fistules obstétricales</w:t>
            </w:r>
          </w:p>
          <w:p w:rsidR="00957A5A" w:rsidRPr="00B75BBA" w:rsidRDefault="00957A5A" w:rsidP="00857A12">
            <w:pPr>
              <w:pStyle w:val="Paragraphedeliste"/>
              <w:numPr>
                <w:ilvl w:val="0"/>
                <w:numId w:val="22"/>
              </w:numPr>
              <w:tabs>
                <w:tab w:val="clear" w:pos="1776"/>
                <w:tab w:val="num" w:pos="1440"/>
              </w:tabs>
              <w:spacing w:after="160" w:line="259" w:lineRule="auto"/>
              <w:ind w:left="1440"/>
              <w:contextualSpacing/>
              <w:pPrChange w:id="129" w:author="PNLP1" w:date="2017-02-21T13:48:00Z">
                <w:pPr>
                  <w:pStyle w:val="Paragraphedeliste"/>
                  <w:numPr>
                    <w:numId w:val="50"/>
                  </w:numPr>
                  <w:tabs>
                    <w:tab w:val="num" w:pos="1440"/>
                  </w:tabs>
                  <w:spacing w:after="160" w:line="259" w:lineRule="auto"/>
                  <w:ind w:left="1440" w:hanging="360"/>
                  <w:contextualSpacing/>
                </w:pPr>
              </w:pPrChange>
            </w:pPr>
            <w:r w:rsidRPr="00B75BBA">
              <w:t xml:space="preserve"> sur l’utilisation des structures de soins</w:t>
            </w:r>
          </w:p>
          <w:p w:rsidR="00957A5A" w:rsidRPr="00B75BBA" w:rsidRDefault="00957A5A" w:rsidP="00857A12">
            <w:pPr>
              <w:pStyle w:val="Paragraphedeliste"/>
              <w:numPr>
                <w:ilvl w:val="0"/>
                <w:numId w:val="23"/>
              </w:numPr>
              <w:spacing w:after="160" w:line="259" w:lineRule="auto"/>
              <w:contextualSpacing/>
              <w:pPrChange w:id="130" w:author="PNLP1" w:date="2017-02-21T13:48:00Z">
                <w:pPr>
                  <w:pStyle w:val="Paragraphedeliste"/>
                  <w:numPr>
                    <w:numId w:val="51"/>
                  </w:numPr>
                  <w:spacing w:after="160" w:line="259" w:lineRule="auto"/>
                  <w:ind w:hanging="360"/>
                  <w:contextualSpacing/>
                </w:pPr>
              </w:pPrChange>
            </w:pPr>
            <w:r w:rsidRPr="00B75BBA">
              <w:t>Identification des signes généraux de danger de la grossesse</w:t>
            </w:r>
          </w:p>
          <w:p w:rsidR="00957A5A" w:rsidRPr="00B75BBA" w:rsidRDefault="00957A5A" w:rsidP="00857A12">
            <w:pPr>
              <w:pStyle w:val="Paragraphedeliste"/>
              <w:numPr>
                <w:ilvl w:val="0"/>
                <w:numId w:val="23"/>
              </w:numPr>
              <w:spacing w:after="160" w:line="259" w:lineRule="auto"/>
              <w:contextualSpacing/>
              <w:pPrChange w:id="131" w:author="PNLP1" w:date="2017-02-21T13:48:00Z">
                <w:pPr>
                  <w:pStyle w:val="Paragraphedeliste"/>
                  <w:numPr>
                    <w:numId w:val="51"/>
                  </w:numPr>
                  <w:spacing w:after="160" w:line="259" w:lineRule="auto"/>
                  <w:ind w:hanging="360"/>
                  <w:contextualSpacing/>
                </w:pPr>
              </w:pPrChange>
            </w:pPr>
            <w:r w:rsidRPr="00B75BBA">
              <w:t xml:space="preserve"> Déclaration et notification des décès maternels, néonatals et riposte</w:t>
            </w:r>
          </w:p>
          <w:p w:rsidR="00957A5A" w:rsidRPr="00B75BBA" w:rsidRDefault="00957A5A" w:rsidP="00857A12">
            <w:pPr>
              <w:pStyle w:val="Paragraphedeliste"/>
              <w:numPr>
                <w:ilvl w:val="0"/>
                <w:numId w:val="23"/>
              </w:numPr>
              <w:spacing w:after="160" w:line="259" w:lineRule="auto"/>
              <w:contextualSpacing/>
              <w:pPrChange w:id="132" w:author="PNLP1" w:date="2017-02-21T13:48:00Z">
                <w:pPr>
                  <w:pStyle w:val="Paragraphedeliste"/>
                  <w:numPr>
                    <w:numId w:val="51"/>
                  </w:numPr>
                  <w:spacing w:after="160" w:line="259" w:lineRule="auto"/>
                  <w:ind w:hanging="360"/>
                  <w:contextualSpacing/>
                </w:pPr>
              </w:pPrChange>
            </w:pPr>
            <w:r w:rsidRPr="00B75BBA">
              <w:t xml:space="preserve"> Prévention de l’hémorragie du Post </w:t>
            </w:r>
            <w:proofErr w:type="spellStart"/>
            <w:r w:rsidRPr="00B75BBA">
              <w:t>partum</w:t>
            </w:r>
            <w:proofErr w:type="spellEnd"/>
            <w:r w:rsidRPr="00B75BBA">
              <w:t xml:space="preserve"> par l’administration du </w:t>
            </w:r>
            <w:proofErr w:type="spellStart"/>
            <w:r w:rsidR="00FA6943" w:rsidRPr="00B75BBA">
              <w:lastRenderedPageBreak/>
              <w:t>M</w:t>
            </w:r>
            <w:r w:rsidRPr="00B75BBA">
              <w:t>isoprostol</w:t>
            </w:r>
            <w:proofErr w:type="spellEnd"/>
            <w:r w:rsidRPr="00B75BBA">
              <w:t xml:space="preserve"> </w:t>
            </w:r>
          </w:p>
          <w:p w:rsidR="00957A5A" w:rsidRPr="00B75BBA" w:rsidRDefault="00957A5A" w:rsidP="00857A12">
            <w:pPr>
              <w:pStyle w:val="Paragraphedeliste"/>
              <w:numPr>
                <w:ilvl w:val="0"/>
                <w:numId w:val="23"/>
              </w:numPr>
              <w:spacing w:after="160" w:line="259" w:lineRule="auto"/>
              <w:contextualSpacing/>
              <w:pPrChange w:id="133" w:author="PNLP1" w:date="2017-02-21T13:48:00Z">
                <w:pPr>
                  <w:pStyle w:val="Paragraphedeliste"/>
                  <w:numPr>
                    <w:numId w:val="51"/>
                  </w:numPr>
                  <w:spacing w:after="160" w:line="259" w:lineRule="auto"/>
                  <w:ind w:hanging="360"/>
                  <w:contextualSpacing/>
                </w:pPr>
              </w:pPrChange>
            </w:pPr>
            <w:r w:rsidRPr="00B75BBA">
              <w:t>Identification des fistules obstétricales et référence</w:t>
            </w:r>
          </w:p>
          <w:p w:rsidR="00957A5A" w:rsidRPr="00B75BBA" w:rsidRDefault="00957A5A" w:rsidP="00857A12">
            <w:pPr>
              <w:pStyle w:val="Paragraphedeliste"/>
              <w:numPr>
                <w:ilvl w:val="0"/>
                <w:numId w:val="23"/>
              </w:numPr>
              <w:spacing w:after="160" w:line="259" w:lineRule="auto"/>
              <w:contextualSpacing/>
              <w:pPrChange w:id="134" w:author="PNLP1" w:date="2017-02-21T13:48:00Z">
                <w:pPr>
                  <w:pStyle w:val="Paragraphedeliste"/>
                  <w:numPr>
                    <w:numId w:val="51"/>
                  </w:numPr>
                  <w:spacing w:after="160" w:line="259" w:lineRule="auto"/>
                  <w:ind w:hanging="360"/>
                  <w:contextualSpacing/>
                </w:pPr>
              </w:pPrChange>
            </w:pPr>
            <w:r w:rsidRPr="00B75BBA">
              <w:t>Information des clients sur la prévention des maladies (IST/VIH/sida)</w:t>
            </w:r>
          </w:p>
          <w:p w:rsidR="00957A5A" w:rsidRPr="00B75BBA" w:rsidRDefault="00957A5A" w:rsidP="00857A12">
            <w:pPr>
              <w:pStyle w:val="Paragraphedeliste"/>
              <w:numPr>
                <w:ilvl w:val="0"/>
                <w:numId w:val="23"/>
              </w:numPr>
              <w:spacing w:after="160" w:line="259" w:lineRule="auto"/>
              <w:contextualSpacing/>
              <w:pPrChange w:id="135" w:author="PNLP1" w:date="2017-02-21T13:48:00Z">
                <w:pPr>
                  <w:pStyle w:val="Paragraphedeliste"/>
                  <w:numPr>
                    <w:numId w:val="51"/>
                  </w:numPr>
                  <w:spacing w:after="160" w:line="259" w:lineRule="auto"/>
                  <w:ind w:hanging="360"/>
                  <w:contextualSpacing/>
                </w:pPr>
              </w:pPrChange>
            </w:pPr>
            <w:r w:rsidRPr="00B75BBA">
              <w:t>Recherche  active des perdus de vue</w:t>
            </w:r>
          </w:p>
          <w:p w:rsidR="00957A5A" w:rsidRPr="00B75BBA" w:rsidRDefault="00957A5A" w:rsidP="00857A12">
            <w:pPr>
              <w:pStyle w:val="Paragraphedeliste"/>
              <w:numPr>
                <w:ilvl w:val="0"/>
                <w:numId w:val="23"/>
              </w:numPr>
              <w:spacing w:after="160" w:line="259" w:lineRule="auto"/>
              <w:contextualSpacing/>
              <w:pPrChange w:id="136" w:author="PNLP1" w:date="2017-02-21T13:48:00Z">
                <w:pPr>
                  <w:pStyle w:val="Paragraphedeliste"/>
                  <w:numPr>
                    <w:numId w:val="51"/>
                  </w:numPr>
                  <w:spacing w:after="160" w:line="259" w:lineRule="auto"/>
                  <w:ind w:hanging="360"/>
                  <w:contextualSpacing/>
                </w:pPr>
              </w:pPrChange>
            </w:pPr>
            <w:r w:rsidRPr="00B75BBA">
              <w:t xml:space="preserve">Conseil sur les maladies et l’alimentation pendant la grossesse et le Post </w:t>
            </w:r>
            <w:proofErr w:type="spellStart"/>
            <w:r w:rsidRPr="00B75BBA">
              <w:t>Partum</w:t>
            </w:r>
            <w:proofErr w:type="spellEnd"/>
          </w:p>
          <w:p w:rsidR="00957A5A" w:rsidRPr="00B75BBA" w:rsidRDefault="00957A5A" w:rsidP="00857A12">
            <w:pPr>
              <w:pStyle w:val="Paragraphedeliste"/>
              <w:numPr>
                <w:ilvl w:val="0"/>
                <w:numId w:val="23"/>
              </w:numPr>
              <w:spacing w:after="160" w:line="259" w:lineRule="auto"/>
              <w:contextualSpacing/>
              <w:pPrChange w:id="137" w:author="PNLP1" w:date="2017-02-21T13:48:00Z">
                <w:pPr>
                  <w:pStyle w:val="Paragraphedeliste"/>
                  <w:numPr>
                    <w:numId w:val="51"/>
                  </w:numPr>
                  <w:spacing w:after="160" w:line="259" w:lineRule="auto"/>
                  <w:ind w:hanging="360"/>
                  <w:contextualSpacing/>
                </w:pPr>
              </w:pPrChange>
            </w:pPr>
            <w:r w:rsidRPr="00B75BBA">
              <w:t xml:space="preserve"> identifier et soutenir les victimes de VBG</w:t>
            </w:r>
          </w:p>
          <w:p w:rsidR="00957A5A" w:rsidRPr="00B75BBA" w:rsidRDefault="00957A5A" w:rsidP="00857A12">
            <w:pPr>
              <w:pStyle w:val="Paragraphedeliste"/>
              <w:numPr>
                <w:ilvl w:val="0"/>
                <w:numId w:val="23"/>
              </w:numPr>
              <w:spacing w:after="160" w:line="259" w:lineRule="auto"/>
              <w:contextualSpacing/>
              <w:pPrChange w:id="138" w:author="PNLP1" w:date="2017-02-21T13:48:00Z">
                <w:pPr>
                  <w:pStyle w:val="Paragraphedeliste"/>
                  <w:numPr>
                    <w:numId w:val="51"/>
                  </w:numPr>
                  <w:spacing w:after="160" w:line="259" w:lineRule="auto"/>
                  <w:ind w:hanging="360"/>
                  <w:contextualSpacing/>
                </w:pPr>
              </w:pPrChange>
            </w:pPr>
            <w:r w:rsidRPr="00B75BBA">
              <w:t>Mobilisation pour le dépistage du VIH</w:t>
            </w:r>
          </w:p>
          <w:p w:rsidR="00957A5A" w:rsidRPr="00B75BBA" w:rsidRDefault="00957A5A" w:rsidP="008B31A9">
            <w:pPr>
              <w:jc w:val="both"/>
              <w:rPr>
                <w:b/>
              </w:rPr>
            </w:pPr>
          </w:p>
        </w:tc>
        <w:tc>
          <w:tcPr>
            <w:tcW w:w="2589" w:type="dxa"/>
          </w:tcPr>
          <w:p w:rsidR="00957A5A" w:rsidRPr="00B75BBA" w:rsidRDefault="00957A5A" w:rsidP="00857A12">
            <w:pPr>
              <w:pStyle w:val="Paragraphedeliste"/>
              <w:numPr>
                <w:ilvl w:val="0"/>
                <w:numId w:val="24"/>
              </w:numPr>
              <w:spacing w:after="160" w:line="259" w:lineRule="auto"/>
              <w:contextualSpacing/>
              <w:pPrChange w:id="139" w:author="PNLP1" w:date="2017-02-21T13:48:00Z">
                <w:pPr>
                  <w:pStyle w:val="Paragraphedeliste"/>
                  <w:numPr>
                    <w:numId w:val="53"/>
                  </w:numPr>
                  <w:tabs>
                    <w:tab w:val="num" w:pos="360"/>
                  </w:tabs>
                  <w:spacing w:after="160" w:line="259" w:lineRule="auto"/>
                  <w:contextualSpacing/>
                </w:pPr>
              </w:pPrChange>
            </w:pPr>
            <w:r w:rsidRPr="00B75BBA">
              <w:lastRenderedPageBreak/>
              <w:t>Sensibilisation des familles sur:</w:t>
            </w:r>
          </w:p>
          <w:p w:rsidR="00957A5A" w:rsidRPr="00B75BBA" w:rsidRDefault="00957A5A" w:rsidP="00857A12">
            <w:pPr>
              <w:pStyle w:val="Paragraphedeliste"/>
              <w:numPr>
                <w:ilvl w:val="0"/>
                <w:numId w:val="25"/>
              </w:numPr>
              <w:tabs>
                <w:tab w:val="clear" w:pos="1440"/>
                <w:tab w:val="num" w:pos="1068"/>
              </w:tabs>
              <w:spacing w:after="160" w:line="259" w:lineRule="auto"/>
              <w:ind w:left="1068"/>
              <w:contextualSpacing/>
              <w:pPrChange w:id="140" w:author="PNLP1" w:date="2017-02-21T13:48:00Z">
                <w:pPr>
                  <w:pStyle w:val="Paragraphedeliste"/>
                  <w:numPr>
                    <w:numId w:val="54"/>
                  </w:numPr>
                  <w:tabs>
                    <w:tab w:val="num" w:pos="360"/>
                    <w:tab w:val="num" w:pos="1068"/>
                  </w:tabs>
                  <w:spacing w:after="160" w:line="259" w:lineRule="auto"/>
                  <w:ind w:left="1068"/>
                  <w:contextualSpacing/>
                </w:pPr>
              </w:pPrChange>
            </w:pPr>
            <w:r w:rsidRPr="00B75BBA">
              <w:t>PTME/VIH</w:t>
            </w:r>
          </w:p>
          <w:p w:rsidR="00957A5A" w:rsidRPr="00B75BBA" w:rsidRDefault="00957A5A" w:rsidP="00857A12">
            <w:pPr>
              <w:pStyle w:val="Paragraphedeliste"/>
              <w:numPr>
                <w:ilvl w:val="0"/>
                <w:numId w:val="25"/>
              </w:numPr>
              <w:tabs>
                <w:tab w:val="clear" w:pos="1440"/>
                <w:tab w:val="num" w:pos="1068"/>
              </w:tabs>
              <w:spacing w:after="160" w:line="259" w:lineRule="auto"/>
              <w:ind w:left="1068"/>
              <w:contextualSpacing/>
              <w:pPrChange w:id="141" w:author="PNLP1" w:date="2017-02-21T13:48:00Z">
                <w:pPr>
                  <w:pStyle w:val="Paragraphedeliste"/>
                  <w:numPr>
                    <w:numId w:val="54"/>
                  </w:numPr>
                  <w:tabs>
                    <w:tab w:val="num" w:pos="360"/>
                    <w:tab w:val="num" w:pos="1068"/>
                  </w:tabs>
                  <w:spacing w:after="160" w:line="259" w:lineRule="auto"/>
                  <w:ind w:left="1068"/>
                  <w:contextualSpacing/>
                </w:pPr>
              </w:pPrChange>
            </w:pPr>
            <w:r w:rsidRPr="00B75BBA">
              <w:t>Utilisation de sel iodé dans les ménages</w:t>
            </w:r>
          </w:p>
          <w:p w:rsidR="00957A5A" w:rsidRPr="00B75BBA" w:rsidRDefault="00957A5A" w:rsidP="00857A12">
            <w:pPr>
              <w:pStyle w:val="Paragraphedeliste"/>
              <w:numPr>
                <w:ilvl w:val="0"/>
                <w:numId w:val="25"/>
              </w:numPr>
              <w:tabs>
                <w:tab w:val="clear" w:pos="1440"/>
                <w:tab w:val="num" w:pos="1068"/>
              </w:tabs>
              <w:spacing w:after="160" w:line="259" w:lineRule="auto"/>
              <w:ind w:left="1068"/>
              <w:contextualSpacing/>
              <w:pPrChange w:id="142" w:author="PNLP1" w:date="2017-02-21T13:48:00Z">
                <w:pPr>
                  <w:pStyle w:val="Paragraphedeliste"/>
                  <w:numPr>
                    <w:numId w:val="54"/>
                  </w:numPr>
                  <w:tabs>
                    <w:tab w:val="num" w:pos="360"/>
                    <w:tab w:val="num" w:pos="1068"/>
                  </w:tabs>
                  <w:spacing w:after="160" w:line="259" w:lineRule="auto"/>
                  <w:ind w:left="1068"/>
                  <w:contextualSpacing/>
                </w:pPr>
              </w:pPrChange>
            </w:pPr>
            <w:r w:rsidRPr="00B75BBA">
              <w:t>L’utilisation des MILDA</w:t>
            </w:r>
          </w:p>
          <w:p w:rsidR="00957A5A" w:rsidRPr="00B75BBA" w:rsidRDefault="00957A5A" w:rsidP="00857A12">
            <w:pPr>
              <w:pStyle w:val="Paragraphedeliste"/>
              <w:numPr>
                <w:ilvl w:val="0"/>
                <w:numId w:val="25"/>
              </w:numPr>
              <w:tabs>
                <w:tab w:val="clear" w:pos="1440"/>
                <w:tab w:val="num" w:pos="1068"/>
              </w:tabs>
              <w:spacing w:after="160" w:line="259" w:lineRule="auto"/>
              <w:ind w:left="1068"/>
              <w:contextualSpacing/>
              <w:pPrChange w:id="143" w:author="PNLP1" w:date="2017-02-21T13:48:00Z">
                <w:pPr>
                  <w:pStyle w:val="Paragraphedeliste"/>
                  <w:numPr>
                    <w:numId w:val="54"/>
                  </w:numPr>
                  <w:tabs>
                    <w:tab w:val="num" w:pos="360"/>
                    <w:tab w:val="num" w:pos="1068"/>
                  </w:tabs>
                  <w:spacing w:after="160" w:line="259" w:lineRule="auto"/>
                  <w:ind w:left="1068"/>
                  <w:contextualSpacing/>
                </w:pPr>
              </w:pPrChange>
            </w:pPr>
            <w:r w:rsidRPr="00B75BBA">
              <w:t xml:space="preserve"> la  PF (l’espacement idéal des grossesses)</w:t>
            </w:r>
          </w:p>
          <w:p w:rsidR="00957A5A" w:rsidRPr="00B75BBA" w:rsidRDefault="00957A5A" w:rsidP="00857A12">
            <w:pPr>
              <w:pStyle w:val="Paragraphedeliste"/>
              <w:numPr>
                <w:ilvl w:val="0"/>
                <w:numId w:val="25"/>
              </w:numPr>
              <w:tabs>
                <w:tab w:val="clear" w:pos="1440"/>
                <w:tab w:val="num" w:pos="1068"/>
              </w:tabs>
              <w:spacing w:after="160" w:line="259" w:lineRule="auto"/>
              <w:ind w:left="1068"/>
              <w:contextualSpacing/>
              <w:pPrChange w:id="144" w:author="PNLP1" w:date="2017-02-21T13:48:00Z">
                <w:pPr>
                  <w:pStyle w:val="Paragraphedeliste"/>
                  <w:numPr>
                    <w:numId w:val="54"/>
                  </w:numPr>
                  <w:tabs>
                    <w:tab w:val="num" w:pos="360"/>
                    <w:tab w:val="num" w:pos="1068"/>
                  </w:tabs>
                  <w:spacing w:after="160" w:line="259" w:lineRule="auto"/>
                  <w:ind w:left="1068"/>
                  <w:contextualSpacing/>
                </w:pPr>
              </w:pPrChange>
            </w:pPr>
            <w:r w:rsidRPr="00B75BBA">
              <w:t xml:space="preserve"> l’importance de l’accouchement assisté par un personnel qualifié</w:t>
            </w:r>
          </w:p>
          <w:p w:rsidR="00957A5A" w:rsidRPr="00B75BBA" w:rsidRDefault="00957A5A" w:rsidP="00857A12">
            <w:pPr>
              <w:pStyle w:val="Paragraphedeliste"/>
              <w:numPr>
                <w:ilvl w:val="0"/>
                <w:numId w:val="26"/>
              </w:numPr>
              <w:spacing w:after="160" w:line="259" w:lineRule="auto"/>
              <w:contextualSpacing/>
              <w:pPrChange w:id="145" w:author="PNLP1" w:date="2017-02-21T13:48:00Z">
                <w:pPr>
                  <w:pStyle w:val="Paragraphedeliste"/>
                  <w:numPr>
                    <w:numId w:val="55"/>
                  </w:numPr>
                  <w:tabs>
                    <w:tab w:val="num" w:pos="360"/>
                  </w:tabs>
                  <w:spacing w:after="160" w:line="259" w:lineRule="auto"/>
                  <w:contextualSpacing/>
                </w:pPr>
              </w:pPrChange>
            </w:pPr>
            <w:r w:rsidRPr="00B75BBA">
              <w:t>Distribution des contraceptifs (oraux et injectables)</w:t>
            </w:r>
          </w:p>
          <w:p w:rsidR="00957A5A" w:rsidRPr="00B75BBA" w:rsidRDefault="00957A5A" w:rsidP="00857A12">
            <w:pPr>
              <w:pStyle w:val="Paragraphedeliste"/>
              <w:numPr>
                <w:ilvl w:val="0"/>
                <w:numId w:val="26"/>
              </w:numPr>
              <w:spacing w:after="160" w:line="259" w:lineRule="auto"/>
              <w:contextualSpacing/>
              <w:pPrChange w:id="146" w:author="PNLP1" w:date="2017-02-21T13:48:00Z">
                <w:pPr>
                  <w:pStyle w:val="Paragraphedeliste"/>
                  <w:numPr>
                    <w:numId w:val="55"/>
                  </w:numPr>
                  <w:tabs>
                    <w:tab w:val="num" w:pos="360"/>
                  </w:tabs>
                  <w:spacing w:after="160" w:line="259" w:lineRule="auto"/>
                  <w:contextualSpacing/>
                </w:pPr>
              </w:pPrChange>
            </w:pPr>
            <w:r w:rsidRPr="00B75BBA">
              <w:t>Appui et conseil des organisations communautaires sur les AGR</w:t>
            </w:r>
          </w:p>
          <w:p w:rsidR="00957A5A" w:rsidRPr="00B75BBA" w:rsidRDefault="00957A5A" w:rsidP="00857A12">
            <w:pPr>
              <w:pStyle w:val="Paragraphedeliste"/>
              <w:numPr>
                <w:ilvl w:val="0"/>
                <w:numId w:val="26"/>
              </w:numPr>
              <w:tabs>
                <w:tab w:val="clear" w:pos="720"/>
                <w:tab w:val="num" w:pos="213"/>
              </w:tabs>
              <w:spacing w:after="160" w:line="259" w:lineRule="auto"/>
              <w:ind w:left="213" w:hanging="141"/>
              <w:contextualSpacing/>
              <w:pPrChange w:id="147" w:author="PNLP1" w:date="2017-02-21T13:48:00Z">
                <w:pPr>
                  <w:pStyle w:val="Paragraphedeliste"/>
                  <w:numPr>
                    <w:numId w:val="55"/>
                  </w:numPr>
                  <w:tabs>
                    <w:tab w:val="num" w:pos="213"/>
                    <w:tab w:val="num" w:pos="360"/>
                  </w:tabs>
                  <w:spacing w:after="160" w:line="259" w:lineRule="auto"/>
                  <w:ind w:left="213" w:hanging="141"/>
                  <w:contextualSpacing/>
                </w:pPr>
              </w:pPrChange>
            </w:pPr>
            <w:r w:rsidRPr="00B75BBA">
              <w:t xml:space="preserve">Soins post natals  pour la mère et le N-Né </w:t>
            </w:r>
          </w:p>
          <w:p w:rsidR="00957A5A" w:rsidRPr="00B75BBA" w:rsidRDefault="00957A5A" w:rsidP="008B31A9">
            <w:pPr>
              <w:jc w:val="both"/>
              <w:rPr>
                <w:b/>
              </w:rPr>
            </w:pPr>
          </w:p>
        </w:tc>
        <w:tc>
          <w:tcPr>
            <w:tcW w:w="1588" w:type="dxa"/>
          </w:tcPr>
          <w:p w:rsidR="00957A5A" w:rsidRPr="00B75BBA" w:rsidRDefault="00957A5A" w:rsidP="008B31A9">
            <w:pPr>
              <w:jc w:val="both"/>
              <w:rPr>
                <w:b/>
              </w:rPr>
            </w:pPr>
          </w:p>
        </w:tc>
      </w:tr>
      <w:tr w:rsidR="00957A5A" w:rsidRPr="00B75BBA" w:rsidTr="00A56A2F">
        <w:tc>
          <w:tcPr>
            <w:tcW w:w="1415" w:type="dxa"/>
          </w:tcPr>
          <w:p w:rsidR="00957A5A" w:rsidRPr="00B75BBA" w:rsidRDefault="00957A5A" w:rsidP="00F06E7C">
            <w:pPr>
              <w:jc w:val="both"/>
              <w:rPr>
                <w:b/>
              </w:rPr>
            </w:pPr>
            <w:r w:rsidRPr="00B75BBA">
              <w:rPr>
                <w:b/>
              </w:rPr>
              <w:lastRenderedPageBreak/>
              <w:t>Sant</w:t>
            </w:r>
            <w:r w:rsidR="00F06E7C" w:rsidRPr="00B75BBA">
              <w:rPr>
                <w:b/>
              </w:rPr>
              <w:t xml:space="preserve">é </w:t>
            </w:r>
            <w:r w:rsidRPr="00B75BBA">
              <w:rPr>
                <w:b/>
              </w:rPr>
              <w:t>n</w:t>
            </w:r>
            <w:r w:rsidR="00F06E7C" w:rsidRPr="00B75BBA">
              <w:rPr>
                <w:b/>
              </w:rPr>
              <w:t>é</w:t>
            </w:r>
            <w:r w:rsidRPr="00B75BBA">
              <w:rPr>
                <w:b/>
              </w:rPr>
              <w:t>onatale</w:t>
            </w:r>
          </w:p>
        </w:tc>
        <w:tc>
          <w:tcPr>
            <w:tcW w:w="3475" w:type="dxa"/>
          </w:tcPr>
          <w:p w:rsidR="00957A5A" w:rsidRPr="00B75BBA" w:rsidRDefault="00957A5A" w:rsidP="00857A12">
            <w:pPr>
              <w:pStyle w:val="Paragraphedeliste"/>
              <w:numPr>
                <w:ilvl w:val="0"/>
                <w:numId w:val="27"/>
              </w:numPr>
              <w:spacing w:after="160" w:line="259" w:lineRule="auto"/>
              <w:contextualSpacing/>
              <w:pPrChange w:id="148" w:author="PNLP1" w:date="2017-02-21T13:48:00Z">
                <w:pPr>
                  <w:pStyle w:val="Paragraphedeliste"/>
                  <w:numPr>
                    <w:numId w:val="56"/>
                  </w:numPr>
                  <w:tabs>
                    <w:tab w:val="num" w:pos="360"/>
                  </w:tabs>
                  <w:spacing w:after="160" w:line="259" w:lineRule="auto"/>
                  <w:contextualSpacing/>
                </w:pPr>
              </w:pPrChange>
            </w:pPr>
            <w:r w:rsidRPr="00B75BBA">
              <w:t>Reconnaissance des signes de dangers chez le  N-Né et référence</w:t>
            </w:r>
          </w:p>
          <w:p w:rsidR="00957A5A" w:rsidRPr="00B75BBA" w:rsidRDefault="00957A5A" w:rsidP="00857A12">
            <w:pPr>
              <w:pStyle w:val="Paragraphedeliste"/>
              <w:numPr>
                <w:ilvl w:val="0"/>
                <w:numId w:val="27"/>
              </w:numPr>
              <w:spacing w:after="160" w:line="259" w:lineRule="auto"/>
              <w:contextualSpacing/>
              <w:pPrChange w:id="149" w:author="PNLP1" w:date="2017-02-21T13:48:00Z">
                <w:pPr>
                  <w:pStyle w:val="Paragraphedeliste"/>
                  <w:numPr>
                    <w:numId w:val="56"/>
                  </w:numPr>
                  <w:tabs>
                    <w:tab w:val="num" w:pos="360"/>
                  </w:tabs>
                  <w:spacing w:after="160" w:line="259" w:lineRule="auto"/>
                  <w:contextualSpacing/>
                </w:pPr>
              </w:pPrChange>
            </w:pPr>
            <w:r w:rsidRPr="00B75BBA">
              <w:t>Déclaration pour l’enregistrement des naissances</w:t>
            </w:r>
          </w:p>
          <w:p w:rsidR="00957A5A" w:rsidRPr="00B75BBA" w:rsidRDefault="00957A5A" w:rsidP="00857A12">
            <w:pPr>
              <w:pStyle w:val="Paragraphedeliste"/>
              <w:numPr>
                <w:ilvl w:val="0"/>
                <w:numId w:val="27"/>
              </w:numPr>
              <w:spacing w:after="160" w:line="259" w:lineRule="auto"/>
              <w:contextualSpacing/>
              <w:pPrChange w:id="150" w:author="PNLP1" w:date="2017-02-21T13:48:00Z">
                <w:pPr>
                  <w:pStyle w:val="Paragraphedeliste"/>
                  <w:numPr>
                    <w:numId w:val="56"/>
                  </w:numPr>
                  <w:tabs>
                    <w:tab w:val="num" w:pos="360"/>
                  </w:tabs>
                  <w:spacing w:after="160" w:line="259" w:lineRule="auto"/>
                  <w:contextualSpacing/>
                </w:pPr>
              </w:pPrChange>
            </w:pPr>
            <w:r w:rsidRPr="00B75BBA">
              <w:t>Notification des décès des nouveaux nés.</w:t>
            </w:r>
          </w:p>
          <w:p w:rsidR="00957A5A" w:rsidRPr="00B75BBA" w:rsidRDefault="00957A5A" w:rsidP="008B31A9">
            <w:pPr>
              <w:jc w:val="both"/>
              <w:rPr>
                <w:b/>
              </w:rPr>
            </w:pPr>
          </w:p>
        </w:tc>
        <w:tc>
          <w:tcPr>
            <w:tcW w:w="2589" w:type="dxa"/>
          </w:tcPr>
          <w:p w:rsidR="00957A5A" w:rsidRPr="00B75BBA" w:rsidRDefault="00957A5A" w:rsidP="00857A12">
            <w:pPr>
              <w:pStyle w:val="Paragraphedeliste"/>
              <w:numPr>
                <w:ilvl w:val="0"/>
                <w:numId w:val="28"/>
              </w:numPr>
              <w:spacing w:after="160" w:line="259" w:lineRule="auto"/>
              <w:contextualSpacing/>
              <w:pPrChange w:id="151" w:author="PNLP1" w:date="2017-02-21T13:48:00Z">
                <w:pPr>
                  <w:pStyle w:val="Paragraphedeliste"/>
                  <w:numPr>
                    <w:numId w:val="57"/>
                  </w:numPr>
                  <w:tabs>
                    <w:tab w:val="num" w:pos="360"/>
                  </w:tabs>
                  <w:spacing w:after="160" w:line="259" w:lineRule="auto"/>
                  <w:contextualSpacing/>
                </w:pPr>
              </w:pPrChange>
            </w:pPr>
            <w:r w:rsidRPr="00B75BBA">
              <w:t>Allaitement maternel immédiat et exclusif jusqu’à 6 mois et allaitement maternel jusqu’à 2 ans</w:t>
            </w:r>
          </w:p>
          <w:p w:rsidR="00957A5A" w:rsidRPr="00B75BBA" w:rsidRDefault="00957A5A" w:rsidP="008B31A9">
            <w:pPr>
              <w:jc w:val="both"/>
              <w:rPr>
                <w:b/>
              </w:rPr>
            </w:pPr>
          </w:p>
        </w:tc>
        <w:tc>
          <w:tcPr>
            <w:tcW w:w="1588" w:type="dxa"/>
          </w:tcPr>
          <w:p w:rsidR="00957A5A" w:rsidRPr="00B75BBA" w:rsidRDefault="00957A5A" w:rsidP="00857A12">
            <w:pPr>
              <w:pStyle w:val="Paragraphedeliste"/>
              <w:numPr>
                <w:ilvl w:val="0"/>
                <w:numId w:val="29"/>
              </w:numPr>
              <w:tabs>
                <w:tab w:val="clear" w:pos="720"/>
                <w:tab w:val="num" w:pos="208"/>
              </w:tabs>
              <w:spacing w:after="160" w:line="259" w:lineRule="auto"/>
              <w:ind w:left="67" w:hanging="67"/>
              <w:contextualSpacing/>
              <w:pPrChange w:id="152" w:author="PNLP1" w:date="2017-02-21T13:48:00Z">
                <w:pPr>
                  <w:pStyle w:val="Paragraphedeliste"/>
                  <w:numPr>
                    <w:numId w:val="58"/>
                  </w:numPr>
                  <w:tabs>
                    <w:tab w:val="num" w:pos="208"/>
                    <w:tab w:val="num" w:pos="360"/>
                  </w:tabs>
                  <w:spacing w:after="160" w:line="259" w:lineRule="auto"/>
                  <w:ind w:left="67" w:hanging="67"/>
                  <w:contextualSpacing/>
                </w:pPr>
              </w:pPrChange>
            </w:pPr>
            <w:r w:rsidRPr="00B75BBA">
              <w:t>soins au nouveau-né (soins des yeux, soins de l’ombilic…)</w:t>
            </w:r>
          </w:p>
          <w:p w:rsidR="00957A5A" w:rsidRPr="00B75BBA" w:rsidRDefault="00957A5A" w:rsidP="00857A12">
            <w:pPr>
              <w:pStyle w:val="Paragraphedeliste"/>
              <w:numPr>
                <w:ilvl w:val="0"/>
                <w:numId w:val="29"/>
              </w:numPr>
              <w:tabs>
                <w:tab w:val="clear" w:pos="720"/>
                <w:tab w:val="num" w:pos="143"/>
              </w:tabs>
              <w:spacing w:after="160" w:line="259" w:lineRule="auto"/>
              <w:ind w:left="1" w:firstLine="0"/>
              <w:contextualSpacing/>
              <w:pPrChange w:id="153" w:author="PNLP1" w:date="2017-02-21T13:48:00Z">
                <w:pPr>
                  <w:pStyle w:val="Paragraphedeliste"/>
                  <w:numPr>
                    <w:numId w:val="58"/>
                  </w:numPr>
                  <w:tabs>
                    <w:tab w:val="num" w:pos="143"/>
                    <w:tab w:val="num" w:pos="360"/>
                  </w:tabs>
                  <w:spacing w:after="160" w:line="259" w:lineRule="auto"/>
                  <w:ind w:left="1"/>
                  <w:contextualSpacing/>
                </w:pPr>
              </w:pPrChange>
            </w:pPr>
            <w:r w:rsidRPr="00B75BBA">
              <w:t>Soins kangourou pour les prématurés et les faibles poids de naissance</w:t>
            </w:r>
          </w:p>
          <w:p w:rsidR="00957A5A" w:rsidRPr="00B75BBA" w:rsidRDefault="00957A5A" w:rsidP="008B31A9">
            <w:pPr>
              <w:jc w:val="both"/>
              <w:rPr>
                <w:b/>
              </w:rPr>
            </w:pPr>
          </w:p>
        </w:tc>
      </w:tr>
      <w:tr w:rsidR="00957A5A" w:rsidRPr="00B75BBA" w:rsidTr="00A56A2F">
        <w:tc>
          <w:tcPr>
            <w:tcW w:w="1415" w:type="dxa"/>
          </w:tcPr>
          <w:p w:rsidR="00957A5A" w:rsidRPr="00B75BBA" w:rsidRDefault="00957A5A" w:rsidP="008B31A9">
            <w:pPr>
              <w:jc w:val="both"/>
              <w:rPr>
                <w:b/>
              </w:rPr>
            </w:pPr>
            <w:r w:rsidRPr="00B75BBA">
              <w:rPr>
                <w:b/>
              </w:rPr>
              <w:t>Sant</w:t>
            </w:r>
            <w:r w:rsidR="00F06E7C" w:rsidRPr="00B75BBA">
              <w:rPr>
                <w:b/>
              </w:rPr>
              <w:t>é</w:t>
            </w:r>
            <w:r w:rsidRPr="00B75BBA">
              <w:rPr>
                <w:b/>
              </w:rPr>
              <w:t xml:space="preserve"> Infantile</w:t>
            </w:r>
          </w:p>
        </w:tc>
        <w:tc>
          <w:tcPr>
            <w:tcW w:w="3475" w:type="dxa"/>
          </w:tcPr>
          <w:p w:rsidR="00957A5A" w:rsidRPr="00B75BBA" w:rsidRDefault="00957A5A" w:rsidP="00857A12">
            <w:pPr>
              <w:pStyle w:val="Paragraphedeliste"/>
              <w:numPr>
                <w:ilvl w:val="0"/>
                <w:numId w:val="30"/>
              </w:numPr>
              <w:spacing w:after="160" w:line="259" w:lineRule="auto"/>
              <w:contextualSpacing/>
              <w:pPrChange w:id="154" w:author="PNLP1" w:date="2017-02-21T13:48:00Z">
                <w:pPr>
                  <w:pStyle w:val="Paragraphedeliste"/>
                  <w:numPr>
                    <w:numId w:val="59"/>
                  </w:numPr>
                  <w:tabs>
                    <w:tab w:val="num" w:pos="360"/>
                  </w:tabs>
                  <w:spacing w:after="160" w:line="259" w:lineRule="auto"/>
                  <w:contextualSpacing/>
                </w:pPr>
              </w:pPrChange>
            </w:pPr>
            <w:r w:rsidRPr="00B75BBA">
              <w:t>Vaccination</w:t>
            </w:r>
          </w:p>
          <w:p w:rsidR="00957A5A" w:rsidRPr="00B75BBA" w:rsidRDefault="00957A5A" w:rsidP="00857A12">
            <w:pPr>
              <w:pStyle w:val="Paragraphedeliste"/>
              <w:numPr>
                <w:ilvl w:val="0"/>
                <w:numId w:val="30"/>
              </w:numPr>
              <w:spacing w:after="160" w:line="259" w:lineRule="auto"/>
              <w:contextualSpacing/>
              <w:pPrChange w:id="155" w:author="PNLP1" w:date="2017-02-21T13:48:00Z">
                <w:pPr>
                  <w:pStyle w:val="Paragraphedeliste"/>
                  <w:numPr>
                    <w:numId w:val="59"/>
                  </w:numPr>
                  <w:tabs>
                    <w:tab w:val="num" w:pos="360"/>
                  </w:tabs>
                  <w:spacing w:after="160" w:line="259" w:lineRule="auto"/>
                  <w:contextualSpacing/>
                </w:pPr>
              </w:pPrChange>
            </w:pPr>
            <w:r w:rsidRPr="00B75BBA">
              <w:t>Diversification alimentaire,</w:t>
            </w:r>
          </w:p>
          <w:p w:rsidR="00957A5A" w:rsidRPr="00B75BBA" w:rsidRDefault="00957A5A" w:rsidP="00857A12">
            <w:pPr>
              <w:pStyle w:val="Paragraphedeliste"/>
              <w:numPr>
                <w:ilvl w:val="0"/>
                <w:numId w:val="30"/>
              </w:numPr>
              <w:spacing w:after="160" w:line="259" w:lineRule="auto"/>
              <w:contextualSpacing/>
              <w:pPrChange w:id="156" w:author="PNLP1" w:date="2017-02-21T13:48:00Z">
                <w:pPr>
                  <w:pStyle w:val="Paragraphedeliste"/>
                  <w:numPr>
                    <w:numId w:val="59"/>
                  </w:numPr>
                  <w:tabs>
                    <w:tab w:val="num" w:pos="360"/>
                  </w:tabs>
                  <w:spacing w:after="160" w:line="259" w:lineRule="auto"/>
                  <w:contextualSpacing/>
                </w:pPr>
              </w:pPrChange>
            </w:pPr>
            <w:r w:rsidRPr="00B75BBA">
              <w:t>utilisation des aliments locaux,</w:t>
            </w:r>
          </w:p>
          <w:p w:rsidR="00957A5A" w:rsidRPr="00B75BBA" w:rsidRDefault="00957A5A" w:rsidP="00857A12">
            <w:pPr>
              <w:pStyle w:val="Paragraphedeliste"/>
              <w:numPr>
                <w:ilvl w:val="0"/>
                <w:numId w:val="30"/>
              </w:numPr>
              <w:spacing w:after="160" w:line="259" w:lineRule="auto"/>
              <w:contextualSpacing/>
              <w:pPrChange w:id="157" w:author="PNLP1" w:date="2017-02-21T13:48:00Z">
                <w:pPr>
                  <w:pStyle w:val="Paragraphedeliste"/>
                  <w:numPr>
                    <w:numId w:val="59"/>
                  </w:numPr>
                  <w:tabs>
                    <w:tab w:val="num" w:pos="360"/>
                  </w:tabs>
                  <w:spacing w:after="160" w:line="259" w:lineRule="auto"/>
                  <w:contextualSpacing/>
                </w:pPr>
              </w:pPrChange>
            </w:pPr>
            <w:r w:rsidRPr="00B75BBA">
              <w:t>supplémentation en vit A</w:t>
            </w:r>
          </w:p>
          <w:p w:rsidR="00957A5A" w:rsidRPr="00B75BBA" w:rsidRDefault="00957A5A" w:rsidP="00857A12">
            <w:pPr>
              <w:pStyle w:val="Paragraphedeliste"/>
              <w:numPr>
                <w:ilvl w:val="0"/>
                <w:numId w:val="30"/>
              </w:numPr>
              <w:spacing w:after="160" w:line="259" w:lineRule="auto"/>
              <w:contextualSpacing/>
              <w:pPrChange w:id="158" w:author="PNLP1" w:date="2017-02-21T13:48:00Z">
                <w:pPr>
                  <w:pStyle w:val="Paragraphedeliste"/>
                  <w:numPr>
                    <w:numId w:val="59"/>
                  </w:numPr>
                  <w:tabs>
                    <w:tab w:val="num" w:pos="360"/>
                  </w:tabs>
                  <w:spacing w:after="160" w:line="259" w:lineRule="auto"/>
                  <w:contextualSpacing/>
                </w:pPr>
              </w:pPrChange>
            </w:pPr>
            <w:r w:rsidRPr="00B75BBA">
              <w:t>Déparasitage</w:t>
            </w:r>
          </w:p>
          <w:p w:rsidR="00957A5A" w:rsidRPr="00B75BBA" w:rsidRDefault="00957A5A" w:rsidP="00857A12">
            <w:pPr>
              <w:pStyle w:val="Paragraphedeliste"/>
              <w:numPr>
                <w:ilvl w:val="0"/>
                <w:numId w:val="30"/>
              </w:numPr>
              <w:spacing w:after="160" w:line="259" w:lineRule="auto"/>
              <w:contextualSpacing/>
              <w:pPrChange w:id="159" w:author="PNLP1" w:date="2017-02-21T13:48:00Z">
                <w:pPr>
                  <w:pStyle w:val="Paragraphedeliste"/>
                  <w:numPr>
                    <w:numId w:val="59"/>
                  </w:numPr>
                  <w:tabs>
                    <w:tab w:val="num" w:pos="360"/>
                  </w:tabs>
                  <w:spacing w:after="160" w:line="259" w:lineRule="auto"/>
                  <w:contextualSpacing/>
                </w:pPr>
              </w:pPrChange>
            </w:pPr>
            <w:r w:rsidRPr="00B75BBA">
              <w:t>Dépistage et référence de Malnutrition</w:t>
            </w:r>
          </w:p>
          <w:p w:rsidR="00957A5A" w:rsidRPr="00B75BBA" w:rsidRDefault="00957A5A" w:rsidP="00857A12">
            <w:pPr>
              <w:pStyle w:val="Paragraphedeliste"/>
              <w:numPr>
                <w:ilvl w:val="0"/>
                <w:numId w:val="30"/>
              </w:numPr>
              <w:spacing w:after="160" w:line="259" w:lineRule="auto"/>
              <w:contextualSpacing/>
              <w:pPrChange w:id="160" w:author="PNLP1" w:date="2017-02-21T13:48:00Z">
                <w:pPr>
                  <w:pStyle w:val="Paragraphedeliste"/>
                  <w:numPr>
                    <w:numId w:val="59"/>
                  </w:numPr>
                  <w:tabs>
                    <w:tab w:val="num" w:pos="360"/>
                  </w:tabs>
                  <w:spacing w:after="160" w:line="259" w:lineRule="auto"/>
                  <w:contextualSpacing/>
                </w:pPr>
              </w:pPrChange>
            </w:pPr>
            <w:r w:rsidRPr="00B75BBA">
              <w:t>Reconnaissance des signes de dangers chez l’enfant et référence en cas paludisme Diarrhée, Pneumonie</w:t>
            </w:r>
          </w:p>
          <w:p w:rsidR="00957A5A" w:rsidRPr="00B75BBA" w:rsidRDefault="00957A5A" w:rsidP="00857A12">
            <w:pPr>
              <w:pStyle w:val="Paragraphedeliste"/>
              <w:numPr>
                <w:ilvl w:val="0"/>
                <w:numId w:val="31"/>
              </w:numPr>
              <w:spacing w:after="160" w:line="259" w:lineRule="auto"/>
              <w:contextualSpacing/>
              <w:pPrChange w:id="161" w:author="PNLP1" w:date="2017-02-21T13:48:00Z">
                <w:pPr>
                  <w:pStyle w:val="Paragraphedeliste"/>
                  <w:numPr>
                    <w:numId w:val="60"/>
                  </w:numPr>
                  <w:tabs>
                    <w:tab w:val="num" w:pos="360"/>
                  </w:tabs>
                  <w:spacing w:after="160" w:line="259" w:lineRule="auto"/>
                  <w:contextualSpacing/>
                </w:pPr>
              </w:pPrChange>
            </w:pPr>
            <w:r w:rsidRPr="00B75BBA">
              <w:t>Recherche actives des perdues de vues pour la vaccination.</w:t>
            </w:r>
          </w:p>
          <w:p w:rsidR="00957A5A" w:rsidRPr="00B75BBA" w:rsidRDefault="00957A5A" w:rsidP="00857A12">
            <w:pPr>
              <w:pStyle w:val="Paragraphedeliste"/>
              <w:numPr>
                <w:ilvl w:val="0"/>
                <w:numId w:val="31"/>
              </w:numPr>
              <w:spacing w:after="160" w:line="259" w:lineRule="auto"/>
              <w:contextualSpacing/>
              <w:pPrChange w:id="162" w:author="PNLP1" w:date="2017-02-21T13:48:00Z">
                <w:pPr>
                  <w:pStyle w:val="Paragraphedeliste"/>
                  <w:numPr>
                    <w:numId w:val="60"/>
                  </w:numPr>
                  <w:tabs>
                    <w:tab w:val="num" w:pos="360"/>
                  </w:tabs>
                  <w:spacing w:after="160" w:line="259" w:lineRule="auto"/>
                  <w:contextualSpacing/>
                </w:pPr>
              </w:pPrChange>
            </w:pPr>
            <w:r w:rsidRPr="00B75BBA">
              <w:t>Administration de la SP-</w:t>
            </w:r>
            <w:proofErr w:type="gramStart"/>
            <w:r w:rsidRPr="00B75BBA">
              <w:t>AQ(</w:t>
            </w:r>
            <w:proofErr w:type="gramEnd"/>
            <w:r w:rsidRPr="00B75BBA">
              <w:t xml:space="preserve"> </w:t>
            </w:r>
            <w:proofErr w:type="spellStart"/>
            <w:r w:rsidRPr="00B75BBA">
              <w:t>sulfadoxyne</w:t>
            </w:r>
            <w:proofErr w:type="spellEnd"/>
            <w:r w:rsidRPr="00B75BBA">
              <w:t xml:space="preserve"> </w:t>
            </w:r>
            <w:proofErr w:type="spellStart"/>
            <w:r w:rsidRPr="00B75BBA">
              <w:t>pyrimethamine</w:t>
            </w:r>
            <w:proofErr w:type="spellEnd"/>
            <w:r w:rsidRPr="00B75BBA">
              <w:t xml:space="preserve"> –</w:t>
            </w:r>
            <w:proofErr w:type="spellStart"/>
            <w:r w:rsidRPr="00B75BBA">
              <w:t>Amodiaquine</w:t>
            </w:r>
            <w:proofErr w:type="spellEnd"/>
            <w:r w:rsidRPr="00B75BBA">
              <w:t xml:space="preserve">) pour la </w:t>
            </w:r>
            <w:r w:rsidR="00F06E7C" w:rsidRPr="00B75BBA">
              <w:lastRenderedPageBreak/>
              <w:t>prévention</w:t>
            </w:r>
            <w:r w:rsidRPr="00B75BBA">
              <w:t xml:space="preserve"> </w:t>
            </w:r>
            <w:r w:rsidR="00F06E7C" w:rsidRPr="00B75BBA">
              <w:t>saisonnière</w:t>
            </w:r>
            <w:r w:rsidRPr="00B75BBA">
              <w:t xml:space="preserve"> du paludisme.</w:t>
            </w:r>
          </w:p>
          <w:p w:rsidR="00957A5A" w:rsidRPr="00B75BBA" w:rsidRDefault="00957A5A" w:rsidP="008B31A9">
            <w:pPr>
              <w:jc w:val="both"/>
              <w:rPr>
                <w:b/>
              </w:rPr>
            </w:pPr>
          </w:p>
        </w:tc>
        <w:tc>
          <w:tcPr>
            <w:tcW w:w="2589" w:type="dxa"/>
          </w:tcPr>
          <w:p w:rsidR="00957A5A" w:rsidRPr="00B75BBA" w:rsidRDefault="00957A5A" w:rsidP="00857A12">
            <w:pPr>
              <w:pStyle w:val="Paragraphedeliste"/>
              <w:numPr>
                <w:ilvl w:val="0"/>
                <w:numId w:val="32"/>
              </w:numPr>
              <w:spacing w:after="160" w:line="259" w:lineRule="auto"/>
              <w:contextualSpacing/>
              <w:pPrChange w:id="163" w:author="PNLP1" w:date="2017-02-21T13:48:00Z">
                <w:pPr>
                  <w:pStyle w:val="Paragraphedeliste"/>
                  <w:numPr>
                    <w:numId w:val="61"/>
                  </w:numPr>
                  <w:tabs>
                    <w:tab w:val="num" w:pos="360"/>
                  </w:tabs>
                  <w:spacing w:after="160" w:line="259" w:lineRule="auto"/>
                  <w:contextualSpacing/>
                </w:pPr>
              </w:pPrChange>
            </w:pPr>
            <w:r w:rsidRPr="00B75BBA">
              <w:lastRenderedPageBreak/>
              <w:t>Promotion des  comportements clés favorables à la survie et développement de l’enfant (AME, vaccination, utilisation des aliments locaux, MILDA, lavage des mains, évacuation hygiénique des excrétas…)</w:t>
            </w:r>
          </w:p>
          <w:p w:rsidR="00957A5A" w:rsidRPr="00B75BBA" w:rsidRDefault="00957A5A" w:rsidP="00857A12">
            <w:pPr>
              <w:pStyle w:val="Paragraphedeliste"/>
              <w:numPr>
                <w:ilvl w:val="0"/>
                <w:numId w:val="32"/>
              </w:numPr>
              <w:spacing w:after="160" w:line="259" w:lineRule="auto"/>
              <w:contextualSpacing/>
              <w:pPrChange w:id="164" w:author="PNLP1" w:date="2017-02-21T13:48:00Z">
                <w:pPr>
                  <w:pStyle w:val="Paragraphedeliste"/>
                  <w:numPr>
                    <w:numId w:val="61"/>
                  </w:numPr>
                  <w:tabs>
                    <w:tab w:val="num" w:pos="360"/>
                  </w:tabs>
                  <w:spacing w:after="160" w:line="259" w:lineRule="auto"/>
                  <w:contextualSpacing/>
                </w:pPr>
              </w:pPrChange>
            </w:pPr>
            <w:r w:rsidRPr="00B75BBA">
              <w:t xml:space="preserve"> Traitement de l’eau à domicile avec du chlore </w:t>
            </w:r>
          </w:p>
          <w:p w:rsidR="00957A5A" w:rsidRPr="00B75BBA" w:rsidRDefault="00957A5A" w:rsidP="008B31A9">
            <w:pPr>
              <w:jc w:val="both"/>
              <w:rPr>
                <w:b/>
              </w:rPr>
            </w:pPr>
            <w:r w:rsidRPr="00B75BBA">
              <w:t xml:space="preserve">Mobilisation sociale pour </w:t>
            </w:r>
            <w:r w:rsidRPr="00B75BBA">
              <w:lastRenderedPageBreak/>
              <w:t>la vaccination</w:t>
            </w:r>
          </w:p>
        </w:tc>
        <w:tc>
          <w:tcPr>
            <w:tcW w:w="1588" w:type="dxa"/>
          </w:tcPr>
          <w:p w:rsidR="00957A5A" w:rsidRPr="00B75BBA" w:rsidRDefault="00957A5A" w:rsidP="00857A12">
            <w:pPr>
              <w:pStyle w:val="Paragraphedeliste"/>
              <w:numPr>
                <w:ilvl w:val="0"/>
                <w:numId w:val="33"/>
              </w:numPr>
              <w:tabs>
                <w:tab w:val="clear" w:pos="720"/>
                <w:tab w:val="num" w:pos="78"/>
              </w:tabs>
              <w:spacing w:after="160" w:line="259" w:lineRule="auto"/>
              <w:ind w:left="78" w:firstLine="0"/>
              <w:contextualSpacing/>
              <w:pPrChange w:id="165" w:author="PNLP1" w:date="2017-02-21T13:48:00Z">
                <w:pPr>
                  <w:pStyle w:val="Paragraphedeliste"/>
                  <w:numPr>
                    <w:numId w:val="62"/>
                  </w:numPr>
                  <w:tabs>
                    <w:tab w:val="num" w:pos="78"/>
                    <w:tab w:val="num" w:pos="360"/>
                  </w:tabs>
                  <w:spacing w:after="160" w:line="259" w:lineRule="auto"/>
                  <w:ind w:left="78"/>
                  <w:contextualSpacing/>
                </w:pPr>
              </w:pPrChange>
            </w:pPr>
            <w:r w:rsidRPr="00B75BBA">
              <w:lastRenderedPageBreak/>
              <w:t xml:space="preserve">Prise en charge intégrée et traitement des cas simples de paludisme, diarrhée et de pneumonie </w:t>
            </w:r>
          </w:p>
          <w:p w:rsidR="00957A5A" w:rsidRPr="00B75BBA" w:rsidRDefault="00957A5A" w:rsidP="008B31A9">
            <w:pPr>
              <w:jc w:val="both"/>
              <w:rPr>
                <w:b/>
              </w:rPr>
            </w:pPr>
          </w:p>
        </w:tc>
      </w:tr>
      <w:tr w:rsidR="00957A5A" w:rsidRPr="00B75BBA" w:rsidTr="00A56A2F">
        <w:trPr>
          <w:trHeight w:val="4309"/>
        </w:trPr>
        <w:tc>
          <w:tcPr>
            <w:tcW w:w="1415" w:type="dxa"/>
          </w:tcPr>
          <w:p w:rsidR="00957A5A" w:rsidRPr="00B75BBA" w:rsidRDefault="00957A5A" w:rsidP="008B31A9">
            <w:pPr>
              <w:jc w:val="both"/>
              <w:rPr>
                <w:b/>
              </w:rPr>
            </w:pPr>
            <w:r w:rsidRPr="00B75BBA">
              <w:rPr>
                <w:b/>
              </w:rPr>
              <w:lastRenderedPageBreak/>
              <w:t>Sant</w:t>
            </w:r>
            <w:r w:rsidR="00F06E7C" w:rsidRPr="00B75BBA">
              <w:rPr>
                <w:b/>
              </w:rPr>
              <w:t>é</w:t>
            </w:r>
            <w:r w:rsidRPr="00B75BBA">
              <w:rPr>
                <w:b/>
              </w:rPr>
              <w:t xml:space="preserve"> des adolescents</w:t>
            </w:r>
          </w:p>
        </w:tc>
        <w:tc>
          <w:tcPr>
            <w:tcW w:w="3475" w:type="dxa"/>
          </w:tcPr>
          <w:p w:rsidR="00957A5A" w:rsidRPr="00B75BBA" w:rsidRDefault="00957A5A" w:rsidP="00857A12">
            <w:pPr>
              <w:pStyle w:val="Paragraphedeliste"/>
              <w:numPr>
                <w:ilvl w:val="0"/>
                <w:numId w:val="34"/>
              </w:numPr>
              <w:spacing w:after="160" w:line="259" w:lineRule="auto"/>
              <w:contextualSpacing/>
              <w:pPrChange w:id="166" w:author="PNLP1" w:date="2017-02-21T13:48:00Z">
                <w:pPr>
                  <w:pStyle w:val="Paragraphedeliste"/>
                  <w:numPr>
                    <w:numId w:val="63"/>
                  </w:numPr>
                  <w:tabs>
                    <w:tab w:val="num" w:pos="360"/>
                  </w:tabs>
                  <w:spacing w:after="160" w:line="259" w:lineRule="auto"/>
                  <w:contextualSpacing/>
                </w:pPr>
              </w:pPrChange>
            </w:pPr>
            <w:r w:rsidRPr="00B75BBA">
              <w:t>Distribution des contraceptifs</w:t>
            </w:r>
          </w:p>
          <w:p w:rsidR="00957A5A" w:rsidRPr="00B75BBA" w:rsidRDefault="00957A5A" w:rsidP="00857A12">
            <w:pPr>
              <w:pStyle w:val="Paragraphedeliste"/>
              <w:numPr>
                <w:ilvl w:val="0"/>
                <w:numId w:val="34"/>
              </w:numPr>
              <w:spacing w:after="160" w:line="259" w:lineRule="auto"/>
              <w:contextualSpacing/>
              <w:pPrChange w:id="167" w:author="PNLP1" w:date="2017-02-21T13:48:00Z">
                <w:pPr>
                  <w:pStyle w:val="Paragraphedeliste"/>
                  <w:numPr>
                    <w:numId w:val="63"/>
                  </w:numPr>
                  <w:tabs>
                    <w:tab w:val="num" w:pos="360"/>
                  </w:tabs>
                  <w:spacing w:after="160" w:line="259" w:lineRule="auto"/>
                  <w:contextualSpacing/>
                </w:pPr>
              </w:pPrChange>
            </w:pPr>
            <w:r w:rsidRPr="00B75BBA">
              <w:t>Prévention des mariages et grossesse précoces</w:t>
            </w:r>
          </w:p>
          <w:p w:rsidR="00957A5A" w:rsidRPr="00B75BBA" w:rsidRDefault="00957A5A" w:rsidP="00857A12">
            <w:pPr>
              <w:pStyle w:val="Paragraphedeliste"/>
              <w:numPr>
                <w:ilvl w:val="0"/>
                <w:numId w:val="34"/>
              </w:numPr>
              <w:spacing w:after="160" w:line="259" w:lineRule="auto"/>
              <w:contextualSpacing/>
              <w:pPrChange w:id="168" w:author="PNLP1" w:date="2017-02-21T13:48:00Z">
                <w:pPr>
                  <w:pStyle w:val="Paragraphedeliste"/>
                  <w:numPr>
                    <w:numId w:val="63"/>
                  </w:numPr>
                  <w:tabs>
                    <w:tab w:val="num" w:pos="360"/>
                  </w:tabs>
                  <w:spacing w:after="160" w:line="259" w:lineRule="auto"/>
                  <w:contextualSpacing/>
                </w:pPr>
              </w:pPrChange>
            </w:pPr>
            <w:r w:rsidRPr="00B75BBA">
              <w:t>Sensibilisation et orientation sur la fistule obstétricale</w:t>
            </w:r>
          </w:p>
          <w:p w:rsidR="00957A5A" w:rsidRPr="00B75BBA" w:rsidRDefault="00957A5A" w:rsidP="008B31A9">
            <w:pPr>
              <w:jc w:val="both"/>
              <w:rPr>
                <w:b/>
              </w:rPr>
            </w:pPr>
          </w:p>
        </w:tc>
        <w:tc>
          <w:tcPr>
            <w:tcW w:w="2589" w:type="dxa"/>
          </w:tcPr>
          <w:p w:rsidR="00957A5A" w:rsidRPr="00B75BBA" w:rsidRDefault="00957A5A" w:rsidP="00857A12">
            <w:pPr>
              <w:pStyle w:val="Paragraphedeliste"/>
              <w:numPr>
                <w:ilvl w:val="0"/>
                <w:numId w:val="35"/>
              </w:numPr>
              <w:spacing w:after="160" w:line="259" w:lineRule="auto"/>
              <w:contextualSpacing/>
              <w:pPrChange w:id="169" w:author="PNLP1" w:date="2017-02-21T13:48:00Z">
                <w:pPr>
                  <w:pStyle w:val="Paragraphedeliste"/>
                  <w:numPr>
                    <w:numId w:val="64"/>
                  </w:numPr>
                  <w:tabs>
                    <w:tab w:val="num" w:pos="360"/>
                  </w:tabs>
                  <w:spacing w:after="160" w:line="259" w:lineRule="auto"/>
                  <w:contextualSpacing/>
                </w:pPr>
              </w:pPrChange>
            </w:pPr>
            <w:r w:rsidRPr="00B75BBA">
              <w:t>Identification et dénonciation des cas de VBG</w:t>
            </w:r>
          </w:p>
          <w:p w:rsidR="00957A5A" w:rsidRPr="00B75BBA" w:rsidRDefault="00957A5A" w:rsidP="00857A12">
            <w:pPr>
              <w:pStyle w:val="Paragraphedeliste"/>
              <w:numPr>
                <w:ilvl w:val="0"/>
                <w:numId w:val="35"/>
              </w:numPr>
              <w:spacing w:after="160" w:line="259" w:lineRule="auto"/>
              <w:contextualSpacing/>
              <w:pPrChange w:id="170" w:author="PNLP1" w:date="2017-02-21T13:48:00Z">
                <w:pPr>
                  <w:pStyle w:val="Paragraphedeliste"/>
                  <w:numPr>
                    <w:numId w:val="64"/>
                  </w:numPr>
                  <w:tabs>
                    <w:tab w:val="num" w:pos="360"/>
                  </w:tabs>
                  <w:spacing w:after="160" w:line="259" w:lineRule="auto"/>
                  <w:contextualSpacing/>
                </w:pPr>
              </w:pPrChange>
            </w:pPr>
            <w:r w:rsidRPr="00B75BBA">
              <w:t xml:space="preserve">Mobilisation et sensibilisation sur </w:t>
            </w:r>
            <w:proofErr w:type="gramStart"/>
            <w:r w:rsidRPr="00B75BBA">
              <w:t>le IST/VIH</w:t>
            </w:r>
            <w:proofErr w:type="gramEnd"/>
          </w:p>
          <w:p w:rsidR="00957A5A" w:rsidRPr="00B75BBA" w:rsidRDefault="00957A5A" w:rsidP="00857A12">
            <w:pPr>
              <w:pStyle w:val="Paragraphedeliste"/>
              <w:numPr>
                <w:ilvl w:val="0"/>
                <w:numId w:val="35"/>
              </w:numPr>
              <w:spacing w:after="160" w:line="259" w:lineRule="auto"/>
              <w:contextualSpacing/>
              <w:pPrChange w:id="171" w:author="PNLP1" w:date="2017-02-21T13:48:00Z">
                <w:pPr>
                  <w:pStyle w:val="Paragraphedeliste"/>
                  <w:numPr>
                    <w:numId w:val="64"/>
                  </w:numPr>
                  <w:tabs>
                    <w:tab w:val="num" w:pos="360"/>
                  </w:tabs>
                  <w:spacing w:after="160" w:line="259" w:lineRule="auto"/>
                  <w:contextualSpacing/>
                </w:pPr>
              </w:pPrChange>
            </w:pPr>
            <w:r w:rsidRPr="00B75BBA">
              <w:t>Utilisation de la PF</w:t>
            </w:r>
          </w:p>
          <w:p w:rsidR="00957A5A" w:rsidRPr="00B75BBA" w:rsidRDefault="00957A5A" w:rsidP="00857A12">
            <w:pPr>
              <w:pStyle w:val="Paragraphedeliste"/>
              <w:numPr>
                <w:ilvl w:val="0"/>
                <w:numId w:val="35"/>
              </w:numPr>
              <w:spacing w:after="160" w:line="259" w:lineRule="auto"/>
              <w:contextualSpacing/>
              <w:pPrChange w:id="172" w:author="PNLP1" w:date="2017-02-21T13:48:00Z">
                <w:pPr>
                  <w:pStyle w:val="Paragraphedeliste"/>
                  <w:numPr>
                    <w:numId w:val="64"/>
                  </w:numPr>
                  <w:tabs>
                    <w:tab w:val="num" w:pos="360"/>
                  </w:tabs>
                  <w:spacing w:after="160" w:line="259" w:lineRule="auto"/>
                  <w:contextualSpacing/>
                </w:pPr>
              </w:pPrChange>
            </w:pPr>
            <w:r w:rsidRPr="00B75BBA">
              <w:t>Utilisation des préservatifs</w:t>
            </w:r>
          </w:p>
          <w:p w:rsidR="00957A5A" w:rsidRPr="00B75BBA" w:rsidRDefault="00957A5A" w:rsidP="00857A12">
            <w:pPr>
              <w:pStyle w:val="Paragraphedeliste"/>
              <w:numPr>
                <w:ilvl w:val="0"/>
                <w:numId w:val="35"/>
              </w:numPr>
              <w:spacing w:after="160" w:line="259" w:lineRule="auto"/>
              <w:contextualSpacing/>
              <w:rPr>
                <w:b/>
              </w:rPr>
              <w:pPrChange w:id="173" w:author="PNLP1" w:date="2017-02-21T13:48:00Z">
                <w:pPr>
                  <w:pStyle w:val="Paragraphedeliste"/>
                  <w:numPr>
                    <w:numId w:val="64"/>
                  </w:numPr>
                  <w:tabs>
                    <w:tab w:val="num" w:pos="360"/>
                  </w:tabs>
                  <w:spacing w:after="160" w:line="259" w:lineRule="auto"/>
                  <w:contextualSpacing/>
                </w:pPr>
              </w:pPrChange>
            </w:pPr>
            <w:r w:rsidRPr="00B75BBA">
              <w:t>Conseil dépistage volontaire du VIH</w:t>
            </w:r>
          </w:p>
        </w:tc>
        <w:tc>
          <w:tcPr>
            <w:tcW w:w="1588" w:type="dxa"/>
          </w:tcPr>
          <w:p w:rsidR="00957A5A" w:rsidRPr="00B75BBA" w:rsidRDefault="00957A5A" w:rsidP="008B31A9">
            <w:pPr>
              <w:rPr>
                <w:b/>
                <w:bCs/>
              </w:rPr>
            </w:pPr>
          </w:p>
          <w:p w:rsidR="00957A5A" w:rsidRPr="00B75BBA" w:rsidRDefault="00957A5A" w:rsidP="008B31A9">
            <w:pPr>
              <w:rPr>
                <w:b/>
                <w:bCs/>
              </w:rPr>
            </w:pPr>
          </w:p>
          <w:p w:rsidR="00957A5A" w:rsidRPr="00B75BBA" w:rsidRDefault="00957A5A" w:rsidP="008B31A9">
            <w:pPr>
              <w:rPr>
                <w:b/>
                <w:bCs/>
              </w:rPr>
            </w:pPr>
          </w:p>
          <w:p w:rsidR="00957A5A" w:rsidRPr="00B75BBA" w:rsidRDefault="00957A5A" w:rsidP="008B31A9">
            <w:pPr>
              <w:rPr>
                <w:b/>
                <w:bCs/>
              </w:rPr>
            </w:pPr>
          </w:p>
          <w:p w:rsidR="00957A5A" w:rsidRPr="00B75BBA" w:rsidRDefault="00957A5A" w:rsidP="008B31A9">
            <w:pPr>
              <w:rPr>
                <w:b/>
                <w:bCs/>
              </w:rPr>
            </w:pPr>
          </w:p>
          <w:p w:rsidR="00957A5A" w:rsidRPr="00B75BBA" w:rsidRDefault="00957A5A" w:rsidP="008B31A9">
            <w:pPr>
              <w:rPr>
                <w:b/>
                <w:bCs/>
              </w:rPr>
            </w:pPr>
          </w:p>
          <w:p w:rsidR="00957A5A" w:rsidRPr="00B75BBA" w:rsidRDefault="00957A5A" w:rsidP="008B31A9">
            <w:pPr>
              <w:rPr>
                <w:b/>
                <w:bCs/>
              </w:rPr>
            </w:pPr>
          </w:p>
          <w:p w:rsidR="00957A5A" w:rsidRPr="00B75BBA" w:rsidRDefault="00957A5A" w:rsidP="008B31A9">
            <w:pPr>
              <w:jc w:val="both"/>
              <w:rPr>
                <w:b/>
              </w:rPr>
            </w:pPr>
          </w:p>
        </w:tc>
      </w:tr>
      <w:tr w:rsidR="00957A5A" w:rsidRPr="00B75BBA" w:rsidTr="00A56A2F">
        <w:trPr>
          <w:trHeight w:val="2035"/>
        </w:trPr>
        <w:tc>
          <w:tcPr>
            <w:tcW w:w="1415" w:type="dxa"/>
          </w:tcPr>
          <w:p w:rsidR="00957A5A" w:rsidRPr="00B75BBA" w:rsidRDefault="00957A5A" w:rsidP="00F26C3C">
            <w:pPr>
              <w:rPr>
                <w:b/>
                <w:bCs/>
              </w:rPr>
            </w:pPr>
            <w:r w:rsidRPr="00B75BBA">
              <w:rPr>
                <w:b/>
                <w:bCs/>
              </w:rPr>
              <w:t>Santé des adultes et personnes âgées</w:t>
            </w:r>
          </w:p>
          <w:p w:rsidR="00957A5A" w:rsidRPr="00B75BBA" w:rsidRDefault="00957A5A" w:rsidP="008B31A9">
            <w:pPr>
              <w:jc w:val="both"/>
              <w:rPr>
                <w:b/>
              </w:rPr>
            </w:pPr>
          </w:p>
        </w:tc>
        <w:tc>
          <w:tcPr>
            <w:tcW w:w="3475" w:type="dxa"/>
          </w:tcPr>
          <w:p w:rsidR="00957A5A" w:rsidRPr="00B75BBA" w:rsidRDefault="00957A5A" w:rsidP="00857A12">
            <w:pPr>
              <w:pStyle w:val="Paragraphedeliste"/>
              <w:numPr>
                <w:ilvl w:val="0"/>
                <w:numId w:val="35"/>
              </w:numPr>
              <w:spacing w:after="160" w:line="259" w:lineRule="auto"/>
              <w:contextualSpacing/>
              <w:pPrChange w:id="174" w:author="PNLP1" w:date="2017-02-21T13:48:00Z">
                <w:pPr>
                  <w:pStyle w:val="Paragraphedeliste"/>
                  <w:numPr>
                    <w:numId w:val="64"/>
                  </w:numPr>
                  <w:tabs>
                    <w:tab w:val="num" w:pos="360"/>
                  </w:tabs>
                  <w:spacing w:after="160" w:line="259" w:lineRule="auto"/>
                  <w:contextualSpacing/>
                </w:pPr>
              </w:pPrChange>
            </w:pPr>
            <w:r w:rsidRPr="00B75BBA">
              <w:t>Dépistage des maladies chroniques (Conseil, orientation vers les CS)</w:t>
            </w:r>
          </w:p>
          <w:p w:rsidR="00957A5A" w:rsidRPr="00B75BBA" w:rsidRDefault="00957A5A" w:rsidP="00857A12">
            <w:pPr>
              <w:pStyle w:val="Paragraphedeliste"/>
              <w:numPr>
                <w:ilvl w:val="0"/>
                <w:numId w:val="35"/>
              </w:numPr>
              <w:spacing w:after="160" w:line="259" w:lineRule="auto"/>
              <w:contextualSpacing/>
              <w:pPrChange w:id="175" w:author="PNLP1" w:date="2017-02-21T13:48:00Z">
                <w:pPr>
                  <w:pStyle w:val="Paragraphedeliste"/>
                  <w:numPr>
                    <w:numId w:val="64"/>
                  </w:numPr>
                  <w:tabs>
                    <w:tab w:val="num" w:pos="360"/>
                  </w:tabs>
                  <w:spacing w:after="160" w:line="259" w:lineRule="auto"/>
                  <w:contextualSpacing/>
                </w:pPr>
              </w:pPrChange>
            </w:pPr>
            <w:r w:rsidRPr="00B75BBA">
              <w:t>Identification et orientation de l’ulcère de Bururi, lèpre, onchocercose etc…)</w:t>
            </w:r>
          </w:p>
          <w:p w:rsidR="00957A5A" w:rsidRPr="00B75BBA" w:rsidRDefault="00957A5A" w:rsidP="008B31A9">
            <w:pPr>
              <w:jc w:val="both"/>
            </w:pPr>
          </w:p>
        </w:tc>
        <w:tc>
          <w:tcPr>
            <w:tcW w:w="2589" w:type="dxa"/>
          </w:tcPr>
          <w:p w:rsidR="00957A5A" w:rsidRPr="00B75BBA" w:rsidRDefault="00957A5A" w:rsidP="0032795A">
            <w:pPr>
              <w:pStyle w:val="Paragraphedeliste"/>
              <w:spacing w:after="160" w:line="259" w:lineRule="auto"/>
              <w:contextualSpacing/>
            </w:pPr>
          </w:p>
        </w:tc>
        <w:tc>
          <w:tcPr>
            <w:tcW w:w="1588" w:type="dxa"/>
          </w:tcPr>
          <w:p w:rsidR="00957A5A" w:rsidRPr="00B75BBA" w:rsidRDefault="00957A5A" w:rsidP="0032795A">
            <w:pPr>
              <w:pStyle w:val="Paragraphedeliste"/>
              <w:spacing w:after="160" w:line="259" w:lineRule="auto"/>
              <w:contextualSpacing/>
              <w:rPr>
                <w:b/>
                <w:bCs/>
              </w:rPr>
            </w:pPr>
          </w:p>
        </w:tc>
      </w:tr>
    </w:tbl>
    <w:p w:rsidR="00F06E7C" w:rsidRPr="00B75BBA" w:rsidRDefault="00F06E7C" w:rsidP="00FA3110">
      <w:pPr>
        <w:rPr>
          <w:rFonts w:ascii="Times New Roman" w:hAnsi="Times New Roman"/>
          <w:b/>
          <w:bCs/>
          <w:sz w:val="24"/>
          <w:szCs w:val="24"/>
        </w:rPr>
      </w:pPr>
    </w:p>
    <w:p w:rsidR="00971EE1" w:rsidRPr="00B75BBA" w:rsidRDefault="004B1741" w:rsidP="00FA3110">
      <w:pPr>
        <w:rPr>
          <w:rFonts w:ascii="Times New Roman" w:hAnsi="Times New Roman"/>
          <w:b/>
          <w:bCs/>
          <w:sz w:val="24"/>
          <w:szCs w:val="24"/>
        </w:rPr>
      </w:pPr>
      <w:r w:rsidRPr="00B75BBA">
        <w:rPr>
          <w:rFonts w:ascii="Times New Roman" w:hAnsi="Times New Roman"/>
          <w:b/>
          <w:bCs/>
          <w:sz w:val="24"/>
          <w:szCs w:val="24"/>
        </w:rPr>
        <w:t xml:space="preserve"> </w:t>
      </w:r>
      <w:r w:rsidR="00971EE1" w:rsidRPr="00B75BBA">
        <w:rPr>
          <w:rFonts w:ascii="Times New Roman" w:hAnsi="Times New Roman"/>
          <w:b/>
          <w:bCs/>
          <w:sz w:val="24"/>
          <w:szCs w:val="24"/>
        </w:rPr>
        <w:t>Surveillance épidémiologique</w:t>
      </w:r>
      <w:r w:rsidR="00EA4BA5" w:rsidRPr="00B75BBA">
        <w:rPr>
          <w:rFonts w:ascii="Times New Roman" w:hAnsi="Times New Roman"/>
          <w:b/>
          <w:bCs/>
          <w:sz w:val="24"/>
          <w:szCs w:val="24"/>
        </w:rPr>
        <w:t xml:space="preserve"> au niveau communautaire</w:t>
      </w:r>
    </w:p>
    <w:p w:rsidR="00BA6A50" w:rsidRPr="00B75BBA" w:rsidRDefault="00971EE1" w:rsidP="00857A12">
      <w:pPr>
        <w:pStyle w:val="Paragraphedeliste"/>
        <w:numPr>
          <w:ilvl w:val="0"/>
          <w:numId w:val="35"/>
        </w:numPr>
        <w:spacing w:after="160" w:line="259" w:lineRule="auto"/>
        <w:contextualSpacing/>
        <w:rPr>
          <w:rFonts w:ascii="Times New Roman" w:hAnsi="Times New Roman"/>
          <w:sz w:val="24"/>
          <w:szCs w:val="24"/>
        </w:rPr>
        <w:pPrChange w:id="176" w:author="PNLP1" w:date="2017-02-21T13:48:00Z">
          <w:pPr>
            <w:pStyle w:val="Paragraphedeliste"/>
            <w:numPr>
              <w:numId w:val="64"/>
            </w:numPr>
            <w:tabs>
              <w:tab w:val="num" w:pos="360"/>
            </w:tabs>
            <w:spacing w:after="160" w:line="259" w:lineRule="auto"/>
            <w:contextualSpacing/>
          </w:pPr>
        </w:pPrChange>
      </w:pPr>
      <w:r w:rsidRPr="00B75BBA">
        <w:rPr>
          <w:rFonts w:ascii="Times New Roman" w:hAnsi="Times New Roman"/>
          <w:sz w:val="24"/>
          <w:szCs w:val="24"/>
        </w:rPr>
        <w:t xml:space="preserve">Surveillance des maladies à potentiel épidémique (identification, notification et communication) </w:t>
      </w:r>
    </w:p>
    <w:p w:rsidR="00971EE1" w:rsidRPr="00B75BBA" w:rsidRDefault="00BA6A50" w:rsidP="00857A12">
      <w:pPr>
        <w:pStyle w:val="Paragraphedeliste"/>
        <w:numPr>
          <w:ilvl w:val="0"/>
          <w:numId w:val="35"/>
        </w:numPr>
        <w:spacing w:after="160" w:line="259" w:lineRule="auto"/>
        <w:contextualSpacing/>
        <w:rPr>
          <w:rFonts w:ascii="Times New Roman" w:hAnsi="Times New Roman"/>
          <w:sz w:val="24"/>
          <w:szCs w:val="24"/>
        </w:rPr>
        <w:pPrChange w:id="177" w:author="PNLP1" w:date="2017-02-21T13:48:00Z">
          <w:pPr>
            <w:pStyle w:val="Paragraphedeliste"/>
            <w:numPr>
              <w:numId w:val="64"/>
            </w:numPr>
            <w:tabs>
              <w:tab w:val="num" w:pos="360"/>
            </w:tabs>
            <w:spacing w:after="160" w:line="259" w:lineRule="auto"/>
            <w:contextualSpacing/>
          </w:pPr>
        </w:pPrChange>
      </w:pPr>
      <w:r w:rsidRPr="00B75BBA">
        <w:rPr>
          <w:rFonts w:ascii="Times New Roman" w:hAnsi="Times New Roman"/>
          <w:sz w:val="24"/>
          <w:szCs w:val="24"/>
        </w:rPr>
        <w:t xml:space="preserve">Enregistrement des </w:t>
      </w:r>
      <w:r w:rsidR="00971EE1" w:rsidRPr="00B75BBA">
        <w:rPr>
          <w:rFonts w:ascii="Times New Roman" w:hAnsi="Times New Roman"/>
          <w:sz w:val="24"/>
          <w:szCs w:val="24"/>
        </w:rPr>
        <w:t xml:space="preserve"> décès et </w:t>
      </w:r>
      <w:r w:rsidR="00B6395A" w:rsidRPr="00B75BBA">
        <w:rPr>
          <w:rFonts w:ascii="Times New Roman" w:hAnsi="Times New Roman"/>
          <w:sz w:val="24"/>
          <w:szCs w:val="24"/>
        </w:rPr>
        <w:t xml:space="preserve">des </w:t>
      </w:r>
      <w:r w:rsidR="00971EE1" w:rsidRPr="00B75BBA">
        <w:rPr>
          <w:rFonts w:ascii="Times New Roman" w:hAnsi="Times New Roman"/>
          <w:sz w:val="24"/>
          <w:szCs w:val="24"/>
        </w:rPr>
        <w:t>naissances</w:t>
      </w:r>
    </w:p>
    <w:p w:rsidR="00971EE1" w:rsidRPr="00B75BBA" w:rsidRDefault="00971EE1" w:rsidP="00857A12">
      <w:pPr>
        <w:pStyle w:val="Paragraphedeliste"/>
        <w:numPr>
          <w:ilvl w:val="0"/>
          <w:numId w:val="35"/>
        </w:numPr>
        <w:spacing w:after="160" w:line="259" w:lineRule="auto"/>
        <w:contextualSpacing/>
        <w:rPr>
          <w:rFonts w:ascii="Times New Roman" w:hAnsi="Times New Roman"/>
          <w:sz w:val="24"/>
          <w:szCs w:val="24"/>
        </w:rPr>
        <w:pPrChange w:id="178" w:author="PNLP1" w:date="2017-02-21T13:48:00Z">
          <w:pPr>
            <w:pStyle w:val="Paragraphedeliste"/>
            <w:numPr>
              <w:numId w:val="64"/>
            </w:numPr>
            <w:tabs>
              <w:tab w:val="num" w:pos="360"/>
            </w:tabs>
            <w:spacing w:after="160" w:line="259" w:lineRule="auto"/>
            <w:contextualSpacing/>
          </w:pPr>
        </w:pPrChange>
      </w:pPr>
      <w:r w:rsidRPr="00B75BBA">
        <w:rPr>
          <w:rFonts w:ascii="Times New Roman" w:hAnsi="Times New Roman"/>
          <w:sz w:val="24"/>
          <w:szCs w:val="24"/>
        </w:rPr>
        <w:t>Notification des cas de mort inhabituelle d’animaux</w:t>
      </w:r>
    </w:p>
    <w:p w:rsidR="00971EE1" w:rsidRPr="00B75BBA" w:rsidRDefault="00971EE1" w:rsidP="00FA3110">
      <w:pPr>
        <w:rPr>
          <w:rFonts w:ascii="Times New Roman" w:hAnsi="Times New Roman"/>
          <w:sz w:val="24"/>
          <w:szCs w:val="24"/>
        </w:rPr>
      </w:pPr>
      <w:r w:rsidRPr="00B75BBA">
        <w:rPr>
          <w:rFonts w:ascii="Times New Roman" w:hAnsi="Times New Roman"/>
          <w:b/>
          <w:bCs/>
          <w:sz w:val="24"/>
          <w:szCs w:val="24"/>
        </w:rPr>
        <w:t>Environnement (ménage, village</w:t>
      </w:r>
      <w:r w:rsidRPr="00B75BBA">
        <w:rPr>
          <w:rFonts w:ascii="Times New Roman" w:hAnsi="Times New Roman"/>
          <w:sz w:val="24"/>
          <w:szCs w:val="24"/>
        </w:rPr>
        <w:t>)</w:t>
      </w:r>
    </w:p>
    <w:p w:rsidR="00971EE1" w:rsidRPr="00B75BBA" w:rsidRDefault="00971EE1" w:rsidP="00857A12">
      <w:pPr>
        <w:pStyle w:val="Paragraphedeliste"/>
        <w:numPr>
          <w:ilvl w:val="0"/>
          <w:numId w:val="35"/>
        </w:numPr>
        <w:spacing w:after="160" w:line="259" w:lineRule="auto"/>
        <w:contextualSpacing/>
        <w:rPr>
          <w:rFonts w:ascii="Times New Roman" w:hAnsi="Times New Roman"/>
          <w:sz w:val="24"/>
          <w:szCs w:val="24"/>
        </w:rPr>
        <w:pPrChange w:id="179" w:author="PNLP1" w:date="2017-02-21T13:48:00Z">
          <w:pPr>
            <w:pStyle w:val="Paragraphedeliste"/>
            <w:numPr>
              <w:numId w:val="64"/>
            </w:numPr>
            <w:tabs>
              <w:tab w:val="num" w:pos="360"/>
            </w:tabs>
            <w:spacing w:after="160" w:line="259" w:lineRule="auto"/>
            <w:contextualSpacing/>
          </w:pPr>
        </w:pPrChange>
      </w:pPr>
      <w:r w:rsidRPr="00B75BBA">
        <w:rPr>
          <w:rFonts w:ascii="Times New Roman" w:hAnsi="Times New Roman"/>
          <w:sz w:val="24"/>
          <w:szCs w:val="24"/>
        </w:rPr>
        <w:t>Identification et notification des  évènements climatiques extrêmes (inondation, précipitation, chaleur ou froid extrême)</w:t>
      </w:r>
    </w:p>
    <w:p w:rsidR="00971EE1" w:rsidRPr="00B75BBA" w:rsidRDefault="00971EE1" w:rsidP="00857A12">
      <w:pPr>
        <w:pStyle w:val="Paragraphedeliste"/>
        <w:numPr>
          <w:ilvl w:val="0"/>
          <w:numId w:val="35"/>
        </w:numPr>
        <w:spacing w:after="160" w:line="259" w:lineRule="auto"/>
        <w:contextualSpacing/>
        <w:rPr>
          <w:rFonts w:ascii="Times New Roman" w:hAnsi="Times New Roman"/>
          <w:sz w:val="24"/>
          <w:szCs w:val="24"/>
        </w:rPr>
        <w:pPrChange w:id="180" w:author="PNLP1" w:date="2017-02-21T13:48:00Z">
          <w:pPr>
            <w:pStyle w:val="Paragraphedeliste"/>
            <w:numPr>
              <w:numId w:val="64"/>
            </w:numPr>
            <w:tabs>
              <w:tab w:val="num" w:pos="360"/>
            </w:tabs>
            <w:spacing w:after="160" w:line="259" w:lineRule="auto"/>
            <w:contextualSpacing/>
          </w:pPr>
        </w:pPrChange>
      </w:pPr>
      <w:r w:rsidRPr="00B75BBA">
        <w:rPr>
          <w:rFonts w:ascii="Times New Roman" w:hAnsi="Times New Roman"/>
          <w:sz w:val="24"/>
          <w:szCs w:val="24"/>
        </w:rPr>
        <w:t>Promotion de l’Assainissement Total Piloté par la Communauté (ATPC)</w:t>
      </w:r>
      <w:r w:rsidR="00DA38B2" w:rsidRPr="00B75BBA">
        <w:rPr>
          <w:rFonts w:ascii="Times New Roman" w:hAnsi="Times New Roman"/>
          <w:sz w:val="24"/>
          <w:szCs w:val="24"/>
        </w:rPr>
        <w:t xml:space="preserve"> et l’hygiène </w:t>
      </w:r>
      <w:r w:rsidR="00A16046" w:rsidRPr="00B75BBA">
        <w:rPr>
          <w:rFonts w:ascii="Times New Roman" w:hAnsi="Times New Roman"/>
          <w:sz w:val="24"/>
          <w:szCs w:val="24"/>
        </w:rPr>
        <w:t>environnementale</w:t>
      </w:r>
      <w:r w:rsidR="00C03524" w:rsidRPr="00B75BBA">
        <w:rPr>
          <w:rFonts w:ascii="Times New Roman" w:hAnsi="Times New Roman"/>
          <w:sz w:val="24"/>
          <w:szCs w:val="24"/>
        </w:rPr>
        <w:t>, individuelle et collective</w:t>
      </w:r>
      <w:r w:rsidR="00A16046" w:rsidRPr="00B75BBA">
        <w:rPr>
          <w:rFonts w:ascii="Times New Roman" w:hAnsi="Times New Roman"/>
          <w:sz w:val="24"/>
          <w:szCs w:val="24"/>
        </w:rPr>
        <w:t>.</w:t>
      </w:r>
    </w:p>
    <w:p w:rsidR="005A6135" w:rsidRPr="00B75BBA" w:rsidRDefault="00A70222" w:rsidP="00857A12">
      <w:pPr>
        <w:pStyle w:val="Paragraphedeliste"/>
        <w:numPr>
          <w:ilvl w:val="0"/>
          <w:numId w:val="35"/>
        </w:numPr>
        <w:spacing w:after="160" w:line="259" w:lineRule="auto"/>
        <w:contextualSpacing/>
        <w:rPr>
          <w:rFonts w:ascii="Times New Roman" w:hAnsi="Times New Roman"/>
          <w:sz w:val="24"/>
          <w:szCs w:val="24"/>
        </w:rPr>
        <w:pPrChange w:id="181" w:author="PNLP1" w:date="2017-02-21T13:48:00Z">
          <w:pPr>
            <w:pStyle w:val="Paragraphedeliste"/>
            <w:numPr>
              <w:numId w:val="64"/>
            </w:numPr>
            <w:tabs>
              <w:tab w:val="num" w:pos="360"/>
            </w:tabs>
            <w:spacing w:after="160" w:line="259" w:lineRule="auto"/>
            <w:contextualSpacing/>
          </w:pPr>
        </w:pPrChange>
      </w:pPr>
      <w:r w:rsidRPr="00B75BBA">
        <w:rPr>
          <w:rFonts w:ascii="Times New Roman" w:hAnsi="Times New Roman"/>
          <w:sz w:val="24"/>
          <w:szCs w:val="24"/>
        </w:rPr>
        <w:t>Promouvoir l’hygiène alimentaire</w:t>
      </w:r>
      <w:r w:rsidR="005A6135" w:rsidRPr="00B75BBA">
        <w:rPr>
          <w:rFonts w:ascii="Times New Roman" w:hAnsi="Times New Roman"/>
          <w:sz w:val="24"/>
          <w:szCs w:val="24"/>
        </w:rPr>
        <w:t>.</w:t>
      </w:r>
    </w:p>
    <w:p w:rsidR="005A6135" w:rsidRPr="00B75BBA" w:rsidRDefault="00A70222" w:rsidP="005A6135">
      <w:pPr>
        <w:pStyle w:val="Paragraphedeliste"/>
        <w:spacing w:after="160" w:line="259" w:lineRule="auto"/>
        <w:ind w:left="0"/>
        <w:contextualSpacing/>
        <w:rPr>
          <w:rFonts w:ascii="Times New Roman" w:hAnsi="Times New Roman"/>
          <w:sz w:val="24"/>
          <w:szCs w:val="24"/>
        </w:rPr>
      </w:pPr>
      <w:r w:rsidRPr="00B75BBA">
        <w:rPr>
          <w:rFonts w:ascii="Times New Roman" w:hAnsi="Times New Roman"/>
          <w:sz w:val="24"/>
          <w:szCs w:val="24"/>
        </w:rPr>
        <w:t xml:space="preserve"> </w:t>
      </w:r>
    </w:p>
    <w:p w:rsidR="00023217" w:rsidRPr="00B75BBA" w:rsidRDefault="005A6135" w:rsidP="005A6135">
      <w:pPr>
        <w:pStyle w:val="Paragraphedeliste"/>
        <w:spacing w:after="160" w:line="259" w:lineRule="auto"/>
        <w:ind w:left="0"/>
        <w:contextualSpacing/>
        <w:rPr>
          <w:rFonts w:ascii="Times New Roman" w:hAnsi="Times New Roman"/>
          <w:b/>
          <w:sz w:val="24"/>
          <w:szCs w:val="24"/>
        </w:rPr>
      </w:pPr>
      <w:bookmarkStart w:id="182" w:name="_Toc473337842"/>
      <w:r w:rsidRPr="00B75BBA">
        <w:rPr>
          <w:rFonts w:ascii="Times New Roman" w:hAnsi="Times New Roman"/>
          <w:b/>
          <w:sz w:val="24"/>
          <w:szCs w:val="24"/>
        </w:rPr>
        <w:t xml:space="preserve">B. </w:t>
      </w:r>
      <w:r w:rsidR="00BA6A50" w:rsidRPr="00B75BBA">
        <w:rPr>
          <w:rFonts w:ascii="Times New Roman" w:hAnsi="Times New Roman"/>
          <w:b/>
          <w:sz w:val="24"/>
          <w:szCs w:val="24"/>
        </w:rPr>
        <w:t>Equipements</w:t>
      </w:r>
      <w:r w:rsidR="004E2056" w:rsidRPr="00B75BBA">
        <w:rPr>
          <w:rFonts w:ascii="Times New Roman" w:hAnsi="Times New Roman"/>
          <w:b/>
          <w:sz w:val="24"/>
          <w:szCs w:val="24"/>
        </w:rPr>
        <w:t>,</w:t>
      </w:r>
      <w:r w:rsidR="00BA6A50" w:rsidRPr="00B75BBA">
        <w:rPr>
          <w:rFonts w:ascii="Times New Roman" w:hAnsi="Times New Roman"/>
          <w:b/>
          <w:sz w:val="24"/>
          <w:szCs w:val="24"/>
        </w:rPr>
        <w:t xml:space="preserve">  matériels </w:t>
      </w:r>
      <w:r w:rsidR="004E2056" w:rsidRPr="00B75BBA">
        <w:rPr>
          <w:rFonts w:ascii="Times New Roman" w:hAnsi="Times New Roman"/>
          <w:b/>
          <w:sz w:val="24"/>
          <w:szCs w:val="24"/>
        </w:rPr>
        <w:t xml:space="preserve">et produits de santé </w:t>
      </w:r>
      <w:r w:rsidR="00BA6A50" w:rsidRPr="00B75BBA">
        <w:rPr>
          <w:rFonts w:ascii="Times New Roman" w:hAnsi="Times New Roman"/>
          <w:b/>
          <w:sz w:val="24"/>
          <w:szCs w:val="24"/>
        </w:rPr>
        <w:t>pour les ASC</w:t>
      </w:r>
      <w:bookmarkEnd w:id="182"/>
    </w:p>
    <w:p w:rsidR="00023217" w:rsidRPr="00B75BBA" w:rsidRDefault="00A16046" w:rsidP="00FA3110">
      <w:pPr>
        <w:pStyle w:val="Titre4"/>
        <w:numPr>
          <w:ilvl w:val="0"/>
          <w:numId w:val="0"/>
        </w:numPr>
        <w:rPr>
          <w:sz w:val="24"/>
          <w:szCs w:val="24"/>
        </w:rPr>
      </w:pPr>
      <w:r w:rsidRPr="00B75BBA">
        <w:rPr>
          <w:sz w:val="24"/>
          <w:szCs w:val="24"/>
        </w:rPr>
        <w:t>Equipements</w:t>
      </w:r>
    </w:p>
    <w:p w:rsidR="00971EE1" w:rsidRPr="00B75BBA" w:rsidRDefault="00396C1A" w:rsidP="00857A12">
      <w:pPr>
        <w:pStyle w:val="Paragraphedeliste"/>
        <w:numPr>
          <w:ilvl w:val="0"/>
          <w:numId w:val="36"/>
        </w:numPr>
        <w:spacing w:after="160" w:line="259" w:lineRule="auto"/>
        <w:contextualSpacing/>
        <w:rPr>
          <w:rFonts w:ascii="Times New Roman" w:hAnsi="Times New Roman"/>
          <w:sz w:val="24"/>
          <w:szCs w:val="24"/>
        </w:rPr>
        <w:pPrChange w:id="183" w:author="PNLP1" w:date="2017-02-21T13:48:00Z">
          <w:pPr>
            <w:pStyle w:val="Paragraphedeliste"/>
            <w:numPr>
              <w:numId w:val="65"/>
            </w:numPr>
            <w:tabs>
              <w:tab w:val="num" w:pos="360"/>
            </w:tabs>
            <w:spacing w:after="160" w:line="259" w:lineRule="auto"/>
            <w:contextualSpacing/>
          </w:pPr>
        </w:pPrChange>
      </w:pPr>
      <w:r w:rsidRPr="00B75BBA">
        <w:rPr>
          <w:rFonts w:ascii="Times New Roman" w:hAnsi="Times New Roman"/>
          <w:sz w:val="24"/>
          <w:szCs w:val="24"/>
        </w:rPr>
        <w:t>A</w:t>
      </w:r>
      <w:r w:rsidR="00844103" w:rsidRPr="00B75BBA">
        <w:rPr>
          <w:rFonts w:ascii="Times New Roman" w:hAnsi="Times New Roman"/>
          <w:sz w:val="24"/>
          <w:szCs w:val="24"/>
        </w:rPr>
        <w:t xml:space="preserve">rmoire </w:t>
      </w:r>
    </w:p>
    <w:p w:rsidR="00971EE1" w:rsidRPr="00B75BBA" w:rsidRDefault="00971EE1" w:rsidP="00857A12">
      <w:pPr>
        <w:pStyle w:val="Paragraphedeliste"/>
        <w:numPr>
          <w:ilvl w:val="0"/>
          <w:numId w:val="36"/>
        </w:numPr>
        <w:spacing w:after="160" w:line="259" w:lineRule="auto"/>
        <w:contextualSpacing/>
        <w:rPr>
          <w:rFonts w:ascii="Times New Roman" w:hAnsi="Times New Roman"/>
          <w:sz w:val="24"/>
          <w:szCs w:val="24"/>
        </w:rPr>
        <w:pPrChange w:id="184" w:author="PNLP1" w:date="2017-02-21T13:48:00Z">
          <w:pPr>
            <w:pStyle w:val="Paragraphedeliste"/>
            <w:numPr>
              <w:numId w:val="65"/>
            </w:numPr>
            <w:tabs>
              <w:tab w:val="num" w:pos="360"/>
            </w:tabs>
            <w:spacing w:after="160" w:line="259" w:lineRule="auto"/>
            <w:contextualSpacing/>
          </w:pPr>
        </w:pPrChange>
      </w:pPr>
      <w:r w:rsidRPr="00B75BBA">
        <w:rPr>
          <w:rFonts w:ascii="Times New Roman" w:hAnsi="Times New Roman"/>
          <w:sz w:val="24"/>
          <w:szCs w:val="24"/>
        </w:rPr>
        <w:t>Sac à dos</w:t>
      </w:r>
    </w:p>
    <w:p w:rsidR="00971EE1" w:rsidRPr="00B75BBA" w:rsidRDefault="00971EE1" w:rsidP="00857A12">
      <w:pPr>
        <w:pStyle w:val="Paragraphedeliste"/>
        <w:numPr>
          <w:ilvl w:val="0"/>
          <w:numId w:val="36"/>
        </w:numPr>
        <w:spacing w:after="160" w:line="259" w:lineRule="auto"/>
        <w:contextualSpacing/>
        <w:rPr>
          <w:rFonts w:ascii="Times New Roman" w:hAnsi="Times New Roman"/>
          <w:sz w:val="24"/>
          <w:szCs w:val="24"/>
        </w:rPr>
        <w:pPrChange w:id="185" w:author="PNLP1" w:date="2017-02-21T13:48:00Z">
          <w:pPr>
            <w:pStyle w:val="Paragraphedeliste"/>
            <w:numPr>
              <w:numId w:val="65"/>
            </w:numPr>
            <w:tabs>
              <w:tab w:val="num" w:pos="360"/>
            </w:tabs>
            <w:spacing w:after="160" w:line="259" w:lineRule="auto"/>
            <w:contextualSpacing/>
          </w:pPr>
        </w:pPrChange>
      </w:pPr>
      <w:r w:rsidRPr="00B75BBA">
        <w:rPr>
          <w:rFonts w:ascii="Times New Roman" w:hAnsi="Times New Roman"/>
          <w:sz w:val="24"/>
          <w:szCs w:val="24"/>
        </w:rPr>
        <w:lastRenderedPageBreak/>
        <w:t>Badge</w:t>
      </w:r>
    </w:p>
    <w:p w:rsidR="00971EE1" w:rsidRPr="00B75BBA" w:rsidRDefault="00971EE1" w:rsidP="00857A12">
      <w:pPr>
        <w:pStyle w:val="Paragraphedeliste"/>
        <w:numPr>
          <w:ilvl w:val="0"/>
          <w:numId w:val="36"/>
        </w:numPr>
        <w:spacing w:after="160" w:line="259" w:lineRule="auto"/>
        <w:contextualSpacing/>
        <w:rPr>
          <w:rFonts w:ascii="Times New Roman" w:hAnsi="Times New Roman"/>
          <w:sz w:val="24"/>
          <w:szCs w:val="24"/>
        </w:rPr>
        <w:pPrChange w:id="186" w:author="PNLP1" w:date="2017-02-21T13:48:00Z">
          <w:pPr>
            <w:pStyle w:val="Paragraphedeliste"/>
            <w:numPr>
              <w:numId w:val="65"/>
            </w:numPr>
            <w:tabs>
              <w:tab w:val="num" w:pos="360"/>
            </w:tabs>
            <w:spacing w:after="160" w:line="259" w:lineRule="auto"/>
            <w:contextualSpacing/>
          </w:pPr>
        </w:pPrChange>
      </w:pPr>
      <w:r w:rsidRPr="00B75BBA">
        <w:rPr>
          <w:rFonts w:ascii="Times New Roman" w:hAnsi="Times New Roman"/>
          <w:sz w:val="24"/>
          <w:szCs w:val="24"/>
        </w:rPr>
        <w:t>Gilet</w:t>
      </w:r>
    </w:p>
    <w:p w:rsidR="00971EE1" w:rsidRPr="00B75BBA" w:rsidRDefault="00971EE1" w:rsidP="00857A12">
      <w:pPr>
        <w:pStyle w:val="Paragraphedeliste"/>
        <w:numPr>
          <w:ilvl w:val="0"/>
          <w:numId w:val="36"/>
        </w:numPr>
        <w:spacing w:after="160" w:line="259" w:lineRule="auto"/>
        <w:contextualSpacing/>
        <w:rPr>
          <w:rFonts w:ascii="Times New Roman" w:hAnsi="Times New Roman"/>
          <w:sz w:val="24"/>
          <w:szCs w:val="24"/>
        </w:rPr>
        <w:pPrChange w:id="187" w:author="PNLP1" w:date="2017-02-21T13:48:00Z">
          <w:pPr>
            <w:pStyle w:val="Paragraphedeliste"/>
            <w:numPr>
              <w:numId w:val="65"/>
            </w:numPr>
            <w:tabs>
              <w:tab w:val="num" w:pos="360"/>
            </w:tabs>
            <w:spacing w:after="160" w:line="259" w:lineRule="auto"/>
            <w:contextualSpacing/>
          </w:pPr>
        </w:pPrChange>
      </w:pPr>
      <w:r w:rsidRPr="00B75BBA">
        <w:rPr>
          <w:rFonts w:ascii="Times New Roman" w:hAnsi="Times New Roman"/>
          <w:sz w:val="24"/>
          <w:szCs w:val="24"/>
        </w:rPr>
        <w:t>Torche</w:t>
      </w:r>
    </w:p>
    <w:p w:rsidR="00971EE1" w:rsidRPr="00B75BBA" w:rsidRDefault="00971EE1" w:rsidP="00857A12">
      <w:pPr>
        <w:pStyle w:val="Paragraphedeliste"/>
        <w:numPr>
          <w:ilvl w:val="0"/>
          <w:numId w:val="36"/>
        </w:numPr>
        <w:spacing w:after="160" w:line="259" w:lineRule="auto"/>
        <w:contextualSpacing/>
        <w:rPr>
          <w:rFonts w:ascii="Times New Roman" w:hAnsi="Times New Roman"/>
          <w:sz w:val="24"/>
          <w:szCs w:val="24"/>
        </w:rPr>
        <w:pPrChange w:id="188" w:author="PNLP1" w:date="2017-02-21T13:48:00Z">
          <w:pPr>
            <w:pStyle w:val="Paragraphedeliste"/>
            <w:numPr>
              <w:numId w:val="65"/>
            </w:numPr>
            <w:tabs>
              <w:tab w:val="num" w:pos="360"/>
            </w:tabs>
            <w:spacing w:after="160" w:line="259" w:lineRule="auto"/>
            <w:contextualSpacing/>
          </w:pPr>
        </w:pPrChange>
      </w:pPr>
      <w:r w:rsidRPr="00B75BBA">
        <w:rPr>
          <w:rFonts w:ascii="Times New Roman" w:hAnsi="Times New Roman"/>
          <w:sz w:val="24"/>
          <w:szCs w:val="24"/>
        </w:rPr>
        <w:t>Imperméable,</w:t>
      </w:r>
    </w:p>
    <w:p w:rsidR="00971EE1" w:rsidRPr="00B75BBA" w:rsidRDefault="00971EE1" w:rsidP="00857A12">
      <w:pPr>
        <w:pStyle w:val="Paragraphedeliste"/>
        <w:numPr>
          <w:ilvl w:val="0"/>
          <w:numId w:val="36"/>
        </w:numPr>
        <w:spacing w:after="160" w:line="259" w:lineRule="auto"/>
        <w:contextualSpacing/>
        <w:rPr>
          <w:rFonts w:ascii="Times New Roman" w:hAnsi="Times New Roman"/>
          <w:sz w:val="24"/>
          <w:szCs w:val="24"/>
        </w:rPr>
        <w:pPrChange w:id="189" w:author="PNLP1" w:date="2017-02-21T13:48:00Z">
          <w:pPr>
            <w:pStyle w:val="Paragraphedeliste"/>
            <w:numPr>
              <w:numId w:val="65"/>
            </w:numPr>
            <w:tabs>
              <w:tab w:val="num" w:pos="360"/>
            </w:tabs>
            <w:spacing w:after="160" w:line="259" w:lineRule="auto"/>
            <w:contextualSpacing/>
          </w:pPr>
        </w:pPrChange>
      </w:pPr>
      <w:r w:rsidRPr="00B75BBA">
        <w:rPr>
          <w:rFonts w:ascii="Times New Roman" w:hAnsi="Times New Roman"/>
          <w:sz w:val="24"/>
          <w:szCs w:val="24"/>
        </w:rPr>
        <w:t>Botte,</w:t>
      </w:r>
    </w:p>
    <w:p w:rsidR="00971EE1" w:rsidRPr="00B75BBA" w:rsidRDefault="00971EE1" w:rsidP="00857A12">
      <w:pPr>
        <w:pStyle w:val="Paragraphedeliste"/>
        <w:numPr>
          <w:ilvl w:val="0"/>
          <w:numId w:val="36"/>
        </w:numPr>
        <w:spacing w:after="160" w:line="259" w:lineRule="auto"/>
        <w:contextualSpacing/>
        <w:rPr>
          <w:rFonts w:ascii="Times New Roman" w:hAnsi="Times New Roman"/>
          <w:sz w:val="24"/>
          <w:szCs w:val="24"/>
        </w:rPr>
        <w:pPrChange w:id="190" w:author="PNLP1" w:date="2017-02-21T13:48:00Z">
          <w:pPr>
            <w:pStyle w:val="Paragraphedeliste"/>
            <w:numPr>
              <w:numId w:val="65"/>
            </w:numPr>
            <w:tabs>
              <w:tab w:val="num" w:pos="360"/>
            </w:tabs>
            <w:spacing w:after="160" w:line="259" w:lineRule="auto"/>
            <w:contextualSpacing/>
          </w:pPr>
        </w:pPrChange>
      </w:pPr>
      <w:r w:rsidRPr="00B75BBA">
        <w:rPr>
          <w:rFonts w:ascii="Times New Roman" w:hAnsi="Times New Roman"/>
          <w:sz w:val="24"/>
          <w:szCs w:val="24"/>
        </w:rPr>
        <w:t>Casquette,</w:t>
      </w:r>
    </w:p>
    <w:p w:rsidR="00971EE1" w:rsidRPr="00B75BBA" w:rsidRDefault="00971EE1" w:rsidP="00857A12">
      <w:pPr>
        <w:pStyle w:val="Paragraphedeliste"/>
        <w:numPr>
          <w:ilvl w:val="0"/>
          <w:numId w:val="36"/>
        </w:numPr>
        <w:spacing w:after="160" w:line="259" w:lineRule="auto"/>
        <w:contextualSpacing/>
        <w:rPr>
          <w:rFonts w:ascii="Times New Roman" w:hAnsi="Times New Roman"/>
          <w:sz w:val="24"/>
          <w:szCs w:val="24"/>
        </w:rPr>
        <w:pPrChange w:id="191" w:author="PNLP1" w:date="2017-02-21T13:48:00Z">
          <w:pPr>
            <w:pStyle w:val="Paragraphedeliste"/>
            <w:numPr>
              <w:numId w:val="65"/>
            </w:numPr>
            <w:tabs>
              <w:tab w:val="num" w:pos="360"/>
            </w:tabs>
            <w:spacing w:after="160" w:line="259" w:lineRule="auto"/>
            <w:contextualSpacing/>
          </w:pPr>
        </w:pPrChange>
      </w:pPr>
      <w:r w:rsidRPr="00B75BBA">
        <w:rPr>
          <w:rFonts w:ascii="Times New Roman" w:hAnsi="Times New Roman"/>
          <w:sz w:val="24"/>
          <w:szCs w:val="24"/>
        </w:rPr>
        <w:t>Kit TRO (gobelet gradué de 1 litre, tasse et cuillères</w:t>
      </w:r>
      <w:r w:rsidR="00E31788" w:rsidRPr="00B75BBA">
        <w:rPr>
          <w:rFonts w:ascii="Times New Roman" w:hAnsi="Times New Roman"/>
          <w:sz w:val="24"/>
          <w:szCs w:val="24"/>
        </w:rPr>
        <w:t>,</w:t>
      </w:r>
      <w:r w:rsidRPr="00B75BBA">
        <w:rPr>
          <w:rFonts w:ascii="Times New Roman" w:hAnsi="Times New Roman"/>
          <w:sz w:val="24"/>
          <w:szCs w:val="24"/>
        </w:rPr>
        <w:t xml:space="preserve"> Sceau  de 20 litres avec couvercle etc…)</w:t>
      </w:r>
    </w:p>
    <w:p w:rsidR="00971EE1" w:rsidRPr="00B75BBA" w:rsidRDefault="00971EE1" w:rsidP="00857A12">
      <w:pPr>
        <w:pStyle w:val="Paragraphedeliste"/>
        <w:numPr>
          <w:ilvl w:val="0"/>
          <w:numId w:val="36"/>
        </w:numPr>
        <w:spacing w:after="160" w:line="259" w:lineRule="auto"/>
        <w:contextualSpacing/>
        <w:rPr>
          <w:rFonts w:ascii="Times New Roman" w:hAnsi="Times New Roman"/>
          <w:sz w:val="24"/>
          <w:szCs w:val="24"/>
        </w:rPr>
        <w:pPrChange w:id="192" w:author="PNLP1" w:date="2017-02-21T13:48:00Z">
          <w:pPr>
            <w:pStyle w:val="Paragraphedeliste"/>
            <w:numPr>
              <w:numId w:val="65"/>
            </w:numPr>
            <w:tabs>
              <w:tab w:val="num" w:pos="360"/>
            </w:tabs>
            <w:spacing w:after="160" w:line="259" w:lineRule="auto"/>
            <w:contextualSpacing/>
          </w:pPr>
        </w:pPrChange>
      </w:pPr>
      <w:r w:rsidRPr="00B75BBA">
        <w:rPr>
          <w:rFonts w:ascii="Times New Roman" w:hAnsi="Times New Roman"/>
          <w:sz w:val="24"/>
          <w:szCs w:val="24"/>
        </w:rPr>
        <w:t>Mégaphone</w:t>
      </w:r>
    </w:p>
    <w:p w:rsidR="00E31788" w:rsidRPr="00B75BBA" w:rsidRDefault="00971EE1" w:rsidP="00857A12">
      <w:pPr>
        <w:pStyle w:val="Paragraphedeliste"/>
        <w:numPr>
          <w:ilvl w:val="0"/>
          <w:numId w:val="36"/>
        </w:numPr>
        <w:spacing w:after="160" w:line="259" w:lineRule="auto"/>
        <w:contextualSpacing/>
        <w:rPr>
          <w:rFonts w:ascii="Times New Roman" w:hAnsi="Times New Roman"/>
          <w:color w:val="00B050"/>
          <w:sz w:val="24"/>
          <w:szCs w:val="24"/>
        </w:rPr>
        <w:pPrChange w:id="193" w:author="PNLP1" w:date="2017-02-21T13:48:00Z">
          <w:pPr>
            <w:pStyle w:val="Paragraphedeliste"/>
            <w:numPr>
              <w:numId w:val="65"/>
            </w:numPr>
            <w:tabs>
              <w:tab w:val="num" w:pos="360"/>
            </w:tabs>
            <w:spacing w:after="160" w:line="259" w:lineRule="auto"/>
            <w:contextualSpacing/>
          </w:pPr>
        </w:pPrChange>
      </w:pPr>
      <w:r w:rsidRPr="00B75BBA">
        <w:rPr>
          <w:rFonts w:ascii="Times New Roman" w:hAnsi="Times New Roman"/>
          <w:sz w:val="24"/>
          <w:szCs w:val="24"/>
        </w:rPr>
        <w:t>Kit de lavage des mains</w:t>
      </w:r>
    </w:p>
    <w:p w:rsidR="00B33116" w:rsidRPr="00B75BBA" w:rsidRDefault="00803EC8" w:rsidP="00857A12">
      <w:pPr>
        <w:pStyle w:val="Paragraphedeliste"/>
        <w:numPr>
          <w:ilvl w:val="0"/>
          <w:numId w:val="36"/>
        </w:numPr>
        <w:spacing w:after="160" w:line="259" w:lineRule="auto"/>
        <w:contextualSpacing/>
        <w:rPr>
          <w:rFonts w:ascii="Times New Roman" w:hAnsi="Times New Roman"/>
          <w:color w:val="00B050"/>
          <w:sz w:val="24"/>
          <w:szCs w:val="24"/>
        </w:rPr>
        <w:pPrChange w:id="194" w:author="PNLP1" w:date="2017-02-21T13:48:00Z">
          <w:pPr>
            <w:pStyle w:val="Paragraphedeliste"/>
            <w:numPr>
              <w:numId w:val="65"/>
            </w:numPr>
            <w:tabs>
              <w:tab w:val="num" w:pos="360"/>
            </w:tabs>
            <w:spacing w:after="160" w:line="259" w:lineRule="auto"/>
            <w:contextualSpacing/>
          </w:pPr>
        </w:pPrChange>
      </w:pPr>
      <w:r w:rsidRPr="00B75BBA">
        <w:rPr>
          <w:rFonts w:ascii="Times New Roman" w:hAnsi="Times New Roman"/>
          <w:sz w:val="24"/>
          <w:szCs w:val="24"/>
        </w:rPr>
        <w:t>Téléphone</w:t>
      </w:r>
    </w:p>
    <w:p w:rsidR="00971EE1" w:rsidRPr="00B75BBA" w:rsidRDefault="00A16046" w:rsidP="00971EE1">
      <w:pPr>
        <w:rPr>
          <w:rFonts w:ascii="Times New Roman" w:hAnsi="Times New Roman"/>
          <w:b/>
          <w:sz w:val="24"/>
          <w:szCs w:val="24"/>
        </w:rPr>
      </w:pPr>
      <w:r w:rsidRPr="00B75BBA">
        <w:rPr>
          <w:rFonts w:ascii="Times New Roman" w:hAnsi="Times New Roman"/>
          <w:b/>
          <w:sz w:val="24"/>
          <w:szCs w:val="24"/>
        </w:rPr>
        <w:t xml:space="preserve">Matériels et outils de gestion </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195"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Cahier de l’ASC</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196"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 xml:space="preserve">Registre </w:t>
      </w:r>
      <w:r w:rsidR="00023217" w:rsidRPr="00B75BBA">
        <w:rPr>
          <w:rFonts w:ascii="Times New Roman" w:hAnsi="Times New Roman"/>
          <w:sz w:val="24"/>
          <w:szCs w:val="24"/>
        </w:rPr>
        <w:t xml:space="preserve"> </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197"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Algorithmes</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198"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Carnet de commande des médicaments</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199"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Fiche de stock</w:t>
      </w:r>
    </w:p>
    <w:p w:rsidR="00971EE1" w:rsidRPr="00B75BBA" w:rsidRDefault="00B061BC" w:rsidP="00857A12">
      <w:pPr>
        <w:pStyle w:val="Paragraphedeliste"/>
        <w:numPr>
          <w:ilvl w:val="0"/>
          <w:numId w:val="37"/>
        </w:numPr>
        <w:spacing w:after="160" w:line="259" w:lineRule="auto"/>
        <w:contextualSpacing/>
        <w:rPr>
          <w:rFonts w:ascii="Times New Roman" w:hAnsi="Times New Roman"/>
          <w:sz w:val="24"/>
          <w:szCs w:val="24"/>
        </w:rPr>
        <w:pPrChange w:id="200"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 xml:space="preserve">Registre </w:t>
      </w:r>
      <w:r w:rsidR="00971EE1" w:rsidRPr="00B75BBA">
        <w:rPr>
          <w:rFonts w:ascii="Times New Roman" w:hAnsi="Times New Roman"/>
          <w:sz w:val="24"/>
          <w:szCs w:val="24"/>
        </w:rPr>
        <w:t>de surveillance épidémiologique</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201"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Carnet de rapport</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202"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Fiche de  compilation des données</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203"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Fiche de référence/contre référence</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204"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Boite à image intégré</w:t>
      </w:r>
      <w:r w:rsidR="00120C3D" w:rsidRPr="00B75BBA">
        <w:rPr>
          <w:rFonts w:ascii="Times New Roman" w:hAnsi="Times New Roman"/>
          <w:sz w:val="24"/>
          <w:szCs w:val="24"/>
        </w:rPr>
        <w:t>e</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205"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Toise</w:t>
      </w:r>
    </w:p>
    <w:p w:rsidR="00B061BC" w:rsidRPr="00B75BBA" w:rsidRDefault="00B061BC" w:rsidP="00857A12">
      <w:pPr>
        <w:pStyle w:val="Paragraphedeliste"/>
        <w:numPr>
          <w:ilvl w:val="0"/>
          <w:numId w:val="37"/>
        </w:numPr>
        <w:spacing w:after="160" w:line="259" w:lineRule="auto"/>
        <w:contextualSpacing/>
        <w:rPr>
          <w:rFonts w:ascii="Times New Roman" w:hAnsi="Times New Roman"/>
          <w:sz w:val="24"/>
          <w:szCs w:val="24"/>
        </w:rPr>
        <w:pPrChange w:id="206"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Culotte</w:t>
      </w:r>
      <w:r w:rsidR="005633EA" w:rsidRPr="00B75BBA">
        <w:rPr>
          <w:rFonts w:ascii="Times New Roman" w:hAnsi="Times New Roman"/>
          <w:sz w:val="24"/>
          <w:szCs w:val="24"/>
        </w:rPr>
        <w:t xml:space="preserve"> pèse enfant</w:t>
      </w:r>
      <w:r w:rsidRPr="00B75BBA">
        <w:rPr>
          <w:rFonts w:ascii="Times New Roman" w:hAnsi="Times New Roman"/>
          <w:sz w:val="24"/>
          <w:szCs w:val="24"/>
        </w:rPr>
        <w:t xml:space="preserve"> </w:t>
      </w:r>
    </w:p>
    <w:p w:rsidR="00B061BC" w:rsidRPr="00B75BBA" w:rsidRDefault="00B061BC" w:rsidP="00857A12">
      <w:pPr>
        <w:pStyle w:val="Paragraphedeliste"/>
        <w:numPr>
          <w:ilvl w:val="0"/>
          <w:numId w:val="37"/>
        </w:numPr>
        <w:spacing w:after="160" w:line="259" w:lineRule="auto"/>
        <w:contextualSpacing/>
        <w:rPr>
          <w:rFonts w:ascii="Times New Roman" w:hAnsi="Times New Roman"/>
          <w:sz w:val="24"/>
          <w:szCs w:val="24"/>
        </w:rPr>
        <w:pPrChange w:id="207"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 xml:space="preserve">Balance </w:t>
      </w:r>
      <w:proofErr w:type="spellStart"/>
      <w:r w:rsidRPr="00B75BBA">
        <w:rPr>
          <w:rFonts w:ascii="Times New Roman" w:hAnsi="Times New Roman"/>
          <w:sz w:val="24"/>
          <w:szCs w:val="24"/>
        </w:rPr>
        <w:t>salter</w:t>
      </w:r>
      <w:proofErr w:type="spellEnd"/>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208"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MUAC</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209"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TIMER</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210"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Gants</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211"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Boite de sécurité</w:t>
      </w:r>
    </w:p>
    <w:p w:rsidR="00971EE1" w:rsidRPr="00B75BBA" w:rsidRDefault="00971EE1" w:rsidP="00857A12">
      <w:pPr>
        <w:pStyle w:val="Paragraphedeliste"/>
        <w:numPr>
          <w:ilvl w:val="0"/>
          <w:numId w:val="37"/>
        </w:numPr>
        <w:spacing w:after="160" w:line="259" w:lineRule="auto"/>
        <w:contextualSpacing/>
        <w:rPr>
          <w:rFonts w:ascii="Times New Roman" w:hAnsi="Times New Roman"/>
          <w:sz w:val="24"/>
          <w:szCs w:val="24"/>
        </w:rPr>
        <w:pPrChange w:id="212" w:author="PNLP1" w:date="2017-02-21T13:48:00Z">
          <w:pPr>
            <w:pStyle w:val="Paragraphedeliste"/>
            <w:numPr>
              <w:numId w:val="66"/>
            </w:numPr>
            <w:tabs>
              <w:tab w:val="num" w:pos="360"/>
            </w:tabs>
            <w:spacing w:after="160" w:line="259" w:lineRule="auto"/>
            <w:contextualSpacing/>
          </w:pPr>
        </w:pPrChange>
      </w:pPr>
      <w:r w:rsidRPr="00B75BBA">
        <w:rPr>
          <w:rFonts w:ascii="Times New Roman" w:hAnsi="Times New Roman"/>
          <w:sz w:val="24"/>
          <w:szCs w:val="24"/>
        </w:rPr>
        <w:t>Guide des messages, affiches, dépliants, flyers etc.</w:t>
      </w:r>
    </w:p>
    <w:p w:rsidR="00971EE1" w:rsidRPr="00B75BBA" w:rsidRDefault="00971EE1" w:rsidP="00971EE1">
      <w:pPr>
        <w:pStyle w:val="Paragraphedeliste"/>
        <w:rPr>
          <w:rFonts w:ascii="Times New Roman" w:hAnsi="Times New Roman"/>
          <w:sz w:val="24"/>
          <w:szCs w:val="24"/>
        </w:rPr>
      </w:pPr>
    </w:p>
    <w:p w:rsidR="00D34DA6" w:rsidRPr="00B75BBA" w:rsidRDefault="00A16046" w:rsidP="00D34DA6">
      <w:pPr>
        <w:rPr>
          <w:rFonts w:ascii="Times New Roman" w:hAnsi="Times New Roman"/>
          <w:b/>
          <w:sz w:val="24"/>
          <w:szCs w:val="24"/>
        </w:rPr>
      </w:pPr>
      <w:r w:rsidRPr="00B75BBA">
        <w:rPr>
          <w:rFonts w:ascii="Times New Roman" w:hAnsi="Times New Roman"/>
          <w:b/>
          <w:sz w:val="24"/>
          <w:szCs w:val="24"/>
        </w:rPr>
        <w:t>Produits de Santé</w:t>
      </w:r>
    </w:p>
    <w:p w:rsidR="00D34DA6" w:rsidRPr="00B75BBA" w:rsidRDefault="00D34DA6" w:rsidP="00D34DA6">
      <w:pPr>
        <w:rPr>
          <w:rFonts w:ascii="Times New Roman" w:hAnsi="Times New Roman"/>
          <w:sz w:val="24"/>
          <w:szCs w:val="24"/>
        </w:rPr>
      </w:pPr>
      <w:r w:rsidRPr="00B75BBA">
        <w:rPr>
          <w:rFonts w:ascii="Times New Roman" w:hAnsi="Times New Roman"/>
          <w:sz w:val="24"/>
          <w:szCs w:val="24"/>
        </w:rPr>
        <w:t xml:space="preserve">L’identification des produits de santé utilisables par l’ASC doit tenir  compte de la liste nationale des médicaments </w:t>
      </w:r>
    </w:p>
    <w:p w:rsidR="00971EE1" w:rsidRPr="00B75BBA" w:rsidRDefault="00971EE1" w:rsidP="00857A12">
      <w:pPr>
        <w:pStyle w:val="Paragraphedeliste"/>
        <w:numPr>
          <w:ilvl w:val="0"/>
          <w:numId w:val="38"/>
        </w:numPr>
        <w:spacing w:after="160" w:line="259" w:lineRule="auto"/>
        <w:contextualSpacing/>
        <w:rPr>
          <w:rFonts w:ascii="Times New Roman" w:hAnsi="Times New Roman"/>
          <w:sz w:val="24"/>
          <w:szCs w:val="24"/>
        </w:rPr>
        <w:pPrChange w:id="213" w:author="PNLP1" w:date="2017-02-21T13:48:00Z">
          <w:pPr>
            <w:pStyle w:val="Paragraphedeliste"/>
            <w:numPr>
              <w:numId w:val="67"/>
            </w:numPr>
            <w:tabs>
              <w:tab w:val="num" w:pos="360"/>
            </w:tabs>
            <w:spacing w:after="160" w:line="259" w:lineRule="auto"/>
            <w:contextualSpacing/>
          </w:pPr>
        </w:pPrChange>
      </w:pPr>
      <w:r w:rsidRPr="00B75BBA">
        <w:rPr>
          <w:rFonts w:ascii="Times New Roman" w:hAnsi="Times New Roman"/>
          <w:b/>
          <w:sz w:val="24"/>
          <w:szCs w:val="24"/>
        </w:rPr>
        <w:t xml:space="preserve"> </w:t>
      </w:r>
      <w:r w:rsidRPr="00B75BBA">
        <w:rPr>
          <w:rFonts w:ascii="Times New Roman" w:hAnsi="Times New Roman"/>
          <w:sz w:val="24"/>
          <w:szCs w:val="24"/>
        </w:rPr>
        <w:t>Contraceptifs y compris</w:t>
      </w:r>
      <w:r w:rsidR="00703C36" w:rsidRPr="00B75BBA">
        <w:rPr>
          <w:rFonts w:ascii="Times New Roman" w:hAnsi="Times New Roman"/>
          <w:sz w:val="24"/>
          <w:szCs w:val="24"/>
        </w:rPr>
        <w:t xml:space="preserve"> les</w:t>
      </w:r>
      <w:r w:rsidRPr="00B75BBA">
        <w:rPr>
          <w:rFonts w:ascii="Times New Roman" w:hAnsi="Times New Roman"/>
          <w:sz w:val="24"/>
          <w:szCs w:val="24"/>
        </w:rPr>
        <w:t xml:space="preserve"> préservatifs </w:t>
      </w:r>
    </w:p>
    <w:p w:rsidR="00971EE1" w:rsidRPr="00B75BBA" w:rsidRDefault="00971EE1" w:rsidP="00857A12">
      <w:pPr>
        <w:pStyle w:val="Paragraphedeliste"/>
        <w:numPr>
          <w:ilvl w:val="0"/>
          <w:numId w:val="38"/>
        </w:numPr>
        <w:spacing w:after="160" w:line="259" w:lineRule="auto"/>
        <w:contextualSpacing/>
        <w:rPr>
          <w:rFonts w:ascii="Times New Roman" w:hAnsi="Times New Roman"/>
          <w:sz w:val="24"/>
          <w:szCs w:val="24"/>
        </w:rPr>
        <w:pPrChange w:id="214" w:author="PNLP1" w:date="2017-02-21T13:48:00Z">
          <w:pPr>
            <w:pStyle w:val="Paragraphedeliste"/>
            <w:numPr>
              <w:numId w:val="67"/>
            </w:numPr>
            <w:tabs>
              <w:tab w:val="num" w:pos="360"/>
            </w:tabs>
            <w:spacing w:after="160" w:line="259" w:lineRule="auto"/>
            <w:contextualSpacing/>
          </w:pPr>
        </w:pPrChange>
      </w:pPr>
      <w:proofErr w:type="spellStart"/>
      <w:r w:rsidRPr="00B75BBA">
        <w:rPr>
          <w:rFonts w:ascii="Times New Roman" w:hAnsi="Times New Roman"/>
          <w:sz w:val="24"/>
          <w:szCs w:val="24"/>
        </w:rPr>
        <w:t>Misoprostol</w:t>
      </w:r>
      <w:proofErr w:type="spellEnd"/>
    </w:p>
    <w:p w:rsidR="00971EE1" w:rsidRPr="00B75BBA" w:rsidRDefault="00971EE1" w:rsidP="00857A12">
      <w:pPr>
        <w:pStyle w:val="Paragraphedeliste"/>
        <w:numPr>
          <w:ilvl w:val="0"/>
          <w:numId w:val="38"/>
        </w:numPr>
        <w:spacing w:after="160" w:line="259" w:lineRule="auto"/>
        <w:contextualSpacing/>
        <w:rPr>
          <w:rFonts w:ascii="Times New Roman" w:hAnsi="Times New Roman"/>
          <w:sz w:val="24"/>
          <w:szCs w:val="24"/>
        </w:rPr>
        <w:pPrChange w:id="215" w:author="PNLP1" w:date="2017-02-21T13:48:00Z">
          <w:pPr>
            <w:pStyle w:val="Paragraphedeliste"/>
            <w:numPr>
              <w:numId w:val="67"/>
            </w:numPr>
            <w:tabs>
              <w:tab w:val="num" w:pos="360"/>
            </w:tabs>
            <w:spacing w:after="160" w:line="259" w:lineRule="auto"/>
            <w:contextualSpacing/>
          </w:pPr>
        </w:pPrChange>
      </w:pPr>
      <w:r w:rsidRPr="00B75BBA">
        <w:rPr>
          <w:rFonts w:ascii="Times New Roman" w:hAnsi="Times New Roman"/>
          <w:sz w:val="24"/>
          <w:szCs w:val="24"/>
        </w:rPr>
        <w:t xml:space="preserve">Amoxicilline </w:t>
      </w:r>
      <w:proofErr w:type="spellStart"/>
      <w:r w:rsidRPr="00B75BBA">
        <w:rPr>
          <w:rFonts w:ascii="Times New Roman" w:hAnsi="Times New Roman"/>
          <w:sz w:val="24"/>
          <w:szCs w:val="24"/>
        </w:rPr>
        <w:t>dispersible</w:t>
      </w:r>
      <w:proofErr w:type="spellEnd"/>
    </w:p>
    <w:p w:rsidR="00971EE1" w:rsidRPr="00B75BBA" w:rsidRDefault="00971EE1" w:rsidP="00857A12">
      <w:pPr>
        <w:pStyle w:val="Paragraphedeliste"/>
        <w:numPr>
          <w:ilvl w:val="0"/>
          <w:numId w:val="38"/>
        </w:numPr>
        <w:spacing w:after="160" w:line="259" w:lineRule="auto"/>
        <w:contextualSpacing/>
        <w:rPr>
          <w:rFonts w:ascii="Times New Roman" w:hAnsi="Times New Roman"/>
          <w:sz w:val="24"/>
          <w:szCs w:val="24"/>
        </w:rPr>
        <w:pPrChange w:id="216" w:author="PNLP1" w:date="2017-02-21T13:48:00Z">
          <w:pPr>
            <w:pStyle w:val="Paragraphedeliste"/>
            <w:numPr>
              <w:numId w:val="67"/>
            </w:numPr>
            <w:tabs>
              <w:tab w:val="num" w:pos="360"/>
            </w:tabs>
            <w:spacing w:after="160" w:line="259" w:lineRule="auto"/>
            <w:contextualSpacing/>
          </w:pPr>
        </w:pPrChange>
      </w:pPr>
      <w:r w:rsidRPr="00B75BBA">
        <w:rPr>
          <w:rFonts w:ascii="Times New Roman" w:hAnsi="Times New Roman"/>
          <w:sz w:val="24"/>
          <w:szCs w:val="24"/>
        </w:rPr>
        <w:t>SRO/Zinc</w:t>
      </w:r>
    </w:p>
    <w:p w:rsidR="00971EE1" w:rsidRPr="00B75BBA" w:rsidRDefault="00971EE1" w:rsidP="00857A12">
      <w:pPr>
        <w:pStyle w:val="Paragraphedeliste"/>
        <w:numPr>
          <w:ilvl w:val="0"/>
          <w:numId w:val="38"/>
        </w:numPr>
        <w:spacing w:after="160" w:line="259" w:lineRule="auto"/>
        <w:contextualSpacing/>
        <w:rPr>
          <w:rFonts w:ascii="Times New Roman" w:hAnsi="Times New Roman"/>
          <w:sz w:val="24"/>
          <w:szCs w:val="24"/>
        </w:rPr>
        <w:pPrChange w:id="217" w:author="PNLP1" w:date="2017-02-21T13:48:00Z">
          <w:pPr>
            <w:pStyle w:val="Paragraphedeliste"/>
            <w:numPr>
              <w:numId w:val="67"/>
            </w:numPr>
            <w:tabs>
              <w:tab w:val="num" w:pos="360"/>
            </w:tabs>
            <w:spacing w:after="160" w:line="259" w:lineRule="auto"/>
            <w:contextualSpacing/>
          </w:pPr>
        </w:pPrChange>
      </w:pPr>
      <w:proofErr w:type="spellStart"/>
      <w:r w:rsidRPr="00B75BBA">
        <w:rPr>
          <w:rFonts w:ascii="Times New Roman" w:hAnsi="Times New Roman"/>
          <w:sz w:val="24"/>
          <w:szCs w:val="24"/>
        </w:rPr>
        <w:t>Ivermectine</w:t>
      </w:r>
      <w:proofErr w:type="spellEnd"/>
    </w:p>
    <w:p w:rsidR="00971EE1" w:rsidRPr="00B75BBA" w:rsidRDefault="00971EE1" w:rsidP="00857A12">
      <w:pPr>
        <w:pStyle w:val="Paragraphedeliste"/>
        <w:numPr>
          <w:ilvl w:val="0"/>
          <w:numId w:val="38"/>
        </w:numPr>
        <w:spacing w:after="160" w:line="259" w:lineRule="auto"/>
        <w:contextualSpacing/>
        <w:rPr>
          <w:rFonts w:ascii="Times New Roman" w:hAnsi="Times New Roman"/>
          <w:sz w:val="24"/>
          <w:szCs w:val="24"/>
        </w:rPr>
        <w:pPrChange w:id="218" w:author="PNLP1" w:date="2017-02-21T13:48:00Z">
          <w:pPr>
            <w:pStyle w:val="Paragraphedeliste"/>
            <w:numPr>
              <w:numId w:val="67"/>
            </w:numPr>
            <w:tabs>
              <w:tab w:val="num" w:pos="360"/>
            </w:tabs>
            <w:spacing w:after="160" w:line="259" w:lineRule="auto"/>
            <w:contextualSpacing/>
          </w:pPr>
        </w:pPrChange>
      </w:pPr>
      <w:r w:rsidRPr="00B75BBA">
        <w:rPr>
          <w:rFonts w:ascii="Times New Roman" w:hAnsi="Times New Roman"/>
          <w:sz w:val="24"/>
          <w:szCs w:val="24"/>
        </w:rPr>
        <w:t>TDR</w:t>
      </w:r>
    </w:p>
    <w:p w:rsidR="00714266" w:rsidRPr="00B75BBA" w:rsidRDefault="00714266" w:rsidP="00857A12">
      <w:pPr>
        <w:pStyle w:val="Paragraphedeliste"/>
        <w:numPr>
          <w:ilvl w:val="0"/>
          <w:numId w:val="38"/>
        </w:numPr>
        <w:spacing w:after="160" w:line="259" w:lineRule="auto"/>
        <w:contextualSpacing/>
        <w:rPr>
          <w:rFonts w:ascii="Times New Roman" w:hAnsi="Times New Roman"/>
          <w:sz w:val="24"/>
          <w:szCs w:val="24"/>
        </w:rPr>
        <w:pPrChange w:id="219" w:author="PNLP1" w:date="2017-02-21T13:48:00Z">
          <w:pPr>
            <w:pStyle w:val="Paragraphedeliste"/>
            <w:numPr>
              <w:numId w:val="67"/>
            </w:numPr>
            <w:tabs>
              <w:tab w:val="num" w:pos="360"/>
            </w:tabs>
            <w:spacing w:after="160" w:line="259" w:lineRule="auto"/>
            <w:contextualSpacing/>
          </w:pPr>
        </w:pPrChange>
      </w:pPr>
      <w:proofErr w:type="spellStart"/>
      <w:r w:rsidRPr="00B75BBA">
        <w:rPr>
          <w:rFonts w:ascii="Times New Roman" w:hAnsi="Times New Roman"/>
          <w:sz w:val="24"/>
          <w:szCs w:val="24"/>
        </w:rPr>
        <w:t>Mebendazole</w:t>
      </w:r>
      <w:proofErr w:type="spellEnd"/>
      <w:r w:rsidRPr="00B75BBA">
        <w:rPr>
          <w:rFonts w:ascii="Times New Roman" w:hAnsi="Times New Roman"/>
          <w:sz w:val="24"/>
          <w:szCs w:val="24"/>
        </w:rPr>
        <w:t xml:space="preserve"> </w:t>
      </w:r>
    </w:p>
    <w:p w:rsidR="00971EE1" w:rsidRPr="00B75BBA" w:rsidRDefault="00971EE1" w:rsidP="00857A12">
      <w:pPr>
        <w:pStyle w:val="Paragraphedeliste"/>
        <w:numPr>
          <w:ilvl w:val="0"/>
          <w:numId w:val="38"/>
        </w:numPr>
        <w:spacing w:after="160" w:line="259" w:lineRule="auto"/>
        <w:contextualSpacing/>
        <w:rPr>
          <w:rFonts w:ascii="Times New Roman" w:hAnsi="Times New Roman"/>
          <w:sz w:val="24"/>
          <w:szCs w:val="24"/>
        </w:rPr>
        <w:pPrChange w:id="220" w:author="PNLP1" w:date="2017-02-21T13:48:00Z">
          <w:pPr>
            <w:pStyle w:val="Paragraphedeliste"/>
            <w:numPr>
              <w:numId w:val="67"/>
            </w:numPr>
            <w:tabs>
              <w:tab w:val="num" w:pos="360"/>
            </w:tabs>
            <w:spacing w:after="160" w:line="259" w:lineRule="auto"/>
            <w:contextualSpacing/>
          </w:pPr>
        </w:pPrChange>
      </w:pPr>
      <w:r w:rsidRPr="00B75BBA">
        <w:rPr>
          <w:rFonts w:ascii="Times New Roman" w:hAnsi="Times New Roman"/>
          <w:sz w:val="24"/>
          <w:szCs w:val="24"/>
        </w:rPr>
        <w:t xml:space="preserve">CTA  adulte, adolescent, </w:t>
      </w:r>
      <w:r w:rsidR="000044DA" w:rsidRPr="00B75BBA">
        <w:rPr>
          <w:rFonts w:ascii="Times New Roman" w:hAnsi="Times New Roman"/>
          <w:sz w:val="24"/>
          <w:szCs w:val="24"/>
        </w:rPr>
        <w:t xml:space="preserve"> </w:t>
      </w:r>
      <w:r w:rsidRPr="00B75BBA">
        <w:rPr>
          <w:rFonts w:ascii="Times New Roman" w:hAnsi="Times New Roman"/>
          <w:sz w:val="24"/>
          <w:szCs w:val="24"/>
        </w:rPr>
        <w:t>petit enfant et nourrisson</w:t>
      </w:r>
    </w:p>
    <w:p w:rsidR="00971EE1" w:rsidRPr="00B75BBA" w:rsidRDefault="00971EE1" w:rsidP="00857A12">
      <w:pPr>
        <w:pStyle w:val="Paragraphedeliste"/>
        <w:numPr>
          <w:ilvl w:val="0"/>
          <w:numId w:val="38"/>
        </w:numPr>
        <w:spacing w:after="160" w:line="259" w:lineRule="auto"/>
        <w:contextualSpacing/>
        <w:rPr>
          <w:rFonts w:ascii="Times New Roman" w:hAnsi="Times New Roman"/>
          <w:sz w:val="24"/>
          <w:szCs w:val="24"/>
        </w:rPr>
        <w:pPrChange w:id="221" w:author="PNLP1" w:date="2017-02-21T13:48:00Z">
          <w:pPr>
            <w:pStyle w:val="Paragraphedeliste"/>
            <w:numPr>
              <w:numId w:val="67"/>
            </w:numPr>
            <w:tabs>
              <w:tab w:val="num" w:pos="360"/>
            </w:tabs>
            <w:spacing w:after="160" w:line="259" w:lineRule="auto"/>
            <w:contextualSpacing/>
          </w:pPr>
        </w:pPrChange>
      </w:pPr>
      <w:r w:rsidRPr="00B75BBA">
        <w:rPr>
          <w:rFonts w:ascii="Times New Roman" w:hAnsi="Times New Roman"/>
          <w:sz w:val="24"/>
          <w:szCs w:val="24"/>
        </w:rPr>
        <w:t>Pommade tétracycline</w:t>
      </w:r>
    </w:p>
    <w:p w:rsidR="00971EE1" w:rsidRPr="00B75BBA" w:rsidRDefault="00971EE1" w:rsidP="00857A12">
      <w:pPr>
        <w:pStyle w:val="Paragraphedeliste"/>
        <w:numPr>
          <w:ilvl w:val="0"/>
          <w:numId w:val="38"/>
        </w:numPr>
        <w:spacing w:after="160" w:line="259" w:lineRule="auto"/>
        <w:contextualSpacing/>
        <w:rPr>
          <w:rFonts w:ascii="Times New Roman" w:hAnsi="Times New Roman"/>
          <w:sz w:val="24"/>
          <w:szCs w:val="24"/>
        </w:rPr>
        <w:pPrChange w:id="222" w:author="PNLP1" w:date="2017-02-21T13:48:00Z">
          <w:pPr>
            <w:pStyle w:val="Paragraphedeliste"/>
            <w:numPr>
              <w:numId w:val="67"/>
            </w:numPr>
            <w:tabs>
              <w:tab w:val="num" w:pos="360"/>
            </w:tabs>
            <w:spacing w:after="160" w:line="259" w:lineRule="auto"/>
            <w:contextualSpacing/>
          </w:pPr>
        </w:pPrChange>
      </w:pPr>
      <w:r w:rsidRPr="00B75BBA">
        <w:rPr>
          <w:rFonts w:ascii="Times New Roman" w:hAnsi="Times New Roman"/>
          <w:sz w:val="24"/>
          <w:szCs w:val="24"/>
        </w:rPr>
        <w:lastRenderedPageBreak/>
        <w:t>Chlorhexidine gel 4%</w:t>
      </w:r>
    </w:p>
    <w:p w:rsidR="00971EE1" w:rsidRPr="00B75BBA" w:rsidRDefault="00971EE1" w:rsidP="00857A12">
      <w:pPr>
        <w:pStyle w:val="Paragraphedeliste"/>
        <w:numPr>
          <w:ilvl w:val="0"/>
          <w:numId w:val="38"/>
        </w:numPr>
        <w:spacing w:after="160" w:line="259" w:lineRule="auto"/>
        <w:contextualSpacing/>
        <w:rPr>
          <w:rFonts w:ascii="Times New Roman" w:hAnsi="Times New Roman"/>
          <w:sz w:val="24"/>
          <w:szCs w:val="24"/>
        </w:rPr>
        <w:pPrChange w:id="223" w:author="PNLP1" w:date="2017-02-21T13:48:00Z">
          <w:pPr>
            <w:pStyle w:val="Paragraphedeliste"/>
            <w:numPr>
              <w:numId w:val="67"/>
            </w:numPr>
            <w:tabs>
              <w:tab w:val="num" w:pos="360"/>
            </w:tabs>
            <w:spacing w:after="160" w:line="259" w:lineRule="auto"/>
            <w:contextualSpacing/>
          </w:pPr>
        </w:pPrChange>
      </w:pPr>
      <w:r w:rsidRPr="00B75BBA">
        <w:rPr>
          <w:rFonts w:ascii="Times New Roman" w:hAnsi="Times New Roman"/>
          <w:sz w:val="24"/>
          <w:szCs w:val="24"/>
        </w:rPr>
        <w:t>Gants</w:t>
      </w:r>
    </w:p>
    <w:p w:rsidR="00971EE1" w:rsidRPr="00B75BBA" w:rsidRDefault="00971EE1" w:rsidP="00857A12">
      <w:pPr>
        <w:pStyle w:val="Paragraphedeliste"/>
        <w:numPr>
          <w:ilvl w:val="0"/>
          <w:numId w:val="38"/>
        </w:numPr>
        <w:spacing w:after="160" w:line="259" w:lineRule="auto"/>
        <w:contextualSpacing/>
        <w:rPr>
          <w:rFonts w:ascii="Times New Roman" w:hAnsi="Times New Roman"/>
          <w:sz w:val="24"/>
          <w:szCs w:val="24"/>
        </w:rPr>
        <w:pPrChange w:id="224" w:author="PNLP1" w:date="2017-02-21T13:48:00Z">
          <w:pPr>
            <w:pStyle w:val="Paragraphedeliste"/>
            <w:numPr>
              <w:numId w:val="67"/>
            </w:numPr>
            <w:tabs>
              <w:tab w:val="num" w:pos="360"/>
            </w:tabs>
            <w:spacing w:after="160" w:line="259" w:lineRule="auto"/>
            <w:contextualSpacing/>
          </w:pPr>
        </w:pPrChange>
      </w:pPr>
      <w:r w:rsidRPr="00B75BBA">
        <w:rPr>
          <w:rFonts w:ascii="Times New Roman" w:hAnsi="Times New Roman"/>
          <w:sz w:val="24"/>
          <w:szCs w:val="24"/>
        </w:rPr>
        <w:t>Boite de sécurité</w:t>
      </w:r>
    </w:p>
    <w:p w:rsidR="00971EE1" w:rsidRPr="00B75BBA" w:rsidRDefault="00971EE1" w:rsidP="00857A12">
      <w:pPr>
        <w:pStyle w:val="Paragraphedeliste"/>
        <w:numPr>
          <w:ilvl w:val="0"/>
          <w:numId w:val="38"/>
        </w:numPr>
        <w:spacing w:after="160" w:line="259" w:lineRule="auto"/>
        <w:contextualSpacing/>
        <w:rPr>
          <w:rFonts w:ascii="Times New Roman" w:hAnsi="Times New Roman"/>
          <w:sz w:val="24"/>
          <w:szCs w:val="24"/>
        </w:rPr>
        <w:pPrChange w:id="225" w:author="PNLP1" w:date="2017-02-21T13:48:00Z">
          <w:pPr>
            <w:pStyle w:val="Paragraphedeliste"/>
            <w:numPr>
              <w:numId w:val="67"/>
            </w:numPr>
            <w:tabs>
              <w:tab w:val="num" w:pos="360"/>
            </w:tabs>
            <w:spacing w:after="160" w:line="259" w:lineRule="auto"/>
            <w:contextualSpacing/>
          </w:pPr>
        </w:pPrChange>
      </w:pPr>
      <w:r w:rsidRPr="00B75BBA">
        <w:rPr>
          <w:rFonts w:ascii="Times New Roman" w:hAnsi="Times New Roman"/>
          <w:sz w:val="24"/>
          <w:szCs w:val="24"/>
        </w:rPr>
        <w:t>Chlore</w:t>
      </w:r>
    </w:p>
    <w:p w:rsidR="00971EE1" w:rsidRPr="00B75BBA" w:rsidRDefault="00971EE1" w:rsidP="00971EE1">
      <w:pPr>
        <w:pStyle w:val="Paragraphedeliste"/>
        <w:rPr>
          <w:rFonts w:ascii="Times New Roman" w:hAnsi="Times New Roman"/>
          <w:b/>
          <w:color w:val="00B050"/>
          <w:sz w:val="24"/>
          <w:szCs w:val="24"/>
        </w:rPr>
      </w:pPr>
    </w:p>
    <w:p w:rsidR="00971EE1" w:rsidRPr="00B75BBA" w:rsidRDefault="003F6937" w:rsidP="00971EE1">
      <w:pPr>
        <w:rPr>
          <w:rFonts w:ascii="Times New Roman" w:hAnsi="Times New Roman"/>
          <w:b/>
          <w:sz w:val="24"/>
          <w:szCs w:val="24"/>
        </w:rPr>
      </w:pPr>
      <w:r w:rsidRPr="00B75BBA">
        <w:rPr>
          <w:rFonts w:ascii="Times New Roman" w:hAnsi="Times New Roman"/>
          <w:b/>
          <w:bCs/>
          <w:sz w:val="24"/>
          <w:szCs w:val="24"/>
        </w:rPr>
        <w:t xml:space="preserve">Moyens roulants pour </w:t>
      </w:r>
      <w:r w:rsidRPr="00B75BBA">
        <w:rPr>
          <w:rFonts w:ascii="Times New Roman" w:hAnsi="Times New Roman"/>
          <w:b/>
          <w:sz w:val="24"/>
          <w:szCs w:val="24"/>
        </w:rPr>
        <w:t>l’ASC</w:t>
      </w:r>
    </w:p>
    <w:p w:rsidR="00971EE1" w:rsidRPr="00B75BBA" w:rsidRDefault="00971EE1" w:rsidP="00857A12">
      <w:pPr>
        <w:pStyle w:val="Paragraphedeliste"/>
        <w:numPr>
          <w:ilvl w:val="0"/>
          <w:numId w:val="39"/>
        </w:numPr>
        <w:spacing w:after="160" w:line="259" w:lineRule="auto"/>
        <w:contextualSpacing/>
        <w:rPr>
          <w:rFonts w:ascii="Times New Roman" w:hAnsi="Times New Roman"/>
          <w:sz w:val="24"/>
          <w:szCs w:val="24"/>
        </w:rPr>
        <w:pPrChange w:id="226" w:author="PNLP1" w:date="2017-02-21T13:48:00Z">
          <w:pPr>
            <w:pStyle w:val="Paragraphedeliste"/>
            <w:numPr>
              <w:numId w:val="68"/>
            </w:numPr>
            <w:tabs>
              <w:tab w:val="num" w:pos="360"/>
            </w:tabs>
            <w:spacing w:after="160" w:line="259" w:lineRule="auto"/>
            <w:contextualSpacing/>
          </w:pPr>
        </w:pPrChange>
      </w:pPr>
      <w:r w:rsidRPr="00B75BBA">
        <w:rPr>
          <w:rFonts w:ascii="Times New Roman" w:hAnsi="Times New Roman"/>
          <w:sz w:val="24"/>
          <w:szCs w:val="24"/>
        </w:rPr>
        <w:t>Vélos</w:t>
      </w:r>
    </w:p>
    <w:p w:rsidR="00971EE1" w:rsidRPr="00B75BBA" w:rsidRDefault="00971EE1" w:rsidP="003E2550">
      <w:pPr>
        <w:pStyle w:val="Paragraphedeliste"/>
        <w:spacing w:after="160" w:line="259" w:lineRule="auto"/>
        <w:contextualSpacing/>
        <w:rPr>
          <w:rFonts w:ascii="Times New Roman" w:hAnsi="Times New Roman"/>
          <w:sz w:val="24"/>
          <w:szCs w:val="24"/>
        </w:rPr>
      </w:pPr>
    </w:p>
    <w:p w:rsidR="001E70CC" w:rsidRPr="00B75BBA" w:rsidRDefault="001E70CC" w:rsidP="00531A2E">
      <w:pPr>
        <w:pStyle w:val="Titre3"/>
        <w:numPr>
          <w:ilvl w:val="0"/>
          <w:numId w:val="0"/>
        </w:numPr>
        <w:rPr>
          <w:rFonts w:ascii="Times New Roman" w:hAnsi="Times New Roman" w:cs="Times New Roman"/>
          <w:sz w:val="24"/>
          <w:szCs w:val="24"/>
        </w:rPr>
      </w:pPr>
      <w:bookmarkStart w:id="227" w:name="_Toc473337843"/>
      <w:r w:rsidRPr="00B75BBA">
        <w:rPr>
          <w:rFonts w:ascii="Times New Roman" w:hAnsi="Times New Roman" w:cs="Times New Roman"/>
          <w:sz w:val="24"/>
          <w:szCs w:val="24"/>
        </w:rPr>
        <w:t>Mécanisme d’approvisionnement et de réapprovisionnement en produits de santé</w:t>
      </w:r>
      <w:bookmarkEnd w:id="227"/>
    </w:p>
    <w:p w:rsidR="001E70CC" w:rsidRPr="00B75BBA" w:rsidRDefault="001E70CC" w:rsidP="001E70CC">
      <w:pPr>
        <w:spacing w:after="0" w:line="240" w:lineRule="auto"/>
        <w:jc w:val="both"/>
        <w:rPr>
          <w:rFonts w:ascii="Times New Roman" w:hAnsi="Times New Roman"/>
          <w:b/>
          <w:i/>
          <w:sz w:val="24"/>
          <w:szCs w:val="24"/>
          <w:lang w:eastAsia="fr-FR"/>
        </w:rPr>
      </w:pPr>
    </w:p>
    <w:p w:rsidR="009B7EB9" w:rsidRPr="00B75BBA" w:rsidRDefault="009B7EB9" w:rsidP="009B7EB9">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Il s’agit de mettre en place un système pérenne d’approvisionnement en produits de santé. Ce système s’appuiera sur le circuit </w:t>
      </w:r>
      <w:r w:rsidR="003A57AE" w:rsidRPr="00B75BBA">
        <w:rPr>
          <w:rFonts w:ascii="Times New Roman" w:hAnsi="Times New Roman"/>
          <w:sz w:val="24"/>
          <w:szCs w:val="24"/>
          <w:lang w:eastAsia="fr-FR"/>
        </w:rPr>
        <w:t xml:space="preserve">national </w:t>
      </w:r>
      <w:r w:rsidRPr="00B75BBA">
        <w:rPr>
          <w:rFonts w:ascii="Times New Roman" w:hAnsi="Times New Roman"/>
          <w:sz w:val="24"/>
          <w:szCs w:val="24"/>
          <w:lang w:eastAsia="fr-FR"/>
        </w:rPr>
        <w:t xml:space="preserve">d’approvisionnement.  Dans le souci de rendre disponible les produits de santé dans les quartiers/districts l’ASC doit s’approvisionner dans les centres de santé/postes de santé selon les besoins exprimés. </w:t>
      </w:r>
    </w:p>
    <w:p w:rsidR="001E70CC" w:rsidRPr="00B75BBA" w:rsidRDefault="001E70CC" w:rsidP="00531A2E">
      <w:pPr>
        <w:pStyle w:val="Titre3"/>
        <w:numPr>
          <w:ilvl w:val="0"/>
          <w:numId w:val="0"/>
        </w:numPr>
        <w:jc w:val="both"/>
        <w:rPr>
          <w:rFonts w:ascii="Times New Roman" w:hAnsi="Times New Roman" w:cs="Times New Roman"/>
          <w:sz w:val="24"/>
          <w:szCs w:val="24"/>
        </w:rPr>
      </w:pPr>
      <w:bookmarkStart w:id="228" w:name="_Toc473337844"/>
      <w:r w:rsidRPr="00B75BBA">
        <w:rPr>
          <w:rFonts w:ascii="Times New Roman" w:hAnsi="Times New Roman" w:cs="Times New Roman"/>
          <w:sz w:val="24"/>
          <w:szCs w:val="24"/>
        </w:rPr>
        <w:t>Amélioration de la qualité de services.</w:t>
      </w:r>
      <w:bookmarkEnd w:id="228"/>
    </w:p>
    <w:p w:rsidR="001E70CC" w:rsidRPr="00B75BBA" w:rsidRDefault="001E70CC" w:rsidP="001E70CC">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Ce volet tient une place importante au niveau des prestations communautaires du point de vue de la sensibilisation, de la distribution de produits et de la prise en charge des maladies. Les exigences de la qualité des prestations seront de rigueur. Des normes et procédures seront définies pour les domaines d’interventions prioritaires  des </w:t>
      </w:r>
      <w:r w:rsidR="007C3C9A" w:rsidRPr="00B75BBA">
        <w:rPr>
          <w:rFonts w:ascii="Times New Roman" w:hAnsi="Times New Roman"/>
          <w:sz w:val="24"/>
          <w:szCs w:val="24"/>
          <w:lang w:eastAsia="fr-FR"/>
        </w:rPr>
        <w:t>ASC</w:t>
      </w:r>
      <w:r w:rsidRPr="00B75BBA">
        <w:rPr>
          <w:rFonts w:ascii="Times New Roman" w:hAnsi="Times New Roman"/>
          <w:sz w:val="24"/>
          <w:szCs w:val="24"/>
          <w:lang w:eastAsia="fr-FR"/>
        </w:rPr>
        <w:t>.</w:t>
      </w:r>
    </w:p>
    <w:p w:rsidR="00A73C77" w:rsidRPr="00B75BBA" w:rsidRDefault="00A73C77" w:rsidP="00C4098D">
      <w:pPr>
        <w:spacing w:after="0" w:line="240" w:lineRule="auto"/>
        <w:jc w:val="both"/>
        <w:rPr>
          <w:rFonts w:ascii="Times New Roman" w:hAnsi="Times New Roman"/>
          <w:sz w:val="24"/>
          <w:szCs w:val="24"/>
          <w:lang w:eastAsia="fr-FR"/>
        </w:rPr>
      </w:pPr>
    </w:p>
    <w:p w:rsidR="00A73C77" w:rsidRPr="00B75BBA" w:rsidRDefault="00B75BBA" w:rsidP="00B75BBA">
      <w:pPr>
        <w:pStyle w:val="Paragraphedeliste"/>
        <w:spacing w:after="0" w:line="240" w:lineRule="auto"/>
        <w:ind w:left="142" w:hanging="142"/>
        <w:jc w:val="both"/>
        <w:rPr>
          <w:rFonts w:ascii="Times New Roman" w:hAnsi="Times New Roman"/>
          <w:sz w:val="24"/>
          <w:szCs w:val="24"/>
        </w:rPr>
      </w:pPr>
      <w:bookmarkStart w:id="229" w:name="_Toc330377782"/>
      <w:bookmarkStart w:id="230" w:name="_Toc330377783"/>
      <w:bookmarkStart w:id="231" w:name="_Toc444226028"/>
      <w:bookmarkEnd w:id="229"/>
      <w:r w:rsidRPr="00B75BBA">
        <w:rPr>
          <w:rFonts w:ascii="Times New Roman" w:hAnsi="Times New Roman"/>
          <w:b/>
          <w:sz w:val="24"/>
          <w:szCs w:val="24"/>
        </w:rPr>
        <w:t xml:space="preserve"> C. </w:t>
      </w:r>
      <w:r w:rsidR="00B6221B" w:rsidRPr="00B75BBA">
        <w:rPr>
          <w:rFonts w:ascii="Times New Roman" w:hAnsi="Times New Roman"/>
          <w:b/>
          <w:sz w:val="24"/>
          <w:szCs w:val="24"/>
        </w:rPr>
        <w:t>Développement des ressources humaines</w:t>
      </w:r>
      <w:bookmarkEnd w:id="230"/>
      <w:bookmarkEnd w:id="231"/>
      <w:r w:rsidR="00A73C77" w:rsidRPr="00B75BBA">
        <w:rPr>
          <w:rFonts w:ascii="Times New Roman" w:hAnsi="Times New Roman"/>
          <w:b/>
          <w:sz w:val="24"/>
          <w:szCs w:val="24"/>
        </w:rPr>
        <w:t xml:space="preserve"> </w:t>
      </w:r>
    </w:p>
    <w:p w:rsidR="00971EE1" w:rsidRPr="00B75BBA" w:rsidRDefault="00971EE1" w:rsidP="00A73C77">
      <w:pPr>
        <w:spacing w:after="0" w:line="240" w:lineRule="auto"/>
        <w:jc w:val="both"/>
        <w:rPr>
          <w:rFonts w:ascii="Times New Roman" w:hAnsi="Times New Roman"/>
          <w:sz w:val="24"/>
          <w:szCs w:val="24"/>
          <w:lang w:eastAsia="fr-FR"/>
        </w:rPr>
      </w:pPr>
    </w:p>
    <w:p w:rsidR="00971EE1" w:rsidRPr="00B75BBA" w:rsidRDefault="00971EE1" w:rsidP="00A73C77">
      <w:pPr>
        <w:spacing w:after="0" w:line="240" w:lineRule="auto"/>
        <w:jc w:val="both"/>
        <w:rPr>
          <w:rFonts w:ascii="Times New Roman" w:hAnsi="Times New Roman"/>
          <w:sz w:val="24"/>
          <w:szCs w:val="24"/>
          <w:lang w:eastAsia="fr-FR"/>
        </w:rPr>
      </w:pPr>
    </w:p>
    <w:p w:rsidR="00971EE1" w:rsidRPr="00B75BBA" w:rsidRDefault="001E70CC" w:rsidP="00857A12">
      <w:pPr>
        <w:pStyle w:val="Paragraphedeliste"/>
        <w:numPr>
          <w:ilvl w:val="0"/>
          <w:numId w:val="46"/>
        </w:numPr>
        <w:spacing w:line="360" w:lineRule="auto"/>
        <w:jc w:val="both"/>
        <w:rPr>
          <w:rFonts w:ascii="Times New Roman" w:hAnsi="Times New Roman"/>
          <w:b/>
          <w:color w:val="FF0000"/>
          <w:sz w:val="24"/>
          <w:szCs w:val="24"/>
        </w:rPr>
        <w:pPrChange w:id="232" w:author="PNLP1" w:date="2017-02-21T13:48:00Z">
          <w:pPr>
            <w:pStyle w:val="Paragraphedeliste"/>
            <w:numPr>
              <w:numId w:val="143"/>
            </w:numPr>
            <w:tabs>
              <w:tab w:val="num" w:pos="360"/>
            </w:tabs>
            <w:spacing w:line="360" w:lineRule="auto"/>
            <w:jc w:val="both"/>
          </w:pPr>
        </w:pPrChange>
      </w:pPr>
      <w:r w:rsidRPr="00B75BBA">
        <w:rPr>
          <w:rFonts w:ascii="Times New Roman" w:hAnsi="Times New Roman"/>
          <w:b/>
          <w:sz w:val="24"/>
          <w:szCs w:val="24"/>
        </w:rPr>
        <w:t>P</w:t>
      </w:r>
      <w:r w:rsidR="002A099C" w:rsidRPr="00B75BBA">
        <w:rPr>
          <w:rFonts w:ascii="Times New Roman" w:hAnsi="Times New Roman"/>
          <w:b/>
          <w:sz w:val="24"/>
          <w:szCs w:val="24"/>
        </w:rPr>
        <w:t xml:space="preserve">rofil de </w:t>
      </w:r>
      <w:r w:rsidR="00B268AC" w:rsidRPr="00B75BBA">
        <w:rPr>
          <w:rFonts w:ascii="Times New Roman" w:hAnsi="Times New Roman"/>
          <w:b/>
          <w:sz w:val="24"/>
          <w:szCs w:val="24"/>
        </w:rPr>
        <w:t>l’agent de santé communautaire.</w:t>
      </w:r>
    </w:p>
    <w:p w:rsidR="00971EE1" w:rsidRPr="00B75BBA" w:rsidRDefault="002A099C" w:rsidP="00857A12">
      <w:pPr>
        <w:pStyle w:val="Paragraphedeliste"/>
        <w:numPr>
          <w:ilvl w:val="0"/>
          <w:numId w:val="13"/>
        </w:numPr>
        <w:tabs>
          <w:tab w:val="left" w:pos="2552"/>
        </w:tabs>
        <w:spacing w:after="160" w:line="360" w:lineRule="auto"/>
        <w:ind w:left="142" w:hanging="142"/>
        <w:contextualSpacing/>
        <w:jc w:val="both"/>
        <w:rPr>
          <w:rFonts w:ascii="Times New Roman" w:hAnsi="Times New Roman"/>
          <w:sz w:val="24"/>
          <w:szCs w:val="24"/>
        </w:rPr>
        <w:pPrChange w:id="233" w:author="PNLP1" w:date="2017-02-21T13:48:00Z">
          <w:pPr>
            <w:pStyle w:val="Paragraphedeliste"/>
            <w:numPr>
              <w:numId w:val="36"/>
            </w:numPr>
            <w:tabs>
              <w:tab w:val="num" w:pos="720"/>
              <w:tab w:val="left" w:pos="2552"/>
            </w:tabs>
            <w:spacing w:after="160" w:line="360" w:lineRule="auto"/>
            <w:ind w:left="142" w:hanging="142"/>
            <w:contextualSpacing/>
            <w:jc w:val="both"/>
          </w:pPr>
        </w:pPrChange>
      </w:pPr>
      <w:r w:rsidRPr="00B75BBA">
        <w:rPr>
          <w:rFonts w:ascii="Times New Roman" w:hAnsi="Times New Roman"/>
          <w:b/>
          <w:i/>
          <w:sz w:val="24"/>
          <w:szCs w:val="24"/>
        </w:rPr>
        <w:t>Définition de l’</w:t>
      </w:r>
      <w:r w:rsidR="00854657" w:rsidRPr="00B75BBA">
        <w:rPr>
          <w:rFonts w:ascii="Times New Roman" w:hAnsi="Times New Roman"/>
          <w:b/>
          <w:i/>
          <w:sz w:val="24"/>
          <w:szCs w:val="24"/>
        </w:rPr>
        <w:t>Agent de santé communautaire</w:t>
      </w:r>
      <w:r w:rsidR="00854657" w:rsidRPr="00B75BBA">
        <w:rPr>
          <w:rFonts w:ascii="Times New Roman" w:hAnsi="Times New Roman"/>
          <w:sz w:val="24"/>
          <w:szCs w:val="24"/>
        </w:rPr>
        <w:t xml:space="preserve"> : </w:t>
      </w:r>
      <w:r w:rsidR="00AD1CA7" w:rsidRPr="00B75BBA">
        <w:rPr>
          <w:rFonts w:ascii="Times New Roman" w:hAnsi="Times New Roman"/>
          <w:bCs/>
          <w:sz w:val="24"/>
          <w:szCs w:val="24"/>
        </w:rPr>
        <w:t xml:space="preserve">Il s’agit d’une </w:t>
      </w:r>
      <w:r w:rsidR="00D5168F" w:rsidRPr="00B75BBA">
        <w:rPr>
          <w:rFonts w:ascii="Times New Roman" w:hAnsi="Times New Roman"/>
          <w:bCs/>
          <w:sz w:val="24"/>
          <w:szCs w:val="24"/>
        </w:rPr>
        <w:t>personne,</w:t>
      </w:r>
      <w:r w:rsidR="00AD1CA7" w:rsidRPr="00B75BBA">
        <w:rPr>
          <w:rFonts w:ascii="Times New Roman" w:hAnsi="Times New Roman"/>
          <w:bCs/>
          <w:sz w:val="24"/>
          <w:szCs w:val="24"/>
        </w:rPr>
        <w:t xml:space="preserve"> ayant reçu des formations </w:t>
      </w:r>
      <w:r w:rsidR="00D5168F" w:rsidRPr="00B75BBA">
        <w:rPr>
          <w:rFonts w:ascii="Times New Roman" w:hAnsi="Times New Roman"/>
          <w:bCs/>
          <w:sz w:val="24"/>
          <w:szCs w:val="24"/>
        </w:rPr>
        <w:t>requises</w:t>
      </w:r>
      <w:r w:rsidR="00AD1CA7" w:rsidRPr="00B75BBA">
        <w:rPr>
          <w:rFonts w:ascii="Times New Roman" w:hAnsi="Times New Roman"/>
          <w:bCs/>
          <w:sz w:val="24"/>
          <w:szCs w:val="24"/>
        </w:rPr>
        <w:t>, pour la promotion de l’état complet de bien-être de la population</w:t>
      </w:r>
      <w:r w:rsidR="0055266E" w:rsidRPr="00B75BBA">
        <w:rPr>
          <w:rFonts w:ascii="Times New Roman" w:hAnsi="Times New Roman"/>
          <w:bCs/>
          <w:sz w:val="24"/>
          <w:szCs w:val="24"/>
        </w:rPr>
        <w:t xml:space="preserve"> au niveau de sa communauté</w:t>
      </w:r>
      <w:r w:rsidR="00AD1CA7" w:rsidRPr="00B75BBA">
        <w:rPr>
          <w:rFonts w:ascii="Times New Roman" w:hAnsi="Times New Roman"/>
          <w:bCs/>
          <w:sz w:val="24"/>
          <w:szCs w:val="24"/>
        </w:rPr>
        <w:t xml:space="preserve">. Son rôle consiste à sensibiliser et à offrir des prestations pour la prise en charge des bénéficiaires. </w:t>
      </w:r>
      <w:r w:rsidRPr="00B75BBA">
        <w:rPr>
          <w:rFonts w:ascii="Times New Roman" w:hAnsi="Times New Roman"/>
          <w:bCs/>
          <w:sz w:val="24"/>
          <w:szCs w:val="24"/>
        </w:rPr>
        <w:t xml:space="preserve"> </w:t>
      </w:r>
      <w:r w:rsidRPr="00B75BBA">
        <w:rPr>
          <w:rFonts w:ascii="Times New Roman" w:hAnsi="Times New Roman"/>
          <w:sz w:val="24"/>
          <w:szCs w:val="24"/>
        </w:rPr>
        <w:t>A cet effet</w:t>
      </w:r>
      <w:r w:rsidR="000C6AAE" w:rsidRPr="00B75BBA">
        <w:rPr>
          <w:rFonts w:ascii="Times New Roman" w:hAnsi="Times New Roman"/>
          <w:sz w:val="24"/>
          <w:szCs w:val="24"/>
        </w:rPr>
        <w:t>,</w:t>
      </w:r>
      <w:r w:rsidRPr="00B75BBA">
        <w:rPr>
          <w:rFonts w:ascii="Times New Roman" w:hAnsi="Times New Roman"/>
          <w:sz w:val="24"/>
          <w:szCs w:val="24"/>
        </w:rPr>
        <w:t xml:space="preserve"> l’A</w:t>
      </w:r>
      <w:r w:rsidR="00971EE1" w:rsidRPr="00B75BBA">
        <w:rPr>
          <w:rFonts w:ascii="Times New Roman" w:hAnsi="Times New Roman"/>
          <w:sz w:val="24"/>
          <w:szCs w:val="24"/>
        </w:rPr>
        <w:t>S</w:t>
      </w:r>
      <w:r w:rsidRPr="00B75BBA">
        <w:rPr>
          <w:rFonts w:ascii="Times New Roman" w:hAnsi="Times New Roman"/>
          <w:sz w:val="24"/>
          <w:szCs w:val="24"/>
        </w:rPr>
        <w:t xml:space="preserve">C  </w:t>
      </w:r>
      <w:r w:rsidR="000C6AAE" w:rsidRPr="00B75BBA">
        <w:rPr>
          <w:rFonts w:ascii="Times New Roman" w:hAnsi="Times New Roman"/>
          <w:sz w:val="24"/>
          <w:szCs w:val="24"/>
        </w:rPr>
        <w:t xml:space="preserve">doit être </w:t>
      </w:r>
      <w:r w:rsidRPr="00B75BBA">
        <w:rPr>
          <w:rFonts w:ascii="Times New Roman" w:hAnsi="Times New Roman"/>
          <w:sz w:val="24"/>
          <w:szCs w:val="24"/>
        </w:rPr>
        <w:t xml:space="preserve"> d</w:t>
      </w:r>
      <w:r w:rsidR="00971EE1" w:rsidRPr="00B75BBA">
        <w:rPr>
          <w:rFonts w:ascii="Times New Roman" w:hAnsi="Times New Roman"/>
          <w:sz w:val="24"/>
          <w:szCs w:val="24"/>
        </w:rPr>
        <w:t>ot</w:t>
      </w:r>
      <w:r w:rsidR="000C6AAE" w:rsidRPr="00B75BBA">
        <w:rPr>
          <w:rFonts w:ascii="Times New Roman" w:hAnsi="Times New Roman"/>
          <w:sz w:val="24"/>
          <w:szCs w:val="24"/>
        </w:rPr>
        <w:t xml:space="preserve">é </w:t>
      </w:r>
      <w:r w:rsidR="00971EE1" w:rsidRPr="00B75BBA">
        <w:rPr>
          <w:rFonts w:ascii="Times New Roman" w:hAnsi="Times New Roman"/>
          <w:sz w:val="24"/>
          <w:szCs w:val="24"/>
        </w:rPr>
        <w:t>de compétences requises  pour réaliser les interventions de santé communautaire (</w:t>
      </w:r>
      <w:r w:rsidR="00971EE1" w:rsidRPr="00B75BBA">
        <w:rPr>
          <w:rFonts w:ascii="Times New Roman" w:hAnsi="Times New Roman"/>
          <w:i/>
          <w:sz w:val="24"/>
          <w:szCs w:val="24"/>
        </w:rPr>
        <w:t>promotion des bonnes pratiques familiales, nutrition, application des mesures d’hygiènes, la mobilisation sociale et la communication</w:t>
      </w:r>
      <w:r w:rsidRPr="00B75BBA">
        <w:rPr>
          <w:rFonts w:ascii="Times New Roman" w:hAnsi="Times New Roman"/>
          <w:i/>
          <w:sz w:val="24"/>
          <w:szCs w:val="24"/>
        </w:rPr>
        <w:t>, la prise en charge des cas simple</w:t>
      </w:r>
      <w:r w:rsidR="00064FF7" w:rsidRPr="00B75BBA">
        <w:rPr>
          <w:rFonts w:ascii="Times New Roman" w:hAnsi="Times New Roman"/>
          <w:i/>
          <w:sz w:val="24"/>
          <w:szCs w:val="24"/>
        </w:rPr>
        <w:t>s</w:t>
      </w:r>
      <w:r w:rsidRPr="00B75BBA">
        <w:rPr>
          <w:rFonts w:ascii="Times New Roman" w:hAnsi="Times New Roman"/>
          <w:i/>
          <w:sz w:val="24"/>
          <w:szCs w:val="24"/>
        </w:rPr>
        <w:t xml:space="preserve"> de maladies</w:t>
      </w:r>
      <w:r w:rsidR="007B4A0D" w:rsidRPr="00B75BBA">
        <w:rPr>
          <w:rFonts w:ascii="Times New Roman" w:hAnsi="Times New Roman"/>
          <w:i/>
          <w:sz w:val="24"/>
          <w:szCs w:val="24"/>
        </w:rPr>
        <w:t>, la surveillance des maladies à potentiel épidémique et autres évènements de santé</w:t>
      </w:r>
      <w:r w:rsidR="000469D9" w:rsidRPr="00B75BBA">
        <w:rPr>
          <w:rFonts w:ascii="Times New Roman" w:hAnsi="Times New Roman"/>
          <w:i/>
          <w:sz w:val="24"/>
          <w:szCs w:val="24"/>
        </w:rPr>
        <w:t>)</w:t>
      </w:r>
      <w:r w:rsidR="007B4A0D" w:rsidRPr="00B75BBA">
        <w:rPr>
          <w:rFonts w:ascii="Times New Roman" w:hAnsi="Times New Roman"/>
          <w:sz w:val="24"/>
          <w:szCs w:val="24"/>
        </w:rPr>
        <w:t>. Par ailleurs</w:t>
      </w:r>
      <w:r w:rsidRPr="00B75BBA">
        <w:rPr>
          <w:rFonts w:ascii="Times New Roman" w:hAnsi="Times New Roman"/>
          <w:sz w:val="24"/>
          <w:szCs w:val="24"/>
        </w:rPr>
        <w:t xml:space="preserve">, un </w:t>
      </w:r>
      <w:r w:rsidR="00B75BBA">
        <w:rPr>
          <w:rFonts w:ascii="Times New Roman" w:hAnsi="Times New Roman"/>
          <w:sz w:val="24"/>
          <w:szCs w:val="24"/>
        </w:rPr>
        <w:t>A</w:t>
      </w:r>
      <w:r w:rsidRPr="00B75BBA">
        <w:rPr>
          <w:rFonts w:ascii="Times New Roman" w:hAnsi="Times New Roman"/>
          <w:sz w:val="24"/>
          <w:szCs w:val="24"/>
        </w:rPr>
        <w:t xml:space="preserve">gent </w:t>
      </w:r>
      <w:r w:rsidR="00B75BBA">
        <w:rPr>
          <w:rFonts w:ascii="Times New Roman" w:hAnsi="Times New Roman"/>
          <w:sz w:val="24"/>
          <w:szCs w:val="24"/>
        </w:rPr>
        <w:t>T</w:t>
      </w:r>
      <w:r w:rsidR="00F95E9A" w:rsidRPr="00B75BBA">
        <w:rPr>
          <w:rFonts w:ascii="Times New Roman" w:hAnsi="Times New Roman"/>
          <w:sz w:val="24"/>
          <w:szCs w:val="24"/>
        </w:rPr>
        <w:t xml:space="preserve">echnique </w:t>
      </w:r>
      <w:r w:rsidRPr="00B75BBA">
        <w:rPr>
          <w:rFonts w:ascii="Times New Roman" w:hAnsi="Times New Roman"/>
          <w:sz w:val="24"/>
          <w:szCs w:val="24"/>
        </w:rPr>
        <w:t xml:space="preserve">de </w:t>
      </w:r>
      <w:r w:rsidR="00B75BBA">
        <w:rPr>
          <w:rFonts w:ascii="Times New Roman" w:hAnsi="Times New Roman"/>
          <w:sz w:val="24"/>
          <w:szCs w:val="24"/>
        </w:rPr>
        <w:t>S</w:t>
      </w:r>
      <w:r w:rsidRPr="00B75BBA">
        <w:rPr>
          <w:rFonts w:ascii="Times New Roman" w:hAnsi="Times New Roman"/>
          <w:sz w:val="24"/>
          <w:szCs w:val="24"/>
        </w:rPr>
        <w:t>anté</w:t>
      </w:r>
      <w:r w:rsidR="00F95E9A" w:rsidRPr="00B75BBA">
        <w:rPr>
          <w:rFonts w:ascii="Times New Roman" w:hAnsi="Times New Roman"/>
          <w:sz w:val="24"/>
          <w:szCs w:val="24"/>
        </w:rPr>
        <w:t xml:space="preserve"> </w:t>
      </w:r>
      <w:r w:rsidR="000C6AAE" w:rsidRPr="00B75BBA">
        <w:rPr>
          <w:rFonts w:ascii="Times New Roman" w:hAnsi="Times New Roman"/>
          <w:sz w:val="24"/>
          <w:szCs w:val="24"/>
        </w:rPr>
        <w:t xml:space="preserve">(ATS) </w:t>
      </w:r>
      <w:r w:rsidR="00F95E9A" w:rsidRPr="00B75BBA">
        <w:rPr>
          <w:rFonts w:ascii="Times New Roman" w:hAnsi="Times New Roman"/>
          <w:sz w:val="24"/>
          <w:szCs w:val="24"/>
        </w:rPr>
        <w:t>peu</w:t>
      </w:r>
      <w:r w:rsidR="00BA6A50" w:rsidRPr="00B75BBA">
        <w:rPr>
          <w:rFonts w:ascii="Times New Roman" w:hAnsi="Times New Roman"/>
          <w:sz w:val="24"/>
          <w:szCs w:val="24"/>
        </w:rPr>
        <w:t>t</w:t>
      </w:r>
      <w:r w:rsidR="00F95E9A" w:rsidRPr="00B75BBA">
        <w:rPr>
          <w:rFonts w:ascii="Times New Roman" w:hAnsi="Times New Roman"/>
          <w:sz w:val="24"/>
          <w:szCs w:val="24"/>
        </w:rPr>
        <w:t xml:space="preserve"> jouer le rôle d’agent de santé communautaire, à condition </w:t>
      </w:r>
      <w:r w:rsidR="000C6AAE" w:rsidRPr="00B75BBA">
        <w:rPr>
          <w:rFonts w:ascii="Times New Roman" w:hAnsi="Times New Roman"/>
          <w:sz w:val="24"/>
          <w:szCs w:val="24"/>
        </w:rPr>
        <w:t>de</w:t>
      </w:r>
      <w:r w:rsidR="00F95E9A" w:rsidRPr="00B75BBA">
        <w:rPr>
          <w:rFonts w:ascii="Times New Roman" w:hAnsi="Times New Roman"/>
          <w:sz w:val="24"/>
          <w:szCs w:val="24"/>
        </w:rPr>
        <w:t xml:space="preserve"> rempli</w:t>
      </w:r>
      <w:r w:rsidR="000C6AAE" w:rsidRPr="00B75BBA">
        <w:rPr>
          <w:rFonts w:ascii="Times New Roman" w:hAnsi="Times New Roman"/>
          <w:sz w:val="24"/>
          <w:szCs w:val="24"/>
        </w:rPr>
        <w:t xml:space="preserve">r  </w:t>
      </w:r>
      <w:r w:rsidR="00F95E9A" w:rsidRPr="00B75BBA">
        <w:rPr>
          <w:rFonts w:ascii="Times New Roman" w:hAnsi="Times New Roman"/>
          <w:sz w:val="24"/>
          <w:szCs w:val="24"/>
        </w:rPr>
        <w:t xml:space="preserve">les critères de </w:t>
      </w:r>
      <w:r w:rsidR="000C6AAE" w:rsidRPr="00B75BBA">
        <w:rPr>
          <w:rFonts w:ascii="Times New Roman" w:hAnsi="Times New Roman"/>
          <w:sz w:val="24"/>
          <w:szCs w:val="24"/>
        </w:rPr>
        <w:t>sélection</w:t>
      </w:r>
      <w:r w:rsidR="00F95E9A" w:rsidRPr="00B75BBA">
        <w:rPr>
          <w:rFonts w:ascii="Times New Roman" w:hAnsi="Times New Roman"/>
          <w:sz w:val="24"/>
          <w:szCs w:val="24"/>
        </w:rPr>
        <w:t xml:space="preserve"> définis dans le document de politique.</w:t>
      </w:r>
      <w:r w:rsidRPr="00B75BBA">
        <w:rPr>
          <w:rFonts w:ascii="Times New Roman" w:hAnsi="Times New Roman"/>
          <w:sz w:val="24"/>
          <w:szCs w:val="24"/>
        </w:rPr>
        <w:t xml:space="preserve"> </w:t>
      </w:r>
    </w:p>
    <w:p w:rsidR="00971EE1" w:rsidRPr="00B75BBA" w:rsidRDefault="00971EE1" w:rsidP="00857A12">
      <w:pPr>
        <w:pStyle w:val="Paragraphedeliste"/>
        <w:numPr>
          <w:ilvl w:val="0"/>
          <w:numId w:val="13"/>
        </w:numPr>
        <w:spacing w:line="360" w:lineRule="auto"/>
        <w:ind w:left="142" w:hanging="142"/>
        <w:jc w:val="both"/>
        <w:rPr>
          <w:rFonts w:ascii="Times New Roman" w:hAnsi="Times New Roman"/>
          <w:b/>
          <w:sz w:val="24"/>
          <w:szCs w:val="24"/>
        </w:rPr>
        <w:pPrChange w:id="234" w:author="PNLP1" w:date="2017-02-21T13:48:00Z">
          <w:pPr>
            <w:pStyle w:val="Paragraphedeliste"/>
            <w:numPr>
              <w:numId w:val="36"/>
            </w:numPr>
            <w:tabs>
              <w:tab w:val="num" w:pos="720"/>
            </w:tabs>
            <w:spacing w:line="360" w:lineRule="auto"/>
            <w:ind w:left="142" w:hanging="142"/>
            <w:jc w:val="both"/>
          </w:pPr>
        </w:pPrChange>
      </w:pPr>
      <w:r w:rsidRPr="00B75BBA">
        <w:rPr>
          <w:rFonts w:ascii="Times New Roman" w:hAnsi="Times New Roman"/>
          <w:b/>
          <w:sz w:val="24"/>
          <w:szCs w:val="24"/>
        </w:rPr>
        <w:t>S</w:t>
      </w:r>
      <w:r w:rsidR="002A099C" w:rsidRPr="00B75BBA">
        <w:rPr>
          <w:rFonts w:ascii="Times New Roman" w:hAnsi="Times New Roman"/>
          <w:b/>
          <w:sz w:val="24"/>
          <w:szCs w:val="24"/>
        </w:rPr>
        <w:t>tatut de l’ASC</w:t>
      </w:r>
      <w:r w:rsidRPr="00B75BBA">
        <w:rPr>
          <w:rFonts w:ascii="Times New Roman" w:hAnsi="Times New Roman"/>
          <w:b/>
          <w:sz w:val="24"/>
          <w:szCs w:val="24"/>
        </w:rPr>
        <w:t> :</w:t>
      </w:r>
    </w:p>
    <w:p w:rsidR="005263D3" w:rsidRPr="00B75BBA" w:rsidRDefault="005263D3" w:rsidP="0032795A">
      <w:pPr>
        <w:spacing w:line="360" w:lineRule="auto"/>
        <w:jc w:val="both"/>
        <w:rPr>
          <w:rFonts w:ascii="Times New Roman" w:hAnsi="Times New Roman"/>
          <w:b/>
          <w:sz w:val="28"/>
          <w:szCs w:val="24"/>
        </w:rPr>
      </w:pPr>
      <w:r w:rsidRPr="00B75BBA">
        <w:rPr>
          <w:rFonts w:ascii="Times New Roman" w:hAnsi="Times New Roman"/>
          <w:sz w:val="24"/>
        </w:rPr>
        <w:lastRenderedPageBreak/>
        <w:t>L’ASC est un volontaire qui doit être pris en charge suivant une procédure de contractualisation. Ce contrat doit  être établi avec la collectivité avec l’appui de l’Etat ou des partenaires.</w:t>
      </w:r>
    </w:p>
    <w:p w:rsidR="00F95E9A" w:rsidRPr="00B75BBA" w:rsidRDefault="00971EE1" w:rsidP="00857A12">
      <w:pPr>
        <w:pStyle w:val="Paragraphedeliste"/>
        <w:numPr>
          <w:ilvl w:val="0"/>
          <w:numId w:val="44"/>
        </w:numPr>
        <w:spacing w:line="360" w:lineRule="auto"/>
        <w:ind w:left="284" w:hanging="284"/>
        <w:jc w:val="both"/>
        <w:rPr>
          <w:rFonts w:ascii="Times New Roman" w:hAnsi="Times New Roman"/>
          <w:b/>
          <w:sz w:val="24"/>
          <w:szCs w:val="24"/>
        </w:rPr>
        <w:pPrChange w:id="235" w:author="PNLP1" w:date="2017-02-21T13:48:00Z">
          <w:pPr>
            <w:pStyle w:val="Paragraphedeliste"/>
            <w:numPr>
              <w:numId w:val="141"/>
            </w:numPr>
            <w:tabs>
              <w:tab w:val="num" w:pos="360"/>
            </w:tabs>
            <w:spacing w:line="360" w:lineRule="auto"/>
            <w:ind w:left="284" w:hanging="284"/>
            <w:jc w:val="both"/>
          </w:pPr>
        </w:pPrChange>
      </w:pPr>
      <w:r w:rsidRPr="00B75BBA">
        <w:rPr>
          <w:rFonts w:ascii="Times New Roman" w:hAnsi="Times New Roman"/>
          <w:b/>
          <w:sz w:val="24"/>
          <w:szCs w:val="24"/>
        </w:rPr>
        <w:t>C</w:t>
      </w:r>
      <w:r w:rsidR="00F95E9A" w:rsidRPr="00B75BBA">
        <w:rPr>
          <w:rFonts w:ascii="Times New Roman" w:hAnsi="Times New Roman"/>
          <w:b/>
          <w:sz w:val="24"/>
          <w:szCs w:val="24"/>
        </w:rPr>
        <w:t xml:space="preserve">ritères de </w:t>
      </w:r>
      <w:r w:rsidR="00C03524" w:rsidRPr="00B75BBA">
        <w:rPr>
          <w:rFonts w:ascii="Times New Roman" w:hAnsi="Times New Roman"/>
          <w:b/>
          <w:sz w:val="24"/>
          <w:szCs w:val="24"/>
        </w:rPr>
        <w:t>sélection</w:t>
      </w:r>
      <w:r w:rsidR="00F95E9A" w:rsidRPr="00B75BBA">
        <w:rPr>
          <w:rFonts w:ascii="Times New Roman" w:hAnsi="Times New Roman"/>
          <w:b/>
          <w:sz w:val="24"/>
          <w:szCs w:val="24"/>
        </w:rPr>
        <w:t xml:space="preserve"> et </w:t>
      </w:r>
      <w:r w:rsidR="005263D3" w:rsidRPr="00B75BBA">
        <w:rPr>
          <w:rFonts w:ascii="Times New Roman" w:hAnsi="Times New Roman"/>
          <w:b/>
          <w:sz w:val="24"/>
          <w:szCs w:val="24"/>
        </w:rPr>
        <w:t xml:space="preserve">des conditions </w:t>
      </w:r>
      <w:r w:rsidR="00F95E9A" w:rsidRPr="00B75BBA">
        <w:rPr>
          <w:rFonts w:ascii="Times New Roman" w:hAnsi="Times New Roman"/>
          <w:b/>
          <w:sz w:val="24"/>
          <w:szCs w:val="24"/>
        </w:rPr>
        <w:t>de fidélisation des agents de santé communautaires</w:t>
      </w:r>
    </w:p>
    <w:p w:rsidR="00971EE1" w:rsidRPr="00B75BBA" w:rsidRDefault="005E51BD" w:rsidP="00857A12">
      <w:pPr>
        <w:pStyle w:val="Paragraphedeliste"/>
        <w:numPr>
          <w:ilvl w:val="0"/>
          <w:numId w:val="43"/>
        </w:numPr>
        <w:spacing w:line="360" w:lineRule="auto"/>
        <w:jc w:val="both"/>
        <w:rPr>
          <w:rFonts w:ascii="Times New Roman" w:hAnsi="Times New Roman"/>
          <w:b/>
          <w:sz w:val="24"/>
          <w:szCs w:val="24"/>
        </w:rPr>
        <w:pPrChange w:id="236" w:author="PNLP1" w:date="2017-02-21T13:48:00Z">
          <w:pPr>
            <w:pStyle w:val="Paragraphedeliste"/>
            <w:numPr>
              <w:numId w:val="133"/>
            </w:numPr>
            <w:tabs>
              <w:tab w:val="num" w:pos="360"/>
            </w:tabs>
            <w:spacing w:line="360" w:lineRule="auto"/>
            <w:jc w:val="both"/>
          </w:pPr>
        </w:pPrChange>
      </w:pPr>
      <w:r w:rsidRPr="00B75BBA">
        <w:rPr>
          <w:rFonts w:ascii="Times New Roman" w:hAnsi="Times New Roman"/>
          <w:b/>
          <w:sz w:val="24"/>
          <w:szCs w:val="24"/>
        </w:rPr>
        <w:tab/>
      </w:r>
      <w:r w:rsidR="00971EE1" w:rsidRPr="00B75BBA">
        <w:rPr>
          <w:rFonts w:ascii="Times New Roman" w:hAnsi="Times New Roman"/>
          <w:b/>
          <w:sz w:val="24"/>
          <w:szCs w:val="24"/>
        </w:rPr>
        <w:t>Critères de sélection</w:t>
      </w:r>
    </w:p>
    <w:p w:rsidR="00F95E9A" w:rsidRPr="00B75BBA" w:rsidRDefault="00971EE1" w:rsidP="00506968">
      <w:pPr>
        <w:spacing w:line="360" w:lineRule="auto"/>
        <w:jc w:val="both"/>
        <w:rPr>
          <w:rFonts w:ascii="Times New Roman" w:hAnsi="Times New Roman"/>
          <w:sz w:val="24"/>
          <w:szCs w:val="24"/>
        </w:rPr>
      </w:pPr>
      <w:r w:rsidRPr="00B75BBA">
        <w:rPr>
          <w:rFonts w:ascii="Times New Roman" w:hAnsi="Times New Roman"/>
          <w:sz w:val="24"/>
          <w:szCs w:val="24"/>
        </w:rPr>
        <w:t>Le recrutement de L’</w:t>
      </w:r>
      <w:r w:rsidR="00F95E9A" w:rsidRPr="00B75BBA">
        <w:rPr>
          <w:rFonts w:ascii="Times New Roman" w:hAnsi="Times New Roman"/>
          <w:sz w:val="24"/>
          <w:szCs w:val="24"/>
        </w:rPr>
        <w:t>agents de santé communautaire</w:t>
      </w:r>
      <w:r w:rsidRPr="00B75BBA">
        <w:rPr>
          <w:rFonts w:ascii="Times New Roman" w:hAnsi="Times New Roman"/>
          <w:sz w:val="24"/>
          <w:szCs w:val="24"/>
        </w:rPr>
        <w:t xml:space="preserve">  doit se faire</w:t>
      </w:r>
      <w:r w:rsidR="00506968" w:rsidRPr="00B75BBA">
        <w:rPr>
          <w:rFonts w:ascii="Times New Roman" w:hAnsi="Times New Roman"/>
          <w:sz w:val="24"/>
          <w:szCs w:val="24"/>
        </w:rPr>
        <w:t xml:space="preserve"> suivant les</w:t>
      </w:r>
      <w:r w:rsidRPr="00B75BBA">
        <w:rPr>
          <w:rFonts w:ascii="Times New Roman" w:hAnsi="Times New Roman"/>
          <w:sz w:val="24"/>
          <w:szCs w:val="24"/>
        </w:rPr>
        <w:t xml:space="preserve"> </w:t>
      </w:r>
      <w:r w:rsidR="00506968" w:rsidRPr="00B75BBA">
        <w:rPr>
          <w:rFonts w:ascii="Times New Roman" w:hAnsi="Times New Roman"/>
          <w:sz w:val="24"/>
          <w:szCs w:val="24"/>
        </w:rPr>
        <w:t>conditions ci-après :</w:t>
      </w:r>
    </w:p>
    <w:p w:rsidR="00971EE1" w:rsidRPr="00B75BBA" w:rsidRDefault="00971EE1" w:rsidP="00857A12">
      <w:pPr>
        <w:pStyle w:val="Paragraphedeliste"/>
        <w:numPr>
          <w:ilvl w:val="0"/>
          <w:numId w:val="40"/>
        </w:numPr>
        <w:spacing w:line="360" w:lineRule="auto"/>
        <w:jc w:val="both"/>
        <w:rPr>
          <w:rFonts w:ascii="Times New Roman" w:hAnsi="Times New Roman"/>
          <w:sz w:val="24"/>
          <w:szCs w:val="24"/>
        </w:rPr>
        <w:pPrChange w:id="237" w:author="PNLP1" w:date="2017-02-21T13:48:00Z">
          <w:pPr>
            <w:pStyle w:val="Paragraphedeliste"/>
            <w:numPr>
              <w:numId w:val="70"/>
            </w:numPr>
            <w:tabs>
              <w:tab w:val="num" w:pos="360"/>
            </w:tabs>
            <w:spacing w:line="360" w:lineRule="auto"/>
            <w:jc w:val="both"/>
          </w:pPr>
        </w:pPrChange>
      </w:pPr>
      <w:r w:rsidRPr="00B75BBA">
        <w:rPr>
          <w:rFonts w:ascii="Times New Roman" w:hAnsi="Times New Roman"/>
          <w:sz w:val="24"/>
          <w:szCs w:val="24"/>
        </w:rPr>
        <w:t xml:space="preserve">Etre volontaire </w:t>
      </w:r>
      <w:r w:rsidR="001E7500" w:rsidRPr="00B75BBA">
        <w:rPr>
          <w:rFonts w:ascii="Times New Roman" w:hAnsi="Times New Roman"/>
          <w:sz w:val="24"/>
          <w:szCs w:val="24"/>
        </w:rPr>
        <w:t xml:space="preserve">et </w:t>
      </w:r>
      <w:r w:rsidRPr="00B75BBA">
        <w:rPr>
          <w:rFonts w:ascii="Times New Roman" w:hAnsi="Times New Roman"/>
          <w:sz w:val="24"/>
          <w:szCs w:val="24"/>
        </w:rPr>
        <w:t xml:space="preserve">prêt à servir dans </w:t>
      </w:r>
      <w:r w:rsidR="00B06A94" w:rsidRPr="00B75BBA">
        <w:rPr>
          <w:rFonts w:ascii="Times New Roman" w:hAnsi="Times New Roman"/>
          <w:sz w:val="24"/>
          <w:szCs w:val="24"/>
        </w:rPr>
        <w:t>s</w:t>
      </w:r>
      <w:r w:rsidR="001E7500" w:rsidRPr="00B75BBA">
        <w:rPr>
          <w:rFonts w:ascii="Times New Roman" w:hAnsi="Times New Roman"/>
          <w:sz w:val="24"/>
          <w:szCs w:val="24"/>
        </w:rPr>
        <w:t>a</w:t>
      </w:r>
      <w:r w:rsidRPr="00B75BBA">
        <w:rPr>
          <w:rFonts w:ascii="Times New Roman" w:hAnsi="Times New Roman"/>
          <w:sz w:val="24"/>
          <w:szCs w:val="24"/>
        </w:rPr>
        <w:t xml:space="preserve"> collectivité ;</w:t>
      </w:r>
    </w:p>
    <w:p w:rsidR="00971EE1" w:rsidRPr="00B75BBA" w:rsidRDefault="001E7500" w:rsidP="00857A12">
      <w:pPr>
        <w:pStyle w:val="Paragraphedeliste"/>
        <w:numPr>
          <w:ilvl w:val="0"/>
          <w:numId w:val="40"/>
        </w:numPr>
        <w:spacing w:after="160" w:line="360" w:lineRule="auto"/>
        <w:contextualSpacing/>
        <w:jc w:val="both"/>
        <w:rPr>
          <w:rFonts w:ascii="Times New Roman" w:hAnsi="Times New Roman"/>
          <w:sz w:val="24"/>
          <w:szCs w:val="24"/>
        </w:rPr>
        <w:pPrChange w:id="238" w:author="PNLP1" w:date="2017-02-21T13:48:00Z">
          <w:pPr>
            <w:pStyle w:val="Paragraphedeliste"/>
            <w:numPr>
              <w:numId w:val="70"/>
            </w:numPr>
            <w:tabs>
              <w:tab w:val="num" w:pos="360"/>
            </w:tabs>
            <w:spacing w:after="160" w:line="360" w:lineRule="auto"/>
            <w:contextualSpacing/>
            <w:jc w:val="both"/>
          </w:pPr>
        </w:pPrChange>
      </w:pPr>
      <w:r w:rsidRPr="00B75BBA">
        <w:rPr>
          <w:rFonts w:ascii="Times New Roman" w:hAnsi="Times New Roman"/>
          <w:sz w:val="24"/>
          <w:szCs w:val="24"/>
        </w:rPr>
        <w:t xml:space="preserve">Etre  membre </w:t>
      </w:r>
      <w:proofErr w:type="gramStart"/>
      <w:r w:rsidRPr="00B75BBA">
        <w:rPr>
          <w:rFonts w:ascii="Times New Roman" w:hAnsi="Times New Roman"/>
          <w:sz w:val="24"/>
          <w:szCs w:val="24"/>
        </w:rPr>
        <w:t>résident</w:t>
      </w:r>
      <w:proofErr w:type="gramEnd"/>
      <w:r w:rsidRPr="00B75BBA">
        <w:rPr>
          <w:rFonts w:ascii="Times New Roman" w:hAnsi="Times New Roman"/>
          <w:sz w:val="24"/>
          <w:szCs w:val="24"/>
        </w:rPr>
        <w:t xml:space="preserve"> </w:t>
      </w:r>
      <w:r w:rsidR="00971EE1" w:rsidRPr="00B75BBA">
        <w:rPr>
          <w:rFonts w:ascii="Times New Roman" w:hAnsi="Times New Roman"/>
          <w:sz w:val="24"/>
          <w:szCs w:val="24"/>
        </w:rPr>
        <w:t xml:space="preserve">de la communauté </w:t>
      </w:r>
    </w:p>
    <w:p w:rsidR="00971EE1" w:rsidRPr="00B75BBA" w:rsidRDefault="006F34CD" w:rsidP="00857A12">
      <w:pPr>
        <w:pStyle w:val="Paragraphedeliste"/>
        <w:numPr>
          <w:ilvl w:val="0"/>
          <w:numId w:val="40"/>
        </w:numPr>
        <w:spacing w:after="160" w:line="360" w:lineRule="auto"/>
        <w:contextualSpacing/>
        <w:jc w:val="both"/>
        <w:rPr>
          <w:rFonts w:ascii="Times New Roman" w:hAnsi="Times New Roman"/>
          <w:sz w:val="24"/>
          <w:szCs w:val="24"/>
        </w:rPr>
        <w:pPrChange w:id="239" w:author="PNLP1" w:date="2017-02-21T13:48:00Z">
          <w:pPr>
            <w:pStyle w:val="Paragraphedeliste"/>
            <w:numPr>
              <w:numId w:val="70"/>
            </w:numPr>
            <w:tabs>
              <w:tab w:val="num" w:pos="360"/>
            </w:tabs>
            <w:spacing w:after="160" w:line="360" w:lineRule="auto"/>
            <w:contextualSpacing/>
            <w:jc w:val="both"/>
          </w:pPr>
        </w:pPrChange>
      </w:pPr>
      <w:r w:rsidRPr="00B75BBA">
        <w:rPr>
          <w:rFonts w:ascii="Times New Roman" w:hAnsi="Times New Roman"/>
          <w:sz w:val="24"/>
          <w:szCs w:val="24"/>
        </w:rPr>
        <w:t>avoir</w:t>
      </w:r>
      <w:r w:rsidR="00971EE1" w:rsidRPr="00B75BBA">
        <w:rPr>
          <w:rFonts w:ascii="Times New Roman" w:hAnsi="Times New Roman"/>
          <w:sz w:val="24"/>
          <w:szCs w:val="24"/>
        </w:rPr>
        <w:t xml:space="preserve">  la confiance de la communauté pour sa probité morale et sa disponibilité</w:t>
      </w:r>
      <w:r w:rsidRPr="00B75BBA">
        <w:rPr>
          <w:rFonts w:ascii="Times New Roman" w:hAnsi="Times New Roman"/>
          <w:sz w:val="24"/>
          <w:szCs w:val="24"/>
        </w:rPr>
        <w:t> ;</w:t>
      </w:r>
      <w:r w:rsidR="00971EE1" w:rsidRPr="00B75BBA">
        <w:rPr>
          <w:rFonts w:ascii="Times New Roman" w:hAnsi="Times New Roman"/>
          <w:sz w:val="24"/>
          <w:szCs w:val="24"/>
        </w:rPr>
        <w:t xml:space="preserve"> </w:t>
      </w:r>
    </w:p>
    <w:p w:rsidR="00971EE1" w:rsidRPr="00B75BBA" w:rsidRDefault="00473E7F" w:rsidP="00857A12">
      <w:pPr>
        <w:pStyle w:val="Paragraphedeliste"/>
        <w:numPr>
          <w:ilvl w:val="0"/>
          <w:numId w:val="40"/>
        </w:numPr>
        <w:spacing w:line="360" w:lineRule="auto"/>
        <w:jc w:val="both"/>
        <w:rPr>
          <w:rFonts w:ascii="Times New Roman" w:hAnsi="Times New Roman"/>
          <w:sz w:val="24"/>
          <w:szCs w:val="24"/>
        </w:rPr>
        <w:pPrChange w:id="240" w:author="PNLP1" w:date="2017-02-21T13:48:00Z">
          <w:pPr>
            <w:pStyle w:val="Paragraphedeliste"/>
            <w:numPr>
              <w:numId w:val="70"/>
            </w:numPr>
            <w:tabs>
              <w:tab w:val="num" w:pos="360"/>
            </w:tabs>
            <w:spacing w:line="360" w:lineRule="auto"/>
            <w:jc w:val="both"/>
          </w:pPr>
        </w:pPrChange>
      </w:pPr>
      <w:r w:rsidRPr="00B75BBA">
        <w:rPr>
          <w:rFonts w:ascii="Times New Roman" w:hAnsi="Times New Roman"/>
          <w:sz w:val="24"/>
          <w:szCs w:val="24"/>
        </w:rPr>
        <w:t>Jouir d’une santé lui permettant d’accomplir les activités,</w:t>
      </w:r>
    </w:p>
    <w:p w:rsidR="00971EE1" w:rsidRPr="00B75BBA" w:rsidRDefault="00971EE1" w:rsidP="00857A12">
      <w:pPr>
        <w:pStyle w:val="Paragraphedeliste"/>
        <w:numPr>
          <w:ilvl w:val="0"/>
          <w:numId w:val="40"/>
        </w:numPr>
        <w:spacing w:line="360" w:lineRule="auto"/>
        <w:jc w:val="both"/>
        <w:rPr>
          <w:rFonts w:ascii="Times New Roman" w:hAnsi="Times New Roman"/>
          <w:sz w:val="24"/>
          <w:szCs w:val="24"/>
        </w:rPr>
        <w:pPrChange w:id="241" w:author="PNLP1" w:date="2017-02-21T13:48:00Z">
          <w:pPr>
            <w:pStyle w:val="Paragraphedeliste"/>
            <w:numPr>
              <w:numId w:val="70"/>
            </w:numPr>
            <w:tabs>
              <w:tab w:val="num" w:pos="360"/>
            </w:tabs>
            <w:spacing w:line="360" w:lineRule="auto"/>
            <w:jc w:val="both"/>
          </w:pPr>
        </w:pPrChange>
      </w:pPr>
      <w:r w:rsidRPr="00B75BBA">
        <w:rPr>
          <w:rFonts w:ascii="Times New Roman" w:hAnsi="Times New Roman"/>
          <w:sz w:val="24"/>
          <w:szCs w:val="24"/>
        </w:rPr>
        <w:t xml:space="preserve">Etre âgé </w:t>
      </w:r>
      <w:r w:rsidR="00457047" w:rsidRPr="00B75BBA">
        <w:rPr>
          <w:rFonts w:ascii="Times New Roman" w:hAnsi="Times New Roman"/>
          <w:sz w:val="24"/>
          <w:szCs w:val="24"/>
        </w:rPr>
        <w:t xml:space="preserve"> de 18</w:t>
      </w:r>
      <w:r w:rsidR="005F7A79" w:rsidRPr="00B75BBA">
        <w:rPr>
          <w:rFonts w:ascii="Times New Roman" w:hAnsi="Times New Roman"/>
          <w:sz w:val="24"/>
          <w:szCs w:val="24"/>
        </w:rPr>
        <w:t xml:space="preserve"> </w:t>
      </w:r>
      <w:r w:rsidR="00B06A94" w:rsidRPr="00B75BBA">
        <w:rPr>
          <w:rFonts w:ascii="Times New Roman" w:hAnsi="Times New Roman"/>
          <w:sz w:val="24"/>
          <w:szCs w:val="24"/>
        </w:rPr>
        <w:t xml:space="preserve"> à 60 ans</w:t>
      </w:r>
      <w:r w:rsidR="001022CC" w:rsidRPr="00B75BBA">
        <w:rPr>
          <w:rFonts w:ascii="Times New Roman" w:hAnsi="Times New Roman"/>
          <w:sz w:val="24"/>
          <w:szCs w:val="24"/>
        </w:rPr>
        <w:t xml:space="preserve"> </w:t>
      </w:r>
    </w:p>
    <w:p w:rsidR="00A75B6E" w:rsidRPr="00B75BBA" w:rsidRDefault="001022CC" w:rsidP="00857A12">
      <w:pPr>
        <w:pStyle w:val="Paragraphedeliste"/>
        <w:numPr>
          <w:ilvl w:val="0"/>
          <w:numId w:val="40"/>
        </w:numPr>
        <w:spacing w:line="360" w:lineRule="auto"/>
        <w:jc w:val="both"/>
        <w:rPr>
          <w:rFonts w:ascii="Times New Roman" w:hAnsi="Times New Roman"/>
          <w:b/>
          <w:sz w:val="24"/>
          <w:szCs w:val="24"/>
        </w:rPr>
        <w:pPrChange w:id="242" w:author="PNLP1" w:date="2017-02-21T13:48:00Z">
          <w:pPr>
            <w:pStyle w:val="Paragraphedeliste"/>
            <w:numPr>
              <w:numId w:val="70"/>
            </w:numPr>
            <w:tabs>
              <w:tab w:val="num" w:pos="360"/>
            </w:tabs>
            <w:spacing w:line="360" w:lineRule="auto"/>
            <w:jc w:val="both"/>
          </w:pPr>
        </w:pPrChange>
      </w:pPr>
      <w:r w:rsidRPr="00B75BBA">
        <w:rPr>
          <w:rFonts w:ascii="Times New Roman" w:hAnsi="Times New Roman"/>
          <w:sz w:val="24"/>
          <w:szCs w:val="24"/>
        </w:rPr>
        <w:t xml:space="preserve">Savoir </w:t>
      </w:r>
      <w:r w:rsidR="00F95E9A" w:rsidRPr="00B75BBA">
        <w:rPr>
          <w:rFonts w:ascii="Times New Roman" w:hAnsi="Times New Roman"/>
          <w:sz w:val="24"/>
          <w:szCs w:val="24"/>
        </w:rPr>
        <w:t xml:space="preserve">lire et écrire </w:t>
      </w:r>
      <w:r w:rsidR="00B06A94" w:rsidRPr="00B75BBA">
        <w:rPr>
          <w:rFonts w:ascii="Times New Roman" w:hAnsi="Times New Roman"/>
          <w:sz w:val="24"/>
          <w:szCs w:val="24"/>
        </w:rPr>
        <w:t xml:space="preserve">en </w:t>
      </w:r>
      <w:r w:rsidR="00F95E9A" w:rsidRPr="00B75BBA">
        <w:rPr>
          <w:rFonts w:ascii="Times New Roman" w:hAnsi="Times New Roman"/>
          <w:sz w:val="24"/>
          <w:szCs w:val="24"/>
        </w:rPr>
        <w:t>français</w:t>
      </w:r>
    </w:p>
    <w:p w:rsidR="00B06A94" w:rsidRPr="00B75BBA" w:rsidRDefault="00A75B6E" w:rsidP="00857A12">
      <w:pPr>
        <w:pStyle w:val="Paragraphedeliste"/>
        <w:numPr>
          <w:ilvl w:val="0"/>
          <w:numId w:val="40"/>
        </w:numPr>
        <w:spacing w:line="360" w:lineRule="auto"/>
        <w:jc w:val="both"/>
        <w:rPr>
          <w:rFonts w:ascii="Times New Roman" w:hAnsi="Times New Roman"/>
          <w:b/>
          <w:sz w:val="24"/>
          <w:szCs w:val="24"/>
        </w:rPr>
        <w:pPrChange w:id="243" w:author="PNLP1" w:date="2017-02-21T13:48:00Z">
          <w:pPr>
            <w:pStyle w:val="Paragraphedeliste"/>
            <w:numPr>
              <w:numId w:val="70"/>
            </w:numPr>
            <w:tabs>
              <w:tab w:val="num" w:pos="360"/>
            </w:tabs>
            <w:spacing w:line="360" w:lineRule="auto"/>
            <w:jc w:val="both"/>
          </w:pPr>
        </w:pPrChange>
      </w:pPr>
      <w:r w:rsidRPr="00B75BBA">
        <w:rPr>
          <w:rFonts w:ascii="Times New Roman" w:hAnsi="Times New Roman"/>
          <w:sz w:val="24"/>
          <w:szCs w:val="24"/>
        </w:rPr>
        <w:t>Savoir parler la langue du terroir</w:t>
      </w:r>
      <w:r w:rsidR="00971EE1" w:rsidRPr="00B75BBA">
        <w:rPr>
          <w:rFonts w:ascii="Times New Roman" w:hAnsi="Times New Roman"/>
          <w:sz w:val="24"/>
          <w:szCs w:val="24"/>
        </w:rPr>
        <w:t xml:space="preserve"> </w:t>
      </w:r>
    </w:p>
    <w:p w:rsidR="002903F8" w:rsidRPr="00B75BBA" w:rsidRDefault="00142485" w:rsidP="00857A12">
      <w:pPr>
        <w:pStyle w:val="Paragraphedeliste"/>
        <w:numPr>
          <w:ilvl w:val="0"/>
          <w:numId w:val="43"/>
        </w:numPr>
        <w:spacing w:line="360" w:lineRule="auto"/>
        <w:ind w:left="284" w:hanging="284"/>
        <w:jc w:val="both"/>
        <w:rPr>
          <w:rFonts w:ascii="Times New Roman" w:hAnsi="Times New Roman"/>
          <w:b/>
          <w:sz w:val="24"/>
          <w:szCs w:val="24"/>
        </w:rPr>
        <w:pPrChange w:id="244" w:author="PNLP1" w:date="2017-02-21T13:48:00Z">
          <w:pPr>
            <w:pStyle w:val="Paragraphedeliste"/>
            <w:numPr>
              <w:numId w:val="133"/>
            </w:numPr>
            <w:tabs>
              <w:tab w:val="num" w:pos="360"/>
            </w:tabs>
            <w:spacing w:line="360" w:lineRule="auto"/>
            <w:ind w:left="284" w:hanging="284"/>
            <w:jc w:val="both"/>
          </w:pPr>
        </w:pPrChange>
      </w:pPr>
      <w:r w:rsidRPr="00B75BBA">
        <w:rPr>
          <w:rFonts w:ascii="Times New Roman" w:hAnsi="Times New Roman"/>
          <w:b/>
          <w:sz w:val="24"/>
          <w:szCs w:val="24"/>
        </w:rPr>
        <w:t>Procédures de sélection</w:t>
      </w:r>
    </w:p>
    <w:p w:rsidR="004D265D" w:rsidRPr="00B75BBA" w:rsidRDefault="002903F8" w:rsidP="0032795A">
      <w:pPr>
        <w:spacing w:line="360" w:lineRule="auto"/>
        <w:jc w:val="both"/>
        <w:rPr>
          <w:rFonts w:ascii="Times New Roman" w:hAnsi="Times New Roman"/>
          <w:sz w:val="24"/>
          <w:szCs w:val="24"/>
        </w:rPr>
      </w:pPr>
      <w:r w:rsidRPr="00B75BBA">
        <w:rPr>
          <w:rFonts w:ascii="Times New Roman" w:hAnsi="Times New Roman"/>
          <w:sz w:val="24"/>
          <w:szCs w:val="24"/>
        </w:rPr>
        <w:t>Sous la responsabilité des communautés, la sélection des ASC doit respecter les procédures détaillées dans le document « cadre de mise en œuvre »</w:t>
      </w:r>
    </w:p>
    <w:p w:rsidR="00971EE1" w:rsidRPr="00B75BBA" w:rsidRDefault="00627A6E" w:rsidP="00857A12">
      <w:pPr>
        <w:pStyle w:val="Paragraphedeliste"/>
        <w:numPr>
          <w:ilvl w:val="0"/>
          <w:numId w:val="45"/>
        </w:numPr>
        <w:spacing w:line="360" w:lineRule="auto"/>
        <w:jc w:val="both"/>
        <w:rPr>
          <w:rFonts w:ascii="Times New Roman" w:hAnsi="Times New Roman"/>
          <w:b/>
          <w:sz w:val="24"/>
          <w:szCs w:val="24"/>
        </w:rPr>
        <w:pPrChange w:id="245" w:author="PNLP1" w:date="2017-02-21T13:48:00Z">
          <w:pPr>
            <w:pStyle w:val="Paragraphedeliste"/>
            <w:numPr>
              <w:numId w:val="142"/>
            </w:numPr>
            <w:tabs>
              <w:tab w:val="num" w:pos="360"/>
            </w:tabs>
            <w:spacing w:line="360" w:lineRule="auto"/>
            <w:jc w:val="both"/>
          </w:pPr>
        </w:pPrChange>
      </w:pPr>
      <w:r w:rsidRPr="00B75BBA">
        <w:rPr>
          <w:rFonts w:ascii="Times New Roman" w:hAnsi="Times New Roman"/>
          <w:b/>
          <w:sz w:val="24"/>
          <w:szCs w:val="24"/>
        </w:rPr>
        <w:t>C</w:t>
      </w:r>
      <w:r w:rsidR="00D5168F" w:rsidRPr="00B75BBA">
        <w:rPr>
          <w:rFonts w:ascii="Times New Roman" w:hAnsi="Times New Roman"/>
          <w:b/>
          <w:sz w:val="24"/>
          <w:szCs w:val="24"/>
        </w:rPr>
        <w:t xml:space="preserve">onditions </w:t>
      </w:r>
      <w:r w:rsidRPr="00B75BBA">
        <w:rPr>
          <w:rFonts w:ascii="Times New Roman" w:hAnsi="Times New Roman"/>
          <w:b/>
          <w:sz w:val="24"/>
          <w:szCs w:val="24"/>
        </w:rPr>
        <w:t>de Fidélisation</w:t>
      </w:r>
    </w:p>
    <w:p w:rsidR="00971EE1" w:rsidRPr="00B75BBA" w:rsidRDefault="00627A6E" w:rsidP="00EE0316">
      <w:pPr>
        <w:spacing w:line="360" w:lineRule="auto"/>
        <w:jc w:val="both"/>
        <w:rPr>
          <w:rFonts w:ascii="Times New Roman" w:hAnsi="Times New Roman"/>
          <w:sz w:val="24"/>
          <w:szCs w:val="24"/>
        </w:rPr>
      </w:pPr>
      <w:r w:rsidRPr="00B75BBA">
        <w:rPr>
          <w:rFonts w:ascii="Times New Roman" w:hAnsi="Times New Roman"/>
          <w:sz w:val="24"/>
          <w:szCs w:val="24"/>
        </w:rPr>
        <w:t>Dans le cadre de la fidélisation d’un agent de santé communautaire,</w:t>
      </w:r>
      <w:r w:rsidR="00971EE1" w:rsidRPr="00B75BBA">
        <w:rPr>
          <w:rFonts w:ascii="Times New Roman" w:hAnsi="Times New Roman"/>
          <w:sz w:val="24"/>
          <w:szCs w:val="24"/>
        </w:rPr>
        <w:t xml:space="preserve"> il </w:t>
      </w:r>
      <w:r w:rsidRPr="00B75BBA">
        <w:rPr>
          <w:rFonts w:ascii="Times New Roman" w:hAnsi="Times New Roman"/>
          <w:sz w:val="24"/>
          <w:szCs w:val="24"/>
        </w:rPr>
        <w:t xml:space="preserve">y a lieu de </w:t>
      </w:r>
      <w:r w:rsidR="00971EE1" w:rsidRPr="00B75BBA">
        <w:rPr>
          <w:rFonts w:ascii="Times New Roman" w:hAnsi="Times New Roman"/>
          <w:sz w:val="24"/>
          <w:szCs w:val="24"/>
        </w:rPr>
        <w:t xml:space="preserve">créer </w:t>
      </w:r>
      <w:r w:rsidR="00F762A8" w:rsidRPr="00B75BBA">
        <w:rPr>
          <w:rFonts w:ascii="Times New Roman" w:hAnsi="Times New Roman"/>
          <w:sz w:val="24"/>
          <w:szCs w:val="24"/>
        </w:rPr>
        <w:t xml:space="preserve">les </w:t>
      </w:r>
      <w:r w:rsidR="00971EE1" w:rsidRPr="00B75BBA">
        <w:rPr>
          <w:rFonts w:ascii="Times New Roman" w:hAnsi="Times New Roman"/>
          <w:sz w:val="24"/>
          <w:szCs w:val="24"/>
        </w:rPr>
        <w:t xml:space="preserve">conditions </w:t>
      </w:r>
      <w:r w:rsidR="00334096" w:rsidRPr="00B75BBA">
        <w:rPr>
          <w:rFonts w:ascii="Times New Roman" w:hAnsi="Times New Roman"/>
          <w:sz w:val="24"/>
          <w:szCs w:val="24"/>
        </w:rPr>
        <w:t xml:space="preserve">minimales </w:t>
      </w:r>
      <w:r w:rsidR="00971EE1" w:rsidRPr="00B75BBA">
        <w:rPr>
          <w:rFonts w:ascii="Times New Roman" w:hAnsi="Times New Roman"/>
          <w:sz w:val="24"/>
          <w:szCs w:val="24"/>
        </w:rPr>
        <w:t xml:space="preserve">de </w:t>
      </w:r>
      <w:r w:rsidR="00F762A8" w:rsidRPr="00B75BBA">
        <w:rPr>
          <w:rFonts w:ascii="Times New Roman" w:hAnsi="Times New Roman"/>
          <w:sz w:val="24"/>
          <w:szCs w:val="24"/>
        </w:rPr>
        <w:t>motivation décrites dans le document de mise en œuvre.</w:t>
      </w:r>
    </w:p>
    <w:p w:rsidR="00971EE1" w:rsidRPr="00B75BBA" w:rsidRDefault="009F0868" w:rsidP="00857A12">
      <w:pPr>
        <w:pStyle w:val="Paragraphedeliste"/>
        <w:numPr>
          <w:ilvl w:val="0"/>
          <w:numId w:val="45"/>
        </w:numPr>
        <w:spacing w:line="360" w:lineRule="auto"/>
        <w:jc w:val="both"/>
        <w:rPr>
          <w:rFonts w:ascii="Times New Roman" w:hAnsi="Times New Roman"/>
          <w:b/>
          <w:sz w:val="24"/>
          <w:szCs w:val="24"/>
        </w:rPr>
        <w:pPrChange w:id="246" w:author="PNLP1" w:date="2017-02-21T13:48:00Z">
          <w:pPr>
            <w:pStyle w:val="Paragraphedeliste"/>
            <w:numPr>
              <w:numId w:val="142"/>
            </w:numPr>
            <w:tabs>
              <w:tab w:val="num" w:pos="360"/>
            </w:tabs>
            <w:spacing w:line="360" w:lineRule="auto"/>
            <w:jc w:val="both"/>
          </w:pPr>
        </w:pPrChange>
      </w:pPr>
      <w:r w:rsidRPr="00B75BBA">
        <w:rPr>
          <w:rFonts w:ascii="Times New Roman" w:hAnsi="Times New Roman"/>
          <w:b/>
          <w:sz w:val="24"/>
          <w:szCs w:val="24"/>
        </w:rPr>
        <w:t>Rôles et responsabilités des acteurs impliqués dans le processus</w:t>
      </w:r>
    </w:p>
    <w:p w:rsidR="002E1D33" w:rsidRPr="00B75BBA" w:rsidRDefault="002E1D33" w:rsidP="0032795A">
      <w:pPr>
        <w:pStyle w:val="Paragraphedeliste"/>
        <w:spacing w:line="360" w:lineRule="auto"/>
        <w:ind w:left="0"/>
        <w:jc w:val="both"/>
        <w:rPr>
          <w:rFonts w:ascii="Times New Roman" w:hAnsi="Times New Roman"/>
          <w:sz w:val="24"/>
          <w:szCs w:val="24"/>
        </w:rPr>
      </w:pPr>
      <w:r w:rsidRPr="00B75BBA">
        <w:rPr>
          <w:rFonts w:ascii="Times New Roman" w:hAnsi="Times New Roman"/>
          <w:sz w:val="24"/>
          <w:szCs w:val="24"/>
        </w:rPr>
        <w:t>Le document cadre de mise en œuvre précise les rôles et responsabilités des acteurs impliqués dans le processus</w:t>
      </w:r>
    </w:p>
    <w:p w:rsidR="00955CC5" w:rsidRPr="00B75BBA" w:rsidRDefault="00A55DAF" w:rsidP="00857A12">
      <w:pPr>
        <w:pStyle w:val="Paragraphedeliste"/>
        <w:numPr>
          <w:ilvl w:val="0"/>
          <w:numId w:val="45"/>
        </w:numPr>
        <w:spacing w:line="360" w:lineRule="auto"/>
        <w:jc w:val="both"/>
        <w:rPr>
          <w:rFonts w:ascii="Times New Roman" w:hAnsi="Times New Roman"/>
          <w:b/>
          <w:sz w:val="24"/>
          <w:szCs w:val="24"/>
        </w:rPr>
        <w:pPrChange w:id="247" w:author="PNLP1" w:date="2017-02-21T13:48:00Z">
          <w:pPr>
            <w:pStyle w:val="Paragraphedeliste"/>
            <w:numPr>
              <w:numId w:val="142"/>
            </w:numPr>
            <w:tabs>
              <w:tab w:val="num" w:pos="360"/>
            </w:tabs>
            <w:spacing w:line="360" w:lineRule="auto"/>
            <w:jc w:val="both"/>
          </w:pPr>
        </w:pPrChange>
      </w:pPr>
      <w:r w:rsidRPr="00B75BBA">
        <w:rPr>
          <w:rFonts w:ascii="Times New Roman" w:hAnsi="Times New Roman"/>
          <w:b/>
          <w:sz w:val="24"/>
          <w:szCs w:val="24"/>
        </w:rPr>
        <w:t>Formation des Agents de Sant</w:t>
      </w:r>
      <w:r w:rsidR="007229D6" w:rsidRPr="00B75BBA">
        <w:rPr>
          <w:rFonts w:ascii="Times New Roman" w:hAnsi="Times New Roman"/>
          <w:b/>
          <w:sz w:val="24"/>
          <w:szCs w:val="24"/>
        </w:rPr>
        <w:t>é</w:t>
      </w:r>
      <w:r w:rsidRPr="00B75BBA">
        <w:rPr>
          <w:rFonts w:ascii="Times New Roman" w:hAnsi="Times New Roman"/>
          <w:b/>
          <w:sz w:val="24"/>
          <w:szCs w:val="24"/>
        </w:rPr>
        <w:t xml:space="preserve"> Communautaires</w:t>
      </w:r>
    </w:p>
    <w:p w:rsidR="00955CC5" w:rsidRPr="00B75BBA" w:rsidRDefault="00955CC5" w:rsidP="00BE15BB">
      <w:pPr>
        <w:spacing w:line="360" w:lineRule="auto"/>
        <w:jc w:val="both"/>
        <w:rPr>
          <w:rFonts w:ascii="Times New Roman" w:hAnsi="Times New Roman"/>
          <w:b/>
          <w:sz w:val="24"/>
          <w:szCs w:val="24"/>
        </w:rPr>
      </w:pPr>
      <w:r w:rsidRPr="00B75BBA">
        <w:rPr>
          <w:rFonts w:ascii="Times New Roman" w:hAnsi="Times New Roman"/>
          <w:sz w:val="24"/>
          <w:szCs w:val="24"/>
        </w:rPr>
        <w:lastRenderedPageBreak/>
        <w:t>Dans le cadre de la formation des agents de santé communautaires, un plan de formation qui tient compte des besoins identifiés</w:t>
      </w:r>
      <w:r w:rsidR="007229D6" w:rsidRPr="00B75BBA">
        <w:rPr>
          <w:rFonts w:ascii="Times New Roman" w:hAnsi="Times New Roman"/>
          <w:sz w:val="24"/>
          <w:szCs w:val="24"/>
        </w:rPr>
        <w:t xml:space="preserve"> et de la nécessité de polyvalence de l’ASC</w:t>
      </w:r>
      <w:r w:rsidR="00D50D36" w:rsidRPr="00B75BBA">
        <w:rPr>
          <w:rFonts w:ascii="Times New Roman" w:hAnsi="Times New Roman"/>
          <w:sz w:val="24"/>
          <w:szCs w:val="24"/>
        </w:rPr>
        <w:t xml:space="preserve"> sera élaboré</w:t>
      </w:r>
      <w:r w:rsidRPr="00B75BBA">
        <w:rPr>
          <w:rFonts w:ascii="Times New Roman" w:hAnsi="Times New Roman"/>
          <w:sz w:val="24"/>
          <w:szCs w:val="24"/>
        </w:rPr>
        <w:t xml:space="preserve">. </w:t>
      </w:r>
      <w:r w:rsidR="00D50D36" w:rsidRPr="00B75BBA">
        <w:rPr>
          <w:rFonts w:ascii="Times New Roman" w:hAnsi="Times New Roman"/>
          <w:sz w:val="24"/>
          <w:szCs w:val="24"/>
        </w:rPr>
        <w:t>Il s’agira de</w:t>
      </w:r>
      <w:r w:rsidRPr="00B75BBA">
        <w:rPr>
          <w:rFonts w:ascii="Times New Roman" w:hAnsi="Times New Roman"/>
          <w:b/>
          <w:sz w:val="24"/>
          <w:szCs w:val="24"/>
        </w:rPr>
        <w:t xml:space="preserve"> : </w:t>
      </w:r>
    </w:p>
    <w:p w:rsidR="00955CC5" w:rsidRPr="00B75BBA" w:rsidRDefault="00955CC5" w:rsidP="00955CC5">
      <w:pPr>
        <w:spacing w:line="360" w:lineRule="auto"/>
        <w:ind w:left="360"/>
        <w:jc w:val="both"/>
        <w:rPr>
          <w:rFonts w:ascii="Times New Roman" w:hAnsi="Times New Roman"/>
          <w:sz w:val="24"/>
          <w:szCs w:val="24"/>
        </w:rPr>
      </w:pPr>
      <w:r w:rsidRPr="00B75BBA">
        <w:rPr>
          <w:rFonts w:ascii="Times New Roman" w:hAnsi="Times New Roman"/>
          <w:sz w:val="24"/>
          <w:szCs w:val="24"/>
        </w:rPr>
        <w:t>- Déterminer les compétences attendues des Agents de Santé Communautaire.</w:t>
      </w:r>
    </w:p>
    <w:p w:rsidR="00955CC5" w:rsidRPr="00B75BBA" w:rsidRDefault="00955CC5" w:rsidP="00955CC5">
      <w:pPr>
        <w:spacing w:line="360" w:lineRule="auto"/>
        <w:ind w:left="360"/>
        <w:jc w:val="both"/>
        <w:rPr>
          <w:rFonts w:ascii="Times New Roman" w:hAnsi="Times New Roman"/>
          <w:sz w:val="24"/>
          <w:szCs w:val="24"/>
        </w:rPr>
      </w:pPr>
      <w:r w:rsidRPr="00B75BBA">
        <w:rPr>
          <w:rFonts w:ascii="Times New Roman" w:hAnsi="Times New Roman"/>
          <w:sz w:val="24"/>
          <w:szCs w:val="24"/>
        </w:rPr>
        <w:t>- Elaborer un curriculum  harmonisé</w:t>
      </w:r>
      <w:r w:rsidR="00C65D37" w:rsidRPr="00B75BBA">
        <w:rPr>
          <w:rFonts w:ascii="Times New Roman" w:hAnsi="Times New Roman"/>
          <w:sz w:val="24"/>
          <w:szCs w:val="24"/>
        </w:rPr>
        <w:t xml:space="preserve"> et intégré</w:t>
      </w:r>
      <w:r w:rsidRPr="00B75BBA">
        <w:rPr>
          <w:rFonts w:ascii="Times New Roman" w:hAnsi="Times New Roman"/>
          <w:sz w:val="24"/>
          <w:szCs w:val="24"/>
        </w:rPr>
        <w:t xml:space="preserve"> pour les Agents de Santé Communautaires.</w:t>
      </w:r>
    </w:p>
    <w:p w:rsidR="00C257BD" w:rsidRPr="00B75BBA" w:rsidRDefault="00955CC5" w:rsidP="00FA3110">
      <w:pPr>
        <w:spacing w:line="360" w:lineRule="auto"/>
        <w:ind w:left="360"/>
        <w:jc w:val="both"/>
        <w:rPr>
          <w:rFonts w:ascii="Times New Roman" w:hAnsi="Times New Roman"/>
          <w:sz w:val="24"/>
          <w:szCs w:val="24"/>
        </w:rPr>
      </w:pPr>
      <w:r w:rsidRPr="00B75BBA">
        <w:rPr>
          <w:rFonts w:ascii="Times New Roman" w:hAnsi="Times New Roman"/>
          <w:sz w:val="24"/>
          <w:szCs w:val="24"/>
        </w:rPr>
        <w:t>- Faire des formations modulaires  sur des notions de santé</w:t>
      </w:r>
      <w:r w:rsidR="00E60E67" w:rsidRPr="00B75BBA">
        <w:rPr>
          <w:rFonts w:ascii="Times New Roman" w:hAnsi="Times New Roman"/>
          <w:sz w:val="24"/>
          <w:szCs w:val="24"/>
        </w:rPr>
        <w:t xml:space="preserve"> </w:t>
      </w:r>
      <w:r w:rsidRPr="00B75BBA">
        <w:rPr>
          <w:rFonts w:ascii="Times New Roman" w:hAnsi="Times New Roman"/>
          <w:sz w:val="24"/>
          <w:szCs w:val="24"/>
        </w:rPr>
        <w:t xml:space="preserve">et les interventions à développer sur le terrain. </w:t>
      </w:r>
    </w:p>
    <w:p w:rsidR="00E21902" w:rsidRPr="00B75BBA" w:rsidRDefault="00E21902" w:rsidP="00857A12">
      <w:pPr>
        <w:pStyle w:val="Paragraphedeliste"/>
        <w:numPr>
          <w:ilvl w:val="0"/>
          <w:numId w:val="49"/>
        </w:numPr>
        <w:spacing w:line="360" w:lineRule="auto"/>
        <w:jc w:val="both"/>
        <w:rPr>
          <w:rFonts w:ascii="Times New Roman" w:hAnsi="Times New Roman"/>
          <w:sz w:val="24"/>
          <w:szCs w:val="24"/>
        </w:rPr>
        <w:pPrChange w:id="248" w:author="PNLP1" w:date="2017-02-21T13:48:00Z">
          <w:pPr>
            <w:pStyle w:val="Paragraphedeliste"/>
            <w:numPr>
              <w:numId w:val="146"/>
            </w:numPr>
            <w:tabs>
              <w:tab w:val="num" w:pos="360"/>
            </w:tabs>
            <w:spacing w:line="360" w:lineRule="auto"/>
            <w:jc w:val="both"/>
          </w:pPr>
        </w:pPrChange>
      </w:pPr>
      <w:r w:rsidRPr="00B75BBA">
        <w:rPr>
          <w:rFonts w:ascii="Times New Roman" w:hAnsi="Times New Roman"/>
          <w:sz w:val="24"/>
          <w:szCs w:val="24"/>
        </w:rPr>
        <w:t>L’ASC bénéficiera des formations et des remises à niveau périodiques.</w:t>
      </w:r>
    </w:p>
    <w:p w:rsidR="00C257BD" w:rsidRPr="00B75BBA" w:rsidRDefault="00C257BD" w:rsidP="00C257BD">
      <w:pPr>
        <w:spacing w:after="0" w:line="240" w:lineRule="auto"/>
        <w:jc w:val="both"/>
        <w:rPr>
          <w:rFonts w:ascii="Times New Roman" w:hAnsi="Times New Roman"/>
          <w:color w:val="FF0000"/>
          <w:sz w:val="24"/>
          <w:szCs w:val="24"/>
          <w:lang w:eastAsia="fr-FR"/>
        </w:rPr>
      </w:pPr>
    </w:p>
    <w:p w:rsidR="00096309" w:rsidRPr="00B75BBA" w:rsidRDefault="00096309" w:rsidP="00857A12">
      <w:pPr>
        <w:pStyle w:val="Paragraphedeliste"/>
        <w:numPr>
          <w:ilvl w:val="0"/>
          <w:numId w:val="45"/>
        </w:numPr>
        <w:spacing w:line="360" w:lineRule="auto"/>
        <w:jc w:val="both"/>
        <w:rPr>
          <w:rFonts w:ascii="Times New Roman" w:hAnsi="Times New Roman"/>
          <w:b/>
          <w:sz w:val="24"/>
          <w:szCs w:val="24"/>
        </w:rPr>
        <w:pPrChange w:id="249" w:author="PNLP1" w:date="2017-02-21T13:48:00Z">
          <w:pPr>
            <w:pStyle w:val="Paragraphedeliste"/>
            <w:numPr>
              <w:numId w:val="142"/>
            </w:numPr>
            <w:tabs>
              <w:tab w:val="num" w:pos="360"/>
            </w:tabs>
            <w:spacing w:line="360" w:lineRule="auto"/>
            <w:jc w:val="both"/>
          </w:pPr>
        </w:pPrChange>
      </w:pPr>
      <w:r w:rsidRPr="00B75BBA">
        <w:rPr>
          <w:rFonts w:ascii="Times New Roman" w:hAnsi="Times New Roman"/>
          <w:b/>
          <w:sz w:val="24"/>
          <w:szCs w:val="24"/>
        </w:rPr>
        <w:t xml:space="preserve">Zone d’intervention </w:t>
      </w:r>
      <w:r w:rsidR="005E0502" w:rsidRPr="00B75BBA">
        <w:rPr>
          <w:rFonts w:ascii="Times New Roman" w:hAnsi="Times New Roman"/>
          <w:b/>
          <w:sz w:val="24"/>
          <w:szCs w:val="24"/>
        </w:rPr>
        <w:t>et population couverte par</w:t>
      </w:r>
      <w:r w:rsidRPr="00B75BBA">
        <w:rPr>
          <w:rFonts w:ascii="Times New Roman" w:hAnsi="Times New Roman"/>
          <w:b/>
          <w:sz w:val="24"/>
          <w:szCs w:val="24"/>
        </w:rPr>
        <w:t xml:space="preserve"> l’agent de santé communautaire </w:t>
      </w:r>
    </w:p>
    <w:p w:rsidR="00096309" w:rsidRPr="00B75BBA" w:rsidRDefault="00096309" w:rsidP="00096309">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La zone d’intervention de</w:t>
      </w:r>
      <w:r w:rsidR="003548F2" w:rsidRPr="00B75BBA">
        <w:rPr>
          <w:rFonts w:ascii="Times New Roman" w:hAnsi="Times New Roman"/>
          <w:sz w:val="24"/>
          <w:szCs w:val="24"/>
          <w:lang w:eastAsia="fr-FR"/>
        </w:rPr>
        <w:t xml:space="preserve"> l’</w:t>
      </w:r>
      <w:r w:rsidRPr="00B75BBA">
        <w:rPr>
          <w:rFonts w:ascii="Times New Roman" w:hAnsi="Times New Roman"/>
          <w:sz w:val="24"/>
          <w:szCs w:val="24"/>
          <w:lang w:eastAsia="fr-FR"/>
        </w:rPr>
        <w:t xml:space="preserve">ASC </w:t>
      </w:r>
      <w:r w:rsidR="003548F2" w:rsidRPr="00B75BBA">
        <w:rPr>
          <w:rFonts w:ascii="Times New Roman" w:hAnsi="Times New Roman"/>
          <w:sz w:val="24"/>
          <w:szCs w:val="24"/>
          <w:lang w:eastAsia="fr-FR"/>
        </w:rPr>
        <w:t xml:space="preserve">peut être un </w:t>
      </w:r>
      <w:r w:rsidRPr="00B75BBA">
        <w:rPr>
          <w:rFonts w:ascii="Times New Roman" w:hAnsi="Times New Roman"/>
          <w:sz w:val="24"/>
          <w:szCs w:val="24"/>
          <w:lang w:eastAsia="fr-FR"/>
        </w:rPr>
        <w:t>district/quartier secteur</w:t>
      </w:r>
      <w:r w:rsidR="003548F2" w:rsidRPr="00B75BBA">
        <w:rPr>
          <w:rFonts w:ascii="Times New Roman" w:hAnsi="Times New Roman"/>
          <w:sz w:val="24"/>
          <w:szCs w:val="24"/>
          <w:lang w:eastAsia="fr-FR"/>
        </w:rPr>
        <w:t xml:space="preserve"> ou village</w:t>
      </w:r>
      <w:r w:rsidR="00C257BD" w:rsidRPr="00B75BBA">
        <w:rPr>
          <w:rFonts w:ascii="Times New Roman" w:hAnsi="Times New Roman"/>
          <w:sz w:val="24"/>
          <w:szCs w:val="24"/>
          <w:lang w:eastAsia="fr-FR"/>
        </w:rPr>
        <w:t>.</w:t>
      </w:r>
      <w:r w:rsidR="005E0502" w:rsidRPr="00B75BBA">
        <w:rPr>
          <w:rFonts w:ascii="Times New Roman" w:hAnsi="Times New Roman"/>
          <w:sz w:val="24"/>
          <w:szCs w:val="24"/>
          <w:lang w:eastAsia="fr-FR"/>
        </w:rPr>
        <w:t xml:space="preserve"> La population couverte est de</w:t>
      </w:r>
      <w:r w:rsidR="00C257BD" w:rsidRPr="00B75BBA">
        <w:rPr>
          <w:rFonts w:ascii="Times New Roman" w:hAnsi="Times New Roman"/>
          <w:sz w:val="24"/>
          <w:szCs w:val="24"/>
          <w:lang w:eastAsia="fr-FR"/>
        </w:rPr>
        <w:t xml:space="preserve"> </w:t>
      </w:r>
      <w:r w:rsidR="005E0502" w:rsidRPr="00B75BBA">
        <w:rPr>
          <w:rFonts w:ascii="Times New Roman" w:hAnsi="Times New Roman"/>
          <w:b/>
          <w:sz w:val="24"/>
          <w:szCs w:val="24"/>
          <w:lang w:eastAsia="fr-FR"/>
        </w:rPr>
        <w:t xml:space="preserve">650 </w:t>
      </w:r>
      <w:r w:rsidR="005E0502" w:rsidRPr="00B75BBA">
        <w:rPr>
          <w:rFonts w:ascii="Times New Roman" w:hAnsi="Times New Roman"/>
          <w:sz w:val="24"/>
          <w:szCs w:val="24"/>
          <w:lang w:eastAsia="fr-FR"/>
        </w:rPr>
        <w:t xml:space="preserve">habitants en zone rurale et </w:t>
      </w:r>
      <w:r w:rsidR="005E0502" w:rsidRPr="00B75BBA">
        <w:rPr>
          <w:rFonts w:ascii="Times New Roman" w:hAnsi="Times New Roman"/>
          <w:b/>
          <w:sz w:val="24"/>
          <w:szCs w:val="24"/>
          <w:lang w:eastAsia="fr-FR"/>
        </w:rPr>
        <w:t>1000</w:t>
      </w:r>
      <w:r w:rsidR="005E0502" w:rsidRPr="00B75BBA">
        <w:rPr>
          <w:rFonts w:ascii="Times New Roman" w:hAnsi="Times New Roman"/>
          <w:sz w:val="24"/>
          <w:szCs w:val="24"/>
          <w:lang w:eastAsia="fr-FR"/>
        </w:rPr>
        <w:t xml:space="preserve"> en zone urbaine.</w:t>
      </w:r>
    </w:p>
    <w:p w:rsidR="00C85E93" w:rsidRPr="00B75BBA" w:rsidRDefault="00C85E93" w:rsidP="0032795A">
      <w:pPr>
        <w:spacing w:line="360" w:lineRule="auto"/>
        <w:jc w:val="both"/>
        <w:rPr>
          <w:rFonts w:ascii="Times New Roman" w:hAnsi="Times New Roman"/>
          <w:b/>
          <w:sz w:val="24"/>
          <w:szCs w:val="24"/>
        </w:rPr>
      </w:pPr>
    </w:p>
    <w:p w:rsidR="00955CC5" w:rsidRPr="00B75BBA" w:rsidRDefault="00A55DAF" w:rsidP="00857A12">
      <w:pPr>
        <w:pStyle w:val="Paragraphedeliste"/>
        <w:numPr>
          <w:ilvl w:val="0"/>
          <w:numId w:val="45"/>
        </w:numPr>
        <w:spacing w:line="360" w:lineRule="auto"/>
        <w:jc w:val="both"/>
        <w:rPr>
          <w:rFonts w:ascii="Times New Roman" w:hAnsi="Times New Roman"/>
          <w:b/>
          <w:sz w:val="24"/>
          <w:szCs w:val="24"/>
        </w:rPr>
        <w:pPrChange w:id="250" w:author="PNLP1" w:date="2017-02-21T13:48:00Z">
          <w:pPr>
            <w:pStyle w:val="Paragraphedeliste"/>
            <w:numPr>
              <w:numId w:val="142"/>
            </w:numPr>
            <w:tabs>
              <w:tab w:val="num" w:pos="360"/>
            </w:tabs>
            <w:spacing w:line="360" w:lineRule="auto"/>
            <w:jc w:val="both"/>
          </w:pPr>
        </w:pPrChange>
      </w:pPr>
      <w:r w:rsidRPr="00B75BBA">
        <w:rPr>
          <w:rFonts w:ascii="Times New Roman" w:hAnsi="Times New Roman"/>
          <w:b/>
          <w:sz w:val="24"/>
          <w:szCs w:val="24"/>
        </w:rPr>
        <w:t xml:space="preserve">Plan de </w:t>
      </w:r>
      <w:r w:rsidR="00AD5B71" w:rsidRPr="00B75BBA">
        <w:rPr>
          <w:rFonts w:ascii="Times New Roman" w:hAnsi="Times New Roman"/>
          <w:b/>
          <w:sz w:val="24"/>
          <w:szCs w:val="24"/>
        </w:rPr>
        <w:t>développement</w:t>
      </w:r>
      <w:r w:rsidRPr="00B75BBA">
        <w:rPr>
          <w:rFonts w:ascii="Times New Roman" w:hAnsi="Times New Roman"/>
          <w:b/>
          <w:sz w:val="24"/>
          <w:szCs w:val="24"/>
        </w:rPr>
        <w:t xml:space="preserve"> des ASC</w:t>
      </w:r>
    </w:p>
    <w:p w:rsidR="00713F48" w:rsidRPr="00B75BBA" w:rsidRDefault="00FC0E5F" w:rsidP="0032795A">
      <w:pPr>
        <w:spacing w:line="360" w:lineRule="auto"/>
        <w:jc w:val="both"/>
        <w:rPr>
          <w:rFonts w:ascii="Times New Roman" w:hAnsi="Times New Roman"/>
          <w:sz w:val="24"/>
          <w:szCs w:val="24"/>
        </w:rPr>
      </w:pPr>
      <w:r w:rsidRPr="00B75BBA">
        <w:rPr>
          <w:rFonts w:ascii="Times New Roman" w:hAnsi="Times New Roman"/>
          <w:sz w:val="24"/>
          <w:szCs w:val="24"/>
        </w:rPr>
        <w:t>La mise en place de la fonction publique locale doit favoriser le recrutement local des agents de santé communautaires. Dans l</w:t>
      </w:r>
      <w:r w:rsidR="00F40EE7" w:rsidRPr="00B75BBA">
        <w:rPr>
          <w:rFonts w:ascii="Times New Roman" w:hAnsi="Times New Roman"/>
          <w:sz w:val="24"/>
          <w:szCs w:val="24"/>
        </w:rPr>
        <w:t>e</w:t>
      </w:r>
      <w:r w:rsidRPr="00B75BBA">
        <w:rPr>
          <w:rFonts w:ascii="Times New Roman" w:hAnsi="Times New Roman"/>
          <w:sz w:val="24"/>
          <w:szCs w:val="24"/>
        </w:rPr>
        <w:t xml:space="preserve"> cas échéant, les agents de santé communautaires  peuvent être</w:t>
      </w:r>
      <w:r w:rsidR="00955CC5" w:rsidRPr="00B75BBA">
        <w:rPr>
          <w:rFonts w:ascii="Times New Roman" w:hAnsi="Times New Roman"/>
          <w:sz w:val="24"/>
          <w:szCs w:val="24"/>
        </w:rPr>
        <w:t xml:space="preserve"> soumis au plan de carrière de la Fonction Publique</w:t>
      </w:r>
      <w:r w:rsidR="009A1CC2" w:rsidRPr="00B75BBA">
        <w:rPr>
          <w:rFonts w:ascii="Times New Roman" w:hAnsi="Times New Roman"/>
          <w:sz w:val="24"/>
          <w:szCs w:val="24"/>
        </w:rPr>
        <w:t xml:space="preserve"> locale</w:t>
      </w:r>
      <w:r w:rsidRPr="00B75BBA">
        <w:rPr>
          <w:rFonts w:ascii="Times New Roman" w:hAnsi="Times New Roman"/>
          <w:sz w:val="24"/>
          <w:szCs w:val="24"/>
        </w:rPr>
        <w:t>.</w:t>
      </w:r>
      <w:r w:rsidR="009A1CC2" w:rsidRPr="00B75BBA">
        <w:rPr>
          <w:rFonts w:ascii="Times New Roman" w:hAnsi="Times New Roman"/>
          <w:sz w:val="24"/>
          <w:szCs w:val="24"/>
        </w:rPr>
        <w:t xml:space="preserve"> </w:t>
      </w:r>
      <w:r w:rsidR="00713F48" w:rsidRPr="00B75BBA">
        <w:rPr>
          <w:rFonts w:ascii="Times New Roman" w:hAnsi="Times New Roman"/>
          <w:sz w:val="24"/>
          <w:szCs w:val="24"/>
        </w:rPr>
        <w:t>L’ASC ayant acquis des compétences et expériences avérées peut aspirer à une formation continue et/ou diplômante.</w:t>
      </w:r>
    </w:p>
    <w:p w:rsidR="002677DF" w:rsidRPr="00B75BBA" w:rsidRDefault="008D1C6D" w:rsidP="0032795A">
      <w:pPr>
        <w:pStyle w:val="Titre2"/>
        <w:numPr>
          <w:ilvl w:val="0"/>
          <w:numId w:val="0"/>
        </w:numPr>
        <w:rPr>
          <w:rFonts w:ascii="Times New Roman" w:hAnsi="Times New Roman" w:cs="Times New Roman"/>
          <w:i w:val="0"/>
          <w:sz w:val="24"/>
          <w:szCs w:val="24"/>
        </w:rPr>
      </w:pPr>
      <w:bookmarkStart w:id="251" w:name="_Toc473337845"/>
      <w:r w:rsidRPr="00B75BBA">
        <w:rPr>
          <w:rFonts w:ascii="Times New Roman" w:hAnsi="Times New Roman" w:cs="Times New Roman"/>
          <w:i w:val="0"/>
          <w:sz w:val="24"/>
          <w:szCs w:val="24"/>
        </w:rPr>
        <w:t>Axe</w:t>
      </w:r>
      <w:r w:rsidR="008A490F" w:rsidRPr="00B75BBA">
        <w:rPr>
          <w:rFonts w:ascii="Times New Roman" w:hAnsi="Times New Roman" w:cs="Times New Roman"/>
          <w:i w:val="0"/>
          <w:sz w:val="24"/>
          <w:szCs w:val="24"/>
        </w:rPr>
        <w:t> 3</w:t>
      </w:r>
      <w:r w:rsidR="00971EE1" w:rsidRPr="00B75BBA">
        <w:rPr>
          <w:rFonts w:ascii="Times New Roman" w:hAnsi="Times New Roman"/>
          <w:b w:val="0"/>
          <w:i w:val="0"/>
          <w:sz w:val="24"/>
          <w:szCs w:val="24"/>
        </w:rPr>
        <w:t xml:space="preserve"> </w:t>
      </w:r>
      <w:bookmarkStart w:id="252" w:name="_Toc330377789"/>
      <w:bookmarkStart w:id="253" w:name="_Toc444226033"/>
      <w:r w:rsidR="006B5BAE" w:rsidRPr="00B75BBA">
        <w:rPr>
          <w:rFonts w:ascii="Times New Roman" w:hAnsi="Times New Roman" w:cs="Times New Roman"/>
          <w:i w:val="0"/>
          <w:sz w:val="24"/>
          <w:szCs w:val="24"/>
        </w:rPr>
        <w:t xml:space="preserve">Harmonisation  des  </w:t>
      </w:r>
      <w:r w:rsidR="002677DF" w:rsidRPr="00B75BBA">
        <w:rPr>
          <w:rFonts w:ascii="Times New Roman" w:hAnsi="Times New Roman" w:cs="Times New Roman"/>
          <w:i w:val="0"/>
          <w:sz w:val="24"/>
          <w:szCs w:val="24"/>
        </w:rPr>
        <w:t xml:space="preserve">interventions </w:t>
      </w:r>
      <w:r w:rsidR="006B5BAE" w:rsidRPr="00B75BBA">
        <w:rPr>
          <w:rFonts w:ascii="Times New Roman" w:hAnsi="Times New Roman" w:cs="Times New Roman"/>
          <w:i w:val="0"/>
          <w:sz w:val="24"/>
          <w:szCs w:val="24"/>
        </w:rPr>
        <w:t>socio-</w:t>
      </w:r>
      <w:r w:rsidR="002677DF" w:rsidRPr="00B75BBA">
        <w:rPr>
          <w:rFonts w:ascii="Times New Roman" w:hAnsi="Times New Roman" w:cs="Times New Roman"/>
          <w:i w:val="0"/>
          <w:sz w:val="24"/>
          <w:szCs w:val="24"/>
        </w:rPr>
        <w:t>sanitaires au niveau de la communauté</w:t>
      </w:r>
      <w:bookmarkEnd w:id="251"/>
      <w:bookmarkEnd w:id="252"/>
      <w:bookmarkEnd w:id="253"/>
    </w:p>
    <w:p w:rsidR="008A490F" w:rsidRPr="005A7C9C" w:rsidRDefault="006B5BAE" w:rsidP="008D1C6D">
      <w:pPr>
        <w:pStyle w:val="Titre3"/>
        <w:numPr>
          <w:ilvl w:val="0"/>
          <w:numId w:val="0"/>
        </w:numPr>
        <w:rPr>
          <w:rFonts w:ascii="Times New Roman" w:hAnsi="Times New Roman"/>
          <w:b w:val="0"/>
          <w:sz w:val="24"/>
          <w:szCs w:val="24"/>
        </w:rPr>
      </w:pPr>
      <w:bookmarkStart w:id="254" w:name="_Toc473337846"/>
      <w:r w:rsidRPr="005A7C9C">
        <w:rPr>
          <w:rFonts w:ascii="Times New Roman" w:hAnsi="Times New Roman" w:cs="Times New Roman"/>
          <w:b w:val="0"/>
          <w:sz w:val="24"/>
          <w:szCs w:val="24"/>
        </w:rPr>
        <w:t>L’harmonisation  des  interventions socio-sanitaires au niveau de la communauté</w:t>
      </w:r>
      <w:r w:rsidRPr="005A7C9C" w:rsidDel="006B5BAE">
        <w:rPr>
          <w:rFonts w:ascii="Times New Roman" w:hAnsi="Times New Roman"/>
          <w:b w:val="0"/>
          <w:sz w:val="24"/>
          <w:szCs w:val="24"/>
        </w:rPr>
        <w:t xml:space="preserve"> </w:t>
      </w:r>
      <w:r w:rsidR="006470CD" w:rsidRPr="005A7C9C">
        <w:rPr>
          <w:rFonts w:ascii="Times New Roman" w:hAnsi="Times New Roman"/>
          <w:b w:val="0"/>
          <w:sz w:val="24"/>
          <w:szCs w:val="24"/>
        </w:rPr>
        <w:t>concerne la standardisation</w:t>
      </w:r>
      <w:r w:rsidR="006264BE" w:rsidRPr="005A7C9C">
        <w:rPr>
          <w:rFonts w:ascii="Times New Roman" w:hAnsi="Times New Roman"/>
          <w:b w:val="0"/>
          <w:sz w:val="24"/>
          <w:szCs w:val="24"/>
        </w:rPr>
        <w:t xml:space="preserve"> et </w:t>
      </w:r>
      <w:r w:rsidR="006470CD" w:rsidRPr="005A7C9C">
        <w:rPr>
          <w:rFonts w:ascii="Times New Roman" w:hAnsi="Times New Roman"/>
          <w:b w:val="0"/>
          <w:sz w:val="24"/>
          <w:szCs w:val="24"/>
        </w:rPr>
        <w:t>l’intégration des données</w:t>
      </w:r>
      <w:r w:rsidR="00455558" w:rsidRPr="005A7C9C">
        <w:rPr>
          <w:rFonts w:ascii="Times New Roman" w:hAnsi="Times New Roman"/>
          <w:b w:val="0"/>
          <w:sz w:val="24"/>
          <w:szCs w:val="24"/>
        </w:rPr>
        <w:t xml:space="preserve"> </w:t>
      </w:r>
      <w:bookmarkStart w:id="255" w:name="_Toc330377791"/>
      <w:bookmarkStart w:id="256" w:name="_Toc444226035"/>
    </w:p>
    <w:p w:rsidR="000D1C9E" w:rsidRPr="00B75BBA" w:rsidRDefault="006470CD" w:rsidP="008D1C6D">
      <w:pPr>
        <w:pStyle w:val="Titre3"/>
        <w:numPr>
          <w:ilvl w:val="0"/>
          <w:numId w:val="0"/>
        </w:numPr>
        <w:ind w:left="720"/>
        <w:rPr>
          <w:rFonts w:ascii="Times New Roman" w:hAnsi="Times New Roman" w:cs="Times New Roman"/>
          <w:sz w:val="24"/>
          <w:szCs w:val="24"/>
        </w:rPr>
      </w:pPr>
      <w:r w:rsidRPr="00B75BBA">
        <w:rPr>
          <w:rFonts w:ascii="Times New Roman" w:hAnsi="Times New Roman" w:cs="Times New Roman"/>
          <w:sz w:val="24"/>
          <w:szCs w:val="24"/>
        </w:rPr>
        <w:t>La standardisation</w:t>
      </w:r>
      <w:bookmarkEnd w:id="254"/>
      <w:bookmarkEnd w:id="255"/>
      <w:bookmarkEnd w:id="256"/>
      <w:r w:rsidRPr="00B75BBA">
        <w:rPr>
          <w:rFonts w:ascii="Times New Roman" w:hAnsi="Times New Roman" w:cs="Times New Roman"/>
          <w:sz w:val="24"/>
          <w:szCs w:val="24"/>
        </w:rPr>
        <w:t xml:space="preserve"> </w:t>
      </w:r>
    </w:p>
    <w:p w:rsidR="006470CD" w:rsidRPr="00B75BBA" w:rsidRDefault="006264BE" w:rsidP="006470CD">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Dans le cadre de </w:t>
      </w:r>
      <w:r w:rsidR="00AC59EF" w:rsidRPr="00B75BBA">
        <w:rPr>
          <w:rFonts w:ascii="Times New Roman" w:hAnsi="Times New Roman"/>
          <w:sz w:val="24"/>
          <w:szCs w:val="24"/>
          <w:lang w:eastAsia="fr-FR"/>
        </w:rPr>
        <w:t xml:space="preserve">l’harmonisation des procédures et des outils, </w:t>
      </w:r>
      <w:r w:rsidRPr="00B75BBA">
        <w:rPr>
          <w:rFonts w:ascii="Times New Roman" w:hAnsi="Times New Roman"/>
          <w:sz w:val="24"/>
          <w:szCs w:val="24"/>
          <w:lang w:eastAsia="fr-FR"/>
        </w:rPr>
        <w:t xml:space="preserve"> il </w:t>
      </w:r>
      <w:r w:rsidR="008A490F" w:rsidRPr="00B75BBA">
        <w:rPr>
          <w:rFonts w:ascii="Times New Roman" w:hAnsi="Times New Roman"/>
          <w:sz w:val="24"/>
          <w:szCs w:val="24"/>
          <w:lang w:eastAsia="fr-FR"/>
        </w:rPr>
        <w:t>sera adopté</w:t>
      </w:r>
      <w:r w:rsidRPr="00B75BBA">
        <w:rPr>
          <w:rFonts w:ascii="Times New Roman" w:hAnsi="Times New Roman"/>
          <w:sz w:val="24"/>
          <w:szCs w:val="24"/>
          <w:lang w:eastAsia="fr-FR"/>
        </w:rPr>
        <w:t xml:space="preserve"> des outils de gestion </w:t>
      </w:r>
      <w:r w:rsidR="008A490F" w:rsidRPr="00B75BBA">
        <w:rPr>
          <w:rFonts w:ascii="Times New Roman" w:hAnsi="Times New Roman"/>
          <w:sz w:val="24"/>
          <w:szCs w:val="24"/>
          <w:lang w:eastAsia="fr-FR"/>
        </w:rPr>
        <w:t>standardisés</w:t>
      </w:r>
      <w:r w:rsidRPr="00B75BBA">
        <w:rPr>
          <w:rFonts w:ascii="Times New Roman" w:hAnsi="Times New Roman"/>
          <w:sz w:val="24"/>
          <w:szCs w:val="24"/>
          <w:lang w:eastAsia="fr-FR"/>
        </w:rPr>
        <w:t xml:space="preserve">, d’avoir des directives et orientations </w:t>
      </w:r>
      <w:r w:rsidR="004E2056" w:rsidRPr="00B75BBA">
        <w:rPr>
          <w:rFonts w:ascii="Times New Roman" w:hAnsi="Times New Roman"/>
          <w:sz w:val="24"/>
          <w:szCs w:val="24"/>
          <w:lang w:eastAsia="fr-FR"/>
        </w:rPr>
        <w:t>intégrées</w:t>
      </w:r>
      <w:r w:rsidRPr="00B75BBA">
        <w:rPr>
          <w:rFonts w:ascii="Times New Roman" w:hAnsi="Times New Roman"/>
          <w:sz w:val="24"/>
          <w:szCs w:val="24"/>
          <w:lang w:eastAsia="fr-FR"/>
        </w:rPr>
        <w:t xml:space="preserve"> dans le do</w:t>
      </w:r>
      <w:r w:rsidR="00AC59EF" w:rsidRPr="00B75BBA">
        <w:rPr>
          <w:rFonts w:ascii="Times New Roman" w:hAnsi="Times New Roman"/>
          <w:sz w:val="24"/>
          <w:szCs w:val="24"/>
          <w:lang w:eastAsia="fr-FR"/>
        </w:rPr>
        <w:t>m</w:t>
      </w:r>
      <w:r w:rsidRPr="00B75BBA">
        <w:rPr>
          <w:rFonts w:ascii="Times New Roman" w:hAnsi="Times New Roman"/>
          <w:sz w:val="24"/>
          <w:szCs w:val="24"/>
          <w:lang w:eastAsia="fr-FR"/>
        </w:rPr>
        <w:t xml:space="preserve">aine de la santé </w:t>
      </w:r>
      <w:r w:rsidR="00AC59EF" w:rsidRPr="00B75BBA">
        <w:rPr>
          <w:rFonts w:ascii="Times New Roman" w:hAnsi="Times New Roman"/>
          <w:sz w:val="24"/>
          <w:szCs w:val="24"/>
          <w:lang w:eastAsia="fr-FR"/>
        </w:rPr>
        <w:t>communautaire</w:t>
      </w:r>
      <w:r w:rsidRPr="00B75BBA">
        <w:rPr>
          <w:rFonts w:ascii="Times New Roman" w:hAnsi="Times New Roman"/>
          <w:sz w:val="24"/>
          <w:szCs w:val="24"/>
          <w:lang w:eastAsia="fr-FR"/>
        </w:rPr>
        <w:t xml:space="preserve"> pour les prestations de qualité (curriculum de formation, grille de supervision, cahier de l’ASC, outils de collecte des informations, etc</w:t>
      </w:r>
      <w:r w:rsidR="008D1C6D" w:rsidRPr="00B75BBA">
        <w:rPr>
          <w:rFonts w:ascii="Times New Roman" w:hAnsi="Times New Roman"/>
          <w:sz w:val="24"/>
          <w:szCs w:val="24"/>
          <w:lang w:eastAsia="fr-FR"/>
        </w:rPr>
        <w:t>.</w:t>
      </w:r>
      <w:r w:rsidR="00B40664" w:rsidRPr="00B75BBA">
        <w:rPr>
          <w:rFonts w:ascii="Times New Roman" w:hAnsi="Times New Roman"/>
          <w:sz w:val="24"/>
          <w:szCs w:val="24"/>
          <w:lang w:eastAsia="fr-FR"/>
        </w:rPr>
        <w:t xml:space="preserve">). </w:t>
      </w:r>
    </w:p>
    <w:p w:rsidR="00AC59EF" w:rsidRPr="00B75BBA" w:rsidRDefault="00AC59EF" w:rsidP="006470CD">
      <w:pPr>
        <w:spacing w:after="0" w:line="240" w:lineRule="auto"/>
        <w:jc w:val="both"/>
        <w:rPr>
          <w:rFonts w:ascii="Times New Roman" w:hAnsi="Times New Roman"/>
          <w:sz w:val="24"/>
          <w:szCs w:val="24"/>
          <w:lang w:eastAsia="fr-FR"/>
        </w:rPr>
      </w:pPr>
    </w:p>
    <w:p w:rsidR="000D1C9E" w:rsidRPr="00B75BBA" w:rsidRDefault="006470CD" w:rsidP="005E628E">
      <w:pPr>
        <w:pStyle w:val="Titre3"/>
        <w:numPr>
          <w:ilvl w:val="0"/>
          <w:numId w:val="0"/>
        </w:numPr>
        <w:spacing w:before="0"/>
        <w:jc w:val="both"/>
        <w:rPr>
          <w:rFonts w:ascii="Times New Roman" w:hAnsi="Times New Roman" w:cs="Times New Roman"/>
          <w:sz w:val="24"/>
          <w:szCs w:val="24"/>
        </w:rPr>
      </w:pPr>
      <w:bookmarkStart w:id="257" w:name="_Toc330377792"/>
      <w:bookmarkStart w:id="258" w:name="_Toc444226036"/>
      <w:bookmarkStart w:id="259" w:name="_Toc473337847"/>
      <w:r w:rsidRPr="00B75BBA">
        <w:rPr>
          <w:rFonts w:ascii="Times New Roman" w:hAnsi="Times New Roman" w:cs="Times New Roman"/>
          <w:sz w:val="24"/>
          <w:szCs w:val="24"/>
        </w:rPr>
        <w:t xml:space="preserve">L’intégration des données communautaires dans le </w:t>
      </w:r>
      <w:r w:rsidR="00CD6322" w:rsidRPr="00B75BBA">
        <w:rPr>
          <w:rFonts w:ascii="Times New Roman" w:hAnsi="Times New Roman" w:cs="Times New Roman"/>
          <w:sz w:val="24"/>
          <w:szCs w:val="24"/>
        </w:rPr>
        <w:t>S</w:t>
      </w:r>
      <w:r w:rsidRPr="00B75BBA">
        <w:rPr>
          <w:rFonts w:ascii="Times New Roman" w:hAnsi="Times New Roman" w:cs="Times New Roman"/>
          <w:sz w:val="24"/>
          <w:szCs w:val="24"/>
        </w:rPr>
        <w:t>ystème</w:t>
      </w:r>
      <w:r w:rsidR="00CD6322" w:rsidRPr="00B75BBA">
        <w:rPr>
          <w:rFonts w:ascii="Times New Roman" w:hAnsi="Times New Roman" w:cs="Times New Roman"/>
          <w:sz w:val="24"/>
          <w:szCs w:val="24"/>
        </w:rPr>
        <w:t xml:space="preserve"> National</w:t>
      </w:r>
      <w:r w:rsidRPr="00B75BBA">
        <w:rPr>
          <w:rFonts w:ascii="Times New Roman" w:hAnsi="Times New Roman" w:cs="Times New Roman"/>
          <w:sz w:val="24"/>
          <w:szCs w:val="24"/>
        </w:rPr>
        <w:t xml:space="preserve"> d’</w:t>
      </w:r>
      <w:r w:rsidR="00CD6322" w:rsidRPr="00B75BBA">
        <w:rPr>
          <w:rFonts w:ascii="Times New Roman" w:hAnsi="Times New Roman" w:cs="Times New Roman"/>
          <w:sz w:val="24"/>
          <w:szCs w:val="24"/>
        </w:rPr>
        <w:t>I</w:t>
      </w:r>
      <w:r w:rsidRPr="00B75BBA">
        <w:rPr>
          <w:rFonts w:ascii="Times New Roman" w:hAnsi="Times New Roman" w:cs="Times New Roman"/>
          <w:sz w:val="24"/>
          <w:szCs w:val="24"/>
        </w:rPr>
        <w:t>nformation</w:t>
      </w:r>
      <w:r w:rsidR="00CD6322" w:rsidRPr="00B75BBA">
        <w:rPr>
          <w:rFonts w:ascii="Times New Roman" w:hAnsi="Times New Roman" w:cs="Times New Roman"/>
          <w:sz w:val="24"/>
          <w:szCs w:val="24"/>
        </w:rPr>
        <w:t xml:space="preserve"> </w:t>
      </w:r>
      <w:r w:rsidRPr="00B75BBA">
        <w:rPr>
          <w:rFonts w:ascii="Times New Roman" w:hAnsi="Times New Roman" w:cs="Times New Roman"/>
          <w:sz w:val="24"/>
          <w:szCs w:val="24"/>
        </w:rPr>
        <w:t xml:space="preserve"> sanitaire(SNIS)</w:t>
      </w:r>
      <w:bookmarkEnd w:id="257"/>
      <w:bookmarkEnd w:id="258"/>
      <w:bookmarkEnd w:id="259"/>
      <w:r w:rsidRPr="00B75BBA">
        <w:rPr>
          <w:rFonts w:ascii="Times New Roman" w:hAnsi="Times New Roman" w:cs="Times New Roman"/>
          <w:sz w:val="24"/>
          <w:szCs w:val="24"/>
        </w:rPr>
        <w:t xml:space="preserve"> </w:t>
      </w:r>
    </w:p>
    <w:p w:rsidR="006470CD" w:rsidRPr="00B75BBA" w:rsidRDefault="006470CD" w:rsidP="006470CD">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Les indicateurs communautaires pertinents identifiés </w:t>
      </w:r>
      <w:r w:rsidR="00AC59EF" w:rsidRPr="00B75BBA">
        <w:rPr>
          <w:rFonts w:ascii="Times New Roman" w:hAnsi="Times New Roman"/>
          <w:sz w:val="24"/>
          <w:szCs w:val="24"/>
          <w:lang w:eastAsia="fr-FR"/>
        </w:rPr>
        <w:t xml:space="preserve">et définis seront </w:t>
      </w:r>
      <w:r w:rsidRPr="00B75BBA">
        <w:rPr>
          <w:rFonts w:ascii="Times New Roman" w:hAnsi="Times New Roman"/>
          <w:sz w:val="24"/>
          <w:szCs w:val="24"/>
          <w:lang w:eastAsia="fr-FR"/>
        </w:rPr>
        <w:t xml:space="preserve"> intégrés dans le SNIS.  La collecte</w:t>
      </w:r>
      <w:r w:rsidR="004F66BA" w:rsidRPr="00B75BBA">
        <w:rPr>
          <w:rFonts w:ascii="Times New Roman" w:hAnsi="Times New Roman"/>
          <w:sz w:val="24"/>
          <w:szCs w:val="24"/>
          <w:lang w:eastAsia="fr-FR"/>
        </w:rPr>
        <w:t xml:space="preserve"> sera faite par les ASC</w:t>
      </w:r>
      <w:r w:rsidRPr="00B75BBA">
        <w:rPr>
          <w:rFonts w:ascii="Times New Roman" w:hAnsi="Times New Roman"/>
          <w:sz w:val="24"/>
          <w:szCs w:val="24"/>
          <w:lang w:eastAsia="fr-FR"/>
        </w:rPr>
        <w:t>,</w:t>
      </w:r>
      <w:r w:rsidR="004F66BA" w:rsidRPr="00B75BBA">
        <w:rPr>
          <w:rFonts w:ascii="Times New Roman" w:hAnsi="Times New Roman"/>
          <w:sz w:val="24"/>
          <w:szCs w:val="24"/>
          <w:lang w:eastAsia="fr-FR"/>
        </w:rPr>
        <w:t xml:space="preserve"> tandis que</w:t>
      </w:r>
      <w:r w:rsidR="000D68BF" w:rsidRPr="00B75BBA">
        <w:rPr>
          <w:rFonts w:ascii="Times New Roman" w:hAnsi="Times New Roman"/>
          <w:sz w:val="24"/>
          <w:szCs w:val="24"/>
          <w:lang w:eastAsia="fr-FR"/>
        </w:rPr>
        <w:t xml:space="preserve"> la saisie,</w:t>
      </w:r>
      <w:r w:rsidRPr="00B75BBA">
        <w:rPr>
          <w:rFonts w:ascii="Times New Roman" w:hAnsi="Times New Roman"/>
          <w:sz w:val="24"/>
          <w:szCs w:val="24"/>
          <w:lang w:eastAsia="fr-FR"/>
        </w:rPr>
        <w:t xml:space="preserve"> l’analyse, la diffusion et l’utilisation des données seront réalisées au niveau du centre de santé</w:t>
      </w:r>
      <w:r w:rsidR="002F2617" w:rsidRPr="00B75BBA">
        <w:rPr>
          <w:rFonts w:ascii="Times New Roman" w:hAnsi="Times New Roman"/>
          <w:sz w:val="24"/>
          <w:szCs w:val="24"/>
          <w:lang w:eastAsia="fr-FR"/>
        </w:rPr>
        <w:t xml:space="preserve"> avec feedback aux </w:t>
      </w:r>
      <w:r w:rsidR="008D1C6D" w:rsidRPr="00B75BBA">
        <w:rPr>
          <w:rFonts w:ascii="Times New Roman" w:hAnsi="Times New Roman"/>
          <w:sz w:val="24"/>
          <w:szCs w:val="24"/>
          <w:lang w:eastAsia="fr-FR"/>
        </w:rPr>
        <w:t>ASC, information aux collectivités. Ces informations seront</w:t>
      </w:r>
      <w:r w:rsidRPr="00B75BBA">
        <w:rPr>
          <w:rFonts w:ascii="Times New Roman" w:hAnsi="Times New Roman"/>
          <w:sz w:val="24"/>
          <w:szCs w:val="24"/>
          <w:lang w:eastAsia="fr-FR"/>
        </w:rPr>
        <w:t xml:space="preserve"> </w:t>
      </w:r>
      <w:r w:rsidR="008D1C6D" w:rsidRPr="00B75BBA">
        <w:rPr>
          <w:rFonts w:ascii="Times New Roman" w:hAnsi="Times New Roman"/>
          <w:sz w:val="24"/>
          <w:szCs w:val="24"/>
          <w:lang w:eastAsia="fr-FR"/>
        </w:rPr>
        <w:t>transmises</w:t>
      </w:r>
      <w:r w:rsidR="002F2617" w:rsidRPr="00B75BBA">
        <w:rPr>
          <w:rFonts w:ascii="Times New Roman" w:hAnsi="Times New Roman"/>
          <w:sz w:val="24"/>
          <w:szCs w:val="24"/>
          <w:lang w:eastAsia="fr-FR"/>
        </w:rPr>
        <w:t xml:space="preserve"> </w:t>
      </w:r>
      <w:r w:rsidR="004F66BA" w:rsidRPr="00B75BBA">
        <w:rPr>
          <w:rFonts w:ascii="Times New Roman" w:hAnsi="Times New Roman"/>
          <w:sz w:val="24"/>
          <w:szCs w:val="24"/>
          <w:lang w:eastAsia="fr-FR"/>
        </w:rPr>
        <w:t>à la DPS</w:t>
      </w:r>
      <w:r w:rsidR="00CD6322" w:rsidRPr="00B75BBA">
        <w:rPr>
          <w:rFonts w:ascii="Times New Roman" w:hAnsi="Times New Roman"/>
          <w:sz w:val="24"/>
          <w:szCs w:val="24"/>
          <w:lang w:eastAsia="fr-FR"/>
        </w:rPr>
        <w:t>. L</w:t>
      </w:r>
      <w:r w:rsidR="004F66BA" w:rsidRPr="00B75BBA">
        <w:rPr>
          <w:rFonts w:ascii="Times New Roman" w:hAnsi="Times New Roman"/>
          <w:sz w:val="24"/>
          <w:szCs w:val="24"/>
          <w:lang w:eastAsia="fr-FR"/>
        </w:rPr>
        <w:t>es</w:t>
      </w:r>
      <w:r w:rsidR="00CD6322" w:rsidRPr="00B75BBA">
        <w:rPr>
          <w:rFonts w:ascii="Times New Roman" w:hAnsi="Times New Roman"/>
          <w:sz w:val="24"/>
          <w:szCs w:val="24"/>
          <w:lang w:eastAsia="fr-FR"/>
        </w:rPr>
        <w:t xml:space="preserve"> indicateurs communautaires </w:t>
      </w:r>
      <w:r w:rsidR="004F66BA" w:rsidRPr="00B75BBA">
        <w:rPr>
          <w:rFonts w:ascii="Times New Roman" w:hAnsi="Times New Roman"/>
          <w:sz w:val="24"/>
          <w:szCs w:val="24"/>
          <w:lang w:eastAsia="fr-FR"/>
        </w:rPr>
        <w:t xml:space="preserve">seront intégrés </w:t>
      </w:r>
      <w:r w:rsidR="00CD6322" w:rsidRPr="00B75BBA">
        <w:rPr>
          <w:rFonts w:ascii="Times New Roman" w:hAnsi="Times New Roman"/>
          <w:sz w:val="24"/>
          <w:szCs w:val="24"/>
          <w:lang w:eastAsia="fr-FR"/>
        </w:rPr>
        <w:t>dans le fas</w:t>
      </w:r>
      <w:r w:rsidR="00B70C0C" w:rsidRPr="00B75BBA">
        <w:rPr>
          <w:rFonts w:ascii="Times New Roman" w:hAnsi="Times New Roman"/>
          <w:sz w:val="24"/>
          <w:szCs w:val="24"/>
          <w:lang w:eastAsia="fr-FR"/>
        </w:rPr>
        <w:t>ci</w:t>
      </w:r>
      <w:r w:rsidR="00CD6322" w:rsidRPr="00B75BBA">
        <w:rPr>
          <w:rFonts w:ascii="Times New Roman" w:hAnsi="Times New Roman"/>
          <w:sz w:val="24"/>
          <w:szCs w:val="24"/>
          <w:lang w:eastAsia="fr-FR"/>
        </w:rPr>
        <w:t>cule de monitorage.</w:t>
      </w:r>
      <w:r w:rsidRPr="00B75BBA">
        <w:rPr>
          <w:rFonts w:ascii="Times New Roman" w:hAnsi="Times New Roman"/>
          <w:sz w:val="24"/>
          <w:szCs w:val="24"/>
          <w:lang w:eastAsia="fr-FR"/>
        </w:rPr>
        <w:t xml:space="preserve"> </w:t>
      </w:r>
    </w:p>
    <w:p w:rsidR="00A06304" w:rsidRPr="00B75BBA" w:rsidRDefault="00A06304">
      <w:pPr>
        <w:spacing w:after="0" w:line="240" w:lineRule="auto"/>
        <w:rPr>
          <w:rFonts w:ascii="Times New Roman" w:hAnsi="Times New Roman"/>
          <w:sz w:val="24"/>
          <w:szCs w:val="24"/>
          <w:lang w:eastAsia="fr-FR"/>
        </w:rPr>
      </w:pPr>
    </w:p>
    <w:p w:rsidR="00707C4D" w:rsidRPr="00B75BBA" w:rsidRDefault="002A53A5" w:rsidP="002A53A5">
      <w:pPr>
        <w:spacing w:after="0" w:line="360" w:lineRule="auto"/>
        <w:jc w:val="both"/>
        <w:rPr>
          <w:rFonts w:ascii="Times New Roman" w:hAnsi="Times New Roman"/>
          <w:sz w:val="24"/>
          <w:szCs w:val="24"/>
          <w:lang w:eastAsia="fr-FR"/>
        </w:rPr>
      </w:pPr>
      <w:r w:rsidRPr="00B75BBA">
        <w:rPr>
          <w:rFonts w:ascii="Times New Roman" w:hAnsi="Times New Roman"/>
          <w:sz w:val="24"/>
          <w:szCs w:val="24"/>
        </w:rPr>
        <w:t>Axe</w:t>
      </w:r>
      <w:r w:rsidR="00B75BBA" w:rsidRPr="00B75BBA">
        <w:rPr>
          <w:rFonts w:ascii="Times New Roman" w:hAnsi="Times New Roman"/>
          <w:sz w:val="24"/>
          <w:szCs w:val="24"/>
        </w:rPr>
        <w:t xml:space="preserve"> </w:t>
      </w:r>
      <w:r w:rsidR="002903AB" w:rsidRPr="00B75BBA">
        <w:rPr>
          <w:rFonts w:ascii="Times New Roman" w:hAnsi="Times New Roman"/>
          <w:sz w:val="24"/>
          <w:szCs w:val="24"/>
        </w:rPr>
        <w:t>4</w:t>
      </w:r>
      <w:r w:rsidR="008D0D6D" w:rsidRPr="00B75BBA">
        <w:rPr>
          <w:rFonts w:ascii="Times New Roman" w:hAnsi="Times New Roman"/>
          <w:sz w:val="24"/>
          <w:szCs w:val="24"/>
        </w:rPr>
        <w:t> :</w:t>
      </w:r>
      <w:r w:rsidR="00B75BBA" w:rsidRPr="00B75BBA">
        <w:rPr>
          <w:rFonts w:ascii="Times New Roman" w:hAnsi="Times New Roman"/>
          <w:sz w:val="24"/>
          <w:szCs w:val="24"/>
        </w:rPr>
        <w:t> </w:t>
      </w:r>
      <w:r w:rsidR="00B75BBA" w:rsidRPr="00C122BB">
        <w:rPr>
          <w:rFonts w:ascii="Times New Roman" w:hAnsi="Times New Roman"/>
          <w:b/>
          <w:sz w:val="24"/>
          <w:szCs w:val="24"/>
        </w:rPr>
        <w:t>Développement</w:t>
      </w:r>
      <w:r w:rsidR="00A06304" w:rsidRPr="00C122BB">
        <w:rPr>
          <w:rFonts w:ascii="Times New Roman" w:hAnsi="Times New Roman"/>
          <w:b/>
          <w:sz w:val="24"/>
          <w:szCs w:val="24"/>
          <w:lang w:eastAsia="fr-FR"/>
        </w:rPr>
        <w:t xml:space="preserve"> </w:t>
      </w:r>
      <w:r w:rsidR="00A06304" w:rsidRPr="00B75BBA">
        <w:rPr>
          <w:rFonts w:ascii="Times New Roman" w:hAnsi="Times New Roman"/>
          <w:b/>
          <w:sz w:val="24"/>
          <w:szCs w:val="24"/>
          <w:lang w:eastAsia="fr-FR"/>
        </w:rPr>
        <w:t>des approches multisectorielle et pluridisciplinaire dans l’élaboration et la mise en œuvre des interventions communautaires</w:t>
      </w:r>
      <w:r w:rsidR="00A06304" w:rsidRPr="00B75BBA">
        <w:rPr>
          <w:rFonts w:ascii="Times New Roman" w:hAnsi="Times New Roman"/>
          <w:sz w:val="24"/>
          <w:szCs w:val="24"/>
          <w:lang w:eastAsia="fr-FR"/>
        </w:rPr>
        <w:t> </w:t>
      </w:r>
    </w:p>
    <w:p w:rsidR="00A55DAF" w:rsidRPr="00B75BBA" w:rsidRDefault="00A55DAF" w:rsidP="00882A11">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La coordination</w:t>
      </w:r>
      <w:r w:rsidR="00064DA9" w:rsidRPr="00B75BBA">
        <w:rPr>
          <w:rFonts w:ascii="Times New Roman" w:hAnsi="Times New Roman"/>
          <w:sz w:val="24"/>
          <w:szCs w:val="24"/>
          <w:lang w:eastAsia="fr-FR"/>
        </w:rPr>
        <w:t xml:space="preserve"> des interventions</w:t>
      </w:r>
      <w:r w:rsidRPr="00B75BBA">
        <w:rPr>
          <w:rFonts w:ascii="Times New Roman" w:hAnsi="Times New Roman"/>
          <w:sz w:val="24"/>
          <w:szCs w:val="24"/>
          <w:lang w:eastAsia="fr-FR"/>
        </w:rPr>
        <w:t xml:space="preserve"> implique la mise en place d’un comité de pilotage à tous les niveaux (</w:t>
      </w:r>
      <w:r w:rsidR="009D77E6" w:rsidRPr="00B75BBA">
        <w:rPr>
          <w:rFonts w:ascii="Times New Roman" w:hAnsi="Times New Roman"/>
          <w:sz w:val="24"/>
          <w:szCs w:val="24"/>
          <w:lang w:eastAsia="fr-FR"/>
        </w:rPr>
        <w:t xml:space="preserve">national, régional, préfectoral et </w:t>
      </w:r>
      <w:r w:rsidR="001B0C32" w:rsidRPr="00B75BBA">
        <w:rPr>
          <w:rFonts w:ascii="Times New Roman" w:hAnsi="Times New Roman"/>
          <w:sz w:val="24"/>
          <w:szCs w:val="24"/>
          <w:lang w:eastAsia="fr-FR"/>
        </w:rPr>
        <w:t>sous préfectoral</w:t>
      </w:r>
      <w:r w:rsidRPr="00B75BBA">
        <w:rPr>
          <w:rFonts w:ascii="Times New Roman" w:hAnsi="Times New Roman"/>
          <w:sz w:val="24"/>
          <w:szCs w:val="24"/>
          <w:lang w:eastAsia="fr-FR"/>
        </w:rPr>
        <w:t>). Ce</w:t>
      </w:r>
      <w:r w:rsidR="009D77E6" w:rsidRPr="00B75BBA">
        <w:rPr>
          <w:rFonts w:ascii="Times New Roman" w:hAnsi="Times New Roman"/>
          <w:sz w:val="24"/>
          <w:szCs w:val="24"/>
          <w:lang w:eastAsia="fr-FR"/>
        </w:rPr>
        <w:t xml:space="preserve">s comités doivent avoir un caractère </w:t>
      </w:r>
      <w:r w:rsidRPr="00B75BBA">
        <w:rPr>
          <w:rFonts w:ascii="Times New Roman" w:hAnsi="Times New Roman"/>
          <w:sz w:val="24"/>
          <w:szCs w:val="24"/>
          <w:lang w:eastAsia="fr-FR"/>
        </w:rPr>
        <w:t xml:space="preserve"> </w:t>
      </w:r>
      <w:r w:rsidR="00B171C2" w:rsidRPr="00B75BBA">
        <w:rPr>
          <w:rFonts w:ascii="Times New Roman" w:hAnsi="Times New Roman"/>
          <w:sz w:val="24"/>
          <w:szCs w:val="24"/>
          <w:lang w:eastAsia="fr-FR"/>
        </w:rPr>
        <w:t xml:space="preserve">multisectoriel </w:t>
      </w:r>
      <w:r w:rsidRPr="00B75BBA">
        <w:rPr>
          <w:rFonts w:ascii="Times New Roman" w:hAnsi="Times New Roman"/>
          <w:sz w:val="24"/>
          <w:szCs w:val="24"/>
          <w:lang w:eastAsia="fr-FR"/>
        </w:rPr>
        <w:t xml:space="preserve">et </w:t>
      </w:r>
      <w:r w:rsidR="004A650D" w:rsidRPr="00B75BBA">
        <w:rPr>
          <w:rFonts w:ascii="Times New Roman" w:hAnsi="Times New Roman"/>
          <w:sz w:val="24"/>
          <w:szCs w:val="24"/>
          <w:lang w:eastAsia="fr-FR"/>
        </w:rPr>
        <w:t>pluri</w:t>
      </w:r>
      <w:r w:rsidR="00B171C2" w:rsidRPr="00B75BBA">
        <w:rPr>
          <w:rFonts w:ascii="Times New Roman" w:hAnsi="Times New Roman"/>
          <w:sz w:val="24"/>
          <w:szCs w:val="24"/>
          <w:lang w:eastAsia="fr-FR"/>
        </w:rPr>
        <w:t>disciplinaire</w:t>
      </w:r>
      <w:r w:rsidRPr="00B75BBA">
        <w:rPr>
          <w:rFonts w:ascii="Times New Roman" w:hAnsi="Times New Roman"/>
          <w:sz w:val="24"/>
          <w:szCs w:val="24"/>
          <w:lang w:eastAsia="fr-FR"/>
        </w:rPr>
        <w:t>.</w:t>
      </w:r>
    </w:p>
    <w:p w:rsidR="00A55DAF" w:rsidRPr="00B75BBA" w:rsidRDefault="00A55DAF" w:rsidP="00882A11">
      <w:pPr>
        <w:spacing w:after="0" w:line="240" w:lineRule="auto"/>
        <w:jc w:val="both"/>
        <w:rPr>
          <w:rFonts w:ascii="Times New Roman" w:hAnsi="Times New Roman"/>
          <w:sz w:val="24"/>
          <w:szCs w:val="24"/>
          <w:lang w:eastAsia="fr-FR"/>
        </w:rPr>
      </w:pPr>
    </w:p>
    <w:p w:rsidR="009D77E6" w:rsidRPr="00B75BBA" w:rsidRDefault="00064DA9" w:rsidP="00882A11">
      <w:pPr>
        <w:spacing w:after="160" w:line="259" w:lineRule="auto"/>
        <w:jc w:val="both"/>
        <w:rPr>
          <w:rFonts w:ascii="Times New Roman" w:eastAsia="Calibri" w:hAnsi="Times New Roman"/>
          <w:sz w:val="24"/>
          <w:szCs w:val="24"/>
        </w:rPr>
      </w:pPr>
      <w:r w:rsidRPr="00B75BBA">
        <w:rPr>
          <w:rFonts w:ascii="Times New Roman" w:hAnsi="Times New Roman"/>
          <w:sz w:val="24"/>
          <w:szCs w:val="24"/>
          <w:lang w:eastAsia="fr-FR"/>
        </w:rPr>
        <w:t>Sous la coordination des comités de pilotage, toutes les parties prenantes (</w:t>
      </w:r>
      <w:r w:rsidR="00933A9E" w:rsidRPr="00B75BBA">
        <w:rPr>
          <w:rFonts w:ascii="Times New Roman" w:hAnsi="Times New Roman"/>
          <w:sz w:val="24"/>
          <w:szCs w:val="24"/>
          <w:lang w:eastAsia="fr-FR"/>
        </w:rPr>
        <w:t>ministères, ONG, PTF, communautés etc.</w:t>
      </w:r>
      <w:r w:rsidRPr="00B75BBA">
        <w:rPr>
          <w:rFonts w:ascii="Times New Roman" w:hAnsi="Times New Roman"/>
          <w:sz w:val="24"/>
          <w:szCs w:val="24"/>
          <w:lang w:eastAsia="fr-FR"/>
        </w:rPr>
        <w:t xml:space="preserve">) </w:t>
      </w:r>
      <w:r w:rsidR="00933A9E" w:rsidRPr="00B75BBA">
        <w:rPr>
          <w:rFonts w:ascii="Times New Roman" w:hAnsi="Times New Roman"/>
          <w:sz w:val="24"/>
          <w:szCs w:val="24"/>
          <w:lang w:eastAsia="fr-FR"/>
        </w:rPr>
        <w:t>élaboreront et mettront en œuvre</w:t>
      </w:r>
      <w:r w:rsidRPr="00B75BBA">
        <w:rPr>
          <w:rFonts w:ascii="Times New Roman" w:hAnsi="Times New Roman"/>
          <w:sz w:val="24"/>
          <w:szCs w:val="24"/>
          <w:lang w:eastAsia="fr-FR"/>
        </w:rPr>
        <w:t xml:space="preserve"> des approches multisectoriel</w:t>
      </w:r>
      <w:r w:rsidR="00933A9E" w:rsidRPr="00B75BBA">
        <w:rPr>
          <w:rFonts w:ascii="Times New Roman" w:hAnsi="Times New Roman"/>
          <w:sz w:val="24"/>
          <w:szCs w:val="24"/>
          <w:lang w:eastAsia="fr-FR"/>
        </w:rPr>
        <w:t>le</w:t>
      </w:r>
      <w:r w:rsidRPr="00B75BBA">
        <w:rPr>
          <w:rFonts w:ascii="Times New Roman" w:hAnsi="Times New Roman"/>
          <w:sz w:val="24"/>
          <w:szCs w:val="24"/>
          <w:lang w:eastAsia="fr-FR"/>
        </w:rPr>
        <w:t xml:space="preserve">s et pluri disciplinaires pour le développement de la santé communautaire. </w:t>
      </w:r>
      <w:r w:rsidR="00A55DAF" w:rsidRPr="00B75BBA">
        <w:rPr>
          <w:rFonts w:ascii="Times New Roman" w:hAnsi="Times New Roman"/>
          <w:sz w:val="24"/>
          <w:szCs w:val="24"/>
          <w:lang w:eastAsia="fr-FR"/>
        </w:rPr>
        <w:t>Pour assurer la synergie et la complémentarité des actions sanitaires, ce</w:t>
      </w:r>
      <w:r w:rsidR="009D77E6" w:rsidRPr="00B75BBA">
        <w:rPr>
          <w:rFonts w:ascii="Times New Roman" w:hAnsi="Times New Roman"/>
          <w:sz w:val="24"/>
          <w:szCs w:val="24"/>
          <w:lang w:eastAsia="fr-FR"/>
        </w:rPr>
        <w:t>s</w:t>
      </w:r>
      <w:r w:rsidR="00A55DAF" w:rsidRPr="00B75BBA">
        <w:rPr>
          <w:rFonts w:ascii="Times New Roman" w:hAnsi="Times New Roman"/>
          <w:sz w:val="24"/>
          <w:szCs w:val="24"/>
          <w:lang w:eastAsia="fr-FR"/>
        </w:rPr>
        <w:t xml:space="preserve"> comité</w:t>
      </w:r>
      <w:r w:rsidR="009D77E6" w:rsidRPr="00B75BBA">
        <w:rPr>
          <w:rFonts w:ascii="Times New Roman" w:hAnsi="Times New Roman"/>
          <w:sz w:val="24"/>
          <w:szCs w:val="24"/>
          <w:lang w:eastAsia="fr-FR"/>
        </w:rPr>
        <w:t>s ont</w:t>
      </w:r>
      <w:r w:rsidR="00A55DAF" w:rsidRPr="00B75BBA">
        <w:rPr>
          <w:rFonts w:ascii="Times New Roman" w:hAnsi="Times New Roman"/>
          <w:sz w:val="24"/>
          <w:szCs w:val="24"/>
          <w:lang w:eastAsia="fr-FR"/>
        </w:rPr>
        <w:t xml:space="preserve"> autorité sur tous les acteurs œuvrant dans leur zone de responsabilité. Ce</w:t>
      </w:r>
      <w:r w:rsidR="009D77E6" w:rsidRPr="00B75BBA">
        <w:rPr>
          <w:rFonts w:ascii="Times New Roman" w:hAnsi="Times New Roman"/>
          <w:sz w:val="24"/>
          <w:szCs w:val="24"/>
          <w:lang w:eastAsia="fr-FR"/>
        </w:rPr>
        <w:t xml:space="preserve">s comités </w:t>
      </w:r>
      <w:r w:rsidR="00A55DAF" w:rsidRPr="00B75BBA">
        <w:rPr>
          <w:rFonts w:ascii="Times New Roman" w:hAnsi="Times New Roman"/>
          <w:sz w:val="24"/>
          <w:szCs w:val="24"/>
          <w:lang w:eastAsia="fr-FR"/>
        </w:rPr>
        <w:t xml:space="preserve"> servir</w:t>
      </w:r>
      <w:r w:rsidR="009D77E6" w:rsidRPr="00B75BBA">
        <w:rPr>
          <w:rFonts w:ascii="Times New Roman" w:hAnsi="Times New Roman"/>
          <w:sz w:val="24"/>
          <w:szCs w:val="24"/>
          <w:lang w:eastAsia="fr-FR"/>
        </w:rPr>
        <w:t xml:space="preserve">ont </w:t>
      </w:r>
      <w:r w:rsidR="00A55DAF" w:rsidRPr="00B75BBA">
        <w:rPr>
          <w:rFonts w:ascii="Times New Roman" w:hAnsi="Times New Roman"/>
          <w:sz w:val="24"/>
          <w:szCs w:val="24"/>
          <w:lang w:eastAsia="fr-FR"/>
        </w:rPr>
        <w:t xml:space="preserve"> de plate-forme d’échange d’informations et de mise en réseau </w:t>
      </w:r>
      <w:r w:rsidR="009D77E6" w:rsidRPr="00B75BBA">
        <w:rPr>
          <w:rFonts w:ascii="Times New Roman" w:hAnsi="Times New Roman"/>
          <w:sz w:val="24"/>
          <w:szCs w:val="24"/>
          <w:lang w:eastAsia="fr-FR"/>
        </w:rPr>
        <w:t>d</w:t>
      </w:r>
      <w:r w:rsidR="00A55DAF" w:rsidRPr="00B75BBA">
        <w:rPr>
          <w:rFonts w:ascii="Times New Roman" w:hAnsi="Times New Roman"/>
          <w:sz w:val="24"/>
          <w:szCs w:val="24"/>
          <w:lang w:eastAsia="fr-FR"/>
        </w:rPr>
        <w:t xml:space="preserve">es parties prenantes </w:t>
      </w:r>
      <w:r w:rsidR="0012069B" w:rsidRPr="00B75BBA">
        <w:rPr>
          <w:rFonts w:ascii="Times New Roman" w:hAnsi="Times New Roman"/>
          <w:sz w:val="24"/>
          <w:szCs w:val="24"/>
          <w:lang w:eastAsia="fr-FR"/>
        </w:rPr>
        <w:t>(</w:t>
      </w:r>
      <w:r w:rsidR="00A55DAF" w:rsidRPr="00B75BBA">
        <w:rPr>
          <w:rFonts w:ascii="Times New Roman" w:hAnsi="Times New Roman"/>
          <w:sz w:val="24"/>
          <w:szCs w:val="24"/>
          <w:lang w:eastAsia="fr-FR"/>
        </w:rPr>
        <w:t>secteur public,  privé, société civile et autorités locales</w:t>
      </w:r>
      <w:r w:rsidR="0012069B" w:rsidRPr="00B75BBA">
        <w:rPr>
          <w:rFonts w:ascii="Times New Roman" w:hAnsi="Times New Roman"/>
          <w:sz w:val="24"/>
          <w:szCs w:val="24"/>
          <w:lang w:eastAsia="fr-FR"/>
        </w:rPr>
        <w:t>)</w:t>
      </w:r>
      <w:r w:rsidR="00A55DAF" w:rsidRPr="00B75BBA">
        <w:rPr>
          <w:rFonts w:ascii="Times New Roman" w:hAnsi="Times New Roman"/>
          <w:sz w:val="24"/>
          <w:szCs w:val="24"/>
          <w:lang w:eastAsia="fr-FR"/>
        </w:rPr>
        <w:t xml:space="preserve"> pour mener à bien l’atteinte des objectifs fixés selon les besoins identifiés par la communauté.</w:t>
      </w:r>
      <w:r w:rsidR="00AC59EF" w:rsidRPr="00B75BBA">
        <w:rPr>
          <w:rFonts w:ascii="Times New Roman" w:eastAsia="Calibri" w:hAnsi="Times New Roman"/>
          <w:sz w:val="24"/>
          <w:szCs w:val="24"/>
        </w:rPr>
        <w:t xml:space="preserve"> </w:t>
      </w:r>
    </w:p>
    <w:p w:rsidR="002903AB" w:rsidRPr="00C122BB" w:rsidRDefault="002903AB" w:rsidP="0032795A">
      <w:pPr>
        <w:pStyle w:val="Titre2"/>
        <w:numPr>
          <w:ilvl w:val="0"/>
          <w:numId w:val="0"/>
        </w:numPr>
        <w:ind w:left="142" w:hanging="142"/>
        <w:rPr>
          <w:rFonts w:ascii="Times New Roman" w:hAnsi="Times New Roman" w:cs="Times New Roman"/>
          <w:i w:val="0"/>
          <w:sz w:val="24"/>
        </w:rPr>
      </w:pPr>
      <w:r w:rsidRPr="00C122BB">
        <w:rPr>
          <w:rFonts w:ascii="Times New Roman" w:hAnsi="Times New Roman" w:cs="Times New Roman"/>
          <w:i w:val="0"/>
          <w:sz w:val="24"/>
        </w:rPr>
        <w:t>Axe 5 : Responsabilisation de la communauté sur les actions socio-sanitaires de la population en général,  et de la mère et de l’enfant en particulier. </w:t>
      </w:r>
    </w:p>
    <w:p w:rsidR="002903AB" w:rsidRPr="00B75BBA" w:rsidRDefault="002903AB" w:rsidP="002903AB">
      <w:pPr>
        <w:spacing w:after="0" w:line="240" w:lineRule="auto"/>
        <w:ind w:left="142" w:hanging="142"/>
        <w:jc w:val="both"/>
        <w:rPr>
          <w:rFonts w:ascii="Times New Roman" w:hAnsi="Times New Roman"/>
          <w:szCs w:val="24"/>
          <w:lang w:eastAsia="fr-FR"/>
        </w:rPr>
      </w:pPr>
    </w:p>
    <w:p w:rsidR="002903AB" w:rsidRPr="00B75BBA" w:rsidRDefault="002903AB" w:rsidP="002903AB">
      <w:pPr>
        <w:spacing w:after="0" w:line="240" w:lineRule="auto"/>
        <w:jc w:val="both"/>
        <w:rPr>
          <w:rFonts w:ascii="Times New Roman" w:hAnsi="Times New Roman"/>
          <w:b/>
          <w:sz w:val="24"/>
        </w:rPr>
      </w:pPr>
      <w:r w:rsidRPr="00B75BBA">
        <w:rPr>
          <w:rFonts w:ascii="Times New Roman" w:hAnsi="Times New Roman"/>
          <w:sz w:val="24"/>
          <w:szCs w:val="24"/>
          <w:lang w:eastAsia="fr-FR"/>
        </w:rPr>
        <w:t>La responsabilisation est un processus qui consiste à aider la communauté à  s’organiser de façon à constituer une base viable pour la gestion, la protection et la promotion de sa propre santé en assurant le leadership dans le processus au niveau local</w:t>
      </w:r>
      <w:r w:rsidRPr="00B75BBA">
        <w:rPr>
          <w:rStyle w:val="Appelnotedebasdep"/>
          <w:rFonts w:ascii="Times New Roman" w:hAnsi="Times New Roman"/>
          <w:sz w:val="24"/>
          <w:szCs w:val="24"/>
          <w:lang w:eastAsia="fr-FR"/>
        </w:rPr>
        <w:footnoteReference w:id="8"/>
      </w:r>
      <w:r w:rsidRPr="00B75BBA">
        <w:rPr>
          <w:rFonts w:ascii="Times New Roman" w:hAnsi="Times New Roman"/>
          <w:sz w:val="24"/>
          <w:szCs w:val="24"/>
          <w:lang w:eastAsia="fr-FR"/>
        </w:rPr>
        <w:t xml:space="preserve">. </w:t>
      </w:r>
    </w:p>
    <w:p w:rsidR="00423AC8" w:rsidRPr="00B75BBA" w:rsidRDefault="00423AC8" w:rsidP="002903AB">
      <w:pPr>
        <w:spacing w:after="0" w:line="240" w:lineRule="auto"/>
        <w:jc w:val="both"/>
        <w:rPr>
          <w:rFonts w:ascii="Times New Roman" w:hAnsi="Times New Roman"/>
          <w:b/>
          <w:sz w:val="24"/>
        </w:rPr>
      </w:pPr>
    </w:p>
    <w:p w:rsidR="002903AB" w:rsidRPr="006E6B96" w:rsidRDefault="002903AB" w:rsidP="00857A12">
      <w:pPr>
        <w:pStyle w:val="Paragraphedeliste"/>
        <w:numPr>
          <w:ilvl w:val="0"/>
          <w:numId w:val="28"/>
        </w:numPr>
        <w:spacing w:after="0" w:line="240" w:lineRule="auto"/>
        <w:ind w:hanging="720"/>
        <w:jc w:val="both"/>
        <w:rPr>
          <w:rFonts w:ascii="Times New Roman" w:hAnsi="Times New Roman"/>
          <w:b/>
          <w:sz w:val="24"/>
        </w:rPr>
        <w:pPrChange w:id="260" w:author="PNLP1" w:date="2017-02-21T13:48:00Z">
          <w:pPr>
            <w:pStyle w:val="Paragraphedeliste"/>
            <w:numPr>
              <w:numId w:val="57"/>
            </w:numPr>
            <w:tabs>
              <w:tab w:val="num" w:pos="360"/>
            </w:tabs>
            <w:spacing w:after="0" w:line="240" w:lineRule="auto"/>
            <w:jc w:val="both"/>
          </w:pPr>
        </w:pPrChange>
      </w:pPr>
      <w:r w:rsidRPr="006E6B96">
        <w:rPr>
          <w:rFonts w:ascii="Times New Roman" w:hAnsi="Times New Roman"/>
          <w:b/>
          <w:sz w:val="24"/>
        </w:rPr>
        <w:t>Diagnostic participatif communautaire</w:t>
      </w:r>
    </w:p>
    <w:p w:rsidR="002903AB" w:rsidRPr="00B75BBA" w:rsidRDefault="002903AB" w:rsidP="002903AB">
      <w:pPr>
        <w:spacing w:after="0" w:line="240" w:lineRule="auto"/>
        <w:ind w:firstLine="708"/>
        <w:jc w:val="both"/>
        <w:rPr>
          <w:rFonts w:ascii="Times New Roman" w:hAnsi="Times New Roman"/>
          <w:szCs w:val="24"/>
          <w:lang w:eastAsia="fr-FR"/>
        </w:rPr>
      </w:pPr>
    </w:p>
    <w:p w:rsidR="002903AB" w:rsidRPr="00B75BBA" w:rsidRDefault="002903AB" w:rsidP="002903AB">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A ce stade, la communauté est informée et/ou s’informe elle-même sur son rôle et responsabilités. La conscientisation de la communauté implique un dialogue permanent entre les différents acteurs sur les conditions de vie, les causes et les  conséquences des problèmes identifiés. Ce dialogue induit l’autoévaluation participative qui aboutit à l’identification et analyse des problèmes de santé, à la définition des stratégies pour la résolution des problèmes de santé. Les membres sensibilisés de la communauté s’organisent en groupes formels ou informels pour élaborer et mettre en œuvre des plans d’action opérationnels.    </w:t>
      </w:r>
    </w:p>
    <w:p w:rsidR="002903AB" w:rsidRPr="00B75BBA" w:rsidRDefault="00C03C92" w:rsidP="00857A12">
      <w:pPr>
        <w:pStyle w:val="Titre3"/>
        <w:numPr>
          <w:ilvl w:val="0"/>
          <w:numId w:val="28"/>
        </w:numPr>
        <w:tabs>
          <w:tab w:val="clear" w:pos="720"/>
          <w:tab w:val="num" w:pos="0"/>
        </w:tabs>
        <w:ind w:left="0" w:firstLine="0"/>
        <w:rPr>
          <w:rFonts w:ascii="Times New Roman" w:hAnsi="Times New Roman" w:cs="Times New Roman"/>
          <w:sz w:val="24"/>
        </w:rPr>
        <w:pPrChange w:id="261" w:author="PNLP1" w:date="2017-02-21T13:48:00Z">
          <w:pPr>
            <w:pStyle w:val="Titre3"/>
            <w:numPr>
              <w:ilvl w:val="0"/>
              <w:numId w:val="57"/>
            </w:numPr>
            <w:tabs>
              <w:tab w:val="num" w:pos="0"/>
              <w:tab w:val="num" w:pos="360"/>
            </w:tabs>
            <w:ind w:left="0" w:firstLine="0"/>
          </w:pPr>
        </w:pPrChange>
      </w:pPr>
      <w:r>
        <w:rPr>
          <w:rFonts w:ascii="Times New Roman" w:hAnsi="Times New Roman" w:cs="Times New Roman"/>
          <w:sz w:val="24"/>
        </w:rPr>
        <w:t>C</w:t>
      </w:r>
      <w:r w:rsidR="002903AB" w:rsidRPr="00B75BBA">
        <w:rPr>
          <w:rFonts w:ascii="Times New Roman" w:hAnsi="Times New Roman" w:cs="Times New Roman"/>
          <w:sz w:val="24"/>
        </w:rPr>
        <w:t>ommunication pour le changement de comportement impliquant le partage d’informations, d’expériences, et de vécus entre professionnels de santé et population.</w:t>
      </w:r>
    </w:p>
    <w:p w:rsidR="002903AB" w:rsidRPr="00B75BBA" w:rsidRDefault="002903AB" w:rsidP="002903AB">
      <w:pPr>
        <w:spacing w:after="0" w:line="240" w:lineRule="auto"/>
        <w:jc w:val="both"/>
        <w:rPr>
          <w:rFonts w:ascii="Times New Roman" w:hAnsi="Times New Roman"/>
          <w:sz w:val="24"/>
          <w:szCs w:val="24"/>
          <w:lang w:eastAsia="fr-FR"/>
        </w:rPr>
      </w:pPr>
    </w:p>
    <w:p w:rsidR="002903AB" w:rsidRPr="00B75BBA" w:rsidRDefault="002903AB" w:rsidP="002903AB">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Cette communication vise la prise de conscience par les communautés de leurs rôles et responsabilité dans la gestion de leur santé, la promotion, l’adoption et le maintien de comportements favorables à la santé. Les interventions dans ce domaine seront menées conformément à la stratégie d’amélioration de la mobilisation sociale et de la communication dans la communauté du PNDS</w:t>
      </w:r>
      <w:r w:rsidRPr="00B75BBA">
        <w:rPr>
          <w:rStyle w:val="Appelnotedebasdep"/>
          <w:rFonts w:ascii="Times New Roman" w:hAnsi="Times New Roman"/>
          <w:sz w:val="24"/>
          <w:szCs w:val="24"/>
          <w:lang w:eastAsia="fr-FR"/>
        </w:rPr>
        <w:footnoteReference w:id="9"/>
      </w:r>
      <w:r w:rsidRPr="00B75BBA">
        <w:rPr>
          <w:rFonts w:ascii="Times New Roman" w:hAnsi="Times New Roman"/>
          <w:sz w:val="24"/>
          <w:szCs w:val="24"/>
          <w:lang w:eastAsia="fr-FR"/>
        </w:rPr>
        <w:t>.</w:t>
      </w:r>
    </w:p>
    <w:p w:rsidR="002903AB" w:rsidRPr="00B75BBA" w:rsidRDefault="002903AB" w:rsidP="002903AB">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lastRenderedPageBreak/>
        <w:t>Elle permet de créer un environnement socioculturel favorable à la solidarité communautaire et au changement de comportement et doit impliquer plusieurs acteurs dont les médias. Pour cela, elle aura une orientation bi et multidirectionnelle.</w:t>
      </w:r>
    </w:p>
    <w:p w:rsidR="002903AB" w:rsidRPr="00B75BBA" w:rsidRDefault="006E6B96" w:rsidP="00857A12">
      <w:pPr>
        <w:pStyle w:val="Titre3"/>
        <w:numPr>
          <w:ilvl w:val="0"/>
          <w:numId w:val="28"/>
        </w:numPr>
        <w:tabs>
          <w:tab w:val="clear" w:pos="720"/>
          <w:tab w:val="num" w:pos="142"/>
        </w:tabs>
        <w:ind w:left="142" w:hanging="142"/>
        <w:rPr>
          <w:rFonts w:ascii="Times New Roman" w:hAnsi="Times New Roman" w:cs="Times New Roman"/>
          <w:sz w:val="24"/>
        </w:rPr>
        <w:pPrChange w:id="262" w:author="PNLP1" w:date="2017-02-21T13:48:00Z">
          <w:pPr>
            <w:pStyle w:val="Titre3"/>
            <w:numPr>
              <w:ilvl w:val="0"/>
              <w:numId w:val="57"/>
            </w:numPr>
            <w:tabs>
              <w:tab w:val="num" w:pos="142"/>
              <w:tab w:val="num" w:pos="360"/>
            </w:tabs>
            <w:ind w:hanging="578"/>
          </w:pPr>
        </w:pPrChange>
      </w:pPr>
      <w:r>
        <w:rPr>
          <w:rFonts w:ascii="Times New Roman" w:hAnsi="Times New Roman" w:cs="Times New Roman"/>
          <w:sz w:val="24"/>
        </w:rPr>
        <w:t>M</w:t>
      </w:r>
      <w:r w:rsidR="002903AB" w:rsidRPr="00B75BBA">
        <w:rPr>
          <w:rFonts w:ascii="Times New Roman" w:hAnsi="Times New Roman" w:cs="Times New Roman"/>
          <w:sz w:val="24"/>
        </w:rPr>
        <w:t>ise en place d’un système de gouvernance locale  de la santé.</w:t>
      </w:r>
    </w:p>
    <w:p w:rsidR="002903AB" w:rsidRPr="00B75BBA" w:rsidRDefault="002903AB" w:rsidP="002903AB">
      <w:pPr>
        <w:spacing w:before="240"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Selon le code des </w:t>
      </w:r>
      <w:r w:rsidR="008D0D6D" w:rsidRPr="00B75BBA">
        <w:rPr>
          <w:rFonts w:ascii="Times New Roman" w:hAnsi="Times New Roman"/>
          <w:sz w:val="24"/>
          <w:szCs w:val="24"/>
          <w:lang w:eastAsia="fr-FR"/>
        </w:rPr>
        <w:t>collectivités</w:t>
      </w:r>
      <w:r w:rsidRPr="00B75BBA">
        <w:rPr>
          <w:rFonts w:ascii="Times New Roman" w:hAnsi="Times New Roman"/>
          <w:sz w:val="24"/>
          <w:szCs w:val="24"/>
          <w:lang w:eastAsia="fr-FR"/>
        </w:rPr>
        <w:t xml:space="preserve"> locales, la gestion des centres de sante appartient à la </w:t>
      </w:r>
      <w:r w:rsidR="008D0D6D" w:rsidRPr="00B75BBA">
        <w:rPr>
          <w:rFonts w:ascii="Times New Roman" w:hAnsi="Times New Roman"/>
          <w:sz w:val="24"/>
          <w:szCs w:val="24"/>
          <w:lang w:eastAsia="fr-FR"/>
        </w:rPr>
        <w:t>communauté</w:t>
      </w:r>
      <w:r w:rsidRPr="00B75BBA">
        <w:rPr>
          <w:rFonts w:ascii="Times New Roman" w:hAnsi="Times New Roman"/>
          <w:sz w:val="24"/>
          <w:szCs w:val="24"/>
          <w:lang w:eastAsia="fr-FR"/>
        </w:rPr>
        <w:t xml:space="preserve">. A ce titre, les collectivités doivent mettre en place et rendre fonctionnels les comités de santé et d’hygiène dans chaque centre de santé,  les comités villageois de santé et d’hygiène dans les districts ou quartiers, les comités des usagers, les mutuelles de santé, les agents communautaires. Pour une plus grande </w:t>
      </w:r>
      <w:r w:rsidR="008D0D6D" w:rsidRPr="00B75BBA">
        <w:rPr>
          <w:rFonts w:ascii="Times New Roman" w:hAnsi="Times New Roman"/>
          <w:sz w:val="24"/>
          <w:szCs w:val="24"/>
          <w:lang w:eastAsia="fr-FR"/>
        </w:rPr>
        <w:t>efficacité</w:t>
      </w:r>
      <w:r w:rsidRPr="00B75BBA">
        <w:rPr>
          <w:rFonts w:ascii="Times New Roman" w:hAnsi="Times New Roman"/>
          <w:sz w:val="24"/>
          <w:szCs w:val="24"/>
          <w:lang w:eastAsia="fr-FR"/>
        </w:rPr>
        <w:t xml:space="preserve"> des interventions, il est important de mettre les comites en </w:t>
      </w:r>
      <w:r w:rsidR="008D0D6D" w:rsidRPr="00B75BBA">
        <w:rPr>
          <w:rFonts w:ascii="Times New Roman" w:hAnsi="Times New Roman"/>
          <w:sz w:val="24"/>
          <w:szCs w:val="24"/>
          <w:lang w:eastAsia="fr-FR"/>
        </w:rPr>
        <w:t>réseau</w:t>
      </w:r>
      <w:r w:rsidRPr="00B75BBA">
        <w:rPr>
          <w:rFonts w:ascii="Times New Roman" w:hAnsi="Times New Roman"/>
          <w:sz w:val="24"/>
          <w:szCs w:val="24"/>
          <w:lang w:eastAsia="fr-FR"/>
        </w:rPr>
        <w:t xml:space="preserve">, tout en spécifiant les missions de chaque entité et acteurs concernés. Les textes d’application du code des collectivités et l’instauration de la Fonction publique locale, entre autres, sont indispensable pour que les collectivités jouent pleinement leur rôle. Le renforcement de la collaboration intersectorielle est donc indispensable. </w:t>
      </w:r>
    </w:p>
    <w:p w:rsidR="002903AB" w:rsidRPr="00B75BBA" w:rsidRDefault="002903AB" w:rsidP="002903AB">
      <w:pPr>
        <w:spacing w:after="0" w:line="240" w:lineRule="auto"/>
        <w:jc w:val="both"/>
        <w:rPr>
          <w:rFonts w:ascii="Times New Roman" w:hAnsi="Times New Roman"/>
          <w:sz w:val="24"/>
          <w:szCs w:val="24"/>
          <w:lang w:eastAsia="fr-FR"/>
        </w:rPr>
      </w:pPr>
    </w:p>
    <w:p w:rsidR="002903AB" w:rsidRPr="00B75BBA" w:rsidRDefault="002903AB" w:rsidP="002903AB">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Ces comités peuvent se subdiviser, entre autres, en sous-comités de mobilisation sociale, financière, logistique et technique. Ainsi, l’organisation communautaire s’appuie sur un trépied de partenariat entre le centre de santé, les autorités locales et la communauté pour parvenir à une population en bonne santé et responsable. Les rôles et responsabilités de chaque acteur seront définis, ainsi que le mécanisme de concertation pour la coordination de leurs actions.</w:t>
      </w:r>
    </w:p>
    <w:p w:rsidR="002903AB" w:rsidRPr="00B75BBA" w:rsidRDefault="004E690A" w:rsidP="00857A12">
      <w:pPr>
        <w:pStyle w:val="Titre3"/>
        <w:numPr>
          <w:ilvl w:val="0"/>
          <w:numId w:val="28"/>
        </w:numPr>
        <w:tabs>
          <w:tab w:val="clear" w:pos="720"/>
          <w:tab w:val="num" w:pos="142"/>
        </w:tabs>
        <w:ind w:left="0" w:firstLine="0"/>
        <w:rPr>
          <w:rFonts w:ascii="Times New Roman" w:hAnsi="Times New Roman" w:cs="Times New Roman"/>
          <w:sz w:val="24"/>
        </w:rPr>
        <w:pPrChange w:id="263" w:author="PNLP1" w:date="2017-02-21T13:48:00Z">
          <w:pPr>
            <w:pStyle w:val="Titre3"/>
            <w:numPr>
              <w:ilvl w:val="0"/>
              <w:numId w:val="57"/>
            </w:numPr>
            <w:tabs>
              <w:tab w:val="num" w:pos="142"/>
              <w:tab w:val="num" w:pos="360"/>
            </w:tabs>
            <w:ind w:left="0" w:firstLine="0"/>
          </w:pPr>
        </w:pPrChange>
      </w:pPr>
      <w:r>
        <w:rPr>
          <w:rFonts w:ascii="Times New Roman" w:hAnsi="Times New Roman" w:cs="Times New Roman"/>
          <w:sz w:val="24"/>
        </w:rPr>
        <w:t>R</w:t>
      </w:r>
      <w:r w:rsidR="002903AB" w:rsidRPr="00B75BBA">
        <w:rPr>
          <w:rFonts w:ascii="Times New Roman" w:hAnsi="Times New Roman" w:cs="Times New Roman"/>
          <w:sz w:val="24"/>
        </w:rPr>
        <w:t xml:space="preserve">enforcement des compétences  des différents acteurs et responsables à tous les niveaux. </w:t>
      </w:r>
    </w:p>
    <w:p w:rsidR="002903AB" w:rsidRPr="00B75BBA" w:rsidRDefault="002903AB" w:rsidP="002903AB">
      <w:pPr>
        <w:spacing w:before="240"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Dans cet axe, il s’agira d’identifier les besoins de renforcement des compétences pour l’ensemble des acteurs impliqués dans la mise en œuvre des interventions communautaires. Ce renforcement des compétences s’appuiera sur des approches appropriées comprenant la formation, la supervision, les échanges d’expériences, les voyages d’étude, etc. Les modalités de renforcement des compétences seront déterminées selon les besoins et par niveau. </w:t>
      </w:r>
    </w:p>
    <w:p w:rsidR="002903AB" w:rsidRPr="00B75BBA" w:rsidRDefault="004E690A" w:rsidP="00857A12">
      <w:pPr>
        <w:pStyle w:val="Titre3"/>
        <w:numPr>
          <w:ilvl w:val="0"/>
          <w:numId w:val="28"/>
        </w:numPr>
        <w:tabs>
          <w:tab w:val="clear" w:pos="720"/>
          <w:tab w:val="num" w:pos="142"/>
        </w:tabs>
        <w:ind w:left="0" w:firstLine="0"/>
        <w:jc w:val="both"/>
        <w:rPr>
          <w:rFonts w:ascii="Times New Roman" w:hAnsi="Times New Roman" w:cs="Times New Roman"/>
          <w:sz w:val="24"/>
        </w:rPr>
        <w:pPrChange w:id="264" w:author="PNLP1" w:date="2017-02-21T13:48:00Z">
          <w:pPr>
            <w:pStyle w:val="Titre3"/>
            <w:numPr>
              <w:ilvl w:val="0"/>
              <w:numId w:val="57"/>
            </w:numPr>
            <w:tabs>
              <w:tab w:val="num" w:pos="142"/>
              <w:tab w:val="num" w:pos="360"/>
            </w:tabs>
            <w:ind w:left="0" w:firstLine="0"/>
            <w:jc w:val="both"/>
          </w:pPr>
        </w:pPrChange>
      </w:pPr>
      <w:r>
        <w:rPr>
          <w:rFonts w:ascii="Times New Roman" w:hAnsi="Times New Roman" w:cs="Times New Roman"/>
          <w:sz w:val="24"/>
        </w:rPr>
        <w:t>A</w:t>
      </w:r>
      <w:r w:rsidR="002903AB" w:rsidRPr="00B75BBA">
        <w:rPr>
          <w:rFonts w:ascii="Times New Roman" w:hAnsi="Times New Roman" w:cs="Times New Roman"/>
          <w:sz w:val="24"/>
        </w:rPr>
        <w:t xml:space="preserve">ppropriation des stratégies globales </w:t>
      </w:r>
      <w:r w:rsidR="001338E0">
        <w:rPr>
          <w:rFonts w:ascii="Times New Roman" w:hAnsi="Times New Roman" w:cs="Times New Roman"/>
          <w:sz w:val="24"/>
        </w:rPr>
        <w:t xml:space="preserve">de mise en œuvre  </w:t>
      </w:r>
      <w:r w:rsidR="002903AB" w:rsidRPr="00B75BBA">
        <w:rPr>
          <w:rFonts w:ascii="Times New Roman" w:hAnsi="Times New Roman" w:cs="Times New Roman"/>
          <w:sz w:val="24"/>
        </w:rPr>
        <w:t xml:space="preserve">de </w:t>
      </w:r>
      <w:r w:rsidR="001338E0">
        <w:rPr>
          <w:rFonts w:ascii="Times New Roman" w:hAnsi="Times New Roman" w:cs="Times New Roman"/>
          <w:sz w:val="24"/>
        </w:rPr>
        <w:t xml:space="preserve">la </w:t>
      </w:r>
      <w:r w:rsidR="002903AB" w:rsidRPr="00B75BBA">
        <w:rPr>
          <w:rFonts w:ascii="Times New Roman" w:hAnsi="Times New Roman" w:cs="Times New Roman"/>
          <w:sz w:val="24"/>
        </w:rPr>
        <w:t xml:space="preserve"> santé communautaire par la communauté.</w:t>
      </w:r>
    </w:p>
    <w:p w:rsidR="00A115E0" w:rsidRPr="00B75BBA" w:rsidRDefault="002903AB" w:rsidP="008D0D6D">
      <w:pPr>
        <w:spacing w:before="240"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Cette appropriation se concrétise par l’élaboration d’un micro-plan local de développement </w:t>
      </w:r>
      <w:proofErr w:type="gramStart"/>
      <w:r w:rsidRPr="00B75BBA">
        <w:rPr>
          <w:rFonts w:ascii="Times New Roman" w:hAnsi="Times New Roman"/>
          <w:sz w:val="24"/>
          <w:szCs w:val="24"/>
          <w:lang w:eastAsia="fr-FR"/>
        </w:rPr>
        <w:t>sanitaire</w:t>
      </w:r>
      <w:proofErr w:type="gramEnd"/>
      <w:r w:rsidRPr="00B75BBA">
        <w:rPr>
          <w:rFonts w:ascii="Times New Roman" w:hAnsi="Times New Roman"/>
          <w:sz w:val="24"/>
          <w:szCs w:val="24"/>
          <w:lang w:eastAsia="fr-FR"/>
        </w:rPr>
        <w:t xml:space="preserve"> annuel qui est le résultat d’un processus de consultation et d’un consensus allant de l’identification des besoins sanitaires de la communauté jusqu’à l’évaluation des résultats, dans le cadre du partenariat mentionné ci-dessus. </w:t>
      </w:r>
    </w:p>
    <w:p w:rsidR="00C55F97" w:rsidRPr="001338E0" w:rsidRDefault="001338E0" w:rsidP="00857A12">
      <w:pPr>
        <w:pStyle w:val="Paragraphedeliste"/>
        <w:numPr>
          <w:ilvl w:val="0"/>
          <w:numId w:val="28"/>
        </w:numPr>
        <w:tabs>
          <w:tab w:val="clear" w:pos="720"/>
          <w:tab w:val="num" w:pos="142"/>
        </w:tabs>
        <w:spacing w:before="240" w:after="0" w:line="240" w:lineRule="auto"/>
        <w:ind w:left="142" w:hanging="142"/>
        <w:jc w:val="both"/>
        <w:rPr>
          <w:rFonts w:ascii="Times New Roman" w:hAnsi="Times New Roman"/>
          <w:sz w:val="24"/>
          <w:szCs w:val="24"/>
        </w:rPr>
        <w:pPrChange w:id="265" w:author="PNLP1" w:date="2017-02-21T13:48:00Z">
          <w:pPr>
            <w:pStyle w:val="Paragraphedeliste"/>
            <w:numPr>
              <w:numId w:val="57"/>
            </w:numPr>
            <w:tabs>
              <w:tab w:val="num" w:pos="142"/>
              <w:tab w:val="num" w:pos="360"/>
            </w:tabs>
            <w:spacing w:before="240" w:after="0" w:line="240" w:lineRule="auto"/>
            <w:jc w:val="both"/>
          </w:pPr>
        </w:pPrChange>
      </w:pPr>
      <w:r w:rsidRPr="001338E0">
        <w:rPr>
          <w:rFonts w:ascii="Times New Roman" w:hAnsi="Times New Roman"/>
          <w:b/>
          <w:sz w:val="24"/>
          <w:szCs w:val="24"/>
        </w:rPr>
        <w:t>E</w:t>
      </w:r>
      <w:r w:rsidR="00C55F97" w:rsidRPr="001338E0">
        <w:rPr>
          <w:rFonts w:ascii="Times New Roman" w:hAnsi="Times New Roman"/>
          <w:b/>
          <w:sz w:val="24"/>
          <w:szCs w:val="24"/>
        </w:rPr>
        <w:t xml:space="preserve">ngagement communautaire </w:t>
      </w:r>
    </w:p>
    <w:p w:rsidR="00C55F97" w:rsidRPr="00B75BBA" w:rsidRDefault="00C55F97" w:rsidP="00C55F97">
      <w:pPr>
        <w:pStyle w:val="StyleBoxbullet10pt"/>
        <w:numPr>
          <w:ilvl w:val="0"/>
          <w:numId w:val="0"/>
        </w:numPr>
        <w:jc w:val="both"/>
        <w:rPr>
          <w:b/>
          <w:lang w:val="fr-FR"/>
        </w:rPr>
      </w:pPr>
      <w:r w:rsidRPr="00B75BBA">
        <w:rPr>
          <w:lang w:val="fr-FR"/>
        </w:rPr>
        <w:t xml:space="preserve">La composante communautaire de la politique de santé de la Guinée a pour but le renforcement des capacités des communautés afin qu’elles soient en mesure de mieux répondre aux besoins préventifs, promotionnels et curatifs en matière de santé. Il s’agira de : </w:t>
      </w:r>
    </w:p>
    <w:p w:rsidR="00C55F97" w:rsidRPr="00B75BBA" w:rsidRDefault="00C55F97" w:rsidP="00C55F97">
      <w:pPr>
        <w:pStyle w:val="StyleBoxbullet10pt"/>
        <w:numPr>
          <w:ilvl w:val="0"/>
          <w:numId w:val="0"/>
        </w:numPr>
        <w:jc w:val="both"/>
        <w:rPr>
          <w:lang w:val="fr-FR"/>
        </w:rPr>
      </w:pPr>
    </w:p>
    <w:p w:rsidR="00C55F97" w:rsidRPr="00B75BBA" w:rsidRDefault="00C55F97" w:rsidP="00857A12">
      <w:pPr>
        <w:pStyle w:val="StyleBoxbullet10pt"/>
        <w:numPr>
          <w:ilvl w:val="0"/>
          <w:numId w:val="19"/>
        </w:numPr>
        <w:jc w:val="both"/>
        <w:rPr>
          <w:lang w:val="fr-FR"/>
        </w:rPr>
        <w:pPrChange w:id="266" w:author="PNLP1" w:date="2017-02-21T13:48:00Z">
          <w:pPr>
            <w:pStyle w:val="StyleBoxbullet10pt"/>
            <w:numPr>
              <w:numId w:val="46"/>
            </w:numPr>
            <w:tabs>
              <w:tab w:val="clear" w:pos="480"/>
            </w:tabs>
            <w:ind w:left="360"/>
            <w:jc w:val="both"/>
          </w:pPr>
        </w:pPrChange>
      </w:pPr>
      <w:r w:rsidRPr="00B75BBA">
        <w:rPr>
          <w:lang w:val="fr-FR"/>
        </w:rPr>
        <w:t>Renforcer les capacités des équipes des Régions, districts sanitaires et des ONG locales dans leur rôle de leader/manager, formateur, superviseur et de facilitateur  dans la mobilisation communautaire et la communication pour le changement de comportement.</w:t>
      </w:r>
    </w:p>
    <w:p w:rsidR="00C55F97" w:rsidRPr="00B75BBA" w:rsidRDefault="00C55F97" w:rsidP="00C55F97">
      <w:pPr>
        <w:pStyle w:val="StyleBoxbullet10pt"/>
        <w:numPr>
          <w:ilvl w:val="0"/>
          <w:numId w:val="0"/>
        </w:numPr>
        <w:ind w:left="360"/>
        <w:jc w:val="both"/>
        <w:rPr>
          <w:lang w:val="fr-FR"/>
        </w:rPr>
      </w:pPr>
    </w:p>
    <w:p w:rsidR="00C55F97" w:rsidRPr="00B75BBA" w:rsidRDefault="00C55F97" w:rsidP="00857A12">
      <w:pPr>
        <w:pStyle w:val="StyleBoxbullet10pt"/>
        <w:numPr>
          <w:ilvl w:val="0"/>
          <w:numId w:val="19"/>
        </w:numPr>
        <w:jc w:val="both"/>
        <w:rPr>
          <w:lang w:val="fr-FR"/>
        </w:rPr>
        <w:pPrChange w:id="267" w:author="PNLP1" w:date="2017-02-21T13:48:00Z">
          <w:pPr>
            <w:pStyle w:val="StyleBoxbullet10pt"/>
            <w:numPr>
              <w:numId w:val="46"/>
            </w:numPr>
            <w:tabs>
              <w:tab w:val="clear" w:pos="480"/>
            </w:tabs>
            <w:ind w:left="360"/>
            <w:jc w:val="both"/>
          </w:pPr>
        </w:pPrChange>
      </w:pPr>
      <w:r w:rsidRPr="00B75BBA">
        <w:rPr>
          <w:lang w:val="fr-FR"/>
        </w:rPr>
        <w:lastRenderedPageBreak/>
        <w:t>Renforcer les  capacités des équipes de mobilisation communautaire (EMC) au niveau du district  sanitaire dans leur rôle de facilitateur dans la mise en œuvre du cycle d’action communautaire et de superviseur des groupes/structures communautaires.</w:t>
      </w:r>
    </w:p>
    <w:p w:rsidR="00C55F97" w:rsidRPr="00B75BBA" w:rsidRDefault="00C55F97" w:rsidP="00C55F97">
      <w:pPr>
        <w:pStyle w:val="StyleBoxbullet10pt"/>
        <w:numPr>
          <w:ilvl w:val="0"/>
          <w:numId w:val="0"/>
        </w:numPr>
        <w:ind w:left="1080"/>
        <w:jc w:val="both"/>
        <w:rPr>
          <w:lang w:val="fr-FR"/>
        </w:rPr>
      </w:pPr>
    </w:p>
    <w:p w:rsidR="00C55F97" w:rsidRPr="00B75BBA" w:rsidRDefault="00C55F97" w:rsidP="00C55F97">
      <w:pPr>
        <w:pStyle w:val="StyleBoxbullet10pt"/>
        <w:numPr>
          <w:ilvl w:val="0"/>
          <w:numId w:val="0"/>
        </w:numPr>
        <w:ind w:left="360"/>
        <w:jc w:val="both"/>
        <w:rPr>
          <w:lang w:val="fr-FR"/>
        </w:rPr>
      </w:pPr>
      <w:r w:rsidRPr="00B75BBA">
        <w:rPr>
          <w:lang w:val="fr-FR"/>
        </w:rPr>
        <w:t xml:space="preserve">Renforcer les capacités des agents de santé communautaires, les Comités de Santé et Hygiène et de tous les autres groupes/structures communautaires dans chaque collectivité locale à prioriser et planifier les actions,  mobiliser les ressources locales en vue de mettre en œuvre et monitorer leurs propres activités. </w:t>
      </w:r>
    </w:p>
    <w:p w:rsidR="00C55F97" w:rsidRPr="00B75BBA" w:rsidRDefault="00C55F97" w:rsidP="00C55F97">
      <w:pPr>
        <w:pStyle w:val="StyleBoxbullet10pt"/>
        <w:numPr>
          <w:ilvl w:val="0"/>
          <w:numId w:val="0"/>
        </w:numPr>
        <w:ind w:left="360"/>
        <w:jc w:val="both"/>
        <w:rPr>
          <w:lang w:val="fr-FR"/>
        </w:rPr>
      </w:pPr>
    </w:p>
    <w:p w:rsidR="00C55F97" w:rsidRPr="00B75BBA" w:rsidRDefault="00C55F97" w:rsidP="00857A12">
      <w:pPr>
        <w:pStyle w:val="StyleBoxbullet10pt"/>
        <w:numPr>
          <w:ilvl w:val="0"/>
          <w:numId w:val="19"/>
        </w:numPr>
        <w:jc w:val="both"/>
        <w:rPr>
          <w:lang w:val="fr-FR"/>
        </w:rPr>
        <w:pPrChange w:id="268" w:author="PNLP1" w:date="2017-02-21T13:48:00Z">
          <w:pPr>
            <w:pStyle w:val="StyleBoxbullet10pt"/>
            <w:numPr>
              <w:numId w:val="46"/>
            </w:numPr>
            <w:tabs>
              <w:tab w:val="clear" w:pos="480"/>
            </w:tabs>
            <w:ind w:left="360"/>
            <w:jc w:val="both"/>
          </w:pPr>
        </w:pPrChange>
      </w:pPr>
      <w:r w:rsidRPr="00B75BBA">
        <w:rPr>
          <w:lang w:val="fr-FR"/>
        </w:rPr>
        <w:t>Renforcer les liens de références et de contre-référence entre les agents de santé communautaire et les structures de santé (Poste de santé, Centres de Santé, Hôpitaux, etc.).</w:t>
      </w:r>
    </w:p>
    <w:p w:rsidR="00C55F97" w:rsidRPr="00B75BBA" w:rsidRDefault="00C55F97" w:rsidP="00C55F97">
      <w:pPr>
        <w:pStyle w:val="Paragraphedeliste"/>
        <w:rPr>
          <w:rFonts w:ascii="Times New Roman" w:hAnsi="Times New Roman"/>
          <w:sz w:val="24"/>
          <w:szCs w:val="24"/>
        </w:rPr>
      </w:pPr>
    </w:p>
    <w:p w:rsidR="00C55F97" w:rsidRPr="00B75BBA" w:rsidRDefault="00C55F97" w:rsidP="00857A12">
      <w:pPr>
        <w:pStyle w:val="StyleBoxbullet10pt"/>
        <w:numPr>
          <w:ilvl w:val="0"/>
          <w:numId w:val="19"/>
        </w:numPr>
        <w:jc w:val="both"/>
        <w:rPr>
          <w:lang w:val="fr-FR"/>
        </w:rPr>
        <w:pPrChange w:id="269" w:author="PNLP1" w:date="2017-02-21T13:48:00Z">
          <w:pPr>
            <w:pStyle w:val="StyleBoxbullet10pt"/>
            <w:numPr>
              <w:numId w:val="46"/>
            </w:numPr>
            <w:tabs>
              <w:tab w:val="clear" w:pos="480"/>
            </w:tabs>
            <w:ind w:left="360"/>
            <w:jc w:val="both"/>
          </w:pPr>
        </w:pPrChange>
      </w:pPr>
      <w:r w:rsidRPr="00B75BBA">
        <w:rPr>
          <w:lang w:val="fr-FR"/>
        </w:rPr>
        <w:t>Mettre en place un système (Méthode, outils, mécanismes) d’information et de gestion de données sanitaires au niveau communautaire afin de faciliter   la prise de décision des COSAH et autres structures communautaires en matière de planification et monitorage.</w:t>
      </w:r>
    </w:p>
    <w:p w:rsidR="00C55F97" w:rsidRPr="00B75BBA" w:rsidRDefault="00C55F97" w:rsidP="00857A12">
      <w:pPr>
        <w:pStyle w:val="StyleBoxbullet10pt"/>
        <w:numPr>
          <w:ilvl w:val="0"/>
          <w:numId w:val="19"/>
        </w:numPr>
        <w:jc w:val="both"/>
        <w:rPr>
          <w:bCs/>
          <w:iCs/>
          <w:lang w:val="fr-FR"/>
        </w:rPr>
        <w:pPrChange w:id="270" w:author="PNLP1" w:date="2017-02-21T13:48:00Z">
          <w:pPr>
            <w:pStyle w:val="StyleBoxbullet10pt"/>
            <w:numPr>
              <w:numId w:val="46"/>
            </w:numPr>
            <w:tabs>
              <w:tab w:val="clear" w:pos="480"/>
            </w:tabs>
            <w:ind w:left="360"/>
            <w:jc w:val="both"/>
          </w:pPr>
        </w:pPrChange>
      </w:pPr>
      <w:r w:rsidRPr="00B75BBA">
        <w:rPr>
          <w:lang w:val="fr-FR"/>
        </w:rPr>
        <w:t>Mettre en place et rendre fonctionnel les cadres de redevabilité à tous les niveaux (central, régional, préfectoral, sous – préfectoral et  communautaire).</w:t>
      </w:r>
    </w:p>
    <w:p w:rsidR="00C55F97" w:rsidRPr="00B75BBA" w:rsidRDefault="00C55F97" w:rsidP="00857A12">
      <w:pPr>
        <w:pStyle w:val="StyleBoxbullet10pt"/>
        <w:numPr>
          <w:ilvl w:val="0"/>
          <w:numId w:val="19"/>
        </w:numPr>
        <w:jc w:val="both"/>
        <w:rPr>
          <w:bCs/>
          <w:iCs/>
          <w:lang w:val="fr-FR"/>
        </w:rPr>
        <w:pPrChange w:id="271" w:author="PNLP1" w:date="2017-02-21T13:48:00Z">
          <w:pPr>
            <w:pStyle w:val="StyleBoxbullet10pt"/>
            <w:numPr>
              <w:numId w:val="46"/>
            </w:numPr>
            <w:tabs>
              <w:tab w:val="clear" w:pos="480"/>
            </w:tabs>
            <w:ind w:left="360"/>
            <w:jc w:val="both"/>
          </w:pPr>
        </w:pPrChange>
      </w:pPr>
      <w:r w:rsidRPr="00B75BBA">
        <w:rPr>
          <w:lang w:val="fr-FR"/>
        </w:rPr>
        <w:t xml:space="preserve">Renforcer les capacités des mobilisateurs communautaires dans la mise en œuvre des interventions à travers l’utilisation du modèle « Cycle d’Action Communautaire » qui passe essentiellement par les 7 étapes qui sont :  </w:t>
      </w:r>
    </w:p>
    <w:p w:rsidR="00C55F97" w:rsidRPr="00B75BBA" w:rsidRDefault="00C55F97" w:rsidP="00857A12">
      <w:pPr>
        <w:pStyle w:val="Sansinterligne"/>
        <w:numPr>
          <w:ilvl w:val="1"/>
          <w:numId w:val="20"/>
        </w:numPr>
        <w:jc w:val="both"/>
        <w:rPr>
          <w:rFonts w:ascii="Times New Roman" w:hAnsi="Times New Roman"/>
          <w:bCs/>
          <w:iCs/>
          <w:sz w:val="24"/>
          <w:szCs w:val="24"/>
        </w:rPr>
        <w:pPrChange w:id="272" w:author="PNLP1" w:date="2017-02-21T13:48:00Z">
          <w:pPr>
            <w:pStyle w:val="Sansinterligne"/>
            <w:numPr>
              <w:ilvl w:val="1"/>
              <w:numId w:val="47"/>
            </w:numPr>
            <w:ind w:left="1080" w:hanging="360"/>
            <w:jc w:val="both"/>
          </w:pPr>
        </w:pPrChange>
      </w:pPr>
      <w:r w:rsidRPr="00B75BBA">
        <w:rPr>
          <w:rFonts w:ascii="Times New Roman" w:hAnsi="Times New Roman"/>
          <w:bCs/>
          <w:iCs/>
          <w:sz w:val="24"/>
          <w:szCs w:val="24"/>
        </w:rPr>
        <w:t xml:space="preserve"> Mobiliser les communautés;</w:t>
      </w:r>
    </w:p>
    <w:p w:rsidR="00C55F97" w:rsidRPr="00B75BBA" w:rsidRDefault="00C55F97" w:rsidP="00857A12">
      <w:pPr>
        <w:pStyle w:val="Sansinterligne"/>
        <w:numPr>
          <w:ilvl w:val="1"/>
          <w:numId w:val="20"/>
        </w:numPr>
        <w:jc w:val="both"/>
        <w:rPr>
          <w:rFonts w:ascii="Times New Roman" w:hAnsi="Times New Roman"/>
          <w:bCs/>
          <w:iCs/>
          <w:sz w:val="24"/>
          <w:szCs w:val="24"/>
        </w:rPr>
        <w:pPrChange w:id="273" w:author="PNLP1" w:date="2017-02-21T13:48:00Z">
          <w:pPr>
            <w:pStyle w:val="Sansinterligne"/>
            <w:numPr>
              <w:ilvl w:val="1"/>
              <w:numId w:val="47"/>
            </w:numPr>
            <w:ind w:left="1080" w:hanging="360"/>
            <w:jc w:val="both"/>
          </w:pPr>
        </w:pPrChange>
      </w:pPr>
      <w:r w:rsidRPr="00B75BBA">
        <w:rPr>
          <w:rFonts w:ascii="Times New Roman" w:hAnsi="Times New Roman"/>
          <w:bCs/>
          <w:iCs/>
          <w:sz w:val="24"/>
          <w:szCs w:val="24"/>
        </w:rPr>
        <w:t>Organiser les communautés pour l’action;</w:t>
      </w:r>
    </w:p>
    <w:p w:rsidR="00C55F97" w:rsidRPr="00B75BBA" w:rsidRDefault="00C55F97" w:rsidP="00857A12">
      <w:pPr>
        <w:pStyle w:val="Sansinterligne"/>
        <w:numPr>
          <w:ilvl w:val="1"/>
          <w:numId w:val="20"/>
        </w:numPr>
        <w:jc w:val="both"/>
        <w:rPr>
          <w:rFonts w:ascii="Times New Roman" w:hAnsi="Times New Roman"/>
          <w:bCs/>
          <w:iCs/>
          <w:sz w:val="24"/>
          <w:szCs w:val="24"/>
        </w:rPr>
        <w:pPrChange w:id="274" w:author="PNLP1" w:date="2017-02-21T13:48:00Z">
          <w:pPr>
            <w:pStyle w:val="Sansinterligne"/>
            <w:numPr>
              <w:ilvl w:val="1"/>
              <w:numId w:val="47"/>
            </w:numPr>
            <w:ind w:left="1080" w:hanging="360"/>
            <w:jc w:val="both"/>
          </w:pPr>
        </w:pPrChange>
      </w:pPr>
      <w:r w:rsidRPr="00B75BBA">
        <w:rPr>
          <w:rFonts w:ascii="Times New Roman" w:hAnsi="Times New Roman"/>
          <w:bCs/>
          <w:sz w:val="24"/>
          <w:szCs w:val="24"/>
        </w:rPr>
        <w:t>Explorer ensemble ;</w:t>
      </w:r>
      <w:r w:rsidRPr="00B75BBA">
        <w:rPr>
          <w:rFonts w:ascii="Times New Roman" w:hAnsi="Times New Roman"/>
          <w:bCs/>
          <w:iCs/>
          <w:sz w:val="24"/>
          <w:szCs w:val="24"/>
        </w:rPr>
        <w:t xml:space="preserve"> </w:t>
      </w:r>
    </w:p>
    <w:p w:rsidR="00C55F97" w:rsidRPr="00B75BBA" w:rsidRDefault="00C55F97" w:rsidP="00857A12">
      <w:pPr>
        <w:pStyle w:val="Sansinterligne"/>
        <w:numPr>
          <w:ilvl w:val="1"/>
          <w:numId w:val="20"/>
        </w:numPr>
        <w:jc w:val="both"/>
        <w:rPr>
          <w:rFonts w:ascii="Times New Roman" w:hAnsi="Times New Roman"/>
          <w:bCs/>
          <w:iCs/>
          <w:sz w:val="24"/>
          <w:szCs w:val="24"/>
        </w:rPr>
        <w:pPrChange w:id="275" w:author="PNLP1" w:date="2017-02-21T13:48:00Z">
          <w:pPr>
            <w:pStyle w:val="Sansinterligne"/>
            <w:numPr>
              <w:ilvl w:val="1"/>
              <w:numId w:val="47"/>
            </w:numPr>
            <w:ind w:left="1080" w:hanging="360"/>
            <w:jc w:val="both"/>
          </w:pPr>
        </w:pPrChange>
      </w:pPr>
      <w:r w:rsidRPr="00B75BBA">
        <w:rPr>
          <w:rFonts w:ascii="Times New Roman" w:hAnsi="Times New Roman"/>
          <w:bCs/>
          <w:iCs/>
          <w:sz w:val="24"/>
          <w:szCs w:val="24"/>
        </w:rPr>
        <w:t xml:space="preserve">Planifier ensemble;  </w:t>
      </w:r>
    </w:p>
    <w:p w:rsidR="00C55F97" w:rsidRPr="00B75BBA" w:rsidRDefault="00C55F97" w:rsidP="00857A12">
      <w:pPr>
        <w:pStyle w:val="Sansinterligne"/>
        <w:numPr>
          <w:ilvl w:val="1"/>
          <w:numId w:val="20"/>
        </w:numPr>
        <w:jc w:val="both"/>
        <w:rPr>
          <w:rFonts w:ascii="Times New Roman" w:hAnsi="Times New Roman"/>
          <w:bCs/>
          <w:iCs/>
          <w:sz w:val="24"/>
          <w:szCs w:val="24"/>
        </w:rPr>
        <w:pPrChange w:id="276" w:author="PNLP1" w:date="2017-02-21T13:48:00Z">
          <w:pPr>
            <w:pStyle w:val="Sansinterligne"/>
            <w:numPr>
              <w:ilvl w:val="1"/>
              <w:numId w:val="47"/>
            </w:numPr>
            <w:ind w:left="1080" w:hanging="360"/>
            <w:jc w:val="both"/>
          </w:pPr>
        </w:pPrChange>
      </w:pPr>
      <w:r w:rsidRPr="00B75BBA">
        <w:rPr>
          <w:rFonts w:ascii="Times New Roman" w:hAnsi="Times New Roman"/>
          <w:bCs/>
          <w:iCs/>
          <w:sz w:val="24"/>
          <w:szCs w:val="24"/>
        </w:rPr>
        <w:t xml:space="preserve">Agir ensemble; </w:t>
      </w:r>
    </w:p>
    <w:p w:rsidR="00C55F97" w:rsidRPr="00B75BBA" w:rsidRDefault="00C55F97" w:rsidP="00857A12">
      <w:pPr>
        <w:pStyle w:val="Sansinterligne"/>
        <w:numPr>
          <w:ilvl w:val="1"/>
          <w:numId w:val="20"/>
        </w:numPr>
        <w:jc w:val="both"/>
        <w:rPr>
          <w:rFonts w:ascii="Times New Roman" w:hAnsi="Times New Roman"/>
          <w:bCs/>
          <w:iCs/>
          <w:sz w:val="24"/>
          <w:szCs w:val="24"/>
        </w:rPr>
        <w:pPrChange w:id="277" w:author="PNLP1" w:date="2017-02-21T13:48:00Z">
          <w:pPr>
            <w:pStyle w:val="Sansinterligne"/>
            <w:numPr>
              <w:ilvl w:val="1"/>
              <w:numId w:val="47"/>
            </w:numPr>
            <w:ind w:left="1080" w:hanging="360"/>
            <w:jc w:val="both"/>
          </w:pPr>
        </w:pPrChange>
      </w:pPr>
      <w:r w:rsidRPr="00B75BBA">
        <w:rPr>
          <w:rFonts w:ascii="Times New Roman" w:hAnsi="Times New Roman"/>
          <w:bCs/>
          <w:iCs/>
          <w:sz w:val="24"/>
          <w:szCs w:val="24"/>
        </w:rPr>
        <w:t xml:space="preserve">Evaluer ensemble </w:t>
      </w:r>
    </w:p>
    <w:p w:rsidR="00C55F97" w:rsidRPr="00B75BBA" w:rsidRDefault="00C55F97" w:rsidP="00857A12">
      <w:pPr>
        <w:pStyle w:val="Sansinterligne"/>
        <w:numPr>
          <w:ilvl w:val="1"/>
          <w:numId w:val="20"/>
        </w:numPr>
        <w:jc w:val="both"/>
        <w:rPr>
          <w:rFonts w:ascii="Times New Roman" w:hAnsi="Times New Roman"/>
          <w:bCs/>
          <w:iCs/>
          <w:sz w:val="24"/>
          <w:szCs w:val="24"/>
        </w:rPr>
        <w:pPrChange w:id="278" w:author="PNLP1" w:date="2017-02-21T13:48:00Z">
          <w:pPr>
            <w:pStyle w:val="Sansinterligne"/>
            <w:numPr>
              <w:ilvl w:val="1"/>
              <w:numId w:val="47"/>
            </w:numPr>
            <w:ind w:left="1080" w:hanging="360"/>
            <w:jc w:val="both"/>
          </w:pPr>
        </w:pPrChange>
      </w:pPr>
      <w:r w:rsidRPr="00B75BBA">
        <w:rPr>
          <w:rFonts w:ascii="Times New Roman" w:hAnsi="Times New Roman"/>
          <w:bCs/>
          <w:iCs/>
          <w:sz w:val="24"/>
          <w:szCs w:val="24"/>
        </w:rPr>
        <w:t xml:space="preserve">et Se Préparer à passer à l’échelle. </w:t>
      </w:r>
    </w:p>
    <w:p w:rsidR="00C55F97" w:rsidRPr="00B75BBA" w:rsidRDefault="00C55F97" w:rsidP="00C55F97">
      <w:pPr>
        <w:pStyle w:val="Sansinterligne"/>
        <w:jc w:val="both"/>
        <w:rPr>
          <w:rFonts w:ascii="Times New Roman" w:hAnsi="Times New Roman"/>
          <w:bCs/>
          <w:iCs/>
          <w:sz w:val="24"/>
          <w:szCs w:val="24"/>
        </w:rPr>
      </w:pPr>
    </w:p>
    <w:p w:rsidR="004E2056" w:rsidRPr="00A82C00" w:rsidRDefault="004E2056" w:rsidP="008D0D6D">
      <w:pPr>
        <w:pStyle w:val="Titre2"/>
        <w:numPr>
          <w:ilvl w:val="0"/>
          <w:numId w:val="0"/>
        </w:numPr>
        <w:ind w:left="718" w:hanging="718"/>
        <w:rPr>
          <w:rFonts w:ascii="Times New Roman" w:hAnsi="Times New Roman" w:cs="Times New Roman"/>
          <w:i w:val="0"/>
          <w:sz w:val="24"/>
          <w:szCs w:val="24"/>
        </w:rPr>
      </w:pPr>
      <w:r w:rsidRPr="00A82C00">
        <w:rPr>
          <w:rFonts w:ascii="Times New Roman" w:hAnsi="Times New Roman" w:cs="Times New Roman"/>
          <w:i w:val="0"/>
          <w:sz w:val="24"/>
          <w:szCs w:val="24"/>
        </w:rPr>
        <w:t xml:space="preserve">Axe </w:t>
      </w:r>
      <w:r w:rsidR="002903AB" w:rsidRPr="00A82C00">
        <w:rPr>
          <w:rFonts w:ascii="Times New Roman" w:hAnsi="Times New Roman" w:cs="Times New Roman"/>
          <w:i w:val="0"/>
          <w:sz w:val="24"/>
          <w:szCs w:val="24"/>
        </w:rPr>
        <w:t>6</w:t>
      </w:r>
      <w:r w:rsidR="00C04D6B">
        <w:rPr>
          <w:rFonts w:ascii="Times New Roman" w:hAnsi="Times New Roman" w:cs="Times New Roman"/>
          <w:i w:val="0"/>
          <w:sz w:val="24"/>
          <w:szCs w:val="24"/>
        </w:rPr>
        <w:t> :</w:t>
      </w:r>
      <w:r w:rsidR="00A82C00">
        <w:rPr>
          <w:rFonts w:ascii="Times New Roman" w:hAnsi="Times New Roman" w:cs="Times New Roman"/>
          <w:i w:val="0"/>
          <w:sz w:val="24"/>
          <w:szCs w:val="24"/>
        </w:rPr>
        <w:t xml:space="preserve"> </w:t>
      </w:r>
      <w:r w:rsidRPr="00A82C00">
        <w:rPr>
          <w:rFonts w:ascii="Times New Roman" w:hAnsi="Times New Roman" w:cs="Times New Roman"/>
          <w:i w:val="0"/>
          <w:sz w:val="24"/>
          <w:szCs w:val="24"/>
        </w:rPr>
        <w:t xml:space="preserve">Développement de la </w:t>
      </w:r>
      <w:r w:rsidR="00A82C00">
        <w:rPr>
          <w:rFonts w:ascii="Times New Roman" w:hAnsi="Times New Roman" w:cs="Times New Roman"/>
          <w:i w:val="0"/>
          <w:sz w:val="24"/>
          <w:szCs w:val="24"/>
        </w:rPr>
        <w:t>R</w:t>
      </w:r>
      <w:r w:rsidRPr="00A82C00">
        <w:rPr>
          <w:rFonts w:ascii="Times New Roman" w:hAnsi="Times New Roman" w:cs="Times New Roman"/>
          <w:i w:val="0"/>
          <w:sz w:val="24"/>
          <w:szCs w:val="24"/>
        </w:rPr>
        <w:t xml:space="preserve">echerche et la </w:t>
      </w:r>
      <w:r w:rsidR="00A82C00">
        <w:rPr>
          <w:rFonts w:ascii="Times New Roman" w:hAnsi="Times New Roman" w:cs="Times New Roman"/>
          <w:i w:val="0"/>
          <w:sz w:val="24"/>
          <w:szCs w:val="24"/>
        </w:rPr>
        <w:t>V</w:t>
      </w:r>
      <w:r w:rsidRPr="00A82C00">
        <w:rPr>
          <w:rFonts w:ascii="Times New Roman" w:hAnsi="Times New Roman" w:cs="Times New Roman"/>
          <w:i w:val="0"/>
          <w:sz w:val="24"/>
          <w:szCs w:val="24"/>
        </w:rPr>
        <w:t>ulgarisation des bonnes pratiques</w:t>
      </w:r>
    </w:p>
    <w:p w:rsidR="004E2056" w:rsidRPr="00B75BBA" w:rsidRDefault="004E2056" w:rsidP="004E2056">
      <w:pPr>
        <w:spacing w:after="0" w:line="240" w:lineRule="auto"/>
        <w:jc w:val="both"/>
        <w:rPr>
          <w:rFonts w:ascii="Times New Roman" w:hAnsi="Times New Roman"/>
          <w:sz w:val="24"/>
          <w:szCs w:val="24"/>
          <w:lang w:eastAsia="fr-FR"/>
        </w:rPr>
      </w:pPr>
    </w:p>
    <w:p w:rsidR="004E2056" w:rsidRPr="00B75BBA" w:rsidRDefault="004E2056" w:rsidP="004E2056">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Les activités de recherche opérationnelle seront organisées à tous les niveaux. Les bonnes pratiques seront capitalisées, documentées, validées et vulgarisées. Selon les domaines d’intervention, des journées d’échange d’expériences communautaires seront organisées dans le pays pour approuver des modèles d’approche communautaire.  Un processus continu d’évaluation des modèles sera institutionnalisé dans le système.</w:t>
      </w:r>
    </w:p>
    <w:p w:rsidR="00FA171C" w:rsidRPr="00B75BBA" w:rsidRDefault="00FA171C" w:rsidP="00FA171C">
      <w:pPr>
        <w:pStyle w:val="Sansinterligne"/>
        <w:jc w:val="both"/>
        <w:rPr>
          <w:rFonts w:ascii="Times New Roman" w:hAnsi="Times New Roman"/>
          <w:bCs/>
          <w:iCs/>
          <w:sz w:val="24"/>
          <w:szCs w:val="24"/>
        </w:rPr>
      </w:pPr>
    </w:p>
    <w:p w:rsidR="006470CD" w:rsidRPr="00556DAA" w:rsidRDefault="000815CC" w:rsidP="008D0D6D">
      <w:pPr>
        <w:pStyle w:val="Paragraphedeliste"/>
        <w:spacing w:after="0" w:line="240" w:lineRule="auto"/>
        <w:ind w:left="420" w:hanging="420"/>
        <w:rPr>
          <w:rFonts w:ascii="Times New Roman" w:hAnsi="Times New Roman"/>
          <w:b/>
          <w:sz w:val="28"/>
          <w:szCs w:val="24"/>
          <w:u w:val="single"/>
          <w:lang w:eastAsia="fr-FR"/>
        </w:rPr>
      </w:pPr>
      <w:r w:rsidRPr="00556DAA">
        <w:rPr>
          <w:rFonts w:ascii="Times New Roman" w:hAnsi="Times New Roman"/>
          <w:b/>
          <w:sz w:val="28"/>
          <w:szCs w:val="24"/>
          <w:u w:val="single"/>
          <w:lang w:eastAsia="fr-FR"/>
        </w:rPr>
        <w:t>Chapitre</w:t>
      </w:r>
      <w:r w:rsidR="00DE09A1" w:rsidRPr="00556DAA">
        <w:rPr>
          <w:rFonts w:ascii="Times New Roman" w:hAnsi="Times New Roman"/>
          <w:b/>
          <w:sz w:val="28"/>
          <w:szCs w:val="24"/>
          <w:u w:val="single"/>
          <w:lang w:eastAsia="fr-FR"/>
        </w:rPr>
        <w:t> </w:t>
      </w:r>
      <w:r w:rsidR="005A7C9C">
        <w:rPr>
          <w:rFonts w:ascii="Times New Roman" w:hAnsi="Times New Roman"/>
          <w:b/>
          <w:sz w:val="28"/>
          <w:szCs w:val="24"/>
          <w:u w:val="single"/>
          <w:lang w:eastAsia="fr-FR"/>
        </w:rPr>
        <w:t>V</w:t>
      </w:r>
      <w:proofErr w:type="gramStart"/>
      <w:r w:rsidR="00DE09A1" w:rsidRPr="00556DAA">
        <w:rPr>
          <w:rFonts w:ascii="Times New Roman" w:hAnsi="Times New Roman"/>
          <w:b/>
          <w:sz w:val="28"/>
          <w:szCs w:val="24"/>
          <w:u w:val="single"/>
          <w:lang w:eastAsia="fr-FR"/>
        </w:rPr>
        <w:t xml:space="preserve">: </w:t>
      </w:r>
      <w:r w:rsidR="00C04D6B" w:rsidRPr="00556DAA">
        <w:rPr>
          <w:rFonts w:ascii="Times New Roman" w:hAnsi="Times New Roman"/>
          <w:b/>
          <w:sz w:val="28"/>
          <w:szCs w:val="24"/>
          <w:u w:val="single"/>
          <w:lang w:eastAsia="fr-FR"/>
        </w:rPr>
        <w:t xml:space="preserve"> </w:t>
      </w:r>
      <w:r w:rsidR="00CF495A" w:rsidRPr="00556DAA">
        <w:rPr>
          <w:rFonts w:ascii="Times New Roman" w:hAnsi="Times New Roman"/>
          <w:b/>
          <w:sz w:val="28"/>
          <w:szCs w:val="24"/>
          <w:u w:val="single"/>
          <w:lang w:eastAsia="fr-FR"/>
        </w:rPr>
        <w:t>Mécanismes</w:t>
      </w:r>
      <w:proofErr w:type="gramEnd"/>
      <w:r w:rsidR="00CF495A" w:rsidRPr="00556DAA">
        <w:rPr>
          <w:rFonts w:ascii="Times New Roman" w:hAnsi="Times New Roman"/>
          <w:b/>
          <w:sz w:val="28"/>
          <w:szCs w:val="24"/>
          <w:u w:val="single"/>
          <w:lang w:eastAsia="fr-FR"/>
        </w:rPr>
        <w:t xml:space="preserve"> de suivi évaluation </w:t>
      </w:r>
    </w:p>
    <w:p w:rsidR="00A06304" w:rsidRPr="00B75BBA" w:rsidRDefault="00A06304" w:rsidP="00F309B5">
      <w:pPr>
        <w:pStyle w:val="Titre3"/>
        <w:numPr>
          <w:ilvl w:val="0"/>
          <w:numId w:val="0"/>
        </w:numPr>
        <w:jc w:val="both"/>
        <w:rPr>
          <w:rFonts w:ascii="Times New Roman" w:hAnsi="Times New Roman" w:cs="Times New Roman"/>
          <w:sz w:val="24"/>
          <w:szCs w:val="24"/>
        </w:rPr>
      </w:pPr>
      <w:bookmarkStart w:id="279" w:name="_Toc473337850"/>
      <w:r w:rsidRPr="00B75BBA">
        <w:rPr>
          <w:rFonts w:ascii="Times New Roman" w:hAnsi="Times New Roman" w:cs="Times New Roman"/>
          <w:sz w:val="24"/>
          <w:szCs w:val="24"/>
        </w:rPr>
        <w:t xml:space="preserve">Suivi et évaluation des actions </w:t>
      </w:r>
      <w:r w:rsidR="007E4CB3" w:rsidRPr="00B75BBA">
        <w:rPr>
          <w:rFonts w:ascii="Times New Roman" w:hAnsi="Times New Roman" w:cs="Times New Roman"/>
          <w:sz w:val="24"/>
          <w:szCs w:val="24"/>
        </w:rPr>
        <w:t>de santé</w:t>
      </w:r>
      <w:bookmarkEnd w:id="279"/>
    </w:p>
    <w:p w:rsidR="00A06304" w:rsidRPr="00B75BBA" w:rsidRDefault="00A06304" w:rsidP="00A06304">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Cela implique une approche critique à tous les niveaux aussi bien sur les résultats que sur le processus lui-même. Les progrès réalisés vers les résultats attendus des activités communautaires, seront mesurés grâce à la production de rapports périodiques par les ASC</w:t>
      </w:r>
      <w:r w:rsidR="007E4CB3" w:rsidRPr="00B75BBA">
        <w:rPr>
          <w:rFonts w:ascii="Times New Roman" w:hAnsi="Times New Roman"/>
          <w:sz w:val="24"/>
          <w:szCs w:val="24"/>
          <w:lang w:eastAsia="fr-FR"/>
        </w:rPr>
        <w:t xml:space="preserve"> et des structures de santé (CS et PS)</w:t>
      </w:r>
      <w:r w:rsidRPr="00B75BBA">
        <w:rPr>
          <w:rFonts w:ascii="Times New Roman" w:hAnsi="Times New Roman"/>
          <w:sz w:val="24"/>
          <w:szCs w:val="24"/>
          <w:lang w:eastAsia="fr-FR"/>
        </w:rPr>
        <w:t xml:space="preserve"> renseignant des indicateurs développés pour le niveau communautaire. Ces rapports seront analysés </w:t>
      </w:r>
      <w:r w:rsidR="007E4CB3" w:rsidRPr="00B75BBA">
        <w:rPr>
          <w:rFonts w:ascii="Times New Roman" w:hAnsi="Times New Roman"/>
          <w:sz w:val="24"/>
          <w:szCs w:val="24"/>
          <w:lang w:eastAsia="fr-FR"/>
        </w:rPr>
        <w:t>à tous les niveaux</w:t>
      </w:r>
      <w:r w:rsidRPr="00B75BBA">
        <w:rPr>
          <w:rFonts w:ascii="Times New Roman" w:hAnsi="Times New Roman"/>
          <w:sz w:val="24"/>
          <w:szCs w:val="24"/>
          <w:lang w:eastAsia="fr-FR"/>
        </w:rPr>
        <w:t xml:space="preserve"> en vue de la prise de décision et de la retro-information.</w:t>
      </w:r>
    </w:p>
    <w:p w:rsidR="00F309B5" w:rsidRPr="00B75BBA" w:rsidRDefault="00F309B5" w:rsidP="00A06304">
      <w:pPr>
        <w:spacing w:after="0" w:line="240" w:lineRule="auto"/>
        <w:jc w:val="both"/>
        <w:rPr>
          <w:rFonts w:ascii="Times New Roman" w:hAnsi="Times New Roman"/>
          <w:sz w:val="24"/>
          <w:szCs w:val="24"/>
          <w:lang w:eastAsia="fr-FR"/>
        </w:rPr>
      </w:pPr>
    </w:p>
    <w:p w:rsidR="00A06304" w:rsidRPr="00B75BBA" w:rsidRDefault="00A06304" w:rsidP="00A06304">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lastRenderedPageBreak/>
        <w:t xml:space="preserve">Dans le cadre de l’amélioration de la qualité des prestations au niveau communautaire, l’évaluation des actions sanitaires requiert le renforcement du dialogue entre les prestataires et les communautés. </w:t>
      </w:r>
    </w:p>
    <w:p w:rsidR="00F309B5" w:rsidRPr="00B75BBA" w:rsidRDefault="00F309B5" w:rsidP="00A06304">
      <w:pPr>
        <w:spacing w:after="0" w:line="240" w:lineRule="auto"/>
        <w:jc w:val="both"/>
        <w:rPr>
          <w:rFonts w:ascii="Times New Roman" w:hAnsi="Times New Roman"/>
          <w:sz w:val="24"/>
          <w:szCs w:val="24"/>
          <w:lang w:eastAsia="fr-FR"/>
        </w:rPr>
      </w:pPr>
    </w:p>
    <w:p w:rsidR="00A06304" w:rsidRPr="00B75BBA" w:rsidRDefault="00A06304" w:rsidP="00A06304">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Le développement des outils d’évaluation des activités des ASC est indispensable pour l’amélioration de la performance des activités communautaires.</w:t>
      </w:r>
    </w:p>
    <w:p w:rsidR="00F309B5" w:rsidRPr="00B75BBA" w:rsidRDefault="00F309B5" w:rsidP="00A06304">
      <w:pPr>
        <w:spacing w:after="0" w:line="240" w:lineRule="auto"/>
        <w:jc w:val="both"/>
        <w:rPr>
          <w:rFonts w:ascii="Times New Roman" w:hAnsi="Times New Roman"/>
          <w:sz w:val="24"/>
          <w:szCs w:val="24"/>
          <w:lang w:eastAsia="fr-FR"/>
        </w:rPr>
      </w:pPr>
    </w:p>
    <w:p w:rsidR="0084157A" w:rsidRPr="00B75BBA" w:rsidRDefault="00A06304" w:rsidP="00A06304">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L’évaluation des actions sanitaires s’appuiera également sur la méthode SALT qui consiste à : </w:t>
      </w:r>
    </w:p>
    <w:p w:rsidR="0084157A" w:rsidRPr="00B75BBA" w:rsidRDefault="00A06304" w:rsidP="00857A12">
      <w:pPr>
        <w:pStyle w:val="Paragraphedeliste"/>
        <w:numPr>
          <w:ilvl w:val="0"/>
          <w:numId w:val="45"/>
        </w:numPr>
        <w:spacing w:after="0" w:line="240" w:lineRule="auto"/>
        <w:jc w:val="both"/>
        <w:rPr>
          <w:rFonts w:ascii="Times New Roman" w:hAnsi="Times New Roman"/>
          <w:sz w:val="24"/>
          <w:szCs w:val="24"/>
          <w:lang w:eastAsia="fr-FR"/>
        </w:rPr>
        <w:pPrChange w:id="280" w:author="PNLP1" w:date="2017-02-21T13:48:00Z">
          <w:pPr>
            <w:pStyle w:val="Paragraphedeliste"/>
            <w:numPr>
              <w:numId w:val="142"/>
            </w:numPr>
            <w:tabs>
              <w:tab w:val="num" w:pos="360"/>
            </w:tabs>
            <w:spacing w:after="0" w:line="240" w:lineRule="auto"/>
            <w:jc w:val="both"/>
          </w:pPr>
        </w:pPrChange>
      </w:pPr>
      <w:r w:rsidRPr="00B75BBA">
        <w:rPr>
          <w:rFonts w:ascii="Times New Roman" w:hAnsi="Times New Roman"/>
          <w:b/>
          <w:sz w:val="24"/>
          <w:szCs w:val="24"/>
          <w:lang w:eastAsia="fr-FR"/>
        </w:rPr>
        <w:t>S</w:t>
      </w:r>
      <w:r w:rsidRPr="00B75BBA">
        <w:rPr>
          <w:rFonts w:ascii="Times New Roman" w:hAnsi="Times New Roman"/>
          <w:sz w:val="24"/>
          <w:szCs w:val="24"/>
          <w:lang w:eastAsia="fr-FR"/>
        </w:rPr>
        <w:t xml:space="preserve">timuler les forces locales pour assurer les progrès réalisés par les communautés dans la prise en charge des problèmes de santé, </w:t>
      </w:r>
    </w:p>
    <w:p w:rsidR="0084157A" w:rsidRPr="00B75BBA" w:rsidRDefault="00A06304" w:rsidP="00857A12">
      <w:pPr>
        <w:pStyle w:val="Paragraphedeliste"/>
        <w:numPr>
          <w:ilvl w:val="0"/>
          <w:numId w:val="45"/>
        </w:numPr>
        <w:spacing w:after="0" w:line="240" w:lineRule="auto"/>
        <w:jc w:val="both"/>
        <w:rPr>
          <w:rFonts w:ascii="Times New Roman" w:hAnsi="Times New Roman"/>
          <w:sz w:val="24"/>
          <w:szCs w:val="24"/>
          <w:lang w:eastAsia="fr-FR"/>
        </w:rPr>
        <w:pPrChange w:id="281" w:author="PNLP1" w:date="2017-02-21T13:48:00Z">
          <w:pPr>
            <w:pStyle w:val="Paragraphedeliste"/>
            <w:numPr>
              <w:numId w:val="142"/>
            </w:numPr>
            <w:tabs>
              <w:tab w:val="num" w:pos="360"/>
            </w:tabs>
            <w:spacing w:after="0" w:line="240" w:lineRule="auto"/>
            <w:jc w:val="both"/>
          </w:pPr>
        </w:pPrChange>
      </w:pPr>
      <w:r w:rsidRPr="00B75BBA">
        <w:rPr>
          <w:rFonts w:ascii="Times New Roman" w:hAnsi="Times New Roman"/>
          <w:b/>
          <w:sz w:val="24"/>
          <w:szCs w:val="24"/>
          <w:lang w:eastAsia="fr-FR"/>
        </w:rPr>
        <w:t>A</w:t>
      </w:r>
      <w:r w:rsidRPr="00B75BBA">
        <w:rPr>
          <w:rFonts w:ascii="Times New Roman" w:hAnsi="Times New Roman"/>
          <w:sz w:val="24"/>
          <w:szCs w:val="24"/>
          <w:lang w:eastAsia="fr-FR"/>
        </w:rPr>
        <w:t xml:space="preserve">pprécier ces progrès en vue de leur consolidation et leur mise à l’échelle, </w:t>
      </w:r>
    </w:p>
    <w:p w:rsidR="00A06304" w:rsidRPr="00B75BBA" w:rsidRDefault="00A06304" w:rsidP="00857A12">
      <w:pPr>
        <w:pStyle w:val="Paragraphedeliste"/>
        <w:numPr>
          <w:ilvl w:val="0"/>
          <w:numId w:val="45"/>
        </w:numPr>
        <w:spacing w:after="0" w:line="240" w:lineRule="auto"/>
        <w:jc w:val="both"/>
        <w:rPr>
          <w:rFonts w:ascii="Times New Roman" w:hAnsi="Times New Roman"/>
          <w:sz w:val="24"/>
          <w:szCs w:val="24"/>
          <w:lang w:eastAsia="fr-FR"/>
        </w:rPr>
        <w:pPrChange w:id="282" w:author="PNLP1" w:date="2017-02-21T13:48:00Z">
          <w:pPr>
            <w:pStyle w:val="Paragraphedeliste"/>
            <w:numPr>
              <w:numId w:val="142"/>
            </w:numPr>
            <w:tabs>
              <w:tab w:val="num" w:pos="360"/>
            </w:tabs>
            <w:spacing w:after="0" w:line="240" w:lineRule="auto"/>
            <w:jc w:val="both"/>
          </w:pPr>
        </w:pPrChange>
      </w:pPr>
      <w:r w:rsidRPr="00B75BBA">
        <w:rPr>
          <w:rFonts w:ascii="Times New Roman" w:hAnsi="Times New Roman"/>
          <w:b/>
          <w:sz w:val="24"/>
          <w:szCs w:val="24"/>
          <w:lang w:eastAsia="fr-FR"/>
        </w:rPr>
        <w:t>L</w:t>
      </w:r>
      <w:r w:rsidRPr="00B75BBA">
        <w:rPr>
          <w:rFonts w:ascii="Times New Roman" w:hAnsi="Times New Roman"/>
          <w:sz w:val="24"/>
          <w:szCs w:val="24"/>
          <w:lang w:eastAsia="fr-FR"/>
        </w:rPr>
        <w:t xml:space="preserve">ier  les communautés pour partager les bonnes pratiques, dans le </w:t>
      </w:r>
      <w:r w:rsidRPr="00B75BBA">
        <w:rPr>
          <w:rFonts w:ascii="Times New Roman" w:hAnsi="Times New Roman"/>
          <w:b/>
          <w:sz w:val="24"/>
          <w:szCs w:val="24"/>
          <w:lang w:eastAsia="fr-FR"/>
        </w:rPr>
        <w:t>T</w:t>
      </w:r>
      <w:r w:rsidRPr="00B75BBA">
        <w:rPr>
          <w:rFonts w:ascii="Times New Roman" w:hAnsi="Times New Roman"/>
          <w:sz w:val="24"/>
          <w:szCs w:val="24"/>
          <w:lang w:eastAsia="fr-FR"/>
        </w:rPr>
        <w:t>emps requis.</w:t>
      </w:r>
    </w:p>
    <w:p w:rsidR="00CF495A" w:rsidRPr="00B75BBA" w:rsidRDefault="00CF495A" w:rsidP="006470CD">
      <w:pPr>
        <w:spacing w:after="0" w:line="240" w:lineRule="auto"/>
        <w:jc w:val="both"/>
        <w:rPr>
          <w:rFonts w:ascii="Times New Roman" w:hAnsi="Times New Roman"/>
          <w:color w:val="7030A0"/>
          <w:sz w:val="24"/>
          <w:szCs w:val="24"/>
          <w:lang w:eastAsia="fr-FR"/>
        </w:rPr>
      </w:pPr>
    </w:p>
    <w:p w:rsidR="006470CD" w:rsidRPr="00B75BBA" w:rsidRDefault="006470CD" w:rsidP="006470CD">
      <w:pPr>
        <w:spacing w:after="0" w:line="240" w:lineRule="auto"/>
        <w:jc w:val="both"/>
        <w:rPr>
          <w:rFonts w:ascii="Times New Roman" w:hAnsi="Times New Roman"/>
          <w:color w:val="7030A0"/>
          <w:sz w:val="24"/>
          <w:szCs w:val="24"/>
          <w:lang w:eastAsia="fr-FR"/>
        </w:rPr>
      </w:pPr>
    </w:p>
    <w:p w:rsidR="006470CD" w:rsidRPr="00B75BBA" w:rsidRDefault="00214184" w:rsidP="00531A2E">
      <w:pPr>
        <w:pStyle w:val="Titre4"/>
        <w:numPr>
          <w:ilvl w:val="0"/>
          <w:numId w:val="0"/>
        </w:numPr>
        <w:spacing w:before="0"/>
        <w:ind w:left="864" w:hanging="864"/>
        <w:rPr>
          <w:sz w:val="24"/>
          <w:szCs w:val="24"/>
        </w:rPr>
      </w:pPr>
      <w:r w:rsidRPr="00B75BBA">
        <w:rPr>
          <w:sz w:val="24"/>
          <w:szCs w:val="24"/>
        </w:rPr>
        <w:t>Le</w:t>
      </w:r>
      <w:r w:rsidR="006470CD" w:rsidRPr="00B75BBA">
        <w:rPr>
          <w:sz w:val="24"/>
          <w:szCs w:val="24"/>
        </w:rPr>
        <w:t xml:space="preserve"> </w:t>
      </w:r>
      <w:r w:rsidRPr="00B75BBA">
        <w:rPr>
          <w:sz w:val="24"/>
          <w:szCs w:val="24"/>
        </w:rPr>
        <w:t>s</w:t>
      </w:r>
      <w:r w:rsidR="006470CD" w:rsidRPr="00B75BBA">
        <w:rPr>
          <w:sz w:val="24"/>
          <w:szCs w:val="24"/>
        </w:rPr>
        <w:t xml:space="preserve">uivi </w:t>
      </w:r>
    </w:p>
    <w:p w:rsidR="006470CD" w:rsidRPr="00B75BBA" w:rsidRDefault="006470CD" w:rsidP="006470CD">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Le suivi est une étape importante qui se fai</w:t>
      </w:r>
      <w:r w:rsidR="00413573" w:rsidRPr="00B75BBA">
        <w:rPr>
          <w:rFonts w:ascii="Times New Roman" w:hAnsi="Times New Roman"/>
          <w:sz w:val="24"/>
          <w:szCs w:val="24"/>
          <w:lang w:eastAsia="fr-FR"/>
        </w:rPr>
        <w:t>t</w:t>
      </w:r>
      <w:r w:rsidRPr="00B75BBA">
        <w:rPr>
          <w:rFonts w:ascii="Times New Roman" w:hAnsi="Times New Roman"/>
          <w:sz w:val="24"/>
          <w:szCs w:val="24"/>
          <w:lang w:eastAsia="fr-FR"/>
        </w:rPr>
        <w:t xml:space="preserve"> à l’aide des outils standardisés permettant de :</w:t>
      </w:r>
    </w:p>
    <w:p w:rsidR="006470CD" w:rsidRPr="00B75BBA" w:rsidRDefault="006470CD" w:rsidP="00857A12">
      <w:pPr>
        <w:numPr>
          <w:ilvl w:val="0"/>
          <w:numId w:val="3"/>
        </w:numPr>
        <w:spacing w:after="0" w:line="240" w:lineRule="auto"/>
        <w:jc w:val="both"/>
        <w:rPr>
          <w:rFonts w:ascii="Times New Roman" w:hAnsi="Times New Roman"/>
          <w:sz w:val="24"/>
          <w:szCs w:val="24"/>
          <w:lang w:eastAsia="fr-FR"/>
        </w:rPr>
        <w:pPrChange w:id="283" w:author="PNLP1" w:date="2017-02-21T13:48:00Z">
          <w:pPr>
            <w:numPr>
              <w:numId w:val="8"/>
            </w:numPr>
            <w:spacing w:after="0" w:line="240" w:lineRule="auto"/>
            <w:ind w:left="786" w:hanging="360"/>
            <w:jc w:val="both"/>
          </w:pPr>
        </w:pPrChange>
      </w:pPr>
      <w:r w:rsidRPr="00B75BBA">
        <w:rPr>
          <w:rFonts w:ascii="Times New Roman" w:hAnsi="Times New Roman"/>
          <w:sz w:val="24"/>
          <w:szCs w:val="24"/>
          <w:lang w:eastAsia="fr-FR"/>
        </w:rPr>
        <w:t>S’assurer de la disponibilité des intrants chez les A</w:t>
      </w:r>
      <w:r w:rsidR="00787075" w:rsidRPr="00B75BBA">
        <w:rPr>
          <w:rFonts w:ascii="Times New Roman" w:hAnsi="Times New Roman"/>
          <w:sz w:val="24"/>
          <w:szCs w:val="24"/>
          <w:lang w:eastAsia="fr-FR"/>
        </w:rPr>
        <w:t>S</w:t>
      </w:r>
      <w:r w:rsidRPr="00B75BBA">
        <w:rPr>
          <w:rFonts w:ascii="Times New Roman" w:hAnsi="Times New Roman"/>
          <w:sz w:val="24"/>
          <w:szCs w:val="24"/>
          <w:lang w:eastAsia="fr-FR"/>
        </w:rPr>
        <w:t>C</w:t>
      </w:r>
      <w:r w:rsidR="00321212" w:rsidRPr="00B75BBA">
        <w:rPr>
          <w:rFonts w:ascii="Times New Roman" w:hAnsi="Times New Roman"/>
          <w:sz w:val="24"/>
          <w:szCs w:val="24"/>
          <w:lang w:eastAsia="fr-FR"/>
        </w:rPr>
        <w:t> </w:t>
      </w:r>
      <w:r w:rsidR="00413573" w:rsidRPr="00B75BBA">
        <w:rPr>
          <w:rFonts w:ascii="Times New Roman" w:hAnsi="Times New Roman"/>
          <w:sz w:val="24"/>
          <w:szCs w:val="24"/>
          <w:lang w:eastAsia="fr-FR"/>
        </w:rPr>
        <w:t>et dans les structures de santé</w:t>
      </w:r>
      <w:r w:rsidR="00321212" w:rsidRPr="00B75BBA">
        <w:rPr>
          <w:rFonts w:ascii="Times New Roman" w:hAnsi="Times New Roman"/>
          <w:sz w:val="24"/>
          <w:szCs w:val="24"/>
          <w:lang w:eastAsia="fr-FR"/>
        </w:rPr>
        <w:t>;</w:t>
      </w:r>
    </w:p>
    <w:p w:rsidR="006470CD" w:rsidRPr="00B75BBA" w:rsidRDefault="006470CD" w:rsidP="00857A12">
      <w:pPr>
        <w:numPr>
          <w:ilvl w:val="0"/>
          <w:numId w:val="3"/>
        </w:numPr>
        <w:spacing w:after="0" w:line="240" w:lineRule="auto"/>
        <w:jc w:val="both"/>
        <w:rPr>
          <w:rFonts w:ascii="Times New Roman" w:hAnsi="Times New Roman"/>
          <w:sz w:val="24"/>
          <w:szCs w:val="24"/>
          <w:lang w:eastAsia="fr-FR"/>
        </w:rPr>
        <w:pPrChange w:id="284" w:author="PNLP1" w:date="2017-02-21T13:48:00Z">
          <w:pPr>
            <w:numPr>
              <w:numId w:val="8"/>
            </w:numPr>
            <w:spacing w:after="0" w:line="240" w:lineRule="auto"/>
            <w:ind w:left="786" w:hanging="360"/>
            <w:jc w:val="both"/>
          </w:pPr>
        </w:pPrChange>
      </w:pPr>
      <w:r w:rsidRPr="00B75BBA">
        <w:rPr>
          <w:rFonts w:ascii="Times New Roman" w:hAnsi="Times New Roman"/>
          <w:sz w:val="24"/>
          <w:szCs w:val="24"/>
          <w:lang w:eastAsia="fr-FR"/>
        </w:rPr>
        <w:t>S’assurer que les A</w:t>
      </w:r>
      <w:r w:rsidR="00787075" w:rsidRPr="00B75BBA">
        <w:rPr>
          <w:rFonts w:ascii="Times New Roman" w:hAnsi="Times New Roman"/>
          <w:sz w:val="24"/>
          <w:szCs w:val="24"/>
          <w:lang w:eastAsia="fr-FR"/>
        </w:rPr>
        <w:t>S</w:t>
      </w:r>
      <w:r w:rsidRPr="00B75BBA">
        <w:rPr>
          <w:rFonts w:ascii="Times New Roman" w:hAnsi="Times New Roman"/>
          <w:sz w:val="24"/>
          <w:szCs w:val="24"/>
          <w:lang w:eastAsia="fr-FR"/>
        </w:rPr>
        <w:t>C</w:t>
      </w:r>
      <w:r w:rsidR="00413573" w:rsidRPr="00B75BBA">
        <w:rPr>
          <w:rFonts w:ascii="Times New Roman" w:hAnsi="Times New Roman"/>
          <w:sz w:val="24"/>
          <w:szCs w:val="24"/>
          <w:lang w:eastAsia="fr-FR"/>
        </w:rPr>
        <w:t xml:space="preserve"> et les structures de santé</w:t>
      </w:r>
      <w:r w:rsidRPr="00B75BBA">
        <w:rPr>
          <w:rFonts w:ascii="Times New Roman" w:hAnsi="Times New Roman"/>
          <w:sz w:val="24"/>
          <w:szCs w:val="24"/>
          <w:lang w:eastAsia="fr-FR"/>
        </w:rPr>
        <w:t xml:space="preserve"> mènent les activités selon leur cahier de charge et leur chronogramme ;</w:t>
      </w:r>
    </w:p>
    <w:p w:rsidR="006470CD" w:rsidRPr="00B75BBA" w:rsidRDefault="006470CD" w:rsidP="00857A12">
      <w:pPr>
        <w:numPr>
          <w:ilvl w:val="0"/>
          <w:numId w:val="3"/>
        </w:numPr>
        <w:spacing w:after="0" w:line="240" w:lineRule="auto"/>
        <w:jc w:val="both"/>
        <w:rPr>
          <w:rFonts w:ascii="Times New Roman" w:hAnsi="Times New Roman"/>
          <w:sz w:val="24"/>
          <w:szCs w:val="24"/>
          <w:lang w:eastAsia="fr-FR"/>
        </w:rPr>
        <w:pPrChange w:id="285" w:author="PNLP1" w:date="2017-02-21T13:48:00Z">
          <w:pPr>
            <w:numPr>
              <w:numId w:val="8"/>
            </w:numPr>
            <w:spacing w:after="0" w:line="240" w:lineRule="auto"/>
            <w:ind w:left="786" w:hanging="360"/>
            <w:jc w:val="both"/>
          </w:pPr>
        </w:pPrChange>
      </w:pPr>
      <w:r w:rsidRPr="00B75BBA">
        <w:rPr>
          <w:rFonts w:ascii="Times New Roman" w:hAnsi="Times New Roman"/>
          <w:sz w:val="24"/>
          <w:szCs w:val="24"/>
          <w:lang w:eastAsia="fr-FR"/>
        </w:rPr>
        <w:t xml:space="preserve">Assister les agents </w:t>
      </w:r>
      <w:r w:rsidR="00413573" w:rsidRPr="00B75BBA">
        <w:rPr>
          <w:rFonts w:ascii="Times New Roman" w:hAnsi="Times New Roman"/>
          <w:sz w:val="24"/>
          <w:szCs w:val="24"/>
          <w:lang w:eastAsia="fr-FR"/>
        </w:rPr>
        <w:t xml:space="preserve">de santé </w:t>
      </w:r>
      <w:r w:rsidRPr="00B75BBA">
        <w:rPr>
          <w:rFonts w:ascii="Times New Roman" w:hAnsi="Times New Roman"/>
          <w:sz w:val="24"/>
          <w:szCs w:val="24"/>
          <w:lang w:eastAsia="fr-FR"/>
        </w:rPr>
        <w:t>communautaires pour la production de leur rapport d’activités ;</w:t>
      </w:r>
    </w:p>
    <w:p w:rsidR="006470CD" w:rsidRPr="00B75BBA" w:rsidRDefault="006470CD" w:rsidP="00857A12">
      <w:pPr>
        <w:numPr>
          <w:ilvl w:val="0"/>
          <w:numId w:val="3"/>
        </w:numPr>
        <w:spacing w:after="0" w:line="240" w:lineRule="auto"/>
        <w:jc w:val="both"/>
        <w:rPr>
          <w:rFonts w:ascii="Times New Roman" w:hAnsi="Times New Roman"/>
          <w:sz w:val="24"/>
          <w:szCs w:val="24"/>
          <w:lang w:eastAsia="fr-FR"/>
        </w:rPr>
        <w:pPrChange w:id="286" w:author="PNLP1" w:date="2017-02-21T13:48:00Z">
          <w:pPr>
            <w:numPr>
              <w:numId w:val="8"/>
            </w:numPr>
            <w:spacing w:after="0" w:line="240" w:lineRule="auto"/>
            <w:ind w:left="786" w:hanging="360"/>
            <w:jc w:val="both"/>
          </w:pPr>
        </w:pPrChange>
      </w:pPr>
      <w:r w:rsidRPr="00B75BBA">
        <w:rPr>
          <w:rFonts w:ascii="Times New Roman" w:hAnsi="Times New Roman"/>
          <w:sz w:val="24"/>
          <w:szCs w:val="24"/>
          <w:lang w:eastAsia="fr-FR"/>
        </w:rPr>
        <w:t>Veiller à la transmission des rapports des agents communautaires de santé</w:t>
      </w:r>
    </w:p>
    <w:p w:rsidR="006470CD" w:rsidRPr="00B75BBA" w:rsidRDefault="006470CD" w:rsidP="00857A12">
      <w:pPr>
        <w:numPr>
          <w:ilvl w:val="0"/>
          <w:numId w:val="3"/>
        </w:numPr>
        <w:spacing w:after="0" w:line="240" w:lineRule="auto"/>
        <w:jc w:val="both"/>
        <w:rPr>
          <w:rFonts w:ascii="Times New Roman" w:hAnsi="Times New Roman"/>
          <w:sz w:val="24"/>
          <w:szCs w:val="24"/>
          <w:lang w:eastAsia="fr-FR"/>
        </w:rPr>
        <w:pPrChange w:id="287" w:author="PNLP1" w:date="2017-02-21T13:48:00Z">
          <w:pPr>
            <w:numPr>
              <w:numId w:val="8"/>
            </w:numPr>
            <w:spacing w:after="0" w:line="240" w:lineRule="auto"/>
            <w:ind w:left="786" w:hanging="360"/>
            <w:jc w:val="both"/>
          </w:pPr>
        </w:pPrChange>
      </w:pPr>
      <w:r w:rsidRPr="00B75BBA">
        <w:rPr>
          <w:rFonts w:ascii="Times New Roman" w:hAnsi="Times New Roman"/>
          <w:sz w:val="24"/>
          <w:szCs w:val="24"/>
          <w:lang w:eastAsia="fr-FR"/>
        </w:rPr>
        <w:t>Identifier les difficultés et les problèmes rencontr</w:t>
      </w:r>
      <w:r w:rsidR="008965F7" w:rsidRPr="00B75BBA">
        <w:rPr>
          <w:rFonts w:ascii="Times New Roman" w:hAnsi="Times New Roman"/>
          <w:sz w:val="24"/>
          <w:szCs w:val="24"/>
          <w:lang w:eastAsia="fr-FR"/>
        </w:rPr>
        <w:t>é</w:t>
      </w:r>
      <w:r w:rsidRPr="00B75BBA">
        <w:rPr>
          <w:rFonts w:ascii="Times New Roman" w:hAnsi="Times New Roman"/>
          <w:sz w:val="24"/>
          <w:szCs w:val="24"/>
          <w:lang w:eastAsia="fr-FR"/>
        </w:rPr>
        <w:t>s au cours des activités</w:t>
      </w:r>
    </w:p>
    <w:p w:rsidR="006470CD" w:rsidRPr="00B75BBA" w:rsidRDefault="006470CD" w:rsidP="00857A12">
      <w:pPr>
        <w:numPr>
          <w:ilvl w:val="0"/>
          <w:numId w:val="3"/>
        </w:numPr>
        <w:spacing w:after="0" w:line="240" w:lineRule="auto"/>
        <w:jc w:val="both"/>
        <w:rPr>
          <w:rFonts w:ascii="Times New Roman" w:hAnsi="Times New Roman"/>
          <w:sz w:val="24"/>
          <w:szCs w:val="24"/>
          <w:lang w:eastAsia="fr-FR"/>
        </w:rPr>
        <w:pPrChange w:id="288" w:author="PNLP1" w:date="2017-02-21T13:48:00Z">
          <w:pPr>
            <w:numPr>
              <w:numId w:val="8"/>
            </w:numPr>
            <w:spacing w:after="0" w:line="240" w:lineRule="auto"/>
            <w:ind w:left="786" w:hanging="360"/>
            <w:jc w:val="both"/>
          </w:pPr>
        </w:pPrChange>
      </w:pPr>
      <w:r w:rsidRPr="00B75BBA">
        <w:rPr>
          <w:rFonts w:ascii="Times New Roman" w:hAnsi="Times New Roman"/>
          <w:sz w:val="24"/>
          <w:szCs w:val="24"/>
          <w:lang w:eastAsia="fr-FR"/>
        </w:rPr>
        <w:t>Proposer des approches de solutions</w:t>
      </w:r>
    </w:p>
    <w:p w:rsidR="00CD6322" w:rsidRPr="00B75BBA" w:rsidRDefault="006470CD" w:rsidP="00857A12">
      <w:pPr>
        <w:numPr>
          <w:ilvl w:val="0"/>
          <w:numId w:val="3"/>
        </w:numPr>
        <w:spacing w:after="0" w:line="240" w:lineRule="auto"/>
        <w:jc w:val="both"/>
        <w:rPr>
          <w:rFonts w:ascii="Times New Roman" w:hAnsi="Times New Roman"/>
          <w:sz w:val="24"/>
          <w:szCs w:val="24"/>
          <w:lang w:eastAsia="fr-FR"/>
        </w:rPr>
        <w:pPrChange w:id="289" w:author="PNLP1" w:date="2017-02-21T13:48:00Z">
          <w:pPr>
            <w:numPr>
              <w:numId w:val="8"/>
            </w:numPr>
            <w:spacing w:after="0" w:line="240" w:lineRule="auto"/>
            <w:ind w:left="786" w:hanging="360"/>
            <w:jc w:val="both"/>
          </w:pPr>
        </w:pPrChange>
      </w:pPr>
      <w:r w:rsidRPr="00B75BBA">
        <w:rPr>
          <w:rFonts w:ascii="Times New Roman" w:hAnsi="Times New Roman"/>
          <w:sz w:val="24"/>
          <w:szCs w:val="24"/>
          <w:lang w:eastAsia="fr-FR"/>
        </w:rPr>
        <w:t>Apprécier  la perception des bénéficiaires sur les prestations</w:t>
      </w:r>
      <w:r w:rsidR="008965F7" w:rsidRPr="00B75BBA">
        <w:rPr>
          <w:rFonts w:ascii="Times New Roman" w:hAnsi="Times New Roman"/>
          <w:sz w:val="24"/>
          <w:szCs w:val="24"/>
          <w:lang w:eastAsia="fr-FR"/>
        </w:rPr>
        <w:t>.</w:t>
      </w:r>
    </w:p>
    <w:p w:rsidR="00F22AA4" w:rsidRPr="00B75BBA" w:rsidRDefault="00CD6322" w:rsidP="00857A12">
      <w:pPr>
        <w:numPr>
          <w:ilvl w:val="0"/>
          <w:numId w:val="3"/>
        </w:numPr>
        <w:spacing w:after="0" w:line="240" w:lineRule="auto"/>
        <w:jc w:val="both"/>
        <w:rPr>
          <w:rFonts w:ascii="Times New Roman" w:hAnsi="Times New Roman"/>
          <w:sz w:val="24"/>
          <w:szCs w:val="24"/>
          <w:lang w:eastAsia="fr-FR"/>
        </w:rPr>
        <w:pPrChange w:id="290" w:author="PNLP1" w:date="2017-02-21T13:48:00Z">
          <w:pPr>
            <w:numPr>
              <w:numId w:val="8"/>
            </w:numPr>
            <w:spacing w:after="0" w:line="240" w:lineRule="auto"/>
            <w:ind w:left="786" w:hanging="360"/>
            <w:jc w:val="both"/>
          </w:pPr>
        </w:pPrChange>
      </w:pPr>
      <w:r w:rsidRPr="00B75BBA">
        <w:rPr>
          <w:rFonts w:ascii="Times New Roman" w:hAnsi="Times New Roman"/>
          <w:sz w:val="24"/>
          <w:szCs w:val="24"/>
          <w:lang w:eastAsia="fr-FR"/>
        </w:rPr>
        <w:t>Apprécier la qualité des prestations</w:t>
      </w:r>
      <w:r w:rsidR="00B90B1E" w:rsidRPr="00B75BBA">
        <w:rPr>
          <w:rFonts w:ascii="Times New Roman" w:hAnsi="Times New Roman"/>
          <w:sz w:val="24"/>
          <w:szCs w:val="24"/>
          <w:lang w:eastAsia="fr-FR"/>
        </w:rPr>
        <w:t xml:space="preserve"> réalisées</w:t>
      </w:r>
      <w:r w:rsidRPr="00B75BBA">
        <w:rPr>
          <w:rFonts w:ascii="Times New Roman" w:hAnsi="Times New Roman"/>
          <w:sz w:val="24"/>
          <w:szCs w:val="24"/>
          <w:lang w:eastAsia="fr-FR"/>
        </w:rPr>
        <w:t xml:space="preserve"> par les A</w:t>
      </w:r>
      <w:r w:rsidR="00787075" w:rsidRPr="00B75BBA">
        <w:rPr>
          <w:rFonts w:ascii="Times New Roman" w:hAnsi="Times New Roman"/>
          <w:sz w:val="24"/>
          <w:szCs w:val="24"/>
          <w:lang w:eastAsia="fr-FR"/>
        </w:rPr>
        <w:t>S</w:t>
      </w:r>
      <w:r w:rsidRPr="00B75BBA">
        <w:rPr>
          <w:rFonts w:ascii="Times New Roman" w:hAnsi="Times New Roman"/>
          <w:sz w:val="24"/>
          <w:szCs w:val="24"/>
          <w:lang w:eastAsia="fr-FR"/>
        </w:rPr>
        <w:t>C</w:t>
      </w:r>
      <w:r w:rsidR="006470CD" w:rsidRPr="00B75BBA">
        <w:rPr>
          <w:rFonts w:ascii="Times New Roman" w:hAnsi="Times New Roman"/>
          <w:sz w:val="24"/>
          <w:szCs w:val="24"/>
          <w:lang w:eastAsia="fr-FR"/>
        </w:rPr>
        <w:t> </w:t>
      </w:r>
      <w:r w:rsidR="00413573" w:rsidRPr="00B75BBA">
        <w:rPr>
          <w:rFonts w:ascii="Times New Roman" w:hAnsi="Times New Roman"/>
          <w:sz w:val="24"/>
          <w:szCs w:val="24"/>
          <w:lang w:eastAsia="fr-FR"/>
        </w:rPr>
        <w:t>et les structures de santé.</w:t>
      </w:r>
    </w:p>
    <w:p w:rsidR="00F22AA4" w:rsidRPr="00B75BBA" w:rsidRDefault="00F22AA4" w:rsidP="00756E22">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Le suivi des </w:t>
      </w:r>
      <w:r w:rsidR="00A57C3D" w:rsidRPr="00B75BBA">
        <w:rPr>
          <w:rFonts w:ascii="Times New Roman" w:hAnsi="Times New Roman"/>
          <w:sz w:val="24"/>
          <w:szCs w:val="24"/>
          <w:lang w:eastAsia="fr-FR"/>
        </w:rPr>
        <w:t>ASC se fait mensuellement par les chefs de centres de santé, les DPS supervisent les CS tous les mois. Le niveau régional supervise tous les trois mois et le niveau central semestriellement.</w:t>
      </w:r>
    </w:p>
    <w:p w:rsidR="006470CD" w:rsidRPr="00B75BBA" w:rsidRDefault="006470CD" w:rsidP="006470CD">
      <w:pPr>
        <w:spacing w:after="0" w:line="240" w:lineRule="auto"/>
        <w:jc w:val="both"/>
        <w:rPr>
          <w:rFonts w:ascii="Times New Roman" w:hAnsi="Times New Roman"/>
          <w:sz w:val="24"/>
          <w:szCs w:val="24"/>
          <w:lang w:eastAsia="fr-FR"/>
        </w:rPr>
      </w:pPr>
    </w:p>
    <w:p w:rsidR="006470CD" w:rsidRPr="00B75BBA" w:rsidRDefault="00214184" w:rsidP="00787075">
      <w:pPr>
        <w:pStyle w:val="Titre4"/>
        <w:numPr>
          <w:ilvl w:val="0"/>
          <w:numId w:val="0"/>
        </w:numPr>
        <w:spacing w:before="0"/>
        <w:rPr>
          <w:sz w:val="24"/>
          <w:szCs w:val="24"/>
        </w:rPr>
      </w:pPr>
      <w:r w:rsidRPr="00B75BBA">
        <w:rPr>
          <w:sz w:val="24"/>
          <w:szCs w:val="24"/>
        </w:rPr>
        <w:t>La  s</w:t>
      </w:r>
      <w:r w:rsidR="006470CD" w:rsidRPr="00B75BBA">
        <w:rPr>
          <w:sz w:val="24"/>
          <w:szCs w:val="24"/>
        </w:rPr>
        <w:t xml:space="preserve">upervision </w:t>
      </w:r>
    </w:p>
    <w:p w:rsidR="00934010" w:rsidRPr="00B75BBA" w:rsidRDefault="006470CD" w:rsidP="006470CD">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La supervision des agents </w:t>
      </w:r>
      <w:r w:rsidR="009A7687" w:rsidRPr="00B75BBA">
        <w:rPr>
          <w:rFonts w:ascii="Times New Roman" w:hAnsi="Times New Roman"/>
          <w:sz w:val="24"/>
          <w:szCs w:val="24"/>
          <w:lang w:eastAsia="fr-FR"/>
        </w:rPr>
        <w:t xml:space="preserve">de santé </w:t>
      </w:r>
      <w:r w:rsidRPr="00B75BBA">
        <w:rPr>
          <w:rFonts w:ascii="Times New Roman" w:hAnsi="Times New Roman"/>
          <w:sz w:val="24"/>
          <w:szCs w:val="24"/>
          <w:lang w:eastAsia="fr-FR"/>
        </w:rPr>
        <w:t xml:space="preserve">communautaires se fait par le chef de centre de santé, le chargé des agents </w:t>
      </w:r>
      <w:r w:rsidR="001A5C76" w:rsidRPr="00B75BBA">
        <w:rPr>
          <w:rFonts w:ascii="Times New Roman" w:hAnsi="Times New Roman"/>
          <w:sz w:val="24"/>
          <w:szCs w:val="24"/>
          <w:lang w:eastAsia="fr-FR"/>
        </w:rPr>
        <w:t xml:space="preserve">de santé </w:t>
      </w:r>
      <w:r w:rsidRPr="00B75BBA">
        <w:rPr>
          <w:rFonts w:ascii="Times New Roman" w:hAnsi="Times New Roman"/>
          <w:sz w:val="24"/>
          <w:szCs w:val="24"/>
          <w:lang w:eastAsia="fr-FR"/>
        </w:rPr>
        <w:t xml:space="preserve">communautaires du district sanitaire et toutes autres personnes ressources de façon concertée et intégrée. </w:t>
      </w:r>
      <w:r w:rsidR="005B79BF" w:rsidRPr="00B75BBA">
        <w:rPr>
          <w:rFonts w:ascii="Times New Roman" w:hAnsi="Times New Roman"/>
          <w:sz w:val="24"/>
          <w:szCs w:val="24"/>
          <w:lang w:eastAsia="fr-FR"/>
        </w:rPr>
        <w:t xml:space="preserve">Elle </w:t>
      </w:r>
      <w:r w:rsidRPr="00B75BBA">
        <w:rPr>
          <w:rFonts w:ascii="Times New Roman" w:hAnsi="Times New Roman"/>
          <w:sz w:val="24"/>
          <w:szCs w:val="24"/>
          <w:lang w:eastAsia="fr-FR"/>
        </w:rPr>
        <w:t xml:space="preserve">constitue un élément </w:t>
      </w:r>
      <w:r w:rsidR="00321212" w:rsidRPr="00B75BBA">
        <w:rPr>
          <w:rFonts w:ascii="Times New Roman" w:hAnsi="Times New Roman"/>
          <w:sz w:val="24"/>
          <w:szCs w:val="24"/>
          <w:lang w:eastAsia="fr-FR"/>
        </w:rPr>
        <w:t xml:space="preserve">de </w:t>
      </w:r>
      <w:r w:rsidRPr="00B75BBA">
        <w:rPr>
          <w:rFonts w:ascii="Times New Roman" w:hAnsi="Times New Roman"/>
          <w:sz w:val="24"/>
          <w:szCs w:val="24"/>
          <w:lang w:eastAsia="fr-FR"/>
        </w:rPr>
        <w:t>motivation et permet de renforcer les compétences des A</w:t>
      </w:r>
      <w:r w:rsidR="009A7687" w:rsidRPr="00B75BBA">
        <w:rPr>
          <w:rFonts w:ascii="Times New Roman" w:hAnsi="Times New Roman"/>
          <w:sz w:val="24"/>
          <w:szCs w:val="24"/>
          <w:lang w:eastAsia="fr-FR"/>
        </w:rPr>
        <w:t>S</w:t>
      </w:r>
      <w:r w:rsidRPr="00B75BBA">
        <w:rPr>
          <w:rFonts w:ascii="Times New Roman" w:hAnsi="Times New Roman"/>
          <w:sz w:val="24"/>
          <w:szCs w:val="24"/>
          <w:lang w:eastAsia="fr-FR"/>
        </w:rPr>
        <w:t>C</w:t>
      </w:r>
      <w:r w:rsidR="00756E22" w:rsidRPr="00B75BBA">
        <w:rPr>
          <w:rFonts w:ascii="Times New Roman" w:hAnsi="Times New Roman"/>
          <w:sz w:val="24"/>
          <w:szCs w:val="24"/>
          <w:lang w:eastAsia="fr-FR"/>
        </w:rPr>
        <w:t xml:space="preserve"> et des agents de santé des CS et PS</w:t>
      </w:r>
      <w:r w:rsidRPr="00B75BBA">
        <w:rPr>
          <w:rFonts w:ascii="Times New Roman" w:hAnsi="Times New Roman"/>
          <w:sz w:val="24"/>
          <w:szCs w:val="24"/>
          <w:lang w:eastAsia="fr-FR"/>
        </w:rPr>
        <w:t xml:space="preserve">. </w:t>
      </w:r>
      <w:r w:rsidR="00413573" w:rsidRPr="00B75BBA">
        <w:rPr>
          <w:rFonts w:ascii="Times New Roman" w:hAnsi="Times New Roman"/>
          <w:sz w:val="24"/>
          <w:szCs w:val="24"/>
          <w:lang w:eastAsia="fr-FR"/>
        </w:rPr>
        <w:t xml:space="preserve">Des outils </w:t>
      </w:r>
      <w:r w:rsidRPr="00B75BBA">
        <w:rPr>
          <w:rFonts w:ascii="Times New Roman" w:hAnsi="Times New Roman"/>
          <w:sz w:val="24"/>
          <w:szCs w:val="24"/>
          <w:lang w:eastAsia="fr-FR"/>
        </w:rPr>
        <w:t>standardisé</w:t>
      </w:r>
      <w:r w:rsidR="00413573" w:rsidRPr="00B75BBA">
        <w:rPr>
          <w:rFonts w:ascii="Times New Roman" w:hAnsi="Times New Roman"/>
          <w:sz w:val="24"/>
          <w:szCs w:val="24"/>
          <w:lang w:eastAsia="fr-FR"/>
        </w:rPr>
        <w:t>s</w:t>
      </w:r>
      <w:r w:rsidRPr="00B75BBA">
        <w:rPr>
          <w:rFonts w:ascii="Times New Roman" w:hAnsi="Times New Roman"/>
          <w:sz w:val="24"/>
          <w:szCs w:val="24"/>
          <w:lang w:eastAsia="fr-FR"/>
        </w:rPr>
        <w:t xml:space="preserve"> de supervision </w:t>
      </w:r>
      <w:r w:rsidR="004042DE" w:rsidRPr="00B75BBA">
        <w:rPr>
          <w:rFonts w:ascii="Times New Roman" w:hAnsi="Times New Roman"/>
          <w:sz w:val="24"/>
          <w:szCs w:val="24"/>
          <w:lang w:eastAsia="fr-FR"/>
        </w:rPr>
        <w:t xml:space="preserve">seront élaborés </w:t>
      </w:r>
      <w:r w:rsidRPr="00B75BBA">
        <w:rPr>
          <w:rFonts w:ascii="Times New Roman" w:hAnsi="Times New Roman"/>
          <w:sz w:val="24"/>
          <w:szCs w:val="24"/>
          <w:lang w:eastAsia="fr-FR"/>
        </w:rPr>
        <w:t xml:space="preserve">et </w:t>
      </w:r>
      <w:r w:rsidR="004042DE" w:rsidRPr="00B75BBA">
        <w:rPr>
          <w:rFonts w:ascii="Times New Roman" w:hAnsi="Times New Roman"/>
          <w:sz w:val="24"/>
          <w:szCs w:val="24"/>
          <w:lang w:eastAsia="fr-FR"/>
        </w:rPr>
        <w:t>utilisés</w:t>
      </w:r>
      <w:r w:rsidR="00787075" w:rsidRPr="00B75BBA">
        <w:rPr>
          <w:rFonts w:ascii="Times New Roman" w:hAnsi="Times New Roman"/>
          <w:sz w:val="24"/>
          <w:szCs w:val="24"/>
          <w:lang w:eastAsia="fr-FR"/>
        </w:rPr>
        <w:t xml:space="preserve">, </w:t>
      </w:r>
      <w:r w:rsidR="00413573" w:rsidRPr="00B75BBA">
        <w:rPr>
          <w:rFonts w:ascii="Times New Roman" w:hAnsi="Times New Roman"/>
          <w:sz w:val="24"/>
          <w:szCs w:val="24"/>
          <w:lang w:eastAsia="fr-FR"/>
        </w:rPr>
        <w:t>à</w:t>
      </w:r>
      <w:r w:rsidR="00787075" w:rsidRPr="00B75BBA">
        <w:rPr>
          <w:rFonts w:ascii="Times New Roman" w:hAnsi="Times New Roman"/>
          <w:sz w:val="24"/>
          <w:szCs w:val="24"/>
          <w:lang w:eastAsia="fr-FR"/>
        </w:rPr>
        <w:t xml:space="preserve"> cet effet.</w:t>
      </w:r>
    </w:p>
    <w:p w:rsidR="009A7687" w:rsidRPr="00B75BBA" w:rsidRDefault="009A7687" w:rsidP="006470CD">
      <w:pPr>
        <w:spacing w:after="0" w:line="240" w:lineRule="auto"/>
        <w:jc w:val="both"/>
        <w:rPr>
          <w:rFonts w:ascii="Times New Roman" w:hAnsi="Times New Roman"/>
          <w:sz w:val="24"/>
          <w:szCs w:val="24"/>
          <w:lang w:eastAsia="fr-FR"/>
        </w:rPr>
      </w:pPr>
    </w:p>
    <w:p w:rsidR="00756E22" w:rsidRPr="00B75BBA" w:rsidRDefault="00756E22" w:rsidP="00756E22">
      <w:pPr>
        <w:spacing w:after="0" w:line="240" w:lineRule="auto"/>
        <w:jc w:val="both"/>
        <w:rPr>
          <w:rFonts w:ascii="Times New Roman" w:hAnsi="Times New Roman"/>
          <w:b/>
          <w:sz w:val="24"/>
          <w:szCs w:val="24"/>
          <w:lang w:eastAsia="fr-FR"/>
        </w:rPr>
      </w:pPr>
      <w:r w:rsidRPr="00B75BBA">
        <w:rPr>
          <w:rFonts w:ascii="Times New Roman" w:hAnsi="Times New Roman"/>
          <w:b/>
          <w:sz w:val="24"/>
          <w:szCs w:val="24"/>
          <w:lang w:eastAsia="fr-FR"/>
        </w:rPr>
        <w:t>Le monitorage </w:t>
      </w:r>
    </w:p>
    <w:p w:rsidR="00756E22" w:rsidRPr="00B75BBA" w:rsidRDefault="00756E22" w:rsidP="00756E22">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Le monitorage des activités communautaires se fera chaque 6 mois  pour l’appréciation de la progression des indicateurs de la santé communautaire. </w:t>
      </w:r>
    </w:p>
    <w:p w:rsidR="006470CD" w:rsidRPr="00B75BBA" w:rsidRDefault="006470CD" w:rsidP="006470CD">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   </w:t>
      </w:r>
    </w:p>
    <w:p w:rsidR="006470CD" w:rsidRPr="00B75BBA" w:rsidRDefault="006470CD" w:rsidP="00787075">
      <w:pPr>
        <w:pStyle w:val="Titre4"/>
        <w:numPr>
          <w:ilvl w:val="0"/>
          <w:numId w:val="0"/>
        </w:numPr>
        <w:spacing w:before="0"/>
        <w:ind w:left="864" w:hanging="864"/>
        <w:rPr>
          <w:sz w:val="24"/>
          <w:szCs w:val="24"/>
        </w:rPr>
      </w:pPr>
      <w:r w:rsidRPr="00B75BBA">
        <w:rPr>
          <w:sz w:val="24"/>
          <w:szCs w:val="24"/>
        </w:rPr>
        <w:t xml:space="preserve">L’évaluation </w:t>
      </w:r>
    </w:p>
    <w:p w:rsidR="006470CD" w:rsidRPr="00B75BBA" w:rsidRDefault="006470CD" w:rsidP="006470CD">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L’évaluation  des activités communautaires se fera</w:t>
      </w:r>
      <w:r w:rsidR="00787075" w:rsidRPr="00B75BBA">
        <w:rPr>
          <w:rFonts w:ascii="Times New Roman" w:hAnsi="Times New Roman"/>
          <w:sz w:val="24"/>
          <w:szCs w:val="24"/>
          <w:lang w:eastAsia="fr-FR"/>
        </w:rPr>
        <w:t xml:space="preserve"> </w:t>
      </w:r>
      <w:r w:rsidR="004042DE" w:rsidRPr="00B75BBA">
        <w:rPr>
          <w:rFonts w:ascii="Times New Roman" w:hAnsi="Times New Roman"/>
          <w:sz w:val="24"/>
          <w:szCs w:val="24"/>
          <w:lang w:eastAsia="fr-FR"/>
        </w:rPr>
        <w:t>tous les six (</w:t>
      </w:r>
      <w:r w:rsidR="00787075" w:rsidRPr="00B75BBA">
        <w:rPr>
          <w:rFonts w:ascii="Times New Roman" w:hAnsi="Times New Roman"/>
          <w:sz w:val="24"/>
          <w:szCs w:val="24"/>
          <w:lang w:eastAsia="fr-FR"/>
        </w:rPr>
        <w:t>6</w:t>
      </w:r>
      <w:r w:rsidR="004042DE" w:rsidRPr="00B75BBA">
        <w:rPr>
          <w:rFonts w:ascii="Times New Roman" w:hAnsi="Times New Roman"/>
          <w:sz w:val="24"/>
          <w:szCs w:val="24"/>
          <w:lang w:eastAsia="fr-FR"/>
        </w:rPr>
        <w:t>)</w:t>
      </w:r>
      <w:r w:rsidR="00787075" w:rsidRPr="00B75BBA">
        <w:rPr>
          <w:rFonts w:ascii="Times New Roman" w:hAnsi="Times New Roman"/>
          <w:sz w:val="24"/>
          <w:szCs w:val="24"/>
          <w:lang w:eastAsia="fr-FR"/>
        </w:rPr>
        <w:t xml:space="preserve"> mois</w:t>
      </w:r>
      <w:r w:rsidRPr="00B75BBA">
        <w:rPr>
          <w:rFonts w:ascii="Times New Roman" w:hAnsi="Times New Roman"/>
          <w:sz w:val="24"/>
          <w:szCs w:val="24"/>
          <w:lang w:eastAsia="fr-FR"/>
        </w:rPr>
        <w:t>  pour a</w:t>
      </w:r>
      <w:r w:rsidR="00214184" w:rsidRPr="00B75BBA">
        <w:rPr>
          <w:rFonts w:ascii="Times New Roman" w:hAnsi="Times New Roman"/>
          <w:sz w:val="24"/>
          <w:szCs w:val="24"/>
          <w:lang w:eastAsia="fr-FR"/>
        </w:rPr>
        <w:t>ppréci</w:t>
      </w:r>
      <w:r w:rsidR="004042DE" w:rsidRPr="00B75BBA">
        <w:rPr>
          <w:rFonts w:ascii="Times New Roman" w:hAnsi="Times New Roman"/>
          <w:sz w:val="24"/>
          <w:szCs w:val="24"/>
          <w:lang w:eastAsia="fr-FR"/>
        </w:rPr>
        <w:t>er</w:t>
      </w:r>
      <w:r w:rsidR="00214184" w:rsidRPr="00B75BBA">
        <w:rPr>
          <w:rFonts w:ascii="Times New Roman" w:hAnsi="Times New Roman"/>
          <w:sz w:val="24"/>
          <w:szCs w:val="24"/>
          <w:lang w:eastAsia="fr-FR"/>
        </w:rPr>
        <w:t xml:space="preserve"> la</w:t>
      </w:r>
      <w:r w:rsidRPr="00B75BBA">
        <w:rPr>
          <w:rFonts w:ascii="Times New Roman" w:hAnsi="Times New Roman"/>
          <w:sz w:val="24"/>
          <w:szCs w:val="24"/>
          <w:lang w:eastAsia="fr-FR"/>
        </w:rPr>
        <w:t xml:space="preserve"> progression des indicateurs prédéfinis lors des monitorages ainsi que lors des enquêtes et études. </w:t>
      </w:r>
    </w:p>
    <w:p w:rsidR="009A7687" w:rsidRPr="00B75BBA" w:rsidRDefault="009A7687">
      <w:pPr>
        <w:spacing w:after="0" w:line="240" w:lineRule="auto"/>
        <w:rPr>
          <w:rFonts w:ascii="Times New Roman" w:hAnsi="Times New Roman"/>
          <w:sz w:val="24"/>
          <w:szCs w:val="24"/>
          <w:lang w:eastAsia="fr-FR"/>
        </w:rPr>
      </w:pPr>
    </w:p>
    <w:p w:rsidR="00CF495A" w:rsidRPr="00B75BBA" w:rsidRDefault="00CF495A">
      <w:pPr>
        <w:spacing w:after="0" w:line="240" w:lineRule="auto"/>
        <w:rPr>
          <w:rFonts w:ascii="Times New Roman" w:hAnsi="Times New Roman"/>
          <w:sz w:val="24"/>
          <w:szCs w:val="24"/>
          <w:lang w:eastAsia="fr-FR"/>
        </w:rPr>
      </w:pPr>
    </w:p>
    <w:p w:rsidR="00556DAA" w:rsidRDefault="00556DAA" w:rsidP="0032795A">
      <w:pPr>
        <w:pStyle w:val="Paragraphedeliste"/>
        <w:spacing w:after="0" w:line="240" w:lineRule="auto"/>
        <w:ind w:left="420" w:hanging="420"/>
        <w:jc w:val="both"/>
        <w:rPr>
          <w:rFonts w:ascii="Times New Roman" w:hAnsi="Times New Roman"/>
          <w:b/>
          <w:sz w:val="24"/>
          <w:szCs w:val="24"/>
          <w:lang w:eastAsia="fr-FR"/>
        </w:rPr>
      </w:pPr>
    </w:p>
    <w:p w:rsidR="00556DAA" w:rsidRDefault="00556DAA" w:rsidP="0032795A">
      <w:pPr>
        <w:pStyle w:val="Paragraphedeliste"/>
        <w:spacing w:after="0" w:line="240" w:lineRule="auto"/>
        <w:ind w:left="420" w:hanging="420"/>
        <w:jc w:val="both"/>
        <w:rPr>
          <w:rFonts w:ascii="Times New Roman" w:hAnsi="Times New Roman"/>
          <w:b/>
          <w:sz w:val="24"/>
          <w:szCs w:val="24"/>
          <w:lang w:eastAsia="fr-FR"/>
        </w:rPr>
      </w:pPr>
    </w:p>
    <w:p w:rsidR="00CF495A" w:rsidRDefault="00556DAA" w:rsidP="0032795A">
      <w:pPr>
        <w:pStyle w:val="Paragraphedeliste"/>
        <w:spacing w:after="0" w:line="240" w:lineRule="auto"/>
        <w:ind w:left="420" w:hanging="420"/>
        <w:jc w:val="both"/>
        <w:rPr>
          <w:rFonts w:ascii="Times New Roman" w:hAnsi="Times New Roman"/>
          <w:b/>
          <w:sz w:val="28"/>
          <w:szCs w:val="24"/>
          <w:u w:val="single"/>
          <w:lang w:eastAsia="fr-FR"/>
        </w:rPr>
      </w:pPr>
      <w:r w:rsidRPr="005356A0">
        <w:rPr>
          <w:rFonts w:ascii="Times New Roman" w:hAnsi="Times New Roman"/>
          <w:b/>
          <w:sz w:val="28"/>
          <w:szCs w:val="24"/>
          <w:u w:val="single"/>
          <w:lang w:eastAsia="fr-FR"/>
        </w:rPr>
        <w:lastRenderedPageBreak/>
        <w:t>Chapitre</w:t>
      </w:r>
      <w:r w:rsidR="005356A0" w:rsidRPr="005356A0">
        <w:rPr>
          <w:rFonts w:ascii="Times New Roman" w:hAnsi="Times New Roman"/>
          <w:b/>
          <w:sz w:val="28"/>
          <w:szCs w:val="24"/>
          <w:u w:val="single"/>
          <w:lang w:eastAsia="fr-FR"/>
        </w:rPr>
        <w:t xml:space="preserve"> VI</w:t>
      </w:r>
      <w:r w:rsidRPr="005356A0">
        <w:rPr>
          <w:rFonts w:ascii="Times New Roman" w:hAnsi="Times New Roman"/>
          <w:b/>
          <w:sz w:val="28"/>
          <w:szCs w:val="24"/>
          <w:u w:val="single"/>
          <w:lang w:eastAsia="fr-FR"/>
        </w:rPr>
        <w:t xml:space="preserve"> : </w:t>
      </w:r>
      <w:r w:rsidR="00CF495A" w:rsidRPr="005356A0">
        <w:rPr>
          <w:rFonts w:ascii="Times New Roman" w:hAnsi="Times New Roman"/>
          <w:b/>
          <w:sz w:val="28"/>
          <w:szCs w:val="24"/>
          <w:u w:val="single"/>
          <w:lang w:eastAsia="fr-FR"/>
        </w:rPr>
        <w:t>Mécanisme de financement  de la santé communautaire</w:t>
      </w:r>
    </w:p>
    <w:p w:rsidR="005356A0" w:rsidRPr="005356A0" w:rsidRDefault="005356A0" w:rsidP="0032795A">
      <w:pPr>
        <w:pStyle w:val="Paragraphedeliste"/>
        <w:spacing w:after="0" w:line="240" w:lineRule="auto"/>
        <w:ind w:left="420" w:hanging="420"/>
        <w:jc w:val="both"/>
        <w:rPr>
          <w:rFonts w:ascii="Times New Roman" w:hAnsi="Times New Roman"/>
          <w:b/>
          <w:sz w:val="28"/>
          <w:szCs w:val="24"/>
          <w:u w:val="single"/>
          <w:lang w:eastAsia="fr-FR"/>
        </w:rPr>
      </w:pPr>
    </w:p>
    <w:p w:rsidR="007B1EB6" w:rsidRPr="00B75BBA" w:rsidRDefault="007B1EB6" w:rsidP="00787075">
      <w:pPr>
        <w:spacing w:line="360" w:lineRule="auto"/>
        <w:jc w:val="both"/>
        <w:rPr>
          <w:rFonts w:ascii="Times New Roman" w:hAnsi="Times New Roman"/>
          <w:sz w:val="24"/>
          <w:szCs w:val="24"/>
        </w:rPr>
      </w:pPr>
      <w:r w:rsidRPr="00B75BBA">
        <w:rPr>
          <w:rFonts w:ascii="Times New Roman" w:hAnsi="Times New Roman"/>
          <w:sz w:val="24"/>
          <w:szCs w:val="24"/>
        </w:rPr>
        <w:t>Le mode de financement c’est un mode contributif  de l’Etat, des partenaires techniques et financiers, du secteur privé, des collectivités locales et de la communauté à la base.</w:t>
      </w:r>
    </w:p>
    <w:p w:rsidR="007B1EB6" w:rsidRPr="00B75BBA" w:rsidRDefault="001A5C76" w:rsidP="007B1EB6">
      <w:pPr>
        <w:spacing w:line="360" w:lineRule="auto"/>
        <w:jc w:val="both"/>
        <w:rPr>
          <w:rFonts w:ascii="Times New Roman" w:hAnsi="Times New Roman"/>
          <w:sz w:val="24"/>
          <w:szCs w:val="24"/>
        </w:rPr>
      </w:pPr>
      <w:r w:rsidRPr="00B75BBA">
        <w:rPr>
          <w:rFonts w:ascii="Times New Roman" w:hAnsi="Times New Roman"/>
          <w:sz w:val="24"/>
          <w:szCs w:val="24"/>
        </w:rPr>
        <w:t xml:space="preserve">Pour pérenniser le financement de la santé communautaire, il est indispensable que les autorités </w:t>
      </w:r>
      <w:r w:rsidR="00CA45C1" w:rsidRPr="00B75BBA">
        <w:rPr>
          <w:rFonts w:ascii="Times New Roman" w:hAnsi="Times New Roman"/>
          <w:sz w:val="24"/>
          <w:szCs w:val="24"/>
        </w:rPr>
        <w:t>administratives</w:t>
      </w:r>
      <w:r w:rsidRPr="00B75BBA">
        <w:rPr>
          <w:rFonts w:ascii="Times New Roman" w:hAnsi="Times New Roman"/>
          <w:sz w:val="24"/>
          <w:szCs w:val="24"/>
        </w:rPr>
        <w:t>, politiques, ainsi que les collectivités</w:t>
      </w:r>
      <w:r w:rsidR="00787075" w:rsidRPr="00B75BBA">
        <w:rPr>
          <w:rFonts w:ascii="Times New Roman" w:hAnsi="Times New Roman"/>
          <w:sz w:val="24"/>
          <w:szCs w:val="24"/>
        </w:rPr>
        <w:t xml:space="preserve"> décentralisées </w:t>
      </w:r>
      <w:r w:rsidRPr="00B75BBA">
        <w:rPr>
          <w:rFonts w:ascii="Times New Roman" w:hAnsi="Times New Roman"/>
          <w:sz w:val="24"/>
          <w:szCs w:val="24"/>
        </w:rPr>
        <w:t xml:space="preserve"> s’engagent à prévoir une ligne budgétaire destinée aux interventions à base communautaire dans leur plan de développement socioéconomique.  Selon l’article 29 du code des collectivités,  « les activités communautaires de santé doivent être financées par les resso</w:t>
      </w:r>
      <w:r w:rsidR="00D70B9B" w:rsidRPr="00B75BBA">
        <w:rPr>
          <w:rFonts w:ascii="Times New Roman" w:hAnsi="Times New Roman"/>
          <w:sz w:val="24"/>
          <w:szCs w:val="24"/>
        </w:rPr>
        <w:t>u</w:t>
      </w:r>
      <w:r w:rsidRPr="00B75BBA">
        <w:rPr>
          <w:rFonts w:ascii="Times New Roman" w:hAnsi="Times New Roman"/>
          <w:sz w:val="24"/>
          <w:szCs w:val="24"/>
        </w:rPr>
        <w:t xml:space="preserve">rces issues des collectivités locales ».  Ainsi, une allocation de fonds par l’Etat (subvention aux collectivités) doit être accordée de façon permanente. </w:t>
      </w:r>
    </w:p>
    <w:p w:rsidR="00A84E58" w:rsidRPr="00B75BBA" w:rsidRDefault="00A84E58" w:rsidP="007B1EB6">
      <w:pPr>
        <w:spacing w:line="360" w:lineRule="auto"/>
        <w:jc w:val="both"/>
        <w:rPr>
          <w:rFonts w:ascii="Times New Roman" w:hAnsi="Times New Roman"/>
          <w:sz w:val="24"/>
          <w:szCs w:val="24"/>
        </w:rPr>
      </w:pPr>
      <w:r w:rsidRPr="00B75BBA">
        <w:rPr>
          <w:rFonts w:ascii="Times New Roman" w:hAnsi="Times New Roman"/>
          <w:sz w:val="24"/>
          <w:szCs w:val="24"/>
        </w:rPr>
        <w:t>Mode de financement :</w:t>
      </w:r>
    </w:p>
    <w:p w:rsidR="00A84E58" w:rsidRPr="00B75BBA" w:rsidRDefault="00A84E58" w:rsidP="00857A12">
      <w:pPr>
        <w:pStyle w:val="Paragraphedeliste"/>
        <w:numPr>
          <w:ilvl w:val="0"/>
          <w:numId w:val="41"/>
        </w:numPr>
        <w:spacing w:after="0" w:line="240" w:lineRule="auto"/>
        <w:contextualSpacing/>
        <w:rPr>
          <w:rFonts w:ascii="Times New Roman" w:hAnsi="Times New Roman"/>
          <w:sz w:val="24"/>
          <w:szCs w:val="24"/>
        </w:rPr>
        <w:pPrChange w:id="291" w:author="PNLP1" w:date="2017-02-21T13:48:00Z">
          <w:pPr>
            <w:pStyle w:val="Paragraphedeliste"/>
            <w:numPr>
              <w:numId w:val="82"/>
            </w:numPr>
            <w:tabs>
              <w:tab w:val="num" w:pos="360"/>
            </w:tabs>
            <w:spacing w:after="0" w:line="240" w:lineRule="auto"/>
            <w:contextualSpacing/>
          </w:pPr>
        </w:pPrChange>
      </w:pPr>
      <w:r w:rsidRPr="00B75BBA">
        <w:rPr>
          <w:rFonts w:ascii="Times New Roman" w:hAnsi="Times New Roman"/>
          <w:sz w:val="24"/>
          <w:szCs w:val="24"/>
        </w:rPr>
        <w:t xml:space="preserve">Le recouvrement des couts au niveau des Centres  et postes de santé </w:t>
      </w:r>
    </w:p>
    <w:p w:rsidR="00654AAD" w:rsidRPr="00B75BBA" w:rsidRDefault="00654AAD" w:rsidP="00857A12">
      <w:pPr>
        <w:pStyle w:val="Paragraphedeliste"/>
        <w:numPr>
          <w:ilvl w:val="0"/>
          <w:numId w:val="41"/>
        </w:numPr>
        <w:spacing w:after="0" w:line="240" w:lineRule="auto"/>
        <w:contextualSpacing/>
        <w:rPr>
          <w:rFonts w:ascii="Times New Roman" w:hAnsi="Times New Roman"/>
          <w:sz w:val="24"/>
          <w:szCs w:val="24"/>
        </w:rPr>
        <w:pPrChange w:id="292" w:author="PNLP1" w:date="2017-02-21T13:48:00Z">
          <w:pPr>
            <w:pStyle w:val="Paragraphedeliste"/>
            <w:numPr>
              <w:numId w:val="82"/>
            </w:numPr>
            <w:tabs>
              <w:tab w:val="num" w:pos="360"/>
            </w:tabs>
            <w:spacing w:after="0" w:line="240" w:lineRule="auto"/>
            <w:contextualSpacing/>
          </w:pPr>
        </w:pPrChange>
      </w:pPr>
      <w:r w:rsidRPr="00B75BBA">
        <w:rPr>
          <w:rFonts w:ascii="Times New Roman" w:hAnsi="Times New Roman"/>
          <w:sz w:val="24"/>
          <w:szCs w:val="24"/>
        </w:rPr>
        <w:t>Le recouvrement des couts générés par les prestations des ASC</w:t>
      </w:r>
    </w:p>
    <w:p w:rsidR="00A84E58" w:rsidRPr="00B75BBA" w:rsidRDefault="00A84E58" w:rsidP="00857A12">
      <w:pPr>
        <w:pStyle w:val="Paragraphedeliste"/>
        <w:numPr>
          <w:ilvl w:val="0"/>
          <w:numId w:val="41"/>
        </w:numPr>
        <w:spacing w:after="0" w:line="240" w:lineRule="auto"/>
        <w:contextualSpacing/>
        <w:rPr>
          <w:rFonts w:ascii="Times New Roman" w:hAnsi="Times New Roman"/>
          <w:sz w:val="24"/>
          <w:szCs w:val="24"/>
        </w:rPr>
        <w:pPrChange w:id="293" w:author="PNLP1" w:date="2017-02-21T13:48:00Z">
          <w:pPr>
            <w:pStyle w:val="Paragraphedeliste"/>
            <w:numPr>
              <w:numId w:val="82"/>
            </w:numPr>
            <w:tabs>
              <w:tab w:val="num" w:pos="360"/>
            </w:tabs>
            <w:spacing w:after="0" w:line="240" w:lineRule="auto"/>
            <w:contextualSpacing/>
          </w:pPr>
        </w:pPrChange>
      </w:pPr>
      <w:r w:rsidRPr="00B75BBA">
        <w:rPr>
          <w:rFonts w:ascii="Times New Roman" w:hAnsi="Times New Roman"/>
          <w:sz w:val="24"/>
          <w:szCs w:val="24"/>
        </w:rPr>
        <w:t xml:space="preserve">La contribution des collectivités locales (construction/rénovation  des infrastructures, paiement des salaires des auxiliaires …..) </w:t>
      </w:r>
    </w:p>
    <w:p w:rsidR="00A84E58" w:rsidRPr="00B75BBA" w:rsidRDefault="00A84E58" w:rsidP="00857A12">
      <w:pPr>
        <w:pStyle w:val="Paragraphedeliste"/>
        <w:numPr>
          <w:ilvl w:val="0"/>
          <w:numId w:val="41"/>
        </w:numPr>
        <w:spacing w:after="0" w:line="240" w:lineRule="auto"/>
        <w:contextualSpacing/>
        <w:rPr>
          <w:rFonts w:ascii="Times New Roman" w:hAnsi="Times New Roman"/>
          <w:sz w:val="24"/>
          <w:szCs w:val="24"/>
        </w:rPr>
        <w:pPrChange w:id="294" w:author="PNLP1" w:date="2017-02-21T13:48:00Z">
          <w:pPr>
            <w:pStyle w:val="Paragraphedeliste"/>
            <w:numPr>
              <w:numId w:val="82"/>
            </w:numPr>
            <w:tabs>
              <w:tab w:val="num" w:pos="360"/>
            </w:tabs>
            <w:spacing w:after="0" w:line="240" w:lineRule="auto"/>
            <w:contextualSpacing/>
          </w:pPr>
        </w:pPrChange>
      </w:pPr>
      <w:r w:rsidRPr="00B75BBA">
        <w:rPr>
          <w:rFonts w:ascii="Times New Roman" w:hAnsi="Times New Roman"/>
          <w:sz w:val="24"/>
          <w:szCs w:val="24"/>
        </w:rPr>
        <w:t>La contribution de ressortissants (Apports de médicaments, équipements, infrastructures, …)</w:t>
      </w:r>
    </w:p>
    <w:p w:rsidR="00A84E58" w:rsidRPr="00B75BBA" w:rsidRDefault="00A84E58" w:rsidP="00857A12">
      <w:pPr>
        <w:pStyle w:val="Paragraphedeliste"/>
        <w:numPr>
          <w:ilvl w:val="0"/>
          <w:numId w:val="41"/>
        </w:numPr>
        <w:spacing w:after="0" w:line="240" w:lineRule="auto"/>
        <w:contextualSpacing/>
        <w:rPr>
          <w:rFonts w:ascii="Times New Roman" w:hAnsi="Times New Roman"/>
          <w:sz w:val="24"/>
          <w:szCs w:val="24"/>
        </w:rPr>
        <w:pPrChange w:id="295" w:author="PNLP1" w:date="2017-02-21T13:48:00Z">
          <w:pPr>
            <w:pStyle w:val="Paragraphedeliste"/>
            <w:numPr>
              <w:numId w:val="82"/>
            </w:numPr>
            <w:tabs>
              <w:tab w:val="num" w:pos="360"/>
            </w:tabs>
            <w:spacing w:after="0" w:line="240" w:lineRule="auto"/>
            <w:contextualSpacing/>
          </w:pPr>
        </w:pPrChange>
      </w:pPr>
      <w:r w:rsidRPr="00B75BBA">
        <w:rPr>
          <w:rFonts w:ascii="Times New Roman" w:hAnsi="Times New Roman"/>
          <w:sz w:val="24"/>
          <w:szCs w:val="24"/>
        </w:rPr>
        <w:t>La contribution de la communauté (dons, cotisation, legs, achat des prestations, ….)</w:t>
      </w:r>
    </w:p>
    <w:p w:rsidR="00A84E58" w:rsidRPr="00B75BBA" w:rsidRDefault="00A84E58" w:rsidP="00857A12">
      <w:pPr>
        <w:pStyle w:val="Paragraphedeliste"/>
        <w:numPr>
          <w:ilvl w:val="0"/>
          <w:numId w:val="41"/>
        </w:numPr>
        <w:spacing w:after="0" w:line="240" w:lineRule="auto"/>
        <w:contextualSpacing/>
        <w:rPr>
          <w:rFonts w:ascii="Times New Roman" w:hAnsi="Times New Roman"/>
          <w:sz w:val="24"/>
          <w:szCs w:val="24"/>
        </w:rPr>
        <w:pPrChange w:id="296" w:author="PNLP1" w:date="2017-02-21T13:48:00Z">
          <w:pPr>
            <w:pStyle w:val="Paragraphedeliste"/>
            <w:numPr>
              <w:numId w:val="82"/>
            </w:numPr>
            <w:tabs>
              <w:tab w:val="num" w:pos="360"/>
            </w:tabs>
            <w:spacing w:after="0" w:line="240" w:lineRule="auto"/>
            <w:contextualSpacing/>
          </w:pPr>
        </w:pPrChange>
      </w:pPr>
      <w:r w:rsidRPr="00B75BBA">
        <w:rPr>
          <w:rFonts w:ascii="Times New Roman" w:hAnsi="Times New Roman"/>
          <w:sz w:val="24"/>
          <w:szCs w:val="24"/>
        </w:rPr>
        <w:t xml:space="preserve">Contribution de l’Etat : Relèvement progressif du niveau de dotation du budget du secteur de la santé à 15%, des ressources intérieures (selon l’engagement du </w:t>
      </w:r>
      <w:proofErr w:type="spellStart"/>
      <w:r w:rsidRPr="00B75BBA">
        <w:rPr>
          <w:rFonts w:ascii="Times New Roman" w:hAnsi="Times New Roman"/>
          <w:sz w:val="24"/>
          <w:szCs w:val="24"/>
        </w:rPr>
        <w:t>Gov</w:t>
      </w:r>
      <w:proofErr w:type="spellEnd"/>
      <w:r w:rsidRPr="00B75BBA">
        <w:rPr>
          <w:rFonts w:ascii="Times New Roman" w:hAnsi="Times New Roman"/>
          <w:sz w:val="24"/>
          <w:szCs w:val="24"/>
        </w:rPr>
        <w:t>)</w:t>
      </w:r>
    </w:p>
    <w:p w:rsidR="00A84E58" w:rsidRPr="00B75BBA" w:rsidRDefault="00A84E58" w:rsidP="00857A12">
      <w:pPr>
        <w:pStyle w:val="Paragraphedeliste"/>
        <w:numPr>
          <w:ilvl w:val="0"/>
          <w:numId w:val="41"/>
        </w:numPr>
        <w:spacing w:after="0" w:line="240" w:lineRule="auto"/>
        <w:contextualSpacing/>
        <w:rPr>
          <w:rFonts w:ascii="Times New Roman" w:hAnsi="Times New Roman"/>
          <w:sz w:val="24"/>
          <w:szCs w:val="24"/>
        </w:rPr>
        <w:pPrChange w:id="297" w:author="PNLP1" w:date="2017-02-21T13:48:00Z">
          <w:pPr>
            <w:pStyle w:val="Paragraphedeliste"/>
            <w:numPr>
              <w:numId w:val="82"/>
            </w:numPr>
            <w:tabs>
              <w:tab w:val="num" w:pos="360"/>
            </w:tabs>
            <w:spacing w:after="0" w:line="240" w:lineRule="auto"/>
            <w:contextualSpacing/>
          </w:pPr>
        </w:pPrChange>
      </w:pPr>
      <w:r w:rsidRPr="00B75BBA">
        <w:rPr>
          <w:rFonts w:ascii="Times New Roman" w:hAnsi="Times New Roman"/>
          <w:sz w:val="24"/>
          <w:szCs w:val="24"/>
        </w:rPr>
        <w:t xml:space="preserve">Contribution des Partenaires Techniques et Financiers   (Infrastructures, Formation, Equipements, Médicaments, …)                                        </w:t>
      </w:r>
    </w:p>
    <w:p w:rsidR="00A84E58" w:rsidRPr="00B75BBA" w:rsidRDefault="00A84E58" w:rsidP="00857A12">
      <w:pPr>
        <w:pStyle w:val="Paragraphedeliste"/>
        <w:numPr>
          <w:ilvl w:val="0"/>
          <w:numId w:val="41"/>
        </w:numPr>
        <w:spacing w:after="0" w:line="240" w:lineRule="auto"/>
        <w:contextualSpacing/>
        <w:rPr>
          <w:rFonts w:ascii="Times New Roman" w:hAnsi="Times New Roman"/>
          <w:sz w:val="24"/>
          <w:szCs w:val="24"/>
        </w:rPr>
        <w:pPrChange w:id="298" w:author="PNLP1" w:date="2017-02-21T13:48:00Z">
          <w:pPr>
            <w:pStyle w:val="Paragraphedeliste"/>
            <w:numPr>
              <w:numId w:val="82"/>
            </w:numPr>
            <w:tabs>
              <w:tab w:val="num" w:pos="360"/>
            </w:tabs>
            <w:spacing w:after="0" w:line="240" w:lineRule="auto"/>
            <w:contextualSpacing/>
          </w:pPr>
        </w:pPrChange>
      </w:pPr>
      <w:r w:rsidRPr="00B75BBA">
        <w:rPr>
          <w:rFonts w:ascii="Times New Roman" w:hAnsi="Times New Roman"/>
          <w:sz w:val="24"/>
          <w:szCs w:val="24"/>
        </w:rPr>
        <w:t xml:space="preserve">Assurance maladies obligatoire (les salariés privés) </w:t>
      </w:r>
    </w:p>
    <w:p w:rsidR="00A84E58" w:rsidRPr="00B75BBA" w:rsidRDefault="00A84E58" w:rsidP="00857A12">
      <w:pPr>
        <w:pStyle w:val="Paragraphedeliste"/>
        <w:numPr>
          <w:ilvl w:val="0"/>
          <w:numId w:val="41"/>
        </w:numPr>
        <w:spacing w:after="0" w:line="240" w:lineRule="auto"/>
        <w:contextualSpacing/>
        <w:rPr>
          <w:rFonts w:ascii="Times New Roman" w:hAnsi="Times New Roman"/>
          <w:sz w:val="24"/>
          <w:szCs w:val="24"/>
        </w:rPr>
        <w:pPrChange w:id="299" w:author="PNLP1" w:date="2017-02-21T13:48:00Z">
          <w:pPr>
            <w:pStyle w:val="Paragraphedeliste"/>
            <w:numPr>
              <w:numId w:val="82"/>
            </w:numPr>
            <w:tabs>
              <w:tab w:val="num" w:pos="360"/>
            </w:tabs>
            <w:spacing w:after="0" w:line="240" w:lineRule="auto"/>
            <w:contextualSpacing/>
          </w:pPr>
        </w:pPrChange>
      </w:pPr>
      <w:r w:rsidRPr="00B75BBA">
        <w:rPr>
          <w:rFonts w:ascii="Times New Roman" w:hAnsi="Times New Roman"/>
          <w:sz w:val="24"/>
          <w:szCs w:val="24"/>
        </w:rPr>
        <w:t xml:space="preserve">Mutuelles de santé (achat des prestations, </w:t>
      </w:r>
      <w:r w:rsidR="005E76AE" w:rsidRPr="00B75BBA">
        <w:rPr>
          <w:rFonts w:ascii="Times New Roman" w:hAnsi="Times New Roman"/>
          <w:sz w:val="24"/>
          <w:szCs w:val="24"/>
        </w:rPr>
        <w:t>dons, …)</w:t>
      </w:r>
    </w:p>
    <w:p w:rsidR="00A84E58" w:rsidRPr="00B75BBA" w:rsidRDefault="00A84E58" w:rsidP="00857A12">
      <w:pPr>
        <w:pStyle w:val="Paragraphedeliste"/>
        <w:numPr>
          <w:ilvl w:val="0"/>
          <w:numId w:val="41"/>
        </w:numPr>
        <w:spacing w:after="0" w:line="240" w:lineRule="auto"/>
        <w:contextualSpacing/>
        <w:rPr>
          <w:rFonts w:ascii="Times New Roman" w:hAnsi="Times New Roman"/>
          <w:sz w:val="24"/>
          <w:szCs w:val="24"/>
        </w:rPr>
        <w:pPrChange w:id="300" w:author="PNLP1" w:date="2017-02-21T13:48:00Z">
          <w:pPr>
            <w:pStyle w:val="Paragraphedeliste"/>
            <w:numPr>
              <w:numId w:val="82"/>
            </w:numPr>
            <w:tabs>
              <w:tab w:val="num" w:pos="360"/>
            </w:tabs>
            <w:spacing w:after="0" w:line="240" w:lineRule="auto"/>
            <w:contextualSpacing/>
          </w:pPr>
        </w:pPrChange>
      </w:pPr>
      <w:r w:rsidRPr="00B75BBA">
        <w:rPr>
          <w:rFonts w:ascii="Times New Roman" w:hAnsi="Times New Roman"/>
          <w:sz w:val="24"/>
          <w:szCs w:val="24"/>
        </w:rPr>
        <w:t>Apport du fonds national de développement des collectivités locales- (en application des dispositions  du code minier qui prévoient  d’affecter un ensemble de taxes pour financer le développement des collectivités locales)</w:t>
      </w:r>
      <w:r w:rsidR="008E0411" w:rsidRPr="00B75BBA">
        <w:rPr>
          <w:rFonts w:ascii="Times New Roman" w:hAnsi="Times New Roman"/>
          <w:sz w:val="24"/>
          <w:szCs w:val="24"/>
        </w:rPr>
        <w:t>.</w:t>
      </w:r>
    </w:p>
    <w:p w:rsidR="00A84E58" w:rsidRPr="00B75BBA" w:rsidRDefault="00A84E58" w:rsidP="00857A12">
      <w:pPr>
        <w:pStyle w:val="Paragraphedeliste"/>
        <w:numPr>
          <w:ilvl w:val="0"/>
          <w:numId w:val="41"/>
        </w:numPr>
        <w:spacing w:after="0" w:line="240" w:lineRule="auto"/>
        <w:contextualSpacing/>
        <w:rPr>
          <w:rFonts w:ascii="Times New Roman" w:hAnsi="Times New Roman"/>
          <w:sz w:val="24"/>
          <w:szCs w:val="24"/>
        </w:rPr>
        <w:pPrChange w:id="301" w:author="PNLP1" w:date="2017-02-21T13:48:00Z">
          <w:pPr>
            <w:pStyle w:val="Paragraphedeliste"/>
            <w:numPr>
              <w:numId w:val="82"/>
            </w:numPr>
            <w:tabs>
              <w:tab w:val="num" w:pos="360"/>
            </w:tabs>
            <w:spacing w:after="0" w:line="240" w:lineRule="auto"/>
            <w:contextualSpacing/>
          </w:pPr>
        </w:pPrChange>
      </w:pPr>
      <w:r w:rsidRPr="00B75BBA">
        <w:rPr>
          <w:rFonts w:ascii="Times New Roman" w:hAnsi="Times New Roman"/>
          <w:sz w:val="24"/>
          <w:szCs w:val="24"/>
        </w:rPr>
        <w:t xml:space="preserve">La contribution du secteur privé </w:t>
      </w:r>
    </w:p>
    <w:p w:rsidR="00A84E58" w:rsidRPr="00B75BBA" w:rsidRDefault="00A84E58" w:rsidP="00857A12">
      <w:pPr>
        <w:pStyle w:val="Paragraphedeliste"/>
        <w:numPr>
          <w:ilvl w:val="0"/>
          <w:numId w:val="41"/>
        </w:numPr>
        <w:spacing w:after="0" w:line="240" w:lineRule="auto"/>
        <w:contextualSpacing/>
        <w:rPr>
          <w:rFonts w:ascii="Times New Roman" w:hAnsi="Times New Roman"/>
          <w:sz w:val="24"/>
          <w:szCs w:val="24"/>
        </w:rPr>
        <w:pPrChange w:id="302" w:author="PNLP1" w:date="2017-02-21T13:48:00Z">
          <w:pPr>
            <w:pStyle w:val="Paragraphedeliste"/>
            <w:numPr>
              <w:numId w:val="82"/>
            </w:numPr>
            <w:tabs>
              <w:tab w:val="num" w:pos="360"/>
            </w:tabs>
            <w:spacing w:after="0" w:line="240" w:lineRule="auto"/>
            <w:contextualSpacing/>
          </w:pPr>
        </w:pPrChange>
      </w:pPr>
      <w:r w:rsidRPr="00B75BBA">
        <w:rPr>
          <w:rFonts w:ascii="Times New Roman" w:hAnsi="Times New Roman"/>
          <w:sz w:val="24"/>
          <w:szCs w:val="24"/>
        </w:rPr>
        <w:t>L’élargissement de l’assiette fiscale à la base pour une meilleure mobilisation des ressources par les collectivités (mettre en place de  nouveaux impôts  loca</w:t>
      </w:r>
      <w:r w:rsidR="008E0411" w:rsidRPr="00B75BBA">
        <w:rPr>
          <w:rFonts w:ascii="Times New Roman" w:hAnsi="Times New Roman"/>
          <w:sz w:val="24"/>
          <w:szCs w:val="24"/>
        </w:rPr>
        <w:t>ux</w:t>
      </w:r>
      <w:r w:rsidRPr="00B75BBA">
        <w:rPr>
          <w:rFonts w:ascii="Times New Roman" w:hAnsi="Times New Roman"/>
          <w:sz w:val="24"/>
          <w:szCs w:val="24"/>
        </w:rPr>
        <w:t xml:space="preserve"> pour les collectivités).</w:t>
      </w:r>
    </w:p>
    <w:p w:rsidR="008E0411" w:rsidRPr="00B75BBA" w:rsidRDefault="008E0411" w:rsidP="008E0411">
      <w:pPr>
        <w:pStyle w:val="Paragraphedeliste"/>
        <w:spacing w:after="0" w:line="240" w:lineRule="auto"/>
        <w:contextualSpacing/>
        <w:rPr>
          <w:rFonts w:ascii="Times New Roman" w:hAnsi="Times New Roman"/>
          <w:sz w:val="24"/>
          <w:szCs w:val="24"/>
        </w:rPr>
      </w:pPr>
    </w:p>
    <w:p w:rsidR="001A5C76" w:rsidRPr="00B75BBA" w:rsidRDefault="001A5C76" w:rsidP="007B1EB6">
      <w:pPr>
        <w:spacing w:line="360" w:lineRule="auto"/>
        <w:jc w:val="both"/>
        <w:rPr>
          <w:rFonts w:ascii="Times New Roman" w:hAnsi="Times New Roman"/>
          <w:b/>
          <w:sz w:val="24"/>
          <w:szCs w:val="24"/>
        </w:rPr>
      </w:pPr>
      <w:r w:rsidRPr="00B75BBA">
        <w:rPr>
          <w:rFonts w:ascii="Times New Roman" w:hAnsi="Times New Roman"/>
          <w:b/>
          <w:sz w:val="24"/>
          <w:szCs w:val="24"/>
        </w:rPr>
        <w:t xml:space="preserve"> Motivation de l’agent de santé communautaire : </w:t>
      </w:r>
    </w:p>
    <w:p w:rsidR="00B40EC9" w:rsidRPr="00B75BBA" w:rsidRDefault="001C4B6A" w:rsidP="001A5C76">
      <w:pPr>
        <w:spacing w:line="360" w:lineRule="auto"/>
        <w:jc w:val="both"/>
        <w:rPr>
          <w:rFonts w:ascii="Times New Roman" w:hAnsi="Times New Roman"/>
          <w:sz w:val="24"/>
          <w:szCs w:val="24"/>
        </w:rPr>
      </w:pPr>
      <w:r w:rsidRPr="00B75BBA">
        <w:rPr>
          <w:rFonts w:ascii="Times New Roman" w:hAnsi="Times New Roman"/>
          <w:sz w:val="24"/>
          <w:szCs w:val="24"/>
        </w:rPr>
        <w:t xml:space="preserve">La motivation ou </w:t>
      </w:r>
      <w:r w:rsidR="00B444C0" w:rsidRPr="00B75BBA">
        <w:rPr>
          <w:rFonts w:ascii="Times New Roman" w:hAnsi="Times New Roman"/>
          <w:sz w:val="24"/>
          <w:szCs w:val="24"/>
        </w:rPr>
        <w:t>rémunération</w:t>
      </w:r>
      <w:r w:rsidRPr="00B75BBA">
        <w:rPr>
          <w:rFonts w:ascii="Times New Roman" w:hAnsi="Times New Roman"/>
          <w:sz w:val="24"/>
          <w:szCs w:val="24"/>
        </w:rPr>
        <w:t xml:space="preserve"> des ASC est d’une importance  capitale eu égard aux taches et fonctions qui leur sont confiés. Elle est aussi capitale en tant que stimulant qui contribue à entretenir l’intérêt de l’ASC pour son travail. Une motivation adéquate et régulière de l’ASC est essentielle pour réduire les taux d’abandon. </w:t>
      </w:r>
    </w:p>
    <w:p w:rsidR="00DA005A" w:rsidRPr="00B75BBA" w:rsidRDefault="00B40EC9" w:rsidP="001A5C76">
      <w:pPr>
        <w:spacing w:line="360" w:lineRule="auto"/>
        <w:jc w:val="both"/>
        <w:rPr>
          <w:rFonts w:ascii="Times New Roman" w:hAnsi="Times New Roman"/>
          <w:sz w:val="24"/>
          <w:szCs w:val="24"/>
        </w:rPr>
      </w:pPr>
      <w:r w:rsidRPr="00B75BBA">
        <w:rPr>
          <w:rFonts w:ascii="Times New Roman" w:hAnsi="Times New Roman"/>
          <w:sz w:val="24"/>
          <w:szCs w:val="24"/>
        </w:rPr>
        <w:lastRenderedPageBreak/>
        <w:t xml:space="preserve">Il existe  trois sources  principales de motivation ou </w:t>
      </w:r>
      <w:r w:rsidR="00B444C0" w:rsidRPr="00B75BBA">
        <w:rPr>
          <w:rFonts w:ascii="Times New Roman" w:hAnsi="Times New Roman"/>
          <w:sz w:val="24"/>
          <w:szCs w:val="24"/>
        </w:rPr>
        <w:t>rémunération</w:t>
      </w:r>
      <w:r w:rsidRPr="00B75BBA">
        <w:rPr>
          <w:rFonts w:ascii="Times New Roman" w:hAnsi="Times New Roman"/>
          <w:sz w:val="24"/>
          <w:szCs w:val="24"/>
        </w:rPr>
        <w:t xml:space="preserve"> de l’ASC à savoir : i</w:t>
      </w:r>
      <w:proofErr w:type="gramStart"/>
      <w:r w:rsidRPr="00B75BBA">
        <w:rPr>
          <w:rFonts w:ascii="Times New Roman" w:hAnsi="Times New Roman"/>
          <w:sz w:val="24"/>
          <w:szCs w:val="24"/>
        </w:rPr>
        <w:t>)l’Etat</w:t>
      </w:r>
      <w:proofErr w:type="gramEnd"/>
      <w:r w:rsidRPr="00B75BBA">
        <w:rPr>
          <w:rFonts w:ascii="Times New Roman" w:hAnsi="Times New Roman"/>
          <w:sz w:val="24"/>
          <w:szCs w:val="24"/>
        </w:rPr>
        <w:t xml:space="preserve"> (Ministère de la santé, programmes), ii)la communautés et iii) la rémunération par acte. Il peut y avoir une combinaison de ces différentes sources.</w:t>
      </w:r>
    </w:p>
    <w:p w:rsidR="00DA005A" w:rsidRPr="00B75BBA" w:rsidRDefault="00DA005A" w:rsidP="00857A12">
      <w:pPr>
        <w:pStyle w:val="Paragraphedeliste"/>
        <w:numPr>
          <w:ilvl w:val="0"/>
          <w:numId w:val="47"/>
        </w:numPr>
        <w:spacing w:line="360" w:lineRule="auto"/>
        <w:jc w:val="both"/>
        <w:rPr>
          <w:rFonts w:ascii="Times New Roman" w:hAnsi="Times New Roman"/>
          <w:b/>
          <w:sz w:val="24"/>
          <w:szCs w:val="24"/>
        </w:rPr>
        <w:pPrChange w:id="303" w:author="PNLP1" w:date="2017-02-21T13:48:00Z">
          <w:pPr>
            <w:pStyle w:val="Paragraphedeliste"/>
            <w:numPr>
              <w:numId w:val="144"/>
            </w:numPr>
            <w:tabs>
              <w:tab w:val="num" w:pos="360"/>
            </w:tabs>
            <w:spacing w:line="360" w:lineRule="auto"/>
            <w:jc w:val="both"/>
          </w:pPr>
        </w:pPrChange>
      </w:pPr>
      <w:r w:rsidRPr="00B75BBA">
        <w:rPr>
          <w:rFonts w:ascii="Times New Roman" w:hAnsi="Times New Roman"/>
          <w:b/>
          <w:sz w:val="24"/>
          <w:szCs w:val="24"/>
        </w:rPr>
        <w:t>Motivation/</w:t>
      </w:r>
      <w:r w:rsidR="00B444C0" w:rsidRPr="00B75BBA">
        <w:rPr>
          <w:rFonts w:ascii="Times New Roman" w:hAnsi="Times New Roman"/>
          <w:b/>
          <w:sz w:val="24"/>
          <w:szCs w:val="24"/>
        </w:rPr>
        <w:t>rémunération</w:t>
      </w:r>
      <w:r w:rsidRPr="00B75BBA">
        <w:rPr>
          <w:rFonts w:ascii="Times New Roman" w:hAnsi="Times New Roman"/>
          <w:b/>
          <w:sz w:val="24"/>
          <w:szCs w:val="24"/>
        </w:rPr>
        <w:t xml:space="preserve"> par l’Etat</w:t>
      </w:r>
    </w:p>
    <w:p w:rsidR="00DA005A" w:rsidRPr="00B75BBA" w:rsidRDefault="00DA005A" w:rsidP="00096461">
      <w:pPr>
        <w:spacing w:line="360" w:lineRule="auto"/>
        <w:jc w:val="both"/>
        <w:rPr>
          <w:rFonts w:ascii="Times New Roman" w:hAnsi="Times New Roman"/>
          <w:sz w:val="24"/>
          <w:szCs w:val="24"/>
        </w:rPr>
      </w:pPr>
      <w:r w:rsidRPr="00B75BBA">
        <w:rPr>
          <w:rFonts w:ascii="Times New Roman" w:hAnsi="Times New Roman"/>
          <w:sz w:val="24"/>
          <w:szCs w:val="24"/>
        </w:rPr>
        <w:t xml:space="preserve">Il s’agit d’une motivation à </w:t>
      </w:r>
      <w:r w:rsidR="00096461" w:rsidRPr="00B75BBA">
        <w:rPr>
          <w:rFonts w:ascii="Times New Roman" w:hAnsi="Times New Roman"/>
          <w:sz w:val="24"/>
          <w:szCs w:val="24"/>
        </w:rPr>
        <w:t>prévoir</w:t>
      </w:r>
      <w:r w:rsidRPr="00B75BBA">
        <w:rPr>
          <w:rFonts w:ascii="Times New Roman" w:hAnsi="Times New Roman"/>
          <w:sz w:val="24"/>
          <w:szCs w:val="24"/>
        </w:rPr>
        <w:t xml:space="preserve">  par le Ministère de la santé ou les programmes dans le cadre des projets.</w:t>
      </w:r>
    </w:p>
    <w:p w:rsidR="00DA005A" w:rsidRPr="00B75BBA" w:rsidRDefault="00DA005A" w:rsidP="00096461">
      <w:pPr>
        <w:spacing w:line="360" w:lineRule="auto"/>
        <w:ind w:left="142" w:hanging="142"/>
        <w:jc w:val="both"/>
        <w:rPr>
          <w:rFonts w:ascii="Times New Roman" w:hAnsi="Times New Roman"/>
          <w:sz w:val="24"/>
          <w:szCs w:val="24"/>
        </w:rPr>
      </w:pPr>
      <w:r w:rsidRPr="00B75BBA">
        <w:rPr>
          <w:rFonts w:ascii="Times New Roman" w:hAnsi="Times New Roman"/>
          <w:sz w:val="24"/>
          <w:szCs w:val="24"/>
        </w:rPr>
        <w:t>Les interventions à base communautaires retenues sont de deux ordres :</w:t>
      </w:r>
    </w:p>
    <w:p w:rsidR="00DA005A" w:rsidRPr="00B75BBA" w:rsidRDefault="00DA005A" w:rsidP="00857A12">
      <w:pPr>
        <w:pStyle w:val="Paragraphedeliste"/>
        <w:numPr>
          <w:ilvl w:val="0"/>
          <w:numId w:val="48"/>
        </w:numPr>
        <w:spacing w:line="360" w:lineRule="auto"/>
        <w:jc w:val="both"/>
        <w:rPr>
          <w:rFonts w:ascii="Times New Roman" w:hAnsi="Times New Roman"/>
          <w:sz w:val="24"/>
          <w:szCs w:val="24"/>
        </w:rPr>
        <w:pPrChange w:id="304" w:author="PNLP1" w:date="2017-02-21T13:48:00Z">
          <w:pPr>
            <w:pStyle w:val="Paragraphedeliste"/>
            <w:numPr>
              <w:numId w:val="145"/>
            </w:numPr>
            <w:tabs>
              <w:tab w:val="num" w:pos="360"/>
            </w:tabs>
            <w:spacing w:line="360" w:lineRule="auto"/>
            <w:jc w:val="both"/>
          </w:pPr>
        </w:pPrChange>
      </w:pPr>
      <w:r w:rsidRPr="00B75BBA">
        <w:rPr>
          <w:rFonts w:ascii="Times New Roman" w:hAnsi="Times New Roman"/>
          <w:sz w:val="24"/>
          <w:szCs w:val="24"/>
        </w:rPr>
        <w:t>Les interventions continues concernent surtout la prévention des maladies, la promotion des bonnes pratiques et la prise en charge des cas.</w:t>
      </w:r>
    </w:p>
    <w:p w:rsidR="00DA005A" w:rsidRPr="00B75BBA" w:rsidRDefault="00DA005A" w:rsidP="00857A12">
      <w:pPr>
        <w:pStyle w:val="Paragraphedeliste"/>
        <w:numPr>
          <w:ilvl w:val="0"/>
          <w:numId w:val="48"/>
        </w:numPr>
        <w:spacing w:line="360" w:lineRule="auto"/>
        <w:jc w:val="both"/>
        <w:rPr>
          <w:rFonts w:ascii="Times New Roman" w:hAnsi="Times New Roman"/>
          <w:sz w:val="24"/>
          <w:szCs w:val="24"/>
        </w:rPr>
        <w:pPrChange w:id="305" w:author="PNLP1" w:date="2017-02-21T13:48:00Z">
          <w:pPr>
            <w:pStyle w:val="Paragraphedeliste"/>
            <w:numPr>
              <w:numId w:val="145"/>
            </w:numPr>
            <w:tabs>
              <w:tab w:val="num" w:pos="360"/>
            </w:tabs>
            <w:spacing w:line="360" w:lineRule="auto"/>
            <w:jc w:val="both"/>
          </w:pPr>
        </w:pPrChange>
      </w:pPr>
      <w:r w:rsidRPr="00B75BBA">
        <w:rPr>
          <w:rFonts w:ascii="Times New Roman" w:hAnsi="Times New Roman"/>
          <w:sz w:val="24"/>
          <w:szCs w:val="24"/>
        </w:rPr>
        <w:t xml:space="preserve">Les interventions ponctuelles (campagnes </w:t>
      </w:r>
      <w:r w:rsidR="000200B4" w:rsidRPr="00B75BBA">
        <w:rPr>
          <w:rFonts w:ascii="Times New Roman" w:hAnsi="Times New Roman"/>
          <w:sz w:val="24"/>
          <w:szCs w:val="24"/>
        </w:rPr>
        <w:t>de</w:t>
      </w:r>
      <w:r w:rsidRPr="00B75BBA">
        <w:rPr>
          <w:rFonts w:ascii="Times New Roman" w:hAnsi="Times New Roman"/>
          <w:sz w:val="24"/>
          <w:szCs w:val="24"/>
        </w:rPr>
        <w:t xml:space="preserve"> vaccination, de distribution des MILDA, </w:t>
      </w:r>
      <w:r w:rsidR="000200B4" w:rsidRPr="00B75BBA">
        <w:rPr>
          <w:rFonts w:ascii="Times New Roman" w:hAnsi="Times New Roman"/>
          <w:sz w:val="24"/>
          <w:szCs w:val="24"/>
        </w:rPr>
        <w:t>de distribution de masse des médicaments et autres produits.</w:t>
      </w:r>
    </w:p>
    <w:p w:rsidR="001C4B6A" w:rsidRPr="00B75BBA" w:rsidRDefault="00DA005A" w:rsidP="00B35A74">
      <w:pPr>
        <w:spacing w:line="360" w:lineRule="auto"/>
        <w:jc w:val="both"/>
        <w:rPr>
          <w:rFonts w:ascii="Times New Roman" w:hAnsi="Times New Roman"/>
          <w:sz w:val="24"/>
          <w:szCs w:val="24"/>
        </w:rPr>
      </w:pPr>
      <w:r w:rsidRPr="00B75BBA">
        <w:rPr>
          <w:rFonts w:ascii="Times New Roman" w:hAnsi="Times New Roman"/>
          <w:sz w:val="24"/>
          <w:szCs w:val="24"/>
        </w:rPr>
        <w:t xml:space="preserve"> </w:t>
      </w:r>
      <w:r w:rsidR="001C4B6A" w:rsidRPr="00B75BBA">
        <w:rPr>
          <w:rFonts w:ascii="Times New Roman" w:hAnsi="Times New Roman"/>
          <w:sz w:val="24"/>
          <w:szCs w:val="24"/>
        </w:rPr>
        <w:t xml:space="preserve">  </w:t>
      </w:r>
      <w:r w:rsidR="000200B4" w:rsidRPr="00B75BBA">
        <w:rPr>
          <w:rFonts w:ascii="Times New Roman" w:hAnsi="Times New Roman"/>
          <w:sz w:val="24"/>
          <w:szCs w:val="24"/>
        </w:rPr>
        <w:t>Pour les interventions continues à mener  dans l’ensemble des communautés du pays, il sera recruté des ASC à temps plein ou à temps partiel.</w:t>
      </w:r>
    </w:p>
    <w:p w:rsidR="00D33630" w:rsidRPr="00B75BBA" w:rsidRDefault="00CF3632" w:rsidP="001A5C76">
      <w:pPr>
        <w:spacing w:line="360" w:lineRule="auto"/>
        <w:jc w:val="both"/>
        <w:rPr>
          <w:rFonts w:ascii="Times New Roman" w:hAnsi="Times New Roman"/>
          <w:sz w:val="24"/>
          <w:szCs w:val="24"/>
        </w:rPr>
      </w:pPr>
      <w:r w:rsidRPr="00B75BBA">
        <w:rPr>
          <w:rFonts w:ascii="Times New Roman" w:hAnsi="Times New Roman"/>
          <w:sz w:val="24"/>
          <w:szCs w:val="24"/>
        </w:rPr>
        <w:t>Pour un agent de santé communautaire</w:t>
      </w:r>
      <w:r w:rsidR="000200B4" w:rsidRPr="00B75BBA">
        <w:rPr>
          <w:rFonts w:ascii="Times New Roman" w:hAnsi="Times New Roman"/>
          <w:sz w:val="24"/>
          <w:szCs w:val="24"/>
        </w:rPr>
        <w:t xml:space="preserve"> qui consacre l’essentiel de son temps aux activités communautaires de santé</w:t>
      </w:r>
      <w:r w:rsidRPr="00B75BBA">
        <w:rPr>
          <w:rFonts w:ascii="Times New Roman" w:hAnsi="Times New Roman"/>
          <w:sz w:val="24"/>
          <w:szCs w:val="24"/>
        </w:rPr>
        <w:t>, un</w:t>
      </w:r>
      <w:r w:rsidR="000200B4" w:rsidRPr="00B75BBA">
        <w:rPr>
          <w:rFonts w:ascii="Times New Roman" w:hAnsi="Times New Roman"/>
          <w:sz w:val="24"/>
          <w:szCs w:val="24"/>
        </w:rPr>
        <w:t xml:space="preserve">e </w:t>
      </w:r>
      <w:r w:rsidR="00B35A74" w:rsidRPr="00B75BBA">
        <w:rPr>
          <w:rFonts w:ascii="Times New Roman" w:hAnsi="Times New Roman"/>
          <w:sz w:val="24"/>
          <w:szCs w:val="24"/>
        </w:rPr>
        <w:t>rémunération</w:t>
      </w:r>
      <w:r w:rsidRPr="00B75BBA">
        <w:rPr>
          <w:rFonts w:ascii="Times New Roman" w:hAnsi="Times New Roman"/>
          <w:sz w:val="24"/>
          <w:szCs w:val="24"/>
        </w:rPr>
        <w:t xml:space="preserve"> </w:t>
      </w:r>
      <w:r w:rsidR="000200B4" w:rsidRPr="00B75BBA">
        <w:rPr>
          <w:rFonts w:ascii="Times New Roman" w:hAnsi="Times New Roman"/>
          <w:sz w:val="24"/>
          <w:szCs w:val="24"/>
        </w:rPr>
        <w:t xml:space="preserve">mensuelle sera de 440 000GNF </w:t>
      </w:r>
      <w:r w:rsidR="00834726" w:rsidRPr="00B75BBA">
        <w:rPr>
          <w:rFonts w:ascii="Times New Roman" w:hAnsi="Times New Roman"/>
          <w:sz w:val="24"/>
          <w:szCs w:val="24"/>
        </w:rPr>
        <w:t>correspondant au SMIG à ce jour</w:t>
      </w:r>
      <w:r w:rsidRPr="00B75BBA">
        <w:rPr>
          <w:rFonts w:ascii="Times New Roman" w:hAnsi="Times New Roman"/>
          <w:sz w:val="24"/>
          <w:szCs w:val="24"/>
        </w:rPr>
        <w:t xml:space="preserve">. </w:t>
      </w:r>
      <w:r w:rsidR="000200B4" w:rsidRPr="00B75BBA">
        <w:rPr>
          <w:rFonts w:ascii="Times New Roman" w:hAnsi="Times New Roman"/>
          <w:sz w:val="24"/>
          <w:szCs w:val="24"/>
        </w:rPr>
        <w:t xml:space="preserve">Ce montant peut varier selon le taux d’échanges.  </w:t>
      </w:r>
      <w:r w:rsidR="00D33630" w:rsidRPr="00B75BBA">
        <w:rPr>
          <w:rFonts w:ascii="Times New Roman" w:hAnsi="Times New Roman"/>
          <w:sz w:val="24"/>
          <w:szCs w:val="24"/>
        </w:rPr>
        <w:t>Cependant, un ASC qui fournit des efforts complémentaires selon un contrat bien établi sera rémunérer selon les clauses du contrat établi.</w:t>
      </w:r>
    </w:p>
    <w:p w:rsidR="000200B4" w:rsidRPr="00B75BBA" w:rsidRDefault="00D33630" w:rsidP="001A5C76">
      <w:pPr>
        <w:spacing w:line="360" w:lineRule="auto"/>
        <w:jc w:val="both"/>
        <w:rPr>
          <w:rFonts w:ascii="Times New Roman" w:hAnsi="Times New Roman"/>
          <w:sz w:val="24"/>
          <w:szCs w:val="24"/>
        </w:rPr>
      </w:pPr>
      <w:r w:rsidRPr="00B75BBA">
        <w:rPr>
          <w:rFonts w:ascii="Times New Roman" w:hAnsi="Times New Roman"/>
          <w:sz w:val="24"/>
          <w:szCs w:val="24"/>
        </w:rPr>
        <w:t xml:space="preserve"> </w:t>
      </w:r>
      <w:r w:rsidR="001A5C76" w:rsidRPr="00B75BBA">
        <w:rPr>
          <w:rFonts w:ascii="Times New Roman" w:hAnsi="Times New Roman"/>
          <w:sz w:val="24"/>
          <w:szCs w:val="24"/>
        </w:rPr>
        <w:t xml:space="preserve">Le montant à payer par agent de santé communautaire doit tenir compte des contrats de prestation et du niveau de performance. </w:t>
      </w:r>
    </w:p>
    <w:p w:rsidR="000200B4" w:rsidRPr="00B75BBA" w:rsidRDefault="000200B4" w:rsidP="001A5C76">
      <w:pPr>
        <w:spacing w:line="360" w:lineRule="auto"/>
        <w:jc w:val="both"/>
        <w:rPr>
          <w:rFonts w:ascii="Times New Roman" w:hAnsi="Times New Roman"/>
          <w:sz w:val="24"/>
          <w:szCs w:val="24"/>
        </w:rPr>
      </w:pPr>
      <w:r w:rsidRPr="00B75BBA">
        <w:rPr>
          <w:rFonts w:ascii="Times New Roman" w:hAnsi="Times New Roman"/>
          <w:sz w:val="24"/>
          <w:szCs w:val="24"/>
        </w:rPr>
        <w:t xml:space="preserve">Pour un ASC qui consacre une partie de son temps aux activités communautaires de santé, sa </w:t>
      </w:r>
      <w:r w:rsidR="00D33630" w:rsidRPr="00B75BBA">
        <w:rPr>
          <w:rFonts w:ascii="Times New Roman" w:hAnsi="Times New Roman"/>
          <w:sz w:val="24"/>
          <w:szCs w:val="24"/>
        </w:rPr>
        <w:t>rémunération consistera en une prime mensuelle de 250 000 GNF</w:t>
      </w:r>
    </w:p>
    <w:p w:rsidR="001A5C76" w:rsidRPr="00B75BBA" w:rsidRDefault="001A5C76" w:rsidP="001A5C76">
      <w:pPr>
        <w:spacing w:line="360" w:lineRule="auto"/>
        <w:jc w:val="both"/>
        <w:rPr>
          <w:rFonts w:ascii="Times New Roman" w:hAnsi="Times New Roman"/>
          <w:sz w:val="24"/>
          <w:szCs w:val="24"/>
        </w:rPr>
      </w:pPr>
      <w:r w:rsidRPr="00B75BBA">
        <w:rPr>
          <w:rFonts w:ascii="Times New Roman" w:hAnsi="Times New Roman"/>
          <w:sz w:val="24"/>
          <w:szCs w:val="24"/>
        </w:rPr>
        <w:t>La réalisation de cet objectif devra être appuyée par les partenaires</w:t>
      </w:r>
      <w:r w:rsidR="00440DC3" w:rsidRPr="00B75BBA">
        <w:rPr>
          <w:rFonts w:ascii="Times New Roman" w:hAnsi="Times New Roman"/>
          <w:sz w:val="24"/>
          <w:szCs w:val="24"/>
        </w:rPr>
        <w:t xml:space="preserve"> et sera payé selon les modalités suivantes :</w:t>
      </w:r>
    </w:p>
    <w:p w:rsidR="00BC3BFF" w:rsidRPr="00B75BBA" w:rsidRDefault="00BC3BFF" w:rsidP="00DE2940">
      <w:pPr>
        <w:pStyle w:val="Paragraphedeliste"/>
        <w:spacing w:after="160" w:line="259" w:lineRule="auto"/>
        <w:contextualSpacing/>
        <w:rPr>
          <w:rFonts w:ascii="Times New Roman" w:hAnsi="Times New Roman"/>
          <w:b/>
          <w:sz w:val="24"/>
          <w:szCs w:val="24"/>
        </w:rPr>
      </w:pPr>
    </w:p>
    <w:p w:rsidR="00BC3BFF" w:rsidRPr="00B75BBA" w:rsidRDefault="00BC3BFF" w:rsidP="00857A12">
      <w:pPr>
        <w:pStyle w:val="Paragraphedeliste"/>
        <w:numPr>
          <w:ilvl w:val="0"/>
          <w:numId w:val="17"/>
        </w:numPr>
        <w:spacing w:after="160" w:line="259" w:lineRule="auto"/>
        <w:contextualSpacing/>
        <w:rPr>
          <w:rFonts w:ascii="Times New Roman" w:hAnsi="Times New Roman"/>
          <w:sz w:val="24"/>
          <w:szCs w:val="24"/>
        </w:rPr>
        <w:pPrChange w:id="306" w:author="PNLP1" w:date="2017-02-21T13:48:00Z">
          <w:pPr>
            <w:pStyle w:val="Paragraphedeliste"/>
            <w:numPr>
              <w:numId w:val="40"/>
            </w:numPr>
            <w:spacing w:after="160" w:line="259" w:lineRule="auto"/>
            <w:ind w:hanging="360"/>
            <w:contextualSpacing/>
          </w:pPr>
        </w:pPrChange>
      </w:pPr>
      <w:r w:rsidRPr="00B75BBA">
        <w:rPr>
          <w:rFonts w:ascii="Times New Roman" w:hAnsi="Times New Roman"/>
          <w:sz w:val="24"/>
          <w:szCs w:val="24"/>
        </w:rPr>
        <w:t>Subvention directe de l’</w:t>
      </w:r>
      <w:r w:rsidR="00DE2940" w:rsidRPr="00B75BBA">
        <w:rPr>
          <w:rFonts w:ascii="Times New Roman" w:hAnsi="Times New Roman"/>
          <w:sz w:val="24"/>
          <w:szCs w:val="24"/>
        </w:rPr>
        <w:t>E</w:t>
      </w:r>
      <w:r w:rsidRPr="00B75BBA">
        <w:rPr>
          <w:rFonts w:ascii="Times New Roman" w:hAnsi="Times New Roman"/>
          <w:sz w:val="24"/>
          <w:szCs w:val="24"/>
        </w:rPr>
        <w:t xml:space="preserve">tat </w:t>
      </w:r>
      <w:r w:rsidR="00C34708" w:rsidRPr="00B75BBA">
        <w:rPr>
          <w:rFonts w:ascii="Times New Roman" w:hAnsi="Times New Roman"/>
          <w:sz w:val="24"/>
          <w:szCs w:val="24"/>
        </w:rPr>
        <w:t xml:space="preserve">au département de la santé ou </w:t>
      </w:r>
      <w:r w:rsidRPr="00B75BBA">
        <w:rPr>
          <w:rFonts w:ascii="Times New Roman" w:hAnsi="Times New Roman"/>
          <w:sz w:val="24"/>
          <w:szCs w:val="24"/>
        </w:rPr>
        <w:t>aux collectivités locales qui alloueront une partie des fonds aux interventions sanitaires</w:t>
      </w:r>
    </w:p>
    <w:p w:rsidR="00BC3BFF" w:rsidRPr="00B75BBA" w:rsidRDefault="00BC3BFF" w:rsidP="00857A12">
      <w:pPr>
        <w:pStyle w:val="Paragraphedeliste"/>
        <w:numPr>
          <w:ilvl w:val="0"/>
          <w:numId w:val="17"/>
        </w:numPr>
        <w:spacing w:after="160" w:line="259" w:lineRule="auto"/>
        <w:contextualSpacing/>
        <w:rPr>
          <w:rFonts w:ascii="Times New Roman" w:hAnsi="Times New Roman"/>
          <w:sz w:val="24"/>
          <w:szCs w:val="24"/>
        </w:rPr>
        <w:pPrChange w:id="307" w:author="PNLP1" w:date="2017-02-21T13:48:00Z">
          <w:pPr>
            <w:pStyle w:val="Paragraphedeliste"/>
            <w:numPr>
              <w:numId w:val="40"/>
            </w:numPr>
            <w:spacing w:after="160" w:line="259" w:lineRule="auto"/>
            <w:ind w:hanging="360"/>
            <w:contextualSpacing/>
          </w:pPr>
        </w:pPrChange>
      </w:pPr>
      <w:r w:rsidRPr="00B75BBA">
        <w:rPr>
          <w:rFonts w:ascii="Times New Roman" w:hAnsi="Times New Roman"/>
          <w:sz w:val="24"/>
          <w:szCs w:val="24"/>
        </w:rPr>
        <w:t>Allocation sur  recettes propres des communautés locales</w:t>
      </w:r>
      <w:r w:rsidR="00DE2940" w:rsidRPr="00B75BBA">
        <w:rPr>
          <w:rFonts w:ascii="Times New Roman" w:hAnsi="Times New Roman"/>
          <w:sz w:val="24"/>
          <w:szCs w:val="24"/>
        </w:rPr>
        <w:t xml:space="preserve"> à</w:t>
      </w:r>
      <w:r w:rsidRPr="00B75BBA">
        <w:rPr>
          <w:rFonts w:ascii="Times New Roman" w:hAnsi="Times New Roman"/>
          <w:sz w:val="24"/>
          <w:szCs w:val="24"/>
        </w:rPr>
        <w:t xml:space="preserve"> la santé</w:t>
      </w:r>
    </w:p>
    <w:p w:rsidR="00BC3BFF" w:rsidRPr="00B75BBA" w:rsidRDefault="00BC3BFF" w:rsidP="00857A12">
      <w:pPr>
        <w:pStyle w:val="Paragraphedeliste"/>
        <w:numPr>
          <w:ilvl w:val="0"/>
          <w:numId w:val="17"/>
        </w:numPr>
        <w:spacing w:after="160" w:line="259" w:lineRule="auto"/>
        <w:contextualSpacing/>
        <w:rPr>
          <w:rFonts w:ascii="Times New Roman" w:hAnsi="Times New Roman"/>
          <w:sz w:val="24"/>
          <w:szCs w:val="24"/>
        </w:rPr>
        <w:pPrChange w:id="308" w:author="PNLP1" w:date="2017-02-21T13:48:00Z">
          <w:pPr>
            <w:pStyle w:val="Paragraphedeliste"/>
            <w:numPr>
              <w:numId w:val="40"/>
            </w:numPr>
            <w:spacing w:after="160" w:line="259" w:lineRule="auto"/>
            <w:ind w:hanging="360"/>
            <w:contextualSpacing/>
          </w:pPr>
        </w:pPrChange>
      </w:pPr>
      <w:r w:rsidRPr="00B75BBA">
        <w:rPr>
          <w:rFonts w:ascii="Times New Roman" w:hAnsi="Times New Roman"/>
          <w:sz w:val="24"/>
          <w:szCs w:val="24"/>
        </w:rPr>
        <w:t>Subvention par les PTF</w:t>
      </w:r>
      <w:r w:rsidR="00DE2940" w:rsidRPr="00B75BBA">
        <w:rPr>
          <w:rFonts w:ascii="Times New Roman" w:hAnsi="Times New Roman"/>
          <w:sz w:val="24"/>
          <w:szCs w:val="24"/>
        </w:rPr>
        <w:t> :</w:t>
      </w:r>
    </w:p>
    <w:p w:rsidR="00BC3BFF" w:rsidRPr="00B75BBA" w:rsidRDefault="00BC3BFF" w:rsidP="00857A12">
      <w:pPr>
        <w:pStyle w:val="Paragraphedeliste"/>
        <w:numPr>
          <w:ilvl w:val="0"/>
          <w:numId w:val="16"/>
        </w:numPr>
        <w:spacing w:after="160" w:line="259" w:lineRule="auto"/>
        <w:contextualSpacing/>
        <w:rPr>
          <w:rFonts w:ascii="Times New Roman" w:hAnsi="Times New Roman"/>
          <w:sz w:val="24"/>
          <w:szCs w:val="24"/>
        </w:rPr>
        <w:pPrChange w:id="309" w:author="PNLP1" w:date="2017-02-21T13:48:00Z">
          <w:pPr>
            <w:pStyle w:val="Paragraphedeliste"/>
            <w:numPr>
              <w:numId w:val="39"/>
            </w:numPr>
            <w:tabs>
              <w:tab w:val="num" w:pos="720"/>
            </w:tabs>
            <w:spacing w:after="160" w:line="259" w:lineRule="auto"/>
            <w:ind w:hanging="360"/>
            <w:contextualSpacing/>
          </w:pPr>
        </w:pPrChange>
      </w:pPr>
      <w:r w:rsidRPr="00B75BBA">
        <w:rPr>
          <w:rFonts w:ascii="Times New Roman" w:hAnsi="Times New Roman"/>
          <w:sz w:val="24"/>
          <w:szCs w:val="24"/>
        </w:rPr>
        <w:lastRenderedPageBreak/>
        <w:t>Financement direct des plans opérationnels à travers les districts/communes- court terme</w:t>
      </w:r>
    </w:p>
    <w:p w:rsidR="00BC3BFF" w:rsidRPr="00B75BBA" w:rsidRDefault="00BC3BFF" w:rsidP="00857A12">
      <w:pPr>
        <w:pStyle w:val="Paragraphedeliste"/>
        <w:numPr>
          <w:ilvl w:val="0"/>
          <w:numId w:val="16"/>
        </w:numPr>
        <w:spacing w:after="160" w:line="259" w:lineRule="auto"/>
        <w:contextualSpacing/>
        <w:rPr>
          <w:rFonts w:ascii="Times New Roman" w:hAnsi="Times New Roman"/>
          <w:sz w:val="24"/>
          <w:szCs w:val="24"/>
        </w:rPr>
        <w:pPrChange w:id="310" w:author="PNLP1" w:date="2017-02-21T13:48:00Z">
          <w:pPr>
            <w:pStyle w:val="Paragraphedeliste"/>
            <w:numPr>
              <w:numId w:val="39"/>
            </w:numPr>
            <w:tabs>
              <w:tab w:val="num" w:pos="720"/>
            </w:tabs>
            <w:spacing w:after="160" w:line="259" w:lineRule="auto"/>
            <w:ind w:hanging="360"/>
            <w:contextualSpacing/>
          </w:pPr>
        </w:pPrChange>
      </w:pPr>
      <w:r w:rsidRPr="00B75BBA">
        <w:rPr>
          <w:rFonts w:ascii="Times New Roman" w:hAnsi="Times New Roman"/>
          <w:sz w:val="24"/>
          <w:szCs w:val="24"/>
        </w:rPr>
        <w:t>Caisse commune au niveau central- compact (PTF)</w:t>
      </w:r>
      <w:r w:rsidR="00DE2940" w:rsidRPr="00B75BBA">
        <w:rPr>
          <w:rFonts w:ascii="Times New Roman" w:hAnsi="Times New Roman"/>
          <w:sz w:val="24"/>
          <w:szCs w:val="24"/>
        </w:rPr>
        <w:t xml:space="preserve"> </w:t>
      </w:r>
      <w:r w:rsidRPr="00B75BBA">
        <w:rPr>
          <w:rFonts w:ascii="Times New Roman" w:hAnsi="Times New Roman"/>
          <w:sz w:val="24"/>
          <w:szCs w:val="24"/>
        </w:rPr>
        <w:t>- long terme</w:t>
      </w:r>
      <w:r w:rsidR="00DE2940" w:rsidRPr="00B75BBA">
        <w:rPr>
          <w:rFonts w:ascii="Times New Roman" w:hAnsi="Times New Roman"/>
          <w:sz w:val="24"/>
          <w:szCs w:val="24"/>
        </w:rPr>
        <w:t>.</w:t>
      </w:r>
    </w:p>
    <w:p w:rsidR="00D3153F" w:rsidRPr="00B75BBA" w:rsidRDefault="00D3153F" w:rsidP="00CF772B">
      <w:pPr>
        <w:spacing w:line="360" w:lineRule="auto"/>
        <w:jc w:val="both"/>
        <w:rPr>
          <w:rFonts w:ascii="Times New Roman" w:hAnsi="Times New Roman"/>
          <w:b/>
          <w:sz w:val="24"/>
          <w:szCs w:val="24"/>
        </w:rPr>
      </w:pPr>
      <w:r w:rsidRPr="00B75BBA">
        <w:rPr>
          <w:rFonts w:ascii="Times New Roman" w:hAnsi="Times New Roman"/>
          <w:b/>
          <w:sz w:val="24"/>
          <w:szCs w:val="24"/>
        </w:rPr>
        <w:t>Motivation/</w:t>
      </w:r>
      <w:r w:rsidR="00FF6E09" w:rsidRPr="00B75BBA">
        <w:rPr>
          <w:rFonts w:ascii="Times New Roman" w:hAnsi="Times New Roman"/>
          <w:b/>
          <w:sz w:val="24"/>
          <w:szCs w:val="24"/>
        </w:rPr>
        <w:t>rémunération</w:t>
      </w:r>
      <w:r w:rsidRPr="00B75BBA">
        <w:rPr>
          <w:rFonts w:ascii="Times New Roman" w:hAnsi="Times New Roman"/>
          <w:b/>
          <w:sz w:val="24"/>
          <w:szCs w:val="24"/>
        </w:rPr>
        <w:t xml:space="preserve"> par la communauté</w:t>
      </w:r>
    </w:p>
    <w:p w:rsidR="00D3153F" w:rsidRPr="00B75BBA" w:rsidRDefault="00D3153F" w:rsidP="00CF772B">
      <w:pPr>
        <w:spacing w:line="360" w:lineRule="auto"/>
        <w:jc w:val="both"/>
        <w:rPr>
          <w:rFonts w:ascii="Times New Roman" w:hAnsi="Times New Roman"/>
          <w:sz w:val="24"/>
          <w:szCs w:val="24"/>
        </w:rPr>
      </w:pPr>
      <w:r w:rsidRPr="00B75BBA">
        <w:rPr>
          <w:rFonts w:ascii="Times New Roman" w:hAnsi="Times New Roman"/>
          <w:sz w:val="24"/>
          <w:szCs w:val="24"/>
        </w:rPr>
        <w:t xml:space="preserve">Cette motivation est plus facile pour l’ASC volontaire à temps partiel. Elle peut se faire sous diverses formes : vivres, champ communautaire ou participation financière  </w:t>
      </w:r>
    </w:p>
    <w:p w:rsidR="00D3153F" w:rsidRPr="00B75BBA" w:rsidRDefault="00D3153F" w:rsidP="00857A12">
      <w:pPr>
        <w:pStyle w:val="Paragraphedeliste"/>
        <w:numPr>
          <w:ilvl w:val="0"/>
          <w:numId w:val="16"/>
        </w:numPr>
        <w:spacing w:line="360" w:lineRule="auto"/>
        <w:ind w:left="0" w:firstLine="0"/>
        <w:jc w:val="both"/>
        <w:rPr>
          <w:rFonts w:ascii="Times New Roman" w:hAnsi="Times New Roman"/>
          <w:b/>
          <w:sz w:val="24"/>
          <w:szCs w:val="24"/>
        </w:rPr>
        <w:pPrChange w:id="311" w:author="PNLP1" w:date="2017-02-21T13:48:00Z">
          <w:pPr>
            <w:pStyle w:val="Paragraphedeliste"/>
            <w:numPr>
              <w:numId w:val="39"/>
            </w:numPr>
            <w:tabs>
              <w:tab w:val="num" w:pos="720"/>
            </w:tabs>
            <w:spacing w:line="360" w:lineRule="auto"/>
            <w:ind w:left="0"/>
            <w:jc w:val="both"/>
          </w:pPr>
        </w:pPrChange>
      </w:pPr>
      <w:r w:rsidRPr="00B75BBA">
        <w:rPr>
          <w:rFonts w:ascii="Times New Roman" w:hAnsi="Times New Roman"/>
          <w:b/>
          <w:sz w:val="24"/>
          <w:szCs w:val="24"/>
        </w:rPr>
        <w:t>Motivation/</w:t>
      </w:r>
      <w:r w:rsidR="00FF6E09" w:rsidRPr="00B75BBA">
        <w:rPr>
          <w:rFonts w:ascii="Times New Roman" w:hAnsi="Times New Roman"/>
          <w:b/>
          <w:sz w:val="24"/>
          <w:szCs w:val="24"/>
        </w:rPr>
        <w:t>rémunération</w:t>
      </w:r>
      <w:r w:rsidRPr="00B75BBA">
        <w:rPr>
          <w:rFonts w:ascii="Times New Roman" w:hAnsi="Times New Roman"/>
          <w:b/>
          <w:sz w:val="24"/>
          <w:szCs w:val="24"/>
        </w:rPr>
        <w:t xml:space="preserve"> par l’acte</w:t>
      </w:r>
    </w:p>
    <w:p w:rsidR="00D3153F" w:rsidRPr="00B75BBA" w:rsidRDefault="00D3153F" w:rsidP="00FF6E09">
      <w:pPr>
        <w:spacing w:line="360" w:lineRule="auto"/>
        <w:ind w:left="142"/>
        <w:jc w:val="both"/>
        <w:rPr>
          <w:rFonts w:ascii="Times New Roman" w:hAnsi="Times New Roman"/>
          <w:sz w:val="24"/>
          <w:szCs w:val="24"/>
        </w:rPr>
      </w:pPr>
      <w:r w:rsidRPr="00B75BBA">
        <w:rPr>
          <w:rFonts w:ascii="Times New Roman" w:hAnsi="Times New Roman"/>
          <w:sz w:val="24"/>
          <w:szCs w:val="24"/>
        </w:rPr>
        <w:t>L’agent de santé communautaire est motivé sur la marge bénéficiaire de la vente des produits ou les services offerts.</w:t>
      </w:r>
    </w:p>
    <w:p w:rsidR="00D3153F" w:rsidRPr="00B75BBA" w:rsidRDefault="00E21902" w:rsidP="00857A12">
      <w:pPr>
        <w:pStyle w:val="Paragraphedeliste"/>
        <w:numPr>
          <w:ilvl w:val="0"/>
          <w:numId w:val="16"/>
        </w:numPr>
        <w:spacing w:line="360" w:lineRule="auto"/>
        <w:ind w:left="142" w:firstLine="0"/>
        <w:jc w:val="both"/>
        <w:rPr>
          <w:rFonts w:ascii="Times New Roman" w:hAnsi="Times New Roman"/>
          <w:b/>
          <w:sz w:val="24"/>
          <w:szCs w:val="24"/>
        </w:rPr>
        <w:pPrChange w:id="312" w:author="PNLP1" w:date="2017-02-21T13:48:00Z">
          <w:pPr>
            <w:pStyle w:val="Paragraphedeliste"/>
            <w:numPr>
              <w:numId w:val="39"/>
            </w:numPr>
            <w:tabs>
              <w:tab w:val="num" w:pos="720"/>
            </w:tabs>
            <w:spacing w:line="360" w:lineRule="auto"/>
            <w:ind w:left="142"/>
            <w:jc w:val="both"/>
          </w:pPr>
        </w:pPrChange>
      </w:pPr>
      <w:r w:rsidRPr="00B75BBA">
        <w:rPr>
          <w:rFonts w:ascii="Times New Roman" w:hAnsi="Times New Roman"/>
          <w:b/>
          <w:sz w:val="24"/>
          <w:szCs w:val="24"/>
        </w:rPr>
        <w:t>Autres formes de motivation complémentaire</w:t>
      </w:r>
    </w:p>
    <w:p w:rsidR="00E21902" w:rsidRPr="00B75BBA" w:rsidRDefault="00E21902" w:rsidP="00CF772B">
      <w:pPr>
        <w:spacing w:line="360" w:lineRule="auto"/>
        <w:jc w:val="both"/>
        <w:rPr>
          <w:rFonts w:ascii="Times New Roman" w:hAnsi="Times New Roman"/>
          <w:sz w:val="24"/>
          <w:szCs w:val="24"/>
        </w:rPr>
      </w:pPr>
      <w:r w:rsidRPr="00B75BBA">
        <w:rPr>
          <w:rFonts w:ascii="Times New Roman" w:hAnsi="Times New Roman"/>
          <w:sz w:val="24"/>
          <w:szCs w:val="24"/>
        </w:rPr>
        <w:t>L’ASC recevra des félicitations en cas de travail bien fait sous forme de distinction, de certificat de reconnaissance de la part de la communauté ou de l’autorité sanitaire.</w:t>
      </w:r>
    </w:p>
    <w:p w:rsidR="00E21902" w:rsidRPr="00B75BBA" w:rsidRDefault="00E21902" w:rsidP="00CF772B">
      <w:pPr>
        <w:spacing w:line="360" w:lineRule="auto"/>
        <w:jc w:val="both"/>
        <w:rPr>
          <w:rFonts w:ascii="Times New Roman" w:hAnsi="Times New Roman"/>
          <w:sz w:val="24"/>
          <w:szCs w:val="24"/>
        </w:rPr>
      </w:pPr>
      <w:r w:rsidRPr="00B75BBA">
        <w:rPr>
          <w:rFonts w:ascii="Times New Roman" w:hAnsi="Times New Roman"/>
          <w:sz w:val="24"/>
          <w:szCs w:val="24"/>
        </w:rPr>
        <w:t>Il sera institué et célébré une journée nationale des bonnes pr</w:t>
      </w:r>
      <w:r w:rsidR="00CF772B" w:rsidRPr="00B75BBA">
        <w:rPr>
          <w:rFonts w:ascii="Times New Roman" w:hAnsi="Times New Roman"/>
          <w:sz w:val="24"/>
          <w:szCs w:val="24"/>
        </w:rPr>
        <w:t>a</w:t>
      </w:r>
      <w:r w:rsidRPr="00B75BBA">
        <w:rPr>
          <w:rFonts w:ascii="Times New Roman" w:hAnsi="Times New Roman"/>
          <w:sz w:val="24"/>
          <w:szCs w:val="24"/>
        </w:rPr>
        <w:t>tiques des ASC.</w:t>
      </w:r>
    </w:p>
    <w:p w:rsidR="006470CD" w:rsidRPr="00556DAA" w:rsidRDefault="00556DAA" w:rsidP="00556DAA">
      <w:pPr>
        <w:pStyle w:val="Titre1"/>
        <w:numPr>
          <w:ilvl w:val="0"/>
          <w:numId w:val="0"/>
        </w:numPr>
        <w:jc w:val="both"/>
        <w:rPr>
          <w:rFonts w:ascii="Times New Roman" w:hAnsi="Times New Roman" w:cs="Times New Roman"/>
          <w:sz w:val="28"/>
          <w:szCs w:val="24"/>
          <w:u w:val="single"/>
        </w:rPr>
      </w:pPr>
      <w:bookmarkStart w:id="313" w:name="_Toc330377800"/>
      <w:bookmarkStart w:id="314" w:name="_Toc444226042"/>
      <w:bookmarkStart w:id="315" w:name="_Toc473337851"/>
      <w:r w:rsidRPr="00556DAA">
        <w:rPr>
          <w:rFonts w:ascii="Times New Roman" w:hAnsi="Times New Roman" w:cs="Times New Roman"/>
          <w:sz w:val="28"/>
          <w:szCs w:val="24"/>
          <w:u w:val="single"/>
        </w:rPr>
        <w:t>Chapitre </w:t>
      </w:r>
      <w:r w:rsidR="005356A0">
        <w:rPr>
          <w:rFonts w:ascii="Times New Roman" w:hAnsi="Times New Roman" w:cs="Times New Roman"/>
          <w:sz w:val="28"/>
          <w:szCs w:val="24"/>
          <w:u w:val="single"/>
        </w:rPr>
        <w:t>VII</w:t>
      </w:r>
      <w:bookmarkStart w:id="316" w:name="_GoBack"/>
      <w:bookmarkEnd w:id="316"/>
      <w:r w:rsidRPr="00556DAA">
        <w:rPr>
          <w:rFonts w:ascii="Times New Roman" w:hAnsi="Times New Roman" w:cs="Times New Roman"/>
          <w:sz w:val="28"/>
          <w:szCs w:val="24"/>
          <w:u w:val="single"/>
        </w:rPr>
        <w:t xml:space="preserve">: </w:t>
      </w:r>
      <w:r w:rsidR="0079754F" w:rsidRPr="00556DAA">
        <w:rPr>
          <w:rFonts w:ascii="Times New Roman" w:hAnsi="Times New Roman" w:cs="Times New Roman"/>
          <w:sz w:val="28"/>
          <w:szCs w:val="24"/>
          <w:u w:val="single"/>
        </w:rPr>
        <w:t>Cadre de M</w:t>
      </w:r>
      <w:r w:rsidR="006470CD" w:rsidRPr="00556DAA">
        <w:rPr>
          <w:rFonts w:ascii="Times New Roman" w:hAnsi="Times New Roman" w:cs="Times New Roman"/>
          <w:sz w:val="28"/>
          <w:szCs w:val="24"/>
          <w:u w:val="single"/>
        </w:rPr>
        <w:t xml:space="preserve">ise en œuvre de la </w:t>
      </w:r>
      <w:r w:rsidR="0079754F" w:rsidRPr="00556DAA">
        <w:rPr>
          <w:rFonts w:ascii="Times New Roman" w:hAnsi="Times New Roman" w:cs="Times New Roman"/>
          <w:sz w:val="28"/>
          <w:szCs w:val="24"/>
          <w:u w:val="single"/>
        </w:rPr>
        <w:t>P</w:t>
      </w:r>
      <w:r w:rsidR="006470CD" w:rsidRPr="00556DAA">
        <w:rPr>
          <w:rFonts w:ascii="Times New Roman" w:hAnsi="Times New Roman" w:cs="Times New Roman"/>
          <w:sz w:val="28"/>
          <w:szCs w:val="24"/>
          <w:u w:val="single"/>
        </w:rPr>
        <w:t xml:space="preserve">olitique de </w:t>
      </w:r>
      <w:r w:rsidR="0079754F" w:rsidRPr="00556DAA">
        <w:rPr>
          <w:rFonts w:ascii="Times New Roman" w:hAnsi="Times New Roman" w:cs="Times New Roman"/>
          <w:sz w:val="28"/>
          <w:szCs w:val="24"/>
          <w:u w:val="single"/>
        </w:rPr>
        <w:t>S</w:t>
      </w:r>
      <w:r w:rsidR="006470CD" w:rsidRPr="00556DAA">
        <w:rPr>
          <w:rFonts w:ascii="Times New Roman" w:hAnsi="Times New Roman" w:cs="Times New Roman"/>
          <w:sz w:val="28"/>
          <w:szCs w:val="24"/>
          <w:u w:val="single"/>
        </w:rPr>
        <w:t xml:space="preserve">anté </w:t>
      </w:r>
      <w:r w:rsidR="0079754F" w:rsidRPr="00556DAA">
        <w:rPr>
          <w:rFonts w:ascii="Times New Roman" w:hAnsi="Times New Roman" w:cs="Times New Roman"/>
          <w:sz w:val="28"/>
          <w:szCs w:val="24"/>
          <w:u w:val="single"/>
        </w:rPr>
        <w:t>C</w:t>
      </w:r>
      <w:r w:rsidR="006470CD" w:rsidRPr="00556DAA">
        <w:rPr>
          <w:rFonts w:ascii="Times New Roman" w:hAnsi="Times New Roman" w:cs="Times New Roman"/>
          <w:sz w:val="28"/>
          <w:szCs w:val="24"/>
          <w:u w:val="single"/>
        </w:rPr>
        <w:t>ommunautaire</w:t>
      </w:r>
      <w:bookmarkEnd w:id="313"/>
      <w:bookmarkEnd w:id="314"/>
      <w:bookmarkEnd w:id="315"/>
    </w:p>
    <w:p w:rsidR="006470CD" w:rsidRPr="00B75BBA" w:rsidRDefault="00D750B1" w:rsidP="00531A2E">
      <w:pPr>
        <w:pStyle w:val="Titre2"/>
        <w:numPr>
          <w:ilvl w:val="0"/>
          <w:numId w:val="0"/>
        </w:numPr>
        <w:ind w:left="718"/>
        <w:rPr>
          <w:rFonts w:ascii="Times New Roman" w:hAnsi="Times New Roman" w:cs="Times New Roman"/>
          <w:sz w:val="24"/>
          <w:szCs w:val="24"/>
        </w:rPr>
      </w:pPr>
      <w:bookmarkStart w:id="317" w:name="_Toc330377802"/>
      <w:bookmarkStart w:id="318" w:name="_Toc444226044"/>
      <w:bookmarkStart w:id="319" w:name="_Toc473337852"/>
      <w:r w:rsidRPr="00B75BBA">
        <w:rPr>
          <w:rFonts w:ascii="Times New Roman" w:hAnsi="Times New Roman" w:cs="Times New Roman"/>
          <w:sz w:val="24"/>
          <w:szCs w:val="24"/>
        </w:rPr>
        <w:t>Niveau N</w:t>
      </w:r>
      <w:r w:rsidR="006470CD" w:rsidRPr="00B75BBA">
        <w:rPr>
          <w:rFonts w:ascii="Times New Roman" w:hAnsi="Times New Roman" w:cs="Times New Roman"/>
          <w:sz w:val="24"/>
          <w:szCs w:val="24"/>
        </w:rPr>
        <w:t>ational :</w:t>
      </w:r>
      <w:bookmarkEnd w:id="317"/>
      <w:bookmarkEnd w:id="318"/>
      <w:bookmarkEnd w:id="319"/>
    </w:p>
    <w:p w:rsidR="006470CD" w:rsidRPr="00B75BBA" w:rsidRDefault="006470CD" w:rsidP="006470CD">
      <w:pPr>
        <w:rPr>
          <w:rFonts w:ascii="Times New Roman" w:hAnsi="Times New Roman"/>
          <w:sz w:val="24"/>
          <w:szCs w:val="24"/>
          <w:lang w:eastAsia="fr-FR"/>
        </w:rPr>
      </w:pPr>
      <w:r w:rsidRPr="00B75BBA">
        <w:rPr>
          <w:rFonts w:ascii="Times New Roman" w:hAnsi="Times New Roman"/>
          <w:sz w:val="24"/>
          <w:szCs w:val="24"/>
          <w:lang w:eastAsia="fr-FR"/>
        </w:rPr>
        <w:t xml:space="preserve">La Direction Nationale de la Prévention et de la Santé Communautaire est le maître d’œuvre de cette  politique ; elle s’appuiera sur les divisions et les programmes de santé existants. Elle est chargée </w:t>
      </w:r>
      <w:r w:rsidR="00B5298D" w:rsidRPr="00B75BBA">
        <w:rPr>
          <w:rFonts w:ascii="Times New Roman" w:hAnsi="Times New Roman"/>
          <w:sz w:val="24"/>
          <w:szCs w:val="24"/>
          <w:lang w:eastAsia="fr-FR"/>
        </w:rPr>
        <w:t xml:space="preserve">d’élaborer les normes et procédures, </w:t>
      </w:r>
      <w:r w:rsidRPr="00B75BBA">
        <w:rPr>
          <w:rFonts w:ascii="Times New Roman" w:hAnsi="Times New Roman"/>
          <w:sz w:val="24"/>
          <w:szCs w:val="24"/>
          <w:lang w:eastAsia="fr-FR"/>
        </w:rPr>
        <w:t xml:space="preserve">d’assurer la planification </w:t>
      </w:r>
      <w:r w:rsidR="00B5298D" w:rsidRPr="00B75BBA">
        <w:rPr>
          <w:rFonts w:ascii="Times New Roman" w:hAnsi="Times New Roman"/>
          <w:sz w:val="24"/>
          <w:szCs w:val="24"/>
          <w:lang w:eastAsia="fr-FR"/>
        </w:rPr>
        <w:t xml:space="preserve">stratégique </w:t>
      </w:r>
      <w:r w:rsidRPr="00B75BBA">
        <w:rPr>
          <w:rFonts w:ascii="Times New Roman" w:hAnsi="Times New Roman"/>
          <w:sz w:val="24"/>
          <w:szCs w:val="24"/>
          <w:lang w:eastAsia="fr-FR"/>
        </w:rPr>
        <w:t>et la coordination, d’orienter la recherche et l’élaboration des différents messages, la production et l’harmonisation des supports IEC/CCC et de garantir le suivi et l’évaluation.</w:t>
      </w:r>
    </w:p>
    <w:p w:rsidR="006470CD" w:rsidRPr="00B75BBA" w:rsidRDefault="006470CD" w:rsidP="006470CD">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Des outils relatifs à la mise en œuvre de la Politique seront également élaborés : outils de gestion, manuels de formation</w:t>
      </w:r>
      <w:r w:rsidR="00B5298D" w:rsidRPr="00B75BBA">
        <w:rPr>
          <w:rFonts w:ascii="Times New Roman" w:hAnsi="Times New Roman"/>
          <w:sz w:val="24"/>
          <w:szCs w:val="24"/>
          <w:lang w:eastAsia="fr-FR"/>
        </w:rPr>
        <w:t>, etc</w:t>
      </w:r>
      <w:r w:rsidRPr="00B75BBA">
        <w:rPr>
          <w:rFonts w:ascii="Times New Roman" w:hAnsi="Times New Roman"/>
          <w:sz w:val="24"/>
          <w:szCs w:val="24"/>
          <w:lang w:eastAsia="fr-FR"/>
        </w:rPr>
        <w:t xml:space="preserve">. Un document de référence sur les agents communautaires sera développé, spécifiant le profil des agents communautaires, leur mode de recrutement, le plan de carrière, etc. Ce document s’inspirera </w:t>
      </w:r>
      <w:r w:rsidR="00582FAE" w:rsidRPr="00B75BBA">
        <w:rPr>
          <w:rFonts w:ascii="Times New Roman" w:hAnsi="Times New Roman"/>
          <w:sz w:val="24"/>
          <w:szCs w:val="24"/>
          <w:lang w:eastAsia="fr-FR"/>
        </w:rPr>
        <w:t>de</w:t>
      </w:r>
      <w:r w:rsidRPr="00B75BBA">
        <w:rPr>
          <w:rFonts w:ascii="Times New Roman" w:hAnsi="Times New Roman"/>
          <w:sz w:val="24"/>
          <w:szCs w:val="24"/>
          <w:lang w:eastAsia="fr-FR"/>
        </w:rPr>
        <w:t xml:space="preserve"> Termes de référence et le paquet d’activités communautaires proposés en annexe de cette Politique</w:t>
      </w:r>
      <w:r w:rsidR="003644A4" w:rsidRPr="00B75BBA">
        <w:rPr>
          <w:rFonts w:ascii="Times New Roman" w:hAnsi="Times New Roman"/>
          <w:sz w:val="24"/>
          <w:szCs w:val="24"/>
          <w:lang w:eastAsia="fr-FR"/>
        </w:rPr>
        <w:t>.</w:t>
      </w:r>
    </w:p>
    <w:p w:rsidR="006470CD" w:rsidRPr="00B75BBA" w:rsidRDefault="006470CD" w:rsidP="006470CD">
      <w:pPr>
        <w:spacing w:after="0" w:line="240" w:lineRule="auto"/>
        <w:jc w:val="both"/>
        <w:rPr>
          <w:rFonts w:ascii="Times New Roman" w:hAnsi="Times New Roman"/>
          <w:sz w:val="24"/>
          <w:szCs w:val="24"/>
          <w:lang w:eastAsia="fr-FR"/>
        </w:rPr>
      </w:pPr>
    </w:p>
    <w:p w:rsidR="006470CD" w:rsidRPr="00B75BBA" w:rsidRDefault="00D750B1" w:rsidP="00531A2E">
      <w:pPr>
        <w:pStyle w:val="Titre2"/>
        <w:numPr>
          <w:ilvl w:val="0"/>
          <w:numId w:val="0"/>
        </w:numPr>
        <w:ind w:left="718"/>
        <w:rPr>
          <w:rFonts w:ascii="Times New Roman" w:hAnsi="Times New Roman" w:cs="Times New Roman"/>
          <w:sz w:val="24"/>
          <w:szCs w:val="24"/>
        </w:rPr>
      </w:pPr>
      <w:bookmarkStart w:id="320" w:name="_Toc330377803"/>
      <w:bookmarkStart w:id="321" w:name="_Toc444226045"/>
      <w:bookmarkStart w:id="322" w:name="_Toc473337853"/>
      <w:r w:rsidRPr="00B75BBA">
        <w:rPr>
          <w:rFonts w:ascii="Times New Roman" w:hAnsi="Times New Roman" w:cs="Times New Roman"/>
          <w:sz w:val="24"/>
          <w:szCs w:val="24"/>
        </w:rPr>
        <w:t>N</w:t>
      </w:r>
      <w:r w:rsidR="006470CD" w:rsidRPr="00B75BBA">
        <w:rPr>
          <w:rFonts w:ascii="Times New Roman" w:hAnsi="Times New Roman" w:cs="Times New Roman"/>
          <w:sz w:val="24"/>
          <w:szCs w:val="24"/>
        </w:rPr>
        <w:t xml:space="preserve">iveau </w:t>
      </w:r>
      <w:r w:rsidRPr="00B75BBA">
        <w:rPr>
          <w:rFonts w:ascii="Times New Roman" w:hAnsi="Times New Roman" w:cs="Times New Roman"/>
          <w:sz w:val="24"/>
          <w:szCs w:val="24"/>
        </w:rPr>
        <w:t>R</w:t>
      </w:r>
      <w:r w:rsidR="006470CD" w:rsidRPr="00B75BBA">
        <w:rPr>
          <w:rFonts w:ascii="Times New Roman" w:hAnsi="Times New Roman" w:cs="Times New Roman"/>
          <w:sz w:val="24"/>
          <w:szCs w:val="24"/>
        </w:rPr>
        <w:t>égional et</w:t>
      </w:r>
      <w:r w:rsidRPr="00B75BBA">
        <w:rPr>
          <w:rFonts w:ascii="Times New Roman" w:hAnsi="Times New Roman" w:cs="Times New Roman"/>
          <w:sz w:val="24"/>
          <w:szCs w:val="24"/>
        </w:rPr>
        <w:t xml:space="preserve"> D</w:t>
      </w:r>
      <w:r w:rsidR="006470CD" w:rsidRPr="00B75BBA">
        <w:rPr>
          <w:rFonts w:ascii="Times New Roman" w:hAnsi="Times New Roman" w:cs="Times New Roman"/>
          <w:sz w:val="24"/>
          <w:szCs w:val="24"/>
        </w:rPr>
        <w:t>istrict</w:t>
      </w:r>
      <w:bookmarkEnd w:id="320"/>
      <w:bookmarkEnd w:id="321"/>
      <w:bookmarkEnd w:id="322"/>
    </w:p>
    <w:p w:rsidR="006470CD" w:rsidRPr="00B75BBA" w:rsidRDefault="006470CD" w:rsidP="006470CD">
      <w:pPr>
        <w:spacing w:after="0" w:line="240" w:lineRule="auto"/>
        <w:jc w:val="both"/>
        <w:rPr>
          <w:rFonts w:ascii="Times New Roman" w:hAnsi="Times New Roman"/>
          <w:sz w:val="24"/>
          <w:szCs w:val="24"/>
          <w:lang w:eastAsia="fr-FR"/>
        </w:rPr>
      </w:pPr>
      <w:r w:rsidRPr="00B75BBA">
        <w:rPr>
          <w:rFonts w:ascii="Times New Roman" w:hAnsi="Times New Roman"/>
          <w:sz w:val="24"/>
          <w:szCs w:val="24"/>
          <w:lang w:eastAsia="fr-FR"/>
        </w:rPr>
        <w:t xml:space="preserve">Les activités conformes au plan stratégique national </w:t>
      </w:r>
      <w:r w:rsidR="00EF1EB3" w:rsidRPr="00B75BBA">
        <w:rPr>
          <w:rFonts w:ascii="Times New Roman" w:hAnsi="Times New Roman"/>
          <w:sz w:val="24"/>
          <w:szCs w:val="24"/>
          <w:lang w:eastAsia="fr-FR"/>
        </w:rPr>
        <w:t>seront</w:t>
      </w:r>
      <w:r w:rsidRPr="00B75BBA">
        <w:rPr>
          <w:rFonts w:ascii="Times New Roman" w:hAnsi="Times New Roman"/>
          <w:sz w:val="24"/>
          <w:szCs w:val="24"/>
          <w:lang w:eastAsia="fr-FR"/>
        </w:rPr>
        <w:t xml:space="preserve"> intégrées dans les plans de travail annuels ; les partenaires techniques et financiers œuvrant à ces niveaux seront mobilisés pour l’appui et le soutien nécessaires à la mise en œuvre effective, du  suivi et de  l’évaluation.</w:t>
      </w:r>
    </w:p>
    <w:p w:rsidR="006470CD" w:rsidRPr="00B75BBA" w:rsidRDefault="00D750B1" w:rsidP="00531A2E">
      <w:pPr>
        <w:pStyle w:val="Titre2"/>
        <w:numPr>
          <w:ilvl w:val="0"/>
          <w:numId w:val="0"/>
        </w:numPr>
        <w:ind w:left="718"/>
        <w:rPr>
          <w:rFonts w:ascii="Times New Roman" w:hAnsi="Times New Roman" w:cs="Times New Roman"/>
          <w:sz w:val="24"/>
          <w:szCs w:val="24"/>
        </w:rPr>
      </w:pPr>
      <w:bookmarkStart w:id="323" w:name="_Toc330377804"/>
      <w:bookmarkStart w:id="324" w:name="_Toc330377805"/>
      <w:bookmarkStart w:id="325" w:name="_Toc444226046"/>
      <w:bookmarkStart w:id="326" w:name="_Toc473337854"/>
      <w:bookmarkEnd w:id="323"/>
      <w:r w:rsidRPr="00B75BBA">
        <w:rPr>
          <w:rFonts w:ascii="Times New Roman" w:hAnsi="Times New Roman" w:cs="Times New Roman"/>
          <w:sz w:val="24"/>
          <w:szCs w:val="24"/>
        </w:rPr>
        <w:lastRenderedPageBreak/>
        <w:t>Niveau C</w:t>
      </w:r>
      <w:r w:rsidR="006470CD" w:rsidRPr="00B75BBA">
        <w:rPr>
          <w:rFonts w:ascii="Times New Roman" w:hAnsi="Times New Roman" w:cs="Times New Roman"/>
          <w:sz w:val="24"/>
          <w:szCs w:val="24"/>
        </w:rPr>
        <w:t>ommunautaire :</w:t>
      </w:r>
      <w:bookmarkEnd w:id="324"/>
      <w:bookmarkEnd w:id="325"/>
      <w:bookmarkEnd w:id="326"/>
    </w:p>
    <w:p w:rsidR="006470CD" w:rsidRPr="00B75BBA" w:rsidRDefault="006470CD" w:rsidP="00440D74">
      <w:pPr>
        <w:spacing w:after="0" w:line="240" w:lineRule="auto"/>
        <w:jc w:val="both"/>
        <w:rPr>
          <w:rFonts w:ascii="Times New Roman" w:hAnsi="Times New Roman"/>
          <w:sz w:val="24"/>
          <w:szCs w:val="24"/>
        </w:rPr>
      </w:pPr>
      <w:r w:rsidRPr="00B75BBA">
        <w:rPr>
          <w:rFonts w:ascii="Times New Roman" w:hAnsi="Times New Roman"/>
          <w:sz w:val="24"/>
          <w:szCs w:val="24"/>
        </w:rPr>
        <w:t xml:space="preserve"> Les Comités de santé des communes</w:t>
      </w:r>
      <w:r w:rsidR="00EF1EB3" w:rsidRPr="00B75BBA">
        <w:rPr>
          <w:rFonts w:ascii="Times New Roman" w:hAnsi="Times New Roman"/>
          <w:sz w:val="24"/>
          <w:szCs w:val="24"/>
        </w:rPr>
        <w:t>, appuyés par le personnel de santé et les autorités des collectivités locales,</w:t>
      </w:r>
      <w:r w:rsidRPr="00B75BBA">
        <w:rPr>
          <w:rFonts w:ascii="Times New Roman" w:hAnsi="Times New Roman"/>
          <w:sz w:val="24"/>
          <w:szCs w:val="24"/>
        </w:rPr>
        <w:t xml:space="preserve"> veilleront à la participation effective de la communauté à toutes les étapes du processus de planification et de mise en œuvre des activités communautaires.  </w:t>
      </w:r>
    </w:p>
    <w:p w:rsidR="006470CD" w:rsidRPr="00B75BBA" w:rsidRDefault="006470CD" w:rsidP="006470CD">
      <w:pPr>
        <w:spacing w:after="0" w:line="240" w:lineRule="auto"/>
        <w:jc w:val="both"/>
        <w:rPr>
          <w:rFonts w:ascii="Times New Roman" w:hAnsi="Times New Roman"/>
          <w:sz w:val="24"/>
          <w:szCs w:val="24"/>
        </w:rPr>
      </w:pPr>
    </w:p>
    <w:p w:rsidR="006470CD" w:rsidRDefault="006470CD" w:rsidP="006470CD">
      <w:pPr>
        <w:spacing w:after="0" w:line="240" w:lineRule="auto"/>
        <w:jc w:val="both"/>
        <w:rPr>
          <w:rFonts w:ascii="Times New Roman" w:hAnsi="Times New Roman"/>
          <w:sz w:val="24"/>
          <w:szCs w:val="24"/>
        </w:rPr>
      </w:pPr>
      <w:r w:rsidRPr="00B75BBA">
        <w:rPr>
          <w:rFonts w:ascii="Times New Roman" w:hAnsi="Times New Roman"/>
          <w:sz w:val="24"/>
          <w:szCs w:val="24"/>
        </w:rPr>
        <w:t xml:space="preserve">La participation communautaire à la gestion des questions sociales et de santé doit s’intégrer et renforcer les autres initiatives de participation communautaire mises en œuvre dans d’autres secteurs. Afin de promouvoir un développement harmonieux et intégré des communautés, les interventions menées dans différents secteurs, comme l’agriculture, la sécurité alimentaire, le développement économique, l’éducation, la protection sociale, doivent être coordonnées </w:t>
      </w:r>
      <w:r w:rsidR="00312429" w:rsidRPr="00B75BBA">
        <w:rPr>
          <w:rFonts w:ascii="Times New Roman" w:hAnsi="Times New Roman"/>
          <w:sz w:val="24"/>
          <w:szCs w:val="24"/>
        </w:rPr>
        <w:t>à travers une plateforme multi</w:t>
      </w:r>
      <w:r w:rsidRPr="00B75BBA">
        <w:rPr>
          <w:rFonts w:ascii="Times New Roman" w:hAnsi="Times New Roman"/>
          <w:sz w:val="24"/>
          <w:szCs w:val="24"/>
        </w:rPr>
        <w:t xml:space="preserve">sectorielle. </w:t>
      </w:r>
    </w:p>
    <w:p w:rsidR="00556DAA" w:rsidRPr="00B75BBA" w:rsidRDefault="00556DAA" w:rsidP="006470CD">
      <w:pPr>
        <w:spacing w:after="0" w:line="240" w:lineRule="auto"/>
        <w:jc w:val="both"/>
        <w:rPr>
          <w:rFonts w:ascii="Times New Roman" w:hAnsi="Times New Roman"/>
          <w:sz w:val="24"/>
          <w:szCs w:val="24"/>
        </w:rPr>
      </w:pPr>
    </w:p>
    <w:p w:rsidR="00A85A39" w:rsidRPr="00556DAA" w:rsidRDefault="00394745" w:rsidP="00A85A39">
      <w:pPr>
        <w:autoSpaceDE w:val="0"/>
        <w:autoSpaceDN w:val="0"/>
        <w:adjustRightInd w:val="0"/>
        <w:spacing w:after="0" w:line="240" w:lineRule="auto"/>
        <w:jc w:val="both"/>
        <w:rPr>
          <w:rFonts w:ascii="Times New Roman" w:hAnsi="Times New Roman"/>
          <w:b/>
          <w:sz w:val="28"/>
          <w:szCs w:val="24"/>
          <w:u w:val="single"/>
        </w:rPr>
      </w:pPr>
      <w:r w:rsidRPr="00556DAA">
        <w:rPr>
          <w:rFonts w:ascii="Times New Roman" w:hAnsi="Times New Roman"/>
          <w:b/>
          <w:sz w:val="28"/>
          <w:szCs w:val="24"/>
          <w:u w:val="single"/>
        </w:rPr>
        <w:t>Conclusion</w:t>
      </w:r>
    </w:p>
    <w:p w:rsidR="00394745" w:rsidRPr="00B75BBA" w:rsidRDefault="00394745" w:rsidP="00A85A39">
      <w:pPr>
        <w:autoSpaceDE w:val="0"/>
        <w:autoSpaceDN w:val="0"/>
        <w:adjustRightInd w:val="0"/>
        <w:spacing w:after="0" w:line="240" w:lineRule="auto"/>
        <w:jc w:val="both"/>
        <w:rPr>
          <w:rFonts w:ascii="Times New Roman" w:hAnsi="Times New Roman"/>
          <w:sz w:val="24"/>
          <w:szCs w:val="24"/>
        </w:rPr>
      </w:pPr>
    </w:p>
    <w:p w:rsidR="00F71C51" w:rsidRPr="00B75BBA" w:rsidRDefault="00F71C51" w:rsidP="00A85A39">
      <w:pPr>
        <w:autoSpaceDE w:val="0"/>
        <w:autoSpaceDN w:val="0"/>
        <w:adjustRightInd w:val="0"/>
        <w:spacing w:after="0" w:line="240" w:lineRule="auto"/>
        <w:jc w:val="both"/>
        <w:rPr>
          <w:rFonts w:ascii="Times New Roman" w:hAnsi="Times New Roman"/>
          <w:sz w:val="24"/>
          <w:szCs w:val="24"/>
        </w:rPr>
      </w:pPr>
      <w:r w:rsidRPr="00B75BBA">
        <w:rPr>
          <w:rFonts w:ascii="Times New Roman" w:hAnsi="Times New Roman"/>
          <w:sz w:val="24"/>
          <w:szCs w:val="24"/>
        </w:rPr>
        <w:t>La politique nationale de la santé communautaire élaborée en collaboration avec les partenaires et les cadres des autres secteurs de développement est un précieux outil de référence pour l’ensemble des acteurs de la santé pour l’amélioration  de l’état de santé des population</w:t>
      </w:r>
      <w:r w:rsidR="00CF772B" w:rsidRPr="00B75BBA">
        <w:rPr>
          <w:rFonts w:ascii="Times New Roman" w:hAnsi="Times New Roman"/>
          <w:sz w:val="24"/>
          <w:szCs w:val="24"/>
        </w:rPr>
        <w:t>s</w:t>
      </w:r>
      <w:r w:rsidRPr="00B75BBA">
        <w:rPr>
          <w:rFonts w:ascii="Times New Roman" w:hAnsi="Times New Roman"/>
          <w:sz w:val="24"/>
          <w:szCs w:val="24"/>
        </w:rPr>
        <w:t>.</w:t>
      </w:r>
    </w:p>
    <w:bookmarkEnd w:id="6"/>
    <w:p w:rsidR="00774CA2" w:rsidRPr="00B75BBA" w:rsidRDefault="00774CA2" w:rsidP="00630F69">
      <w:pPr>
        <w:rPr>
          <w:rFonts w:ascii="Times New Roman" w:hAnsi="Times New Roman"/>
          <w:sz w:val="24"/>
          <w:szCs w:val="24"/>
          <w:lang w:eastAsia="fr-FR"/>
        </w:rPr>
      </w:pPr>
    </w:p>
    <w:sectPr w:rsidR="00774CA2" w:rsidRPr="00B75BBA" w:rsidSect="006F6DC1">
      <w:footerReference w:type="default" r:id="rId14"/>
      <w:type w:val="continuous"/>
      <w:pgSz w:w="11906" w:h="16838" w:code="9"/>
      <w:pgMar w:top="1417" w:right="1417" w:bottom="1417" w:left="1417" w:header="624" w:footer="7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12" w:rsidRDefault="00857A12" w:rsidP="00887CBD">
      <w:pPr>
        <w:spacing w:after="0" w:line="240" w:lineRule="auto"/>
      </w:pPr>
      <w:r>
        <w:separator/>
      </w:r>
    </w:p>
  </w:endnote>
  <w:endnote w:type="continuationSeparator" w:id="0">
    <w:p w:rsidR="00857A12" w:rsidRDefault="00857A12" w:rsidP="0088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BA" w:rsidRDefault="00F269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BA" w:rsidRPr="007E6646" w:rsidRDefault="00F269BA" w:rsidP="007E6646">
    <w:pPr>
      <w:pBdr>
        <w:top w:val="single" w:sz="4" w:space="3" w:color="auto"/>
      </w:pBdr>
      <w:spacing w:after="0" w:line="240" w:lineRule="auto"/>
      <w:jc w:val="center"/>
      <w:rPr>
        <w:rFonts w:ascii="Times New Roman" w:hAnsi="Times New Roman"/>
        <w:sz w:val="16"/>
        <w:szCs w:val="16"/>
      </w:rPr>
    </w:pPr>
    <w:r w:rsidRPr="007E6646">
      <w:rPr>
        <w:rFonts w:ascii="Times New Roman" w:hAnsi="Times New Roman"/>
        <w:sz w:val="16"/>
        <w:szCs w:val="16"/>
      </w:rPr>
      <w:t>POLITIQUE NATIONALE DE LA SANTE COMMUNAUTAIRE</w:t>
    </w:r>
    <w:r>
      <w:rPr>
        <w:noProof/>
        <w:sz w:val="16"/>
        <w:szCs w:val="16"/>
        <w:lang w:eastAsia="fr-FR"/>
      </w:rPr>
      <mc:AlternateContent>
        <mc:Choice Requires="wps">
          <w:drawing>
            <wp:anchor distT="0" distB="0" distL="114300" distR="114300" simplePos="0" relativeHeight="251656704" behindDoc="0" locked="0" layoutInCell="0" allowOverlap="1" wp14:anchorId="74FE63A8" wp14:editId="5E42232F">
              <wp:simplePos x="0" y="0"/>
              <wp:positionH relativeFrom="page">
                <wp:posOffset>6662420</wp:posOffset>
              </wp:positionH>
              <wp:positionV relativeFrom="page">
                <wp:posOffset>10057765</wp:posOffset>
              </wp:positionV>
              <wp:extent cx="368300" cy="274320"/>
              <wp:effectExtent l="13970" t="8890" r="8255"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269BA" w:rsidRDefault="00F269BA">
                          <w:pPr>
                            <w:jc w:val="center"/>
                          </w:pPr>
                          <w:r>
                            <w:fldChar w:fldCharType="begin"/>
                          </w:r>
                          <w:r>
                            <w:instrText xml:space="preserve"> PAGE    \* MERGEFORMAT </w:instrText>
                          </w:r>
                          <w:r>
                            <w:fldChar w:fldCharType="separate"/>
                          </w:r>
                          <w:r w:rsidR="005356A0" w:rsidRPr="005356A0">
                            <w:rPr>
                              <w:noProof/>
                              <w:sz w:val="16"/>
                              <w:szCs w:val="16"/>
                            </w:rPr>
                            <w:t>37</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524.6pt;margin-top:791.95pt;width:29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" o:allowincell="f" adj="14135" strokecolor="gray" strokeweight=".25pt">
              <v:textbox>
                <w:txbxContent>
                  <w:p w:rsidR="00F269BA" w:rsidRDefault="00F269BA">
                    <w:pPr>
                      <w:jc w:val="center"/>
                    </w:pPr>
                    <w:r>
                      <w:fldChar w:fldCharType="begin"/>
                    </w:r>
                    <w:r>
                      <w:instrText xml:space="preserve"> PAGE    \* MERGEFORMAT </w:instrText>
                    </w:r>
                    <w:r>
                      <w:fldChar w:fldCharType="separate"/>
                    </w:r>
                    <w:r w:rsidR="005356A0" w:rsidRPr="005356A0">
                      <w:rPr>
                        <w:noProof/>
                        <w:sz w:val="16"/>
                        <w:szCs w:val="16"/>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12" w:rsidRDefault="00857A12" w:rsidP="00887CBD">
      <w:pPr>
        <w:spacing w:after="0" w:line="240" w:lineRule="auto"/>
      </w:pPr>
      <w:r>
        <w:separator/>
      </w:r>
    </w:p>
  </w:footnote>
  <w:footnote w:type="continuationSeparator" w:id="0">
    <w:p w:rsidR="00857A12" w:rsidRDefault="00857A12" w:rsidP="00887CBD">
      <w:pPr>
        <w:spacing w:after="0" w:line="240" w:lineRule="auto"/>
      </w:pPr>
      <w:r>
        <w:continuationSeparator/>
      </w:r>
    </w:p>
  </w:footnote>
  <w:footnote w:id="1">
    <w:p w:rsidR="00F269BA" w:rsidRPr="0098071B" w:rsidRDefault="00F269BA" w:rsidP="00DF1778">
      <w:pPr>
        <w:rPr>
          <w:rFonts w:ascii="Times New Roman" w:hAnsi="Times New Roman"/>
        </w:rPr>
      </w:pPr>
      <w:r w:rsidRPr="0098071B">
        <w:rPr>
          <w:rFonts w:ascii="Times New Roman" w:hAnsi="Times New Roman"/>
        </w:rPr>
        <w:footnoteRef/>
      </w:r>
      <w:r w:rsidRPr="0098071B">
        <w:rPr>
          <w:rFonts w:ascii="Times New Roman" w:hAnsi="Times New Roman"/>
        </w:rPr>
        <w:t xml:space="preserve"> Document de stratégie de réduction de la pauvreté, 2012</w:t>
      </w:r>
    </w:p>
  </w:footnote>
  <w:footnote w:id="2">
    <w:p w:rsidR="00F269BA" w:rsidRPr="007E3296" w:rsidRDefault="00F269BA" w:rsidP="00DF1778">
      <w:r w:rsidRPr="0098071B">
        <w:rPr>
          <w:rFonts w:ascii="Times New Roman" w:hAnsi="Times New Roman"/>
        </w:rPr>
        <w:footnoteRef/>
      </w:r>
      <w:r w:rsidRPr="0098071B">
        <w:rPr>
          <w:rFonts w:ascii="Times New Roman" w:hAnsi="Times New Roman"/>
        </w:rPr>
        <w:t>Plan national d développement sanitaire, 2003</w:t>
      </w:r>
    </w:p>
  </w:footnote>
  <w:footnote w:id="3">
    <w:p w:rsidR="00F269BA" w:rsidRPr="007E3296" w:rsidRDefault="00F269BA" w:rsidP="00DF1778">
      <w:r>
        <w:footnoteRef/>
      </w:r>
      <w:r>
        <w:t>Rapport évaluation de la mise en œuvre du  PNDS 2003-2012</w:t>
      </w:r>
    </w:p>
  </w:footnote>
  <w:footnote w:id="4">
    <w:p w:rsidR="00F269BA" w:rsidRPr="00F87BFF" w:rsidRDefault="00F269BA" w:rsidP="00DF1778">
      <w:pPr>
        <w:rPr>
          <w:rFonts w:ascii="Arial" w:hAnsi="Arial" w:cs="Arial"/>
          <w:sz w:val="18"/>
        </w:rPr>
      </w:pPr>
      <w:r w:rsidRPr="00F87BFF">
        <w:rPr>
          <w:rFonts w:ascii="Arial" w:hAnsi="Arial" w:cs="Arial"/>
          <w:sz w:val="18"/>
        </w:rPr>
        <w:footnoteRef/>
      </w:r>
      <w:r w:rsidRPr="00F87BFF">
        <w:rPr>
          <w:rFonts w:ascii="Arial" w:hAnsi="Arial" w:cs="Arial"/>
          <w:sz w:val="18"/>
        </w:rPr>
        <w:t xml:space="preserve">  Enquête démographique et de santé, 2012</w:t>
      </w:r>
    </w:p>
  </w:footnote>
  <w:footnote w:id="5">
    <w:p w:rsidR="00F269BA" w:rsidRPr="00381534" w:rsidRDefault="00F269BA" w:rsidP="00DF1778">
      <w:r>
        <w:footnoteRef/>
      </w:r>
      <w:r>
        <w:t xml:space="preserve"> Annuaire des statistiques sanitaires du Ministère de la santé  2011 et annuaire statistique de l’INS 2012</w:t>
      </w:r>
    </w:p>
  </w:footnote>
  <w:footnote w:id="6">
    <w:p w:rsidR="00F269BA" w:rsidRDefault="00F269BA" w:rsidP="009B3AA8">
      <w:pPr>
        <w:pStyle w:val="Notedebasdepage"/>
        <w:spacing w:after="0" w:line="240" w:lineRule="auto"/>
      </w:pPr>
      <w:r>
        <w:rPr>
          <w:rStyle w:val="Appelnotedebasdep"/>
        </w:rPr>
        <w:footnoteRef/>
      </w:r>
      <w:r>
        <w:t xml:space="preserve"> </w:t>
      </w:r>
      <w:r w:rsidRPr="007D4509">
        <w:rPr>
          <w:sz w:val="16"/>
          <w:szCs w:val="16"/>
        </w:rPr>
        <w:t>République de Guinée, Constitution…..</w:t>
      </w:r>
    </w:p>
  </w:footnote>
  <w:footnote w:id="7">
    <w:p w:rsidR="00F269BA" w:rsidRPr="002B592D" w:rsidRDefault="00F269BA" w:rsidP="00D7534B">
      <w:pPr>
        <w:autoSpaceDE w:val="0"/>
        <w:autoSpaceDN w:val="0"/>
        <w:adjustRightInd w:val="0"/>
        <w:spacing w:after="0" w:line="240" w:lineRule="auto"/>
        <w:rPr>
          <w:sz w:val="16"/>
          <w:szCs w:val="16"/>
        </w:rPr>
      </w:pPr>
      <w:r>
        <w:rPr>
          <w:rStyle w:val="Appelnotedebasdep"/>
        </w:rPr>
        <w:footnoteRef/>
      </w:r>
      <w:r>
        <w:t xml:space="preserve"> </w:t>
      </w:r>
      <w:r>
        <w:rPr>
          <w:sz w:val="16"/>
          <w:szCs w:val="16"/>
        </w:rPr>
        <w:t>Ministère de l’E</w:t>
      </w:r>
      <w:r w:rsidRPr="002B592D">
        <w:rPr>
          <w:sz w:val="16"/>
          <w:szCs w:val="16"/>
        </w:rPr>
        <w:t xml:space="preserve">conomie et des finances, </w:t>
      </w:r>
      <w:r>
        <w:rPr>
          <w:rFonts w:cs="ArialBlack"/>
          <w:sz w:val="16"/>
          <w:szCs w:val="16"/>
        </w:rPr>
        <w:t>document de straté</w:t>
      </w:r>
      <w:r w:rsidRPr="002B592D">
        <w:rPr>
          <w:rFonts w:cs="ArialBlack"/>
          <w:sz w:val="16"/>
          <w:szCs w:val="16"/>
        </w:rPr>
        <w:t>gie de</w:t>
      </w:r>
      <w:r>
        <w:rPr>
          <w:rFonts w:cs="ArialBlack"/>
          <w:sz w:val="16"/>
          <w:szCs w:val="16"/>
        </w:rPr>
        <w:t xml:space="preserve"> ré</w:t>
      </w:r>
      <w:r w:rsidRPr="002B592D">
        <w:rPr>
          <w:rFonts w:cs="ArialBlack"/>
          <w:sz w:val="16"/>
          <w:szCs w:val="16"/>
        </w:rPr>
        <w:t>duction de la pauvret</w:t>
      </w:r>
      <w:r>
        <w:rPr>
          <w:rFonts w:cs="ArialBlack"/>
          <w:sz w:val="16"/>
          <w:szCs w:val="16"/>
        </w:rPr>
        <w:t>é 2013</w:t>
      </w:r>
      <w:r w:rsidRPr="002B592D">
        <w:rPr>
          <w:rFonts w:cs="ArialBlack"/>
          <w:sz w:val="16"/>
          <w:szCs w:val="16"/>
        </w:rPr>
        <w:t>-201</w:t>
      </w:r>
      <w:r>
        <w:rPr>
          <w:rFonts w:cs="ArialBlack"/>
          <w:sz w:val="16"/>
          <w:szCs w:val="16"/>
        </w:rPr>
        <w:t>5</w:t>
      </w:r>
    </w:p>
  </w:footnote>
  <w:footnote w:id="8">
    <w:p w:rsidR="00F269BA" w:rsidRDefault="00F269BA" w:rsidP="002903AB">
      <w:pPr>
        <w:pStyle w:val="Notedebasdepage"/>
      </w:pPr>
      <w:r>
        <w:rPr>
          <w:rStyle w:val="Appelnotedebasdep"/>
        </w:rPr>
        <w:footnoteRef/>
      </w:r>
      <w:r>
        <w:t xml:space="preserve"> </w:t>
      </w:r>
      <w:r w:rsidRPr="001A55E2">
        <w:t xml:space="preserve">Ministère de la Santé, </w:t>
      </w:r>
      <w:r w:rsidRPr="001A55E2">
        <w:rPr>
          <w:i/>
        </w:rPr>
        <w:t>S</w:t>
      </w:r>
      <w:r w:rsidRPr="001A55E2">
        <w:rPr>
          <w:rFonts w:ascii="Times New Roman" w:hAnsi="Times New Roman"/>
          <w:i/>
          <w:lang w:eastAsia="fr-FR"/>
        </w:rPr>
        <w:t>tratégie de relance des SSP, vision et postulat</w:t>
      </w:r>
      <w:r w:rsidRPr="001A55E2">
        <w:rPr>
          <w:rFonts w:ascii="Times New Roman" w:hAnsi="Times New Roman"/>
          <w:lang w:eastAsia="fr-FR"/>
        </w:rPr>
        <w:t>, avril 2010</w:t>
      </w:r>
    </w:p>
  </w:footnote>
  <w:footnote w:id="9">
    <w:p w:rsidR="00F269BA" w:rsidRPr="00D637A9" w:rsidRDefault="00F269BA" w:rsidP="002903AB">
      <w:pPr>
        <w:pStyle w:val="Notedebasdepage"/>
      </w:pPr>
      <w:r>
        <w:rPr>
          <w:rStyle w:val="Appelnotedebasdep"/>
        </w:rPr>
        <w:footnoteRef/>
      </w:r>
      <w:r>
        <w:t xml:space="preserve"> </w:t>
      </w:r>
      <w:r w:rsidRPr="009B3AA8">
        <w:t xml:space="preserve">Voir </w:t>
      </w:r>
      <w:r w:rsidRPr="00277C7A">
        <w:t xml:space="preserve">Tableau </w:t>
      </w:r>
      <w:fldSimple w:instr=" SEQ Tableau \* ARABIC ">
        <w:r w:rsidRPr="00277C7A">
          <w:rPr>
            <w:noProof/>
          </w:rPr>
          <w:t>2</w:t>
        </w:r>
      </w:fldSimple>
      <w:r w:rsidRPr="00277C7A">
        <w:t>: Matrice des actions prioritaires du PNDS 2015 - 2024 par axe d'intervention et par objectif selon les orientations stratégiques de la PNS</w:t>
      </w:r>
      <w:r w:rsidRPr="009B3AA8">
        <w:t>, page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BA" w:rsidRDefault="00F269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270"/>
    <w:multiLevelType w:val="hybridMultilevel"/>
    <w:tmpl w:val="2BEED6AC"/>
    <w:lvl w:ilvl="0" w:tplc="08922652">
      <w:start w:val="1"/>
      <w:numFmt w:val="bullet"/>
      <w:lvlText w:val="•"/>
      <w:lvlJc w:val="left"/>
      <w:pPr>
        <w:tabs>
          <w:tab w:val="num" w:pos="720"/>
        </w:tabs>
        <w:ind w:left="720" w:hanging="360"/>
      </w:pPr>
      <w:rPr>
        <w:rFonts w:ascii="Arial" w:hAnsi="Arial" w:hint="default"/>
      </w:rPr>
    </w:lvl>
    <w:lvl w:ilvl="1" w:tplc="987088D2" w:tentative="1">
      <w:start w:val="1"/>
      <w:numFmt w:val="bullet"/>
      <w:lvlText w:val="•"/>
      <w:lvlJc w:val="left"/>
      <w:pPr>
        <w:tabs>
          <w:tab w:val="num" w:pos="1440"/>
        </w:tabs>
        <w:ind w:left="1440" w:hanging="360"/>
      </w:pPr>
      <w:rPr>
        <w:rFonts w:ascii="Arial" w:hAnsi="Arial" w:hint="default"/>
      </w:rPr>
    </w:lvl>
    <w:lvl w:ilvl="2" w:tplc="5EE60F90" w:tentative="1">
      <w:start w:val="1"/>
      <w:numFmt w:val="bullet"/>
      <w:lvlText w:val="•"/>
      <w:lvlJc w:val="left"/>
      <w:pPr>
        <w:tabs>
          <w:tab w:val="num" w:pos="2160"/>
        </w:tabs>
        <w:ind w:left="2160" w:hanging="360"/>
      </w:pPr>
      <w:rPr>
        <w:rFonts w:ascii="Arial" w:hAnsi="Arial" w:hint="default"/>
      </w:rPr>
    </w:lvl>
    <w:lvl w:ilvl="3" w:tplc="7166D9BC" w:tentative="1">
      <w:start w:val="1"/>
      <w:numFmt w:val="bullet"/>
      <w:lvlText w:val="•"/>
      <w:lvlJc w:val="left"/>
      <w:pPr>
        <w:tabs>
          <w:tab w:val="num" w:pos="2880"/>
        </w:tabs>
        <w:ind w:left="2880" w:hanging="360"/>
      </w:pPr>
      <w:rPr>
        <w:rFonts w:ascii="Arial" w:hAnsi="Arial" w:hint="default"/>
      </w:rPr>
    </w:lvl>
    <w:lvl w:ilvl="4" w:tplc="94FAA0CE" w:tentative="1">
      <w:start w:val="1"/>
      <w:numFmt w:val="bullet"/>
      <w:lvlText w:val="•"/>
      <w:lvlJc w:val="left"/>
      <w:pPr>
        <w:tabs>
          <w:tab w:val="num" w:pos="3600"/>
        </w:tabs>
        <w:ind w:left="3600" w:hanging="360"/>
      </w:pPr>
      <w:rPr>
        <w:rFonts w:ascii="Arial" w:hAnsi="Arial" w:hint="default"/>
      </w:rPr>
    </w:lvl>
    <w:lvl w:ilvl="5" w:tplc="A34E90DE" w:tentative="1">
      <w:start w:val="1"/>
      <w:numFmt w:val="bullet"/>
      <w:lvlText w:val="•"/>
      <w:lvlJc w:val="left"/>
      <w:pPr>
        <w:tabs>
          <w:tab w:val="num" w:pos="4320"/>
        </w:tabs>
        <w:ind w:left="4320" w:hanging="360"/>
      </w:pPr>
      <w:rPr>
        <w:rFonts w:ascii="Arial" w:hAnsi="Arial" w:hint="default"/>
      </w:rPr>
    </w:lvl>
    <w:lvl w:ilvl="6" w:tplc="3E3AC806" w:tentative="1">
      <w:start w:val="1"/>
      <w:numFmt w:val="bullet"/>
      <w:lvlText w:val="•"/>
      <w:lvlJc w:val="left"/>
      <w:pPr>
        <w:tabs>
          <w:tab w:val="num" w:pos="5040"/>
        </w:tabs>
        <w:ind w:left="5040" w:hanging="360"/>
      </w:pPr>
      <w:rPr>
        <w:rFonts w:ascii="Arial" w:hAnsi="Arial" w:hint="default"/>
      </w:rPr>
    </w:lvl>
    <w:lvl w:ilvl="7" w:tplc="118EE622" w:tentative="1">
      <w:start w:val="1"/>
      <w:numFmt w:val="bullet"/>
      <w:lvlText w:val="•"/>
      <w:lvlJc w:val="left"/>
      <w:pPr>
        <w:tabs>
          <w:tab w:val="num" w:pos="5760"/>
        </w:tabs>
        <w:ind w:left="5760" w:hanging="360"/>
      </w:pPr>
      <w:rPr>
        <w:rFonts w:ascii="Arial" w:hAnsi="Arial" w:hint="default"/>
      </w:rPr>
    </w:lvl>
    <w:lvl w:ilvl="8" w:tplc="55BA462C" w:tentative="1">
      <w:start w:val="1"/>
      <w:numFmt w:val="bullet"/>
      <w:lvlText w:val="•"/>
      <w:lvlJc w:val="left"/>
      <w:pPr>
        <w:tabs>
          <w:tab w:val="num" w:pos="6480"/>
        </w:tabs>
        <w:ind w:left="6480" w:hanging="360"/>
      </w:pPr>
      <w:rPr>
        <w:rFonts w:ascii="Arial" w:hAnsi="Arial" w:hint="default"/>
      </w:rPr>
    </w:lvl>
  </w:abstractNum>
  <w:abstractNum w:abstractNumId="1">
    <w:nsid w:val="02C57E1C"/>
    <w:multiLevelType w:val="hybridMultilevel"/>
    <w:tmpl w:val="8D2C7CBA"/>
    <w:lvl w:ilvl="0" w:tplc="040C000D">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
    <w:nsid w:val="05973176"/>
    <w:multiLevelType w:val="hybridMultilevel"/>
    <w:tmpl w:val="93E642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97A2D"/>
    <w:multiLevelType w:val="hybridMultilevel"/>
    <w:tmpl w:val="9F54FE5C"/>
    <w:lvl w:ilvl="0" w:tplc="BE8A3560">
      <w:start w:val="1"/>
      <w:numFmt w:val="bullet"/>
      <w:lvlText w:val="-"/>
      <w:lvlJc w:val="left"/>
      <w:pPr>
        <w:ind w:left="786"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CA23BF"/>
    <w:multiLevelType w:val="hybridMultilevel"/>
    <w:tmpl w:val="40BCD23E"/>
    <w:lvl w:ilvl="0" w:tplc="0B9E0BC2">
      <w:numFmt w:val="bullet"/>
      <w:lvlText w:val="-"/>
      <w:lvlJc w:val="left"/>
      <w:pPr>
        <w:ind w:left="1080" w:hanging="360"/>
      </w:pPr>
      <w:rPr>
        <w:rFonts w:ascii="Calibri" w:eastAsiaTheme="minorHAnsi" w:hAnsi="Calibri" w:cs="Times-Roman" w:hint="default"/>
      </w:rPr>
    </w:lvl>
    <w:lvl w:ilvl="1" w:tplc="0B9E0BC2">
      <w:numFmt w:val="bullet"/>
      <w:lvlText w:val="-"/>
      <w:lvlJc w:val="left"/>
      <w:pPr>
        <w:ind w:left="1800" w:hanging="360"/>
      </w:pPr>
      <w:rPr>
        <w:rFonts w:ascii="Calibri" w:eastAsiaTheme="minorHAnsi" w:hAnsi="Calibri" w:cs="Times-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04738"/>
    <w:multiLevelType w:val="hybridMultilevel"/>
    <w:tmpl w:val="E436AECC"/>
    <w:lvl w:ilvl="0" w:tplc="5246C64E">
      <w:start w:val="1"/>
      <w:numFmt w:val="bullet"/>
      <w:lvlText w:val=""/>
      <w:lvlJc w:val="left"/>
      <w:pPr>
        <w:tabs>
          <w:tab w:val="num" w:pos="720"/>
        </w:tabs>
        <w:ind w:left="720" w:hanging="360"/>
      </w:pPr>
      <w:rPr>
        <w:rFonts w:ascii="Wingdings" w:hAnsi="Wingdings" w:hint="default"/>
      </w:rPr>
    </w:lvl>
    <w:lvl w:ilvl="1" w:tplc="2264B986" w:tentative="1">
      <w:start w:val="1"/>
      <w:numFmt w:val="bullet"/>
      <w:lvlText w:val=""/>
      <w:lvlJc w:val="left"/>
      <w:pPr>
        <w:tabs>
          <w:tab w:val="num" w:pos="1440"/>
        </w:tabs>
        <w:ind w:left="1440" w:hanging="360"/>
      </w:pPr>
      <w:rPr>
        <w:rFonts w:ascii="Wingdings" w:hAnsi="Wingdings" w:hint="default"/>
      </w:rPr>
    </w:lvl>
    <w:lvl w:ilvl="2" w:tplc="D57A4824" w:tentative="1">
      <w:start w:val="1"/>
      <w:numFmt w:val="bullet"/>
      <w:lvlText w:val=""/>
      <w:lvlJc w:val="left"/>
      <w:pPr>
        <w:tabs>
          <w:tab w:val="num" w:pos="2160"/>
        </w:tabs>
        <w:ind w:left="2160" w:hanging="360"/>
      </w:pPr>
      <w:rPr>
        <w:rFonts w:ascii="Wingdings" w:hAnsi="Wingdings" w:hint="default"/>
      </w:rPr>
    </w:lvl>
    <w:lvl w:ilvl="3" w:tplc="14D8F7FC" w:tentative="1">
      <w:start w:val="1"/>
      <w:numFmt w:val="bullet"/>
      <w:lvlText w:val=""/>
      <w:lvlJc w:val="left"/>
      <w:pPr>
        <w:tabs>
          <w:tab w:val="num" w:pos="2880"/>
        </w:tabs>
        <w:ind w:left="2880" w:hanging="360"/>
      </w:pPr>
      <w:rPr>
        <w:rFonts w:ascii="Wingdings" w:hAnsi="Wingdings" w:hint="default"/>
      </w:rPr>
    </w:lvl>
    <w:lvl w:ilvl="4" w:tplc="074896E6" w:tentative="1">
      <w:start w:val="1"/>
      <w:numFmt w:val="bullet"/>
      <w:lvlText w:val=""/>
      <w:lvlJc w:val="left"/>
      <w:pPr>
        <w:tabs>
          <w:tab w:val="num" w:pos="3600"/>
        </w:tabs>
        <w:ind w:left="3600" w:hanging="360"/>
      </w:pPr>
      <w:rPr>
        <w:rFonts w:ascii="Wingdings" w:hAnsi="Wingdings" w:hint="default"/>
      </w:rPr>
    </w:lvl>
    <w:lvl w:ilvl="5" w:tplc="8B746206" w:tentative="1">
      <w:start w:val="1"/>
      <w:numFmt w:val="bullet"/>
      <w:lvlText w:val=""/>
      <w:lvlJc w:val="left"/>
      <w:pPr>
        <w:tabs>
          <w:tab w:val="num" w:pos="4320"/>
        </w:tabs>
        <w:ind w:left="4320" w:hanging="360"/>
      </w:pPr>
      <w:rPr>
        <w:rFonts w:ascii="Wingdings" w:hAnsi="Wingdings" w:hint="default"/>
      </w:rPr>
    </w:lvl>
    <w:lvl w:ilvl="6" w:tplc="E8384348" w:tentative="1">
      <w:start w:val="1"/>
      <w:numFmt w:val="bullet"/>
      <w:lvlText w:val=""/>
      <w:lvlJc w:val="left"/>
      <w:pPr>
        <w:tabs>
          <w:tab w:val="num" w:pos="5040"/>
        </w:tabs>
        <w:ind w:left="5040" w:hanging="360"/>
      </w:pPr>
      <w:rPr>
        <w:rFonts w:ascii="Wingdings" w:hAnsi="Wingdings" w:hint="default"/>
      </w:rPr>
    </w:lvl>
    <w:lvl w:ilvl="7" w:tplc="7D6ABE6C" w:tentative="1">
      <w:start w:val="1"/>
      <w:numFmt w:val="bullet"/>
      <w:lvlText w:val=""/>
      <w:lvlJc w:val="left"/>
      <w:pPr>
        <w:tabs>
          <w:tab w:val="num" w:pos="5760"/>
        </w:tabs>
        <w:ind w:left="5760" w:hanging="360"/>
      </w:pPr>
      <w:rPr>
        <w:rFonts w:ascii="Wingdings" w:hAnsi="Wingdings" w:hint="default"/>
      </w:rPr>
    </w:lvl>
    <w:lvl w:ilvl="8" w:tplc="F0546412" w:tentative="1">
      <w:start w:val="1"/>
      <w:numFmt w:val="bullet"/>
      <w:lvlText w:val=""/>
      <w:lvlJc w:val="left"/>
      <w:pPr>
        <w:tabs>
          <w:tab w:val="num" w:pos="6480"/>
        </w:tabs>
        <w:ind w:left="6480" w:hanging="360"/>
      </w:pPr>
      <w:rPr>
        <w:rFonts w:ascii="Wingdings" w:hAnsi="Wingdings" w:hint="default"/>
      </w:rPr>
    </w:lvl>
  </w:abstractNum>
  <w:abstractNum w:abstractNumId="6">
    <w:nsid w:val="13AB40A5"/>
    <w:multiLevelType w:val="hybridMultilevel"/>
    <w:tmpl w:val="B83C54B8"/>
    <w:lvl w:ilvl="0" w:tplc="3E5A84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C3588E"/>
    <w:multiLevelType w:val="hybridMultilevel"/>
    <w:tmpl w:val="4076393E"/>
    <w:lvl w:ilvl="0" w:tplc="8820CFF8">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05301E"/>
    <w:multiLevelType w:val="hybridMultilevel"/>
    <w:tmpl w:val="C60EAB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37521D"/>
    <w:multiLevelType w:val="multilevel"/>
    <w:tmpl w:val="E7A0846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718" w:hanging="576"/>
      </w:pPr>
      <w:rPr>
        <w:rFonts w:hint="default"/>
        <w:i/>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b/>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nsid w:val="1CDC6179"/>
    <w:multiLevelType w:val="hybridMultilevel"/>
    <w:tmpl w:val="4B60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F373B"/>
    <w:multiLevelType w:val="hybridMultilevel"/>
    <w:tmpl w:val="44B655FC"/>
    <w:lvl w:ilvl="0" w:tplc="17625696">
      <w:start w:val="1"/>
      <w:numFmt w:val="bullet"/>
      <w:lvlText w:val="•"/>
      <w:lvlJc w:val="left"/>
      <w:pPr>
        <w:tabs>
          <w:tab w:val="num" w:pos="720"/>
        </w:tabs>
        <w:ind w:left="720" w:hanging="360"/>
      </w:pPr>
      <w:rPr>
        <w:rFonts w:ascii="Arial" w:hAnsi="Arial" w:hint="default"/>
      </w:rPr>
    </w:lvl>
    <w:lvl w:ilvl="1" w:tplc="0A0E295C" w:tentative="1">
      <w:start w:val="1"/>
      <w:numFmt w:val="bullet"/>
      <w:lvlText w:val="•"/>
      <w:lvlJc w:val="left"/>
      <w:pPr>
        <w:tabs>
          <w:tab w:val="num" w:pos="1440"/>
        </w:tabs>
        <w:ind w:left="1440" w:hanging="360"/>
      </w:pPr>
      <w:rPr>
        <w:rFonts w:ascii="Arial" w:hAnsi="Arial" w:hint="default"/>
      </w:rPr>
    </w:lvl>
    <w:lvl w:ilvl="2" w:tplc="FF6C5CD4" w:tentative="1">
      <w:start w:val="1"/>
      <w:numFmt w:val="bullet"/>
      <w:lvlText w:val="•"/>
      <w:lvlJc w:val="left"/>
      <w:pPr>
        <w:tabs>
          <w:tab w:val="num" w:pos="2160"/>
        </w:tabs>
        <w:ind w:left="2160" w:hanging="360"/>
      </w:pPr>
      <w:rPr>
        <w:rFonts w:ascii="Arial" w:hAnsi="Arial" w:hint="default"/>
      </w:rPr>
    </w:lvl>
    <w:lvl w:ilvl="3" w:tplc="9F8430AE" w:tentative="1">
      <w:start w:val="1"/>
      <w:numFmt w:val="bullet"/>
      <w:lvlText w:val="•"/>
      <w:lvlJc w:val="left"/>
      <w:pPr>
        <w:tabs>
          <w:tab w:val="num" w:pos="2880"/>
        </w:tabs>
        <w:ind w:left="2880" w:hanging="360"/>
      </w:pPr>
      <w:rPr>
        <w:rFonts w:ascii="Arial" w:hAnsi="Arial" w:hint="default"/>
      </w:rPr>
    </w:lvl>
    <w:lvl w:ilvl="4" w:tplc="D7580A7A" w:tentative="1">
      <w:start w:val="1"/>
      <w:numFmt w:val="bullet"/>
      <w:lvlText w:val="•"/>
      <w:lvlJc w:val="left"/>
      <w:pPr>
        <w:tabs>
          <w:tab w:val="num" w:pos="3600"/>
        </w:tabs>
        <w:ind w:left="3600" w:hanging="360"/>
      </w:pPr>
      <w:rPr>
        <w:rFonts w:ascii="Arial" w:hAnsi="Arial" w:hint="default"/>
      </w:rPr>
    </w:lvl>
    <w:lvl w:ilvl="5" w:tplc="5D784BFA" w:tentative="1">
      <w:start w:val="1"/>
      <w:numFmt w:val="bullet"/>
      <w:lvlText w:val="•"/>
      <w:lvlJc w:val="left"/>
      <w:pPr>
        <w:tabs>
          <w:tab w:val="num" w:pos="4320"/>
        </w:tabs>
        <w:ind w:left="4320" w:hanging="360"/>
      </w:pPr>
      <w:rPr>
        <w:rFonts w:ascii="Arial" w:hAnsi="Arial" w:hint="default"/>
      </w:rPr>
    </w:lvl>
    <w:lvl w:ilvl="6" w:tplc="074EB3EA" w:tentative="1">
      <w:start w:val="1"/>
      <w:numFmt w:val="bullet"/>
      <w:lvlText w:val="•"/>
      <w:lvlJc w:val="left"/>
      <w:pPr>
        <w:tabs>
          <w:tab w:val="num" w:pos="5040"/>
        </w:tabs>
        <w:ind w:left="5040" w:hanging="360"/>
      </w:pPr>
      <w:rPr>
        <w:rFonts w:ascii="Arial" w:hAnsi="Arial" w:hint="default"/>
      </w:rPr>
    </w:lvl>
    <w:lvl w:ilvl="7" w:tplc="87F06D70" w:tentative="1">
      <w:start w:val="1"/>
      <w:numFmt w:val="bullet"/>
      <w:lvlText w:val="•"/>
      <w:lvlJc w:val="left"/>
      <w:pPr>
        <w:tabs>
          <w:tab w:val="num" w:pos="5760"/>
        </w:tabs>
        <w:ind w:left="5760" w:hanging="360"/>
      </w:pPr>
      <w:rPr>
        <w:rFonts w:ascii="Arial" w:hAnsi="Arial" w:hint="default"/>
      </w:rPr>
    </w:lvl>
    <w:lvl w:ilvl="8" w:tplc="C5CE0656" w:tentative="1">
      <w:start w:val="1"/>
      <w:numFmt w:val="bullet"/>
      <w:lvlText w:val="•"/>
      <w:lvlJc w:val="left"/>
      <w:pPr>
        <w:tabs>
          <w:tab w:val="num" w:pos="6480"/>
        </w:tabs>
        <w:ind w:left="6480" w:hanging="360"/>
      </w:pPr>
      <w:rPr>
        <w:rFonts w:ascii="Arial" w:hAnsi="Arial" w:hint="default"/>
      </w:rPr>
    </w:lvl>
  </w:abstractNum>
  <w:abstractNum w:abstractNumId="12">
    <w:nsid w:val="24BC7FE8"/>
    <w:multiLevelType w:val="hybridMultilevel"/>
    <w:tmpl w:val="5DC47D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AB7197"/>
    <w:multiLevelType w:val="hybridMultilevel"/>
    <w:tmpl w:val="1020E65C"/>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4">
    <w:nsid w:val="2A566783"/>
    <w:multiLevelType w:val="hybridMultilevel"/>
    <w:tmpl w:val="D2942DB2"/>
    <w:lvl w:ilvl="0" w:tplc="51A0F458">
      <w:start w:val="1"/>
      <w:numFmt w:val="bullet"/>
      <w:lvlText w:val=""/>
      <w:lvlJc w:val="left"/>
      <w:pPr>
        <w:tabs>
          <w:tab w:val="num" w:pos="720"/>
        </w:tabs>
        <w:ind w:left="720" w:hanging="360"/>
      </w:pPr>
      <w:rPr>
        <w:rFonts w:ascii="Wingdings" w:hAnsi="Wingdings" w:hint="default"/>
      </w:rPr>
    </w:lvl>
    <w:lvl w:ilvl="1" w:tplc="8BF6C1CE" w:tentative="1">
      <w:start w:val="1"/>
      <w:numFmt w:val="bullet"/>
      <w:lvlText w:val=""/>
      <w:lvlJc w:val="left"/>
      <w:pPr>
        <w:tabs>
          <w:tab w:val="num" w:pos="1440"/>
        </w:tabs>
        <w:ind w:left="1440" w:hanging="360"/>
      </w:pPr>
      <w:rPr>
        <w:rFonts w:ascii="Wingdings" w:hAnsi="Wingdings" w:hint="default"/>
      </w:rPr>
    </w:lvl>
    <w:lvl w:ilvl="2" w:tplc="93C8C442" w:tentative="1">
      <w:start w:val="1"/>
      <w:numFmt w:val="bullet"/>
      <w:lvlText w:val=""/>
      <w:lvlJc w:val="left"/>
      <w:pPr>
        <w:tabs>
          <w:tab w:val="num" w:pos="2160"/>
        </w:tabs>
        <w:ind w:left="2160" w:hanging="360"/>
      </w:pPr>
      <w:rPr>
        <w:rFonts w:ascii="Wingdings" w:hAnsi="Wingdings" w:hint="default"/>
      </w:rPr>
    </w:lvl>
    <w:lvl w:ilvl="3" w:tplc="8D7AF5C0" w:tentative="1">
      <w:start w:val="1"/>
      <w:numFmt w:val="bullet"/>
      <w:lvlText w:val=""/>
      <w:lvlJc w:val="left"/>
      <w:pPr>
        <w:tabs>
          <w:tab w:val="num" w:pos="2880"/>
        </w:tabs>
        <w:ind w:left="2880" w:hanging="360"/>
      </w:pPr>
      <w:rPr>
        <w:rFonts w:ascii="Wingdings" w:hAnsi="Wingdings" w:hint="default"/>
      </w:rPr>
    </w:lvl>
    <w:lvl w:ilvl="4" w:tplc="53D22ED2" w:tentative="1">
      <w:start w:val="1"/>
      <w:numFmt w:val="bullet"/>
      <w:lvlText w:val=""/>
      <w:lvlJc w:val="left"/>
      <w:pPr>
        <w:tabs>
          <w:tab w:val="num" w:pos="3600"/>
        </w:tabs>
        <w:ind w:left="3600" w:hanging="360"/>
      </w:pPr>
      <w:rPr>
        <w:rFonts w:ascii="Wingdings" w:hAnsi="Wingdings" w:hint="default"/>
      </w:rPr>
    </w:lvl>
    <w:lvl w:ilvl="5" w:tplc="AD041C72" w:tentative="1">
      <w:start w:val="1"/>
      <w:numFmt w:val="bullet"/>
      <w:lvlText w:val=""/>
      <w:lvlJc w:val="left"/>
      <w:pPr>
        <w:tabs>
          <w:tab w:val="num" w:pos="4320"/>
        </w:tabs>
        <w:ind w:left="4320" w:hanging="360"/>
      </w:pPr>
      <w:rPr>
        <w:rFonts w:ascii="Wingdings" w:hAnsi="Wingdings" w:hint="default"/>
      </w:rPr>
    </w:lvl>
    <w:lvl w:ilvl="6" w:tplc="B3381C98" w:tentative="1">
      <w:start w:val="1"/>
      <w:numFmt w:val="bullet"/>
      <w:lvlText w:val=""/>
      <w:lvlJc w:val="left"/>
      <w:pPr>
        <w:tabs>
          <w:tab w:val="num" w:pos="5040"/>
        </w:tabs>
        <w:ind w:left="5040" w:hanging="360"/>
      </w:pPr>
      <w:rPr>
        <w:rFonts w:ascii="Wingdings" w:hAnsi="Wingdings" w:hint="default"/>
      </w:rPr>
    </w:lvl>
    <w:lvl w:ilvl="7" w:tplc="35B26E32" w:tentative="1">
      <w:start w:val="1"/>
      <w:numFmt w:val="bullet"/>
      <w:lvlText w:val=""/>
      <w:lvlJc w:val="left"/>
      <w:pPr>
        <w:tabs>
          <w:tab w:val="num" w:pos="5760"/>
        </w:tabs>
        <w:ind w:left="5760" w:hanging="360"/>
      </w:pPr>
      <w:rPr>
        <w:rFonts w:ascii="Wingdings" w:hAnsi="Wingdings" w:hint="default"/>
      </w:rPr>
    </w:lvl>
    <w:lvl w:ilvl="8" w:tplc="FDA42060" w:tentative="1">
      <w:start w:val="1"/>
      <w:numFmt w:val="bullet"/>
      <w:lvlText w:val=""/>
      <w:lvlJc w:val="left"/>
      <w:pPr>
        <w:tabs>
          <w:tab w:val="num" w:pos="6480"/>
        </w:tabs>
        <w:ind w:left="6480" w:hanging="360"/>
      </w:pPr>
      <w:rPr>
        <w:rFonts w:ascii="Wingdings" w:hAnsi="Wingdings" w:hint="default"/>
      </w:rPr>
    </w:lvl>
  </w:abstractNum>
  <w:abstractNum w:abstractNumId="15">
    <w:nsid w:val="2A9B40A5"/>
    <w:multiLevelType w:val="hybridMultilevel"/>
    <w:tmpl w:val="57443590"/>
    <w:lvl w:ilvl="0" w:tplc="4B10F4C4">
      <w:start w:val="1"/>
      <w:numFmt w:val="bullet"/>
      <w:lvlText w:val=""/>
      <w:lvlJc w:val="left"/>
      <w:pPr>
        <w:tabs>
          <w:tab w:val="num" w:pos="720"/>
        </w:tabs>
        <w:ind w:left="720" w:hanging="360"/>
      </w:pPr>
      <w:rPr>
        <w:rFonts w:ascii="Wingdings" w:hAnsi="Wingdings" w:hint="default"/>
      </w:rPr>
    </w:lvl>
    <w:lvl w:ilvl="1" w:tplc="A0AA4A28" w:tentative="1">
      <w:start w:val="1"/>
      <w:numFmt w:val="bullet"/>
      <w:lvlText w:val=""/>
      <w:lvlJc w:val="left"/>
      <w:pPr>
        <w:tabs>
          <w:tab w:val="num" w:pos="1440"/>
        </w:tabs>
        <w:ind w:left="1440" w:hanging="360"/>
      </w:pPr>
      <w:rPr>
        <w:rFonts w:ascii="Wingdings" w:hAnsi="Wingdings" w:hint="default"/>
      </w:rPr>
    </w:lvl>
    <w:lvl w:ilvl="2" w:tplc="4BDE0172" w:tentative="1">
      <w:start w:val="1"/>
      <w:numFmt w:val="bullet"/>
      <w:lvlText w:val=""/>
      <w:lvlJc w:val="left"/>
      <w:pPr>
        <w:tabs>
          <w:tab w:val="num" w:pos="2160"/>
        </w:tabs>
        <w:ind w:left="2160" w:hanging="360"/>
      </w:pPr>
      <w:rPr>
        <w:rFonts w:ascii="Wingdings" w:hAnsi="Wingdings" w:hint="default"/>
      </w:rPr>
    </w:lvl>
    <w:lvl w:ilvl="3" w:tplc="F0D839B2" w:tentative="1">
      <w:start w:val="1"/>
      <w:numFmt w:val="bullet"/>
      <w:lvlText w:val=""/>
      <w:lvlJc w:val="left"/>
      <w:pPr>
        <w:tabs>
          <w:tab w:val="num" w:pos="2880"/>
        </w:tabs>
        <w:ind w:left="2880" w:hanging="360"/>
      </w:pPr>
      <w:rPr>
        <w:rFonts w:ascii="Wingdings" w:hAnsi="Wingdings" w:hint="default"/>
      </w:rPr>
    </w:lvl>
    <w:lvl w:ilvl="4" w:tplc="B1BA988E" w:tentative="1">
      <w:start w:val="1"/>
      <w:numFmt w:val="bullet"/>
      <w:lvlText w:val=""/>
      <w:lvlJc w:val="left"/>
      <w:pPr>
        <w:tabs>
          <w:tab w:val="num" w:pos="3600"/>
        </w:tabs>
        <w:ind w:left="3600" w:hanging="360"/>
      </w:pPr>
      <w:rPr>
        <w:rFonts w:ascii="Wingdings" w:hAnsi="Wingdings" w:hint="default"/>
      </w:rPr>
    </w:lvl>
    <w:lvl w:ilvl="5" w:tplc="FC20FE00" w:tentative="1">
      <w:start w:val="1"/>
      <w:numFmt w:val="bullet"/>
      <w:lvlText w:val=""/>
      <w:lvlJc w:val="left"/>
      <w:pPr>
        <w:tabs>
          <w:tab w:val="num" w:pos="4320"/>
        </w:tabs>
        <w:ind w:left="4320" w:hanging="360"/>
      </w:pPr>
      <w:rPr>
        <w:rFonts w:ascii="Wingdings" w:hAnsi="Wingdings" w:hint="default"/>
      </w:rPr>
    </w:lvl>
    <w:lvl w:ilvl="6" w:tplc="DD048DD8" w:tentative="1">
      <w:start w:val="1"/>
      <w:numFmt w:val="bullet"/>
      <w:lvlText w:val=""/>
      <w:lvlJc w:val="left"/>
      <w:pPr>
        <w:tabs>
          <w:tab w:val="num" w:pos="5040"/>
        </w:tabs>
        <w:ind w:left="5040" w:hanging="360"/>
      </w:pPr>
      <w:rPr>
        <w:rFonts w:ascii="Wingdings" w:hAnsi="Wingdings" w:hint="default"/>
      </w:rPr>
    </w:lvl>
    <w:lvl w:ilvl="7" w:tplc="40DA5352" w:tentative="1">
      <w:start w:val="1"/>
      <w:numFmt w:val="bullet"/>
      <w:lvlText w:val=""/>
      <w:lvlJc w:val="left"/>
      <w:pPr>
        <w:tabs>
          <w:tab w:val="num" w:pos="5760"/>
        </w:tabs>
        <w:ind w:left="5760" w:hanging="360"/>
      </w:pPr>
      <w:rPr>
        <w:rFonts w:ascii="Wingdings" w:hAnsi="Wingdings" w:hint="default"/>
      </w:rPr>
    </w:lvl>
    <w:lvl w:ilvl="8" w:tplc="03005622" w:tentative="1">
      <w:start w:val="1"/>
      <w:numFmt w:val="bullet"/>
      <w:lvlText w:val=""/>
      <w:lvlJc w:val="left"/>
      <w:pPr>
        <w:tabs>
          <w:tab w:val="num" w:pos="6480"/>
        </w:tabs>
        <w:ind w:left="6480" w:hanging="360"/>
      </w:pPr>
      <w:rPr>
        <w:rFonts w:ascii="Wingdings" w:hAnsi="Wingdings" w:hint="default"/>
      </w:rPr>
    </w:lvl>
  </w:abstractNum>
  <w:abstractNum w:abstractNumId="16">
    <w:nsid w:val="2AFC4CE1"/>
    <w:multiLevelType w:val="hybridMultilevel"/>
    <w:tmpl w:val="2AE85B12"/>
    <w:lvl w:ilvl="0" w:tplc="DF5C64E0">
      <w:numFmt w:val="bullet"/>
      <w:lvlText w:val=""/>
      <w:lvlJc w:val="left"/>
      <w:pPr>
        <w:tabs>
          <w:tab w:val="num" w:pos="1067"/>
        </w:tabs>
        <w:ind w:left="1067" w:hanging="360"/>
      </w:pPr>
      <w:rPr>
        <w:rFonts w:ascii="Wingdings" w:hAnsi="Wingdings" w:cs="Arial" w:hint="default"/>
        <w:b/>
        <w:color w:val="FF6600"/>
        <w:spacing w:val="0"/>
        <w:sz w:val="20"/>
        <w:szCs w:val="20"/>
      </w:rPr>
    </w:lvl>
    <w:lvl w:ilvl="1" w:tplc="040C000F">
      <w:start w:val="1"/>
      <w:numFmt w:val="decimal"/>
      <w:lvlText w:val="%2."/>
      <w:lvlJc w:val="left"/>
      <w:pPr>
        <w:tabs>
          <w:tab w:val="num" w:pos="1439"/>
        </w:tabs>
        <w:ind w:left="1439" w:hanging="360"/>
      </w:pPr>
      <w:rPr>
        <w:rFonts w:hint="default"/>
        <w:b/>
        <w:color w:val="FF6600"/>
        <w:sz w:val="20"/>
        <w:szCs w:val="20"/>
      </w:rPr>
    </w:lvl>
    <w:lvl w:ilvl="2" w:tplc="5CA45730" w:tentative="1">
      <w:start w:val="1"/>
      <w:numFmt w:val="bullet"/>
      <w:lvlText w:val=""/>
      <w:lvlJc w:val="left"/>
      <w:pPr>
        <w:tabs>
          <w:tab w:val="num" w:pos="2159"/>
        </w:tabs>
        <w:ind w:left="2159" w:hanging="360"/>
      </w:pPr>
      <w:rPr>
        <w:rFonts w:ascii="Wingdings" w:hAnsi="Wingdings" w:hint="default"/>
      </w:rPr>
    </w:lvl>
    <w:lvl w:ilvl="3" w:tplc="238ADAA4" w:tentative="1">
      <w:start w:val="1"/>
      <w:numFmt w:val="bullet"/>
      <w:lvlText w:val=""/>
      <w:lvlJc w:val="left"/>
      <w:pPr>
        <w:tabs>
          <w:tab w:val="num" w:pos="2879"/>
        </w:tabs>
        <w:ind w:left="2879" w:hanging="360"/>
      </w:pPr>
      <w:rPr>
        <w:rFonts w:ascii="Wingdings" w:hAnsi="Wingdings" w:hint="default"/>
      </w:rPr>
    </w:lvl>
    <w:lvl w:ilvl="4" w:tplc="451EDBB2" w:tentative="1">
      <w:start w:val="1"/>
      <w:numFmt w:val="bullet"/>
      <w:lvlText w:val=""/>
      <w:lvlJc w:val="left"/>
      <w:pPr>
        <w:tabs>
          <w:tab w:val="num" w:pos="3599"/>
        </w:tabs>
        <w:ind w:left="3599" w:hanging="360"/>
      </w:pPr>
      <w:rPr>
        <w:rFonts w:ascii="Wingdings" w:hAnsi="Wingdings" w:hint="default"/>
      </w:rPr>
    </w:lvl>
    <w:lvl w:ilvl="5" w:tplc="B6600230" w:tentative="1">
      <w:start w:val="1"/>
      <w:numFmt w:val="bullet"/>
      <w:lvlText w:val=""/>
      <w:lvlJc w:val="left"/>
      <w:pPr>
        <w:tabs>
          <w:tab w:val="num" w:pos="4319"/>
        </w:tabs>
        <w:ind w:left="4319" w:hanging="360"/>
      </w:pPr>
      <w:rPr>
        <w:rFonts w:ascii="Wingdings" w:hAnsi="Wingdings" w:hint="default"/>
      </w:rPr>
    </w:lvl>
    <w:lvl w:ilvl="6" w:tplc="632E3694" w:tentative="1">
      <w:start w:val="1"/>
      <w:numFmt w:val="bullet"/>
      <w:lvlText w:val=""/>
      <w:lvlJc w:val="left"/>
      <w:pPr>
        <w:tabs>
          <w:tab w:val="num" w:pos="5039"/>
        </w:tabs>
        <w:ind w:left="5039" w:hanging="360"/>
      </w:pPr>
      <w:rPr>
        <w:rFonts w:ascii="Wingdings" w:hAnsi="Wingdings" w:hint="default"/>
      </w:rPr>
    </w:lvl>
    <w:lvl w:ilvl="7" w:tplc="561CCAFE" w:tentative="1">
      <w:start w:val="1"/>
      <w:numFmt w:val="bullet"/>
      <w:lvlText w:val=""/>
      <w:lvlJc w:val="left"/>
      <w:pPr>
        <w:tabs>
          <w:tab w:val="num" w:pos="5759"/>
        </w:tabs>
        <w:ind w:left="5759" w:hanging="360"/>
      </w:pPr>
      <w:rPr>
        <w:rFonts w:ascii="Wingdings" w:hAnsi="Wingdings" w:hint="default"/>
      </w:rPr>
    </w:lvl>
    <w:lvl w:ilvl="8" w:tplc="2092F402" w:tentative="1">
      <w:start w:val="1"/>
      <w:numFmt w:val="bullet"/>
      <w:lvlText w:val=""/>
      <w:lvlJc w:val="left"/>
      <w:pPr>
        <w:tabs>
          <w:tab w:val="num" w:pos="6479"/>
        </w:tabs>
        <w:ind w:left="6479" w:hanging="360"/>
      </w:pPr>
      <w:rPr>
        <w:rFonts w:ascii="Wingdings" w:hAnsi="Wingdings" w:hint="default"/>
      </w:rPr>
    </w:lvl>
  </w:abstractNum>
  <w:abstractNum w:abstractNumId="17">
    <w:nsid w:val="2E814EE1"/>
    <w:multiLevelType w:val="hybridMultilevel"/>
    <w:tmpl w:val="11428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B87ED2"/>
    <w:multiLevelType w:val="multilevel"/>
    <w:tmpl w:val="D2F0FE60"/>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720"/>
      </w:pPr>
      <w:rPr>
        <w:rFonts w:ascii="Calibri" w:hAnsi="Calibri" w:cs="Calibri"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5C047DD"/>
    <w:multiLevelType w:val="hybridMultilevel"/>
    <w:tmpl w:val="3A5C5650"/>
    <w:lvl w:ilvl="0" w:tplc="B3263AD4">
      <w:start w:val="1"/>
      <w:numFmt w:val="bullet"/>
      <w:lvlText w:val=""/>
      <w:lvlJc w:val="left"/>
      <w:pPr>
        <w:tabs>
          <w:tab w:val="num" w:pos="720"/>
        </w:tabs>
        <w:ind w:left="720" w:hanging="360"/>
      </w:pPr>
      <w:rPr>
        <w:rFonts w:ascii="Wingdings" w:hAnsi="Wingdings" w:hint="default"/>
      </w:rPr>
    </w:lvl>
    <w:lvl w:ilvl="1" w:tplc="5BA2BBD4" w:tentative="1">
      <w:start w:val="1"/>
      <w:numFmt w:val="bullet"/>
      <w:lvlText w:val=""/>
      <w:lvlJc w:val="left"/>
      <w:pPr>
        <w:tabs>
          <w:tab w:val="num" w:pos="1440"/>
        </w:tabs>
        <w:ind w:left="1440" w:hanging="360"/>
      </w:pPr>
      <w:rPr>
        <w:rFonts w:ascii="Wingdings" w:hAnsi="Wingdings" w:hint="default"/>
      </w:rPr>
    </w:lvl>
    <w:lvl w:ilvl="2" w:tplc="2FC4ED18" w:tentative="1">
      <w:start w:val="1"/>
      <w:numFmt w:val="bullet"/>
      <w:lvlText w:val=""/>
      <w:lvlJc w:val="left"/>
      <w:pPr>
        <w:tabs>
          <w:tab w:val="num" w:pos="2160"/>
        </w:tabs>
        <w:ind w:left="2160" w:hanging="360"/>
      </w:pPr>
      <w:rPr>
        <w:rFonts w:ascii="Wingdings" w:hAnsi="Wingdings" w:hint="default"/>
      </w:rPr>
    </w:lvl>
    <w:lvl w:ilvl="3" w:tplc="43463DAE" w:tentative="1">
      <w:start w:val="1"/>
      <w:numFmt w:val="bullet"/>
      <w:lvlText w:val=""/>
      <w:lvlJc w:val="left"/>
      <w:pPr>
        <w:tabs>
          <w:tab w:val="num" w:pos="2880"/>
        </w:tabs>
        <w:ind w:left="2880" w:hanging="360"/>
      </w:pPr>
      <w:rPr>
        <w:rFonts w:ascii="Wingdings" w:hAnsi="Wingdings" w:hint="default"/>
      </w:rPr>
    </w:lvl>
    <w:lvl w:ilvl="4" w:tplc="C5AABF2A" w:tentative="1">
      <w:start w:val="1"/>
      <w:numFmt w:val="bullet"/>
      <w:lvlText w:val=""/>
      <w:lvlJc w:val="left"/>
      <w:pPr>
        <w:tabs>
          <w:tab w:val="num" w:pos="3600"/>
        </w:tabs>
        <w:ind w:left="3600" w:hanging="360"/>
      </w:pPr>
      <w:rPr>
        <w:rFonts w:ascii="Wingdings" w:hAnsi="Wingdings" w:hint="default"/>
      </w:rPr>
    </w:lvl>
    <w:lvl w:ilvl="5" w:tplc="1E16ACFA" w:tentative="1">
      <w:start w:val="1"/>
      <w:numFmt w:val="bullet"/>
      <w:lvlText w:val=""/>
      <w:lvlJc w:val="left"/>
      <w:pPr>
        <w:tabs>
          <w:tab w:val="num" w:pos="4320"/>
        </w:tabs>
        <w:ind w:left="4320" w:hanging="360"/>
      </w:pPr>
      <w:rPr>
        <w:rFonts w:ascii="Wingdings" w:hAnsi="Wingdings" w:hint="default"/>
      </w:rPr>
    </w:lvl>
    <w:lvl w:ilvl="6" w:tplc="7A2694CC" w:tentative="1">
      <w:start w:val="1"/>
      <w:numFmt w:val="bullet"/>
      <w:lvlText w:val=""/>
      <w:lvlJc w:val="left"/>
      <w:pPr>
        <w:tabs>
          <w:tab w:val="num" w:pos="5040"/>
        </w:tabs>
        <w:ind w:left="5040" w:hanging="360"/>
      </w:pPr>
      <w:rPr>
        <w:rFonts w:ascii="Wingdings" w:hAnsi="Wingdings" w:hint="default"/>
      </w:rPr>
    </w:lvl>
    <w:lvl w:ilvl="7" w:tplc="00D06274" w:tentative="1">
      <w:start w:val="1"/>
      <w:numFmt w:val="bullet"/>
      <w:lvlText w:val=""/>
      <w:lvlJc w:val="left"/>
      <w:pPr>
        <w:tabs>
          <w:tab w:val="num" w:pos="5760"/>
        </w:tabs>
        <w:ind w:left="5760" w:hanging="360"/>
      </w:pPr>
      <w:rPr>
        <w:rFonts w:ascii="Wingdings" w:hAnsi="Wingdings" w:hint="default"/>
      </w:rPr>
    </w:lvl>
    <w:lvl w:ilvl="8" w:tplc="7E3059F2" w:tentative="1">
      <w:start w:val="1"/>
      <w:numFmt w:val="bullet"/>
      <w:lvlText w:val=""/>
      <w:lvlJc w:val="left"/>
      <w:pPr>
        <w:tabs>
          <w:tab w:val="num" w:pos="6480"/>
        </w:tabs>
        <w:ind w:left="6480" w:hanging="360"/>
      </w:pPr>
      <w:rPr>
        <w:rFonts w:ascii="Wingdings" w:hAnsi="Wingdings" w:hint="default"/>
      </w:rPr>
    </w:lvl>
  </w:abstractNum>
  <w:abstractNum w:abstractNumId="20">
    <w:nsid w:val="365A5379"/>
    <w:multiLevelType w:val="hybridMultilevel"/>
    <w:tmpl w:val="444A26C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7905F03"/>
    <w:multiLevelType w:val="hybridMultilevel"/>
    <w:tmpl w:val="D1AC4FE4"/>
    <w:lvl w:ilvl="0" w:tplc="040C000D">
      <w:start w:val="1"/>
      <w:numFmt w:val="bullet"/>
      <w:lvlText w:val=""/>
      <w:lvlJc w:val="left"/>
      <w:pPr>
        <w:tabs>
          <w:tab w:val="num" w:pos="720"/>
        </w:tabs>
        <w:ind w:left="720" w:hanging="360"/>
      </w:pPr>
      <w:rPr>
        <w:rFonts w:ascii="Wingdings" w:hAnsi="Wingdings" w:hint="default"/>
      </w:rPr>
    </w:lvl>
    <w:lvl w:ilvl="1" w:tplc="5E5091F0" w:tentative="1">
      <w:start w:val="1"/>
      <w:numFmt w:val="bullet"/>
      <w:lvlText w:val="•"/>
      <w:lvlJc w:val="left"/>
      <w:pPr>
        <w:tabs>
          <w:tab w:val="num" w:pos="1440"/>
        </w:tabs>
        <w:ind w:left="1440" w:hanging="360"/>
      </w:pPr>
      <w:rPr>
        <w:rFonts w:ascii="Arial" w:hAnsi="Arial" w:hint="default"/>
      </w:rPr>
    </w:lvl>
    <w:lvl w:ilvl="2" w:tplc="0D980502" w:tentative="1">
      <w:start w:val="1"/>
      <w:numFmt w:val="bullet"/>
      <w:lvlText w:val="•"/>
      <w:lvlJc w:val="left"/>
      <w:pPr>
        <w:tabs>
          <w:tab w:val="num" w:pos="2160"/>
        </w:tabs>
        <w:ind w:left="2160" w:hanging="360"/>
      </w:pPr>
      <w:rPr>
        <w:rFonts w:ascii="Arial" w:hAnsi="Arial" w:hint="default"/>
      </w:rPr>
    </w:lvl>
    <w:lvl w:ilvl="3" w:tplc="8BF00C3E" w:tentative="1">
      <w:start w:val="1"/>
      <w:numFmt w:val="bullet"/>
      <w:lvlText w:val="•"/>
      <w:lvlJc w:val="left"/>
      <w:pPr>
        <w:tabs>
          <w:tab w:val="num" w:pos="2880"/>
        </w:tabs>
        <w:ind w:left="2880" w:hanging="360"/>
      </w:pPr>
      <w:rPr>
        <w:rFonts w:ascii="Arial" w:hAnsi="Arial" w:hint="default"/>
      </w:rPr>
    </w:lvl>
    <w:lvl w:ilvl="4" w:tplc="0B1CA90E" w:tentative="1">
      <w:start w:val="1"/>
      <w:numFmt w:val="bullet"/>
      <w:lvlText w:val="•"/>
      <w:lvlJc w:val="left"/>
      <w:pPr>
        <w:tabs>
          <w:tab w:val="num" w:pos="3600"/>
        </w:tabs>
        <w:ind w:left="3600" w:hanging="360"/>
      </w:pPr>
      <w:rPr>
        <w:rFonts w:ascii="Arial" w:hAnsi="Arial" w:hint="default"/>
      </w:rPr>
    </w:lvl>
    <w:lvl w:ilvl="5" w:tplc="077ED188" w:tentative="1">
      <w:start w:val="1"/>
      <w:numFmt w:val="bullet"/>
      <w:lvlText w:val="•"/>
      <w:lvlJc w:val="left"/>
      <w:pPr>
        <w:tabs>
          <w:tab w:val="num" w:pos="4320"/>
        </w:tabs>
        <w:ind w:left="4320" w:hanging="360"/>
      </w:pPr>
      <w:rPr>
        <w:rFonts w:ascii="Arial" w:hAnsi="Arial" w:hint="default"/>
      </w:rPr>
    </w:lvl>
    <w:lvl w:ilvl="6" w:tplc="031A6230" w:tentative="1">
      <w:start w:val="1"/>
      <w:numFmt w:val="bullet"/>
      <w:lvlText w:val="•"/>
      <w:lvlJc w:val="left"/>
      <w:pPr>
        <w:tabs>
          <w:tab w:val="num" w:pos="5040"/>
        </w:tabs>
        <w:ind w:left="5040" w:hanging="360"/>
      </w:pPr>
      <w:rPr>
        <w:rFonts w:ascii="Arial" w:hAnsi="Arial" w:hint="default"/>
      </w:rPr>
    </w:lvl>
    <w:lvl w:ilvl="7" w:tplc="327C266C" w:tentative="1">
      <w:start w:val="1"/>
      <w:numFmt w:val="bullet"/>
      <w:lvlText w:val="•"/>
      <w:lvlJc w:val="left"/>
      <w:pPr>
        <w:tabs>
          <w:tab w:val="num" w:pos="5760"/>
        </w:tabs>
        <w:ind w:left="5760" w:hanging="360"/>
      </w:pPr>
      <w:rPr>
        <w:rFonts w:ascii="Arial" w:hAnsi="Arial" w:hint="default"/>
      </w:rPr>
    </w:lvl>
    <w:lvl w:ilvl="8" w:tplc="84EE337C" w:tentative="1">
      <w:start w:val="1"/>
      <w:numFmt w:val="bullet"/>
      <w:lvlText w:val="•"/>
      <w:lvlJc w:val="left"/>
      <w:pPr>
        <w:tabs>
          <w:tab w:val="num" w:pos="6480"/>
        </w:tabs>
        <w:ind w:left="6480" w:hanging="360"/>
      </w:pPr>
      <w:rPr>
        <w:rFonts w:ascii="Arial" w:hAnsi="Arial" w:hint="default"/>
      </w:rPr>
    </w:lvl>
  </w:abstractNum>
  <w:abstractNum w:abstractNumId="22">
    <w:nsid w:val="384D1229"/>
    <w:multiLevelType w:val="hybridMultilevel"/>
    <w:tmpl w:val="B9C075EE"/>
    <w:lvl w:ilvl="0" w:tplc="AF1657B4">
      <w:start w:val="1"/>
      <w:numFmt w:val="bullet"/>
      <w:lvlText w:val="•"/>
      <w:lvlJc w:val="left"/>
      <w:pPr>
        <w:tabs>
          <w:tab w:val="num" w:pos="1440"/>
        </w:tabs>
        <w:ind w:left="1440" w:hanging="360"/>
      </w:pPr>
      <w:rPr>
        <w:rFonts w:ascii="Arial" w:hAnsi="Arial" w:hint="default"/>
      </w:rPr>
    </w:lvl>
    <w:lvl w:ilvl="1" w:tplc="1272E1A4" w:tentative="1">
      <w:start w:val="1"/>
      <w:numFmt w:val="bullet"/>
      <w:lvlText w:val="•"/>
      <w:lvlJc w:val="left"/>
      <w:pPr>
        <w:tabs>
          <w:tab w:val="num" w:pos="2160"/>
        </w:tabs>
        <w:ind w:left="2160" w:hanging="360"/>
      </w:pPr>
      <w:rPr>
        <w:rFonts w:ascii="Arial" w:hAnsi="Arial" w:hint="default"/>
      </w:rPr>
    </w:lvl>
    <w:lvl w:ilvl="2" w:tplc="FD707D1E" w:tentative="1">
      <w:start w:val="1"/>
      <w:numFmt w:val="bullet"/>
      <w:lvlText w:val="•"/>
      <w:lvlJc w:val="left"/>
      <w:pPr>
        <w:tabs>
          <w:tab w:val="num" w:pos="2880"/>
        </w:tabs>
        <w:ind w:left="2880" w:hanging="360"/>
      </w:pPr>
      <w:rPr>
        <w:rFonts w:ascii="Arial" w:hAnsi="Arial" w:hint="default"/>
      </w:rPr>
    </w:lvl>
    <w:lvl w:ilvl="3" w:tplc="595CA928" w:tentative="1">
      <w:start w:val="1"/>
      <w:numFmt w:val="bullet"/>
      <w:lvlText w:val="•"/>
      <w:lvlJc w:val="left"/>
      <w:pPr>
        <w:tabs>
          <w:tab w:val="num" w:pos="3600"/>
        </w:tabs>
        <w:ind w:left="3600" w:hanging="360"/>
      </w:pPr>
      <w:rPr>
        <w:rFonts w:ascii="Arial" w:hAnsi="Arial" w:hint="default"/>
      </w:rPr>
    </w:lvl>
    <w:lvl w:ilvl="4" w:tplc="141CE7C0" w:tentative="1">
      <w:start w:val="1"/>
      <w:numFmt w:val="bullet"/>
      <w:lvlText w:val="•"/>
      <w:lvlJc w:val="left"/>
      <w:pPr>
        <w:tabs>
          <w:tab w:val="num" w:pos="4320"/>
        </w:tabs>
        <w:ind w:left="4320" w:hanging="360"/>
      </w:pPr>
      <w:rPr>
        <w:rFonts w:ascii="Arial" w:hAnsi="Arial" w:hint="default"/>
      </w:rPr>
    </w:lvl>
    <w:lvl w:ilvl="5" w:tplc="614E81DC" w:tentative="1">
      <w:start w:val="1"/>
      <w:numFmt w:val="bullet"/>
      <w:lvlText w:val="•"/>
      <w:lvlJc w:val="left"/>
      <w:pPr>
        <w:tabs>
          <w:tab w:val="num" w:pos="5040"/>
        </w:tabs>
        <w:ind w:left="5040" w:hanging="360"/>
      </w:pPr>
      <w:rPr>
        <w:rFonts w:ascii="Arial" w:hAnsi="Arial" w:hint="default"/>
      </w:rPr>
    </w:lvl>
    <w:lvl w:ilvl="6" w:tplc="43AC9D28" w:tentative="1">
      <w:start w:val="1"/>
      <w:numFmt w:val="bullet"/>
      <w:lvlText w:val="•"/>
      <w:lvlJc w:val="left"/>
      <w:pPr>
        <w:tabs>
          <w:tab w:val="num" w:pos="5760"/>
        </w:tabs>
        <w:ind w:left="5760" w:hanging="360"/>
      </w:pPr>
      <w:rPr>
        <w:rFonts w:ascii="Arial" w:hAnsi="Arial" w:hint="default"/>
      </w:rPr>
    </w:lvl>
    <w:lvl w:ilvl="7" w:tplc="A852E8EC" w:tentative="1">
      <w:start w:val="1"/>
      <w:numFmt w:val="bullet"/>
      <w:lvlText w:val="•"/>
      <w:lvlJc w:val="left"/>
      <w:pPr>
        <w:tabs>
          <w:tab w:val="num" w:pos="6480"/>
        </w:tabs>
        <w:ind w:left="6480" w:hanging="360"/>
      </w:pPr>
      <w:rPr>
        <w:rFonts w:ascii="Arial" w:hAnsi="Arial" w:hint="default"/>
      </w:rPr>
    </w:lvl>
    <w:lvl w:ilvl="8" w:tplc="579422B8" w:tentative="1">
      <w:start w:val="1"/>
      <w:numFmt w:val="bullet"/>
      <w:lvlText w:val="•"/>
      <w:lvlJc w:val="left"/>
      <w:pPr>
        <w:tabs>
          <w:tab w:val="num" w:pos="7200"/>
        </w:tabs>
        <w:ind w:left="7200" w:hanging="360"/>
      </w:pPr>
      <w:rPr>
        <w:rFonts w:ascii="Arial" w:hAnsi="Arial" w:hint="default"/>
      </w:rPr>
    </w:lvl>
  </w:abstractNum>
  <w:abstractNum w:abstractNumId="23">
    <w:nsid w:val="3A366D64"/>
    <w:multiLevelType w:val="hybridMultilevel"/>
    <w:tmpl w:val="DC9E5B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3F560B55"/>
    <w:multiLevelType w:val="hybridMultilevel"/>
    <w:tmpl w:val="F5E024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FBF34E8"/>
    <w:multiLevelType w:val="hybridMultilevel"/>
    <w:tmpl w:val="E2349978"/>
    <w:lvl w:ilvl="0" w:tplc="28EEACDE">
      <w:start w:val="1"/>
      <w:numFmt w:val="bullet"/>
      <w:lvlText w:val=""/>
      <w:lvlJc w:val="left"/>
      <w:pPr>
        <w:tabs>
          <w:tab w:val="num" w:pos="720"/>
        </w:tabs>
        <w:ind w:left="720" w:hanging="360"/>
      </w:pPr>
      <w:rPr>
        <w:rFonts w:ascii="Wingdings" w:hAnsi="Wingdings" w:hint="default"/>
      </w:rPr>
    </w:lvl>
    <w:lvl w:ilvl="1" w:tplc="3CA61EE2" w:tentative="1">
      <w:start w:val="1"/>
      <w:numFmt w:val="bullet"/>
      <w:lvlText w:val=""/>
      <w:lvlJc w:val="left"/>
      <w:pPr>
        <w:tabs>
          <w:tab w:val="num" w:pos="1440"/>
        </w:tabs>
        <w:ind w:left="1440" w:hanging="360"/>
      </w:pPr>
      <w:rPr>
        <w:rFonts w:ascii="Wingdings" w:hAnsi="Wingdings" w:hint="default"/>
      </w:rPr>
    </w:lvl>
    <w:lvl w:ilvl="2" w:tplc="48A09522" w:tentative="1">
      <w:start w:val="1"/>
      <w:numFmt w:val="bullet"/>
      <w:lvlText w:val=""/>
      <w:lvlJc w:val="left"/>
      <w:pPr>
        <w:tabs>
          <w:tab w:val="num" w:pos="2160"/>
        </w:tabs>
        <w:ind w:left="2160" w:hanging="360"/>
      </w:pPr>
      <w:rPr>
        <w:rFonts w:ascii="Wingdings" w:hAnsi="Wingdings" w:hint="default"/>
      </w:rPr>
    </w:lvl>
    <w:lvl w:ilvl="3" w:tplc="A5484AD0" w:tentative="1">
      <w:start w:val="1"/>
      <w:numFmt w:val="bullet"/>
      <w:lvlText w:val=""/>
      <w:lvlJc w:val="left"/>
      <w:pPr>
        <w:tabs>
          <w:tab w:val="num" w:pos="2880"/>
        </w:tabs>
        <w:ind w:left="2880" w:hanging="360"/>
      </w:pPr>
      <w:rPr>
        <w:rFonts w:ascii="Wingdings" w:hAnsi="Wingdings" w:hint="default"/>
      </w:rPr>
    </w:lvl>
    <w:lvl w:ilvl="4" w:tplc="A2D40FA2" w:tentative="1">
      <w:start w:val="1"/>
      <w:numFmt w:val="bullet"/>
      <w:lvlText w:val=""/>
      <w:lvlJc w:val="left"/>
      <w:pPr>
        <w:tabs>
          <w:tab w:val="num" w:pos="3600"/>
        </w:tabs>
        <w:ind w:left="3600" w:hanging="360"/>
      </w:pPr>
      <w:rPr>
        <w:rFonts w:ascii="Wingdings" w:hAnsi="Wingdings" w:hint="default"/>
      </w:rPr>
    </w:lvl>
    <w:lvl w:ilvl="5" w:tplc="124AEAF6" w:tentative="1">
      <w:start w:val="1"/>
      <w:numFmt w:val="bullet"/>
      <w:lvlText w:val=""/>
      <w:lvlJc w:val="left"/>
      <w:pPr>
        <w:tabs>
          <w:tab w:val="num" w:pos="4320"/>
        </w:tabs>
        <w:ind w:left="4320" w:hanging="360"/>
      </w:pPr>
      <w:rPr>
        <w:rFonts w:ascii="Wingdings" w:hAnsi="Wingdings" w:hint="default"/>
      </w:rPr>
    </w:lvl>
    <w:lvl w:ilvl="6" w:tplc="951E359C" w:tentative="1">
      <w:start w:val="1"/>
      <w:numFmt w:val="bullet"/>
      <w:lvlText w:val=""/>
      <w:lvlJc w:val="left"/>
      <w:pPr>
        <w:tabs>
          <w:tab w:val="num" w:pos="5040"/>
        </w:tabs>
        <w:ind w:left="5040" w:hanging="360"/>
      </w:pPr>
      <w:rPr>
        <w:rFonts w:ascii="Wingdings" w:hAnsi="Wingdings" w:hint="default"/>
      </w:rPr>
    </w:lvl>
    <w:lvl w:ilvl="7" w:tplc="F85C9608" w:tentative="1">
      <w:start w:val="1"/>
      <w:numFmt w:val="bullet"/>
      <w:lvlText w:val=""/>
      <w:lvlJc w:val="left"/>
      <w:pPr>
        <w:tabs>
          <w:tab w:val="num" w:pos="5760"/>
        </w:tabs>
        <w:ind w:left="5760" w:hanging="360"/>
      </w:pPr>
      <w:rPr>
        <w:rFonts w:ascii="Wingdings" w:hAnsi="Wingdings" w:hint="default"/>
      </w:rPr>
    </w:lvl>
    <w:lvl w:ilvl="8" w:tplc="21BC85BE" w:tentative="1">
      <w:start w:val="1"/>
      <w:numFmt w:val="bullet"/>
      <w:lvlText w:val=""/>
      <w:lvlJc w:val="left"/>
      <w:pPr>
        <w:tabs>
          <w:tab w:val="num" w:pos="6480"/>
        </w:tabs>
        <w:ind w:left="6480" w:hanging="360"/>
      </w:pPr>
      <w:rPr>
        <w:rFonts w:ascii="Wingdings" w:hAnsi="Wingdings" w:hint="default"/>
      </w:rPr>
    </w:lvl>
  </w:abstractNum>
  <w:abstractNum w:abstractNumId="26">
    <w:nsid w:val="45FB779D"/>
    <w:multiLevelType w:val="hybridMultilevel"/>
    <w:tmpl w:val="C14CFE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6486A92"/>
    <w:multiLevelType w:val="hybridMultilevel"/>
    <w:tmpl w:val="503A50DC"/>
    <w:lvl w:ilvl="0" w:tplc="9176C67C">
      <w:start w:val="1"/>
      <w:numFmt w:val="bullet"/>
      <w:lvlText w:val=""/>
      <w:lvlJc w:val="left"/>
      <w:pPr>
        <w:tabs>
          <w:tab w:val="num" w:pos="720"/>
        </w:tabs>
        <w:ind w:left="720" w:hanging="360"/>
      </w:pPr>
      <w:rPr>
        <w:rFonts w:ascii="Wingdings" w:hAnsi="Wingdings" w:hint="default"/>
      </w:rPr>
    </w:lvl>
    <w:lvl w:ilvl="1" w:tplc="1CFE8D52" w:tentative="1">
      <w:start w:val="1"/>
      <w:numFmt w:val="bullet"/>
      <w:lvlText w:val=""/>
      <w:lvlJc w:val="left"/>
      <w:pPr>
        <w:tabs>
          <w:tab w:val="num" w:pos="1440"/>
        </w:tabs>
        <w:ind w:left="1440" w:hanging="360"/>
      </w:pPr>
      <w:rPr>
        <w:rFonts w:ascii="Wingdings" w:hAnsi="Wingdings" w:hint="default"/>
      </w:rPr>
    </w:lvl>
    <w:lvl w:ilvl="2" w:tplc="0868ECBE" w:tentative="1">
      <w:start w:val="1"/>
      <w:numFmt w:val="bullet"/>
      <w:lvlText w:val=""/>
      <w:lvlJc w:val="left"/>
      <w:pPr>
        <w:tabs>
          <w:tab w:val="num" w:pos="2160"/>
        </w:tabs>
        <w:ind w:left="2160" w:hanging="360"/>
      </w:pPr>
      <w:rPr>
        <w:rFonts w:ascii="Wingdings" w:hAnsi="Wingdings" w:hint="default"/>
      </w:rPr>
    </w:lvl>
    <w:lvl w:ilvl="3" w:tplc="C39A908E" w:tentative="1">
      <w:start w:val="1"/>
      <w:numFmt w:val="bullet"/>
      <w:lvlText w:val=""/>
      <w:lvlJc w:val="left"/>
      <w:pPr>
        <w:tabs>
          <w:tab w:val="num" w:pos="2880"/>
        </w:tabs>
        <w:ind w:left="2880" w:hanging="360"/>
      </w:pPr>
      <w:rPr>
        <w:rFonts w:ascii="Wingdings" w:hAnsi="Wingdings" w:hint="default"/>
      </w:rPr>
    </w:lvl>
    <w:lvl w:ilvl="4" w:tplc="1728E266" w:tentative="1">
      <w:start w:val="1"/>
      <w:numFmt w:val="bullet"/>
      <w:lvlText w:val=""/>
      <w:lvlJc w:val="left"/>
      <w:pPr>
        <w:tabs>
          <w:tab w:val="num" w:pos="3600"/>
        </w:tabs>
        <w:ind w:left="3600" w:hanging="360"/>
      </w:pPr>
      <w:rPr>
        <w:rFonts w:ascii="Wingdings" w:hAnsi="Wingdings" w:hint="default"/>
      </w:rPr>
    </w:lvl>
    <w:lvl w:ilvl="5" w:tplc="01F4286C" w:tentative="1">
      <w:start w:val="1"/>
      <w:numFmt w:val="bullet"/>
      <w:lvlText w:val=""/>
      <w:lvlJc w:val="left"/>
      <w:pPr>
        <w:tabs>
          <w:tab w:val="num" w:pos="4320"/>
        </w:tabs>
        <w:ind w:left="4320" w:hanging="360"/>
      </w:pPr>
      <w:rPr>
        <w:rFonts w:ascii="Wingdings" w:hAnsi="Wingdings" w:hint="default"/>
      </w:rPr>
    </w:lvl>
    <w:lvl w:ilvl="6" w:tplc="1DD242F8" w:tentative="1">
      <w:start w:val="1"/>
      <w:numFmt w:val="bullet"/>
      <w:lvlText w:val=""/>
      <w:lvlJc w:val="left"/>
      <w:pPr>
        <w:tabs>
          <w:tab w:val="num" w:pos="5040"/>
        </w:tabs>
        <w:ind w:left="5040" w:hanging="360"/>
      </w:pPr>
      <w:rPr>
        <w:rFonts w:ascii="Wingdings" w:hAnsi="Wingdings" w:hint="default"/>
      </w:rPr>
    </w:lvl>
    <w:lvl w:ilvl="7" w:tplc="A68CF488" w:tentative="1">
      <w:start w:val="1"/>
      <w:numFmt w:val="bullet"/>
      <w:lvlText w:val=""/>
      <w:lvlJc w:val="left"/>
      <w:pPr>
        <w:tabs>
          <w:tab w:val="num" w:pos="5760"/>
        </w:tabs>
        <w:ind w:left="5760" w:hanging="360"/>
      </w:pPr>
      <w:rPr>
        <w:rFonts w:ascii="Wingdings" w:hAnsi="Wingdings" w:hint="default"/>
      </w:rPr>
    </w:lvl>
    <w:lvl w:ilvl="8" w:tplc="C2024196" w:tentative="1">
      <w:start w:val="1"/>
      <w:numFmt w:val="bullet"/>
      <w:lvlText w:val=""/>
      <w:lvlJc w:val="left"/>
      <w:pPr>
        <w:tabs>
          <w:tab w:val="num" w:pos="6480"/>
        </w:tabs>
        <w:ind w:left="6480" w:hanging="360"/>
      </w:pPr>
      <w:rPr>
        <w:rFonts w:ascii="Wingdings" w:hAnsi="Wingdings" w:hint="default"/>
      </w:rPr>
    </w:lvl>
  </w:abstractNum>
  <w:abstractNum w:abstractNumId="28">
    <w:nsid w:val="46E56F9E"/>
    <w:multiLevelType w:val="hybridMultilevel"/>
    <w:tmpl w:val="A434CF1A"/>
    <w:lvl w:ilvl="0" w:tplc="D71AB05A">
      <w:start w:val="1"/>
      <w:numFmt w:val="bullet"/>
      <w:lvlText w:val="•"/>
      <w:lvlJc w:val="left"/>
      <w:pPr>
        <w:tabs>
          <w:tab w:val="num" w:pos="720"/>
        </w:tabs>
        <w:ind w:left="720" w:hanging="360"/>
      </w:pPr>
      <w:rPr>
        <w:rFonts w:ascii="Arial" w:hAnsi="Arial" w:hint="default"/>
      </w:rPr>
    </w:lvl>
    <w:lvl w:ilvl="1" w:tplc="E222B0F8" w:tentative="1">
      <w:start w:val="1"/>
      <w:numFmt w:val="bullet"/>
      <w:lvlText w:val="•"/>
      <w:lvlJc w:val="left"/>
      <w:pPr>
        <w:tabs>
          <w:tab w:val="num" w:pos="1440"/>
        </w:tabs>
        <w:ind w:left="1440" w:hanging="360"/>
      </w:pPr>
      <w:rPr>
        <w:rFonts w:ascii="Arial" w:hAnsi="Arial" w:hint="default"/>
      </w:rPr>
    </w:lvl>
    <w:lvl w:ilvl="2" w:tplc="C9FA0338" w:tentative="1">
      <w:start w:val="1"/>
      <w:numFmt w:val="bullet"/>
      <w:lvlText w:val="•"/>
      <w:lvlJc w:val="left"/>
      <w:pPr>
        <w:tabs>
          <w:tab w:val="num" w:pos="2160"/>
        </w:tabs>
        <w:ind w:left="2160" w:hanging="360"/>
      </w:pPr>
      <w:rPr>
        <w:rFonts w:ascii="Arial" w:hAnsi="Arial" w:hint="default"/>
      </w:rPr>
    </w:lvl>
    <w:lvl w:ilvl="3" w:tplc="FBC69F9A" w:tentative="1">
      <w:start w:val="1"/>
      <w:numFmt w:val="bullet"/>
      <w:lvlText w:val="•"/>
      <w:lvlJc w:val="left"/>
      <w:pPr>
        <w:tabs>
          <w:tab w:val="num" w:pos="2880"/>
        </w:tabs>
        <w:ind w:left="2880" w:hanging="360"/>
      </w:pPr>
      <w:rPr>
        <w:rFonts w:ascii="Arial" w:hAnsi="Arial" w:hint="default"/>
      </w:rPr>
    </w:lvl>
    <w:lvl w:ilvl="4" w:tplc="5C8A7AE6" w:tentative="1">
      <w:start w:val="1"/>
      <w:numFmt w:val="bullet"/>
      <w:lvlText w:val="•"/>
      <w:lvlJc w:val="left"/>
      <w:pPr>
        <w:tabs>
          <w:tab w:val="num" w:pos="3600"/>
        </w:tabs>
        <w:ind w:left="3600" w:hanging="360"/>
      </w:pPr>
      <w:rPr>
        <w:rFonts w:ascii="Arial" w:hAnsi="Arial" w:hint="default"/>
      </w:rPr>
    </w:lvl>
    <w:lvl w:ilvl="5" w:tplc="44C21184" w:tentative="1">
      <w:start w:val="1"/>
      <w:numFmt w:val="bullet"/>
      <w:lvlText w:val="•"/>
      <w:lvlJc w:val="left"/>
      <w:pPr>
        <w:tabs>
          <w:tab w:val="num" w:pos="4320"/>
        </w:tabs>
        <w:ind w:left="4320" w:hanging="360"/>
      </w:pPr>
      <w:rPr>
        <w:rFonts w:ascii="Arial" w:hAnsi="Arial" w:hint="default"/>
      </w:rPr>
    </w:lvl>
    <w:lvl w:ilvl="6" w:tplc="61C43912" w:tentative="1">
      <w:start w:val="1"/>
      <w:numFmt w:val="bullet"/>
      <w:lvlText w:val="•"/>
      <w:lvlJc w:val="left"/>
      <w:pPr>
        <w:tabs>
          <w:tab w:val="num" w:pos="5040"/>
        </w:tabs>
        <w:ind w:left="5040" w:hanging="360"/>
      </w:pPr>
      <w:rPr>
        <w:rFonts w:ascii="Arial" w:hAnsi="Arial" w:hint="default"/>
      </w:rPr>
    </w:lvl>
    <w:lvl w:ilvl="7" w:tplc="E320F9C8" w:tentative="1">
      <w:start w:val="1"/>
      <w:numFmt w:val="bullet"/>
      <w:lvlText w:val="•"/>
      <w:lvlJc w:val="left"/>
      <w:pPr>
        <w:tabs>
          <w:tab w:val="num" w:pos="5760"/>
        </w:tabs>
        <w:ind w:left="5760" w:hanging="360"/>
      </w:pPr>
      <w:rPr>
        <w:rFonts w:ascii="Arial" w:hAnsi="Arial" w:hint="default"/>
      </w:rPr>
    </w:lvl>
    <w:lvl w:ilvl="8" w:tplc="0060E0F4" w:tentative="1">
      <w:start w:val="1"/>
      <w:numFmt w:val="bullet"/>
      <w:lvlText w:val="•"/>
      <w:lvlJc w:val="left"/>
      <w:pPr>
        <w:tabs>
          <w:tab w:val="num" w:pos="6480"/>
        </w:tabs>
        <w:ind w:left="6480" w:hanging="360"/>
      </w:pPr>
      <w:rPr>
        <w:rFonts w:ascii="Arial" w:hAnsi="Arial" w:hint="default"/>
      </w:rPr>
    </w:lvl>
  </w:abstractNum>
  <w:abstractNum w:abstractNumId="29">
    <w:nsid w:val="474D06F0"/>
    <w:multiLevelType w:val="hybridMultilevel"/>
    <w:tmpl w:val="C7CA35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5636EE"/>
    <w:multiLevelType w:val="hybridMultilevel"/>
    <w:tmpl w:val="F6CC717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4BE847F6"/>
    <w:multiLevelType w:val="hybridMultilevel"/>
    <w:tmpl w:val="543C06BA"/>
    <w:lvl w:ilvl="0" w:tplc="D960CE2A">
      <w:start w:val="1"/>
      <w:numFmt w:val="bullet"/>
      <w:pStyle w:val="StyleBoxbullet10pt"/>
      <w:lvlText w:val=""/>
      <w:lvlJc w:val="left"/>
      <w:pPr>
        <w:tabs>
          <w:tab w:val="num" w:pos="480"/>
        </w:tabs>
        <w:ind w:left="48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4BF11879"/>
    <w:multiLevelType w:val="hybridMultilevel"/>
    <w:tmpl w:val="063C8686"/>
    <w:lvl w:ilvl="0" w:tplc="3B6E7916">
      <w:start w:val="1"/>
      <w:numFmt w:val="bullet"/>
      <w:lvlText w:val=""/>
      <w:lvlJc w:val="left"/>
      <w:pPr>
        <w:tabs>
          <w:tab w:val="num" w:pos="720"/>
        </w:tabs>
        <w:ind w:left="720" w:hanging="360"/>
      </w:pPr>
      <w:rPr>
        <w:rFonts w:ascii="Wingdings" w:hAnsi="Wingdings" w:hint="default"/>
      </w:rPr>
    </w:lvl>
    <w:lvl w:ilvl="1" w:tplc="E1120A7E" w:tentative="1">
      <w:start w:val="1"/>
      <w:numFmt w:val="bullet"/>
      <w:lvlText w:val=""/>
      <w:lvlJc w:val="left"/>
      <w:pPr>
        <w:tabs>
          <w:tab w:val="num" w:pos="1440"/>
        </w:tabs>
        <w:ind w:left="1440" w:hanging="360"/>
      </w:pPr>
      <w:rPr>
        <w:rFonts w:ascii="Wingdings" w:hAnsi="Wingdings" w:hint="default"/>
      </w:rPr>
    </w:lvl>
    <w:lvl w:ilvl="2" w:tplc="CA92C508" w:tentative="1">
      <w:start w:val="1"/>
      <w:numFmt w:val="bullet"/>
      <w:lvlText w:val=""/>
      <w:lvlJc w:val="left"/>
      <w:pPr>
        <w:tabs>
          <w:tab w:val="num" w:pos="2160"/>
        </w:tabs>
        <w:ind w:left="2160" w:hanging="360"/>
      </w:pPr>
      <w:rPr>
        <w:rFonts w:ascii="Wingdings" w:hAnsi="Wingdings" w:hint="default"/>
      </w:rPr>
    </w:lvl>
    <w:lvl w:ilvl="3" w:tplc="432A13B6" w:tentative="1">
      <w:start w:val="1"/>
      <w:numFmt w:val="bullet"/>
      <w:lvlText w:val=""/>
      <w:lvlJc w:val="left"/>
      <w:pPr>
        <w:tabs>
          <w:tab w:val="num" w:pos="2880"/>
        </w:tabs>
        <w:ind w:left="2880" w:hanging="360"/>
      </w:pPr>
      <w:rPr>
        <w:rFonts w:ascii="Wingdings" w:hAnsi="Wingdings" w:hint="default"/>
      </w:rPr>
    </w:lvl>
    <w:lvl w:ilvl="4" w:tplc="7AD0DF70" w:tentative="1">
      <w:start w:val="1"/>
      <w:numFmt w:val="bullet"/>
      <w:lvlText w:val=""/>
      <w:lvlJc w:val="left"/>
      <w:pPr>
        <w:tabs>
          <w:tab w:val="num" w:pos="3600"/>
        </w:tabs>
        <w:ind w:left="3600" w:hanging="360"/>
      </w:pPr>
      <w:rPr>
        <w:rFonts w:ascii="Wingdings" w:hAnsi="Wingdings" w:hint="default"/>
      </w:rPr>
    </w:lvl>
    <w:lvl w:ilvl="5" w:tplc="57E2D958" w:tentative="1">
      <w:start w:val="1"/>
      <w:numFmt w:val="bullet"/>
      <w:lvlText w:val=""/>
      <w:lvlJc w:val="left"/>
      <w:pPr>
        <w:tabs>
          <w:tab w:val="num" w:pos="4320"/>
        </w:tabs>
        <w:ind w:left="4320" w:hanging="360"/>
      </w:pPr>
      <w:rPr>
        <w:rFonts w:ascii="Wingdings" w:hAnsi="Wingdings" w:hint="default"/>
      </w:rPr>
    </w:lvl>
    <w:lvl w:ilvl="6" w:tplc="83B2D69C" w:tentative="1">
      <w:start w:val="1"/>
      <w:numFmt w:val="bullet"/>
      <w:lvlText w:val=""/>
      <w:lvlJc w:val="left"/>
      <w:pPr>
        <w:tabs>
          <w:tab w:val="num" w:pos="5040"/>
        </w:tabs>
        <w:ind w:left="5040" w:hanging="360"/>
      </w:pPr>
      <w:rPr>
        <w:rFonts w:ascii="Wingdings" w:hAnsi="Wingdings" w:hint="default"/>
      </w:rPr>
    </w:lvl>
    <w:lvl w:ilvl="7" w:tplc="CB6ECE48" w:tentative="1">
      <w:start w:val="1"/>
      <w:numFmt w:val="bullet"/>
      <w:lvlText w:val=""/>
      <w:lvlJc w:val="left"/>
      <w:pPr>
        <w:tabs>
          <w:tab w:val="num" w:pos="5760"/>
        </w:tabs>
        <w:ind w:left="5760" w:hanging="360"/>
      </w:pPr>
      <w:rPr>
        <w:rFonts w:ascii="Wingdings" w:hAnsi="Wingdings" w:hint="default"/>
      </w:rPr>
    </w:lvl>
    <w:lvl w:ilvl="8" w:tplc="5A8E5AB2" w:tentative="1">
      <w:start w:val="1"/>
      <w:numFmt w:val="bullet"/>
      <w:lvlText w:val=""/>
      <w:lvlJc w:val="left"/>
      <w:pPr>
        <w:tabs>
          <w:tab w:val="num" w:pos="6480"/>
        </w:tabs>
        <w:ind w:left="6480" w:hanging="360"/>
      </w:pPr>
      <w:rPr>
        <w:rFonts w:ascii="Wingdings" w:hAnsi="Wingdings" w:hint="default"/>
      </w:rPr>
    </w:lvl>
  </w:abstractNum>
  <w:abstractNum w:abstractNumId="33">
    <w:nsid w:val="4C080A17"/>
    <w:multiLevelType w:val="hybridMultilevel"/>
    <w:tmpl w:val="68725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F1E7903"/>
    <w:multiLevelType w:val="singleLevel"/>
    <w:tmpl w:val="C8CCB44A"/>
    <w:lvl w:ilvl="0">
      <w:start w:val="1"/>
      <w:numFmt w:val="decimal"/>
      <w:lvlText w:val="%1."/>
      <w:lvlJc w:val="left"/>
      <w:pPr>
        <w:tabs>
          <w:tab w:val="num" w:pos="360"/>
        </w:tabs>
        <w:ind w:left="360" w:hanging="360"/>
      </w:pPr>
      <w:rPr>
        <w:rFonts w:hint="default"/>
        <w:b/>
      </w:rPr>
    </w:lvl>
  </w:abstractNum>
  <w:abstractNum w:abstractNumId="35">
    <w:nsid w:val="4F2A54E7"/>
    <w:multiLevelType w:val="hybridMultilevel"/>
    <w:tmpl w:val="296A50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F664462"/>
    <w:multiLevelType w:val="hybridMultilevel"/>
    <w:tmpl w:val="7214C3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43F4059"/>
    <w:multiLevelType w:val="hybridMultilevel"/>
    <w:tmpl w:val="D5AE152A"/>
    <w:lvl w:ilvl="0" w:tplc="BE8A3560">
      <w:start w:val="1"/>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48539DE"/>
    <w:multiLevelType w:val="hybridMultilevel"/>
    <w:tmpl w:val="2D7A2972"/>
    <w:lvl w:ilvl="0" w:tplc="040C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6554E09"/>
    <w:multiLevelType w:val="hybridMultilevel"/>
    <w:tmpl w:val="E620EA8E"/>
    <w:lvl w:ilvl="0" w:tplc="040C000D">
      <w:start w:val="1"/>
      <w:numFmt w:val="bullet"/>
      <w:lvlText w:val=""/>
      <w:lvlJc w:val="left"/>
      <w:pPr>
        <w:tabs>
          <w:tab w:val="num" w:pos="360"/>
        </w:tabs>
        <w:ind w:left="360" w:hanging="360"/>
      </w:pPr>
      <w:rPr>
        <w:rFonts w:ascii="Wingdings" w:hAnsi="Wingdings" w:hint="default"/>
        <w:b/>
        <w:color w:val="FF6600"/>
        <w:spacing w:val="0"/>
        <w:sz w:val="20"/>
        <w:szCs w:val="20"/>
      </w:rPr>
    </w:lvl>
    <w:lvl w:ilvl="1" w:tplc="040C000F">
      <w:start w:val="1"/>
      <w:numFmt w:val="decimal"/>
      <w:lvlText w:val="%2."/>
      <w:lvlJc w:val="left"/>
      <w:pPr>
        <w:tabs>
          <w:tab w:val="num" w:pos="732"/>
        </w:tabs>
        <w:ind w:left="732" w:hanging="360"/>
      </w:pPr>
      <w:rPr>
        <w:rFonts w:hint="default"/>
        <w:b/>
        <w:color w:val="FF6600"/>
        <w:sz w:val="20"/>
        <w:szCs w:val="20"/>
      </w:rPr>
    </w:lvl>
    <w:lvl w:ilvl="2" w:tplc="5CA45730" w:tentative="1">
      <w:start w:val="1"/>
      <w:numFmt w:val="bullet"/>
      <w:lvlText w:val=""/>
      <w:lvlJc w:val="left"/>
      <w:pPr>
        <w:tabs>
          <w:tab w:val="num" w:pos="1452"/>
        </w:tabs>
        <w:ind w:left="1452" w:hanging="360"/>
      </w:pPr>
      <w:rPr>
        <w:rFonts w:ascii="Wingdings" w:hAnsi="Wingdings" w:hint="default"/>
      </w:rPr>
    </w:lvl>
    <w:lvl w:ilvl="3" w:tplc="238ADAA4" w:tentative="1">
      <w:start w:val="1"/>
      <w:numFmt w:val="bullet"/>
      <w:lvlText w:val=""/>
      <w:lvlJc w:val="left"/>
      <w:pPr>
        <w:tabs>
          <w:tab w:val="num" w:pos="2172"/>
        </w:tabs>
        <w:ind w:left="2172" w:hanging="360"/>
      </w:pPr>
      <w:rPr>
        <w:rFonts w:ascii="Wingdings" w:hAnsi="Wingdings" w:hint="default"/>
      </w:rPr>
    </w:lvl>
    <w:lvl w:ilvl="4" w:tplc="451EDBB2" w:tentative="1">
      <w:start w:val="1"/>
      <w:numFmt w:val="bullet"/>
      <w:lvlText w:val=""/>
      <w:lvlJc w:val="left"/>
      <w:pPr>
        <w:tabs>
          <w:tab w:val="num" w:pos="2892"/>
        </w:tabs>
        <w:ind w:left="2892" w:hanging="360"/>
      </w:pPr>
      <w:rPr>
        <w:rFonts w:ascii="Wingdings" w:hAnsi="Wingdings" w:hint="default"/>
      </w:rPr>
    </w:lvl>
    <w:lvl w:ilvl="5" w:tplc="B6600230" w:tentative="1">
      <w:start w:val="1"/>
      <w:numFmt w:val="bullet"/>
      <w:lvlText w:val=""/>
      <w:lvlJc w:val="left"/>
      <w:pPr>
        <w:tabs>
          <w:tab w:val="num" w:pos="3612"/>
        </w:tabs>
        <w:ind w:left="3612" w:hanging="360"/>
      </w:pPr>
      <w:rPr>
        <w:rFonts w:ascii="Wingdings" w:hAnsi="Wingdings" w:hint="default"/>
      </w:rPr>
    </w:lvl>
    <w:lvl w:ilvl="6" w:tplc="632E3694" w:tentative="1">
      <w:start w:val="1"/>
      <w:numFmt w:val="bullet"/>
      <w:lvlText w:val=""/>
      <w:lvlJc w:val="left"/>
      <w:pPr>
        <w:tabs>
          <w:tab w:val="num" w:pos="4332"/>
        </w:tabs>
        <w:ind w:left="4332" w:hanging="360"/>
      </w:pPr>
      <w:rPr>
        <w:rFonts w:ascii="Wingdings" w:hAnsi="Wingdings" w:hint="default"/>
      </w:rPr>
    </w:lvl>
    <w:lvl w:ilvl="7" w:tplc="561CCAFE" w:tentative="1">
      <w:start w:val="1"/>
      <w:numFmt w:val="bullet"/>
      <w:lvlText w:val=""/>
      <w:lvlJc w:val="left"/>
      <w:pPr>
        <w:tabs>
          <w:tab w:val="num" w:pos="5052"/>
        </w:tabs>
        <w:ind w:left="5052" w:hanging="360"/>
      </w:pPr>
      <w:rPr>
        <w:rFonts w:ascii="Wingdings" w:hAnsi="Wingdings" w:hint="default"/>
      </w:rPr>
    </w:lvl>
    <w:lvl w:ilvl="8" w:tplc="2092F402" w:tentative="1">
      <w:start w:val="1"/>
      <w:numFmt w:val="bullet"/>
      <w:lvlText w:val=""/>
      <w:lvlJc w:val="left"/>
      <w:pPr>
        <w:tabs>
          <w:tab w:val="num" w:pos="5772"/>
        </w:tabs>
        <w:ind w:left="5772" w:hanging="360"/>
      </w:pPr>
      <w:rPr>
        <w:rFonts w:ascii="Wingdings" w:hAnsi="Wingdings" w:hint="default"/>
      </w:rPr>
    </w:lvl>
  </w:abstractNum>
  <w:abstractNum w:abstractNumId="40">
    <w:nsid w:val="58BA147B"/>
    <w:multiLevelType w:val="hybridMultilevel"/>
    <w:tmpl w:val="97C29400"/>
    <w:lvl w:ilvl="0" w:tplc="040C000F">
      <w:start w:val="1"/>
      <w:numFmt w:val="decimal"/>
      <w:lvlText w:val="%1."/>
      <w:lvlJc w:val="left"/>
      <w:pPr>
        <w:ind w:left="720" w:hanging="360"/>
      </w:pPr>
    </w:lvl>
    <w:lvl w:ilvl="1" w:tplc="604A6F74">
      <w:numFmt w:val="bullet"/>
      <w:lvlText w:val="è"/>
      <w:lvlJc w:val="left"/>
      <w:pPr>
        <w:ind w:left="1440" w:hanging="360"/>
      </w:pPr>
      <w:rPr>
        <w:rFonts w:ascii="Wingdings" w:eastAsia="SimSun" w:hAnsi="Wingdings"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C266EBD"/>
    <w:multiLevelType w:val="hybridMultilevel"/>
    <w:tmpl w:val="4CBC19F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5EB35526"/>
    <w:multiLevelType w:val="hybridMultilevel"/>
    <w:tmpl w:val="A832F6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5ECD1772"/>
    <w:multiLevelType w:val="hybridMultilevel"/>
    <w:tmpl w:val="535080EE"/>
    <w:lvl w:ilvl="0" w:tplc="AF087582">
      <w:start w:val="1"/>
      <w:numFmt w:val="bullet"/>
      <w:lvlText w:val=""/>
      <w:lvlJc w:val="left"/>
      <w:pPr>
        <w:tabs>
          <w:tab w:val="num" w:pos="720"/>
        </w:tabs>
        <w:ind w:left="720" w:hanging="360"/>
      </w:pPr>
      <w:rPr>
        <w:rFonts w:ascii="Wingdings" w:hAnsi="Wingdings" w:hint="default"/>
      </w:rPr>
    </w:lvl>
    <w:lvl w:ilvl="1" w:tplc="90E4E534" w:tentative="1">
      <w:start w:val="1"/>
      <w:numFmt w:val="bullet"/>
      <w:lvlText w:val=""/>
      <w:lvlJc w:val="left"/>
      <w:pPr>
        <w:tabs>
          <w:tab w:val="num" w:pos="1440"/>
        </w:tabs>
        <w:ind w:left="1440" w:hanging="360"/>
      </w:pPr>
      <w:rPr>
        <w:rFonts w:ascii="Wingdings" w:hAnsi="Wingdings" w:hint="default"/>
      </w:rPr>
    </w:lvl>
    <w:lvl w:ilvl="2" w:tplc="7DE8A812" w:tentative="1">
      <w:start w:val="1"/>
      <w:numFmt w:val="bullet"/>
      <w:lvlText w:val=""/>
      <w:lvlJc w:val="left"/>
      <w:pPr>
        <w:tabs>
          <w:tab w:val="num" w:pos="2160"/>
        </w:tabs>
        <w:ind w:left="2160" w:hanging="360"/>
      </w:pPr>
      <w:rPr>
        <w:rFonts w:ascii="Wingdings" w:hAnsi="Wingdings" w:hint="default"/>
      </w:rPr>
    </w:lvl>
    <w:lvl w:ilvl="3" w:tplc="56043E00" w:tentative="1">
      <w:start w:val="1"/>
      <w:numFmt w:val="bullet"/>
      <w:lvlText w:val=""/>
      <w:lvlJc w:val="left"/>
      <w:pPr>
        <w:tabs>
          <w:tab w:val="num" w:pos="2880"/>
        </w:tabs>
        <w:ind w:left="2880" w:hanging="360"/>
      </w:pPr>
      <w:rPr>
        <w:rFonts w:ascii="Wingdings" w:hAnsi="Wingdings" w:hint="default"/>
      </w:rPr>
    </w:lvl>
    <w:lvl w:ilvl="4" w:tplc="FFD2ACDE" w:tentative="1">
      <w:start w:val="1"/>
      <w:numFmt w:val="bullet"/>
      <w:lvlText w:val=""/>
      <w:lvlJc w:val="left"/>
      <w:pPr>
        <w:tabs>
          <w:tab w:val="num" w:pos="3600"/>
        </w:tabs>
        <w:ind w:left="3600" w:hanging="360"/>
      </w:pPr>
      <w:rPr>
        <w:rFonts w:ascii="Wingdings" w:hAnsi="Wingdings" w:hint="default"/>
      </w:rPr>
    </w:lvl>
    <w:lvl w:ilvl="5" w:tplc="56D8FAA2" w:tentative="1">
      <w:start w:val="1"/>
      <w:numFmt w:val="bullet"/>
      <w:lvlText w:val=""/>
      <w:lvlJc w:val="left"/>
      <w:pPr>
        <w:tabs>
          <w:tab w:val="num" w:pos="4320"/>
        </w:tabs>
        <w:ind w:left="4320" w:hanging="360"/>
      </w:pPr>
      <w:rPr>
        <w:rFonts w:ascii="Wingdings" w:hAnsi="Wingdings" w:hint="default"/>
      </w:rPr>
    </w:lvl>
    <w:lvl w:ilvl="6" w:tplc="AC7A6BF4" w:tentative="1">
      <w:start w:val="1"/>
      <w:numFmt w:val="bullet"/>
      <w:lvlText w:val=""/>
      <w:lvlJc w:val="left"/>
      <w:pPr>
        <w:tabs>
          <w:tab w:val="num" w:pos="5040"/>
        </w:tabs>
        <w:ind w:left="5040" w:hanging="360"/>
      </w:pPr>
      <w:rPr>
        <w:rFonts w:ascii="Wingdings" w:hAnsi="Wingdings" w:hint="default"/>
      </w:rPr>
    </w:lvl>
    <w:lvl w:ilvl="7" w:tplc="FF6EE938" w:tentative="1">
      <w:start w:val="1"/>
      <w:numFmt w:val="bullet"/>
      <w:lvlText w:val=""/>
      <w:lvlJc w:val="left"/>
      <w:pPr>
        <w:tabs>
          <w:tab w:val="num" w:pos="5760"/>
        </w:tabs>
        <w:ind w:left="5760" w:hanging="360"/>
      </w:pPr>
      <w:rPr>
        <w:rFonts w:ascii="Wingdings" w:hAnsi="Wingdings" w:hint="default"/>
      </w:rPr>
    </w:lvl>
    <w:lvl w:ilvl="8" w:tplc="8A86D81A" w:tentative="1">
      <w:start w:val="1"/>
      <w:numFmt w:val="bullet"/>
      <w:lvlText w:val=""/>
      <w:lvlJc w:val="left"/>
      <w:pPr>
        <w:tabs>
          <w:tab w:val="num" w:pos="6480"/>
        </w:tabs>
        <w:ind w:left="6480" w:hanging="360"/>
      </w:pPr>
      <w:rPr>
        <w:rFonts w:ascii="Wingdings" w:hAnsi="Wingdings" w:hint="default"/>
      </w:rPr>
    </w:lvl>
  </w:abstractNum>
  <w:abstractNum w:abstractNumId="44">
    <w:nsid w:val="5F2E28BF"/>
    <w:multiLevelType w:val="hybridMultilevel"/>
    <w:tmpl w:val="DB74B172"/>
    <w:lvl w:ilvl="0" w:tplc="03D205FE">
      <w:start w:val="1"/>
      <w:numFmt w:val="bullet"/>
      <w:lvlText w:val=""/>
      <w:lvlJc w:val="left"/>
      <w:pPr>
        <w:tabs>
          <w:tab w:val="num" w:pos="720"/>
        </w:tabs>
        <w:ind w:left="720" w:hanging="360"/>
      </w:pPr>
      <w:rPr>
        <w:rFonts w:ascii="Wingdings" w:hAnsi="Wingdings" w:hint="default"/>
      </w:rPr>
    </w:lvl>
    <w:lvl w:ilvl="1" w:tplc="4678E682" w:tentative="1">
      <w:start w:val="1"/>
      <w:numFmt w:val="bullet"/>
      <w:lvlText w:val=""/>
      <w:lvlJc w:val="left"/>
      <w:pPr>
        <w:tabs>
          <w:tab w:val="num" w:pos="1440"/>
        </w:tabs>
        <w:ind w:left="1440" w:hanging="360"/>
      </w:pPr>
      <w:rPr>
        <w:rFonts w:ascii="Wingdings" w:hAnsi="Wingdings" w:hint="default"/>
      </w:rPr>
    </w:lvl>
    <w:lvl w:ilvl="2" w:tplc="B6FEC99A" w:tentative="1">
      <w:start w:val="1"/>
      <w:numFmt w:val="bullet"/>
      <w:lvlText w:val=""/>
      <w:lvlJc w:val="left"/>
      <w:pPr>
        <w:tabs>
          <w:tab w:val="num" w:pos="2160"/>
        </w:tabs>
        <w:ind w:left="2160" w:hanging="360"/>
      </w:pPr>
      <w:rPr>
        <w:rFonts w:ascii="Wingdings" w:hAnsi="Wingdings" w:hint="default"/>
      </w:rPr>
    </w:lvl>
    <w:lvl w:ilvl="3" w:tplc="CCE2A7EE" w:tentative="1">
      <w:start w:val="1"/>
      <w:numFmt w:val="bullet"/>
      <w:lvlText w:val=""/>
      <w:lvlJc w:val="left"/>
      <w:pPr>
        <w:tabs>
          <w:tab w:val="num" w:pos="2880"/>
        </w:tabs>
        <w:ind w:left="2880" w:hanging="360"/>
      </w:pPr>
      <w:rPr>
        <w:rFonts w:ascii="Wingdings" w:hAnsi="Wingdings" w:hint="default"/>
      </w:rPr>
    </w:lvl>
    <w:lvl w:ilvl="4" w:tplc="F9DE6312" w:tentative="1">
      <w:start w:val="1"/>
      <w:numFmt w:val="bullet"/>
      <w:lvlText w:val=""/>
      <w:lvlJc w:val="left"/>
      <w:pPr>
        <w:tabs>
          <w:tab w:val="num" w:pos="3600"/>
        </w:tabs>
        <w:ind w:left="3600" w:hanging="360"/>
      </w:pPr>
      <w:rPr>
        <w:rFonts w:ascii="Wingdings" w:hAnsi="Wingdings" w:hint="default"/>
      </w:rPr>
    </w:lvl>
    <w:lvl w:ilvl="5" w:tplc="0B0C1254" w:tentative="1">
      <w:start w:val="1"/>
      <w:numFmt w:val="bullet"/>
      <w:lvlText w:val=""/>
      <w:lvlJc w:val="left"/>
      <w:pPr>
        <w:tabs>
          <w:tab w:val="num" w:pos="4320"/>
        </w:tabs>
        <w:ind w:left="4320" w:hanging="360"/>
      </w:pPr>
      <w:rPr>
        <w:rFonts w:ascii="Wingdings" w:hAnsi="Wingdings" w:hint="default"/>
      </w:rPr>
    </w:lvl>
    <w:lvl w:ilvl="6" w:tplc="5E8CAE12" w:tentative="1">
      <w:start w:val="1"/>
      <w:numFmt w:val="bullet"/>
      <w:lvlText w:val=""/>
      <w:lvlJc w:val="left"/>
      <w:pPr>
        <w:tabs>
          <w:tab w:val="num" w:pos="5040"/>
        </w:tabs>
        <w:ind w:left="5040" w:hanging="360"/>
      </w:pPr>
      <w:rPr>
        <w:rFonts w:ascii="Wingdings" w:hAnsi="Wingdings" w:hint="default"/>
      </w:rPr>
    </w:lvl>
    <w:lvl w:ilvl="7" w:tplc="6CBCE228" w:tentative="1">
      <w:start w:val="1"/>
      <w:numFmt w:val="bullet"/>
      <w:lvlText w:val=""/>
      <w:lvlJc w:val="left"/>
      <w:pPr>
        <w:tabs>
          <w:tab w:val="num" w:pos="5760"/>
        </w:tabs>
        <w:ind w:left="5760" w:hanging="360"/>
      </w:pPr>
      <w:rPr>
        <w:rFonts w:ascii="Wingdings" w:hAnsi="Wingdings" w:hint="default"/>
      </w:rPr>
    </w:lvl>
    <w:lvl w:ilvl="8" w:tplc="9E5EF646" w:tentative="1">
      <w:start w:val="1"/>
      <w:numFmt w:val="bullet"/>
      <w:lvlText w:val=""/>
      <w:lvlJc w:val="left"/>
      <w:pPr>
        <w:tabs>
          <w:tab w:val="num" w:pos="6480"/>
        </w:tabs>
        <w:ind w:left="6480" w:hanging="360"/>
      </w:pPr>
      <w:rPr>
        <w:rFonts w:ascii="Wingdings" w:hAnsi="Wingdings" w:hint="default"/>
      </w:rPr>
    </w:lvl>
  </w:abstractNum>
  <w:abstractNum w:abstractNumId="45">
    <w:nsid w:val="622331FB"/>
    <w:multiLevelType w:val="hybridMultilevel"/>
    <w:tmpl w:val="3812866A"/>
    <w:lvl w:ilvl="0" w:tplc="2914434C">
      <w:start w:val="1"/>
      <w:numFmt w:val="bullet"/>
      <w:lvlText w:val=""/>
      <w:lvlJc w:val="left"/>
      <w:pPr>
        <w:tabs>
          <w:tab w:val="num" w:pos="720"/>
        </w:tabs>
        <w:ind w:left="720" w:hanging="360"/>
      </w:pPr>
      <w:rPr>
        <w:rFonts w:ascii="Wingdings" w:hAnsi="Wingdings" w:hint="default"/>
      </w:rPr>
    </w:lvl>
    <w:lvl w:ilvl="1" w:tplc="339E86C0" w:tentative="1">
      <w:start w:val="1"/>
      <w:numFmt w:val="bullet"/>
      <w:lvlText w:val=""/>
      <w:lvlJc w:val="left"/>
      <w:pPr>
        <w:tabs>
          <w:tab w:val="num" w:pos="1440"/>
        </w:tabs>
        <w:ind w:left="1440" w:hanging="360"/>
      </w:pPr>
      <w:rPr>
        <w:rFonts w:ascii="Wingdings" w:hAnsi="Wingdings" w:hint="default"/>
      </w:rPr>
    </w:lvl>
    <w:lvl w:ilvl="2" w:tplc="F112DA42" w:tentative="1">
      <w:start w:val="1"/>
      <w:numFmt w:val="bullet"/>
      <w:lvlText w:val=""/>
      <w:lvlJc w:val="left"/>
      <w:pPr>
        <w:tabs>
          <w:tab w:val="num" w:pos="2160"/>
        </w:tabs>
        <w:ind w:left="2160" w:hanging="360"/>
      </w:pPr>
      <w:rPr>
        <w:rFonts w:ascii="Wingdings" w:hAnsi="Wingdings" w:hint="default"/>
      </w:rPr>
    </w:lvl>
    <w:lvl w:ilvl="3" w:tplc="AFE21C24" w:tentative="1">
      <w:start w:val="1"/>
      <w:numFmt w:val="bullet"/>
      <w:lvlText w:val=""/>
      <w:lvlJc w:val="left"/>
      <w:pPr>
        <w:tabs>
          <w:tab w:val="num" w:pos="2880"/>
        </w:tabs>
        <w:ind w:left="2880" w:hanging="360"/>
      </w:pPr>
      <w:rPr>
        <w:rFonts w:ascii="Wingdings" w:hAnsi="Wingdings" w:hint="default"/>
      </w:rPr>
    </w:lvl>
    <w:lvl w:ilvl="4" w:tplc="D21AAC10" w:tentative="1">
      <w:start w:val="1"/>
      <w:numFmt w:val="bullet"/>
      <w:lvlText w:val=""/>
      <w:lvlJc w:val="left"/>
      <w:pPr>
        <w:tabs>
          <w:tab w:val="num" w:pos="3600"/>
        </w:tabs>
        <w:ind w:left="3600" w:hanging="360"/>
      </w:pPr>
      <w:rPr>
        <w:rFonts w:ascii="Wingdings" w:hAnsi="Wingdings" w:hint="default"/>
      </w:rPr>
    </w:lvl>
    <w:lvl w:ilvl="5" w:tplc="61905D82" w:tentative="1">
      <w:start w:val="1"/>
      <w:numFmt w:val="bullet"/>
      <w:lvlText w:val=""/>
      <w:lvlJc w:val="left"/>
      <w:pPr>
        <w:tabs>
          <w:tab w:val="num" w:pos="4320"/>
        </w:tabs>
        <w:ind w:left="4320" w:hanging="360"/>
      </w:pPr>
      <w:rPr>
        <w:rFonts w:ascii="Wingdings" w:hAnsi="Wingdings" w:hint="default"/>
      </w:rPr>
    </w:lvl>
    <w:lvl w:ilvl="6" w:tplc="E15E8230" w:tentative="1">
      <w:start w:val="1"/>
      <w:numFmt w:val="bullet"/>
      <w:lvlText w:val=""/>
      <w:lvlJc w:val="left"/>
      <w:pPr>
        <w:tabs>
          <w:tab w:val="num" w:pos="5040"/>
        </w:tabs>
        <w:ind w:left="5040" w:hanging="360"/>
      </w:pPr>
      <w:rPr>
        <w:rFonts w:ascii="Wingdings" w:hAnsi="Wingdings" w:hint="default"/>
      </w:rPr>
    </w:lvl>
    <w:lvl w:ilvl="7" w:tplc="F7122C50" w:tentative="1">
      <w:start w:val="1"/>
      <w:numFmt w:val="bullet"/>
      <w:lvlText w:val=""/>
      <w:lvlJc w:val="left"/>
      <w:pPr>
        <w:tabs>
          <w:tab w:val="num" w:pos="5760"/>
        </w:tabs>
        <w:ind w:left="5760" w:hanging="360"/>
      </w:pPr>
      <w:rPr>
        <w:rFonts w:ascii="Wingdings" w:hAnsi="Wingdings" w:hint="default"/>
      </w:rPr>
    </w:lvl>
    <w:lvl w:ilvl="8" w:tplc="495E24A2" w:tentative="1">
      <w:start w:val="1"/>
      <w:numFmt w:val="bullet"/>
      <w:lvlText w:val=""/>
      <w:lvlJc w:val="left"/>
      <w:pPr>
        <w:tabs>
          <w:tab w:val="num" w:pos="6480"/>
        </w:tabs>
        <w:ind w:left="6480" w:hanging="360"/>
      </w:pPr>
      <w:rPr>
        <w:rFonts w:ascii="Wingdings" w:hAnsi="Wingdings" w:hint="default"/>
      </w:rPr>
    </w:lvl>
  </w:abstractNum>
  <w:abstractNum w:abstractNumId="46">
    <w:nsid w:val="64DF15AA"/>
    <w:multiLevelType w:val="hybridMultilevel"/>
    <w:tmpl w:val="7EC82080"/>
    <w:lvl w:ilvl="0" w:tplc="2BE8AD02">
      <w:start w:val="1"/>
      <w:numFmt w:val="bullet"/>
      <w:lvlText w:val="•"/>
      <w:lvlJc w:val="left"/>
      <w:pPr>
        <w:tabs>
          <w:tab w:val="num" w:pos="720"/>
        </w:tabs>
        <w:ind w:left="720" w:hanging="360"/>
      </w:pPr>
      <w:rPr>
        <w:rFonts w:ascii="Arial" w:hAnsi="Arial" w:hint="default"/>
      </w:rPr>
    </w:lvl>
    <w:lvl w:ilvl="1" w:tplc="B7082FA4" w:tentative="1">
      <w:start w:val="1"/>
      <w:numFmt w:val="bullet"/>
      <w:lvlText w:val="•"/>
      <w:lvlJc w:val="left"/>
      <w:pPr>
        <w:tabs>
          <w:tab w:val="num" w:pos="1440"/>
        </w:tabs>
        <w:ind w:left="1440" w:hanging="360"/>
      </w:pPr>
      <w:rPr>
        <w:rFonts w:ascii="Arial" w:hAnsi="Arial" w:hint="default"/>
      </w:rPr>
    </w:lvl>
    <w:lvl w:ilvl="2" w:tplc="211EDF14" w:tentative="1">
      <w:start w:val="1"/>
      <w:numFmt w:val="bullet"/>
      <w:lvlText w:val="•"/>
      <w:lvlJc w:val="left"/>
      <w:pPr>
        <w:tabs>
          <w:tab w:val="num" w:pos="2160"/>
        </w:tabs>
        <w:ind w:left="2160" w:hanging="360"/>
      </w:pPr>
      <w:rPr>
        <w:rFonts w:ascii="Arial" w:hAnsi="Arial" w:hint="default"/>
      </w:rPr>
    </w:lvl>
    <w:lvl w:ilvl="3" w:tplc="7BDC14C4" w:tentative="1">
      <w:start w:val="1"/>
      <w:numFmt w:val="bullet"/>
      <w:lvlText w:val="•"/>
      <w:lvlJc w:val="left"/>
      <w:pPr>
        <w:tabs>
          <w:tab w:val="num" w:pos="2880"/>
        </w:tabs>
        <w:ind w:left="2880" w:hanging="360"/>
      </w:pPr>
      <w:rPr>
        <w:rFonts w:ascii="Arial" w:hAnsi="Arial" w:hint="default"/>
      </w:rPr>
    </w:lvl>
    <w:lvl w:ilvl="4" w:tplc="EB60697E" w:tentative="1">
      <w:start w:val="1"/>
      <w:numFmt w:val="bullet"/>
      <w:lvlText w:val="•"/>
      <w:lvlJc w:val="left"/>
      <w:pPr>
        <w:tabs>
          <w:tab w:val="num" w:pos="3600"/>
        </w:tabs>
        <w:ind w:left="3600" w:hanging="360"/>
      </w:pPr>
      <w:rPr>
        <w:rFonts w:ascii="Arial" w:hAnsi="Arial" w:hint="default"/>
      </w:rPr>
    </w:lvl>
    <w:lvl w:ilvl="5" w:tplc="731EB03C" w:tentative="1">
      <w:start w:val="1"/>
      <w:numFmt w:val="bullet"/>
      <w:lvlText w:val="•"/>
      <w:lvlJc w:val="left"/>
      <w:pPr>
        <w:tabs>
          <w:tab w:val="num" w:pos="4320"/>
        </w:tabs>
        <w:ind w:left="4320" w:hanging="360"/>
      </w:pPr>
      <w:rPr>
        <w:rFonts w:ascii="Arial" w:hAnsi="Arial" w:hint="default"/>
      </w:rPr>
    </w:lvl>
    <w:lvl w:ilvl="6" w:tplc="8BA26752" w:tentative="1">
      <w:start w:val="1"/>
      <w:numFmt w:val="bullet"/>
      <w:lvlText w:val="•"/>
      <w:lvlJc w:val="left"/>
      <w:pPr>
        <w:tabs>
          <w:tab w:val="num" w:pos="5040"/>
        </w:tabs>
        <w:ind w:left="5040" w:hanging="360"/>
      </w:pPr>
      <w:rPr>
        <w:rFonts w:ascii="Arial" w:hAnsi="Arial" w:hint="default"/>
      </w:rPr>
    </w:lvl>
    <w:lvl w:ilvl="7" w:tplc="1F30F402" w:tentative="1">
      <w:start w:val="1"/>
      <w:numFmt w:val="bullet"/>
      <w:lvlText w:val="•"/>
      <w:lvlJc w:val="left"/>
      <w:pPr>
        <w:tabs>
          <w:tab w:val="num" w:pos="5760"/>
        </w:tabs>
        <w:ind w:left="5760" w:hanging="360"/>
      </w:pPr>
      <w:rPr>
        <w:rFonts w:ascii="Arial" w:hAnsi="Arial" w:hint="default"/>
      </w:rPr>
    </w:lvl>
    <w:lvl w:ilvl="8" w:tplc="7EDAF3D4" w:tentative="1">
      <w:start w:val="1"/>
      <w:numFmt w:val="bullet"/>
      <w:lvlText w:val="•"/>
      <w:lvlJc w:val="left"/>
      <w:pPr>
        <w:tabs>
          <w:tab w:val="num" w:pos="6480"/>
        </w:tabs>
        <w:ind w:left="6480" w:hanging="360"/>
      </w:pPr>
      <w:rPr>
        <w:rFonts w:ascii="Arial" w:hAnsi="Arial" w:hint="default"/>
      </w:rPr>
    </w:lvl>
  </w:abstractNum>
  <w:abstractNum w:abstractNumId="47">
    <w:nsid w:val="68C936CE"/>
    <w:multiLevelType w:val="hybridMultilevel"/>
    <w:tmpl w:val="99223476"/>
    <w:lvl w:ilvl="0" w:tplc="E716E70E">
      <w:start w:val="1"/>
      <w:numFmt w:val="bullet"/>
      <w:lvlText w:val=""/>
      <w:lvlJc w:val="left"/>
      <w:pPr>
        <w:tabs>
          <w:tab w:val="num" w:pos="720"/>
        </w:tabs>
        <w:ind w:left="720" w:hanging="360"/>
      </w:pPr>
      <w:rPr>
        <w:rFonts w:ascii="Wingdings" w:hAnsi="Wingdings" w:hint="default"/>
      </w:rPr>
    </w:lvl>
    <w:lvl w:ilvl="1" w:tplc="9C8E80F0" w:tentative="1">
      <w:start w:val="1"/>
      <w:numFmt w:val="bullet"/>
      <w:lvlText w:val=""/>
      <w:lvlJc w:val="left"/>
      <w:pPr>
        <w:tabs>
          <w:tab w:val="num" w:pos="1440"/>
        </w:tabs>
        <w:ind w:left="1440" w:hanging="360"/>
      </w:pPr>
      <w:rPr>
        <w:rFonts w:ascii="Wingdings" w:hAnsi="Wingdings" w:hint="default"/>
      </w:rPr>
    </w:lvl>
    <w:lvl w:ilvl="2" w:tplc="182EFC6E" w:tentative="1">
      <w:start w:val="1"/>
      <w:numFmt w:val="bullet"/>
      <w:lvlText w:val=""/>
      <w:lvlJc w:val="left"/>
      <w:pPr>
        <w:tabs>
          <w:tab w:val="num" w:pos="2160"/>
        </w:tabs>
        <w:ind w:left="2160" w:hanging="360"/>
      </w:pPr>
      <w:rPr>
        <w:rFonts w:ascii="Wingdings" w:hAnsi="Wingdings" w:hint="default"/>
      </w:rPr>
    </w:lvl>
    <w:lvl w:ilvl="3" w:tplc="AFE0DB02" w:tentative="1">
      <w:start w:val="1"/>
      <w:numFmt w:val="bullet"/>
      <w:lvlText w:val=""/>
      <w:lvlJc w:val="left"/>
      <w:pPr>
        <w:tabs>
          <w:tab w:val="num" w:pos="2880"/>
        </w:tabs>
        <w:ind w:left="2880" w:hanging="360"/>
      </w:pPr>
      <w:rPr>
        <w:rFonts w:ascii="Wingdings" w:hAnsi="Wingdings" w:hint="default"/>
      </w:rPr>
    </w:lvl>
    <w:lvl w:ilvl="4" w:tplc="622A79C4" w:tentative="1">
      <w:start w:val="1"/>
      <w:numFmt w:val="bullet"/>
      <w:lvlText w:val=""/>
      <w:lvlJc w:val="left"/>
      <w:pPr>
        <w:tabs>
          <w:tab w:val="num" w:pos="3600"/>
        </w:tabs>
        <w:ind w:left="3600" w:hanging="360"/>
      </w:pPr>
      <w:rPr>
        <w:rFonts w:ascii="Wingdings" w:hAnsi="Wingdings" w:hint="default"/>
      </w:rPr>
    </w:lvl>
    <w:lvl w:ilvl="5" w:tplc="E6BA1EE6" w:tentative="1">
      <w:start w:val="1"/>
      <w:numFmt w:val="bullet"/>
      <w:lvlText w:val=""/>
      <w:lvlJc w:val="left"/>
      <w:pPr>
        <w:tabs>
          <w:tab w:val="num" w:pos="4320"/>
        </w:tabs>
        <w:ind w:left="4320" w:hanging="360"/>
      </w:pPr>
      <w:rPr>
        <w:rFonts w:ascii="Wingdings" w:hAnsi="Wingdings" w:hint="default"/>
      </w:rPr>
    </w:lvl>
    <w:lvl w:ilvl="6" w:tplc="DBDAEC2E" w:tentative="1">
      <w:start w:val="1"/>
      <w:numFmt w:val="bullet"/>
      <w:lvlText w:val=""/>
      <w:lvlJc w:val="left"/>
      <w:pPr>
        <w:tabs>
          <w:tab w:val="num" w:pos="5040"/>
        </w:tabs>
        <w:ind w:left="5040" w:hanging="360"/>
      </w:pPr>
      <w:rPr>
        <w:rFonts w:ascii="Wingdings" w:hAnsi="Wingdings" w:hint="default"/>
      </w:rPr>
    </w:lvl>
    <w:lvl w:ilvl="7" w:tplc="2F4A7DE2" w:tentative="1">
      <w:start w:val="1"/>
      <w:numFmt w:val="bullet"/>
      <w:lvlText w:val=""/>
      <w:lvlJc w:val="left"/>
      <w:pPr>
        <w:tabs>
          <w:tab w:val="num" w:pos="5760"/>
        </w:tabs>
        <w:ind w:left="5760" w:hanging="360"/>
      </w:pPr>
      <w:rPr>
        <w:rFonts w:ascii="Wingdings" w:hAnsi="Wingdings" w:hint="default"/>
      </w:rPr>
    </w:lvl>
    <w:lvl w:ilvl="8" w:tplc="CD42DA42" w:tentative="1">
      <w:start w:val="1"/>
      <w:numFmt w:val="bullet"/>
      <w:lvlText w:val=""/>
      <w:lvlJc w:val="left"/>
      <w:pPr>
        <w:tabs>
          <w:tab w:val="num" w:pos="6480"/>
        </w:tabs>
        <w:ind w:left="6480" w:hanging="360"/>
      </w:pPr>
      <w:rPr>
        <w:rFonts w:ascii="Wingdings" w:hAnsi="Wingdings" w:hint="default"/>
      </w:rPr>
    </w:lvl>
  </w:abstractNum>
  <w:abstractNum w:abstractNumId="48">
    <w:nsid w:val="6A64468E"/>
    <w:multiLevelType w:val="hybridMultilevel"/>
    <w:tmpl w:val="F6469CC0"/>
    <w:lvl w:ilvl="0" w:tplc="1CFEAB40">
      <w:start w:val="1"/>
      <w:numFmt w:val="bullet"/>
      <w:lvlText w:val="•"/>
      <w:lvlJc w:val="left"/>
      <w:pPr>
        <w:tabs>
          <w:tab w:val="num" w:pos="1776"/>
        </w:tabs>
        <w:ind w:left="1776" w:hanging="360"/>
      </w:pPr>
      <w:rPr>
        <w:rFonts w:ascii="Arial" w:hAnsi="Arial" w:hint="default"/>
      </w:rPr>
    </w:lvl>
    <w:lvl w:ilvl="1" w:tplc="4CFCAE0C" w:tentative="1">
      <w:start w:val="1"/>
      <w:numFmt w:val="bullet"/>
      <w:lvlText w:val="•"/>
      <w:lvlJc w:val="left"/>
      <w:pPr>
        <w:tabs>
          <w:tab w:val="num" w:pos="2496"/>
        </w:tabs>
        <w:ind w:left="2496" w:hanging="360"/>
      </w:pPr>
      <w:rPr>
        <w:rFonts w:ascii="Arial" w:hAnsi="Arial" w:hint="default"/>
      </w:rPr>
    </w:lvl>
    <w:lvl w:ilvl="2" w:tplc="A9D4DF02" w:tentative="1">
      <w:start w:val="1"/>
      <w:numFmt w:val="bullet"/>
      <w:lvlText w:val="•"/>
      <w:lvlJc w:val="left"/>
      <w:pPr>
        <w:tabs>
          <w:tab w:val="num" w:pos="3216"/>
        </w:tabs>
        <w:ind w:left="3216" w:hanging="360"/>
      </w:pPr>
      <w:rPr>
        <w:rFonts w:ascii="Arial" w:hAnsi="Arial" w:hint="default"/>
      </w:rPr>
    </w:lvl>
    <w:lvl w:ilvl="3" w:tplc="13028C0A" w:tentative="1">
      <w:start w:val="1"/>
      <w:numFmt w:val="bullet"/>
      <w:lvlText w:val="•"/>
      <w:lvlJc w:val="left"/>
      <w:pPr>
        <w:tabs>
          <w:tab w:val="num" w:pos="3936"/>
        </w:tabs>
        <w:ind w:left="3936" w:hanging="360"/>
      </w:pPr>
      <w:rPr>
        <w:rFonts w:ascii="Arial" w:hAnsi="Arial" w:hint="default"/>
      </w:rPr>
    </w:lvl>
    <w:lvl w:ilvl="4" w:tplc="E8943418" w:tentative="1">
      <w:start w:val="1"/>
      <w:numFmt w:val="bullet"/>
      <w:lvlText w:val="•"/>
      <w:lvlJc w:val="left"/>
      <w:pPr>
        <w:tabs>
          <w:tab w:val="num" w:pos="4656"/>
        </w:tabs>
        <w:ind w:left="4656" w:hanging="360"/>
      </w:pPr>
      <w:rPr>
        <w:rFonts w:ascii="Arial" w:hAnsi="Arial" w:hint="default"/>
      </w:rPr>
    </w:lvl>
    <w:lvl w:ilvl="5" w:tplc="C6B80286" w:tentative="1">
      <w:start w:val="1"/>
      <w:numFmt w:val="bullet"/>
      <w:lvlText w:val="•"/>
      <w:lvlJc w:val="left"/>
      <w:pPr>
        <w:tabs>
          <w:tab w:val="num" w:pos="5376"/>
        </w:tabs>
        <w:ind w:left="5376" w:hanging="360"/>
      </w:pPr>
      <w:rPr>
        <w:rFonts w:ascii="Arial" w:hAnsi="Arial" w:hint="default"/>
      </w:rPr>
    </w:lvl>
    <w:lvl w:ilvl="6" w:tplc="1BFE5D40" w:tentative="1">
      <w:start w:val="1"/>
      <w:numFmt w:val="bullet"/>
      <w:lvlText w:val="•"/>
      <w:lvlJc w:val="left"/>
      <w:pPr>
        <w:tabs>
          <w:tab w:val="num" w:pos="6096"/>
        </w:tabs>
        <w:ind w:left="6096" w:hanging="360"/>
      </w:pPr>
      <w:rPr>
        <w:rFonts w:ascii="Arial" w:hAnsi="Arial" w:hint="default"/>
      </w:rPr>
    </w:lvl>
    <w:lvl w:ilvl="7" w:tplc="FB241F38" w:tentative="1">
      <w:start w:val="1"/>
      <w:numFmt w:val="bullet"/>
      <w:lvlText w:val="•"/>
      <w:lvlJc w:val="left"/>
      <w:pPr>
        <w:tabs>
          <w:tab w:val="num" w:pos="6816"/>
        </w:tabs>
        <w:ind w:left="6816" w:hanging="360"/>
      </w:pPr>
      <w:rPr>
        <w:rFonts w:ascii="Arial" w:hAnsi="Arial" w:hint="default"/>
      </w:rPr>
    </w:lvl>
    <w:lvl w:ilvl="8" w:tplc="2614134A" w:tentative="1">
      <w:start w:val="1"/>
      <w:numFmt w:val="bullet"/>
      <w:lvlText w:val="•"/>
      <w:lvlJc w:val="left"/>
      <w:pPr>
        <w:tabs>
          <w:tab w:val="num" w:pos="7536"/>
        </w:tabs>
        <w:ind w:left="7536" w:hanging="360"/>
      </w:pPr>
      <w:rPr>
        <w:rFonts w:ascii="Arial" w:hAnsi="Arial" w:hint="default"/>
      </w:rPr>
    </w:lvl>
  </w:abstractNum>
  <w:abstractNum w:abstractNumId="49">
    <w:nsid w:val="75807302"/>
    <w:multiLevelType w:val="hybridMultilevel"/>
    <w:tmpl w:val="E4AC3EC6"/>
    <w:lvl w:ilvl="0" w:tplc="040C0009">
      <w:start w:val="1"/>
      <w:numFmt w:val="bullet"/>
      <w:lvlText w:val=""/>
      <w:lvlJc w:val="left"/>
      <w:pPr>
        <w:ind w:left="360" w:hanging="360"/>
      </w:pPr>
      <w:rPr>
        <w:rFonts w:ascii="Wingdings" w:hAnsi="Wingdings" w:hint="default"/>
      </w:rPr>
    </w:lvl>
    <w:lvl w:ilvl="1" w:tplc="53EAA8E0">
      <w:numFmt w:val="bullet"/>
      <w:lvlText w:val="–"/>
      <w:lvlJc w:val="left"/>
      <w:pPr>
        <w:ind w:left="384" w:hanging="360"/>
      </w:pPr>
      <w:rPr>
        <w:rFonts w:ascii="Calibri" w:eastAsia="Calibri" w:hAnsi="Calibri" w:cs="Times New Roman" w:hint="default"/>
      </w:rPr>
    </w:lvl>
    <w:lvl w:ilvl="2" w:tplc="040C0005">
      <w:start w:val="1"/>
      <w:numFmt w:val="bullet"/>
      <w:lvlText w:val=""/>
      <w:lvlJc w:val="left"/>
      <w:pPr>
        <w:ind w:left="1104" w:hanging="360"/>
      </w:pPr>
      <w:rPr>
        <w:rFonts w:ascii="Wingdings" w:hAnsi="Wingdings" w:hint="default"/>
      </w:rPr>
    </w:lvl>
    <w:lvl w:ilvl="3" w:tplc="040C0001" w:tentative="1">
      <w:start w:val="1"/>
      <w:numFmt w:val="bullet"/>
      <w:lvlText w:val=""/>
      <w:lvlJc w:val="left"/>
      <w:pPr>
        <w:ind w:left="1824" w:hanging="360"/>
      </w:pPr>
      <w:rPr>
        <w:rFonts w:ascii="Symbol" w:hAnsi="Symbol" w:hint="default"/>
      </w:rPr>
    </w:lvl>
    <w:lvl w:ilvl="4" w:tplc="040C0003" w:tentative="1">
      <w:start w:val="1"/>
      <w:numFmt w:val="bullet"/>
      <w:lvlText w:val="o"/>
      <w:lvlJc w:val="left"/>
      <w:pPr>
        <w:ind w:left="2544" w:hanging="360"/>
      </w:pPr>
      <w:rPr>
        <w:rFonts w:ascii="Courier New" w:hAnsi="Courier New" w:cs="Courier New" w:hint="default"/>
      </w:rPr>
    </w:lvl>
    <w:lvl w:ilvl="5" w:tplc="040C0005" w:tentative="1">
      <w:start w:val="1"/>
      <w:numFmt w:val="bullet"/>
      <w:lvlText w:val=""/>
      <w:lvlJc w:val="left"/>
      <w:pPr>
        <w:ind w:left="3264" w:hanging="360"/>
      </w:pPr>
      <w:rPr>
        <w:rFonts w:ascii="Wingdings" w:hAnsi="Wingdings" w:hint="default"/>
      </w:rPr>
    </w:lvl>
    <w:lvl w:ilvl="6" w:tplc="040C0001" w:tentative="1">
      <w:start w:val="1"/>
      <w:numFmt w:val="bullet"/>
      <w:lvlText w:val=""/>
      <w:lvlJc w:val="left"/>
      <w:pPr>
        <w:ind w:left="3984" w:hanging="360"/>
      </w:pPr>
      <w:rPr>
        <w:rFonts w:ascii="Symbol" w:hAnsi="Symbol" w:hint="default"/>
      </w:rPr>
    </w:lvl>
    <w:lvl w:ilvl="7" w:tplc="040C0003" w:tentative="1">
      <w:start w:val="1"/>
      <w:numFmt w:val="bullet"/>
      <w:lvlText w:val="o"/>
      <w:lvlJc w:val="left"/>
      <w:pPr>
        <w:ind w:left="4704" w:hanging="360"/>
      </w:pPr>
      <w:rPr>
        <w:rFonts w:ascii="Courier New" w:hAnsi="Courier New" w:cs="Courier New" w:hint="default"/>
      </w:rPr>
    </w:lvl>
    <w:lvl w:ilvl="8" w:tplc="040C0005" w:tentative="1">
      <w:start w:val="1"/>
      <w:numFmt w:val="bullet"/>
      <w:lvlText w:val=""/>
      <w:lvlJc w:val="left"/>
      <w:pPr>
        <w:ind w:left="5424" w:hanging="360"/>
      </w:pPr>
      <w:rPr>
        <w:rFonts w:ascii="Wingdings" w:hAnsi="Wingdings" w:hint="default"/>
      </w:rPr>
    </w:lvl>
  </w:abstractNum>
  <w:abstractNum w:abstractNumId="50">
    <w:nsid w:val="76A6203B"/>
    <w:multiLevelType w:val="hybridMultilevel"/>
    <w:tmpl w:val="83B05530"/>
    <w:lvl w:ilvl="0" w:tplc="817E46B4">
      <w:start w:val="1"/>
      <w:numFmt w:val="bullet"/>
      <w:lvlText w:val=""/>
      <w:lvlJc w:val="left"/>
      <w:pPr>
        <w:tabs>
          <w:tab w:val="num" w:pos="720"/>
        </w:tabs>
        <w:ind w:left="720" w:hanging="360"/>
      </w:pPr>
      <w:rPr>
        <w:rFonts w:ascii="Wingdings" w:hAnsi="Wingdings" w:hint="default"/>
      </w:rPr>
    </w:lvl>
    <w:lvl w:ilvl="1" w:tplc="EB720374" w:tentative="1">
      <w:start w:val="1"/>
      <w:numFmt w:val="bullet"/>
      <w:lvlText w:val=""/>
      <w:lvlJc w:val="left"/>
      <w:pPr>
        <w:tabs>
          <w:tab w:val="num" w:pos="1440"/>
        </w:tabs>
        <w:ind w:left="1440" w:hanging="360"/>
      </w:pPr>
      <w:rPr>
        <w:rFonts w:ascii="Wingdings" w:hAnsi="Wingdings" w:hint="default"/>
      </w:rPr>
    </w:lvl>
    <w:lvl w:ilvl="2" w:tplc="B948713C" w:tentative="1">
      <w:start w:val="1"/>
      <w:numFmt w:val="bullet"/>
      <w:lvlText w:val=""/>
      <w:lvlJc w:val="left"/>
      <w:pPr>
        <w:tabs>
          <w:tab w:val="num" w:pos="2160"/>
        </w:tabs>
        <w:ind w:left="2160" w:hanging="360"/>
      </w:pPr>
      <w:rPr>
        <w:rFonts w:ascii="Wingdings" w:hAnsi="Wingdings" w:hint="default"/>
      </w:rPr>
    </w:lvl>
    <w:lvl w:ilvl="3" w:tplc="A9328D84" w:tentative="1">
      <w:start w:val="1"/>
      <w:numFmt w:val="bullet"/>
      <w:lvlText w:val=""/>
      <w:lvlJc w:val="left"/>
      <w:pPr>
        <w:tabs>
          <w:tab w:val="num" w:pos="2880"/>
        </w:tabs>
        <w:ind w:left="2880" w:hanging="360"/>
      </w:pPr>
      <w:rPr>
        <w:rFonts w:ascii="Wingdings" w:hAnsi="Wingdings" w:hint="default"/>
      </w:rPr>
    </w:lvl>
    <w:lvl w:ilvl="4" w:tplc="9D7C20BC" w:tentative="1">
      <w:start w:val="1"/>
      <w:numFmt w:val="bullet"/>
      <w:lvlText w:val=""/>
      <w:lvlJc w:val="left"/>
      <w:pPr>
        <w:tabs>
          <w:tab w:val="num" w:pos="3600"/>
        </w:tabs>
        <w:ind w:left="3600" w:hanging="360"/>
      </w:pPr>
      <w:rPr>
        <w:rFonts w:ascii="Wingdings" w:hAnsi="Wingdings" w:hint="default"/>
      </w:rPr>
    </w:lvl>
    <w:lvl w:ilvl="5" w:tplc="2804AAC0" w:tentative="1">
      <w:start w:val="1"/>
      <w:numFmt w:val="bullet"/>
      <w:lvlText w:val=""/>
      <w:lvlJc w:val="left"/>
      <w:pPr>
        <w:tabs>
          <w:tab w:val="num" w:pos="4320"/>
        </w:tabs>
        <w:ind w:left="4320" w:hanging="360"/>
      </w:pPr>
      <w:rPr>
        <w:rFonts w:ascii="Wingdings" w:hAnsi="Wingdings" w:hint="default"/>
      </w:rPr>
    </w:lvl>
    <w:lvl w:ilvl="6" w:tplc="06A438FC" w:tentative="1">
      <w:start w:val="1"/>
      <w:numFmt w:val="bullet"/>
      <w:lvlText w:val=""/>
      <w:lvlJc w:val="left"/>
      <w:pPr>
        <w:tabs>
          <w:tab w:val="num" w:pos="5040"/>
        </w:tabs>
        <w:ind w:left="5040" w:hanging="360"/>
      </w:pPr>
      <w:rPr>
        <w:rFonts w:ascii="Wingdings" w:hAnsi="Wingdings" w:hint="default"/>
      </w:rPr>
    </w:lvl>
    <w:lvl w:ilvl="7" w:tplc="8514B53E" w:tentative="1">
      <w:start w:val="1"/>
      <w:numFmt w:val="bullet"/>
      <w:lvlText w:val=""/>
      <w:lvlJc w:val="left"/>
      <w:pPr>
        <w:tabs>
          <w:tab w:val="num" w:pos="5760"/>
        </w:tabs>
        <w:ind w:left="5760" w:hanging="360"/>
      </w:pPr>
      <w:rPr>
        <w:rFonts w:ascii="Wingdings" w:hAnsi="Wingdings" w:hint="default"/>
      </w:rPr>
    </w:lvl>
    <w:lvl w:ilvl="8" w:tplc="7EB0C6D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4"/>
  </w:num>
  <w:num w:numId="3">
    <w:abstractNumId w:val="20"/>
  </w:num>
  <w:num w:numId="4">
    <w:abstractNumId w:val="40"/>
  </w:num>
  <w:num w:numId="5">
    <w:abstractNumId w:val="1"/>
  </w:num>
  <w:num w:numId="6">
    <w:abstractNumId w:val="49"/>
  </w:num>
  <w:num w:numId="7">
    <w:abstractNumId w:val="6"/>
  </w:num>
  <w:num w:numId="8">
    <w:abstractNumId w:val="3"/>
  </w:num>
  <w:num w:numId="9">
    <w:abstractNumId w:val="2"/>
  </w:num>
  <w:num w:numId="10">
    <w:abstractNumId w:val="33"/>
  </w:num>
  <w:num w:numId="11">
    <w:abstractNumId w:val="35"/>
  </w:num>
  <w:num w:numId="12">
    <w:abstractNumId w:val="18"/>
  </w:num>
  <w:num w:numId="13">
    <w:abstractNumId w:val="4"/>
  </w:num>
  <w:num w:numId="14">
    <w:abstractNumId w:val="16"/>
  </w:num>
  <w:num w:numId="15">
    <w:abstractNumId w:val="12"/>
  </w:num>
  <w:num w:numId="16">
    <w:abstractNumId w:val="36"/>
  </w:num>
  <w:num w:numId="17">
    <w:abstractNumId w:val="10"/>
  </w:num>
  <w:num w:numId="18">
    <w:abstractNumId w:val="31"/>
  </w:num>
  <w:num w:numId="19">
    <w:abstractNumId w:val="38"/>
  </w:num>
  <w:num w:numId="20">
    <w:abstractNumId w:val="30"/>
  </w:num>
  <w:num w:numId="21">
    <w:abstractNumId w:val="43"/>
  </w:num>
  <w:num w:numId="22">
    <w:abstractNumId w:val="48"/>
  </w:num>
  <w:num w:numId="23">
    <w:abstractNumId w:val="27"/>
  </w:num>
  <w:num w:numId="24">
    <w:abstractNumId w:val="5"/>
  </w:num>
  <w:num w:numId="25">
    <w:abstractNumId w:val="22"/>
  </w:num>
  <w:num w:numId="26">
    <w:abstractNumId w:val="45"/>
  </w:num>
  <w:num w:numId="27">
    <w:abstractNumId w:val="47"/>
  </w:num>
  <w:num w:numId="28">
    <w:abstractNumId w:val="21"/>
  </w:num>
  <w:num w:numId="29">
    <w:abstractNumId w:val="50"/>
  </w:num>
  <w:num w:numId="30">
    <w:abstractNumId w:val="15"/>
  </w:num>
  <w:num w:numId="31">
    <w:abstractNumId w:val="25"/>
  </w:num>
  <w:num w:numId="32">
    <w:abstractNumId w:val="32"/>
  </w:num>
  <w:num w:numId="33">
    <w:abstractNumId w:val="14"/>
  </w:num>
  <w:num w:numId="34">
    <w:abstractNumId w:val="44"/>
  </w:num>
  <w:num w:numId="35">
    <w:abstractNumId w:val="19"/>
  </w:num>
  <w:num w:numId="36">
    <w:abstractNumId w:val="46"/>
  </w:num>
  <w:num w:numId="37">
    <w:abstractNumId w:val="11"/>
  </w:num>
  <w:num w:numId="38">
    <w:abstractNumId w:val="0"/>
  </w:num>
  <w:num w:numId="39">
    <w:abstractNumId w:val="28"/>
  </w:num>
  <w:num w:numId="40">
    <w:abstractNumId w:val="7"/>
  </w:num>
  <w:num w:numId="41">
    <w:abstractNumId w:val="29"/>
  </w:num>
  <w:num w:numId="42">
    <w:abstractNumId w:val="39"/>
  </w:num>
  <w:num w:numId="43">
    <w:abstractNumId w:val="26"/>
  </w:num>
  <w:num w:numId="44">
    <w:abstractNumId w:val="13"/>
  </w:num>
  <w:num w:numId="45">
    <w:abstractNumId w:val="24"/>
  </w:num>
  <w:num w:numId="46">
    <w:abstractNumId w:val="23"/>
  </w:num>
  <w:num w:numId="47">
    <w:abstractNumId w:val="42"/>
  </w:num>
  <w:num w:numId="48">
    <w:abstractNumId w:val="41"/>
  </w:num>
  <w:num w:numId="49">
    <w:abstractNumId w:val="37"/>
  </w:num>
  <w:num w:numId="50">
    <w:abstractNumId w:val="17"/>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EA"/>
    <w:rsid w:val="00000EC4"/>
    <w:rsid w:val="0000258D"/>
    <w:rsid w:val="00003617"/>
    <w:rsid w:val="000044DA"/>
    <w:rsid w:val="000051CD"/>
    <w:rsid w:val="00007851"/>
    <w:rsid w:val="00007923"/>
    <w:rsid w:val="00010118"/>
    <w:rsid w:val="0001132D"/>
    <w:rsid w:val="0001142B"/>
    <w:rsid w:val="000119B5"/>
    <w:rsid w:val="000145E6"/>
    <w:rsid w:val="00015136"/>
    <w:rsid w:val="00016280"/>
    <w:rsid w:val="000200B4"/>
    <w:rsid w:val="000203D2"/>
    <w:rsid w:val="00020827"/>
    <w:rsid w:val="00020987"/>
    <w:rsid w:val="000209E0"/>
    <w:rsid w:val="00021990"/>
    <w:rsid w:val="000227A9"/>
    <w:rsid w:val="00023217"/>
    <w:rsid w:val="00023E55"/>
    <w:rsid w:val="00024930"/>
    <w:rsid w:val="00027112"/>
    <w:rsid w:val="00031900"/>
    <w:rsid w:val="000319B3"/>
    <w:rsid w:val="000325B1"/>
    <w:rsid w:val="00032D84"/>
    <w:rsid w:val="000348C5"/>
    <w:rsid w:val="00034AD4"/>
    <w:rsid w:val="00035775"/>
    <w:rsid w:val="00035965"/>
    <w:rsid w:val="00037258"/>
    <w:rsid w:val="0004033A"/>
    <w:rsid w:val="000408FF"/>
    <w:rsid w:val="0004224B"/>
    <w:rsid w:val="000461E0"/>
    <w:rsid w:val="000466E0"/>
    <w:rsid w:val="000469D9"/>
    <w:rsid w:val="00046DB5"/>
    <w:rsid w:val="00051410"/>
    <w:rsid w:val="00052ED9"/>
    <w:rsid w:val="00054EFE"/>
    <w:rsid w:val="00055B87"/>
    <w:rsid w:val="00057513"/>
    <w:rsid w:val="000611EF"/>
    <w:rsid w:val="000638B1"/>
    <w:rsid w:val="00063C13"/>
    <w:rsid w:val="00064DA9"/>
    <w:rsid w:val="00064FF7"/>
    <w:rsid w:val="000651B9"/>
    <w:rsid w:val="0006721A"/>
    <w:rsid w:val="0006769A"/>
    <w:rsid w:val="0007045D"/>
    <w:rsid w:val="00070798"/>
    <w:rsid w:val="00070A47"/>
    <w:rsid w:val="00071422"/>
    <w:rsid w:val="000717C4"/>
    <w:rsid w:val="00071C50"/>
    <w:rsid w:val="0007235C"/>
    <w:rsid w:val="00073C34"/>
    <w:rsid w:val="00074051"/>
    <w:rsid w:val="00075439"/>
    <w:rsid w:val="00076A0D"/>
    <w:rsid w:val="000778C2"/>
    <w:rsid w:val="000815CC"/>
    <w:rsid w:val="00081DE2"/>
    <w:rsid w:val="00082A7D"/>
    <w:rsid w:val="00082ADE"/>
    <w:rsid w:val="000841D3"/>
    <w:rsid w:val="0008556E"/>
    <w:rsid w:val="00086D09"/>
    <w:rsid w:val="00086EBE"/>
    <w:rsid w:val="00086F41"/>
    <w:rsid w:val="0008789F"/>
    <w:rsid w:val="00091787"/>
    <w:rsid w:val="00091AC5"/>
    <w:rsid w:val="00092868"/>
    <w:rsid w:val="000937A1"/>
    <w:rsid w:val="000945E1"/>
    <w:rsid w:val="00094A0F"/>
    <w:rsid w:val="00096309"/>
    <w:rsid w:val="00096461"/>
    <w:rsid w:val="00097FAD"/>
    <w:rsid w:val="000A22EB"/>
    <w:rsid w:val="000A53BD"/>
    <w:rsid w:val="000A5FEC"/>
    <w:rsid w:val="000A6828"/>
    <w:rsid w:val="000B0984"/>
    <w:rsid w:val="000B0AA3"/>
    <w:rsid w:val="000B2BCD"/>
    <w:rsid w:val="000B3E1A"/>
    <w:rsid w:val="000B417D"/>
    <w:rsid w:val="000B60B5"/>
    <w:rsid w:val="000C10CA"/>
    <w:rsid w:val="000C1DEA"/>
    <w:rsid w:val="000C42D3"/>
    <w:rsid w:val="000C63EE"/>
    <w:rsid w:val="000C6AAE"/>
    <w:rsid w:val="000D015C"/>
    <w:rsid w:val="000D15D2"/>
    <w:rsid w:val="000D1C9E"/>
    <w:rsid w:val="000D1CFB"/>
    <w:rsid w:val="000D2FBB"/>
    <w:rsid w:val="000D3224"/>
    <w:rsid w:val="000D37ED"/>
    <w:rsid w:val="000D39FE"/>
    <w:rsid w:val="000D68BF"/>
    <w:rsid w:val="000D6B02"/>
    <w:rsid w:val="000D70AF"/>
    <w:rsid w:val="000E058C"/>
    <w:rsid w:val="000E1D74"/>
    <w:rsid w:val="000E6F82"/>
    <w:rsid w:val="000E734B"/>
    <w:rsid w:val="000E79E4"/>
    <w:rsid w:val="000F026E"/>
    <w:rsid w:val="000F1FC6"/>
    <w:rsid w:val="000F2B82"/>
    <w:rsid w:val="000F3034"/>
    <w:rsid w:val="000F4BAF"/>
    <w:rsid w:val="000F6523"/>
    <w:rsid w:val="000F7AF1"/>
    <w:rsid w:val="00100EF8"/>
    <w:rsid w:val="0010154D"/>
    <w:rsid w:val="001021DF"/>
    <w:rsid w:val="001022CC"/>
    <w:rsid w:val="00102F86"/>
    <w:rsid w:val="00103732"/>
    <w:rsid w:val="00106D7E"/>
    <w:rsid w:val="0011068B"/>
    <w:rsid w:val="001123C9"/>
    <w:rsid w:val="00116C4D"/>
    <w:rsid w:val="0012069B"/>
    <w:rsid w:val="00120C3D"/>
    <w:rsid w:val="00121F40"/>
    <w:rsid w:val="0012210B"/>
    <w:rsid w:val="00122447"/>
    <w:rsid w:val="0012266B"/>
    <w:rsid w:val="001256E1"/>
    <w:rsid w:val="00125D76"/>
    <w:rsid w:val="0012652F"/>
    <w:rsid w:val="00130B86"/>
    <w:rsid w:val="00131BC8"/>
    <w:rsid w:val="00132620"/>
    <w:rsid w:val="00133842"/>
    <w:rsid w:val="001338E0"/>
    <w:rsid w:val="0013398C"/>
    <w:rsid w:val="001340AB"/>
    <w:rsid w:val="00134C65"/>
    <w:rsid w:val="00136CEF"/>
    <w:rsid w:val="0014062D"/>
    <w:rsid w:val="00141695"/>
    <w:rsid w:val="00142485"/>
    <w:rsid w:val="001454B5"/>
    <w:rsid w:val="0014686E"/>
    <w:rsid w:val="00147687"/>
    <w:rsid w:val="00150B1D"/>
    <w:rsid w:val="00151B0C"/>
    <w:rsid w:val="001541D2"/>
    <w:rsid w:val="001546B8"/>
    <w:rsid w:val="001558B1"/>
    <w:rsid w:val="00157092"/>
    <w:rsid w:val="001572F9"/>
    <w:rsid w:val="0016134A"/>
    <w:rsid w:val="00161918"/>
    <w:rsid w:val="00164904"/>
    <w:rsid w:val="001652C3"/>
    <w:rsid w:val="00165512"/>
    <w:rsid w:val="0016630D"/>
    <w:rsid w:val="00166995"/>
    <w:rsid w:val="00170E3A"/>
    <w:rsid w:val="001711D0"/>
    <w:rsid w:val="001746E2"/>
    <w:rsid w:val="00176248"/>
    <w:rsid w:val="001834D6"/>
    <w:rsid w:val="00186FE5"/>
    <w:rsid w:val="00187A8B"/>
    <w:rsid w:val="00192351"/>
    <w:rsid w:val="00195054"/>
    <w:rsid w:val="00197DCF"/>
    <w:rsid w:val="001A1037"/>
    <w:rsid w:val="001A12E0"/>
    <w:rsid w:val="001A229E"/>
    <w:rsid w:val="001A2C54"/>
    <w:rsid w:val="001A31A3"/>
    <w:rsid w:val="001A3288"/>
    <w:rsid w:val="001A32CF"/>
    <w:rsid w:val="001A3E3F"/>
    <w:rsid w:val="001A55E2"/>
    <w:rsid w:val="001A5C76"/>
    <w:rsid w:val="001B0C32"/>
    <w:rsid w:val="001B1181"/>
    <w:rsid w:val="001B1DEE"/>
    <w:rsid w:val="001B26BD"/>
    <w:rsid w:val="001B38A0"/>
    <w:rsid w:val="001B4288"/>
    <w:rsid w:val="001B505F"/>
    <w:rsid w:val="001B667E"/>
    <w:rsid w:val="001B7781"/>
    <w:rsid w:val="001B7AF7"/>
    <w:rsid w:val="001C0532"/>
    <w:rsid w:val="001C4396"/>
    <w:rsid w:val="001C48FF"/>
    <w:rsid w:val="001C4B6A"/>
    <w:rsid w:val="001C4E60"/>
    <w:rsid w:val="001C618D"/>
    <w:rsid w:val="001C7D29"/>
    <w:rsid w:val="001D2F40"/>
    <w:rsid w:val="001D3F9D"/>
    <w:rsid w:val="001D4674"/>
    <w:rsid w:val="001D59A6"/>
    <w:rsid w:val="001D6FFC"/>
    <w:rsid w:val="001E09DF"/>
    <w:rsid w:val="001E1CAD"/>
    <w:rsid w:val="001E226F"/>
    <w:rsid w:val="001E27BE"/>
    <w:rsid w:val="001E427D"/>
    <w:rsid w:val="001E43D4"/>
    <w:rsid w:val="001E5C15"/>
    <w:rsid w:val="001E6993"/>
    <w:rsid w:val="001E70CC"/>
    <w:rsid w:val="001E7500"/>
    <w:rsid w:val="001E7762"/>
    <w:rsid w:val="001E7798"/>
    <w:rsid w:val="001F1B94"/>
    <w:rsid w:val="001F2E55"/>
    <w:rsid w:val="001F3016"/>
    <w:rsid w:val="001F3E25"/>
    <w:rsid w:val="001F4E95"/>
    <w:rsid w:val="001F5D5A"/>
    <w:rsid w:val="001F666C"/>
    <w:rsid w:val="00200A02"/>
    <w:rsid w:val="00201EE1"/>
    <w:rsid w:val="00204ABB"/>
    <w:rsid w:val="00205BB6"/>
    <w:rsid w:val="00206895"/>
    <w:rsid w:val="00207153"/>
    <w:rsid w:val="00211194"/>
    <w:rsid w:val="00212091"/>
    <w:rsid w:val="00212C75"/>
    <w:rsid w:val="00214184"/>
    <w:rsid w:val="00215A40"/>
    <w:rsid w:val="00217DD1"/>
    <w:rsid w:val="00220A0C"/>
    <w:rsid w:val="00221745"/>
    <w:rsid w:val="00222D57"/>
    <w:rsid w:val="00222D70"/>
    <w:rsid w:val="002230DD"/>
    <w:rsid w:val="00224E94"/>
    <w:rsid w:val="00226915"/>
    <w:rsid w:val="00226BD7"/>
    <w:rsid w:val="0022730B"/>
    <w:rsid w:val="00230100"/>
    <w:rsid w:val="002306D4"/>
    <w:rsid w:val="0023088C"/>
    <w:rsid w:val="002327CC"/>
    <w:rsid w:val="0023562A"/>
    <w:rsid w:val="00236146"/>
    <w:rsid w:val="00236324"/>
    <w:rsid w:val="00236587"/>
    <w:rsid w:val="00236C8B"/>
    <w:rsid w:val="002377F9"/>
    <w:rsid w:val="0024480E"/>
    <w:rsid w:val="002449C2"/>
    <w:rsid w:val="00245D28"/>
    <w:rsid w:val="00245D84"/>
    <w:rsid w:val="00246147"/>
    <w:rsid w:val="00246726"/>
    <w:rsid w:val="002478F2"/>
    <w:rsid w:val="0025015A"/>
    <w:rsid w:val="002503EA"/>
    <w:rsid w:val="002516F1"/>
    <w:rsid w:val="00252747"/>
    <w:rsid w:val="00253783"/>
    <w:rsid w:val="00255B98"/>
    <w:rsid w:val="002608C6"/>
    <w:rsid w:val="00261EAD"/>
    <w:rsid w:val="0026442D"/>
    <w:rsid w:val="002652DC"/>
    <w:rsid w:val="00266D51"/>
    <w:rsid w:val="002677DF"/>
    <w:rsid w:val="00267B3C"/>
    <w:rsid w:val="00272266"/>
    <w:rsid w:val="002728E2"/>
    <w:rsid w:val="00272C98"/>
    <w:rsid w:val="00276FD7"/>
    <w:rsid w:val="00277C7A"/>
    <w:rsid w:val="0028354D"/>
    <w:rsid w:val="00283A44"/>
    <w:rsid w:val="00283CF2"/>
    <w:rsid w:val="00285251"/>
    <w:rsid w:val="002861BC"/>
    <w:rsid w:val="002870EA"/>
    <w:rsid w:val="002903AB"/>
    <w:rsid w:val="002903F8"/>
    <w:rsid w:val="002909A3"/>
    <w:rsid w:val="00291D0B"/>
    <w:rsid w:val="00292619"/>
    <w:rsid w:val="002926A8"/>
    <w:rsid w:val="00293936"/>
    <w:rsid w:val="00293D53"/>
    <w:rsid w:val="00296839"/>
    <w:rsid w:val="00296CC4"/>
    <w:rsid w:val="002A099C"/>
    <w:rsid w:val="002A1CD1"/>
    <w:rsid w:val="002A2DFC"/>
    <w:rsid w:val="002A38FE"/>
    <w:rsid w:val="002A4322"/>
    <w:rsid w:val="002A53A5"/>
    <w:rsid w:val="002A54F2"/>
    <w:rsid w:val="002A7A21"/>
    <w:rsid w:val="002B0A89"/>
    <w:rsid w:val="002B11C4"/>
    <w:rsid w:val="002B2604"/>
    <w:rsid w:val="002B2B21"/>
    <w:rsid w:val="002B3458"/>
    <w:rsid w:val="002B39C2"/>
    <w:rsid w:val="002B4841"/>
    <w:rsid w:val="002B547C"/>
    <w:rsid w:val="002B6A26"/>
    <w:rsid w:val="002B7610"/>
    <w:rsid w:val="002B7AE5"/>
    <w:rsid w:val="002C12F5"/>
    <w:rsid w:val="002C168C"/>
    <w:rsid w:val="002C1D75"/>
    <w:rsid w:val="002C3198"/>
    <w:rsid w:val="002C4CE8"/>
    <w:rsid w:val="002C5EE2"/>
    <w:rsid w:val="002C6385"/>
    <w:rsid w:val="002C64A1"/>
    <w:rsid w:val="002D2E89"/>
    <w:rsid w:val="002D487C"/>
    <w:rsid w:val="002D4A90"/>
    <w:rsid w:val="002D6A15"/>
    <w:rsid w:val="002E032D"/>
    <w:rsid w:val="002E1D33"/>
    <w:rsid w:val="002E21AF"/>
    <w:rsid w:val="002E528A"/>
    <w:rsid w:val="002E5346"/>
    <w:rsid w:val="002E5366"/>
    <w:rsid w:val="002E7844"/>
    <w:rsid w:val="002F015A"/>
    <w:rsid w:val="002F035B"/>
    <w:rsid w:val="002F0505"/>
    <w:rsid w:val="002F0E9F"/>
    <w:rsid w:val="002F21C8"/>
    <w:rsid w:val="002F2617"/>
    <w:rsid w:val="002F51E0"/>
    <w:rsid w:val="002F78FE"/>
    <w:rsid w:val="00300B54"/>
    <w:rsid w:val="00300C74"/>
    <w:rsid w:val="003010D7"/>
    <w:rsid w:val="00303FF1"/>
    <w:rsid w:val="0030434D"/>
    <w:rsid w:val="0030444C"/>
    <w:rsid w:val="00304E8A"/>
    <w:rsid w:val="00305E9C"/>
    <w:rsid w:val="00310AD8"/>
    <w:rsid w:val="00310F1A"/>
    <w:rsid w:val="003119B1"/>
    <w:rsid w:val="00311D69"/>
    <w:rsid w:val="00312429"/>
    <w:rsid w:val="003143FF"/>
    <w:rsid w:val="003168CD"/>
    <w:rsid w:val="003173AB"/>
    <w:rsid w:val="003178DD"/>
    <w:rsid w:val="00320279"/>
    <w:rsid w:val="00320550"/>
    <w:rsid w:val="00320668"/>
    <w:rsid w:val="00320B02"/>
    <w:rsid w:val="00321212"/>
    <w:rsid w:val="00322C99"/>
    <w:rsid w:val="003231D2"/>
    <w:rsid w:val="003237DF"/>
    <w:rsid w:val="003242BE"/>
    <w:rsid w:val="00324A48"/>
    <w:rsid w:val="00325E38"/>
    <w:rsid w:val="0032706D"/>
    <w:rsid w:val="0032795A"/>
    <w:rsid w:val="003322AD"/>
    <w:rsid w:val="003325C7"/>
    <w:rsid w:val="00332969"/>
    <w:rsid w:val="00332D53"/>
    <w:rsid w:val="00334020"/>
    <w:rsid w:val="00334096"/>
    <w:rsid w:val="003351C5"/>
    <w:rsid w:val="003371CF"/>
    <w:rsid w:val="00337E38"/>
    <w:rsid w:val="0034036A"/>
    <w:rsid w:val="00341351"/>
    <w:rsid w:val="0034163B"/>
    <w:rsid w:val="00341E6F"/>
    <w:rsid w:val="0034316D"/>
    <w:rsid w:val="00344B4B"/>
    <w:rsid w:val="003453D8"/>
    <w:rsid w:val="00345454"/>
    <w:rsid w:val="0034576E"/>
    <w:rsid w:val="00345DC2"/>
    <w:rsid w:val="00345EA8"/>
    <w:rsid w:val="0034629C"/>
    <w:rsid w:val="00350BEC"/>
    <w:rsid w:val="003512EC"/>
    <w:rsid w:val="003514AA"/>
    <w:rsid w:val="00351A52"/>
    <w:rsid w:val="00352558"/>
    <w:rsid w:val="00353E7A"/>
    <w:rsid w:val="003540D3"/>
    <w:rsid w:val="003546E0"/>
    <w:rsid w:val="003548F2"/>
    <w:rsid w:val="0035739B"/>
    <w:rsid w:val="00357C2A"/>
    <w:rsid w:val="00361ADB"/>
    <w:rsid w:val="00361C9E"/>
    <w:rsid w:val="003644A4"/>
    <w:rsid w:val="003645CC"/>
    <w:rsid w:val="00367B83"/>
    <w:rsid w:val="003739DB"/>
    <w:rsid w:val="0037484B"/>
    <w:rsid w:val="003758A4"/>
    <w:rsid w:val="0037622E"/>
    <w:rsid w:val="00376EB0"/>
    <w:rsid w:val="00382F55"/>
    <w:rsid w:val="00385520"/>
    <w:rsid w:val="00385C83"/>
    <w:rsid w:val="00387860"/>
    <w:rsid w:val="0039065E"/>
    <w:rsid w:val="003916C3"/>
    <w:rsid w:val="00391C25"/>
    <w:rsid w:val="003924BB"/>
    <w:rsid w:val="00392C92"/>
    <w:rsid w:val="00394745"/>
    <w:rsid w:val="00394DBF"/>
    <w:rsid w:val="003957D5"/>
    <w:rsid w:val="00396C1A"/>
    <w:rsid w:val="00397393"/>
    <w:rsid w:val="00397FB8"/>
    <w:rsid w:val="003A0B1B"/>
    <w:rsid w:val="003A22E5"/>
    <w:rsid w:val="003A2316"/>
    <w:rsid w:val="003A32BF"/>
    <w:rsid w:val="003A3981"/>
    <w:rsid w:val="003A57AE"/>
    <w:rsid w:val="003A5F95"/>
    <w:rsid w:val="003A686C"/>
    <w:rsid w:val="003A6F6B"/>
    <w:rsid w:val="003A7C60"/>
    <w:rsid w:val="003A7F73"/>
    <w:rsid w:val="003B018D"/>
    <w:rsid w:val="003B0B2A"/>
    <w:rsid w:val="003B1173"/>
    <w:rsid w:val="003B187E"/>
    <w:rsid w:val="003B194D"/>
    <w:rsid w:val="003B76FA"/>
    <w:rsid w:val="003B7CA1"/>
    <w:rsid w:val="003C0065"/>
    <w:rsid w:val="003C06D5"/>
    <w:rsid w:val="003C17DA"/>
    <w:rsid w:val="003C1A9C"/>
    <w:rsid w:val="003C2EB2"/>
    <w:rsid w:val="003C31A2"/>
    <w:rsid w:val="003C3237"/>
    <w:rsid w:val="003C4067"/>
    <w:rsid w:val="003C6C65"/>
    <w:rsid w:val="003C6DF7"/>
    <w:rsid w:val="003C70F5"/>
    <w:rsid w:val="003D119F"/>
    <w:rsid w:val="003D13AB"/>
    <w:rsid w:val="003D1BD2"/>
    <w:rsid w:val="003D243E"/>
    <w:rsid w:val="003D4F1D"/>
    <w:rsid w:val="003D6774"/>
    <w:rsid w:val="003D7C97"/>
    <w:rsid w:val="003E018B"/>
    <w:rsid w:val="003E0A21"/>
    <w:rsid w:val="003E0A9C"/>
    <w:rsid w:val="003E0FEB"/>
    <w:rsid w:val="003E249D"/>
    <w:rsid w:val="003E2550"/>
    <w:rsid w:val="003E2CC2"/>
    <w:rsid w:val="003E2E70"/>
    <w:rsid w:val="003E340A"/>
    <w:rsid w:val="003E386C"/>
    <w:rsid w:val="003E3BFE"/>
    <w:rsid w:val="003E41BD"/>
    <w:rsid w:val="003E4EBA"/>
    <w:rsid w:val="003E555F"/>
    <w:rsid w:val="003E5B74"/>
    <w:rsid w:val="003E5C5F"/>
    <w:rsid w:val="003E67F9"/>
    <w:rsid w:val="003E7CF5"/>
    <w:rsid w:val="003F191B"/>
    <w:rsid w:val="003F41C3"/>
    <w:rsid w:val="003F4594"/>
    <w:rsid w:val="003F5A53"/>
    <w:rsid w:val="003F6937"/>
    <w:rsid w:val="003F77AD"/>
    <w:rsid w:val="00400AF6"/>
    <w:rsid w:val="00401698"/>
    <w:rsid w:val="00402004"/>
    <w:rsid w:val="004022A8"/>
    <w:rsid w:val="004023C1"/>
    <w:rsid w:val="004042DE"/>
    <w:rsid w:val="004077E3"/>
    <w:rsid w:val="00407D0F"/>
    <w:rsid w:val="004101A5"/>
    <w:rsid w:val="004107F2"/>
    <w:rsid w:val="00411619"/>
    <w:rsid w:val="00412F1F"/>
    <w:rsid w:val="00413573"/>
    <w:rsid w:val="00413DDC"/>
    <w:rsid w:val="004158F6"/>
    <w:rsid w:val="00415AF5"/>
    <w:rsid w:val="00416054"/>
    <w:rsid w:val="004171F4"/>
    <w:rsid w:val="00422231"/>
    <w:rsid w:val="00422D62"/>
    <w:rsid w:val="00423AC8"/>
    <w:rsid w:val="0042408F"/>
    <w:rsid w:val="00425202"/>
    <w:rsid w:val="0042718F"/>
    <w:rsid w:val="00427593"/>
    <w:rsid w:val="00430A10"/>
    <w:rsid w:val="00432B92"/>
    <w:rsid w:val="00433050"/>
    <w:rsid w:val="00435168"/>
    <w:rsid w:val="0043526E"/>
    <w:rsid w:val="0043603A"/>
    <w:rsid w:val="00436ECD"/>
    <w:rsid w:val="00437DE0"/>
    <w:rsid w:val="00440942"/>
    <w:rsid w:val="00440D74"/>
    <w:rsid w:val="00440DC3"/>
    <w:rsid w:val="00440DC4"/>
    <w:rsid w:val="00441878"/>
    <w:rsid w:val="00441D96"/>
    <w:rsid w:val="00442810"/>
    <w:rsid w:val="00442F2B"/>
    <w:rsid w:val="00445E4D"/>
    <w:rsid w:val="004474DD"/>
    <w:rsid w:val="004500BC"/>
    <w:rsid w:val="004527A1"/>
    <w:rsid w:val="00453568"/>
    <w:rsid w:val="00453606"/>
    <w:rsid w:val="00453C85"/>
    <w:rsid w:val="00455558"/>
    <w:rsid w:val="004566DF"/>
    <w:rsid w:val="00457047"/>
    <w:rsid w:val="0046071E"/>
    <w:rsid w:val="004607F7"/>
    <w:rsid w:val="00462A23"/>
    <w:rsid w:val="0046462B"/>
    <w:rsid w:val="00465E1F"/>
    <w:rsid w:val="00466665"/>
    <w:rsid w:val="00467803"/>
    <w:rsid w:val="00467842"/>
    <w:rsid w:val="00467C05"/>
    <w:rsid w:val="00470C55"/>
    <w:rsid w:val="004719F0"/>
    <w:rsid w:val="00472D44"/>
    <w:rsid w:val="00473E7F"/>
    <w:rsid w:val="00473FC1"/>
    <w:rsid w:val="0047423C"/>
    <w:rsid w:val="00474A37"/>
    <w:rsid w:val="0047570B"/>
    <w:rsid w:val="004812E4"/>
    <w:rsid w:val="00482EFD"/>
    <w:rsid w:val="00486056"/>
    <w:rsid w:val="00487465"/>
    <w:rsid w:val="00490360"/>
    <w:rsid w:val="004947A2"/>
    <w:rsid w:val="004950A3"/>
    <w:rsid w:val="00495193"/>
    <w:rsid w:val="004A038F"/>
    <w:rsid w:val="004A169F"/>
    <w:rsid w:val="004A1C0A"/>
    <w:rsid w:val="004A214F"/>
    <w:rsid w:val="004A53AF"/>
    <w:rsid w:val="004A561C"/>
    <w:rsid w:val="004A5D6A"/>
    <w:rsid w:val="004A650D"/>
    <w:rsid w:val="004B01EF"/>
    <w:rsid w:val="004B1741"/>
    <w:rsid w:val="004B1EB1"/>
    <w:rsid w:val="004B261E"/>
    <w:rsid w:val="004B3CF0"/>
    <w:rsid w:val="004B7B03"/>
    <w:rsid w:val="004C5EF9"/>
    <w:rsid w:val="004C67E2"/>
    <w:rsid w:val="004D265D"/>
    <w:rsid w:val="004D558C"/>
    <w:rsid w:val="004D5FF7"/>
    <w:rsid w:val="004D6608"/>
    <w:rsid w:val="004E0B20"/>
    <w:rsid w:val="004E2056"/>
    <w:rsid w:val="004E3283"/>
    <w:rsid w:val="004E3569"/>
    <w:rsid w:val="004E43B8"/>
    <w:rsid w:val="004E546F"/>
    <w:rsid w:val="004E690A"/>
    <w:rsid w:val="004F11FB"/>
    <w:rsid w:val="004F3736"/>
    <w:rsid w:val="004F460A"/>
    <w:rsid w:val="004F4A47"/>
    <w:rsid w:val="004F5D98"/>
    <w:rsid w:val="004F5FA1"/>
    <w:rsid w:val="004F666A"/>
    <w:rsid w:val="004F66BA"/>
    <w:rsid w:val="004F6968"/>
    <w:rsid w:val="004F735C"/>
    <w:rsid w:val="00500998"/>
    <w:rsid w:val="00503F87"/>
    <w:rsid w:val="00505219"/>
    <w:rsid w:val="00505D60"/>
    <w:rsid w:val="00506968"/>
    <w:rsid w:val="00506D22"/>
    <w:rsid w:val="00510999"/>
    <w:rsid w:val="00512D0C"/>
    <w:rsid w:val="0051517C"/>
    <w:rsid w:val="0051732E"/>
    <w:rsid w:val="0052318E"/>
    <w:rsid w:val="00523F3B"/>
    <w:rsid w:val="005263D3"/>
    <w:rsid w:val="00526A4A"/>
    <w:rsid w:val="005317F4"/>
    <w:rsid w:val="00531A2E"/>
    <w:rsid w:val="00531D6B"/>
    <w:rsid w:val="00532728"/>
    <w:rsid w:val="005345C8"/>
    <w:rsid w:val="005356A0"/>
    <w:rsid w:val="005359A6"/>
    <w:rsid w:val="00535FB5"/>
    <w:rsid w:val="00536401"/>
    <w:rsid w:val="00537001"/>
    <w:rsid w:val="00540484"/>
    <w:rsid w:val="0054066D"/>
    <w:rsid w:val="00542F44"/>
    <w:rsid w:val="00543F40"/>
    <w:rsid w:val="0055266E"/>
    <w:rsid w:val="0055301A"/>
    <w:rsid w:val="00554C01"/>
    <w:rsid w:val="00555107"/>
    <w:rsid w:val="00555A8A"/>
    <w:rsid w:val="00556DAA"/>
    <w:rsid w:val="00561FB5"/>
    <w:rsid w:val="005629AF"/>
    <w:rsid w:val="005633EA"/>
    <w:rsid w:val="005642FF"/>
    <w:rsid w:val="00567653"/>
    <w:rsid w:val="005704A0"/>
    <w:rsid w:val="005705BC"/>
    <w:rsid w:val="0057091A"/>
    <w:rsid w:val="00571350"/>
    <w:rsid w:val="00571F92"/>
    <w:rsid w:val="005730E0"/>
    <w:rsid w:val="0057601A"/>
    <w:rsid w:val="005765B2"/>
    <w:rsid w:val="00582FAE"/>
    <w:rsid w:val="00585470"/>
    <w:rsid w:val="00585B7A"/>
    <w:rsid w:val="00586006"/>
    <w:rsid w:val="00590C24"/>
    <w:rsid w:val="005924E2"/>
    <w:rsid w:val="00595554"/>
    <w:rsid w:val="005956B4"/>
    <w:rsid w:val="00596A99"/>
    <w:rsid w:val="005971F7"/>
    <w:rsid w:val="005A0591"/>
    <w:rsid w:val="005A3468"/>
    <w:rsid w:val="005A5B19"/>
    <w:rsid w:val="005A6135"/>
    <w:rsid w:val="005A7BE7"/>
    <w:rsid w:val="005A7C9C"/>
    <w:rsid w:val="005B1BDF"/>
    <w:rsid w:val="005B1CC2"/>
    <w:rsid w:val="005B235D"/>
    <w:rsid w:val="005B2D01"/>
    <w:rsid w:val="005B33D0"/>
    <w:rsid w:val="005B3BA7"/>
    <w:rsid w:val="005B4373"/>
    <w:rsid w:val="005B6C2A"/>
    <w:rsid w:val="005B7796"/>
    <w:rsid w:val="005B79BF"/>
    <w:rsid w:val="005B7B5E"/>
    <w:rsid w:val="005B7D2B"/>
    <w:rsid w:val="005C0AD3"/>
    <w:rsid w:val="005C16EC"/>
    <w:rsid w:val="005C2BD7"/>
    <w:rsid w:val="005C424A"/>
    <w:rsid w:val="005C5A75"/>
    <w:rsid w:val="005C7088"/>
    <w:rsid w:val="005C7189"/>
    <w:rsid w:val="005D0351"/>
    <w:rsid w:val="005D04C6"/>
    <w:rsid w:val="005D1B06"/>
    <w:rsid w:val="005D1E5C"/>
    <w:rsid w:val="005D2739"/>
    <w:rsid w:val="005D51B9"/>
    <w:rsid w:val="005D5952"/>
    <w:rsid w:val="005D6016"/>
    <w:rsid w:val="005E0502"/>
    <w:rsid w:val="005E068E"/>
    <w:rsid w:val="005E2426"/>
    <w:rsid w:val="005E3BB6"/>
    <w:rsid w:val="005E51BD"/>
    <w:rsid w:val="005E572A"/>
    <w:rsid w:val="005E628E"/>
    <w:rsid w:val="005E6560"/>
    <w:rsid w:val="005E665F"/>
    <w:rsid w:val="005E7652"/>
    <w:rsid w:val="005E76AE"/>
    <w:rsid w:val="005E7B2F"/>
    <w:rsid w:val="005F08C0"/>
    <w:rsid w:val="005F11B9"/>
    <w:rsid w:val="005F146B"/>
    <w:rsid w:val="005F1B17"/>
    <w:rsid w:val="005F3143"/>
    <w:rsid w:val="005F4390"/>
    <w:rsid w:val="005F4C8F"/>
    <w:rsid w:val="005F5F93"/>
    <w:rsid w:val="005F7A79"/>
    <w:rsid w:val="00600500"/>
    <w:rsid w:val="00604424"/>
    <w:rsid w:val="00605F1B"/>
    <w:rsid w:val="00606A3D"/>
    <w:rsid w:val="00606C62"/>
    <w:rsid w:val="00606CF2"/>
    <w:rsid w:val="0060704D"/>
    <w:rsid w:val="006105C9"/>
    <w:rsid w:val="006116C0"/>
    <w:rsid w:val="00611BC8"/>
    <w:rsid w:val="00611C18"/>
    <w:rsid w:val="006123D6"/>
    <w:rsid w:val="0061383B"/>
    <w:rsid w:val="00613D48"/>
    <w:rsid w:val="006159A7"/>
    <w:rsid w:val="00621618"/>
    <w:rsid w:val="00621A09"/>
    <w:rsid w:val="00621E1E"/>
    <w:rsid w:val="00622B0E"/>
    <w:rsid w:val="006241ED"/>
    <w:rsid w:val="00625078"/>
    <w:rsid w:val="00625AEF"/>
    <w:rsid w:val="006264BE"/>
    <w:rsid w:val="00627908"/>
    <w:rsid w:val="00627A6E"/>
    <w:rsid w:val="00630A70"/>
    <w:rsid w:val="00630AB4"/>
    <w:rsid w:val="00630F69"/>
    <w:rsid w:val="0063112D"/>
    <w:rsid w:val="006318F0"/>
    <w:rsid w:val="00631F2C"/>
    <w:rsid w:val="006333E2"/>
    <w:rsid w:val="00633763"/>
    <w:rsid w:val="00640CE0"/>
    <w:rsid w:val="006412D6"/>
    <w:rsid w:val="00641CEB"/>
    <w:rsid w:val="006422A1"/>
    <w:rsid w:val="00643263"/>
    <w:rsid w:val="006434AD"/>
    <w:rsid w:val="006436B7"/>
    <w:rsid w:val="00643EF7"/>
    <w:rsid w:val="00644AA9"/>
    <w:rsid w:val="006457DD"/>
    <w:rsid w:val="00645894"/>
    <w:rsid w:val="006470CD"/>
    <w:rsid w:val="00647A76"/>
    <w:rsid w:val="00647C1E"/>
    <w:rsid w:val="00652766"/>
    <w:rsid w:val="00652A9E"/>
    <w:rsid w:val="00652F6A"/>
    <w:rsid w:val="006541E4"/>
    <w:rsid w:val="006547B9"/>
    <w:rsid w:val="00654AAD"/>
    <w:rsid w:val="00660B98"/>
    <w:rsid w:val="00661298"/>
    <w:rsid w:val="0066369A"/>
    <w:rsid w:val="00663D83"/>
    <w:rsid w:val="006653DA"/>
    <w:rsid w:val="00667BEB"/>
    <w:rsid w:val="0067000A"/>
    <w:rsid w:val="0067080D"/>
    <w:rsid w:val="00675448"/>
    <w:rsid w:val="00675570"/>
    <w:rsid w:val="00675D35"/>
    <w:rsid w:val="00675F96"/>
    <w:rsid w:val="006762EE"/>
    <w:rsid w:val="00677A02"/>
    <w:rsid w:val="0068045D"/>
    <w:rsid w:val="00682470"/>
    <w:rsid w:val="00682BD3"/>
    <w:rsid w:val="00683FCE"/>
    <w:rsid w:val="0068413E"/>
    <w:rsid w:val="006875B6"/>
    <w:rsid w:val="00692202"/>
    <w:rsid w:val="006924A6"/>
    <w:rsid w:val="00695F06"/>
    <w:rsid w:val="006A2BBA"/>
    <w:rsid w:val="006A351C"/>
    <w:rsid w:val="006A4994"/>
    <w:rsid w:val="006A5AFF"/>
    <w:rsid w:val="006B0044"/>
    <w:rsid w:val="006B03FF"/>
    <w:rsid w:val="006B0815"/>
    <w:rsid w:val="006B08D7"/>
    <w:rsid w:val="006B1464"/>
    <w:rsid w:val="006B180A"/>
    <w:rsid w:val="006B1F05"/>
    <w:rsid w:val="006B28E8"/>
    <w:rsid w:val="006B35DB"/>
    <w:rsid w:val="006B3DE1"/>
    <w:rsid w:val="006B3EAB"/>
    <w:rsid w:val="006B3FE6"/>
    <w:rsid w:val="006B437E"/>
    <w:rsid w:val="006B5BAE"/>
    <w:rsid w:val="006B5D48"/>
    <w:rsid w:val="006B6213"/>
    <w:rsid w:val="006C0394"/>
    <w:rsid w:val="006C0787"/>
    <w:rsid w:val="006C098C"/>
    <w:rsid w:val="006C2833"/>
    <w:rsid w:val="006C301D"/>
    <w:rsid w:val="006C36E9"/>
    <w:rsid w:val="006C4208"/>
    <w:rsid w:val="006C6E8C"/>
    <w:rsid w:val="006C75D3"/>
    <w:rsid w:val="006C7BEA"/>
    <w:rsid w:val="006C7F93"/>
    <w:rsid w:val="006D0F03"/>
    <w:rsid w:val="006D1E78"/>
    <w:rsid w:val="006D2732"/>
    <w:rsid w:val="006D3184"/>
    <w:rsid w:val="006D5AC2"/>
    <w:rsid w:val="006D5C82"/>
    <w:rsid w:val="006D6BFC"/>
    <w:rsid w:val="006D6F25"/>
    <w:rsid w:val="006E1570"/>
    <w:rsid w:val="006E1D14"/>
    <w:rsid w:val="006E47D3"/>
    <w:rsid w:val="006E4CBD"/>
    <w:rsid w:val="006E6B96"/>
    <w:rsid w:val="006E73B2"/>
    <w:rsid w:val="006F019C"/>
    <w:rsid w:val="006F2EF3"/>
    <w:rsid w:val="006F34CD"/>
    <w:rsid w:val="006F376E"/>
    <w:rsid w:val="006F6DC1"/>
    <w:rsid w:val="00700176"/>
    <w:rsid w:val="0070043E"/>
    <w:rsid w:val="00701117"/>
    <w:rsid w:val="007039DE"/>
    <w:rsid w:val="00703A40"/>
    <w:rsid w:val="00703C36"/>
    <w:rsid w:val="00703F42"/>
    <w:rsid w:val="007041DC"/>
    <w:rsid w:val="00704CBC"/>
    <w:rsid w:val="00705343"/>
    <w:rsid w:val="0070646B"/>
    <w:rsid w:val="00706703"/>
    <w:rsid w:val="00707C4D"/>
    <w:rsid w:val="00711247"/>
    <w:rsid w:val="00712D56"/>
    <w:rsid w:val="007138A9"/>
    <w:rsid w:val="00713F48"/>
    <w:rsid w:val="00714266"/>
    <w:rsid w:val="007143D9"/>
    <w:rsid w:val="00714B30"/>
    <w:rsid w:val="007174D0"/>
    <w:rsid w:val="00717EB0"/>
    <w:rsid w:val="007208FB"/>
    <w:rsid w:val="00720E4B"/>
    <w:rsid w:val="0072265B"/>
    <w:rsid w:val="007229D6"/>
    <w:rsid w:val="00722DB3"/>
    <w:rsid w:val="00723299"/>
    <w:rsid w:val="00723C86"/>
    <w:rsid w:val="00724207"/>
    <w:rsid w:val="00724EA7"/>
    <w:rsid w:val="0072502F"/>
    <w:rsid w:val="00730655"/>
    <w:rsid w:val="00730AE9"/>
    <w:rsid w:val="00736634"/>
    <w:rsid w:val="00736635"/>
    <w:rsid w:val="007375FC"/>
    <w:rsid w:val="00737C8A"/>
    <w:rsid w:val="0074140A"/>
    <w:rsid w:val="00741EF0"/>
    <w:rsid w:val="007431BE"/>
    <w:rsid w:val="0074343B"/>
    <w:rsid w:val="00743CC8"/>
    <w:rsid w:val="00744CE4"/>
    <w:rsid w:val="00747D8F"/>
    <w:rsid w:val="0075366C"/>
    <w:rsid w:val="00753B3F"/>
    <w:rsid w:val="007545C1"/>
    <w:rsid w:val="007550FF"/>
    <w:rsid w:val="00756CD1"/>
    <w:rsid w:val="00756E22"/>
    <w:rsid w:val="0075725F"/>
    <w:rsid w:val="00757652"/>
    <w:rsid w:val="00757C6A"/>
    <w:rsid w:val="00760196"/>
    <w:rsid w:val="00760C59"/>
    <w:rsid w:val="00760EAB"/>
    <w:rsid w:val="00762269"/>
    <w:rsid w:val="00762A40"/>
    <w:rsid w:val="00762C2A"/>
    <w:rsid w:val="0076462B"/>
    <w:rsid w:val="00764BB2"/>
    <w:rsid w:val="007666CC"/>
    <w:rsid w:val="0077242B"/>
    <w:rsid w:val="0077246A"/>
    <w:rsid w:val="007726C5"/>
    <w:rsid w:val="007732A4"/>
    <w:rsid w:val="007739FC"/>
    <w:rsid w:val="00773BD7"/>
    <w:rsid w:val="007741E6"/>
    <w:rsid w:val="0077434E"/>
    <w:rsid w:val="00774CA2"/>
    <w:rsid w:val="0077628A"/>
    <w:rsid w:val="00776480"/>
    <w:rsid w:val="00780240"/>
    <w:rsid w:val="00780B21"/>
    <w:rsid w:val="0078267A"/>
    <w:rsid w:val="0078573A"/>
    <w:rsid w:val="00785868"/>
    <w:rsid w:val="00785F6A"/>
    <w:rsid w:val="00786E57"/>
    <w:rsid w:val="00786F41"/>
    <w:rsid w:val="00787075"/>
    <w:rsid w:val="007911FC"/>
    <w:rsid w:val="0079229A"/>
    <w:rsid w:val="00792488"/>
    <w:rsid w:val="00793012"/>
    <w:rsid w:val="00793A8F"/>
    <w:rsid w:val="007941C6"/>
    <w:rsid w:val="00794E30"/>
    <w:rsid w:val="007950C8"/>
    <w:rsid w:val="00795479"/>
    <w:rsid w:val="0079753E"/>
    <w:rsid w:val="0079754F"/>
    <w:rsid w:val="007A0A67"/>
    <w:rsid w:val="007A0C3F"/>
    <w:rsid w:val="007A144A"/>
    <w:rsid w:val="007A19C9"/>
    <w:rsid w:val="007A1E92"/>
    <w:rsid w:val="007A6B1C"/>
    <w:rsid w:val="007A6DAE"/>
    <w:rsid w:val="007B1EB6"/>
    <w:rsid w:val="007B22A4"/>
    <w:rsid w:val="007B34DC"/>
    <w:rsid w:val="007B35F2"/>
    <w:rsid w:val="007B47AE"/>
    <w:rsid w:val="007B4A0D"/>
    <w:rsid w:val="007B6D7E"/>
    <w:rsid w:val="007B7545"/>
    <w:rsid w:val="007B7A0E"/>
    <w:rsid w:val="007C0193"/>
    <w:rsid w:val="007C2602"/>
    <w:rsid w:val="007C3836"/>
    <w:rsid w:val="007C3C9A"/>
    <w:rsid w:val="007C4B71"/>
    <w:rsid w:val="007D195F"/>
    <w:rsid w:val="007D1F8E"/>
    <w:rsid w:val="007D2081"/>
    <w:rsid w:val="007D4B5A"/>
    <w:rsid w:val="007D4ED3"/>
    <w:rsid w:val="007D51B2"/>
    <w:rsid w:val="007D7262"/>
    <w:rsid w:val="007E085B"/>
    <w:rsid w:val="007E0B92"/>
    <w:rsid w:val="007E42CC"/>
    <w:rsid w:val="007E4524"/>
    <w:rsid w:val="007E4CB3"/>
    <w:rsid w:val="007E5C25"/>
    <w:rsid w:val="007E5F3F"/>
    <w:rsid w:val="007E6646"/>
    <w:rsid w:val="007F27AC"/>
    <w:rsid w:val="007F3C53"/>
    <w:rsid w:val="007F62F9"/>
    <w:rsid w:val="007F6622"/>
    <w:rsid w:val="007F7311"/>
    <w:rsid w:val="007F7A4B"/>
    <w:rsid w:val="007F7C4B"/>
    <w:rsid w:val="008006C2"/>
    <w:rsid w:val="00801BA3"/>
    <w:rsid w:val="00803678"/>
    <w:rsid w:val="00803EC8"/>
    <w:rsid w:val="00804F31"/>
    <w:rsid w:val="00804FE4"/>
    <w:rsid w:val="00806724"/>
    <w:rsid w:val="00806CA7"/>
    <w:rsid w:val="00810A77"/>
    <w:rsid w:val="00811CFB"/>
    <w:rsid w:val="00812AAC"/>
    <w:rsid w:val="00813EF1"/>
    <w:rsid w:val="00814A5D"/>
    <w:rsid w:val="008202CB"/>
    <w:rsid w:val="008227D2"/>
    <w:rsid w:val="00824BB6"/>
    <w:rsid w:val="00825B72"/>
    <w:rsid w:val="00825FB9"/>
    <w:rsid w:val="00831733"/>
    <w:rsid w:val="00831EF4"/>
    <w:rsid w:val="008323FC"/>
    <w:rsid w:val="008330C4"/>
    <w:rsid w:val="00834115"/>
    <w:rsid w:val="00834726"/>
    <w:rsid w:val="008358C5"/>
    <w:rsid w:val="00840098"/>
    <w:rsid w:val="008406D8"/>
    <w:rsid w:val="0084157A"/>
    <w:rsid w:val="008415F9"/>
    <w:rsid w:val="008416F1"/>
    <w:rsid w:val="00841D8A"/>
    <w:rsid w:val="00842577"/>
    <w:rsid w:val="00843BB3"/>
    <w:rsid w:val="00844103"/>
    <w:rsid w:val="008441E7"/>
    <w:rsid w:val="0084483F"/>
    <w:rsid w:val="008448B3"/>
    <w:rsid w:val="00844AB9"/>
    <w:rsid w:val="00844CBD"/>
    <w:rsid w:val="00846D29"/>
    <w:rsid w:val="008470FC"/>
    <w:rsid w:val="008541F0"/>
    <w:rsid w:val="00854657"/>
    <w:rsid w:val="00854B01"/>
    <w:rsid w:val="00854B8B"/>
    <w:rsid w:val="00856B81"/>
    <w:rsid w:val="00857A12"/>
    <w:rsid w:val="00861F7D"/>
    <w:rsid w:val="0086282B"/>
    <w:rsid w:val="0086345F"/>
    <w:rsid w:val="00866838"/>
    <w:rsid w:val="00870E0A"/>
    <w:rsid w:val="00870E8B"/>
    <w:rsid w:val="0087223E"/>
    <w:rsid w:val="008734C5"/>
    <w:rsid w:val="0087351B"/>
    <w:rsid w:val="00874075"/>
    <w:rsid w:val="008754C1"/>
    <w:rsid w:val="00876317"/>
    <w:rsid w:val="008765D8"/>
    <w:rsid w:val="008765DB"/>
    <w:rsid w:val="00880186"/>
    <w:rsid w:val="008828E8"/>
    <w:rsid w:val="00882A11"/>
    <w:rsid w:val="00883878"/>
    <w:rsid w:val="008848ED"/>
    <w:rsid w:val="00885865"/>
    <w:rsid w:val="008862B8"/>
    <w:rsid w:val="0088673F"/>
    <w:rsid w:val="00886EC7"/>
    <w:rsid w:val="00887CBD"/>
    <w:rsid w:val="00887ED2"/>
    <w:rsid w:val="00890F5D"/>
    <w:rsid w:val="0089378B"/>
    <w:rsid w:val="00893E7E"/>
    <w:rsid w:val="008949B8"/>
    <w:rsid w:val="00894E08"/>
    <w:rsid w:val="00894ECC"/>
    <w:rsid w:val="008965F7"/>
    <w:rsid w:val="0089679D"/>
    <w:rsid w:val="008A12D5"/>
    <w:rsid w:val="008A20F8"/>
    <w:rsid w:val="008A2CE7"/>
    <w:rsid w:val="008A3243"/>
    <w:rsid w:val="008A396E"/>
    <w:rsid w:val="008A490F"/>
    <w:rsid w:val="008A4B1A"/>
    <w:rsid w:val="008A606F"/>
    <w:rsid w:val="008A74D5"/>
    <w:rsid w:val="008B07C6"/>
    <w:rsid w:val="008B0B92"/>
    <w:rsid w:val="008B24A3"/>
    <w:rsid w:val="008B31A9"/>
    <w:rsid w:val="008B4006"/>
    <w:rsid w:val="008B496B"/>
    <w:rsid w:val="008B5069"/>
    <w:rsid w:val="008B6143"/>
    <w:rsid w:val="008B79FB"/>
    <w:rsid w:val="008B7AE7"/>
    <w:rsid w:val="008C0DA5"/>
    <w:rsid w:val="008C0DE0"/>
    <w:rsid w:val="008C15FF"/>
    <w:rsid w:val="008C1C9C"/>
    <w:rsid w:val="008C35D9"/>
    <w:rsid w:val="008C3EE0"/>
    <w:rsid w:val="008C4D5B"/>
    <w:rsid w:val="008C7BB4"/>
    <w:rsid w:val="008D060C"/>
    <w:rsid w:val="008D0D6D"/>
    <w:rsid w:val="008D0EBE"/>
    <w:rsid w:val="008D159E"/>
    <w:rsid w:val="008D1C6D"/>
    <w:rsid w:val="008D2E93"/>
    <w:rsid w:val="008D53AD"/>
    <w:rsid w:val="008D56A8"/>
    <w:rsid w:val="008D79F8"/>
    <w:rsid w:val="008D7E35"/>
    <w:rsid w:val="008E027D"/>
    <w:rsid w:val="008E0411"/>
    <w:rsid w:val="008E05C2"/>
    <w:rsid w:val="008E092E"/>
    <w:rsid w:val="008E1316"/>
    <w:rsid w:val="008E38A6"/>
    <w:rsid w:val="008E3A3F"/>
    <w:rsid w:val="008E45F7"/>
    <w:rsid w:val="008E58FD"/>
    <w:rsid w:val="008E5C75"/>
    <w:rsid w:val="008E785D"/>
    <w:rsid w:val="008F023C"/>
    <w:rsid w:val="008F17E2"/>
    <w:rsid w:val="008F22AE"/>
    <w:rsid w:val="008F2458"/>
    <w:rsid w:val="008F4BC6"/>
    <w:rsid w:val="008F5505"/>
    <w:rsid w:val="008F60DF"/>
    <w:rsid w:val="008F65BC"/>
    <w:rsid w:val="0090284E"/>
    <w:rsid w:val="009029DD"/>
    <w:rsid w:val="00903E62"/>
    <w:rsid w:val="00906ABE"/>
    <w:rsid w:val="00907C10"/>
    <w:rsid w:val="00910E17"/>
    <w:rsid w:val="00910E5C"/>
    <w:rsid w:val="00911A49"/>
    <w:rsid w:val="00911D52"/>
    <w:rsid w:val="00916731"/>
    <w:rsid w:val="00917322"/>
    <w:rsid w:val="00917BD9"/>
    <w:rsid w:val="00920C5B"/>
    <w:rsid w:val="00921882"/>
    <w:rsid w:val="00926133"/>
    <w:rsid w:val="0092628F"/>
    <w:rsid w:val="00926DDE"/>
    <w:rsid w:val="009276BF"/>
    <w:rsid w:val="00930743"/>
    <w:rsid w:val="0093155E"/>
    <w:rsid w:val="00933A9E"/>
    <w:rsid w:val="00934010"/>
    <w:rsid w:val="00934A96"/>
    <w:rsid w:val="00935265"/>
    <w:rsid w:val="0094044E"/>
    <w:rsid w:val="00940B01"/>
    <w:rsid w:val="00941673"/>
    <w:rsid w:val="00943649"/>
    <w:rsid w:val="00944911"/>
    <w:rsid w:val="0094553C"/>
    <w:rsid w:val="00946D64"/>
    <w:rsid w:val="00946FA3"/>
    <w:rsid w:val="00947B49"/>
    <w:rsid w:val="009526B6"/>
    <w:rsid w:val="00955CC5"/>
    <w:rsid w:val="0095686D"/>
    <w:rsid w:val="00956C50"/>
    <w:rsid w:val="00957A5A"/>
    <w:rsid w:val="00960114"/>
    <w:rsid w:val="00960C83"/>
    <w:rsid w:val="00961BB0"/>
    <w:rsid w:val="0096354B"/>
    <w:rsid w:val="00963847"/>
    <w:rsid w:val="00963F92"/>
    <w:rsid w:val="0096484B"/>
    <w:rsid w:val="00965488"/>
    <w:rsid w:val="009670EA"/>
    <w:rsid w:val="00967A85"/>
    <w:rsid w:val="00967B86"/>
    <w:rsid w:val="00971BA7"/>
    <w:rsid w:val="00971EE1"/>
    <w:rsid w:val="00972B86"/>
    <w:rsid w:val="009731B8"/>
    <w:rsid w:val="00973F7F"/>
    <w:rsid w:val="0097406D"/>
    <w:rsid w:val="00974B2A"/>
    <w:rsid w:val="00975400"/>
    <w:rsid w:val="009770AF"/>
    <w:rsid w:val="009775AA"/>
    <w:rsid w:val="0098071B"/>
    <w:rsid w:val="009811BA"/>
    <w:rsid w:val="00981C8B"/>
    <w:rsid w:val="00982A48"/>
    <w:rsid w:val="009832E6"/>
    <w:rsid w:val="00983F20"/>
    <w:rsid w:val="00986DFB"/>
    <w:rsid w:val="00990C3E"/>
    <w:rsid w:val="00995E99"/>
    <w:rsid w:val="009961C8"/>
    <w:rsid w:val="009A0D8E"/>
    <w:rsid w:val="009A1163"/>
    <w:rsid w:val="009A1CC2"/>
    <w:rsid w:val="009A1D43"/>
    <w:rsid w:val="009A30D4"/>
    <w:rsid w:val="009A38A4"/>
    <w:rsid w:val="009A41F4"/>
    <w:rsid w:val="009A46B4"/>
    <w:rsid w:val="009A7687"/>
    <w:rsid w:val="009B07E7"/>
    <w:rsid w:val="009B0C97"/>
    <w:rsid w:val="009B1307"/>
    <w:rsid w:val="009B31EF"/>
    <w:rsid w:val="009B3AA8"/>
    <w:rsid w:val="009B5311"/>
    <w:rsid w:val="009B5F2A"/>
    <w:rsid w:val="009B7EB9"/>
    <w:rsid w:val="009C3966"/>
    <w:rsid w:val="009C3AF8"/>
    <w:rsid w:val="009C46CA"/>
    <w:rsid w:val="009C4EA2"/>
    <w:rsid w:val="009C55D0"/>
    <w:rsid w:val="009C5ED6"/>
    <w:rsid w:val="009C6947"/>
    <w:rsid w:val="009D1022"/>
    <w:rsid w:val="009D15F1"/>
    <w:rsid w:val="009D1CDA"/>
    <w:rsid w:val="009D47CD"/>
    <w:rsid w:val="009D4D31"/>
    <w:rsid w:val="009D77E6"/>
    <w:rsid w:val="009D7AC2"/>
    <w:rsid w:val="009E33A7"/>
    <w:rsid w:val="009E3D4C"/>
    <w:rsid w:val="009E420D"/>
    <w:rsid w:val="009E4B66"/>
    <w:rsid w:val="009E532C"/>
    <w:rsid w:val="009E6BB2"/>
    <w:rsid w:val="009E6EB2"/>
    <w:rsid w:val="009E7DD5"/>
    <w:rsid w:val="009F0595"/>
    <w:rsid w:val="009F0868"/>
    <w:rsid w:val="009F0F8B"/>
    <w:rsid w:val="009F1AD3"/>
    <w:rsid w:val="009F310E"/>
    <w:rsid w:val="009F436F"/>
    <w:rsid w:val="009F6A53"/>
    <w:rsid w:val="009F6BC3"/>
    <w:rsid w:val="00A06304"/>
    <w:rsid w:val="00A06FB7"/>
    <w:rsid w:val="00A07028"/>
    <w:rsid w:val="00A0753C"/>
    <w:rsid w:val="00A07838"/>
    <w:rsid w:val="00A107C5"/>
    <w:rsid w:val="00A10E83"/>
    <w:rsid w:val="00A112A7"/>
    <w:rsid w:val="00A115E0"/>
    <w:rsid w:val="00A115E4"/>
    <w:rsid w:val="00A11FF0"/>
    <w:rsid w:val="00A132C3"/>
    <w:rsid w:val="00A15249"/>
    <w:rsid w:val="00A16046"/>
    <w:rsid w:val="00A20C18"/>
    <w:rsid w:val="00A22BB7"/>
    <w:rsid w:val="00A25E00"/>
    <w:rsid w:val="00A264A2"/>
    <w:rsid w:val="00A26717"/>
    <w:rsid w:val="00A26726"/>
    <w:rsid w:val="00A301DE"/>
    <w:rsid w:val="00A30331"/>
    <w:rsid w:val="00A31A63"/>
    <w:rsid w:val="00A3265E"/>
    <w:rsid w:val="00A33BC9"/>
    <w:rsid w:val="00A35A4E"/>
    <w:rsid w:val="00A4007A"/>
    <w:rsid w:val="00A429BA"/>
    <w:rsid w:val="00A43380"/>
    <w:rsid w:val="00A43799"/>
    <w:rsid w:val="00A50A8B"/>
    <w:rsid w:val="00A51910"/>
    <w:rsid w:val="00A52A5B"/>
    <w:rsid w:val="00A55B1E"/>
    <w:rsid w:val="00A55DAF"/>
    <w:rsid w:val="00A56810"/>
    <w:rsid w:val="00A56A2F"/>
    <w:rsid w:val="00A572CE"/>
    <w:rsid w:val="00A57C3D"/>
    <w:rsid w:val="00A60C67"/>
    <w:rsid w:val="00A61FC3"/>
    <w:rsid w:val="00A6214F"/>
    <w:rsid w:val="00A627B3"/>
    <w:rsid w:val="00A671A4"/>
    <w:rsid w:val="00A67600"/>
    <w:rsid w:val="00A70222"/>
    <w:rsid w:val="00A7111C"/>
    <w:rsid w:val="00A7336A"/>
    <w:rsid w:val="00A73C77"/>
    <w:rsid w:val="00A75B6E"/>
    <w:rsid w:val="00A76DD1"/>
    <w:rsid w:val="00A8201D"/>
    <w:rsid w:val="00A82453"/>
    <w:rsid w:val="00A82462"/>
    <w:rsid w:val="00A82AC0"/>
    <w:rsid w:val="00A82C00"/>
    <w:rsid w:val="00A84CDD"/>
    <w:rsid w:val="00A84E58"/>
    <w:rsid w:val="00A85113"/>
    <w:rsid w:val="00A8559D"/>
    <w:rsid w:val="00A85A39"/>
    <w:rsid w:val="00A85C6D"/>
    <w:rsid w:val="00A86C62"/>
    <w:rsid w:val="00A87AAB"/>
    <w:rsid w:val="00A87C6B"/>
    <w:rsid w:val="00A90469"/>
    <w:rsid w:val="00A909EA"/>
    <w:rsid w:val="00A9151E"/>
    <w:rsid w:val="00A923FC"/>
    <w:rsid w:val="00A92FB8"/>
    <w:rsid w:val="00A93A3A"/>
    <w:rsid w:val="00A948E6"/>
    <w:rsid w:val="00A96115"/>
    <w:rsid w:val="00A969FB"/>
    <w:rsid w:val="00A97239"/>
    <w:rsid w:val="00AA1B4D"/>
    <w:rsid w:val="00AA2050"/>
    <w:rsid w:val="00AA2192"/>
    <w:rsid w:val="00AA2D5A"/>
    <w:rsid w:val="00AA6E67"/>
    <w:rsid w:val="00AB0E52"/>
    <w:rsid w:val="00AB0F73"/>
    <w:rsid w:val="00AB1DD4"/>
    <w:rsid w:val="00AB41D6"/>
    <w:rsid w:val="00AB4377"/>
    <w:rsid w:val="00AB5D61"/>
    <w:rsid w:val="00AB78D2"/>
    <w:rsid w:val="00AB797D"/>
    <w:rsid w:val="00AB7B5D"/>
    <w:rsid w:val="00AC06F8"/>
    <w:rsid w:val="00AC08F2"/>
    <w:rsid w:val="00AC27FA"/>
    <w:rsid w:val="00AC50BA"/>
    <w:rsid w:val="00AC59EF"/>
    <w:rsid w:val="00AC60A1"/>
    <w:rsid w:val="00AC6E1E"/>
    <w:rsid w:val="00AD0838"/>
    <w:rsid w:val="00AD1226"/>
    <w:rsid w:val="00AD1598"/>
    <w:rsid w:val="00AD1CA7"/>
    <w:rsid w:val="00AD1FC2"/>
    <w:rsid w:val="00AD2461"/>
    <w:rsid w:val="00AD25DA"/>
    <w:rsid w:val="00AD28C4"/>
    <w:rsid w:val="00AD4E69"/>
    <w:rsid w:val="00AD5B5A"/>
    <w:rsid w:val="00AD5B71"/>
    <w:rsid w:val="00AD5FFB"/>
    <w:rsid w:val="00AE0151"/>
    <w:rsid w:val="00AE2DF4"/>
    <w:rsid w:val="00AE56B7"/>
    <w:rsid w:val="00AE5D0A"/>
    <w:rsid w:val="00AE65D0"/>
    <w:rsid w:val="00AE6E45"/>
    <w:rsid w:val="00AE701D"/>
    <w:rsid w:val="00AF0E90"/>
    <w:rsid w:val="00AF2B50"/>
    <w:rsid w:val="00AF2E42"/>
    <w:rsid w:val="00AF4F1C"/>
    <w:rsid w:val="00AF51E3"/>
    <w:rsid w:val="00AF58F4"/>
    <w:rsid w:val="00AF63C3"/>
    <w:rsid w:val="00AF6EFB"/>
    <w:rsid w:val="00AF7F91"/>
    <w:rsid w:val="00B0222D"/>
    <w:rsid w:val="00B02838"/>
    <w:rsid w:val="00B02E5F"/>
    <w:rsid w:val="00B03D98"/>
    <w:rsid w:val="00B04C63"/>
    <w:rsid w:val="00B061BC"/>
    <w:rsid w:val="00B065E9"/>
    <w:rsid w:val="00B06A94"/>
    <w:rsid w:val="00B129CF"/>
    <w:rsid w:val="00B13E41"/>
    <w:rsid w:val="00B13E70"/>
    <w:rsid w:val="00B15030"/>
    <w:rsid w:val="00B158D1"/>
    <w:rsid w:val="00B162A0"/>
    <w:rsid w:val="00B171C2"/>
    <w:rsid w:val="00B1748D"/>
    <w:rsid w:val="00B17AA8"/>
    <w:rsid w:val="00B2132C"/>
    <w:rsid w:val="00B21AF0"/>
    <w:rsid w:val="00B22C11"/>
    <w:rsid w:val="00B25F7F"/>
    <w:rsid w:val="00B264E3"/>
    <w:rsid w:val="00B268AC"/>
    <w:rsid w:val="00B26C14"/>
    <w:rsid w:val="00B30026"/>
    <w:rsid w:val="00B33116"/>
    <w:rsid w:val="00B35A74"/>
    <w:rsid w:val="00B40664"/>
    <w:rsid w:val="00B40EC9"/>
    <w:rsid w:val="00B41127"/>
    <w:rsid w:val="00B440AB"/>
    <w:rsid w:val="00B441ED"/>
    <w:rsid w:val="00B444C0"/>
    <w:rsid w:val="00B448EF"/>
    <w:rsid w:val="00B46205"/>
    <w:rsid w:val="00B47864"/>
    <w:rsid w:val="00B5298D"/>
    <w:rsid w:val="00B5499E"/>
    <w:rsid w:val="00B555BE"/>
    <w:rsid w:val="00B60305"/>
    <w:rsid w:val="00B6221B"/>
    <w:rsid w:val="00B625C0"/>
    <w:rsid w:val="00B626D7"/>
    <w:rsid w:val="00B62B81"/>
    <w:rsid w:val="00B63259"/>
    <w:rsid w:val="00B6395A"/>
    <w:rsid w:val="00B63F9A"/>
    <w:rsid w:val="00B64B6A"/>
    <w:rsid w:val="00B64C9C"/>
    <w:rsid w:val="00B65128"/>
    <w:rsid w:val="00B70C0C"/>
    <w:rsid w:val="00B7373B"/>
    <w:rsid w:val="00B75BBA"/>
    <w:rsid w:val="00B75BDE"/>
    <w:rsid w:val="00B76DFB"/>
    <w:rsid w:val="00B770EE"/>
    <w:rsid w:val="00B826D6"/>
    <w:rsid w:val="00B82E68"/>
    <w:rsid w:val="00B834A1"/>
    <w:rsid w:val="00B84126"/>
    <w:rsid w:val="00B8581A"/>
    <w:rsid w:val="00B87CDB"/>
    <w:rsid w:val="00B87DFE"/>
    <w:rsid w:val="00B90B1E"/>
    <w:rsid w:val="00B92231"/>
    <w:rsid w:val="00B929A9"/>
    <w:rsid w:val="00B94282"/>
    <w:rsid w:val="00B946AC"/>
    <w:rsid w:val="00B94717"/>
    <w:rsid w:val="00B94897"/>
    <w:rsid w:val="00B94A17"/>
    <w:rsid w:val="00B96262"/>
    <w:rsid w:val="00B97147"/>
    <w:rsid w:val="00B975FA"/>
    <w:rsid w:val="00B97702"/>
    <w:rsid w:val="00B97D61"/>
    <w:rsid w:val="00B97E5F"/>
    <w:rsid w:val="00BA1098"/>
    <w:rsid w:val="00BA1504"/>
    <w:rsid w:val="00BA2E41"/>
    <w:rsid w:val="00BA5CC7"/>
    <w:rsid w:val="00BA6A50"/>
    <w:rsid w:val="00BB116B"/>
    <w:rsid w:val="00BB17ED"/>
    <w:rsid w:val="00BB240A"/>
    <w:rsid w:val="00BB282F"/>
    <w:rsid w:val="00BB42B4"/>
    <w:rsid w:val="00BB46DB"/>
    <w:rsid w:val="00BB4AB8"/>
    <w:rsid w:val="00BB50E1"/>
    <w:rsid w:val="00BB7B1B"/>
    <w:rsid w:val="00BC06BB"/>
    <w:rsid w:val="00BC3488"/>
    <w:rsid w:val="00BC36EF"/>
    <w:rsid w:val="00BC3BFF"/>
    <w:rsid w:val="00BC44B1"/>
    <w:rsid w:val="00BC4FE3"/>
    <w:rsid w:val="00BC5945"/>
    <w:rsid w:val="00BC5F38"/>
    <w:rsid w:val="00BD0D11"/>
    <w:rsid w:val="00BD26A0"/>
    <w:rsid w:val="00BD27C0"/>
    <w:rsid w:val="00BD3C5B"/>
    <w:rsid w:val="00BD5C84"/>
    <w:rsid w:val="00BD7415"/>
    <w:rsid w:val="00BD7A6B"/>
    <w:rsid w:val="00BD7BD5"/>
    <w:rsid w:val="00BE0ADE"/>
    <w:rsid w:val="00BE103F"/>
    <w:rsid w:val="00BE11AE"/>
    <w:rsid w:val="00BE15BB"/>
    <w:rsid w:val="00BE343D"/>
    <w:rsid w:val="00BE34A3"/>
    <w:rsid w:val="00BE34E2"/>
    <w:rsid w:val="00BE34E3"/>
    <w:rsid w:val="00BE35FB"/>
    <w:rsid w:val="00BE37C6"/>
    <w:rsid w:val="00BE422C"/>
    <w:rsid w:val="00BE5F6D"/>
    <w:rsid w:val="00BE6E7C"/>
    <w:rsid w:val="00BF2094"/>
    <w:rsid w:val="00BF20BA"/>
    <w:rsid w:val="00BF2E71"/>
    <w:rsid w:val="00BF5248"/>
    <w:rsid w:val="00BF721D"/>
    <w:rsid w:val="00BF7832"/>
    <w:rsid w:val="00C010F3"/>
    <w:rsid w:val="00C01940"/>
    <w:rsid w:val="00C03524"/>
    <w:rsid w:val="00C03C92"/>
    <w:rsid w:val="00C04D6B"/>
    <w:rsid w:val="00C05C89"/>
    <w:rsid w:val="00C05DEA"/>
    <w:rsid w:val="00C07349"/>
    <w:rsid w:val="00C07B11"/>
    <w:rsid w:val="00C11771"/>
    <w:rsid w:val="00C1208A"/>
    <w:rsid w:val="00C122BB"/>
    <w:rsid w:val="00C1491C"/>
    <w:rsid w:val="00C16143"/>
    <w:rsid w:val="00C17C38"/>
    <w:rsid w:val="00C22D97"/>
    <w:rsid w:val="00C2393A"/>
    <w:rsid w:val="00C2547E"/>
    <w:rsid w:val="00C257BD"/>
    <w:rsid w:val="00C25EA0"/>
    <w:rsid w:val="00C27625"/>
    <w:rsid w:val="00C27A2F"/>
    <w:rsid w:val="00C3109C"/>
    <w:rsid w:val="00C31641"/>
    <w:rsid w:val="00C3252C"/>
    <w:rsid w:val="00C32CE7"/>
    <w:rsid w:val="00C335A6"/>
    <w:rsid w:val="00C34708"/>
    <w:rsid w:val="00C35226"/>
    <w:rsid w:val="00C359FA"/>
    <w:rsid w:val="00C36988"/>
    <w:rsid w:val="00C37467"/>
    <w:rsid w:val="00C4098D"/>
    <w:rsid w:val="00C40D88"/>
    <w:rsid w:val="00C4112F"/>
    <w:rsid w:val="00C41E6F"/>
    <w:rsid w:val="00C42DF4"/>
    <w:rsid w:val="00C4579C"/>
    <w:rsid w:val="00C47FBC"/>
    <w:rsid w:val="00C50D7B"/>
    <w:rsid w:val="00C51776"/>
    <w:rsid w:val="00C51C13"/>
    <w:rsid w:val="00C53290"/>
    <w:rsid w:val="00C54ED4"/>
    <w:rsid w:val="00C55F97"/>
    <w:rsid w:val="00C55FCB"/>
    <w:rsid w:val="00C56B79"/>
    <w:rsid w:val="00C57859"/>
    <w:rsid w:val="00C57FE3"/>
    <w:rsid w:val="00C607CD"/>
    <w:rsid w:val="00C655B5"/>
    <w:rsid w:val="00C65D37"/>
    <w:rsid w:val="00C71EFD"/>
    <w:rsid w:val="00C71FA7"/>
    <w:rsid w:val="00C72F3C"/>
    <w:rsid w:val="00C74E58"/>
    <w:rsid w:val="00C75722"/>
    <w:rsid w:val="00C76425"/>
    <w:rsid w:val="00C7768D"/>
    <w:rsid w:val="00C80D13"/>
    <w:rsid w:val="00C81A34"/>
    <w:rsid w:val="00C82BB9"/>
    <w:rsid w:val="00C838B5"/>
    <w:rsid w:val="00C83B03"/>
    <w:rsid w:val="00C83CC3"/>
    <w:rsid w:val="00C85E93"/>
    <w:rsid w:val="00C864AE"/>
    <w:rsid w:val="00C86BCC"/>
    <w:rsid w:val="00C872F0"/>
    <w:rsid w:val="00C90B30"/>
    <w:rsid w:val="00C91B61"/>
    <w:rsid w:val="00C93C06"/>
    <w:rsid w:val="00C9629F"/>
    <w:rsid w:val="00C96889"/>
    <w:rsid w:val="00CA2722"/>
    <w:rsid w:val="00CA3FB5"/>
    <w:rsid w:val="00CA45C1"/>
    <w:rsid w:val="00CA45C4"/>
    <w:rsid w:val="00CA55D5"/>
    <w:rsid w:val="00CB1AF9"/>
    <w:rsid w:val="00CB35BA"/>
    <w:rsid w:val="00CB5FD5"/>
    <w:rsid w:val="00CB6331"/>
    <w:rsid w:val="00CB6559"/>
    <w:rsid w:val="00CC3DB3"/>
    <w:rsid w:val="00CC6463"/>
    <w:rsid w:val="00CD068C"/>
    <w:rsid w:val="00CD1BF9"/>
    <w:rsid w:val="00CD1D23"/>
    <w:rsid w:val="00CD2D1A"/>
    <w:rsid w:val="00CD4D6F"/>
    <w:rsid w:val="00CD6322"/>
    <w:rsid w:val="00CD6F2C"/>
    <w:rsid w:val="00CD7560"/>
    <w:rsid w:val="00CD7747"/>
    <w:rsid w:val="00CE0654"/>
    <w:rsid w:val="00CE0751"/>
    <w:rsid w:val="00CE2E37"/>
    <w:rsid w:val="00CE369E"/>
    <w:rsid w:val="00CE495D"/>
    <w:rsid w:val="00CE5A40"/>
    <w:rsid w:val="00CE5B06"/>
    <w:rsid w:val="00CE7CE4"/>
    <w:rsid w:val="00CF0DE3"/>
    <w:rsid w:val="00CF2BA2"/>
    <w:rsid w:val="00CF2CD8"/>
    <w:rsid w:val="00CF3632"/>
    <w:rsid w:val="00CF495A"/>
    <w:rsid w:val="00CF4D34"/>
    <w:rsid w:val="00CF5A66"/>
    <w:rsid w:val="00CF772B"/>
    <w:rsid w:val="00CF7C13"/>
    <w:rsid w:val="00CF7CBC"/>
    <w:rsid w:val="00D01DEA"/>
    <w:rsid w:val="00D069AD"/>
    <w:rsid w:val="00D072C9"/>
    <w:rsid w:val="00D07707"/>
    <w:rsid w:val="00D07FC1"/>
    <w:rsid w:val="00D11425"/>
    <w:rsid w:val="00D1690B"/>
    <w:rsid w:val="00D21953"/>
    <w:rsid w:val="00D219D1"/>
    <w:rsid w:val="00D26FE9"/>
    <w:rsid w:val="00D27B6A"/>
    <w:rsid w:val="00D301D0"/>
    <w:rsid w:val="00D310C2"/>
    <w:rsid w:val="00D3153F"/>
    <w:rsid w:val="00D315CE"/>
    <w:rsid w:val="00D31AEE"/>
    <w:rsid w:val="00D32405"/>
    <w:rsid w:val="00D32672"/>
    <w:rsid w:val="00D33630"/>
    <w:rsid w:val="00D33E76"/>
    <w:rsid w:val="00D34DA6"/>
    <w:rsid w:val="00D34EBD"/>
    <w:rsid w:val="00D36F67"/>
    <w:rsid w:val="00D37D3D"/>
    <w:rsid w:val="00D40F54"/>
    <w:rsid w:val="00D4187D"/>
    <w:rsid w:val="00D4192C"/>
    <w:rsid w:val="00D41CBD"/>
    <w:rsid w:val="00D42300"/>
    <w:rsid w:val="00D43261"/>
    <w:rsid w:val="00D43D0F"/>
    <w:rsid w:val="00D447EA"/>
    <w:rsid w:val="00D44DB0"/>
    <w:rsid w:val="00D46DB9"/>
    <w:rsid w:val="00D505A0"/>
    <w:rsid w:val="00D50D36"/>
    <w:rsid w:val="00D5168F"/>
    <w:rsid w:val="00D5185D"/>
    <w:rsid w:val="00D52674"/>
    <w:rsid w:val="00D52962"/>
    <w:rsid w:val="00D52AD2"/>
    <w:rsid w:val="00D53D8F"/>
    <w:rsid w:val="00D53E78"/>
    <w:rsid w:val="00D55184"/>
    <w:rsid w:val="00D57FA9"/>
    <w:rsid w:val="00D6019B"/>
    <w:rsid w:val="00D61517"/>
    <w:rsid w:val="00D6225B"/>
    <w:rsid w:val="00D6280D"/>
    <w:rsid w:val="00D62EA0"/>
    <w:rsid w:val="00D637A9"/>
    <w:rsid w:val="00D63DFE"/>
    <w:rsid w:val="00D70167"/>
    <w:rsid w:val="00D70B9B"/>
    <w:rsid w:val="00D71973"/>
    <w:rsid w:val="00D71CBC"/>
    <w:rsid w:val="00D73AFB"/>
    <w:rsid w:val="00D750B1"/>
    <w:rsid w:val="00D7534B"/>
    <w:rsid w:val="00D7553D"/>
    <w:rsid w:val="00D75DC8"/>
    <w:rsid w:val="00D763D6"/>
    <w:rsid w:val="00D80BDD"/>
    <w:rsid w:val="00D80F29"/>
    <w:rsid w:val="00D8137B"/>
    <w:rsid w:val="00D827F0"/>
    <w:rsid w:val="00D837B6"/>
    <w:rsid w:val="00D84724"/>
    <w:rsid w:val="00D84B1C"/>
    <w:rsid w:val="00D85416"/>
    <w:rsid w:val="00D8555F"/>
    <w:rsid w:val="00D91778"/>
    <w:rsid w:val="00D92F81"/>
    <w:rsid w:val="00D94AC5"/>
    <w:rsid w:val="00D961F0"/>
    <w:rsid w:val="00D96609"/>
    <w:rsid w:val="00D975F4"/>
    <w:rsid w:val="00D97877"/>
    <w:rsid w:val="00DA005A"/>
    <w:rsid w:val="00DA0315"/>
    <w:rsid w:val="00DA38B2"/>
    <w:rsid w:val="00DA7E79"/>
    <w:rsid w:val="00DB04B7"/>
    <w:rsid w:val="00DB08CA"/>
    <w:rsid w:val="00DB0EDD"/>
    <w:rsid w:val="00DB16F3"/>
    <w:rsid w:val="00DB22B8"/>
    <w:rsid w:val="00DB27A2"/>
    <w:rsid w:val="00DB3264"/>
    <w:rsid w:val="00DB358E"/>
    <w:rsid w:val="00DB576D"/>
    <w:rsid w:val="00DB7092"/>
    <w:rsid w:val="00DB7656"/>
    <w:rsid w:val="00DB7699"/>
    <w:rsid w:val="00DC04A2"/>
    <w:rsid w:val="00DC1A05"/>
    <w:rsid w:val="00DC4B57"/>
    <w:rsid w:val="00DD0A59"/>
    <w:rsid w:val="00DD1A55"/>
    <w:rsid w:val="00DD3DB1"/>
    <w:rsid w:val="00DD5B1C"/>
    <w:rsid w:val="00DD5CAD"/>
    <w:rsid w:val="00DD7F2B"/>
    <w:rsid w:val="00DE0903"/>
    <w:rsid w:val="00DE09A1"/>
    <w:rsid w:val="00DE1927"/>
    <w:rsid w:val="00DE1F4B"/>
    <w:rsid w:val="00DE2251"/>
    <w:rsid w:val="00DE2940"/>
    <w:rsid w:val="00DE38CE"/>
    <w:rsid w:val="00DE4844"/>
    <w:rsid w:val="00DE4958"/>
    <w:rsid w:val="00DE4E80"/>
    <w:rsid w:val="00DE4E85"/>
    <w:rsid w:val="00DE5DA5"/>
    <w:rsid w:val="00DE6D2F"/>
    <w:rsid w:val="00DF029B"/>
    <w:rsid w:val="00DF0536"/>
    <w:rsid w:val="00DF1047"/>
    <w:rsid w:val="00DF1778"/>
    <w:rsid w:val="00DF1A8E"/>
    <w:rsid w:val="00DF225A"/>
    <w:rsid w:val="00DF391B"/>
    <w:rsid w:val="00E01D50"/>
    <w:rsid w:val="00E0229B"/>
    <w:rsid w:val="00E023E3"/>
    <w:rsid w:val="00E02F40"/>
    <w:rsid w:val="00E034EB"/>
    <w:rsid w:val="00E03D87"/>
    <w:rsid w:val="00E0400A"/>
    <w:rsid w:val="00E04A01"/>
    <w:rsid w:val="00E1263D"/>
    <w:rsid w:val="00E13144"/>
    <w:rsid w:val="00E149F9"/>
    <w:rsid w:val="00E162E0"/>
    <w:rsid w:val="00E166E7"/>
    <w:rsid w:val="00E17F95"/>
    <w:rsid w:val="00E212BD"/>
    <w:rsid w:val="00E21902"/>
    <w:rsid w:val="00E22CD9"/>
    <w:rsid w:val="00E23620"/>
    <w:rsid w:val="00E23724"/>
    <w:rsid w:val="00E25B24"/>
    <w:rsid w:val="00E25CAA"/>
    <w:rsid w:val="00E31619"/>
    <w:rsid w:val="00E31788"/>
    <w:rsid w:val="00E31DB1"/>
    <w:rsid w:val="00E35B6E"/>
    <w:rsid w:val="00E371B7"/>
    <w:rsid w:val="00E37396"/>
    <w:rsid w:val="00E4065F"/>
    <w:rsid w:val="00E459DC"/>
    <w:rsid w:val="00E46A18"/>
    <w:rsid w:val="00E479F8"/>
    <w:rsid w:val="00E50589"/>
    <w:rsid w:val="00E51548"/>
    <w:rsid w:val="00E55652"/>
    <w:rsid w:val="00E5711F"/>
    <w:rsid w:val="00E57730"/>
    <w:rsid w:val="00E60415"/>
    <w:rsid w:val="00E60E67"/>
    <w:rsid w:val="00E61610"/>
    <w:rsid w:val="00E62A9D"/>
    <w:rsid w:val="00E62FC9"/>
    <w:rsid w:val="00E631CD"/>
    <w:rsid w:val="00E63432"/>
    <w:rsid w:val="00E63874"/>
    <w:rsid w:val="00E64174"/>
    <w:rsid w:val="00E64FF4"/>
    <w:rsid w:val="00E71F00"/>
    <w:rsid w:val="00E7243A"/>
    <w:rsid w:val="00E72EEB"/>
    <w:rsid w:val="00E732DD"/>
    <w:rsid w:val="00E73533"/>
    <w:rsid w:val="00E738F5"/>
    <w:rsid w:val="00E74DC0"/>
    <w:rsid w:val="00E75497"/>
    <w:rsid w:val="00E77EAC"/>
    <w:rsid w:val="00E811CB"/>
    <w:rsid w:val="00E81A03"/>
    <w:rsid w:val="00E83ACA"/>
    <w:rsid w:val="00E84582"/>
    <w:rsid w:val="00E864C9"/>
    <w:rsid w:val="00E86B23"/>
    <w:rsid w:val="00E9057F"/>
    <w:rsid w:val="00E9495D"/>
    <w:rsid w:val="00E950EF"/>
    <w:rsid w:val="00E96687"/>
    <w:rsid w:val="00E9685B"/>
    <w:rsid w:val="00E974DC"/>
    <w:rsid w:val="00E97CAA"/>
    <w:rsid w:val="00EA0B9B"/>
    <w:rsid w:val="00EA0DE8"/>
    <w:rsid w:val="00EA1677"/>
    <w:rsid w:val="00EA19D9"/>
    <w:rsid w:val="00EA2802"/>
    <w:rsid w:val="00EA46F4"/>
    <w:rsid w:val="00EA4BA5"/>
    <w:rsid w:val="00EA52AB"/>
    <w:rsid w:val="00EA5CB7"/>
    <w:rsid w:val="00EA5F41"/>
    <w:rsid w:val="00EB296F"/>
    <w:rsid w:val="00EB3670"/>
    <w:rsid w:val="00EB441B"/>
    <w:rsid w:val="00EB56B8"/>
    <w:rsid w:val="00EB5DA8"/>
    <w:rsid w:val="00EC2090"/>
    <w:rsid w:val="00EC25BE"/>
    <w:rsid w:val="00EC2909"/>
    <w:rsid w:val="00EC5ADD"/>
    <w:rsid w:val="00EC5B71"/>
    <w:rsid w:val="00EC6F18"/>
    <w:rsid w:val="00ED0797"/>
    <w:rsid w:val="00ED1219"/>
    <w:rsid w:val="00ED1F77"/>
    <w:rsid w:val="00ED3810"/>
    <w:rsid w:val="00ED3C08"/>
    <w:rsid w:val="00ED51C3"/>
    <w:rsid w:val="00ED5FDD"/>
    <w:rsid w:val="00EE0103"/>
    <w:rsid w:val="00EE0316"/>
    <w:rsid w:val="00EE1972"/>
    <w:rsid w:val="00EE1E18"/>
    <w:rsid w:val="00EE1FA3"/>
    <w:rsid w:val="00EE27D7"/>
    <w:rsid w:val="00EE284A"/>
    <w:rsid w:val="00EE34F6"/>
    <w:rsid w:val="00EE37CE"/>
    <w:rsid w:val="00EE457C"/>
    <w:rsid w:val="00EE511F"/>
    <w:rsid w:val="00EE5BB5"/>
    <w:rsid w:val="00EE7895"/>
    <w:rsid w:val="00EF17AC"/>
    <w:rsid w:val="00EF180E"/>
    <w:rsid w:val="00EF1EB3"/>
    <w:rsid w:val="00EF2501"/>
    <w:rsid w:val="00EF395E"/>
    <w:rsid w:val="00EF45D5"/>
    <w:rsid w:val="00EF479F"/>
    <w:rsid w:val="00EF4EE8"/>
    <w:rsid w:val="00F005F2"/>
    <w:rsid w:val="00F03944"/>
    <w:rsid w:val="00F068CB"/>
    <w:rsid w:val="00F06E7C"/>
    <w:rsid w:val="00F07336"/>
    <w:rsid w:val="00F11F26"/>
    <w:rsid w:val="00F12BF5"/>
    <w:rsid w:val="00F141F5"/>
    <w:rsid w:val="00F14A50"/>
    <w:rsid w:val="00F15539"/>
    <w:rsid w:val="00F169D1"/>
    <w:rsid w:val="00F217BC"/>
    <w:rsid w:val="00F22AA4"/>
    <w:rsid w:val="00F25741"/>
    <w:rsid w:val="00F265E3"/>
    <w:rsid w:val="00F269BA"/>
    <w:rsid w:val="00F26C3C"/>
    <w:rsid w:val="00F27094"/>
    <w:rsid w:val="00F27764"/>
    <w:rsid w:val="00F309B5"/>
    <w:rsid w:val="00F31E59"/>
    <w:rsid w:val="00F35942"/>
    <w:rsid w:val="00F364AA"/>
    <w:rsid w:val="00F37467"/>
    <w:rsid w:val="00F37E83"/>
    <w:rsid w:val="00F40240"/>
    <w:rsid w:val="00F40EE7"/>
    <w:rsid w:val="00F419D2"/>
    <w:rsid w:val="00F41A47"/>
    <w:rsid w:val="00F41BD3"/>
    <w:rsid w:val="00F424AD"/>
    <w:rsid w:val="00F426C9"/>
    <w:rsid w:val="00F42D0D"/>
    <w:rsid w:val="00F44D18"/>
    <w:rsid w:val="00F453B5"/>
    <w:rsid w:val="00F456FF"/>
    <w:rsid w:val="00F50684"/>
    <w:rsid w:val="00F53155"/>
    <w:rsid w:val="00F54FD3"/>
    <w:rsid w:val="00F55D20"/>
    <w:rsid w:val="00F56D39"/>
    <w:rsid w:val="00F56F1F"/>
    <w:rsid w:val="00F613E9"/>
    <w:rsid w:val="00F629BF"/>
    <w:rsid w:val="00F635D5"/>
    <w:rsid w:val="00F649E2"/>
    <w:rsid w:val="00F6621D"/>
    <w:rsid w:val="00F666AD"/>
    <w:rsid w:val="00F66969"/>
    <w:rsid w:val="00F669E3"/>
    <w:rsid w:val="00F66E62"/>
    <w:rsid w:val="00F719A2"/>
    <w:rsid w:val="00F71BCD"/>
    <w:rsid w:val="00F71C4C"/>
    <w:rsid w:val="00F71C51"/>
    <w:rsid w:val="00F7288C"/>
    <w:rsid w:val="00F72910"/>
    <w:rsid w:val="00F72AE8"/>
    <w:rsid w:val="00F733FE"/>
    <w:rsid w:val="00F74B15"/>
    <w:rsid w:val="00F7520D"/>
    <w:rsid w:val="00F752AA"/>
    <w:rsid w:val="00F762A8"/>
    <w:rsid w:val="00F7769B"/>
    <w:rsid w:val="00F82246"/>
    <w:rsid w:val="00F84812"/>
    <w:rsid w:val="00F85D60"/>
    <w:rsid w:val="00F86941"/>
    <w:rsid w:val="00F91620"/>
    <w:rsid w:val="00F91ED1"/>
    <w:rsid w:val="00F92136"/>
    <w:rsid w:val="00F95E9A"/>
    <w:rsid w:val="00F966F5"/>
    <w:rsid w:val="00F97CBD"/>
    <w:rsid w:val="00FA0E49"/>
    <w:rsid w:val="00FA171C"/>
    <w:rsid w:val="00FA278B"/>
    <w:rsid w:val="00FA3110"/>
    <w:rsid w:val="00FA3AD8"/>
    <w:rsid w:val="00FA6943"/>
    <w:rsid w:val="00FA69BA"/>
    <w:rsid w:val="00FA6BE5"/>
    <w:rsid w:val="00FB0773"/>
    <w:rsid w:val="00FB2AEF"/>
    <w:rsid w:val="00FB37A2"/>
    <w:rsid w:val="00FB4DCE"/>
    <w:rsid w:val="00FB537B"/>
    <w:rsid w:val="00FB6C6E"/>
    <w:rsid w:val="00FB7538"/>
    <w:rsid w:val="00FB78C9"/>
    <w:rsid w:val="00FC01FA"/>
    <w:rsid w:val="00FC0E5F"/>
    <w:rsid w:val="00FC1933"/>
    <w:rsid w:val="00FC2290"/>
    <w:rsid w:val="00FC2A1B"/>
    <w:rsid w:val="00FC3321"/>
    <w:rsid w:val="00FC38EF"/>
    <w:rsid w:val="00FC5597"/>
    <w:rsid w:val="00FC5ECC"/>
    <w:rsid w:val="00FC7A43"/>
    <w:rsid w:val="00FD0319"/>
    <w:rsid w:val="00FD1E37"/>
    <w:rsid w:val="00FD3FAD"/>
    <w:rsid w:val="00FD4147"/>
    <w:rsid w:val="00FD4B04"/>
    <w:rsid w:val="00FD4C49"/>
    <w:rsid w:val="00FD6900"/>
    <w:rsid w:val="00FD7701"/>
    <w:rsid w:val="00FE0AD5"/>
    <w:rsid w:val="00FE19C1"/>
    <w:rsid w:val="00FE2EF9"/>
    <w:rsid w:val="00FE33F6"/>
    <w:rsid w:val="00FE4682"/>
    <w:rsid w:val="00FE5CE0"/>
    <w:rsid w:val="00FE6E8B"/>
    <w:rsid w:val="00FE71AC"/>
    <w:rsid w:val="00FE787C"/>
    <w:rsid w:val="00FE7A29"/>
    <w:rsid w:val="00FE7C80"/>
    <w:rsid w:val="00FF021E"/>
    <w:rsid w:val="00FF1571"/>
    <w:rsid w:val="00FF32CC"/>
    <w:rsid w:val="00FF5025"/>
    <w:rsid w:val="00FF5B51"/>
    <w:rsid w:val="00FF5C0E"/>
    <w:rsid w:val="00FF6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F20BA"/>
    <w:pPr>
      <w:spacing w:after="200" w:line="276" w:lineRule="auto"/>
    </w:pPr>
    <w:rPr>
      <w:sz w:val="22"/>
      <w:szCs w:val="22"/>
      <w:lang w:eastAsia="zh-CN"/>
    </w:rPr>
  </w:style>
  <w:style w:type="paragraph" w:styleId="Titre1">
    <w:name w:val="heading 1"/>
    <w:basedOn w:val="Normal"/>
    <w:next w:val="Normal"/>
    <w:link w:val="Titre1Car"/>
    <w:qFormat/>
    <w:rsid w:val="001E43D4"/>
    <w:pPr>
      <w:keepNext/>
      <w:numPr>
        <w:numId w:val="1"/>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1E43D4"/>
    <w:pPr>
      <w:keepNext/>
      <w:numPr>
        <w:ilvl w:val="1"/>
        <w:numId w:val="1"/>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1E43D4"/>
    <w:pPr>
      <w:keepNext/>
      <w:numPr>
        <w:ilvl w:val="2"/>
        <w:numId w:val="1"/>
      </w:numPr>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1E43D4"/>
    <w:pPr>
      <w:keepNext/>
      <w:numPr>
        <w:ilvl w:val="3"/>
        <w:numId w:val="1"/>
      </w:numPr>
      <w:spacing w:before="240" w:after="60" w:line="240" w:lineRule="auto"/>
      <w:outlineLvl w:val="3"/>
    </w:pPr>
    <w:rPr>
      <w:rFonts w:ascii="Times New Roman" w:eastAsia="Times New Roman" w:hAnsi="Times New Roman"/>
      <w:b/>
      <w:bCs/>
      <w:sz w:val="28"/>
      <w:szCs w:val="28"/>
      <w:lang w:eastAsia="fr-FR"/>
    </w:rPr>
  </w:style>
  <w:style w:type="paragraph" w:styleId="Titre5">
    <w:name w:val="heading 5"/>
    <w:basedOn w:val="Normal"/>
    <w:next w:val="Normal"/>
    <w:link w:val="Titre5Car"/>
    <w:qFormat/>
    <w:rsid w:val="001E43D4"/>
    <w:pPr>
      <w:numPr>
        <w:ilvl w:val="4"/>
        <w:numId w:val="1"/>
      </w:numPr>
      <w:spacing w:before="240" w:after="60" w:line="240" w:lineRule="auto"/>
      <w:outlineLvl w:val="4"/>
    </w:pPr>
    <w:rPr>
      <w:rFonts w:ascii="Times New Roman" w:eastAsia="Times New Roman" w:hAnsi="Times New Roman"/>
      <w:b/>
      <w:bCs/>
      <w:i/>
      <w:iCs/>
      <w:sz w:val="26"/>
      <w:szCs w:val="26"/>
      <w:lang w:eastAsia="fr-FR"/>
    </w:rPr>
  </w:style>
  <w:style w:type="paragraph" w:styleId="Titre6">
    <w:name w:val="heading 6"/>
    <w:basedOn w:val="Normal"/>
    <w:next w:val="Normal"/>
    <w:link w:val="Titre6Car"/>
    <w:qFormat/>
    <w:rsid w:val="001E43D4"/>
    <w:pPr>
      <w:numPr>
        <w:ilvl w:val="5"/>
        <w:numId w:val="1"/>
      </w:numPr>
      <w:spacing w:before="240" w:after="60" w:line="240" w:lineRule="auto"/>
      <w:outlineLvl w:val="5"/>
    </w:pPr>
    <w:rPr>
      <w:rFonts w:ascii="Times New Roman" w:eastAsia="Times New Roman" w:hAnsi="Times New Roman"/>
      <w:b/>
      <w:bCs/>
      <w:lang w:eastAsia="fr-FR"/>
    </w:rPr>
  </w:style>
  <w:style w:type="paragraph" w:styleId="Titre7">
    <w:name w:val="heading 7"/>
    <w:basedOn w:val="Normal"/>
    <w:next w:val="Normal"/>
    <w:link w:val="Titre7Car"/>
    <w:qFormat/>
    <w:rsid w:val="001E43D4"/>
    <w:pPr>
      <w:numPr>
        <w:ilvl w:val="6"/>
        <w:numId w:val="1"/>
      </w:num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qFormat/>
    <w:rsid w:val="001E43D4"/>
    <w:pPr>
      <w:numPr>
        <w:ilvl w:val="7"/>
        <w:numId w:val="1"/>
      </w:num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qFormat/>
    <w:rsid w:val="001E43D4"/>
    <w:pPr>
      <w:numPr>
        <w:ilvl w:val="8"/>
        <w:numId w:val="1"/>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rsid w:val="001D2F40"/>
    <w:pPr>
      <w:ind w:left="720"/>
      <w:contextualSpacing/>
    </w:pPr>
    <w:rPr>
      <w:rFonts w:eastAsia="Times New Roman"/>
      <w:lang w:eastAsia="fr-FR"/>
    </w:rPr>
  </w:style>
  <w:style w:type="paragraph" w:styleId="Corpsdetexte">
    <w:name w:val="Body Text"/>
    <w:basedOn w:val="Normal"/>
    <w:link w:val="CorpsdetexteCar"/>
    <w:rsid w:val="00305E9C"/>
    <w:pPr>
      <w:spacing w:after="0" w:line="240" w:lineRule="auto"/>
      <w:jc w:val="center"/>
    </w:pPr>
    <w:rPr>
      <w:rFonts w:ascii="Times New Roman" w:eastAsia="Times New Roman" w:hAnsi="Times New Roman"/>
      <w:b/>
      <w:bCs/>
      <w:sz w:val="28"/>
      <w:szCs w:val="24"/>
      <w:lang w:eastAsia="fr-FR"/>
    </w:rPr>
  </w:style>
  <w:style w:type="character" w:customStyle="1" w:styleId="CorpsdetexteCar">
    <w:name w:val="Corps de texte Car"/>
    <w:basedOn w:val="Policepardfaut"/>
    <w:link w:val="Corpsdetexte"/>
    <w:rsid w:val="00305E9C"/>
    <w:rPr>
      <w:rFonts w:ascii="Times New Roman" w:eastAsia="Times New Roman" w:hAnsi="Times New Roman"/>
      <w:b/>
      <w:bCs/>
      <w:sz w:val="28"/>
      <w:szCs w:val="24"/>
      <w:lang w:eastAsia="fr-FR"/>
    </w:rPr>
  </w:style>
  <w:style w:type="paragraph" w:styleId="Corpsdetexte2">
    <w:name w:val="Body Text 2"/>
    <w:basedOn w:val="Normal"/>
    <w:link w:val="Corpsdetexte2Car"/>
    <w:rsid w:val="00305E9C"/>
    <w:pPr>
      <w:spacing w:after="120" w:line="480" w:lineRule="auto"/>
    </w:pPr>
    <w:rPr>
      <w:rFonts w:ascii="Times New Roman" w:eastAsia="Times New Roman" w:hAnsi="Times New Roman"/>
      <w:sz w:val="24"/>
      <w:szCs w:val="24"/>
      <w:lang w:eastAsia="fr-FR"/>
    </w:rPr>
  </w:style>
  <w:style w:type="character" w:customStyle="1" w:styleId="Corpsdetexte2Car">
    <w:name w:val="Corps de texte 2 Car"/>
    <w:basedOn w:val="Policepardfaut"/>
    <w:link w:val="Corpsdetexte2"/>
    <w:rsid w:val="00305E9C"/>
    <w:rPr>
      <w:rFonts w:ascii="Times New Roman" w:eastAsia="Times New Roman" w:hAnsi="Times New Roman"/>
      <w:sz w:val="24"/>
      <w:szCs w:val="24"/>
      <w:lang w:eastAsia="fr-FR"/>
    </w:rPr>
  </w:style>
  <w:style w:type="paragraph" w:customStyle="1" w:styleId="Sansinterligne1">
    <w:name w:val="Sans interligne1"/>
    <w:link w:val="SansinterligneCar"/>
    <w:uiPriority w:val="1"/>
    <w:qFormat/>
    <w:rsid w:val="00E62FC9"/>
    <w:rPr>
      <w:sz w:val="22"/>
      <w:szCs w:val="22"/>
      <w:lang w:eastAsia="en-US"/>
    </w:rPr>
  </w:style>
  <w:style w:type="character" w:customStyle="1" w:styleId="SansinterligneCar">
    <w:name w:val="Sans interligne Car"/>
    <w:basedOn w:val="Policepardfaut"/>
    <w:link w:val="Sansinterligne1"/>
    <w:uiPriority w:val="1"/>
    <w:rsid w:val="00E62FC9"/>
    <w:rPr>
      <w:sz w:val="22"/>
      <w:szCs w:val="22"/>
      <w:lang w:val="fr-FR" w:eastAsia="en-US" w:bidi="ar-SA"/>
    </w:rPr>
  </w:style>
  <w:style w:type="paragraph" w:styleId="Textedebulles">
    <w:name w:val="Balloon Text"/>
    <w:basedOn w:val="Normal"/>
    <w:link w:val="TextedebullesCar"/>
    <w:uiPriority w:val="99"/>
    <w:semiHidden/>
    <w:unhideWhenUsed/>
    <w:rsid w:val="00E62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FC9"/>
    <w:rPr>
      <w:rFonts w:ascii="Tahoma" w:hAnsi="Tahoma" w:cs="Tahoma"/>
      <w:sz w:val="16"/>
      <w:szCs w:val="16"/>
    </w:rPr>
  </w:style>
  <w:style w:type="character" w:customStyle="1" w:styleId="Titre1Car">
    <w:name w:val="Titre 1 Car"/>
    <w:basedOn w:val="Policepardfaut"/>
    <w:link w:val="Titre1"/>
    <w:rsid w:val="001E43D4"/>
    <w:rPr>
      <w:rFonts w:ascii="Arial" w:eastAsia="Times New Roman" w:hAnsi="Arial" w:cs="Arial"/>
      <w:b/>
      <w:bCs/>
      <w:kern w:val="32"/>
      <w:sz w:val="32"/>
      <w:szCs w:val="32"/>
    </w:rPr>
  </w:style>
  <w:style w:type="character" w:customStyle="1" w:styleId="Titre2Car">
    <w:name w:val="Titre 2 Car"/>
    <w:basedOn w:val="Policepardfaut"/>
    <w:link w:val="Titre2"/>
    <w:rsid w:val="001E43D4"/>
    <w:rPr>
      <w:rFonts w:ascii="Arial" w:eastAsia="Times New Roman" w:hAnsi="Arial" w:cs="Arial"/>
      <w:b/>
      <w:bCs/>
      <w:i/>
      <w:iCs/>
      <w:sz w:val="28"/>
      <w:szCs w:val="28"/>
    </w:rPr>
  </w:style>
  <w:style w:type="character" w:customStyle="1" w:styleId="Titre3Car">
    <w:name w:val="Titre 3 Car"/>
    <w:basedOn w:val="Policepardfaut"/>
    <w:link w:val="Titre3"/>
    <w:rsid w:val="001E43D4"/>
    <w:rPr>
      <w:rFonts w:ascii="Arial" w:eastAsia="Times New Roman" w:hAnsi="Arial" w:cs="Arial"/>
      <w:b/>
      <w:bCs/>
      <w:sz w:val="26"/>
      <w:szCs w:val="26"/>
    </w:rPr>
  </w:style>
  <w:style w:type="character" w:customStyle="1" w:styleId="Titre4Car">
    <w:name w:val="Titre 4 Car"/>
    <w:basedOn w:val="Policepardfaut"/>
    <w:link w:val="Titre4"/>
    <w:rsid w:val="001E43D4"/>
    <w:rPr>
      <w:rFonts w:ascii="Times New Roman" w:eastAsia="Times New Roman" w:hAnsi="Times New Roman"/>
      <w:b/>
      <w:bCs/>
      <w:sz w:val="28"/>
      <w:szCs w:val="28"/>
    </w:rPr>
  </w:style>
  <w:style w:type="character" w:customStyle="1" w:styleId="Titre5Car">
    <w:name w:val="Titre 5 Car"/>
    <w:basedOn w:val="Policepardfaut"/>
    <w:link w:val="Titre5"/>
    <w:rsid w:val="001E43D4"/>
    <w:rPr>
      <w:rFonts w:ascii="Times New Roman" w:eastAsia="Times New Roman" w:hAnsi="Times New Roman"/>
      <w:b/>
      <w:bCs/>
      <w:i/>
      <w:iCs/>
      <w:sz w:val="26"/>
      <w:szCs w:val="26"/>
    </w:rPr>
  </w:style>
  <w:style w:type="character" w:customStyle="1" w:styleId="Titre6Car">
    <w:name w:val="Titre 6 Car"/>
    <w:basedOn w:val="Policepardfaut"/>
    <w:link w:val="Titre6"/>
    <w:rsid w:val="001E43D4"/>
    <w:rPr>
      <w:rFonts w:ascii="Times New Roman" w:eastAsia="Times New Roman" w:hAnsi="Times New Roman"/>
      <w:b/>
      <w:bCs/>
      <w:sz w:val="22"/>
      <w:szCs w:val="22"/>
    </w:rPr>
  </w:style>
  <w:style w:type="character" w:customStyle="1" w:styleId="Titre7Car">
    <w:name w:val="Titre 7 Car"/>
    <w:basedOn w:val="Policepardfaut"/>
    <w:link w:val="Titre7"/>
    <w:rsid w:val="001E43D4"/>
    <w:rPr>
      <w:rFonts w:ascii="Times New Roman" w:eastAsia="Times New Roman" w:hAnsi="Times New Roman"/>
      <w:sz w:val="24"/>
      <w:szCs w:val="24"/>
    </w:rPr>
  </w:style>
  <w:style w:type="character" w:customStyle="1" w:styleId="Titre8Car">
    <w:name w:val="Titre 8 Car"/>
    <w:basedOn w:val="Policepardfaut"/>
    <w:link w:val="Titre8"/>
    <w:rsid w:val="001E43D4"/>
    <w:rPr>
      <w:rFonts w:ascii="Times New Roman" w:eastAsia="Times New Roman" w:hAnsi="Times New Roman"/>
      <w:i/>
      <w:iCs/>
      <w:sz w:val="24"/>
      <w:szCs w:val="24"/>
    </w:rPr>
  </w:style>
  <w:style w:type="character" w:customStyle="1" w:styleId="Titre9Car">
    <w:name w:val="Titre 9 Car"/>
    <w:basedOn w:val="Policepardfaut"/>
    <w:link w:val="Titre9"/>
    <w:rsid w:val="001E43D4"/>
    <w:rPr>
      <w:rFonts w:ascii="Arial" w:eastAsia="Times New Roman" w:hAnsi="Arial" w:cs="Arial"/>
      <w:sz w:val="22"/>
      <w:szCs w:val="22"/>
    </w:rPr>
  </w:style>
  <w:style w:type="paragraph" w:styleId="En-tte">
    <w:name w:val="header"/>
    <w:basedOn w:val="Normal"/>
    <w:link w:val="En-tteCar"/>
    <w:uiPriority w:val="99"/>
    <w:unhideWhenUsed/>
    <w:rsid w:val="00887CBD"/>
    <w:pPr>
      <w:tabs>
        <w:tab w:val="center" w:pos="4536"/>
        <w:tab w:val="right" w:pos="9072"/>
      </w:tabs>
    </w:pPr>
  </w:style>
  <w:style w:type="character" w:customStyle="1" w:styleId="En-tteCar">
    <w:name w:val="En-tête Car"/>
    <w:basedOn w:val="Policepardfaut"/>
    <w:link w:val="En-tte"/>
    <w:uiPriority w:val="99"/>
    <w:rsid w:val="00887CBD"/>
    <w:rPr>
      <w:sz w:val="22"/>
      <w:szCs w:val="22"/>
    </w:rPr>
  </w:style>
  <w:style w:type="paragraph" w:styleId="Pieddepage">
    <w:name w:val="footer"/>
    <w:basedOn w:val="Normal"/>
    <w:link w:val="PieddepageCar"/>
    <w:uiPriority w:val="99"/>
    <w:unhideWhenUsed/>
    <w:rsid w:val="00887CBD"/>
    <w:pPr>
      <w:tabs>
        <w:tab w:val="center" w:pos="4536"/>
        <w:tab w:val="right" w:pos="9072"/>
      </w:tabs>
    </w:pPr>
  </w:style>
  <w:style w:type="character" w:customStyle="1" w:styleId="PieddepageCar">
    <w:name w:val="Pied de page Car"/>
    <w:basedOn w:val="Policepardfaut"/>
    <w:link w:val="Pieddepage"/>
    <w:uiPriority w:val="99"/>
    <w:rsid w:val="00887CBD"/>
    <w:rPr>
      <w:sz w:val="22"/>
      <w:szCs w:val="22"/>
    </w:rPr>
  </w:style>
  <w:style w:type="paragraph" w:customStyle="1" w:styleId="Default">
    <w:name w:val="Default"/>
    <w:rsid w:val="005765B2"/>
    <w:pPr>
      <w:autoSpaceDE w:val="0"/>
      <w:autoSpaceDN w:val="0"/>
      <w:adjustRightInd w:val="0"/>
    </w:pPr>
    <w:rPr>
      <w:rFonts w:ascii="Times New Roman" w:eastAsia="Times New Roman" w:hAnsi="Times New Roman"/>
      <w:color w:val="000000"/>
      <w:sz w:val="24"/>
      <w:szCs w:val="24"/>
      <w:lang w:val="en-US" w:eastAsia="en-US"/>
    </w:rPr>
  </w:style>
  <w:style w:type="paragraph" w:styleId="Retraitcorpsdetexte2">
    <w:name w:val="Body Text Indent 2"/>
    <w:basedOn w:val="Normal"/>
    <w:link w:val="Retraitcorpsdetexte2Car"/>
    <w:rsid w:val="005765B2"/>
    <w:pPr>
      <w:spacing w:after="120" w:line="480" w:lineRule="auto"/>
      <w:ind w:left="360"/>
    </w:pPr>
  </w:style>
  <w:style w:type="paragraph" w:styleId="Retraitcorpsdetexte">
    <w:name w:val="Body Text Indent"/>
    <w:basedOn w:val="Normal"/>
    <w:link w:val="RetraitcorpsdetexteCar"/>
    <w:rsid w:val="005765B2"/>
    <w:pPr>
      <w:spacing w:after="120"/>
      <w:ind w:left="360"/>
    </w:pPr>
  </w:style>
  <w:style w:type="paragraph" w:styleId="Paragraphedeliste">
    <w:name w:val="List Paragraph"/>
    <w:aliases w:val="References,MCHIP_list paragraph,List Paragraph1,Recommendation,Bullet List,FooterText,Bioforce zListePuce"/>
    <w:basedOn w:val="Normal"/>
    <w:link w:val="ParagraphedelisteCar"/>
    <w:uiPriority w:val="34"/>
    <w:qFormat/>
    <w:rsid w:val="00FE7C80"/>
    <w:pPr>
      <w:ind w:left="720"/>
    </w:pPr>
  </w:style>
  <w:style w:type="paragraph" w:styleId="Notedebasdepage">
    <w:name w:val="footnote text"/>
    <w:aliases w:val="single space,footnote text,FOOTNOTES,fn,ft,ADB,pod carou,Footnote Text Char1 Char,Footnote Text Char2 Char Char,Footnote Text Char Char2 Char Char,Footnote Text Char1 Char Char Char,Footnote Text Char Char Char1,f,Car Car Car,Car"/>
    <w:basedOn w:val="Normal"/>
    <w:link w:val="NotedebasdepageCar"/>
    <w:uiPriority w:val="99"/>
    <w:unhideWhenUsed/>
    <w:qFormat/>
    <w:rsid w:val="006318F0"/>
    <w:rPr>
      <w:sz w:val="20"/>
      <w:szCs w:val="20"/>
    </w:rPr>
  </w:style>
  <w:style w:type="character" w:customStyle="1" w:styleId="NotedebasdepageCar">
    <w:name w:val="Note de bas de page Car"/>
    <w:aliases w:val="single space Car,footnote text Car,FOOTNOTES Car,fn Car,ft Car,ADB Car,pod carou Car,Footnote Text Char1 Char Car,Footnote Text Char2 Char Char Car,Footnote Text Char Char2 Char Char Car,Footnote Text Char1 Char Char Char Car"/>
    <w:basedOn w:val="Policepardfaut"/>
    <w:link w:val="Notedebasdepage"/>
    <w:uiPriority w:val="99"/>
    <w:rsid w:val="006318F0"/>
    <w:rPr>
      <w:lang w:val="fr-FR" w:eastAsia="zh-CN"/>
    </w:rPr>
  </w:style>
  <w:style w:type="character" w:styleId="Appelnotedebasdep">
    <w:name w:val="footnote reference"/>
    <w:aliases w:val="16 Point,Superscript 6 Point,ftref,note bp, Car Car Char Car Char Car Car Char Car Char Char, Car Car Car Car Car Car Car Car Char Car Car Char Car Car Car Char Car Char Char Char,Car Car Char Car Char Car Car Char Car Char Char"/>
    <w:basedOn w:val="Policepardfaut"/>
    <w:link w:val="BVIfnrCarCar1Car"/>
    <w:uiPriority w:val="99"/>
    <w:unhideWhenUsed/>
    <w:rsid w:val="006318F0"/>
    <w:rPr>
      <w:vertAlign w:val="superscript"/>
    </w:rPr>
  </w:style>
  <w:style w:type="character" w:styleId="Marquedecommentaire">
    <w:name w:val="annotation reference"/>
    <w:basedOn w:val="Policepardfaut"/>
    <w:uiPriority w:val="99"/>
    <w:semiHidden/>
    <w:unhideWhenUsed/>
    <w:rsid w:val="00300B54"/>
    <w:rPr>
      <w:sz w:val="16"/>
      <w:szCs w:val="16"/>
    </w:rPr>
  </w:style>
  <w:style w:type="paragraph" w:styleId="Commentaire">
    <w:name w:val="annotation text"/>
    <w:basedOn w:val="Normal"/>
    <w:link w:val="CommentaireCar"/>
    <w:uiPriority w:val="99"/>
    <w:semiHidden/>
    <w:unhideWhenUsed/>
    <w:rsid w:val="00300B54"/>
    <w:rPr>
      <w:sz w:val="20"/>
      <w:szCs w:val="20"/>
    </w:rPr>
  </w:style>
  <w:style w:type="character" w:customStyle="1" w:styleId="CommentaireCar">
    <w:name w:val="Commentaire Car"/>
    <w:basedOn w:val="Policepardfaut"/>
    <w:link w:val="Commentaire"/>
    <w:uiPriority w:val="99"/>
    <w:semiHidden/>
    <w:rsid w:val="00300B54"/>
    <w:rPr>
      <w:lang w:val="fr-FR" w:eastAsia="zh-CN"/>
    </w:rPr>
  </w:style>
  <w:style w:type="paragraph" w:styleId="Objetducommentaire">
    <w:name w:val="annotation subject"/>
    <w:basedOn w:val="Commentaire"/>
    <w:next w:val="Commentaire"/>
    <w:link w:val="ObjetducommentaireCar"/>
    <w:uiPriority w:val="99"/>
    <w:semiHidden/>
    <w:unhideWhenUsed/>
    <w:rsid w:val="00300B54"/>
    <w:rPr>
      <w:b/>
      <w:bCs/>
    </w:rPr>
  </w:style>
  <w:style w:type="character" w:customStyle="1" w:styleId="ObjetducommentaireCar">
    <w:name w:val="Objet du commentaire Car"/>
    <w:basedOn w:val="CommentaireCar"/>
    <w:link w:val="Objetducommentaire"/>
    <w:uiPriority w:val="99"/>
    <w:semiHidden/>
    <w:rsid w:val="00300B54"/>
    <w:rPr>
      <w:b/>
      <w:bCs/>
      <w:lang w:val="fr-FR" w:eastAsia="zh-CN"/>
    </w:rPr>
  </w:style>
  <w:style w:type="table" w:styleId="Grilledutableau">
    <w:name w:val="Table Grid"/>
    <w:basedOn w:val="TableauNormal"/>
    <w:uiPriority w:val="39"/>
    <w:rsid w:val="001015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0"/>
    <w:qFormat/>
    <w:rsid w:val="0010154D"/>
    <w:pPr>
      <w:spacing w:after="0" w:line="240" w:lineRule="auto"/>
      <w:jc w:val="center"/>
    </w:pPr>
    <w:rPr>
      <w:rFonts w:ascii="Times New Roman" w:eastAsia="Times New Roman" w:hAnsi="Times New Roman"/>
      <w:sz w:val="32"/>
      <w:szCs w:val="24"/>
      <w:lang w:eastAsia="fr-FR"/>
    </w:rPr>
  </w:style>
  <w:style w:type="character" w:customStyle="1" w:styleId="TitreCar">
    <w:name w:val="Titre Car"/>
    <w:basedOn w:val="Policepardfaut"/>
    <w:link w:val="Titre"/>
    <w:uiPriority w:val="10"/>
    <w:rsid w:val="0010154D"/>
    <w:rPr>
      <w:rFonts w:ascii="Times New Roman" w:eastAsia="Times New Roman" w:hAnsi="Times New Roman"/>
      <w:sz w:val="32"/>
      <w:szCs w:val="24"/>
      <w:lang w:val="fr-FR" w:eastAsia="fr-FR"/>
    </w:rPr>
  </w:style>
  <w:style w:type="paragraph" w:styleId="En-ttedetabledesmatires">
    <w:name w:val="TOC Heading"/>
    <w:basedOn w:val="Titre1"/>
    <w:next w:val="Normal"/>
    <w:uiPriority w:val="39"/>
    <w:qFormat/>
    <w:rsid w:val="00AC27FA"/>
    <w:pPr>
      <w:keepLines/>
      <w:numPr>
        <w:numId w:val="0"/>
      </w:numPr>
      <w:spacing w:before="480" w:after="0" w:line="276" w:lineRule="auto"/>
      <w:outlineLvl w:val="9"/>
    </w:pPr>
    <w:rPr>
      <w:rFonts w:ascii="Cambria" w:eastAsia="SimSun" w:hAnsi="Cambria" w:cs="Times New Roman"/>
      <w:color w:val="365F91"/>
      <w:kern w:val="0"/>
      <w:sz w:val="28"/>
      <w:szCs w:val="28"/>
      <w:lang w:eastAsia="en-US"/>
    </w:rPr>
  </w:style>
  <w:style w:type="paragraph" w:styleId="TM1">
    <w:name w:val="toc 1"/>
    <w:basedOn w:val="Normal"/>
    <w:next w:val="Normal"/>
    <w:autoRedefine/>
    <w:uiPriority w:val="39"/>
    <w:unhideWhenUsed/>
    <w:rsid w:val="003D4F1D"/>
    <w:pPr>
      <w:tabs>
        <w:tab w:val="left" w:pos="440"/>
        <w:tab w:val="right" w:leader="dot" w:pos="9060"/>
      </w:tabs>
    </w:pPr>
    <w:rPr>
      <w:rFonts w:ascii="Times New Roman" w:hAnsi="Times New Roman"/>
      <w:b/>
      <w:noProof/>
    </w:rPr>
  </w:style>
  <w:style w:type="character" w:styleId="Lienhypertexte">
    <w:name w:val="Hyperlink"/>
    <w:basedOn w:val="Policepardfaut"/>
    <w:uiPriority w:val="99"/>
    <w:unhideWhenUsed/>
    <w:rsid w:val="00AC27FA"/>
    <w:rPr>
      <w:color w:val="0000FF"/>
      <w:u w:val="single"/>
    </w:rPr>
  </w:style>
  <w:style w:type="character" w:customStyle="1" w:styleId="Retraitcorpsdetexte2Car">
    <w:name w:val="Retrait corps de texte 2 Car"/>
    <w:basedOn w:val="Policepardfaut"/>
    <w:link w:val="Retraitcorpsdetexte2"/>
    <w:rsid w:val="003E5C5F"/>
    <w:rPr>
      <w:sz w:val="22"/>
      <w:szCs w:val="22"/>
    </w:rPr>
  </w:style>
  <w:style w:type="character" w:customStyle="1" w:styleId="RetraitcorpsdetexteCar">
    <w:name w:val="Retrait corps de texte Car"/>
    <w:basedOn w:val="Policepardfaut"/>
    <w:link w:val="Retraitcorpsdetexte"/>
    <w:rsid w:val="003E5C5F"/>
    <w:rPr>
      <w:sz w:val="22"/>
      <w:szCs w:val="22"/>
    </w:rPr>
  </w:style>
  <w:style w:type="paragraph" w:styleId="Textebrut">
    <w:name w:val="Plain Text"/>
    <w:basedOn w:val="Normal"/>
    <w:link w:val="TextebrutCar"/>
    <w:rsid w:val="00A06FB7"/>
    <w:pPr>
      <w:spacing w:after="0" w:line="240" w:lineRule="auto"/>
    </w:pPr>
    <w:rPr>
      <w:rFonts w:ascii="Courier New" w:eastAsia="Times New Roman" w:hAnsi="Courier New"/>
      <w:sz w:val="20"/>
      <w:szCs w:val="20"/>
      <w:lang w:eastAsia="fr-FR"/>
    </w:rPr>
  </w:style>
  <w:style w:type="character" w:customStyle="1" w:styleId="TextebrutCar">
    <w:name w:val="Texte brut Car"/>
    <w:basedOn w:val="Policepardfaut"/>
    <w:link w:val="Textebrut"/>
    <w:rsid w:val="00A06FB7"/>
    <w:rPr>
      <w:rFonts w:ascii="Courier New" w:eastAsia="Times New Roman" w:hAnsi="Courier New"/>
    </w:rPr>
  </w:style>
  <w:style w:type="paragraph" w:styleId="Retraitcorpsdetexte3">
    <w:name w:val="Body Text Indent 3"/>
    <w:basedOn w:val="Normal"/>
    <w:link w:val="Retraitcorpsdetexte3Car"/>
    <w:uiPriority w:val="99"/>
    <w:semiHidden/>
    <w:unhideWhenUsed/>
    <w:rsid w:val="006F2EF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F2EF3"/>
    <w:rPr>
      <w:sz w:val="16"/>
      <w:szCs w:val="16"/>
      <w:lang w:eastAsia="zh-CN"/>
    </w:rPr>
  </w:style>
  <w:style w:type="paragraph" w:styleId="Notedefin">
    <w:name w:val="endnote text"/>
    <w:basedOn w:val="Normal"/>
    <w:link w:val="NotedefinCar"/>
    <w:uiPriority w:val="99"/>
    <w:semiHidden/>
    <w:unhideWhenUsed/>
    <w:rsid w:val="004023C1"/>
    <w:rPr>
      <w:sz w:val="20"/>
      <w:szCs w:val="20"/>
    </w:rPr>
  </w:style>
  <w:style w:type="character" w:customStyle="1" w:styleId="NotedefinCar">
    <w:name w:val="Note de fin Car"/>
    <w:basedOn w:val="Policepardfaut"/>
    <w:link w:val="Notedefin"/>
    <w:uiPriority w:val="99"/>
    <w:semiHidden/>
    <w:rsid w:val="004023C1"/>
    <w:rPr>
      <w:lang w:eastAsia="zh-CN"/>
    </w:rPr>
  </w:style>
  <w:style w:type="character" w:styleId="Appeldenotedefin">
    <w:name w:val="endnote reference"/>
    <w:basedOn w:val="Policepardfaut"/>
    <w:uiPriority w:val="99"/>
    <w:semiHidden/>
    <w:unhideWhenUsed/>
    <w:rsid w:val="004023C1"/>
    <w:rPr>
      <w:vertAlign w:val="superscript"/>
    </w:rPr>
  </w:style>
  <w:style w:type="paragraph" w:customStyle="1" w:styleId="BaseStyleHeaderTable">
    <w:name w:val="BaseStyle Header/Table"/>
    <w:basedOn w:val="Normal"/>
    <w:rsid w:val="00F456FF"/>
    <w:pPr>
      <w:spacing w:after="0" w:line="240" w:lineRule="auto"/>
      <w:jc w:val="both"/>
    </w:pPr>
    <w:rPr>
      <w:rFonts w:ascii="ZapfHumnst BT" w:eastAsia="Times New Roman" w:hAnsi="ZapfHumnst BT" w:cs="ZapfHumnst BT"/>
      <w:lang w:val="en-US" w:eastAsia="en-US"/>
    </w:rPr>
  </w:style>
  <w:style w:type="paragraph" w:styleId="TM2">
    <w:name w:val="toc 2"/>
    <w:basedOn w:val="Normal"/>
    <w:next w:val="Normal"/>
    <w:autoRedefine/>
    <w:uiPriority w:val="39"/>
    <w:unhideWhenUsed/>
    <w:rsid w:val="003D4F1D"/>
    <w:pPr>
      <w:tabs>
        <w:tab w:val="left" w:pos="880"/>
        <w:tab w:val="right" w:leader="dot" w:pos="9060"/>
      </w:tabs>
    </w:pPr>
    <w:rPr>
      <w:rFonts w:ascii="Times New Roman" w:hAnsi="Times New Roman"/>
      <w:noProof/>
    </w:rPr>
  </w:style>
  <w:style w:type="paragraph" w:styleId="TM3">
    <w:name w:val="toc 3"/>
    <w:basedOn w:val="Normal"/>
    <w:next w:val="Normal"/>
    <w:autoRedefine/>
    <w:uiPriority w:val="39"/>
    <w:unhideWhenUsed/>
    <w:rsid w:val="00337E38"/>
    <w:pPr>
      <w:ind w:left="440"/>
    </w:p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Appelnotedebasdep"/>
    <w:uiPriority w:val="99"/>
    <w:rsid w:val="00CE5A40"/>
    <w:pPr>
      <w:spacing w:after="160" w:line="240" w:lineRule="exact"/>
      <w:jc w:val="both"/>
    </w:pPr>
    <w:rPr>
      <w:sz w:val="20"/>
      <w:szCs w:val="20"/>
      <w:vertAlign w:val="superscript"/>
      <w:lang w:eastAsia="fr-FR"/>
    </w:rPr>
  </w:style>
  <w:style w:type="paragraph" w:styleId="NormalWeb">
    <w:name w:val="Normal (Web)"/>
    <w:basedOn w:val="Normal"/>
    <w:uiPriority w:val="99"/>
    <w:unhideWhenUsed/>
    <w:rsid w:val="0060704D"/>
    <w:pPr>
      <w:spacing w:before="100" w:beforeAutospacing="1" w:after="100" w:afterAutospacing="1" w:line="240" w:lineRule="auto"/>
    </w:pPr>
    <w:rPr>
      <w:rFonts w:ascii="Times New Roman" w:eastAsiaTheme="minorEastAsia" w:hAnsi="Times New Roman"/>
      <w:sz w:val="24"/>
      <w:szCs w:val="24"/>
      <w:lang w:eastAsia="fr-FR"/>
    </w:rPr>
  </w:style>
  <w:style w:type="paragraph" w:customStyle="1" w:styleId="f1">
    <w:name w:val="f1"/>
    <w:basedOn w:val="Normal"/>
    <w:next w:val="Notedebasdepage"/>
    <w:link w:val="FootnoteTextChar1"/>
    <w:uiPriority w:val="99"/>
    <w:unhideWhenUsed/>
    <w:rsid w:val="0060704D"/>
    <w:pPr>
      <w:spacing w:after="0" w:line="240" w:lineRule="auto"/>
    </w:pPr>
    <w:rPr>
      <w:rFonts w:asciiTheme="minorHAnsi" w:eastAsia="Times New Roman" w:hAnsiTheme="minorHAnsi" w:cstheme="minorBidi"/>
      <w:sz w:val="20"/>
      <w:szCs w:val="20"/>
      <w:lang w:val="en-GB"/>
    </w:rPr>
  </w:style>
  <w:style w:type="character" w:customStyle="1" w:styleId="FootnoteTextChar1">
    <w:name w:val="Footnote Text Char1"/>
    <w:aliases w:val="Footnote Text Char Char,Footnote Text Char1 Char Char,Footnote Text Char Char Char1 Char,Footnote Text Char1 Char Char Char1 Char,Footnote Text Char1 Char1 Char Char,Footnote Text Char Char Char Char Char,FOOTNOTES Char,fn Char"/>
    <w:basedOn w:val="Policepardfaut"/>
    <w:link w:val="f1"/>
    <w:uiPriority w:val="99"/>
    <w:rsid w:val="0060704D"/>
    <w:rPr>
      <w:rFonts w:asciiTheme="minorHAnsi" w:eastAsia="Times New Roman" w:hAnsiTheme="minorHAnsi" w:cstheme="minorBidi"/>
      <w:lang w:val="en-GB" w:eastAsia="zh-CN"/>
    </w:rPr>
  </w:style>
  <w:style w:type="paragraph" w:styleId="Lgende">
    <w:name w:val="caption"/>
    <w:aliases w:val="Légende1,Légende21,Légende111,Car111, Car111,Car Car Car Car Car Car Car Car Car111,Car Car Car Car Car111,Car Car Car Car111,Car Car Car Car Car Car Car Car211,Car Car Car Car Car Car Car Car Car Car Car Car Car Car Car11"/>
    <w:basedOn w:val="Normal"/>
    <w:next w:val="Normal"/>
    <w:link w:val="LgendeCar"/>
    <w:uiPriority w:val="35"/>
    <w:unhideWhenUsed/>
    <w:qFormat/>
    <w:rsid w:val="0060704D"/>
    <w:pPr>
      <w:spacing w:line="240" w:lineRule="auto"/>
    </w:pPr>
    <w:rPr>
      <w:rFonts w:asciiTheme="minorHAnsi" w:eastAsiaTheme="minorEastAsia" w:hAnsiTheme="minorHAnsi" w:cstheme="minorBidi"/>
      <w:b/>
      <w:bCs/>
      <w:color w:val="5B9BD5" w:themeColor="accent1"/>
      <w:sz w:val="18"/>
      <w:szCs w:val="18"/>
      <w:lang w:val="en-GB"/>
    </w:rPr>
  </w:style>
  <w:style w:type="character" w:customStyle="1" w:styleId="LgendeCar">
    <w:name w:val="Légende Car"/>
    <w:aliases w:val="Légende1 Car,Légende21 Car,Légende111 Car,Car111 Car, Car111 Car,Car Car Car Car Car Car Car Car Car111 Car,Car Car Car Car Car111 Car,Car Car Car Car111 Car,Car Car Car Car Car Car Car Car211 Car"/>
    <w:link w:val="Lgende"/>
    <w:uiPriority w:val="35"/>
    <w:rsid w:val="0060704D"/>
    <w:rPr>
      <w:rFonts w:asciiTheme="minorHAnsi" w:eastAsiaTheme="minorEastAsia" w:hAnsiTheme="minorHAnsi" w:cstheme="minorBidi"/>
      <w:b/>
      <w:bCs/>
      <w:color w:val="5B9BD5" w:themeColor="accent1"/>
      <w:sz w:val="18"/>
      <w:szCs w:val="18"/>
      <w:lang w:val="en-GB" w:eastAsia="zh-CN"/>
    </w:rPr>
  </w:style>
  <w:style w:type="character" w:customStyle="1" w:styleId="ParagraphedelisteCar">
    <w:name w:val="Paragraphe de liste Car"/>
    <w:aliases w:val="References Car,MCHIP_list paragraph Car,List Paragraph1 Car,Recommendation Car,Bullet List Car,FooterText Car,Bioforce zListePuce Car"/>
    <w:basedOn w:val="Policepardfaut"/>
    <w:link w:val="Paragraphedeliste"/>
    <w:uiPriority w:val="34"/>
    <w:locked/>
    <w:rsid w:val="008323FC"/>
    <w:rPr>
      <w:sz w:val="22"/>
      <w:szCs w:val="22"/>
      <w:lang w:eastAsia="zh-CN"/>
    </w:rPr>
  </w:style>
  <w:style w:type="paragraph" w:styleId="Sansinterligne">
    <w:name w:val="No Spacing"/>
    <w:qFormat/>
    <w:rsid w:val="00035965"/>
    <w:rPr>
      <w:rFonts w:eastAsia="Calibri"/>
      <w:sz w:val="22"/>
      <w:szCs w:val="22"/>
      <w:lang w:eastAsia="en-US"/>
    </w:rPr>
  </w:style>
  <w:style w:type="paragraph" w:customStyle="1" w:styleId="NormalEPIVAC">
    <w:name w:val="Normal EPIVAC"/>
    <w:basedOn w:val="Normal"/>
    <w:link w:val="NormalEPIVACCar"/>
    <w:rsid w:val="00F169D1"/>
    <w:pPr>
      <w:spacing w:after="0" w:line="240" w:lineRule="auto"/>
      <w:ind w:firstLine="357"/>
      <w:jc w:val="both"/>
    </w:pPr>
    <w:rPr>
      <w:rFonts w:ascii="Arial" w:eastAsia="Times New Roman" w:hAnsi="Arial" w:cs="Arial"/>
      <w:sz w:val="20"/>
      <w:szCs w:val="20"/>
      <w:lang w:val="en-US" w:eastAsia="x-none" w:bidi="en-US"/>
    </w:rPr>
  </w:style>
  <w:style w:type="character" w:customStyle="1" w:styleId="NormalEPIVACCar">
    <w:name w:val="Normal EPIVAC Car"/>
    <w:link w:val="NormalEPIVAC"/>
    <w:rsid w:val="00F169D1"/>
    <w:rPr>
      <w:rFonts w:ascii="Arial" w:eastAsia="Times New Roman" w:hAnsi="Arial" w:cs="Arial"/>
      <w:lang w:val="en-US" w:eastAsia="x-none" w:bidi="en-US"/>
    </w:rPr>
  </w:style>
  <w:style w:type="paragraph" w:customStyle="1" w:styleId="StyleBoxbullet10pt">
    <w:name w:val="Style Boxbullet + 10 pt"/>
    <w:basedOn w:val="Normal"/>
    <w:rsid w:val="00FA171C"/>
    <w:pPr>
      <w:numPr>
        <w:numId w:val="18"/>
      </w:numPr>
      <w:spacing w:after="0" w:line="240" w:lineRule="auto"/>
    </w:pPr>
    <w:rPr>
      <w:rFonts w:ascii="Times New Roman" w:eastAsia="Calibri"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F20BA"/>
    <w:pPr>
      <w:spacing w:after="200" w:line="276" w:lineRule="auto"/>
    </w:pPr>
    <w:rPr>
      <w:sz w:val="22"/>
      <w:szCs w:val="22"/>
      <w:lang w:eastAsia="zh-CN"/>
    </w:rPr>
  </w:style>
  <w:style w:type="paragraph" w:styleId="Titre1">
    <w:name w:val="heading 1"/>
    <w:basedOn w:val="Normal"/>
    <w:next w:val="Normal"/>
    <w:link w:val="Titre1Car"/>
    <w:qFormat/>
    <w:rsid w:val="001E43D4"/>
    <w:pPr>
      <w:keepNext/>
      <w:numPr>
        <w:numId w:val="1"/>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1E43D4"/>
    <w:pPr>
      <w:keepNext/>
      <w:numPr>
        <w:ilvl w:val="1"/>
        <w:numId w:val="1"/>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1E43D4"/>
    <w:pPr>
      <w:keepNext/>
      <w:numPr>
        <w:ilvl w:val="2"/>
        <w:numId w:val="1"/>
      </w:numPr>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1E43D4"/>
    <w:pPr>
      <w:keepNext/>
      <w:numPr>
        <w:ilvl w:val="3"/>
        <w:numId w:val="1"/>
      </w:numPr>
      <w:spacing w:before="240" w:after="60" w:line="240" w:lineRule="auto"/>
      <w:outlineLvl w:val="3"/>
    </w:pPr>
    <w:rPr>
      <w:rFonts w:ascii="Times New Roman" w:eastAsia="Times New Roman" w:hAnsi="Times New Roman"/>
      <w:b/>
      <w:bCs/>
      <w:sz w:val="28"/>
      <w:szCs w:val="28"/>
      <w:lang w:eastAsia="fr-FR"/>
    </w:rPr>
  </w:style>
  <w:style w:type="paragraph" w:styleId="Titre5">
    <w:name w:val="heading 5"/>
    <w:basedOn w:val="Normal"/>
    <w:next w:val="Normal"/>
    <w:link w:val="Titre5Car"/>
    <w:qFormat/>
    <w:rsid w:val="001E43D4"/>
    <w:pPr>
      <w:numPr>
        <w:ilvl w:val="4"/>
        <w:numId w:val="1"/>
      </w:numPr>
      <w:spacing w:before="240" w:after="60" w:line="240" w:lineRule="auto"/>
      <w:outlineLvl w:val="4"/>
    </w:pPr>
    <w:rPr>
      <w:rFonts w:ascii="Times New Roman" w:eastAsia="Times New Roman" w:hAnsi="Times New Roman"/>
      <w:b/>
      <w:bCs/>
      <w:i/>
      <w:iCs/>
      <w:sz w:val="26"/>
      <w:szCs w:val="26"/>
      <w:lang w:eastAsia="fr-FR"/>
    </w:rPr>
  </w:style>
  <w:style w:type="paragraph" w:styleId="Titre6">
    <w:name w:val="heading 6"/>
    <w:basedOn w:val="Normal"/>
    <w:next w:val="Normal"/>
    <w:link w:val="Titre6Car"/>
    <w:qFormat/>
    <w:rsid w:val="001E43D4"/>
    <w:pPr>
      <w:numPr>
        <w:ilvl w:val="5"/>
        <w:numId w:val="1"/>
      </w:numPr>
      <w:spacing w:before="240" w:after="60" w:line="240" w:lineRule="auto"/>
      <w:outlineLvl w:val="5"/>
    </w:pPr>
    <w:rPr>
      <w:rFonts w:ascii="Times New Roman" w:eastAsia="Times New Roman" w:hAnsi="Times New Roman"/>
      <w:b/>
      <w:bCs/>
      <w:lang w:eastAsia="fr-FR"/>
    </w:rPr>
  </w:style>
  <w:style w:type="paragraph" w:styleId="Titre7">
    <w:name w:val="heading 7"/>
    <w:basedOn w:val="Normal"/>
    <w:next w:val="Normal"/>
    <w:link w:val="Titre7Car"/>
    <w:qFormat/>
    <w:rsid w:val="001E43D4"/>
    <w:pPr>
      <w:numPr>
        <w:ilvl w:val="6"/>
        <w:numId w:val="1"/>
      </w:num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qFormat/>
    <w:rsid w:val="001E43D4"/>
    <w:pPr>
      <w:numPr>
        <w:ilvl w:val="7"/>
        <w:numId w:val="1"/>
      </w:num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qFormat/>
    <w:rsid w:val="001E43D4"/>
    <w:pPr>
      <w:numPr>
        <w:ilvl w:val="8"/>
        <w:numId w:val="1"/>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rsid w:val="001D2F40"/>
    <w:pPr>
      <w:ind w:left="720"/>
      <w:contextualSpacing/>
    </w:pPr>
    <w:rPr>
      <w:rFonts w:eastAsia="Times New Roman"/>
      <w:lang w:eastAsia="fr-FR"/>
    </w:rPr>
  </w:style>
  <w:style w:type="paragraph" w:styleId="Corpsdetexte">
    <w:name w:val="Body Text"/>
    <w:basedOn w:val="Normal"/>
    <w:link w:val="CorpsdetexteCar"/>
    <w:rsid w:val="00305E9C"/>
    <w:pPr>
      <w:spacing w:after="0" w:line="240" w:lineRule="auto"/>
      <w:jc w:val="center"/>
    </w:pPr>
    <w:rPr>
      <w:rFonts w:ascii="Times New Roman" w:eastAsia="Times New Roman" w:hAnsi="Times New Roman"/>
      <w:b/>
      <w:bCs/>
      <w:sz w:val="28"/>
      <w:szCs w:val="24"/>
      <w:lang w:eastAsia="fr-FR"/>
    </w:rPr>
  </w:style>
  <w:style w:type="character" w:customStyle="1" w:styleId="CorpsdetexteCar">
    <w:name w:val="Corps de texte Car"/>
    <w:basedOn w:val="Policepardfaut"/>
    <w:link w:val="Corpsdetexte"/>
    <w:rsid w:val="00305E9C"/>
    <w:rPr>
      <w:rFonts w:ascii="Times New Roman" w:eastAsia="Times New Roman" w:hAnsi="Times New Roman"/>
      <w:b/>
      <w:bCs/>
      <w:sz w:val="28"/>
      <w:szCs w:val="24"/>
      <w:lang w:eastAsia="fr-FR"/>
    </w:rPr>
  </w:style>
  <w:style w:type="paragraph" w:styleId="Corpsdetexte2">
    <w:name w:val="Body Text 2"/>
    <w:basedOn w:val="Normal"/>
    <w:link w:val="Corpsdetexte2Car"/>
    <w:rsid w:val="00305E9C"/>
    <w:pPr>
      <w:spacing w:after="120" w:line="480" w:lineRule="auto"/>
    </w:pPr>
    <w:rPr>
      <w:rFonts w:ascii="Times New Roman" w:eastAsia="Times New Roman" w:hAnsi="Times New Roman"/>
      <w:sz w:val="24"/>
      <w:szCs w:val="24"/>
      <w:lang w:eastAsia="fr-FR"/>
    </w:rPr>
  </w:style>
  <w:style w:type="character" w:customStyle="1" w:styleId="Corpsdetexte2Car">
    <w:name w:val="Corps de texte 2 Car"/>
    <w:basedOn w:val="Policepardfaut"/>
    <w:link w:val="Corpsdetexte2"/>
    <w:rsid w:val="00305E9C"/>
    <w:rPr>
      <w:rFonts w:ascii="Times New Roman" w:eastAsia="Times New Roman" w:hAnsi="Times New Roman"/>
      <w:sz w:val="24"/>
      <w:szCs w:val="24"/>
      <w:lang w:eastAsia="fr-FR"/>
    </w:rPr>
  </w:style>
  <w:style w:type="paragraph" w:customStyle="1" w:styleId="Sansinterligne1">
    <w:name w:val="Sans interligne1"/>
    <w:link w:val="SansinterligneCar"/>
    <w:uiPriority w:val="1"/>
    <w:qFormat/>
    <w:rsid w:val="00E62FC9"/>
    <w:rPr>
      <w:sz w:val="22"/>
      <w:szCs w:val="22"/>
      <w:lang w:eastAsia="en-US"/>
    </w:rPr>
  </w:style>
  <w:style w:type="character" w:customStyle="1" w:styleId="SansinterligneCar">
    <w:name w:val="Sans interligne Car"/>
    <w:basedOn w:val="Policepardfaut"/>
    <w:link w:val="Sansinterligne1"/>
    <w:uiPriority w:val="1"/>
    <w:rsid w:val="00E62FC9"/>
    <w:rPr>
      <w:sz w:val="22"/>
      <w:szCs w:val="22"/>
      <w:lang w:val="fr-FR" w:eastAsia="en-US" w:bidi="ar-SA"/>
    </w:rPr>
  </w:style>
  <w:style w:type="paragraph" w:styleId="Textedebulles">
    <w:name w:val="Balloon Text"/>
    <w:basedOn w:val="Normal"/>
    <w:link w:val="TextedebullesCar"/>
    <w:uiPriority w:val="99"/>
    <w:semiHidden/>
    <w:unhideWhenUsed/>
    <w:rsid w:val="00E62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FC9"/>
    <w:rPr>
      <w:rFonts w:ascii="Tahoma" w:hAnsi="Tahoma" w:cs="Tahoma"/>
      <w:sz w:val="16"/>
      <w:szCs w:val="16"/>
    </w:rPr>
  </w:style>
  <w:style w:type="character" w:customStyle="1" w:styleId="Titre1Car">
    <w:name w:val="Titre 1 Car"/>
    <w:basedOn w:val="Policepardfaut"/>
    <w:link w:val="Titre1"/>
    <w:rsid w:val="001E43D4"/>
    <w:rPr>
      <w:rFonts w:ascii="Arial" w:eastAsia="Times New Roman" w:hAnsi="Arial" w:cs="Arial"/>
      <w:b/>
      <w:bCs/>
      <w:kern w:val="32"/>
      <w:sz w:val="32"/>
      <w:szCs w:val="32"/>
    </w:rPr>
  </w:style>
  <w:style w:type="character" w:customStyle="1" w:styleId="Titre2Car">
    <w:name w:val="Titre 2 Car"/>
    <w:basedOn w:val="Policepardfaut"/>
    <w:link w:val="Titre2"/>
    <w:rsid w:val="001E43D4"/>
    <w:rPr>
      <w:rFonts w:ascii="Arial" w:eastAsia="Times New Roman" w:hAnsi="Arial" w:cs="Arial"/>
      <w:b/>
      <w:bCs/>
      <w:i/>
      <w:iCs/>
      <w:sz w:val="28"/>
      <w:szCs w:val="28"/>
    </w:rPr>
  </w:style>
  <w:style w:type="character" w:customStyle="1" w:styleId="Titre3Car">
    <w:name w:val="Titre 3 Car"/>
    <w:basedOn w:val="Policepardfaut"/>
    <w:link w:val="Titre3"/>
    <w:rsid w:val="001E43D4"/>
    <w:rPr>
      <w:rFonts w:ascii="Arial" w:eastAsia="Times New Roman" w:hAnsi="Arial" w:cs="Arial"/>
      <w:b/>
      <w:bCs/>
      <w:sz w:val="26"/>
      <w:szCs w:val="26"/>
    </w:rPr>
  </w:style>
  <w:style w:type="character" w:customStyle="1" w:styleId="Titre4Car">
    <w:name w:val="Titre 4 Car"/>
    <w:basedOn w:val="Policepardfaut"/>
    <w:link w:val="Titre4"/>
    <w:rsid w:val="001E43D4"/>
    <w:rPr>
      <w:rFonts w:ascii="Times New Roman" w:eastAsia="Times New Roman" w:hAnsi="Times New Roman"/>
      <w:b/>
      <w:bCs/>
      <w:sz w:val="28"/>
      <w:szCs w:val="28"/>
    </w:rPr>
  </w:style>
  <w:style w:type="character" w:customStyle="1" w:styleId="Titre5Car">
    <w:name w:val="Titre 5 Car"/>
    <w:basedOn w:val="Policepardfaut"/>
    <w:link w:val="Titre5"/>
    <w:rsid w:val="001E43D4"/>
    <w:rPr>
      <w:rFonts w:ascii="Times New Roman" w:eastAsia="Times New Roman" w:hAnsi="Times New Roman"/>
      <w:b/>
      <w:bCs/>
      <w:i/>
      <w:iCs/>
      <w:sz w:val="26"/>
      <w:szCs w:val="26"/>
    </w:rPr>
  </w:style>
  <w:style w:type="character" w:customStyle="1" w:styleId="Titre6Car">
    <w:name w:val="Titre 6 Car"/>
    <w:basedOn w:val="Policepardfaut"/>
    <w:link w:val="Titre6"/>
    <w:rsid w:val="001E43D4"/>
    <w:rPr>
      <w:rFonts w:ascii="Times New Roman" w:eastAsia="Times New Roman" w:hAnsi="Times New Roman"/>
      <w:b/>
      <w:bCs/>
      <w:sz w:val="22"/>
      <w:szCs w:val="22"/>
    </w:rPr>
  </w:style>
  <w:style w:type="character" w:customStyle="1" w:styleId="Titre7Car">
    <w:name w:val="Titre 7 Car"/>
    <w:basedOn w:val="Policepardfaut"/>
    <w:link w:val="Titre7"/>
    <w:rsid w:val="001E43D4"/>
    <w:rPr>
      <w:rFonts w:ascii="Times New Roman" w:eastAsia="Times New Roman" w:hAnsi="Times New Roman"/>
      <w:sz w:val="24"/>
      <w:szCs w:val="24"/>
    </w:rPr>
  </w:style>
  <w:style w:type="character" w:customStyle="1" w:styleId="Titre8Car">
    <w:name w:val="Titre 8 Car"/>
    <w:basedOn w:val="Policepardfaut"/>
    <w:link w:val="Titre8"/>
    <w:rsid w:val="001E43D4"/>
    <w:rPr>
      <w:rFonts w:ascii="Times New Roman" w:eastAsia="Times New Roman" w:hAnsi="Times New Roman"/>
      <w:i/>
      <w:iCs/>
      <w:sz w:val="24"/>
      <w:szCs w:val="24"/>
    </w:rPr>
  </w:style>
  <w:style w:type="character" w:customStyle="1" w:styleId="Titre9Car">
    <w:name w:val="Titre 9 Car"/>
    <w:basedOn w:val="Policepardfaut"/>
    <w:link w:val="Titre9"/>
    <w:rsid w:val="001E43D4"/>
    <w:rPr>
      <w:rFonts w:ascii="Arial" w:eastAsia="Times New Roman" w:hAnsi="Arial" w:cs="Arial"/>
      <w:sz w:val="22"/>
      <w:szCs w:val="22"/>
    </w:rPr>
  </w:style>
  <w:style w:type="paragraph" w:styleId="En-tte">
    <w:name w:val="header"/>
    <w:basedOn w:val="Normal"/>
    <w:link w:val="En-tteCar"/>
    <w:uiPriority w:val="99"/>
    <w:unhideWhenUsed/>
    <w:rsid w:val="00887CBD"/>
    <w:pPr>
      <w:tabs>
        <w:tab w:val="center" w:pos="4536"/>
        <w:tab w:val="right" w:pos="9072"/>
      </w:tabs>
    </w:pPr>
  </w:style>
  <w:style w:type="character" w:customStyle="1" w:styleId="En-tteCar">
    <w:name w:val="En-tête Car"/>
    <w:basedOn w:val="Policepardfaut"/>
    <w:link w:val="En-tte"/>
    <w:uiPriority w:val="99"/>
    <w:rsid w:val="00887CBD"/>
    <w:rPr>
      <w:sz w:val="22"/>
      <w:szCs w:val="22"/>
    </w:rPr>
  </w:style>
  <w:style w:type="paragraph" w:styleId="Pieddepage">
    <w:name w:val="footer"/>
    <w:basedOn w:val="Normal"/>
    <w:link w:val="PieddepageCar"/>
    <w:uiPriority w:val="99"/>
    <w:unhideWhenUsed/>
    <w:rsid w:val="00887CBD"/>
    <w:pPr>
      <w:tabs>
        <w:tab w:val="center" w:pos="4536"/>
        <w:tab w:val="right" w:pos="9072"/>
      </w:tabs>
    </w:pPr>
  </w:style>
  <w:style w:type="character" w:customStyle="1" w:styleId="PieddepageCar">
    <w:name w:val="Pied de page Car"/>
    <w:basedOn w:val="Policepardfaut"/>
    <w:link w:val="Pieddepage"/>
    <w:uiPriority w:val="99"/>
    <w:rsid w:val="00887CBD"/>
    <w:rPr>
      <w:sz w:val="22"/>
      <w:szCs w:val="22"/>
    </w:rPr>
  </w:style>
  <w:style w:type="paragraph" w:customStyle="1" w:styleId="Default">
    <w:name w:val="Default"/>
    <w:rsid w:val="005765B2"/>
    <w:pPr>
      <w:autoSpaceDE w:val="0"/>
      <w:autoSpaceDN w:val="0"/>
      <w:adjustRightInd w:val="0"/>
    </w:pPr>
    <w:rPr>
      <w:rFonts w:ascii="Times New Roman" w:eastAsia="Times New Roman" w:hAnsi="Times New Roman"/>
      <w:color w:val="000000"/>
      <w:sz w:val="24"/>
      <w:szCs w:val="24"/>
      <w:lang w:val="en-US" w:eastAsia="en-US"/>
    </w:rPr>
  </w:style>
  <w:style w:type="paragraph" w:styleId="Retraitcorpsdetexte2">
    <w:name w:val="Body Text Indent 2"/>
    <w:basedOn w:val="Normal"/>
    <w:link w:val="Retraitcorpsdetexte2Car"/>
    <w:rsid w:val="005765B2"/>
    <w:pPr>
      <w:spacing w:after="120" w:line="480" w:lineRule="auto"/>
      <w:ind w:left="360"/>
    </w:pPr>
  </w:style>
  <w:style w:type="paragraph" w:styleId="Retraitcorpsdetexte">
    <w:name w:val="Body Text Indent"/>
    <w:basedOn w:val="Normal"/>
    <w:link w:val="RetraitcorpsdetexteCar"/>
    <w:rsid w:val="005765B2"/>
    <w:pPr>
      <w:spacing w:after="120"/>
      <w:ind w:left="360"/>
    </w:pPr>
  </w:style>
  <w:style w:type="paragraph" w:styleId="Paragraphedeliste">
    <w:name w:val="List Paragraph"/>
    <w:aliases w:val="References,MCHIP_list paragraph,List Paragraph1,Recommendation,Bullet List,FooterText,Bioforce zListePuce"/>
    <w:basedOn w:val="Normal"/>
    <w:link w:val="ParagraphedelisteCar"/>
    <w:uiPriority w:val="34"/>
    <w:qFormat/>
    <w:rsid w:val="00FE7C80"/>
    <w:pPr>
      <w:ind w:left="720"/>
    </w:pPr>
  </w:style>
  <w:style w:type="paragraph" w:styleId="Notedebasdepage">
    <w:name w:val="footnote text"/>
    <w:aliases w:val="single space,footnote text,FOOTNOTES,fn,ft,ADB,pod carou,Footnote Text Char1 Char,Footnote Text Char2 Char Char,Footnote Text Char Char2 Char Char,Footnote Text Char1 Char Char Char,Footnote Text Char Char Char1,f,Car Car Car,Car"/>
    <w:basedOn w:val="Normal"/>
    <w:link w:val="NotedebasdepageCar"/>
    <w:uiPriority w:val="99"/>
    <w:unhideWhenUsed/>
    <w:qFormat/>
    <w:rsid w:val="006318F0"/>
    <w:rPr>
      <w:sz w:val="20"/>
      <w:szCs w:val="20"/>
    </w:rPr>
  </w:style>
  <w:style w:type="character" w:customStyle="1" w:styleId="NotedebasdepageCar">
    <w:name w:val="Note de bas de page Car"/>
    <w:aliases w:val="single space Car,footnote text Car,FOOTNOTES Car,fn Car,ft Car,ADB Car,pod carou Car,Footnote Text Char1 Char Car,Footnote Text Char2 Char Char Car,Footnote Text Char Char2 Char Char Car,Footnote Text Char1 Char Char Char Car"/>
    <w:basedOn w:val="Policepardfaut"/>
    <w:link w:val="Notedebasdepage"/>
    <w:uiPriority w:val="99"/>
    <w:rsid w:val="006318F0"/>
    <w:rPr>
      <w:lang w:val="fr-FR" w:eastAsia="zh-CN"/>
    </w:rPr>
  </w:style>
  <w:style w:type="character" w:styleId="Appelnotedebasdep">
    <w:name w:val="footnote reference"/>
    <w:aliases w:val="16 Point,Superscript 6 Point,ftref,note bp, Car Car Char Car Char Car Car Char Car Char Char, Car Car Car Car Car Car Car Car Char Car Car Char Car Car Car Char Car Char Char Char,Car Car Char Car Char Car Car Char Car Char Char"/>
    <w:basedOn w:val="Policepardfaut"/>
    <w:link w:val="BVIfnrCarCar1Car"/>
    <w:uiPriority w:val="99"/>
    <w:unhideWhenUsed/>
    <w:rsid w:val="006318F0"/>
    <w:rPr>
      <w:vertAlign w:val="superscript"/>
    </w:rPr>
  </w:style>
  <w:style w:type="character" w:styleId="Marquedecommentaire">
    <w:name w:val="annotation reference"/>
    <w:basedOn w:val="Policepardfaut"/>
    <w:uiPriority w:val="99"/>
    <w:semiHidden/>
    <w:unhideWhenUsed/>
    <w:rsid w:val="00300B54"/>
    <w:rPr>
      <w:sz w:val="16"/>
      <w:szCs w:val="16"/>
    </w:rPr>
  </w:style>
  <w:style w:type="paragraph" w:styleId="Commentaire">
    <w:name w:val="annotation text"/>
    <w:basedOn w:val="Normal"/>
    <w:link w:val="CommentaireCar"/>
    <w:uiPriority w:val="99"/>
    <w:semiHidden/>
    <w:unhideWhenUsed/>
    <w:rsid w:val="00300B54"/>
    <w:rPr>
      <w:sz w:val="20"/>
      <w:szCs w:val="20"/>
    </w:rPr>
  </w:style>
  <w:style w:type="character" w:customStyle="1" w:styleId="CommentaireCar">
    <w:name w:val="Commentaire Car"/>
    <w:basedOn w:val="Policepardfaut"/>
    <w:link w:val="Commentaire"/>
    <w:uiPriority w:val="99"/>
    <w:semiHidden/>
    <w:rsid w:val="00300B54"/>
    <w:rPr>
      <w:lang w:val="fr-FR" w:eastAsia="zh-CN"/>
    </w:rPr>
  </w:style>
  <w:style w:type="paragraph" w:styleId="Objetducommentaire">
    <w:name w:val="annotation subject"/>
    <w:basedOn w:val="Commentaire"/>
    <w:next w:val="Commentaire"/>
    <w:link w:val="ObjetducommentaireCar"/>
    <w:uiPriority w:val="99"/>
    <w:semiHidden/>
    <w:unhideWhenUsed/>
    <w:rsid w:val="00300B54"/>
    <w:rPr>
      <w:b/>
      <w:bCs/>
    </w:rPr>
  </w:style>
  <w:style w:type="character" w:customStyle="1" w:styleId="ObjetducommentaireCar">
    <w:name w:val="Objet du commentaire Car"/>
    <w:basedOn w:val="CommentaireCar"/>
    <w:link w:val="Objetducommentaire"/>
    <w:uiPriority w:val="99"/>
    <w:semiHidden/>
    <w:rsid w:val="00300B54"/>
    <w:rPr>
      <w:b/>
      <w:bCs/>
      <w:lang w:val="fr-FR" w:eastAsia="zh-CN"/>
    </w:rPr>
  </w:style>
  <w:style w:type="table" w:styleId="Grilledutableau">
    <w:name w:val="Table Grid"/>
    <w:basedOn w:val="TableauNormal"/>
    <w:uiPriority w:val="39"/>
    <w:rsid w:val="001015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0"/>
    <w:qFormat/>
    <w:rsid w:val="0010154D"/>
    <w:pPr>
      <w:spacing w:after="0" w:line="240" w:lineRule="auto"/>
      <w:jc w:val="center"/>
    </w:pPr>
    <w:rPr>
      <w:rFonts w:ascii="Times New Roman" w:eastAsia="Times New Roman" w:hAnsi="Times New Roman"/>
      <w:sz w:val="32"/>
      <w:szCs w:val="24"/>
      <w:lang w:eastAsia="fr-FR"/>
    </w:rPr>
  </w:style>
  <w:style w:type="character" w:customStyle="1" w:styleId="TitreCar">
    <w:name w:val="Titre Car"/>
    <w:basedOn w:val="Policepardfaut"/>
    <w:link w:val="Titre"/>
    <w:uiPriority w:val="10"/>
    <w:rsid w:val="0010154D"/>
    <w:rPr>
      <w:rFonts w:ascii="Times New Roman" w:eastAsia="Times New Roman" w:hAnsi="Times New Roman"/>
      <w:sz w:val="32"/>
      <w:szCs w:val="24"/>
      <w:lang w:val="fr-FR" w:eastAsia="fr-FR"/>
    </w:rPr>
  </w:style>
  <w:style w:type="paragraph" w:styleId="En-ttedetabledesmatires">
    <w:name w:val="TOC Heading"/>
    <w:basedOn w:val="Titre1"/>
    <w:next w:val="Normal"/>
    <w:uiPriority w:val="39"/>
    <w:qFormat/>
    <w:rsid w:val="00AC27FA"/>
    <w:pPr>
      <w:keepLines/>
      <w:numPr>
        <w:numId w:val="0"/>
      </w:numPr>
      <w:spacing w:before="480" w:after="0" w:line="276" w:lineRule="auto"/>
      <w:outlineLvl w:val="9"/>
    </w:pPr>
    <w:rPr>
      <w:rFonts w:ascii="Cambria" w:eastAsia="SimSun" w:hAnsi="Cambria" w:cs="Times New Roman"/>
      <w:color w:val="365F91"/>
      <w:kern w:val="0"/>
      <w:sz w:val="28"/>
      <w:szCs w:val="28"/>
      <w:lang w:eastAsia="en-US"/>
    </w:rPr>
  </w:style>
  <w:style w:type="paragraph" w:styleId="TM1">
    <w:name w:val="toc 1"/>
    <w:basedOn w:val="Normal"/>
    <w:next w:val="Normal"/>
    <w:autoRedefine/>
    <w:uiPriority w:val="39"/>
    <w:unhideWhenUsed/>
    <w:rsid w:val="003D4F1D"/>
    <w:pPr>
      <w:tabs>
        <w:tab w:val="left" w:pos="440"/>
        <w:tab w:val="right" w:leader="dot" w:pos="9060"/>
      </w:tabs>
    </w:pPr>
    <w:rPr>
      <w:rFonts w:ascii="Times New Roman" w:hAnsi="Times New Roman"/>
      <w:b/>
      <w:noProof/>
    </w:rPr>
  </w:style>
  <w:style w:type="character" w:styleId="Lienhypertexte">
    <w:name w:val="Hyperlink"/>
    <w:basedOn w:val="Policepardfaut"/>
    <w:uiPriority w:val="99"/>
    <w:unhideWhenUsed/>
    <w:rsid w:val="00AC27FA"/>
    <w:rPr>
      <w:color w:val="0000FF"/>
      <w:u w:val="single"/>
    </w:rPr>
  </w:style>
  <w:style w:type="character" w:customStyle="1" w:styleId="Retraitcorpsdetexte2Car">
    <w:name w:val="Retrait corps de texte 2 Car"/>
    <w:basedOn w:val="Policepardfaut"/>
    <w:link w:val="Retraitcorpsdetexte2"/>
    <w:rsid w:val="003E5C5F"/>
    <w:rPr>
      <w:sz w:val="22"/>
      <w:szCs w:val="22"/>
    </w:rPr>
  </w:style>
  <w:style w:type="character" w:customStyle="1" w:styleId="RetraitcorpsdetexteCar">
    <w:name w:val="Retrait corps de texte Car"/>
    <w:basedOn w:val="Policepardfaut"/>
    <w:link w:val="Retraitcorpsdetexte"/>
    <w:rsid w:val="003E5C5F"/>
    <w:rPr>
      <w:sz w:val="22"/>
      <w:szCs w:val="22"/>
    </w:rPr>
  </w:style>
  <w:style w:type="paragraph" w:styleId="Textebrut">
    <w:name w:val="Plain Text"/>
    <w:basedOn w:val="Normal"/>
    <w:link w:val="TextebrutCar"/>
    <w:rsid w:val="00A06FB7"/>
    <w:pPr>
      <w:spacing w:after="0" w:line="240" w:lineRule="auto"/>
    </w:pPr>
    <w:rPr>
      <w:rFonts w:ascii="Courier New" w:eastAsia="Times New Roman" w:hAnsi="Courier New"/>
      <w:sz w:val="20"/>
      <w:szCs w:val="20"/>
      <w:lang w:eastAsia="fr-FR"/>
    </w:rPr>
  </w:style>
  <w:style w:type="character" w:customStyle="1" w:styleId="TextebrutCar">
    <w:name w:val="Texte brut Car"/>
    <w:basedOn w:val="Policepardfaut"/>
    <w:link w:val="Textebrut"/>
    <w:rsid w:val="00A06FB7"/>
    <w:rPr>
      <w:rFonts w:ascii="Courier New" w:eastAsia="Times New Roman" w:hAnsi="Courier New"/>
    </w:rPr>
  </w:style>
  <w:style w:type="paragraph" w:styleId="Retraitcorpsdetexte3">
    <w:name w:val="Body Text Indent 3"/>
    <w:basedOn w:val="Normal"/>
    <w:link w:val="Retraitcorpsdetexte3Car"/>
    <w:uiPriority w:val="99"/>
    <w:semiHidden/>
    <w:unhideWhenUsed/>
    <w:rsid w:val="006F2EF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F2EF3"/>
    <w:rPr>
      <w:sz w:val="16"/>
      <w:szCs w:val="16"/>
      <w:lang w:eastAsia="zh-CN"/>
    </w:rPr>
  </w:style>
  <w:style w:type="paragraph" w:styleId="Notedefin">
    <w:name w:val="endnote text"/>
    <w:basedOn w:val="Normal"/>
    <w:link w:val="NotedefinCar"/>
    <w:uiPriority w:val="99"/>
    <w:semiHidden/>
    <w:unhideWhenUsed/>
    <w:rsid w:val="004023C1"/>
    <w:rPr>
      <w:sz w:val="20"/>
      <w:szCs w:val="20"/>
    </w:rPr>
  </w:style>
  <w:style w:type="character" w:customStyle="1" w:styleId="NotedefinCar">
    <w:name w:val="Note de fin Car"/>
    <w:basedOn w:val="Policepardfaut"/>
    <w:link w:val="Notedefin"/>
    <w:uiPriority w:val="99"/>
    <w:semiHidden/>
    <w:rsid w:val="004023C1"/>
    <w:rPr>
      <w:lang w:eastAsia="zh-CN"/>
    </w:rPr>
  </w:style>
  <w:style w:type="character" w:styleId="Appeldenotedefin">
    <w:name w:val="endnote reference"/>
    <w:basedOn w:val="Policepardfaut"/>
    <w:uiPriority w:val="99"/>
    <w:semiHidden/>
    <w:unhideWhenUsed/>
    <w:rsid w:val="004023C1"/>
    <w:rPr>
      <w:vertAlign w:val="superscript"/>
    </w:rPr>
  </w:style>
  <w:style w:type="paragraph" w:customStyle="1" w:styleId="BaseStyleHeaderTable">
    <w:name w:val="BaseStyle Header/Table"/>
    <w:basedOn w:val="Normal"/>
    <w:rsid w:val="00F456FF"/>
    <w:pPr>
      <w:spacing w:after="0" w:line="240" w:lineRule="auto"/>
      <w:jc w:val="both"/>
    </w:pPr>
    <w:rPr>
      <w:rFonts w:ascii="ZapfHumnst BT" w:eastAsia="Times New Roman" w:hAnsi="ZapfHumnst BT" w:cs="ZapfHumnst BT"/>
      <w:lang w:val="en-US" w:eastAsia="en-US"/>
    </w:rPr>
  </w:style>
  <w:style w:type="paragraph" w:styleId="TM2">
    <w:name w:val="toc 2"/>
    <w:basedOn w:val="Normal"/>
    <w:next w:val="Normal"/>
    <w:autoRedefine/>
    <w:uiPriority w:val="39"/>
    <w:unhideWhenUsed/>
    <w:rsid w:val="003D4F1D"/>
    <w:pPr>
      <w:tabs>
        <w:tab w:val="left" w:pos="880"/>
        <w:tab w:val="right" w:leader="dot" w:pos="9060"/>
      </w:tabs>
    </w:pPr>
    <w:rPr>
      <w:rFonts w:ascii="Times New Roman" w:hAnsi="Times New Roman"/>
      <w:noProof/>
    </w:rPr>
  </w:style>
  <w:style w:type="paragraph" w:styleId="TM3">
    <w:name w:val="toc 3"/>
    <w:basedOn w:val="Normal"/>
    <w:next w:val="Normal"/>
    <w:autoRedefine/>
    <w:uiPriority w:val="39"/>
    <w:unhideWhenUsed/>
    <w:rsid w:val="00337E38"/>
    <w:pPr>
      <w:ind w:left="440"/>
    </w:p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Appelnotedebasdep"/>
    <w:uiPriority w:val="99"/>
    <w:rsid w:val="00CE5A40"/>
    <w:pPr>
      <w:spacing w:after="160" w:line="240" w:lineRule="exact"/>
      <w:jc w:val="both"/>
    </w:pPr>
    <w:rPr>
      <w:sz w:val="20"/>
      <w:szCs w:val="20"/>
      <w:vertAlign w:val="superscript"/>
      <w:lang w:eastAsia="fr-FR"/>
    </w:rPr>
  </w:style>
  <w:style w:type="paragraph" w:styleId="NormalWeb">
    <w:name w:val="Normal (Web)"/>
    <w:basedOn w:val="Normal"/>
    <w:uiPriority w:val="99"/>
    <w:unhideWhenUsed/>
    <w:rsid w:val="0060704D"/>
    <w:pPr>
      <w:spacing w:before="100" w:beforeAutospacing="1" w:after="100" w:afterAutospacing="1" w:line="240" w:lineRule="auto"/>
    </w:pPr>
    <w:rPr>
      <w:rFonts w:ascii="Times New Roman" w:eastAsiaTheme="minorEastAsia" w:hAnsi="Times New Roman"/>
      <w:sz w:val="24"/>
      <w:szCs w:val="24"/>
      <w:lang w:eastAsia="fr-FR"/>
    </w:rPr>
  </w:style>
  <w:style w:type="paragraph" w:customStyle="1" w:styleId="f1">
    <w:name w:val="f1"/>
    <w:basedOn w:val="Normal"/>
    <w:next w:val="Notedebasdepage"/>
    <w:link w:val="FootnoteTextChar1"/>
    <w:uiPriority w:val="99"/>
    <w:unhideWhenUsed/>
    <w:rsid w:val="0060704D"/>
    <w:pPr>
      <w:spacing w:after="0" w:line="240" w:lineRule="auto"/>
    </w:pPr>
    <w:rPr>
      <w:rFonts w:asciiTheme="minorHAnsi" w:eastAsia="Times New Roman" w:hAnsiTheme="minorHAnsi" w:cstheme="minorBidi"/>
      <w:sz w:val="20"/>
      <w:szCs w:val="20"/>
      <w:lang w:val="en-GB"/>
    </w:rPr>
  </w:style>
  <w:style w:type="character" w:customStyle="1" w:styleId="FootnoteTextChar1">
    <w:name w:val="Footnote Text Char1"/>
    <w:aliases w:val="Footnote Text Char Char,Footnote Text Char1 Char Char,Footnote Text Char Char Char1 Char,Footnote Text Char1 Char Char Char1 Char,Footnote Text Char1 Char1 Char Char,Footnote Text Char Char Char Char Char,FOOTNOTES Char,fn Char"/>
    <w:basedOn w:val="Policepardfaut"/>
    <w:link w:val="f1"/>
    <w:uiPriority w:val="99"/>
    <w:rsid w:val="0060704D"/>
    <w:rPr>
      <w:rFonts w:asciiTheme="minorHAnsi" w:eastAsia="Times New Roman" w:hAnsiTheme="minorHAnsi" w:cstheme="minorBidi"/>
      <w:lang w:val="en-GB" w:eastAsia="zh-CN"/>
    </w:rPr>
  </w:style>
  <w:style w:type="paragraph" w:styleId="Lgende">
    <w:name w:val="caption"/>
    <w:aliases w:val="Légende1,Légende21,Légende111,Car111, Car111,Car Car Car Car Car Car Car Car Car111,Car Car Car Car Car111,Car Car Car Car111,Car Car Car Car Car Car Car Car211,Car Car Car Car Car Car Car Car Car Car Car Car Car Car Car11"/>
    <w:basedOn w:val="Normal"/>
    <w:next w:val="Normal"/>
    <w:link w:val="LgendeCar"/>
    <w:uiPriority w:val="35"/>
    <w:unhideWhenUsed/>
    <w:qFormat/>
    <w:rsid w:val="0060704D"/>
    <w:pPr>
      <w:spacing w:line="240" w:lineRule="auto"/>
    </w:pPr>
    <w:rPr>
      <w:rFonts w:asciiTheme="minorHAnsi" w:eastAsiaTheme="minorEastAsia" w:hAnsiTheme="minorHAnsi" w:cstheme="minorBidi"/>
      <w:b/>
      <w:bCs/>
      <w:color w:val="5B9BD5" w:themeColor="accent1"/>
      <w:sz w:val="18"/>
      <w:szCs w:val="18"/>
      <w:lang w:val="en-GB"/>
    </w:rPr>
  </w:style>
  <w:style w:type="character" w:customStyle="1" w:styleId="LgendeCar">
    <w:name w:val="Légende Car"/>
    <w:aliases w:val="Légende1 Car,Légende21 Car,Légende111 Car,Car111 Car, Car111 Car,Car Car Car Car Car Car Car Car Car111 Car,Car Car Car Car Car111 Car,Car Car Car Car111 Car,Car Car Car Car Car Car Car Car211 Car"/>
    <w:link w:val="Lgende"/>
    <w:uiPriority w:val="35"/>
    <w:rsid w:val="0060704D"/>
    <w:rPr>
      <w:rFonts w:asciiTheme="minorHAnsi" w:eastAsiaTheme="minorEastAsia" w:hAnsiTheme="minorHAnsi" w:cstheme="minorBidi"/>
      <w:b/>
      <w:bCs/>
      <w:color w:val="5B9BD5" w:themeColor="accent1"/>
      <w:sz w:val="18"/>
      <w:szCs w:val="18"/>
      <w:lang w:val="en-GB" w:eastAsia="zh-CN"/>
    </w:rPr>
  </w:style>
  <w:style w:type="character" w:customStyle="1" w:styleId="ParagraphedelisteCar">
    <w:name w:val="Paragraphe de liste Car"/>
    <w:aliases w:val="References Car,MCHIP_list paragraph Car,List Paragraph1 Car,Recommendation Car,Bullet List Car,FooterText Car,Bioforce zListePuce Car"/>
    <w:basedOn w:val="Policepardfaut"/>
    <w:link w:val="Paragraphedeliste"/>
    <w:uiPriority w:val="34"/>
    <w:locked/>
    <w:rsid w:val="008323FC"/>
    <w:rPr>
      <w:sz w:val="22"/>
      <w:szCs w:val="22"/>
      <w:lang w:eastAsia="zh-CN"/>
    </w:rPr>
  </w:style>
  <w:style w:type="paragraph" w:styleId="Sansinterligne">
    <w:name w:val="No Spacing"/>
    <w:qFormat/>
    <w:rsid w:val="00035965"/>
    <w:rPr>
      <w:rFonts w:eastAsia="Calibri"/>
      <w:sz w:val="22"/>
      <w:szCs w:val="22"/>
      <w:lang w:eastAsia="en-US"/>
    </w:rPr>
  </w:style>
  <w:style w:type="paragraph" w:customStyle="1" w:styleId="NormalEPIVAC">
    <w:name w:val="Normal EPIVAC"/>
    <w:basedOn w:val="Normal"/>
    <w:link w:val="NormalEPIVACCar"/>
    <w:rsid w:val="00F169D1"/>
    <w:pPr>
      <w:spacing w:after="0" w:line="240" w:lineRule="auto"/>
      <w:ind w:firstLine="357"/>
      <w:jc w:val="both"/>
    </w:pPr>
    <w:rPr>
      <w:rFonts w:ascii="Arial" w:eastAsia="Times New Roman" w:hAnsi="Arial" w:cs="Arial"/>
      <w:sz w:val="20"/>
      <w:szCs w:val="20"/>
      <w:lang w:val="en-US" w:eastAsia="x-none" w:bidi="en-US"/>
    </w:rPr>
  </w:style>
  <w:style w:type="character" w:customStyle="1" w:styleId="NormalEPIVACCar">
    <w:name w:val="Normal EPIVAC Car"/>
    <w:link w:val="NormalEPIVAC"/>
    <w:rsid w:val="00F169D1"/>
    <w:rPr>
      <w:rFonts w:ascii="Arial" w:eastAsia="Times New Roman" w:hAnsi="Arial" w:cs="Arial"/>
      <w:lang w:val="en-US" w:eastAsia="x-none" w:bidi="en-US"/>
    </w:rPr>
  </w:style>
  <w:style w:type="paragraph" w:customStyle="1" w:styleId="StyleBoxbullet10pt">
    <w:name w:val="Style Boxbullet + 10 pt"/>
    <w:basedOn w:val="Normal"/>
    <w:rsid w:val="00FA171C"/>
    <w:pPr>
      <w:numPr>
        <w:numId w:val="18"/>
      </w:numPr>
      <w:spacing w:after="0" w:line="240" w:lineRule="auto"/>
    </w:pPr>
    <w:rPr>
      <w:rFonts w:ascii="Times New Roman" w:eastAsia="Calibr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3871">
      <w:bodyDiv w:val="1"/>
      <w:marLeft w:val="0"/>
      <w:marRight w:val="0"/>
      <w:marTop w:val="0"/>
      <w:marBottom w:val="0"/>
      <w:divBdr>
        <w:top w:val="none" w:sz="0" w:space="0" w:color="auto"/>
        <w:left w:val="none" w:sz="0" w:space="0" w:color="auto"/>
        <w:bottom w:val="none" w:sz="0" w:space="0" w:color="auto"/>
        <w:right w:val="none" w:sz="0" w:space="0" w:color="auto"/>
      </w:divBdr>
      <w:divsChild>
        <w:div w:id="114956310">
          <w:marLeft w:val="1166"/>
          <w:marRight w:val="0"/>
          <w:marTop w:val="115"/>
          <w:marBottom w:val="0"/>
          <w:divBdr>
            <w:top w:val="none" w:sz="0" w:space="0" w:color="auto"/>
            <w:left w:val="none" w:sz="0" w:space="0" w:color="auto"/>
            <w:bottom w:val="none" w:sz="0" w:space="0" w:color="auto"/>
            <w:right w:val="none" w:sz="0" w:space="0" w:color="auto"/>
          </w:divBdr>
        </w:div>
      </w:divsChild>
    </w:div>
    <w:div w:id="910848013">
      <w:bodyDiv w:val="1"/>
      <w:marLeft w:val="0"/>
      <w:marRight w:val="0"/>
      <w:marTop w:val="0"/>
      <w:marBottom w:val="0"/>
      <w:divBdr>
        <w:top w:val="none" w:sz="0" w:space="0" w:color="auto"/>
        <w:left w:val="none" w:sz="0" w:space="0" w:color="auto"/>
        <w:bottom w:val="none" w:sz="0" w:space="0" w:color="auto"/>
        <w:right w:val="none" w:sz="0" w:space="0" w:color="auto"/>
      </w:divBdr>
    </w:div>
    <w:div w:id="924798451">
      <w:bodyDiv w:val="1"/>
      <w:marLeft w:val="0"/>
      <w:marRight w:val="0"/>
      <w:marTop w:val="0"/>
      <w:marBottom w:val="0"/>
      <w:divBdr>
        <w:top w:val="none" w:sz="0" w:space="0" w:color="auto"/>
        <w:left w:val="none" w:sz="0" w:space="0" w:color="auto"/>
        <w:bottom w:val="none" w:sz="0" w:space="0" w:color="auto"/>
        <w:right w:val="none" w:sz="0" w:space="0" w:color="auto"/>
      </w:divBdr>
      <w:divsChild>
        <w:div w:id="110439940">
          <w:marLeft w:val="1166"/>
          <w:marRight w:val="0"/>
          <w:marTop w:val="134"/>
          <w:marBottom w:val="0"/>
          <w:divBdr>
            <w:top w:val="none" w:sz="0" w:space="0" w:color="auto"/>
            <w:left w:val="none" w:sz="0" w:space="0" w:color="auto"/>
            <w:bottom w:val="none" w:sz="0" w:space="0" w:color="auto"/>
            <w:right w:val="none" w:sz="0" w:space="0" w:color="auto"/>
          </w:divBdr>
        </w:div>
        <w:div w:id="549850006">
          <w:marLeft w:val="547"/>
          <w:marRight w:val="0"/>
          <w:marTop w:val="154"/>
          <w:marBottom w:val="0"/>
          <w:divBdr>
            <w:top w:val="none" w:sz="0" w:space="0" w:color="auto"/>
            <w:left w:val="none" w:sz="0" w:space="0" w:color="auto"/>
            <w:bottom w:val="none" w:sz="0" w:space="0" w:color="auto"/>
            <w:right w:val="none" w:sz="0" w:space="0" w:color="auto"/>
          </w:divBdr>
        </w:div>
        <w:div w:id="1225141546">
          <w:marLeft w:val="1166"/>
          <w:marRight w:val="0"/>
          <w:marTop w:val="134"/>
          <w:marBottom w:val="0"/>
          <w:divBdr>
            <w:top w:val="none" w:sz="0" w:space="0" w:color="auto"/>
            <w:left w:val="none" w:sz="0" w:space="0" w:color="auto"/>
            <w:bottom w:val="none" w:sz="0" w:space="0" w:color="auto"/>
            <w:right w:val="none" w:sz="0" w:space="0" w:color="auto"/>
          </w:divBdr>
        </w:div>
        <w:div w:id="1380277460">
          <w:marLeft w:val="1166"/>
          <w:marRight w:val="0"/>
          <w:marTop w:val="134"/>
          <w:marBottom w:val="0"/>
          <w:divBdr>
            <w:top w:val="none" w:sz="0" w:space="0" w:color="auto"/>
            <w:left w:val="none" w:sz="0" w:space="0" w:color="auto"/>
            <w:bottom w:val="none" w:sz="0" w:space="0" w:color="auto"/>
            <w:right w:val="none" w:sz="0" w:space="0" w:color="auto"/>
          </w:divBdr>
        </w:div>
        <w:div w:id="1585800094">
          <w:marLeft w:val="1166"/>
          <w:marRight w:val="0"/>
          <w:marTop w:val="134"/>
          <w:marBottom w:val="0"/>
          <w:divBdr>
            <w:top w:val="none" w:sz="0" w:space="0" w:color="auto"/>
            <w:left w:val="none" w:sz="0" w:space="0" w:color="auto"/>
            <w:bottom w:val="none" w:sz="0" w:space="0" w:color="auto"/>
            <w:right w:val="none" w:sz="0" w:space="0" w:color="auto"/>
          </w:divBdr>
        </w:div>
      </w:divsChild>
    </w:div>
    <w:div w:id="1706905563">
      <w:bodyDiv w:val="1"/>
      <w:marLeft w:val="0"/>
      <w:marRight w:val="0"/>
      <w:marTop w:val="0"/>
      <w:marBottom w:val="0"/>
      <w:divBdr>
        <w:top w:val="none" w:sz="0" w:space="0" w:color="auto"/>
        <w:left w:val="none" w:sz="0" w:space="0" w:color="auto"/>
        <w:bottom w:val="none" w:sz="0" w:space="0" w:color="auto"/>
        <w:right w:val="none" w:sz="0" w:space="0" w:color="auto"/>
      </w:divBdr>
      <w:divsChild>
        <w:div w:id="506166747">
          <w:marLeft w:val="1800"/>
          <w:marRight w:val="0"/>
          <w:marTop w:val="96"/>
          <w:marBottom w:val="0"/>
          <w:divBdr>
            <w:top w:val="none" w:sz="0" w:space="0" w:color="auto"/>
            <w:left w:val="none" w:sz="0" w:space="0" w:color="auto"/>
            <w:bottom w:val="none" w:sz="0" w:space="0" w:color="auto"/>
            <w:right w:val="none" w:sz="0" w:space="0" w:color="auto"/>
          </w:divBdr>
        </w:div>
        <w:div w:id="1279796152">
          <w:marLeft w:val="1166"/>
          <w:marRight w:val="0"/>
          <w:marTop w:val="115"/>
          <w:marBottom w:val="0"/>
          <w:divBdr>
            <w:top w:val="none" w:sz="0" w:space="0" w:color="auto"/>
            <w:left w:val="none" w:sz="0" w:space="0" w:color="auto"/>
            <w:bottom w:val="none" w:sz="0" w:space="0" w:color="auto"/>
            <w:right w:val="none" w:sz="0" w:space="0" w:color="auto"/>
          </w:divBdr>
        </w:div>
        <w:div w:id="1494251941">
          <w:marLeft w:val="1800"/>
          <w:marRight w:val="0"/>
          <w:marTop w:val="96"/>
          <w:marBottom w:val="0"/>
          <w:divBdr>
            <w:top w:val="none" w:sz="0" w:space="0" w:color="auto"/>
            <w:left w:val="none" w:sz="0" w:space="0" w:color="auto"/>
            <w:bottom w:val="none" w:sz="0" w:space="0" w:color="auto"/>
            <w:right w:val="none" w:sz="0" w:space="0" w:color="auto"/>
          </w:divBdr>
        </w:div>
        <w:div w:id="1773014104">
          <w:marLeft w:val="1166"/>
          <w:marRight w:val="0"/>
          <w:marTop w:val="115"/>
          <w:marBottom w:val="0"/>
          <w:divBdr>
            <w:top w:val="none" w:sz="0" w:space="0" w:color="auto"/>
            <w:left w:val="none" w:sz="0" w:space="0" w:color="auto"/>
            <w:bottom w:val="none" w:sz="0" w:space="0" w:color="auto"/>
            <w:right w:val="none" w:sz="0" w:space="0" w:color="auto"/>
          </w:divBdr>
        </w:div>
        <w:div w:id="1787505737">
          <w:marLeft w:val="1800"/>
          <w:marRight w:val="0"/>
          <w:marTop w:val="96"/>
          <w:marBottom w:val="0"/>
          <w:divBdr>
            <w:top w:val="none" w:sz="0" w:space="0" w:color="auto"/>
            <w:left w:val="none" w:sz="0" w:space="0" w:color="auto"/>
            <w:bottom w:val="none" w:sz="0" w:space="0" w:color="auto"/>
            <w:right w:val="none" w:sz="0" w:space="0" w:color="auto"/>
          </w:divBdr>
        </w:div>
        <w:div w:id="1873414710">
          <w:marLeft w:val="1800"/>
          <w:marRight w:val="0"/>
          <w:marTop w:val="96"/>
          <w:marBottom w:val="0"/>
          <w:divBdr>
            <w:top w:val="none" w:sz="0" w:space="0" w:color="auto"/>
            <w:left w:val="none" w:sz="0" w:space="0" w:color="auto"/>
            <w:bottom w:val="none" w:sz="0" w:space="0" w:color="auto"/>
            <w:right w:val="none" w:sz="0" w:space="0" w:color="auto"/>
          </w:divBdr>
        </w:div>
      </w:divsChild>
    </w:div>
    <w:div w:id="1838031461">
      <w:bodyDiv w:val="1"/>
      <w:marLeft w:val="0"/>
      <w:marRight w:val="0"/>
      <w:marTop w:val="0"/>
      <w:marBottom w:val="0"/>
      <w:divBdr>
        <w:top w:val="none" w:sz="0" w:space="0" w:color="auto"/>
        <w:left w:val="none" w:sz="0" w:space="0" w:color="auto"/>
        <w:bottom w:val="none" w:sz="0" w:space="0" w:color="auto"/>
        <w:right w:val="none" w:sz="0" w:space="0" w:color="auto"/>
      </w:divBdr>
      <w:divsChild>
        <w:div w:id="1422681225">
          <w:marLeft w:val="1166"/>
          <w:marRight w:val="0"/>
          <w:marTop w:val="115"/>
          <w:marBottom w:val="0"/>
          <w:divBdr>
            <w:top w:val="none" w:sz="0" w:space="0" w:color="auto"/>
            <w:left w:val="none" w:sz="0" w:space="0" w:color="auto"/>
            <w:bottom w:val="none" w:sz="0" w:space="0" w:color="auto"/>
            <w:right w:val="none" w:sz="0" w:space="0" w:color="auto"/>
          </w:divBdr>
        </w:div>
        <w:div w:id="1889026395">
          <w:marLeft w:val="1166"/>
          <w:marRight w:val="0"/>
          <w:marTop w:val="115"/>
          <w:marBottom w:val="0"/>
          <w:divBdr>
            <w:top w:val="none" w:sz="0" w:space="0" w:color="auto"/>
            <w:left w:val="none" w:sz="0" w:space="0" w:color="auto"/>
            <w:bottom w:val="none" w:sz="0" w:space="0" w:color="auto"/>
            <w:right w:val="none" w:sz="0" w:space="0" w:color="auto"/>
          </w:divBdr>
        </w:div>
      </w:divsChild>
    </w:div>
    <w:div w:id="1902473958">
      <w:bodyDiv w:val="1"/>
      <w:marLeft w:val="0"/>
      <w:marRight w:val="0"/>
      <w:marTop w:val="0"/>
      <w:marBottom w:val="0"/>
      <w:divBdr>
        <w:top w:val="none" w:sz="0" w:space="0" w:color="auto"/>
        <w:left w:val="none" w:sz="0" w:space="0" w:color="auto"/>
        <w:bottom w:val="none" w:sz="0" w:space="0" w:color="auto"/>
        <w:right w:val="none" w:sz="0" w:space="0" w:color="auto"/>
      </w:divBdr>
      <w:divsChild>
        <w:div w:id="413674449">
          <w:marLeft w:val="576"/>
          <w:marRight w:val="0"/>
          <w:marTop w:val="60"/>
          <w:marBottom w:val="0"/>
          <w:divBdr>
            <w:top w:val="none" w:sz="0" w:space="0" w:color="auto"/>
            <w:left w:val="none" w:sz="0" w:space="0" w:color="auto"/>
            <w:bottom w:val="none" w:sz="0" w:space="0" w:color="auto"/>
            <w:right w:val="none" w:sz="0" w:space="0" w:color="auto"/>
          </w:divBdr>
        </w:div>
        <w:div w:id="1332293652">
          <w:marLeft w:val="576"/>
          <w:marRight w:val="0"/>
          <w:marTop w:val="60"/>
          <w:marBottom w:val="0"/>
          <w:divBdr>
            <w:top w:val="none" w:sz="0" w:space="0" w:color="auto"/>
            <w:left w:val="none" w:sz="0" w:space="0" w:color="auto"/>
            <w:bottom w:val="none" w:sz="0" w:space="0" w:color="auto"/>
            <w:right w:val="none" w:sz="0" w:space="0" w:color="auto"/>
          </w:divBdr>
        </w:div>
        <w:div w:id="1968730046">
          <w:marLeft w:val="576"/>
          <w:marRight w:val="0"/>
          <w:marTop w:val="60"/>
          <w:marBottom w:val="0"/>
          <w:divBdr>
            <w:top w:val="none" w:sz="0" w:space="0" w:color="auto"/>
            <w:left w:val="none" w:sz="0" w:space="0" w:color="auto"/>
            <w:bottom w:val="none" w:sz="0" w:space="0" w:color="auto"/>
            <w:right w:val="none" w:sz="0" w:space="0" w:color="auto"/>
          </w:divBdr>
        </w:div>
        <w:div w:id="2037122418">
          <w:marLeft w:val="576"/>
          <w:marRight w:val="0"/>
          <w:marTop w:val="60"/>
          <w:marBottom w:val="0"/>
          <w:divBdr>
            <w:top w:val="none" w:sz="0" w:space="0" w:color="auto"/>
            <w:left w:val="none" w:sz="0" w:space="0" w:color="auto"/>
            <w:bottom w:val="none" w:sz="0" w:space="0" w:color="auto"/>
            <w:right w:val="none" w:sz="0" w:space="0" w:color="auto"/>
          </w:divBdr>
        </w:div>
      </w:divsChild>
    </w:div>
    <w:div w:id="2081322276">
      <w:bodyDiv w:val="1"/>
      <w:marLeft w:val="0"/>
      <w:marRight w:val="0"/>
      <w:marTop w:val="0"/>
      <w:marBottom w:val="0"/>
      <w:divBdr>
        <w:top w:val="none" w:sz="0" w:space="0" w:color="auto"/>
        <w:left w:val="none" w:sz="0" w:space="0" w:color="auto"/>
        <w:bottom w:val="none" w:sz="0" w:space="0" w:color="auto"/>
        <w:right w:val="none" w:sz="0" w:space="0" w:color="auto"/>
      </w:divBdr>
      <w:divsChild>
        <w:div w:id="274604381">
          <w:marLeft w:val="1166"/>
          <w:marRight w:val="0"/>
          <w:marTop w:val="134"/>
          <w:marBottom w:val="0"/>
          <w:divBdr>
            <w:top w:val="none" w:sz="0" w:space="0" w:color="auto"/>
            <w:left w:val="none" w:sz="0" w:space="0" w:color="auto"/>
            <w:bottom w:val="none" w:sz="0" w:space="0" w:color="auto"/>
            <w:right w:val="none" w:sz="0" w:space="0" w:color="auto"/>
          </w:divBdr>
        </w:div>
        <w:div w:id="311175473">
          <w:marLeft w:val="1166"/>
          <w:marRight w:val="0"/>
          <w:marTop w:val="134"/>
          <w:marBottom w:val="0"/>
          <w:divBdr>
            <w:top w:val="none" w:sz="0" w:space="0" w:color="auto"/>
            <w:left w:val="none" w:sz="0" w:space="0" w:color="auto"/>
            <w:bottom w:val="none" w:sz="0" w:space="0" w:color="auto"/>
            <w:right w:val="none" w:sz="0" w:space="0" w:color="auto"/>
          </w:divBdr>
        </w:div>
        <w:div w:id="559485893">
          <w:marLeft w:val="1166"/>
          <w:marRight w:val="0"/>
          <w:marTop w:val="134"/>
          <w:marBottom w:val="0"/>
          <w:divBdr>
            <w:top w:val="none" w:sz="0" w:space="0" w:color="auto"/>
            <w:left w:val="none" w:sz="0" w:space="0" w:color="auto"/>
            <w:bottom w:val="none" w:sz="0" w:space="0" w:color="auto"/>
            <w:right w:val="none" w:sz="0" w:space="0" w:color="auto"/>
          </w:divBdr>
        </w:div>
        <w:div w:id="1536650162">
          <w:marLeft w:val="1166"/>
          <w:marRight w:val="0"/>
          <w:marTop w:val="134"/>
          <w:marBottom w:val="0"/>
          <w:divBdr>
            <w:top w:val="none" w:sz="0" w:space="0" w:color="auto"/>
            <w:left w:val="none" w:sz="0" w:space="0" w:color="auto"/>
            <w:bottom w:val="none" w:sz="0" w:space="0" w:color="auto"/>
            <w:right w:val="none" w:sz="0" w:space="0" w:color="auto"/>
          </w:divBdr>
        </w:div>
        <w:div w:id="1868832467">
          <w:marLeft w:val="1166"/>
          <w:marRight w:val="0"/>
          <w:marTop w:val="134"/>
          <w:marBottom w:val="0"/>
          <w:divBdr>
            <w:top w:val="none" w:sz="0" w:space="0" w:color="auto"/>
            <w:left w:val="none" w:sz="0" w:space="0" w:color="auto"/>
            <w:bottom w:val="none" w:sz="0" w:space="0" w:color="auto"/>
            <w:right w:val="none" w:sz="0" w:space="0" w:color="auto"/>
          </w:divBdr>
        </w:div>
        <w:div w:id="2050915340">
          <w:marLeft w:val="1166"/>
          <w:marRight w:val="0"/>
          <w:marTop w:val="134"/>
          <w:marBottom w:val="0"/>
          <w:divBdr>
            <w:top w:val="none" w:sz="0" w:space="0" w:color="auto"/>
            <w:left w:val="none" w:sz="0" w:space="0" w:color="auto"/>
            <w:bottom w:val="none" w:sz="0" w:space="0" w:color="auto"/>
            <w:right w:val="none" w:sz="0" w:space="0" w:color="auto"/>
          </w:divBdr>
        </w:div>
      </w:divsChild>
    </w:div>
    <w:div w:id="2111465844">
      <w:bodyDiv w:val="1"/>
      <w:marLeft w:val="0"/>
      <w:marRight w:val="0"/>
      <w:marTop w:val="0"/>
      <w:marBottom w:val="0"/>
      <w:divBdr>
        <w:top w:val="none" w:sz="0" w:space="0" w:color="auto"/>
        <w:left w:val="none" w:sz="0" w:space="0" w:color="auto"/>
        <w:bottom w:val="none" w:sz="0" w:space="0" w:color="auto"/>
        <w:right w:val="none" w:sz="0" w:space="0" w:color="auto"/>
      </w:divBdr>
      <w:divsChild>
        <w:div w:id="57555981">
          <w:marLeft w:val="547"/>
          <w:marRight w:val="0"/>
          <w:marTop w:val="115"/>
          <w:marBottom w:val="0"/>
          <w:divBdr>
            <w:top w:val="none" w:sz="0" w:space="0" w:color="auto"/>
            <w:left w:val="none" w:sz="0" w:space="0" w:color="auto"/>
            <w:bottom w:val="none" w:sz="0" w:space="0" w:color="auto"/>
            <w:right w:val="none" w:sz="0" w:space="0" w:color="auto"/>
          </w:divBdr>
        </w:div>
        <w:div w:id="382415058">
          <w:marLeft w:val="547"/>
          <w:marRight w:val="0"/>
          <w:marTop w:val="115"/>
          <w:marBottom w:val="0"/>
          <w:divBdr>
            <w:top w:val="none" w:sz="0" w:space="0" w:color="auto"/>
            <w:left w:val="none" w:sz="0" w:space="0" w:color="auto"/>
            <w:bottom w:val="none" w:sz="0" w:space="0" w:color="auto"/>
            <w:right w:val="none" w:sz="0" w:space="0" w:color="auto"/>
          </w:divBdr>
        </w:div>
        <w:div w:id="504125742">
          <w:marLeft w:val="547"/>
          <w:marRight w:val="0"/>
          <w:marTop w:val="134"/>
          <w:marBottom w:val="0"/>
          <w:divBdr>
            <w:top w:val="none" w:sz="0" w:space="0" w:color="auto"/>
            <w:left w:val="none" w:sz="0" w:space="0" w:color="auto"/>
            <w:bottom w:val="none" w:sz="0" w:space="0" w:color="auto"/>
            <w:right w:val="none" w:sz="0" w:space="0" w:color="auto"/>
          </w:divBdr>
        </w:div>
        <w:div w:id="519390584">
          <w:marLeft w:val="547"/>
          <w:marRight w:val="0"/>
          <w:marTop w:val="115"/>
          <w:marBottom w:val="0"/>
          <w:divBdr>
            <w:top w:val="none" w:sz="0" w:space="0" w:color="auto"/>
            <w:left w:val="none" w:sz="0" w:space="0" w:color="auto"/>
            <w:bottom w:val="none" w:sz="0" w:space="0" w:color="auto"/>
            <w:right w:val="none" w:sz="0" w:space="0" w:color="auto"/>
          </w:divBdr>
        </w:div>
        <w:div w:id="656228143">
          <w:marLeft w:val="547"/>
          <w:marRight w:val="0"/>
          <w:marTop w:val="115"/>
          <w:marBottom w:val="0"/>
          <w:divBdr>
            <w:top w:val="none" w:sz="0" w:space="0" w:color="auto"/>
            <w:left w:val="none" w:sz="0" w:space="0" w:color="auto"/>
            <w:bottom w:val="none" w:sz="0" w:space="0" w:color="auto"/>
            <w:right w:val="none" w:sz="0" w:space="0" w:color="auto"/>
          </w:divBdr>
        </w:div>
        <w:div w:id="686980715">
          <w:marLeft w:val="547"/>
          <w:marRight w:val="0"/>
          <w:marTop w:val="115"/>
          <w:marBottom w:val="0"/>
          <w:divBdr>
            <w:top w:val="none" w:sz="0" w:space="0" w:color="auto"/>
            <w:left w:val="none" w:sz="0" w:space="0" w:color="auto"/>
            <w:bottom w:val="none" w:sz="0" w:space="0" w:color="auto"/>
            <w:right w:val="none" w:sz="0" w:space="0" w:color="auto"/>
          </w:divBdr>
        </w:div>
        <w:div w:id="1168908991">
          <w:marLeft w:val="547"/>
          <w:marRight w:val="0"/>
          <w:marTop w:val="115"/>
          <w:marBottom w:val="0"/>
          <w:divBdr>
            <w:top w:val="none" w:sz="0" w:space="0" w:color="auto"/>
            <w:left w:val="none" w:sz="0" w:space="0" w:color="auto"/>
            <w:bottom w:val="none" w:sz="0" w:space="0" w:color="auto"/>
            <w:right w:val="none" w:sz="0" w:space="0" w:color="auto"/>
          </w:divBdr>
        </w:div>
        <w:div w:id="1503273823">
          <w:marLeft w:val="547"/>
          <w:marRight w:val="0"/>
          <w:marTop w:val="115"/>
          <w:marBottom w:val="0"/>
          <w:divBdr>
            <w:top w:val="none" w:sz="0" w:space="0" w:color="auto"/>
            <w:left w:val="none" w:sz="0" w:space="0" w:color="auto"/>
            <w:bottom w:val="none" w:sz="0" w:space="0" w:color="auto"/>
            <w:right w:val="none" w:sz="0" w:space="0" w:color="auto"/>
          </w:divBdr>
        </w:div>
        <w:div w:id="1708793363">
          <w:marLeft w:val="547"/>
          <w:marRight w:val="0"/>
          <w:marTop w:val="115"/>
          <w:marBottom w:val="0"/>
          <w:divBdr>
            <w:top w:val="none" w:sz="0" w:space="0" w:color="auto"/>
            <w:left w:val="none" w:sz="0" w:space="0" w:color="auto"/>
            <w:bottom w:val="none" w:sz="0" w:space="0" w:color="auto"/>
            <w:right w:val="none" w:sz="0" w:space="0" w:color="auto"/>
          </w:divBdr>
        </w:div>
        <w:div w:id="1809978010">
          <w:marLeft w:val="547"/>
          <w:marRight w:val="0"/>
          <w:marTop w:val="115"/>
          <w:marBottom w:val="0"/>
          <w:divBdr>
            <w:top w:val="none" w:sz="0" w:space="0" w:color="auto"/>
            <w:left w:val="none" w:sz="0" w:space="0" w:color="auto"/>
            <w:bottom w:val="none" w:sz="0" w:space="0" w:color="auto"/>
            <w:right w:val="none" w:sz="0" w:space="0" w:color="auto"/>
          </w:divBdr>
        </w:div>
        <w:div w:id="2010910411">
          <w:marLeft w:val="547"/>
          <w:marRight w:val="0"/>
          <w:marTop w:val="115"/>
          <w:marBottom w:val="0"/>
          <w:divBdr>
            <w:top w:val="none" w:sz="0" w:space="0" w:color="auto"/>
            <w:left w:val="none" w:sz="0" w:space="0" w:color="auto"/>
            <w:bottom w:val="none" w:sz="0" w:space="0" w:color="auto"/>
            <w:right w:val="none" w:sz="0" w:space="0" w:color="auto"/>
          </w:divBdr>
        </w:div>
        <w:div w:id="214145457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Communaut%C3%A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wikipedia.org/wiki/Sant%C3%A9_publiq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1C0B-FCFA-4544-B4A1-C8AC3775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10825</Words>
  <Characters>59539</Characters>
  <Application>Microsoft Office Word</Application>
  <DocSecurity>0</DocSecurity>
  <Lines>496</Lines>
  <Paragraphs>140</Paragraphs>
  <ScaleCrop>false</ScaleCrop>
  <HeadingPairs>
    <vt:vector size="2" baseType="variant">
      <vt:variant>
        <vt:lpstr>Titre</vt:lpstr>
      </vt:variant>
      <vt:variant>
        <vt:i4>1</vt:i4>
      </vt:variant>
    </vt:vector>
  </HeadingPairs>
  <TitlesOfParts>
    <vt:vector size="1" baseType="lpstr">
      <vt:lpstr>MINISTERE DE LA SANTE ET DU PLANNING FAMILIAL</vt:lpstr>
    </vt:vector>
  </TitlesOfParts>
  <Company/>
  <LinksUpToDate>false</LinksUpToDate>
  <CharactersWithSpaces>70224</CharactersWithSpaces>
  <SharedDoc>false</SharedDoc>
  <HLinks>
    <vt:vector size="414" baseType="variant">
      <vt:variant>
        <vt:i4>1179702</vt:i4>
      </vt:variant>
      <vt:variant>
        <vt:i4>410</vt:i4>
      </vt:variant>
      <vt:variant>
        <vt:i4>0</vt:i4>
      </vt:variant>
      <vt:variant>
        <vt:i4>5</vt:i4>
      </vt:variant>
      <vt:variant>
        <vt:lpwstr/>
      </vt:variant>
      <vt:variant>
        <vt:lpwstr>_Toc342079087</vt:lpwstr>
      </vt:variant>
      <vt:variant>
        <vt:i4>1179702</vt:i4>
      </vt:variant>
      <vt:variant>
        <vt:i4>404</vt:i4>
      </vt:variant>
      <vt:variant>
        <vt:i4>0</vt:i4>
      </vt:variant>
      <vt:variant>
        <vt:i4>5</vt:i4>
      </vt:variant>
      <vt:variant>
        <vt:lpwstr/>
      </vt:variant>
      <vt:variant>
        <vt:lpwstr>_Toc342079086</vt:lpwstr>
      </vt:variant>
      <vt:variant>
        <vt:i4>1179702</vt:i4>
      </vt:variant>
      <vt:variant>
        <vt:i4>398</vt:i4>
      </vt:variant>
      <vt:variant>
        <vt:i4>0</vt:i4>
      </vt:variant>
      <vt:variant>
        <vt:i4>5</vt:i4>
      </vt:variant>
      <vt:variant>
        <vt:lpwstr/>
      </vt:variant>
      <vt:variant>
        <vt:lpwstr>_Toc342079085</vt:lpwstr>
      </vt:variant>
      <vt:variant>
        <vt:i4>1179702</vt:i4>
      </vt:variant>
      <vt:variant>
        <vt:i4>392</vt:i4>
      </vt:variant>
      <vt:variant>
        <vt:i4>0</vt:i4>
      </vt:variant>
      <vt:variant>
        <vt:i4>5</vt:i4>
      </vt:variant>
      <vt:variant>
        <vt:lpwstr/>
      </vt:variant>
      <vt:variant>
        <vt:lpwstr>_Toc342079084</vt:lpwstr>
      </vt:variant>
      <vt:variant>
        <vt:i4>1179702</vt:i4>
      </vt:variant>
      <vt:variant>
        <vt:i4>386</vt:i4>
      </vt:variant>
      <vt:variant>
        <vt:i4>0</vt:i4>
      </vt:variant>
      <vt:variant>
        <vt:i4>5</vt:i4>
      </vt:variant>
      <vt:variant>
        <vt:lpwstr/>
      </vt:variant>
      <vt:variant>
        <vt:lpwstr>_Toc342079083</vt:lpwstr>
      </vt:variant>
      <vt:variant>
        <vt:i4>1179702</vt:i4>
      </vt:variant>
      <vt:variant>
        <vt:i4>380</vt:i4>
      </vt:variant>
      <vt:variant>
        <vt:i4>0</vt:i4>
      </vt:variant>
      <vt:variant>
        <vt:i4>5</vt:i4>
      </vt:variant>
      <vt:variant>
        <vt:lpwstr/>
      </vt:variant>
      <vt:variant>
        <vt:lpwstr>_Toc342079082</vt:lpwstr>
      </vt:variant>
      <vt:variant>
        <vt:i4>1179702</vt:i4>
      </vt:variant>
      <vt:variant>
        <vt:i4>374</vt:i4>
      </vt:variant>
      <vt:variant>
        <vt:i4>0</vt:i4>
      </vt:variant>
      <vt:variant>
        <vt:i4>5</vt:i4>
      </vt:variant>
      <vt:variant>
        <vt:lpwstr/>
      </vt:variant>
      <vt:variant>
        <vt:lpwstr>_Toc342079081</vt:lpwstr>
      </vt:variant>
      <vt:variant>
        <vt:i4>1179702</vt:i4>
      </vt:variant>
      <vt:variant>
        <vt:i4>368</vt:i4>
      </vt:variant>
      <vt:variant>
        <vt:i4>0</vt:i4>
      </vt:variant>
      <vt:variant>
        <vt:i4>5</vt:i4>
      </vt:variant>
      <vt:variant>
        <vt:lpwstr/>
      </vt:variant>
      <vt:variant>
        <vt:lpwstr>_Toc342079080</vt:lpwstr>
      </vt:variant>
      <vt:variant>
        <vt:i4>1900598</vt:i4>
      </vt:variant>
      <vt:variant>
        <vt:i4>362</vt:i4>
      </vt:variant>
      <vt:variant>
        <vt:i4>0</vt:i4>
      </vt:variant>
      <vt:variant>
        <vt:i4>5</vt:i4>
      </vt:variant>
      <vt:variant>
        <vt:lpwstr/>
      </vt:variant>
      <vt:variant>
        <vt:lpwstr>_Toc342079079</vt:lpwstr>
      </vt:variant>
      <vt:variant>
        <vt:i4>1900598</vt:i4>
      </vt:variant>
      <vt:variant>
        <vt:i4>356</vt:i4>
      </vt:variant>
      <vt:variant>
        <vt:i4>0</vt:i4>
      </vt:variant>
      <vt:variant>
        <vt:i4>5</vt:i4>
      </vt:variant>
      <vt:variant>
        <vt:lpwstr/>
      </vt:variant>
      <vt:variant>
        <vt:lpwstr>_Toc342079078</vt:lpwstr>
      </vt:variant>
      <vt:variant>
        <vt:i4>1900598</vt:i4>
      </vt:variant>
      <vt:variant>
        <vt:i4>350</vt:i4>
      </vt:variant>
      <vt:variant>
        <vt:i4>0</vt:i4>
      </vt:variant>
      <vt:variant>
        <vt:i4>5</vt:i4>
      </vt:variant>
      <vt:variant>
        <vt:lpwstr/>
      </vt:variant>
      <vt:variant>
        <vt:lpwstr>_Toc342079077</vt:lpwstr>
      </vt:variant>
      <vt:variant>
        <vt:i4>1900598</vt:i4>
      </vt:variant>
      <vt:variant>
        <vt:i4>344</vt:i4>
      </vt:variant>
      <vt:variant>
        <vt:i4>0</vt:i4>
      </vt:variant>
      <vt:variant>
        <vt:i4>5</vt:i4>
      </vt:variant>
      <vt:variant>
        <vt:lpwstr/>
      </vt:variant>
      <vt:variant>
        <vt:lpwstr>_Toc342079076</vt:lpwstr>
      </vt:variant>
      <vt:variant>
        <vt:i4>1900598</vt:i4>
      </vt:variant>
      <vt:variant>
        <vt:i4>338</vt:i4>
      </vt:variant>
      <vt:variant>
        <vt:i4>0</vt:i4>
      </vt:variant>
      <vt:variant>
        <vt:i4>5</vt:i4>
      </vt:variant>
      <vt:variant>
        <vt:lpwstr/>
      </vt:variant>
      <vt:variant>
        <vt:lpwstr>_Toc342079075</vt:lpwstr>
      </vt:variant>
      <vt:variant>
        <vt:i4>1900598</vt:i4>
      </vt:variant>
      <vt:variant>
        <vt:i4>332</vt:i4>
      </vt:variant>
      <vt:variant>
        <vt:i4>0</vt:i4>
      </vt:variant>
      <vt:variant>
        <vt:i4>5</vt:i4>
      </vt:variant>
      <vt:variant>
        <vt:lpwstr/>
      </vt:variant>
      <vt:variant>
        <vt:lpwstr>_Toc342079074</vt:lpwstr>
      </vt:variant>
      <vt:variant>
        <vt:i4>1900598</vt:i4>
      </vt:variant>
      <vt:variant>
        <vt:i4>326</vt:i4>
      </vt:variant>
      <vt:variant>
        <vt:i4>0</vt:i4>
      </vt:variant>
      <vt:variant>
        <vt:i4>5</vt:i4>
      </vt:variant>
      <vt:variant>
        <vt:lpwstr/>
      </vt:variant>
      <vt:variant>
        <vt:lpwstr>_Toc342079073</vt:lpwstr>
      </vt:variant>
      <vt:variant>
        <vt:i4>1900598</vt:i4>
      </vt:variant>
      <vt:variant>
        <vt:i4>320</vt:i4>
      </vt:variant>
      <vt:variant>
        <vt:i4>0</vt:i4>
      </vt:variant>
      <vt:variant>
        <vt:i4>5</vt:i4>
      </vt:variant>
      <vt:variant>
        <vt:lpwstr/>
      </vt:variant>
      <vt:variant>
        <vt:lpwstr>_Toc342079072</vt:lpwstr>
      </vt:variant>
      <vt:variant>
        <vt:i4>1900598</vt:i4>
      </vt:variant>
      <vt:variant>
        <vt:i4>314</vt:i4>
      </vt:variant>
      <vt:variant>
        <vt:i4>0</vt:i4>
      </vt:variant>
      <vt:variant>
        <vt:i4>5</vt:i4>
      </vt:variant>
      <vt:variant>
        <vt:lpwstr/>
      </vt:variant>
      <vt:variant>
        <vt:lpwstr>_Toc342079071</vt:lpwstr>
      </vt:variant>
      <vt:variant>
        <vt:i4>1900598</vt:i4>
      </vt:variant>
      <vt:variant>
        <vt:i4>308</vt:i4>
      </vt:variant>
      <vt:variant>
        <vt:i4>0</vt:i4>
      </vt:variant>
      <vt:variant>
        <vt:i4>5</vt:i4>
      </vt:variant>
      <vt:variant>
        <vt:lpwstr/>
      </vt:variant>
      <vt:variant>
        <vt:lpwstr>_Toc342079070</vt:lpwstr>
      </vt:variant>
      <vt:variant>
        <vt:i4>1835062</vt:i4>
      </vt:variant>
      <vt:variant>
        <vt:i4>302</vt:i4>
      </vt:variant>
      <vt:variant>
        <vt:i4>0</vt:i4>
      </vt:variant>
      <vt:variant>
        <vt:i4>5</vt:i4>
      </vt:variant>
      <vt:variant>
        <vt:lpwstr/>
      </vt:variant>
      <vt:variant>
        <vt:lpwstr>_Toc342079069</vt:lpwstr>
      </vt:variant>
      <vt:variant>
        <vt:i4>1835062</vt:i4>
      </vt:variant>
      <vt:variant>
        <vt:i4>296</vt:i4>
      </vt:variant>
      <vt:variant>
        <vt:i4>0</vt:i4>
      </vt:variant>
      <vt:variant>
        <vt:i4>5</vt:i4>
      </vt:variant>
      <vt:variant>
        <vt:lpwstr/>
      </vt:variant>
      <vt:variant>
        <vt:lpwstr>_Toc342079068</vt:lpwstr>
      </vt:variant>
      <vt:variant>
        <vt:i4>1835062</vt:i4>
      </vt:variant>
      <vt:variant>
        <vt:i4>290</vt:i4>
      </vt:variant>
      <vt:variant>
        <vt:i4>0</vt:i4>
      </vt:variant>
      <vt:variant>
        <vt:i4>5</vt:i4>
      </vt:variant>
      <vt:variant>
        <vt:lpwstr/>
      </vt:variant>
      <vt:variant>
        <vt:lpwstr>_Toc342079067</vt:lpwstr>
      </vt:variant>
      <vt:variant>
        <vt:i4>1835062</vt:i4>
      </vt:variant>
      <vt:variant>
        <vt:i4>284</vt:i4>
      </vt:variant>
      <vt:variant>
        <vt:i4>0</vt:i4>
      </vt:variant>
      <vt:variant>
        <vt:i4>5</vt:i4>
      </vt:variant>
      <vt:variant>
        <vt:lpwstr/>
      </vt:variant>
      <vt:variant>
        <vt:lpwstr>_Toc342079066</vt:lpwstr>
      </vt:variant>
      <vt:variant>
        <vt:i4>1835062</vt:i4>
      </vt:variant>
      <vt:variant>
        <vt:i4>278</vt:i4>
      </vt:variant>
      <vt:variant>
        <vt:i4>0</vt:i4>
      </vt:variant>
      <vt:variant>
        <vt:i4>5</vt:i4>
      </vt:variant>
      <vt:variant>
        <vt:lpwstr/>
      </vt:variant>
      <vt:variant>
        <vt:lpwstr>_Toc342079065</vt:lpwstr>
      </vt:variant>
      <vt:variant>
        <vt:i4>1835062</vt:i4>
      </vt:variant>
      <vt:variant>
        <vt:i4>272</vt:i4>
      </vt:variant>
      <vt:variant>
        <vt:i4>0</vt:i4>
      </vt:variant>
      <vt:variant>
        <vt:i4>5</vt:i4>
      </vt:variant>
      <vt:variant>
        <vt:lpwstr/>
      </vt:variant>
      <vt:variant>
        <vt:lpwstr>_Toc342079064</vt:lpwstr>
      </vt:variant>
      <vt:variant>
        <vt:i4>1835062</vt:i4>
      </vt:variant>
      <vt:variant>
        <vt:i4>266</vt:i4>
      </vt:variant>
      <vt:variant>
        <vt:i4>0</vt:i4>
      </vt:variant>
      <vt:variant>
        <vt:i4>5</vt:i4>
      </vt:variant>
      <vt:variant>
        <vt:lpwstr/>
      </vt:variant>
      <vt:variant>
        <vt:lpwstr>_Toc342079063</vt:lpwstr>
      </vt:variant>
      <vt:variant>
        <vt:i4>1835062</vt:i4>
      </vt:variant>
      <vt:variant>
        <vt:i4>260</vt:i4>
      </vt:variant>
      <vt:variant>
        <vt:i4>0</vt:i4>
      </vt:variant>
      <vt:variant>
        <vt:i4>5</vt:i4>
      </vt:variant>
      <vt:variant>
        <vt:lpwstr/>
      </vt:variant>
      <vt:variant>
        <vt:lpwstr>_Toc342079062</vt:lpwstr>
      </vt:variant>
      <vt:variant>
        <vt:i4>1835062</vt:i4>
      </vt:variant>
      <vt:variant>
        <vt:i4>254</vt:i4>
      </vt:variant>
      <vt:variant>
        <vt:i4>0</vt:i4>
      </vt:variant>
      <vt:variant>
        <vt:i4>5</vt:i4>
      </vt:variant>
      <vt:variant>
        <vt:lpwstr/>
      </vt:variant>
      <vt:variant>
        <vt:lpwstr>_Toc342079061</vt:lpwstr>
      </vt:variant>
      <vt:variant>
        <vt:i4>1835062</vt:i4>
      </vt:variant>
      <vt:variant>
        <vt:i4>248</vt:i4>
      </vt:variant>
      <vt:variant>
        <vt:i4>0</vt:i4>
      </vt:variant>
      <vt:variant>
        <vt:i4>5</vt:i4>
      </vt:variant>
      <vt:variant>
        <vt:lpwstr/>
      </vt:variant>
      <vt:variant>
        <vt:lpwstr>_Toc342079060</vt:lpwstr>
      </vt:variant>
      <vt:variant>
        <vt:i4>2031670</vt:i4>
      </vt:variant>
      <vt:variant>
        <vt:i4>242</vt:i4>
      </vt:variant>
      <vt:variant>
        <vt:i4>0</vt:i4>
      </vt:variant>
      <vt:variant>
        <vt:i4>5</vt:i4>
      </vt:variant>
      <vt:variant>
        <vt:lpwstr/>
      </vt:variant>
      <vt:variant>
        <vt:lpwstr>_Toc342079059</vt:lpwstr>
      </vt:variant>
      <vt:variant>
        <vt:i4>2031670</vt:i4>
      </vt:variant>
      <vt:variant>
        <vt:i4>236</vt:i4>
      </vt:variant>
      <vt:variant>
        <vt:i4>0</vt:i4>
      </vt:variant>
      <vt:variant>
        <vt:i4>5</vt:i4>
      </vt:variant>
      <vt:variant>
        <vt:lpwstr/>
      </vt:variant>
      <vt:variant>
        <vt:lpwstr>_Toc342079058</vt:lpwstr>
      </vt:variant>
      <vt:variant>
        <vt:i4>2031670</vt:i4>
      </vt:variant>
      <vt:variant>
        <vt:i4>230</vt:i4>
      </vt:variant>
      <vt:variant>
        <vt:i4>0</vt:i4>
      </vt:variant>
      <vt:variant>
        <vt:i4>5</vt:i4>
      </vt:variant>
      <vt:variant>
        <vt:lpwstr/>
      </vt:variant>
      <vt:variant>
        <vt:lpwstr>_Toc342079057</vt:lpwstr>
      </vt:variant>
      <vt:variant>
        <vt:i4>2031670</vt:i4>
      </vt:variant>
      <vt:variant>
        <vt:i4>224</vt:i4>
      </vt:variant>
      <vt:variant>
        <vt:i4>0</vt:i4>
      </vt:variant>
      <vt:variant>
        <vt:i4>5</vt:i4>
      </vt:variant>
      <vt:variant>
        <vt:lpwstr/>
      </vt:variant>
      <vt:variant>
        <vt:lpwstr>_Toc342079056</vt:lpwstr>
      </vt:variant>
      <vt:variant>
        <vt:i4>2031670</vt:i4>
      </vt:variant>
      <vt:variant>
        <vt:i4>218</vt:i4>
      </vt:variant>
      <vt:variant>
        <vt:i4>0</vt:i4>
      </vt:variant>
      <vt:variant>
        <vt:i4>5</vt:i4>
      </vt:variant>
      <vt:variant>
        <vt:lpwstr/>
      </vt:variant>
      <vt:variant>
        <vt:lpwstr>_Toc342079055</vt:lpwstr>
      </vt:variant>
      <vt:variant>
        <vt:i4>2031670</vt:i4>
      </vt:variant>
      <vt:variant>
        <vt:i4>212</vt:i4>
      </vt:variant>
      <vt:variant>
        <vt:i4>0</vt:i4>
      </vt:variant>
      <vt:variant>
        <vt:i4>5</vt:i4>
      </vt:variant>
      <vt:variant>
        <vt:lpwstr/>
      </vt:variant>
      <vt:variant>
        <vt:lpwstr>_Toc342079054</vt:lpwstr>
      </vt:variant>
      <vt:variant>
        <vt:i4>2031670</vt:i4>
      </vt:variant>
      <vt:variant>
        <vt:i4>206</vt:i4>
      </vt:variant>
      <vt:variant>
        <vt:i4>0</vt:i4>
      </vt:variant>
      <vt:variant>
        <vt:i4>5</vt:i4>
      </vt:variant>
      <vt:variant>
        <vt:lpwstr/>
      </vt:variant>
      <vt:variant>
        <vt:lpwstr>_Toc342079053</vt:lpwstr>
      </vt:variant>
      <vt:variant>
        <vt:i4>2031670</vt:i4>
      </vt:variant>
      <vt:variant>
        <vt:i4>200</vt:i4>
      </vt:variant>
      <vt:variant>
        <vt:i4>0</vt:i4>
      </vt:variant>
      <vt:variant>
        <vt:i4>5</vt:i4>
      </vt:variant>
      <vt:variant>
        <vt:lpwstr/>
      </vt:variant>
      <vt:variant>
        <vt:lpwstr>_Toc342079052</vt:lpwstr>
      </vt:variant>
      <vt:variant>
        <vt:i4>2031670</vt:i4>
      </vt:variant>
      <vt:variant>
        <vt:i4>194</vt:i4>
      </vt:variant>
      <vt:variant>
        <vt:i4>0</vt:i4>
      </vt:variant>
      <vt:variant>
        <vt:i4>5</vt:i4>
      </vt:variant>
      <vt:variant>
        <vt:lpwstr/>
      </vt:variant>
      <vt:variant>
        <vt:lpwstr>_Toc342079051</vt:lpwstr>
      </vt:variant>
      <vt:variant>
        <vt:i4>2031670</vt:i4>
      </vt:variant>
      <vt:variant>
        <vt:i4>188</vt:i4>
      </vt:variant>
      <vt:variant>
        <vt:i4>0</vt:i4>
      </vt:variant>
      <vt:variant>
        <vt:i4>5</vt:i4>
      </vt:variant>
      <vt:variant>
        <vt:lpwstr/>
      </vt:variant>
      <vt:variant>
        <vt:lpwstr>_Toc342079050</vt:lpwstr>
      </vt:variant>
      <vt:variant>
        <vt:i4>1966134</vt:i4>
      </vt:variant>
      <vt:variant>
        <vt:i4>182</vt:i4>
      </vt:variant>
      <vt:variant>
        <vt:i4>0</vt:i4>
      </vt:variant>
      <vt:variant>
        <vt:i4>5</vt:i4>
      </vt:variant>
      <vt:variant>
        <vt:lpwstr/>
      </vt:variant>
      <vt:variant>
        <vt:lpwstr>_Toc342079049</vt:lpwstr>
      </vt:variant>
      <vt:variant>
        <vt:i4>1966134</vt:i4>
      </vt:variant>
      <vt:variant>
        <vt:i4>176</vt:i4>
      </vt:variant>
      <vt:variant>
        <vt:i4>0</vt:i4>
      </vt:variant>
      <vt:variant>
        <vt:i4>5</vt:i4>
      </vt:variant>
      <vt:variant>
        <vt:lpwstr/>
      </vt:variant>
      <vt:variant>
        <vt:lpwstr>_Toc342079048</vt:lpwstr>
      </vt:variant>
      <vt:variant>
        <vt:i4>1966134</vt:i4>
      </vt:variant>
      <vt:variant>
        <vt:i4>170</vt:i4>
      </vt:variant>
      <vt:variant>
        <vt:i4>0</vt:i4>
      </vt:variant>
      <vt:variant>
        <vt:i4>5</vt:i4>
      </vt:variant>
      <vt:variant>
        <vt:lpwstr/>
      </vt:variant>
      <vt:variant>
        <vt:lpwstr>_Toc342079047</vt:lpwstr>
      </vt:variant>
      <vt:variant>
        <vt:i4>1966134</vt:i4>
      </vt:variant>
      <vt:variant>
        <vt:i4>164</vt:i4>
      </vt:variant>
      <vt:variant>
        <vt:i4>0</vt:i4>
      </vt:variant>
      <vt:variant>
        <vt:i4>5</vt:i4>
      </vt:variant>
      <vt:variant>
        <vt:lpwstr/>
      </vt:variant>
      <vt:variant>
        <vt:lpwstr>_Toc342079046</vt:lpwstr>
      </vt:variant>
      <vt:variant>
        <vt:i4>1966134</vt:i4>
      </vt:variant>
      <vt:variant>
        <vt:i4>158</vt:i4>
      </vt:variant>
      <vt:variant>
        <vt:i4>0</vt:i4>
      </vt:variant>
      <vt:variant>
        <vt:i4>5</vt:i4>
      </vt:variant>
      <vt:variant>
        <vt:lpwstr/>
      </vt:variant>
      <vt:variant>
        <vt:lpwstr>_Toc342079045</vt:lpwstr>
      </vt:variant>
      <vt:variant>
        <vt:i4>1966134</vt:i4>
      </vt:variant>
      <vt:variant>
        <vt:i4>152</vt:i4>
      </vt:variant>
      <vt:variant>
        <vt:i4>0</vt:i4>
      </vt:variant>
      <vt:variant>
        <vt:i4>5</vt:i4>
      </vt:variant>
      <vt:variant>
        <vt:lpwstr/>
      </vt:variant>
      <vt:variant>
        <vt:lpwstr>_Toc342079044</vt:lpwstr>
      </vt:variant>
      <vt:variant>
        <vt:i4>1966134</vt:i4>
      </vt:variant>
      <vt:variant>
        <vt:i4>146</vt:i4>
      </vt:variant>
      <vt:variant>
        <vt:i4>0</vt:i4>
      </vt:variant>
      <vt:variant>
        <vt:i4>5</vt:i4>
      </vt:variant>
      <vt:variant>
        <vt:lpwstr/>
      </vt:variant>
      <vt:variant>
        <vt:lpwstr>_Toc342079043</vt:lpwstr>
      </vt:variant>
      <vt:variant>
        <vt:i4>1966134</vt:i4>
      </vt:variant>
      <vt:variant>
        <vt:i4>140</vt:i4>
      </vt:variant>
      <vt:variant>
        <vt:i4>0</vt:i4>
      </vt:variant>
      <vt:variant>
        <vt:i4>5</vt:i4>
      </vt:variant>
      <vt:variant>
        <vt:lpwstr/>
      </vt:variant>
      <vt:variant>
        <vt:lpwstr>_Toc342079042</vt:lpwstr>
      </vt:variant>
      <vt:variant>
        <vt:i4>1966134</vt:i4>
      </vt:variant>
      <vt:variant>
        <vt:i4>134</vt:i4>
      </vt:variant>
      <vt:variant>
        <vt:i4>0</vt:i4>
      </vt:variant>
      <vt:variant>
        <vt:i4>5</vt:i4>
      </vt:variant>
      <vt:variant>
        <vt:lpwstr/>
      </vt:variant>
      <vt:variant>
        <vt:lpwstr>_Toc342079041</vt:lpwstr>
      </vt:variant>
      <vt:variant>
        <vt:i4>1966134</vt:i4>
      </vt:variant>
      <vt:variant>
        <vt:i4>128</vt:i4>
      </vt:variant>
      <vt:variant>
        <vt:i4>0</vt:i4>
      </vt:variant>
      <vt:variant>
        <vt:i4>5</vt:i4>
      </vt:variant>
      <vt:variant>
        <vt:lpwstr/>
      </vt:variant>
      <vt:variant>
        <vt:lpwstr>_Toc342079040</vt:lpwstr>
      </vt:variant>
      <vt:variant>
        <vt:i4>1638454</vt:i4>
      </vt:variant>
      <vt:variant>
        <vt:i4>122</vt:i4>
      </vt:variant>
      <vt:variant>
        <vt:i4>0</vt:i4>
      </vt:variant>
      <vt:variant>
        <vt:i4>5</vt:i4>
      </vt:variant>
      <vt:variant>
        <vt:lpwstr/>
      </vt:variant>
      <vt:variant>
        <vt:lpwstr>_Toc342079038</vt:lpwstr>
      </vt:variant>
      <vt:variant>
        <vt:i4>1638454</vt:i4>
      </vt:variant>
      <vt:variant>
        <vt:i4>116</vt:i4>
      </vt:variant>
      <vt:variant>
        <vt:i4>0</vt:i4>
      </vt:variant>
      <vt:variant>
        <vt:i4>5</vt:i4>
      </vt:variant>
      <vt:variant>
        <vt:lpwstr/>
      </vt:variant>
      <vt:variant>
        <vt:lpwstr>_Toc342079037</vt:lpwstr>
      </vt:variant>
      <vt:variant>
        <vt:i4>1638454</vt:i4>
      </vt:variant>
      <vt:variant>
        <vt:i4>110</vt:i4>
      </vt:variant>
      <vt:variant>
        <vt:i4>0</vt:i4>
      </vt:variant>
      <vt:variant>
        <vt:i4>5</vt:i4>
      </vt:variant>
      <vt:variant>
        <vt:lpwstr/>
      </vt:variant>
      <vt:variant>
        <vt:lpwstr>_Toc342079036</vt:lpwstr>
      </vt:variant>
      <vt:variant>
        <vt:i4>1638454</vt:i4>
      </vt:variant>
      <vt:variant>
        <vt:i4>104</vt:i4>
      </vt:variant>
      <vt:variant>
        <vt:i4>0</vt:i4>
      </vt:variant>
      <vt:variant>
        <vt:i4>5</vt:i4>
      </vt:variant>
      <vt:variant>
        <vt:lpwstr/>
      </vt:variant>
      <vt:variant>
        <vt:lpwstr>_Toc342079035</vt:lpwstr>
      </vt:variant>
      <vt:variant>
        <vt:i4>1638454</vt:i4>
      </vt:variant>
      <vt:variant>
        <vt:i4>98</vt:i4>
      </vt:variant>
      <vt:variant>
        <vt:i4>0</vt:i4>
      </vt:variant>
      <vt:variant>
        <vt:i4>5</vt:i4>
      </vt:variant>
      <vt:variant>
        <vt:lpwstr/>
      </vt:variant>
      <vt:variant>
        <vt:lpwstr>_Toc342079034</vt:lpwstr>
      </vt:variant>
      <vt:variant>
        <vt:i4>1638454</vt:i4>
      </vt:variant>
      <vt:variant>
        <vt:i4>92</vt:i4>
      </vt:variant>
      <vt:variant>
        <vt:i4>0</vt:i4>
      </vt:variant>
      <vt:variant>
        <vt:i4>5</vt:i4>
      </vt:variant>
      <vt:variant>
        <vt:lpwstr/>
      </vt:variant>
      <vt:variant>
        <vt:lpwstr>_Toc342079033</vt:lpwstr>
      </vt:variant>
      <vt:variant>
        <vt:i4>1638454</vt:i4>
      </vt:variant>
      <vt:variant>
        <vt:i4>86</vt:i4>
      </vt:variant>
      <vt:variant>
        <vt:i4>0</vt:i4>
      </vt:variant>
      <vt:variant>
        <vt:i4>5</vt:i4>
      </vt:variant>
      <vt:variant>
        <vt:lpwstr/>
      </vt:variant>
      <vt:variant>
        <vt:lpwstr>_Toc342079032</vt:lpwstr>
      </vt:variant>
      <vt:variant>
        <vt:i4>1638454</vt:i4>
      </vt:variant>
      <vt:variant>
        <vt:i4>80</vt:i4>
      </vt:variant>
      <vt:variant>
        <vt:i4>0</vt:i4>
      </vt:variant>
      <vt:variant>
        <vt:i4>5</vt:i4>
      </vt:variant>
      <vt:variant>
        <vt:lpwstr/>
      </vt:variant>
      <vt:variant>
        <vt:lpwstr>_Toc342079031</vt:lpwstr>
      </vt:variant>
      <vt:variant>
        <vt:i4>1638454</vt:i4>
      </vt:variant>
      <vt:variant>
        <vt:i4>74</vt:i4>
      </vt:variant>
      <vt:variant>
        <vt:i4>0</vt:i4>
      </vt:variant>
      <vt:variant>
        <vt:i4>5</vt:i4>
      </vt:variant>
      <vt:variant>
        <vt:lpwstr/>
      </vt:variant>
      <vt:variant>
        <vt:lpwstr>_Toc342079030</vt:lpwstr>
      </vt:variant>
      <vt:variant>
        <vt:i4>1572918</vt:i4>
      </vt:variant>
      <vt:variant>
        <vt:i4>68</vt:i4>
      </vt:variant>
      <vt:variant>
        <vt:i4>0</vt:i4>
      </vt:variant>
      <vt:variant>
        <vt:i4>5</vt:i4>
      </vt:variant>
      <vt:variant>
        <vt:lpwstr/>
      </vt:variant>
      <vt:variant>
        <vt:lpwstr>_Toc342079029</vt:lpwstr>
      </vt:variant>
      <vt:variant>
        <vt:i4>1572918</vt:i4>
      </vt:variant>
      <vt:variant>
        <vt:i4>62</vt:i4>
      </vt:variant>
      <vt:variant>
        <vt:i4>0</vt:i4>
      </vt:variant>
      <vt:variant>
        <vt:i4>5</vt:i4>
      </vt:variant>
      <vt:variant>
        <vt:lpwstr/>
      </vt:variant>
      <vt:variant>
        <vt:lpwstr>_Toc342079028</vt:lpwstr>
      </vt:variant>
      <vt:variant>
        <vt:i4>1572918</vt:i4>
      </vt:variant>
      <vt:variant>
        <vt:i4>56</vt:i4>
      </vt:variant>
      <vt:variant>
        <vt:i4>0</vt:i4>
      </vt:variant>
      <vt:variant>
        <vt:i4>5</vt:i4>
      </vt:variant>
      <vt:variant>
        <vt:lpwstr/>
      </vt:variant>
      <vt:variant>
        <vt:lpwstr>_Toc342079027</vt:lpwstr>
      </vt:variant>
      <vt:variant>
        <vt:i4>1572918</vt:i4>
      </vt:variant>
      <vt:variant>
        <vt:i4>50</vt:i4>
      </vt:variant>
      <vt:variant>
        <vt:i4>0</vt:i4>
      </vt:variant>
      <vt:variant>
        <vt:i4>5</vt:i4>
      </vt:variant>
      <vt:variant>
        <vt:lpwstr/>
      </vt:variant>
      <vt:variant>
        <vt:lpwstr>_Toc342079026</vt:lpwstr>
      </vt:variant>
      <vt:variant>
        <vt:i4>1572918</vt:i4>
      </vt:variant>
      <vt:variant>
        <vt:i4>44</vt:i4>
      </vt:variant>
      <vt:variant>
        <vt:i4>0</vt:i4>
      </vt:variant>
      <vt:variant>
        <vt:i4>5</vt:i4>
      </vt:variant>
      <vt:variant>
        <vt:lpwstr/>
      </vt:variant>
      <vt:variant>
        <vt:lpwstr>_Toc342079025</vt:lpwstr>
      </vt:variant>
      <vt:variant>
        <vt:i4>1572918</vt:i4>
      </vt:variant>
      <vt:variant>
        <vt:i4>38</vt:i4>
      </vt:variant>
      <vt:variant>
        <vt:i4>0</vt:i4>
      </vt:variant>
      <vt:variant>
        <vt:i4>5</vt:i4>
      </vt:variant>
      <vt:variant>
        <vt:lpwstr/>
      </vt:variant>
      <vt:variant>
        <vt:lpwstr>_Toc342079023</vt:lpwstr>
      </vt:variant>
      <vt:variant>
        <vt:i4>1572918</vt:i4>
      </vt:variant>
      <vt:variant>
        <vt:i4>32</vt:i4>
      </vt:variant>
      <vt:variant>
        <vt:i4>0</vt:i4>
      </vt:variant>
      <vt:variant>
        <vt:i4>5</vt:i4>
      </vt:variant>
      <vt:variant>
        <vt:lpwstr/>
      </vt:variant>
      <vt:variant>
        <vt:lpwstr>_Toc342079022</vt:lpwstr>
      </vt:variant>
      <vt:variant>
        <vt:i4>1572918</vt:i4>
      </vt:variant>
      <vt:variant>
        <vt:i4>26</vt:i4>
      </vt:variant>
      <vt:variant>
        <vt:i4>0</vt:i4>
      </vt:variant>
      <vt:variant>
        <vt:i4>5</vt:i4>
      </vt:variant>
      <vt:variant>
        <vt:lpwstr/>
      </vt:variant>
      <vt:variant>
        <vt:lpwstr>_Toc342079021</vt:lpwstr>
      </vt:variant>
      <vt:variant>
        <vt:i4>1572918</vt:i4>
      </vt:variant>
      <vt:variant>
        <vt:i4>20</vt:i4>
      </vt:variant>
      <vt:variant>
        <vt:i4>0</vt:i4>
      </vt:variant>
      <vt:variant>
        <vt:i4>5</vt:i4>
      </vt:variant>
      <vt:variant>
        <vt:lpwstr/>
      </vt:variant>
      <vt:variant>
        <vt:lpwstr>_Toc342079020</vt:lpwstr>
      </vt:variant>
      <vt:variant>
        <vt:i4>1769526</vt:i4>
      </vt:variant>
      <vt:variant>
        <vt:i4>14</vt:i4>
      </vt:variant>
      <vt:variant>
        <vt:i4>0</vt:i4>
      </vt:variant>
      <vt:variant>
        <vt:i4>5</vt:i4>
      </vt:variant>
      <vt:variant>
        <vt:lpwstr/>
      </vt:variant>
      <vt:variant>
        <vt:lpwstr>_Toc342079019</vt:lpwstr>
      </vt:variant>
      <vt:variant>
        <vt:i4>1769526</vt:i4>
      </vt:variant>
      <vt:variant>
        <vt:i4>8</vt:i4>
      </vt:variant>
      <vt:variant>
        <vt:i4>0</vt:i4>
      </vt:variant>
      <vt:variant>
        <vt:i4>5</vt:i4>
      </vt:variant>
      <vt:variant>
        <vt:lpwstr/>
      </vt:variant>
      <vt:variant>
        <vt:lpwstr>_Toc342079018</vt:lpwstr>
      </vt:variant>
      <vt:variant>
        <vt:i4>1769526</vt:i4>
      </vt:variant>
      <vt:variant>
        <vt:i4>2</vt:i4>
      </vt:variant>
      <vt:variant>
        <vt:i4>0</vt:i4>
      </vt:variant>
      <vt:variant>
        <vt:i4>5</vt:i4>
      </vt:variant>
      <vt:variant>
        <vt:lpwstr/>
      </vt:variant>
      <vt:variant>
        <vt:lpwstr>_Toc342079017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SANTE ET DU PLANNING FAMILIAL</dc:title>
  <dc:creator>SPS</dc:creator>
  <cp:lastModifiedBy>PNLP1</cp:lastModifiedBy>
  <cp:revision>2</cp:revision>
  <cp:lastPrinted>2013-02-06T14:51:00Z</cp:lastPrinted>
  <dcterms:created xsi:type="dcterms:W3CDTF">2017-02-21T13:48:00Z</dcterms:created>
  <dcterms:modified xsi:type="dcterms:W3CDTF">2017-02-21T13:48:00Z</dcterms:modified>
</cp:coreProperties>
</file>