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5C9DB6" w14:textId="77777777" w:rsidR="00A76036" w:rsidRPr="00933C0D" w:rsidRDefault="00A76036" w:rsidP="00A76036">
      <w:pPr>
        <w:pStyle w:val="Body1"/>
        <w:jc w:val="center"/>
        <w:rPr>
          <w:b/>
          <w:sz w:val="36"/>
          <w:lang w:val="fr-FR"/>
        </w:rPr>
      </w:pPr>
      <w:bookmarkStart w:id="0" w:name="_GoBack"/>
      <w:bookmarkEnd w:id="0"/>
      <w:r w:rsidRPr="00933C0D">
        <w:rPr>
          <w:b/>
          <w:sz w:val="36"/>
          <w:lang w:val="fr-FR"/>
        </w:rPr>
        <w:t>REPUBLIQUE DE GUINEE</w:t>
      </w:r>
    </w:p>
    <w:p w14:paraId="251B18EC" w14:textId="77777777" w:rsidR="00A76036" w:rsidRPr="00532ED4" w:rsidRDefault="00A76036" w:rsidP="00A76036">
      <w:pPr>
        <w:pStyle w:val="Body1"/>
        <w:jc w:val="center"/>
        <w:rPr>
          <w:b/>
          <w:sz w:val="36"/>
          <w:lang w:val="fr-FR"/>
        </w:rPr>
      </w:pPr>
    </w:p>
    <w:p w14:paraId="1B97EC5B" w14:textId="77777777" w:rsidR="00A76036" w:rsidRPr="00532ED4" w:rsidRDefault="00A76036" w:rsidP="00A76036">
      <w:pPr>
        <w:pStyle w:val="Body1"/>
        <w:jc w:val="center"/>
        <w:rPr>
          <w:b/>
          <w:sz w:val="36"/>
          <w:lang w:val="fr-FR"/>
        </w:rPr>
      </w:pPr>
      <w:r>
        <w:rPr>
          <w:b/>
          <w:bCs/>
          <w:i/>
          <w:noProof/>
          <w:color w:val="365F91"/>
          <w:sz w:val="24"/>
          <w:szCs w:val="24"/>
          <w:lang w:val="fr-FR" w:eastAsia="fr-FR"/>
        </w:rPr>
        <w:drawing>
          <wp:inline distT="0" distB="0" distL="0" distR="0" wp14:anchorId="2F9EDDD8" wp14:editId="7CB1771D">
            <wp:extent cx="1296000" cy="15247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at_of_arms_of_Guinea.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6000" cy="1524726"/>
                    </a:xfrm>
                    <a:prstGeom prst="rect">
                      <a:avLst/>
                    </a:prstGeom>
                  </pic:spPr>
                </pic:pic>
              </a:graphicData>
            </a:graphic>
          </wp:inline>
        </w:drawing>
      </w:r>
    </w:p>
    <w:p w14:paraId="2E5311A3" w14:textId="77777777" w:rsidR="00A76036" w:rsidRPr="00933C0D" w:rsidRDefault="00A76036" w:rsidP="00A76036">
      <w:pPr>
        <w:pStyle w:val="Body1"/>
        <w:jc w:val="center"/>
        <w:rPr>
          <w:sz w:val="28"/>
          <w:lang w:val="fr-FR"/>
        </w:rPr>
      </w:pPr>
      <w:r w:rsidRPr="00933C0D">
        <w:rPr>
          <w:sz w:val="28"/>
          <w:lang w:val="fr-FR"/>
        </w:rPr>
        <w:t>Travail – Justice – Solidarité</w:t>
      </w:r>
    </w:p>
    <w:p w14:paraId="43D864FE" w14:textId="77777777" w:rsidR="00A76036" w:rsidRPr="00933C0D" w:rsidRDefault="00A76036" w:rsidP="00A76036">
      <w:pPr>
        <w:pStyle w:val="Body1"/>
        <w:jc w:val="center"/>
        <w:rPr>
          <w:b/>
          <w:sz w:val="36"/>
          <w:lang w:val="fr-FR"/>
        </w:rPr>
      </w:pPr>
    </w:p>
    <w:p w14:paraId="5FA748C0" w14:textId="77777777" w:rsidR="00A76036" w:rsidRPr="00532ED4" w:rsidRDefault="00A76036" w:rsidP="00A76036">
      <w:pPr>
        <w:pStyle w:val="Body1"/>
        <w:jc w:val="center"/>
        <w:rPr>
          <w:b/>
          <w:sz w:val="36"/>
          <w:lang w:val="fr-FR"/>
        </w:rPr>
      </w:pPr>
      <w:r w:rsidRPr="00933C0D">
        <w:rPr>
          <w:b/>
          <w:sz w:val="36"/>
          <w:lang w:val="fr-FR"/>
        </w:rPr>
        <w:t>MINISTERE DE LA SANTE</w:t>
      </w:r>
    </w:p>
    <w:p w14:paraId="5F22D33D" w14:textId="74F1CAA3" w:rsidR="00A667FF" w:rsidRPr="0099453C" w:rsidRDefault="00A667FF" w:rsidP="00A76036">
      <w:pPr>
        <w:spacing w:before="120" w:after="120"/>
        <w:rPr>
          <w:rFonts w:ascii="Comic Sans MS" w:hAnsi="Comic Sans MS"/>
          <w:b/>
          <w:color w:val="000000"/>
        </w:rPr>
      </w:pPr>
    </w:p>
    <w:p w14:paraId="2F80C561" w14:textId="77777777" w:rsidR="00FC3CC9" w:rsidRDefault="00614223" w:rsidP="00614223">
      <w:pPr>
        <w:spacing w:before="120" w:after="120"/>
        <w:jc w:val="center"/>
        <w:rPr>
          <w:rFonts w:ascii="Times New Roman" w:hAnsi="Times New Roman" w:cs="Times New Roman"/>
          <w:b/>
          <w:color w:val="000000"/>
          <w:sz w:val="28"/>
        </w:rPr>
      </w:pPr>
      <w:r w:rsidRPr="0099453C">
        <w:rPr>
          <w:rFonts w:ascii="Times New Roman" w:hAnsi="Times New Roman" w:cs="Times New Roman"/>
          <w:b/>
          <w:color w:val="000000"/>
          <w:sz w:val="28"/>
        </w:rPr>
        <w:t xml:space="preserve">DIRECTION NATIONALE DE LA PHARMACIE </w:t>
      </w:r>
    </w:p>
    <w:p w14:paraId="6B33A5CF" w14:textId="7A20E9F5" w:rsidR="00A667FF" w:rsidRPr="0099453C" w:rsidRDefault="00614223" w:rsidP="00614223">
      <w:pPr>
        <w:spacing w:before="120" w:after="120"/>
        <w:jc w:val="center"/>
        <w:rPr>
          <w:rFonts w:ascii="Times New Roman" w:hAnsi="Times New Roman" w:cs="Times New Roman"/>
          <w:b/>
          <w:color w:val="000000"/>
          <w:sz w:val="28"/>
        </w:rPr>
      </w:pPr>
      <w:r w:rsidRPr="0099453C">
        <w:rPr>
          <w:rFonts w:ascii="Times New Roman" w:hAnsi="Times New Roman" w:cs="Times New Roman"/>
          <w:b/>
          <w:color w:val="000000"/>
          <w:sz w:val="28"/>
        </w:rPr>
        <w:t xml:space="preserve">ET DU </w:t>
      </w:r>
      <w:r w:rsidR="00CA79F6" w:rsidRPr="0099453C">
        <w:rPr>
          <w:rFonts w:ascii="Times New Roman" w:hAnsi="Times New Roman" w:cs="Times New Roman"/>
          <w:b/>
          <w:color w:val="000000"/>
          <w:sz w:val="28"/>
        </w:rPr>
        <w:t>MEDICAMENT</w:t>
      </w:r>
    </w:p>
    <w:p w14:paraId="7D5172BE" w14:textId="7F8BD422" w:rsidR="00A667FF" w:rsidRPr="0099453C" w:rsidRDefault="00A76036" w:rsidP="00614223">
      <w:pPr>
        <w:spacing w:before="120" w:after="120"/>
        <w:jc w:val="center"/>
        <w:rPr>
          <w:rFonts w:ascii="Comic Sans MS" w:hAnsi="Comic Sans MS"/>
          <w:b/>
          <w:color w:val="000000"/>
        </w:rPr>
      </w:pPr>
      <w:r w:rsidRPr="0099453C">
        <w:rPr>
          <w:rFonts w:ascii="Arial" w:hAnsi="Arial" w:cs="Arial"/>
          <w:noProof/>
          <w:lang w:eastAsia="fr-FR"/>
        </w:rPr>
        <mc:AlternateContent>
          <mc:Choice Requires="wps">
            <w:drawing>
              <wp:anchor distT="0" distB="0" distL="114300" distR="114300" simplePos="0" relativeHeight="251659264" behindDoc="0" locked="0" layoutInCell="1" allowOverlap="1" wp14:anchorId="50B8FF98" wp14:editId="28AAD033">
                <wp:simplePos x="0" y="0"/>
                <wp:positionH relativeFrom="margin">
                  <wp:posOffset>102870</wp:posOffset>
                </wp:positionH>
                <wp:positionV relativeFrom="page">
                  <wp:posOffset>5273040</wp:posOffset>
                </wp:positionV>
                <wp:extent cx="5663565" cy="2238375"/>
                <wp:effectExtent l="57150" t="38100" r="70485" b="104775"/>
                <wp:wrapNone/>
                <wp:docPr id="8" name="Rectangle 8"/>
                <wp:cNvGraphicFramePr/>
                <a:graphic xmlns:a="http://schemas.openxmlformats.org/drawingml/2006/main">
                  <a:graphicData uri="http://schemas.microsoft.com/office/word/2010/wordprocessingShape">
                    <wps:wsp>
                      <wps:cNvSpPr/>
                      <wps:spPr>
                        <a:xfrm>
                          <a:off x="0" y="0"/>
                          <a:ext cx="5663565" cy="2238375"/>
                        </a:xfrm>
                        <a:prstGeom prst="rect">
                          <a:avLst/>
                        </a:prstGeom>
                        <a:ln w="25400">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wps:spPr>
                      <wps:style>
                        <a:lnRef idx="0">
                          <a:schemeClr val="accent4"/>
                        </a:lnRef>
                        <a:fillRef idx="3">
                          <a:schemeClr val="accent4"/>
                        </a:fillRef>
                        <a:effectRef idx="3">
                          <a:schemeClr val="accent4"/>
                        </a:effectRef>
                        <a:fontRef idx="minor">
                          <a:schemeClr val="lt1"/>
                        </a:fontRef>
                      </wps:style>
                      <wps:txbx>
                        <w:txbxContent>
                          <w:p w14:paraId="762BB141" w14:textId="77777777" w:rsidR="0062149A" w:rsidRPr="00AD5B4C" w:rsidRDefault="0062149A" w:rsidP="00A667FF">
                            <w:pPr>
                              <w:jc w:val="center"/>
                              <w:rPr>
                                <w:rFonts w:ascii="Arial" w:hAnsi="Arial" w:cs="Arial"/>
                                <w:b/>
                                <w:color w:val="538135" w:themeColor="accent6" w:themeShade="BF"/>
                                <w:sz w:val="48"/>
                                <w:szCs w:val="48"/>
                              </w:rPr>
                            </w:pPr>
                            <w:r w:rsidRPr="00AD5B4C">
                              <w:rPr>
                                <w:rFonts w:ascii="Arial" w:hAnsi="Arial" w:cs="Arial"/>
                                <w:b/>
                                <w:color w:val="538135" w:themeColor="accent6" w:themeShade="BF"/>
                                <w:sz w:val="48"/>
                                <w:szCs w:val="48"/>
                              </w:rPr>
                              <w:t xml:space="preserve">MANUEL DE PROCEDURES </w:t>
                            </w:r>
                          </w:p>
                          <w:p w14:paraId="053C0D98" w14:textId="77777777" w:rsidR="0062149A" w:rsidRPr="00AD5B4C" w:rsidRDefault="0062149A" w:rsidP="00A667FF">
                            <w:pPr>
                              <w:jc w:val="center"/>
                              <w:rPr>
                                <w:rFonts w:ascii="Arial" w:hAnsi="Arial" w:cs="Arial"/>
                                <w:b/>
                                <w:color w:val="538135" w:themeColor="accent6" w:themeShade="BF"/>
                                <w:sz w:val="48"/>
                                <w:szCs w:val="48"/>
                              </w:rPr>
                            </w:pPr>
                            <w:r w:rsidRPr="00AD5B4C">
                              <w:rPr>
                                <w:rFonts w:ascii="Arial" w:hAnsi="Arial" w:cs="Arial"/>
                                <w:b/>
                                <w:color w:val="538135" w:themeColor="accent6" w:themeShade="BF"/>
                                <w:sz w:val="48"/>
                                <w:szCs w:val="48"/>
                              </w:rPr>
                              <w:t>DE GESTION LOGISTIQUE INTEGREE</w:t>
                            </w:r>
                          </w:p>
                          <w:p w14:paraId="6BE220CF" w14:textId="0938DB4F" w:rsidR="0062149A" w:rsidRPr="00AD5B4C" w:rsidRDefault="0062149A" w:rsidP="00A667FF">
                            <w:pPr>
                              <w:jc w:val="center"/>
                              <w:rPr>
                                <w:rFonts w:ascii="Arial" w:hAnsi="Arial" w:cs="Arial"/>
                                <w:b/>
                                <w:color w:val="538135" w:themeColor="accent6" w:themeShade="BF"/>
                                <w:sz w:val="48"/>
                                <w:szCs w:val="48"/>
                              </w:rPr>
                            </w:pPr>
                            <w:r>
                              <w:rPr>
                                <w:rFonts w:ascii="Arial" w:hAnsi="Arial" w:cs="Arial"/>
                                <w:b/>
                                <w:color w:val="538135" w:themeColor="accent6" w:themeShade="BF"/>
                                <w:sz w:val="48"/>
                                <w:szCs w:val="48"/>
                              </w:rPr>
                              <w:t>DES PRODUITS PHARMACEUTIQUES</w:t>
                            </w:r>
                          </w:p>
                          <w:p w14:paraId="6C3795EF" w14:textId="77777777" w:rsidR="0062149A" w:rsidRDefault="0062149A" w:rsidP="00A667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0B8FF98" id="Rectangle 8" o:spid="_x0000_s1026" style="position:absolute;left:0;text-align:left;margin-left:8.1pt;margin-top:415.2pt;width:445.95pt;height:176.25pt;z-index:25165926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" fillcolor="#ffc310 [3031]" strokeweight="2pt">
                <v:fill color2="#fcbd00 [3175]" rotate="t" colors="0 #ffc746;.5 #ffc600;1 #e5b600" focus="100%" type="gradient">
                  <o:fill v:ext="view" type="gradientUnscaled"/>
                </v:fill>
                <v:shadow on="t" color="black" opacity="41287f" offset="0,1.5pt"/>
                <v:textbox>
                  <w:txbxContent>
                    <w:p w14:paraId="762BB141" w14:textId="77777777" w:rsidR="0062149A" w:rsidRPr="00AD5B4C" w:rsidRDefault="0062149A" w:rsidP="00A667FF">
                      <w:pPr>
                        <w:jc w:val="center"/>
                        <w:rPr>
                          <w:rFonts w:ascii="Arial" w:hAnsi="Arial" w:cs="Arial"/>
                          <w:b/>
                          <w:color w:val="538135" w:themeColor="accent6" w:themeShade="BF"/>
                          <w:sz w:val="48"/>
                          <w:szCs w:val="48"/>
                        </w:rPr>
                      </w:pPr>
                      <w:r w:rsidRPr="00AD5B4C">
                        <w:rPr>
                          <w:rFonts w:ascii="Arial" w:hAnsi="Arial" w:cs="Arial"/>
                          <w:b/>
                          <w:color w:val="538135" w:themeColor="accent6" w:themeShade="BF"/>
                          <w:sz w:val="48"/>
                          <w:szCs w:val="48"/>
                        </w:rPr>
                        <w:t xml:space="preserve">MANUEL DE PROCEDURES </w:t>
                      </w:r>
                    </w:p>
                    <w:p w14:paraId="053C0D98" w14:textId="77777777" w:rsidR="0062149A" w:rsidRPr="00AD5B4C" w:rsidRDefault="0062149A" w:rsidP="00A667FF">
                      <w:pPr>
                        <w:jc w:val="center"/>
                        <w:rPr>
                          <w:rFonts w:ascii="Arial" w:hAnsi="Arial" w:cs="Arial"/>
                          <w:b/>
                          <w:color w:val="538135" w:themeColor="accent6" w:themeShade="BF"/>
                          <w:sz w:val="48"/>
                          <w:szCs w:val="48"/>
                        </w:rPr>
                      </w:pPr>
                      <w:r w:rsidRPr="00AD5B4C">
                        <w:rPr>
                          <w:rFonts w:ascii="Arial" w:hAnsi="Arial" w:cs="Arial"/>
                          <w:b/>
                          <w:color w:val="538135" w:themeColor="accent6" w:themeShade="BF"/>
                          <w:sz w:val="48"/>
                          <w:szCs w:val="48"/>
                        </w:rPr>
                        <w:t>DE GESTION LOGISTIQUE INTEGREE</w:t>
                      </w:r>
                    </w:p>
                    <w:p w14:paraId="6BE220CF" w14:textId="0938DB4F" w:rsidR="0062149A" w:rsidRPr="00AD5B4C" w:rsidRDefault="0062149A" w:rsidP="00A667FF">
                      <w:pPr>
                        <w:jc w:val="center"/>
                        <w:rPr>
                          <w:rFonts w:ascii="Arial" w:hAnsi="Arial" w:cs="Arial"/>
                          <w:b/>
                          <w:color w:val="538135" w:themeColor="accent6" w:themeShade="BF"/>
                          <w:sz w:val="48"/>
                          <w:szCs w:val="48"/>
                        </w:rPr>
                      </w:pPr>
                      <w:r>
                        <w:rPr>
                          <w:rFonts w:ascii="Arial" w:hAnsi="Arial" w:cs="Arial"/>
                          <w:b/>
                          <w:color w:val="538135" w:themeColor="accent6" w:themeShade="BF"/>
                          <w:sz w:val="48"/>
                          <w:szCs w:val="48"/>
                        </w:rPr>
                        <w:t>DES PRODUITS PHARMACEUTIQUES</w:t>
                      </w:r>
                    </w:p>
                    <w:p w14:paraId="6C3795EF" w14:textId="77777777" w:rsidR="0062149A" w:rsidRDefault="0062149A" w:rsidP="00A667FF">
                      <w:pPr>
                        <w:jc w:val="center"/>
                      </w:pPr>
                    </w:p>
                  </w:txbxContent>
                </v:textbox>
                <w10:wrap anchorx="margin" anchory="page"/>
              </v:rect>
            </w:pict>
          </mc:Fallback>
        </mc:AlternateContent>
      </w:r>
    </w:p>
    <w:p w14:paraId="7766BE2C" w14:textId="722E915F" w:rsidR="00A667FF" w:rsidRPr="0099453C" w:rsidRDefault="00A667FF" w:rsidP="00614223">
      <w:pPr>
        <w:spacing w:before="120" w:after="120"/>
        <w:jc w:val="center"/>
        <w:rPr>
          <w:rFonts w:ascii="Comic Sans MS" w:hAnsi="Comic Sans MS"/>
          <w:b/>
          <w:color w:val="000000"/>
        </w:rPr>
      </w:pPr>
    </w:p>
    <w:p w14:paraId="7701E444" w14:textId="648AEE38" w:rsidR="00982532" w:rsidRPr="0099453C" w:rsidRDefault="00982532" w:rsidP="00B173DD">
      <w:pPr>
        <w:jc w:val="both"/>
        <w:rPr>
          <w:rFonts w:ascii="Arial" w:hAnsi="Arial" w:cs="Arial"/>
        </w:rPr>
      </w:pPr>
    </w:p>
    <w:p w14:paraId="1E9EF5EC" w14:textId="64C74EF1" w:rsidR="00982532" w:rsidRPr="0099453C" w:rsidRDefault="00982532" w:rsidP="00B173DD">
      <w:pPr>
        <w:jc w:val="both"/>
        <w:rPr>
          <w:rFonts w:ascii="Arial" w:hAnsi="Arial" w:cs="Arial"/>
        </w:rPr>
      </w:pPr>
    </w:p>
    <w:p w14:paraId="534D23E4" w14:textId="4F37431C" w:rsidR="00982532" w:rsidRPr="0099453C" w:rsidRDefault="00982532" w:rsidP="00B173DD">
      <w:pPr>
        <w:jc w:val="both"/>
        <w:rPr>
          <w:rFonts w:ascii="Arial" w:hAnsi="Arial" w:cs="Arial"/>
        </w:rPr>
      </w:pPr>
    </w:p>
    <w:p w14:paraId="5166D4C4" w14:textId="7FDDBD1E" w:rsidR="00350B64" w:rsidRPr="0099453C" w:rsidRDefault="00350B64" w:rsidP="00B173DD">
      <w:pPr>
        <w:jc w:val="both"/>
        <w:rPr>
          <w:rFonts w:ascii="Arial" w:hAnsi="Arial" w:cs="Arial"/>
        </w:rPr>
      </w:pPr>
    </w:p>
    <w:p w14:paraId="41C4B682" w14:textId="7F33789B" w:rsidR="00350B64" w:rsidRPr="0099453C" w:rsidRDefault="00350B64" w:rsidP="00B173DD">
      <w:pPr>
        <w:jc w:val="both"/>
        <w:rPr>
          <w:rFonts w:ascii="Arial" w:hAnsi="Arial" w:cs="Arial"/>
        </w:rPr>
      </w:pPr>
    </w:p>
    <w:p w14:paraId="68EA9DD3" w14:textId="2EEEA029" w:rsidR="00614223" w:rsidRPr="0099453C" w:rsidRDefault="00614223" w:rsidP="00D632F9">
      <w:pPr>
        <w:jc w:val="center"/>
        <w:rPr>
          <w:rFonts w:ascii="Arial" w:hAnsi="Arial" w:cs="Arial"/>
          <w:b/>
          <w:sz w:val="40"/>
          <w:szCs w:val="40"/>
        </w:rPr>
      </w:pPr>
    </w:p>
    <w:p w14:paraId="2D4AA0AD" w14:textId="3CE4294F" w:rsidR="00982532" w:rsidRPr="0099453C" w:rsidRDefault="00982532" w:rsidP="00D632F9">
      <w:pPr>
        <w:jc w:val="center"/>
        <w:rPr>
          <w:rFonts w:ascii="Arial" w:hAnsi="Arial" w:cs="Arial"/>
        </w:rPr>
      </w:pPr>
    </w:p>
    <w:p w14:paraId="2BDEC6C1" w14:textId="77777777" w:rsidR="00A667FF" w:rsidRPr="0099453C" w:rsidRDefault="00A667FF" w:rsidP="006C18A3">
      <w:pPr>
        <w:jc w:val="center"/>
        <w:rPr>
          <w:rFonts w:ascii="Arial" w:hAnsi="Arial" w:cs="Arial"/>
          <w:b/>
          <w:i/>
          <w:sz w:val="32"/>
          <w:szCs w:val="32"/>
        </w:rPr>
      </w:pPr>
    </w:p>
    <w:p w14:paraId="18E6D1D1" w14:textId="12A2874B" w:rsidR="00A667FF" w:rsidRPr="0099453C" w:rsidRDefault="00A667FF" w:rsidP="00A76036">
      <w:pPr>
        <w:rPr>
          <w:rFonts w:ascii="Arial" w:hAnsi="Arial" w:cs="Arial"/>
          <w:b/>
          <w:i/>
          <w:sz w:val="32"/>
          <w:szCs w:val="32"/>
        </w:rPr>
      </w:pPr>
    </w:p>
    <w:p w14:paraId="612A65B5" w14:textId="207A8FAE" w:rsidR="006C18A3" w:rsidRPr="0099453C" w:rsidRDefault="006C18A3" w:rsidP="006C18A3">
      <w:pPr>
        <w:jc w:val="center"/>
        <w:rPr>
          <w:rFonts w:ascii="Arial" w:hAnsi="Arial" w:cs="Arial"/>
          <w:b/>
          <w:i/>
          <w:sz w:val="32"/>
          <w:szCs w:val="32"/>
        </w:rPr>
      </w:pPr>
      <w:r w:rsidRPr="0099453C">
        <w:rPr>
          <w:rFonts w:ascii="Arial" w:hAnsi="Arial" w:cs="Arial"/>
          <w:b/>
          <w:i/>
          <w:sz w:val="32"/>
          <w:szCs w:val="32"/>
        </w:rPr>
        <w:t>Octobre 2016</w:t>
      </w:r>
    </w:p>
    <w:p w14:paraId="71B138AF" w14:textId="04868F4D" w:rsidR="00E45825" w:rsidRPr="00D4422D" w:rsidRDefault="00E45825" w:rsidP="006C18A3">
      <w:pPr>
        <w:jc w:val="center"/>
        <w:rPr>
          <w:rFonts w:ascii="Arial" w:hAnsi="Arial" w:cs="Arial"/>
          <w:b/>
          <w:i/>
          <w:color w:val="FFFFFF" w:themeColor="background1"/>
          <w:sz w:val="32"/>
          <w:szCs w:val="32"/>
        </w:rPr>
      </w:pPr>
      <w:r w:rsidRPr="00D4422D">
        <w:rPr>
          <w:rFonts w:ascii="Arial" w:hAnsi="Arial" w:cs="Arial"/>
          <w:b/>
          <w:i/>
          <w:color w:val="FFFFFF" w:themeColor="background1"/>
          <w:sz w:val="18"/>
          <w:szCs w:val="32"/>
        </w:rPr>
        <w:t xml:space="preserve">Version </w:t>
      </w:r>
      <w:r w:rsidR="00D86B27" w:rsidRPr="00D4422D">
        <w:rPr>
          <w:rFonts w:ascii="Arial" w:hAnsi="Arial" w:cs="Arial"/>
          <w:b/>
          <w:i/>
          <w:color w:val="FFFFFF" w:themeColor="background1"/>
          <w:sz w:val="18"/>
          <w:szCs w:val="32"/>
        </w:rPr>
        <w:t>06</w:t>
      </w:r>
      <w:r w:rsidRPr="00D4422D">
        <w:rPr>
          <w:rFonts w:ascii="Arial" w:hAnsi="Arial" w:cs="Arial"/>
          <w:b/>
          <w:i/>
          <w:color w:val="FFFFFF" w:themeColor="background1"/>
          <w:sz w:val="18"/>
          <w:szCs w:val="32"/>
        </w:rPr>
        <w:t xml:space="preserve"> </w:t>
      </w:r>
      <w:r w:rsidR="0023545D" w:rsidRPr="00D4422D">
        <w:rPr>
          <w:rFonts w:ascii="Arial" w:hAnsi="Arial" w:cs="Arial"/>
          <w:b/>
          <w:i/>
          <w:color w:val="FFFFFF" w:themeColor="background1"/>
          <w:sz w:val="18"/>
          <w:szCs w:val="32"/>
        </w:rPr>
        <w:t>Décembre</w:t>
      </w:r>
      <w:r w:rsidRPr="00D4422D">
        <w:rPr>
          <w:rFonts w:ascii="Arial" w:hAnsi="Arial" w:cs="Arial"/>
          <w:b/>
          <w:i/>
          <w:color w:val="FFFFFF" w:themeColor="background1"/>
          <w:sz w:val="18"/>
          <w:szCs w:val="32"/>
        </w:rPr>
        <w:t xml:space="preserve"> 2016</w:t>
      </w:r>
    </w:p>
    <w:p w14:paraId="2302C951" w14:textId="0184D469" w:rsidR="00046C7C" w:rsidRPr="0099453C" w:rsidRDefault="00046C7C" w:rsidP="00B173DD">
      <w:pPr>
        <w:jc w:val="both"/>
        <w:rPr>
          <w:rFonts w:ascii="Arial" w:hAnsi="Arial" w:cs="Arial"/>
        </w:rPr>
      </w:pPr>
    </w:p>
    <w:p w14:paraId="3CF1F24E" w14:textId="065358A7" w:rsidR="00982532" w:rsidRPr="00E7411E" w:rsidRDefault="00E7411E" w:rsidP="00B173DD">
      <w:pPr>
        <w:jc w:val="both"/>
        <w:rPr>
          <w:rFonts w:ascii="Arial" w:hAnsi="Arial" w:cs="Arial"/>
          <w:sz w:val="24"/>
        </w:rPr>
      </w:pPr>
      <w:r>
        <w:rPr>
          <w:rFonts w:ascii="Arial" w:hAnsi="Arial" w:cs="Arial"/>
          <w:sz w:val="24"/>
        </w:rPr>
        <w:t>Nom de l’établissement : …</w:t>
      </w:r>
      <w:r w:rsidR="009D0309" w:rsidRPr="00E7411E">
        <w:rPr>
          <w:rFonts w:ascii="Arial" w:hAnsi="Arial" w:cs="Arial"/>
          <w:sz w:val="24"/>
        </w:rPr>
        <w:t>…………………………………………</w:t>
      </w:r>
    </w:p>
    <w:p w14:paraId="28E977EC" w14:textId="77777777" w:rsidR="00982532" w:rsidRPr="0099453C" w:rsidRDefault="00982532" w:rsidP="00B173DD">
      <w:pPr>
        <w:jc w:val="both"/>
        <w:rPr>
          <w:rFonts w:ascii="Arial" w:hAnsi="Arial" w:cs="Arial"/>
        </w:rPr>
      </w:pPr>
    </w:p>
    <w:p w14:paraId="31346DDB" w14:textId="77777777" w:rsidR="001D2C61" w:rsidRPr="00532ED4" w:rsidRDefault="001D2C61" w:rsidP="001D2C61">
      <w:pPr>
        <w:spacing w:after="0" w:line="240" w:lineRule="auto"/>
        <w:jc w:val="center"/>
        <w:rPr>
          <w:rFonts w:eastAsia="Times New Roman"/>
          <w:b/>
          <w:bCs/>
          <w:color w:val="365F91"/>
          <w:sz w:val="24"/>
          <w:szCs w:val="24"/>
        </w:rPr>
      </w:pPr>
      <w:r>
        <w:rPr>
          <w:rFonts w:eastAsia="Times New Roman"/>
          <w:b/>
          <w:bCs/>
          <w:color w:val="365F91"/>
          <w:sz w:val="24"/>
          <w:szCs w:val="24"/>
        </w:rPr>
        <w:lastRenderedPageBreak/>
        <w:t>Sous la direction du</w:t>
      </w:r>
    </w:p>
    <w:p w14:paraId="43673CE8" w14:textId="77777777" w:rsidR="001D2C61" w:rsidRPr="00532ED4" w:rsidRDefault="001D2C61" w:rsidP="001D2C61">
      <w:pPr>
        <w:spacing w:after="0" w:line="240" w:lineRule="auto"/>
        <w:rPr>
          <w:rFonts w:eastAsia="Times New Roman"/>
          <w:b/>
          <w:bCs/>
          <w:i/>
          <w:color w:val="365F91"/>
          <w:sz w:val="24"/>
          <w:szCs w:val="24"/>
        </w:rPr>
      </w:pPr>
    </w:p>
    <w:p w14:paraId="6A985BA8" w14:textId="77777777" w:rsidR="001D2C61" w:rsidRDefault="001D2C61" w:rsidP="001D2C61">
      <w:pPr>
        <w:spacing w:after="0" w:line="240" w:lineRule="auto"/>
        <w:jc w:val="center"/>
        <w:rPr>
          <w:rFonts w:eastAsia="Times New Roman"/>
          <w:b/>
          <w:bCs/>
          <w:i/>
          <w:color w:val="365F91"/>
          <w:sz w:val="36"/>
          <w:szCs w:val="24"/>
        </w:rPr>
      </w:pPr>
      <w:r w:rsidRPr="007B5F5D">
        <w:rPr>
          <w:rFonts w:eastAsia="Times New Roman"/>
          <w:b/>
          <w:bCs/>
          <w:i/>
          <w:color w:val="365F91"/>
          <w:sz w:val="36"/>
          <w:szCs w:val="24"/>
        </w:rPr>
        <w:t>Ministère de la Santé</w:t>
      </w:r>
    </w:p>
    <w:p w14:paraId="720131E4" w14:textId="77777777" w:rsidR="001D2C61" w:rsidRPr="007B5F5D" w:rsidRDefault="001D2C61" w:rsidP="001D2C61">
      <w:pPr>
        <w:spacing w:after="0" w:line="240" w:lineRule="auto"/>
        <w:jc w:val="center"/>
        <w:rPr>
          <w:rFonts w:eastAsia="Times New Roman"/>
          <w:b/>
          <w:bCs/>
          <w:i/>
          <w:color w:val="365F91"/>
          <w:sz w:val="36"/>
          <w:szCs w:val="24"/>
        </w:rPr>
      </w:pPr>
    </w:p>
    <w:p w14:paraId="1F34DC99" w14:textId="77777777" w:rsidR="00BF595C" w:rsidRDefault="001D2C61" w:rsidP="001D2C61">
      <w:pPr>
        <w:spacing w:after="0" w:line="240" w:lineRule="auto"/>
        <w:jc w:val="center"/>
        <w:rPr>
          <w:rFonts w:eastAsia="Times New Roman"/>
          <w:b/>
          <w:bCs/>
          <w:i/>
          <w:color w:val="365F91"/>
          <w:sz w:val="24"/>
          <w:szCs w:val="24"/>
        </w:rPr>
      </w:pPr>
      <w:r>
        <w:rPr>
          <w:rFonts w:eastAsia="Times New Roman"/>
          <w:b/>
          <w:bCs/>
          <w:i/>
          <w:noProof/>
          <w:color w:val="365F91"/>
          <w:sz w:val="24"/>
          <w:szCs w:val="24"/>
          <w:lang w:eastAsia="fr-FR"/>
        </w:rPr>
        <w:drawing>
          <wp:inline distT="0" distB="0" distL="0" distR="0" wp14:anchorId="752C4888" wp14:editId="3EE77B4C">
            <wp:extent cx="3396572" cy="399600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at_of_arms_of_Guinea.svg.png"/>
                    <pic:cNvPicPr/>
                  </pic:nvPicPr>
                  <pic:blipFill>
                    <a:blip r:embed="rId10">
                      <a:extLst>
                        <a:ext uri="{28A0092B-C50C-407E-A947-70E740481C1C}">
                          <a14:useLocalDpi xmlns:a14="http://schemas.microsoft.com/office/drawing/2010/main" val="0"/>
                        </a:ext>
                      </a:extLst>
                    </a:blip>
                    <a:stretch>
                      <a:fillRect/>
                    </a:stretch>
                  </pic:blipFill>
                  <pic:spPr>
                    <a:xfrm>
                      <a:off x="0" y="0"/>
                      <a:ext cx="3396572" cy="3996000"/>
                    </a:xfrm>
                    <a:prstGeom prst="rect">
                      <a:avLst/>
                    </a:prstGeom>
                  </pic:spPr>
                </pic:pic>
              </a:graphicData>
            </a:graphic>
          </wp:inline>
        </w:drawing>
      </w:r>
    </w:p>
    <w:p w14:paraId="33C458D3" w14:textId="77777777" w:rsidR="00BF595C" w:rsidRDefault="00BF595C" w:rsidP="001D2C61">
      <w:pPr>
        <w:spacing w:after="0" w:line="240" w:lineRule="auto"/>
        <w:jc w:val="center"/>
        <w:rPr>
          <w:rFonts w:eastAsia="Times New Roman"/>
          <w:b/>
          <w:bCs/>
          <w:i/>
          <w:color w:val="365F91"/>
          <w:sz w:val="24"/>
          <w:szCs w:val="24"/>
        </w:rPr>
      </w:pPr>
    </w:p>
    <w:p w14:paraId="32E3ED51" w14:textId="3CE2E7EC" w:rsidR="001D2C61" w:rsidRPr="00532ED4" w:rsidRDefault="001D2C61" w:rsidP="001D2C61">
      <w:pPr>
        <w:spacing w:after="0" w:line="240" w:lineRule="auto"/>
        <w:jc w:val="center"/>
        <w:rPr>
          <w:rFonts w:eastAsia="Times New Roman"/>
          <w:b/>
          <w:bCs/>
          <w:i/>
          <w:color w:val="365F91"/>
          <w:sz w:val="24"/>
          <w:szCs w:val="24"/>
        </w:rPr>
      </w:pPr>
    </w:p>
    <w:p w14:paraId="6D140F12" w14:textId="77777777" w:rsidR="001D2C61" w:rsidRPr="00532ED4" w:rsidRDefault="001D2C61" w:rsidP="001D2C61">
      <w:pPr>
        <w:spacing w:after="0" w:line="240" w:lineRule="auto"/>
        <w:jc w:val="center"/>
        <w:rPr>
          <w:rFonts w:eastAsia="Times New Roman"/>
          <w:b/>
          <w:bCs/>
          <w:color w:val="365F91"/>
          <w:sz w:val="24"/>
          <w:szCs w:val="24"/>
        </w:rPr>
      </w:pPr>
      <w:r w:rsidRPr="00532ED4">
        <w:rPr>
          <w:rFonts w:eastAsia="Times New Roman"/>
          <w:b/>
          <w:bCs/>
          <w:color w:val="365F91"/>
          <w:sz w:val="24"/>
          <w:szCs w:val="24"/>
        </w:rPr>
        <w:t>Avec l’appui technique et financier de</w:t>
      </w:r>
    </w:p>
    <w:p w14:paraId="35930CCB" w14:textId="77777777" w:rsidR="001D2C61" w:rsidRPr="00532ED4" w:rsidRDefault="001D2C61" w:rsidP="001D2C61">
      <w:pPr>
        <w:spacing w:after="0" w:line="240" w:lineRule="auto"/>
        <w:rPr>
          <w:rFonts w:eastAsia="Times New Roman"/>
          <w:b/>
          <w:bCs/>
          <w:color w:val="365F91"/>
          <w:sz w:val="24"/>
          <w:szCs w:val="24"/>
        </w:rPr>
      </w:pPr>
    </w:p>
    <w:p w14:paraId="655E86E9" w14:textId="77777777" w:rsidR="001D2C61" w:rsidRDefault="001D2C61" w:rsidP="001D2C61">
      <w:pPr>
        <w:spacing w:after="0" w:line="240" w:lineRule="auto"/>
        <w:rPr>
          <w:rFonts w:eastAsia="Times New Roman"/>
          <w:b/>
          <w:bCs/>
          <w:i/>
          <w:color w:val="365F91"/>
          <w:sz w:val="24"/>
          <w:szCs w:val="24"/>
        </w:rPr>
      </w:pPr>
      <w:r w:rsidRPr="00532ED4">
        <w:rPr>
          <w:rFonts w:eastAsia="Times New Roman"/>
          <w:b/>
          <w:bCs/>
          <w:i/>
          <w:color w:val="365F91"/>
          <w:sz w:val="24"/>
          <w:szCs w:val="24"/>
        </w:rPr>
        <w:t xml:space="preserve"> </w:t>
      </w:r>
    </w:p>
    <w:p w14:paraId="766A7733" w14:textId="77777777" w:rsidR="001D2C61" w:rsidRDefault="001D2C61" w:rsidP="001D2C61">
      <w:pPr>
        <w:spacing w:after="0" w:line="240" w:lineRule="auto"/>
        <w:rPr>
          <w:rFonts w:eastAsia="Times New Roman"/>
          <w:b/>
          <w:bCs/>
          <w:i/>
          <w:color w:val="365F91"/>
          <w:sz w:val="24"/>
          <w:szCs w:val="24"/>
        </w:rPr>
      </w:pPr>
    </w:p>
    <w:p w14:paraId="6D6BE892" w14:textId="77777777" w:rsidR="001D2C61" w:rsidRDefault="001D2C61" w:rsidP="001D2C61">
      <w:pPr>
        <w:spacing w:after="0" w:line="240" w:lineRule="auto"/>
        <w:jc w:val="center"/>
        <w:rPr>
          <w:rFonts w:eastAsia="Times New Roman"/>
          <w:b/>
          <w:bCs/>
          <w:i/>
          <w:color w:val="365F91"/>
          <w:sz w:val="24"/>
          <w:szCs w:val="24"/>
        </w:rPr>
      </w:pPr>
      <w:r>
        <w:rPr>
          <w:noProof/>
          <w:lang w:eastAsia="fr-FR"/>
        </w:rPr>
        <w:drawing>
          <wp:inline distT="0" distB="0" distL="0" distR="0" wp14:anchorId="5171F00B" wp14:editId="1B12C33E">
            <wp:extent cx="5191125" cy="876300"/>
            <wp:effectExtent l="0" t="0" r="9525" b="0"/>
            <wp:docPr id="20" name="Picture 2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191125" cy="876300"/>
                    </a:xfrm>
                    <a:prstGeom prst="rect">
                      <a:avLst/>
                    </a:prstGeom>
                  </pic:spPr>
                </pic:pic>
              </a:graphicData>
            </a:graphic>
          </wp:inline>
        </w:drawing>
      </w:r>
    </w:p>
    <w:p w14:paraId="5EA9F3F0" w14:textId="0512CEF1" w:rsidR="001D2C61" w:rsidRDefault="001D2C61" w:rsidP="001D2C61">
      <w:pPr>
        <w:spacing w:after="0" w:line="240" w:lineRule="auto"/>
        <w:rPr>
          <w:rFonts w:eastAsia="Times New Roman"/>
          <w:b/>
          <w:bCs/>
          <w:i/>
          <w:color w:val="365F91"/>
          <w:sz w:val="24"/>
          <w:szCs w:val="24"/>
        </w:rPr>
      </w:pPr>
    </w:p>
    <w:p w14:paraId="39003300" w14:textId="77777777" w:rsidR="001D2C61" w:rsidRDefault="001D2C61" w:rsidP="001D2C61">
      <w:pPr>
        <w:spacing w:after="0" w:line="240" w:lineRule="auto"/>
        <w:rPr>
          <w:rFonts w:eastAsia="Times New Roman"/>
          <w:b/>
          <w:bCs/>
          <w:i/>
          <w:color w:val="365F91"/>
          <w:sz w:val="24"/>
          <w:szCs w:val="24"/>
        </w:rPr>
      </w:pPr>
    </w:p>
    <w:p w14:paraId="57B167A8" w14:textId="77777777" w:rsidR="001D2C61" w:rsidRPr="00532ED4" w:rsidRDefault="001D2C61" w:rsidP="001D2C61">
      <w:pPr>
        <w:spacing w:after="0" w:line="240" w:lineRule="auto"/>
        <w:rPr>
          <w:rFonts w:eastAsia="Times New Roman"/>
          <w:b/>
          <w:bCs/>
          <w:i/>
          <w:color w:val="365F91"/>
          <w:sz w:val="24"/>
          <w:szCs w:val="24"/>
        </w:rPr>
      </w:pPr>
    </w:p>
    <w:p w14:paraId="4BE27E02" w14:textId="67C59420" w:rsidR="001D2C61" w:rsidRDefault="001D2C61" w:rsidP="001D2C61">
      <w:pPr>
        <w:spacing w:after="0" w:line="240" w:lineRule="auto"/>
        <w:jc w:val="center"/>
      </w:pPr>
      <w:r>
        <w:tab/>
      </w:r>
      <w:r>
        <w:rPr>
          <w:noProof/>
          <w:lang w:eastAsia="fr-FR"/>
        </w:rPr>
        <w:drawing>
          <wp:inline distT="0" distB="0" distL="0" distR="0" wp14:anchorId="29584DD3" wp14:editId="64ADFFCD">
            <wp:extent cx="1211580" cy="78883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CRS.png"/>
                    <pic:cNvPicPr/>
                  </pic:nvPicPr>
                  <pic:blipFill>
                    <a:blip r:embed="rId12">
                      <a:extLst>
                        <a:ext uri="{28A0092B-C50C-407E-A947-70E740481C1C}">
                          <a14:useLocalDpi xmlns:a14="http://schemas.microsoft.com/office/drawing/2010/main" val="0"/>
                        </a:ext>
                      </a:extLst>
                    </a:blip>
                    <a:stretch>
                      <a:fillRect/>
                    </a:stretch>
                  </pic:blipFill>
                  <pic:spPr>
                    <a:xfrm>
                      <a:off x="0" y="0"/>
                      <a:ext cx="1221522" cy="795303"/>
                    </a:xfrm>
                    <a:prstGeom prst="rect">
                      <a:avLst/>
                    </a:prstGeom>
                  </pic:spPr>
                </pic:pic>
              </a:graphicData>
            </a:graphic>
          </wp:inline>
        </w:drawing>
      </w:r>
      <w:r>
        <w:tab/>
      </w:r>
      <w:r>
        <w:tab/>
      </w:r>
      <w:r w:rsidRPr="00F23252">
        <w:rPr>
          <w:noProof/>
          <w:lang w:eastAsia="fr-FR"/>
        </w:rPr>
        <w:drawing>
          <wp:inline distT="0" distB="0" distL="0" distR="0" wp14:anchorId="4280FF4C" wp14:editId="44FF98EA">
            <wp:extent cx="1407677" cy="716280"/>
            <wp:effectExtent l="0" t="0" r="2540" b="7620"/>
            <wp:docPr id="18" name="Image 269" descr="C:\Users\MSH-SIAPS08\Downloads\UNF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SH-SIAPS08\Downloads\UNFPA.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5580" cy="725390"/>
                    </a:xfrm>
                    <a:prstGeom prst="rect">
                      <a:avLst/>
                    </a:prstGeom>
                    <a:noFill/>
                    <a:ln>
                      <a:noFill/>
                    </a:ln>
                  </pic:spPr>
                </pic:pic>
              </a:graphicData>
            </a:graphic>
          </wp:inline>
        </w:drawing>
      </w:r>
      <w:r>
        <w:tab/>
      </w:r>
    </w:p>
    <w:p w14:paraId="4B08F4BB" w14:textId="77777777" w:rsidR="001D2C61" w:rsidRDefault="001D2C61" w:rsidP="001D2C61">
      <w:pPr>
        <w:spacing w:after="0" w:line="240" w:lineRule="auto"/>
        <w:jc w:val="center"/>
      </w:pPr>
    </w:p>
    <w:p w14:paraId="31A19A41" w14:textId="77777777" w:rsidR="001D2C61" w:rsidRDefault="001D2C61" w:rsidP="001D2C61">
      <w:pPr>
        <w:spacing w:after="0" w:line="240" w:lineRule="auto"/>
        <w:jc w:val="center"/>
      </w:pPr>
    </w:p>
    <w:p w14:paraId="1FA76DCE" w14:textId="2F04B821" w:rsidR="001D2C61" w:rsidRDefault="001D2C61" w:rsidP="001D2C61">
      <w:pPr>
        <w:spacing w:after="0" w:line="240" w:lineRule="auto"/>
        <w:jc w:val="center"/>
      </w:pPr>
      <w:r>
        <w:tab/>
      </w:r>
      <w:r>
        <w:tab/>
      </w:r>
      <w:r>
        <w:tab/>
      </w:r>
      <w:r>
        <w:tab/>
      </w:r>
    </w:p>
    <w:sdt>
      <w:sdtPr>
        <w:rPr>
          <w:rFonts w:ascii="Arial" w:hAnsi="Arial" w:cs="Arial"/>
          <w:sz w:val="24"/>
          <w:szCs w:val="24"/>
        </w:rPr>
        <w:id w:val="-230923419"/>
        <w:docPartObj>
          <w:docPartGallery w:val="Table of Contents"/>
          <w:docPartUnique/>
        </w:docPartObj>
      </w:sdtPr>
      <w:sdtEndPr>
        <w:rPr>
          <w:rFonts w:asciiTheme="minorHAnsi" w:hAnsiTheme="minorHAnsi" w:cstheme="minorBidi"/>
          <w:b/>
          <w:bCs/>
          <w:sz w:val="22"/>
          <w:szCs w:val="22"/>
        </w:rPr>
      </w:sdtEndPr>
      <w:sdtContent>
        <w:p w14:paraId="38BC64A9" w14:textId="77777777" w:rsidR="00BF61C9" w:rsidRPr="0099453C" w:rsidRDefault="00BF61C9" w:rsidP="009B1817">
          <w:pPr>
            <w:jc w:val="center"/>
            <w:rPr>
              <w:rFonts w:ascii="Arial" w:hAnsi="Arial" w:cs="Arial"/>
              <w:sz w:val="24"/>
              <w:szCs w:val="24"/>
            </w:rPr>
            <w:sectPr w:rsidR="00BF61C9" w:rsidRPr="0099453C" w:rsidSect="004E3C9E">
              <w:footerReference w:type="default" r:id="rId14"/>
              <w:pgSz w:w="11906" w:h="16838"/>
              <w:pgMar w:top="1417" w:right="1417" w:bottom="1417" w:left="1417" w:header="708" w:footer="708" w:gutter="0"/>
              <w:cols w:space="708"/>
              <w:docGrid w:linePitch="360"/>
            </w:sectPr>
          </w:pPr>
        </w:p>
        <w:p w14:paraId="10EC3337" w14:textId="725D2DF8" w:rsidR="00F816B6" w:rsidRPr="0099453C" w:rsidRDefault="006E006E" w:rsidP="005A6CA8">
          <w:pPr>
            <w:pStyle w:val="En-ttedetabledesmatires"/>
            <w:numPr>
              <w:ilvl w:val="0"/>
              <w:numId w:val="0"/>
            </w:numPr>
            <w:ind w:left="360" w:hanging="360"/>
            <w:rPr>
              <w:rFonts w:ascii="Arial Black" w:hAnsi="Arial Black" w:cs="Arial"/>
              <w:color w:val="auto"/>
            </w:rPr>
          </w:pPr>
          <w:r w:rsidRPr="0099453C">
            <w:rPr>
              <w:rFonts w:ascii="Arial Black" w:hAnsi="Arial Black" w:cs="Arial"/>
              <w:color w:val="auto"/>
            </w:rPr>
            <w:lastRenderedPageBreak/>
            <w:t>TABLE DES MATIERES</w:t>
          </w:r>
        </w:p>
        <w:p w14:paraId="00694F91" w14:textId="77777777" w:rsidR="00F816B6" w:rsidRPr="0099453C" w:rsidRDefault="00F816B6" w:rsidP="00F816B6">
          <w:pPr>
            <w:rPr>
              <w:lang w:eastAsia="fr-FR"/>
            </w:rPr>
          </w:pPr>
        </w:p>
        <w:p w14:paraId="3B2B874A" w14:textId="43C7F43D" w:rsidR="009B7613" w:rsidRDefault="00F816B6">
          <w:pPr>
            <w:pStyle w:val="TM1"/>
            <w:tabs>
              <w:tab w:val="right" w:leader="dot" w:pos="9062"/>
            </w:tabs>
            <w:rPr>
              <w:rFonts w:eastAsiaTheme="minorEastAsia"/>
              <w:noProof/>
              <w:lang w:eastAsia="fr-FR"/>
            </w:rPr>
          </w:pPr>
          <w:r w:rsidRPr="0099453C">
            <w:fldChar w:fldCharType="begin"/>
          </w:r>
          <w:r w:rsidRPr="0099453C">
            <w:instrText xml:space="preserve"> TOC \o "1-3" \h \z \u </w:instrText>
          </w:r>
          <w:r w:rsidRPr="0099453C">
            <w:fldChar w:fldCharType="separate"/>
          </w:r>
          <w:hyperlink w:anchor="_Toc468801173" w:history="1">
            <w:r w:rsidR="009B7613" w:rsidRPr="008C6045">
              <w:rPr>
                <w:rStyle w:val="Lienhypertexte"/>
                <w:noProof/>
              </w:rPr>
              <w:t>PREFACE</w:t>
            </w:r>
            <w:r w:rsidR="009B7613">
              <w:rPr>
                <w:noProof/>
                <w:webHidden/>
              </w:rPr>
              <w:tab/>
            </w:r>
            <w:r w:rsidR="009B7613">
              <w:rPr>
                <w:noProof/>
                <w:webHidden/>
              </w:rPr>
              <w:fldChar w:fldCharType="begin"/>
            </w:r>
            <w:r w:rsidR="009B7613">
              <w:rPr>
                <w:noProof/>
                <w:webHidden/>
              </w:rPr>
              <w:instrText xml:space="preserve"> PAGEREF _Toc468801173 \h </w:instrText>
            </w:r>
            <w:r w:rsidR="009B7613">
              <w:rPr>
                <w:noProof/>
                <w:webHidden/>
              </w:rPr>
            </w:r>
            <w:r w:rsidR="009B7613">
              <w:rPr>
                <w:noProof/>
                <w:webHidden/>
              </w:rPr>
              <w:fldChar w:fldCharType="separate"/>
            </w:r>
            <w:r w:rsidR="005C083C">
              <w:rPr>
                <w:noProof/>
                <w:webHidden/>
              </w:rPr>
              <w:t>6</w:t>
            </w:r>
            <w:r w:rsidR="009B7613">
              <w:rPr>
                <w:noProof/>
                <w:webHidden/>
              </w:rPr>
              <w:fldChar w:fldCharType="end"/>
            </w:r>
          </w:hyperlink>
        </w:p>
        <w:p w14:paraId="0FF1F91A" w14:textId="25BBB558" w:rsidR="009B7613" w:rsidRDefault="00735A3C">
          <w:pPr>
            <w:pStyle w:val="TM1"/>
            <w:tabs>
              <w:tab w:val="right" w:leader="dot" w:pos="9062"/>
            </w:tabs>
            <w:rPr>
              <w:rFonts w:eastAsiaTheme="minorEastAsia"/>
              <w:noProof/>
              <w:lang w:eastAsia="fr-FR"/>
            </w:rPr>
          </w:pPr>
          <w:hyperlink w:anchor="_Toc468801174" w:history="1">
            <w:r w:rsidR="009B7613" w:rsidRPr="008C6045">
              <w:rPr>
                <w:rStyle w:val="Lienhypertexte"/>
                <w:noProof/>
              </w:rPr>
              <w:t>REMERCIEMENTS</w:t>
            </w:r>
            <w:r w:rsidR="009B7613">
              <w:rPr>
                <w:noProof/>
                <w:webHidden/>
              </w:rPr>
              <w:tab/>
            </w:r>
            <w:r w:rsidR="009B7613">
              <w:rPr>
                <w:noProof/>
                <w:webHidden/>
              </w:rPr>
              <w:fldChar w:fldCharType="begin"/>
            </w:r>
            <w:r w:rsidR="009B7613">
              <w:rPr>
                <w:noProof/>
                <w:webHidden/>
              </w:rPr>
              <w:instrText xml:space="preserve"> PAGEREF _Toc468801174 \h </w:instrText>
            </w:r>
            <w:r w:rsidR="009B7613">
              <w:rPr>
                <w:noProof/>
                <w:webHidden/>
              </w:rPr>
            </w:r>
            <w:r w:rsidR="009B7613">
              <w:rPr>
                <w:noProof/>
                <w:webHidden/>
              </w:rPr>
              <w:fldChar w:fldCharType="separate"/>
            </w:r>
            <w:r w:rsidR="005C083C">
              <w:rPr>
                <w:noProof/>
                <w:webHidden/>
              </w:rPr>
              <w:t>7</w:t>
            </w:r>
            <w:r w:rsidR="009B7613">
              <w:rPr>
                <w:noProof/>
                <w:webHidden/>
              </w:rPr>
              <w:fldChar w:fldCharType="end"/>
            </w:r>
          </w:hyperlink>
        </w:p>
        <w:p w14:paraId="50EE1E68" w14:textId="0EC0127B" w:rsidR="009B7613" w:rsidRDefault="00735A3C">
          <w:pPr>
            <w:pStyle w:val="TM1"/>
            <w:tabs>
              <w:tab w:val="right" w:leader="dot" w:pos="9062"/>
            </w:tabs>
            <w:rPr>
              <w:rFonts w:eastAsiaTheme="minorEastAsia"/>
              <w:noProof/>
              <w:lang w:eastAsia="fr-FR"/>
            </w:rPr>
          </w:pPr>
          <w:hyperlink w:anchor="_Toc468801175" w:history="1">
            <w:r w:rsidR="009B7613" w:rsidRPr="008C6045">
              <w:rPr>
                <w:rStyle w:val="Lienhypertexte"/>
                <w:noProof/>
              </w:rPr>
              <w:t>SIGLES ET ABREVIATIONS</w:t>
            </w:r>
            <w:r w:rsidR="009B7613">
              <w:rPr>
                <w:noProof/>
                <w:webHidden/>
              </w:rPr>
              <w:tab/>
            </w:r>
            <w:r w:rsidR="009B7613">
              <w:rPr>
                <w:noProof/>
                <w:webHidden/>
              </w:rPr>
              <w:fldChar w:fldCharType="begin"/>
            </w:r>
            <w:r w:rsidR="009B7613">
              <w:rPr>
                <w:noProof/>
                <w:webHidden/>
              </w:rPr>
              <w:instrText xml:space="preserve"> PAGEREF _Toc468801175 \h </w:instrText>
            </w:r>
            <w:r w:rsidR="009B7613">
              <w:rPr>
                <w:noProof/>
                <w:webHidden/>
              </w:rPr>
            </w:r>
            <w:r w:rsidR="009B7613">
              <w:rPr>
                <w:noProof/>
                <w:webHidden/>
              </w:rPr>
              <w:fldChar w:fldCharType="separate"/>
            </w:r>
            <w:r w:rsidR="005C083C">
              <w:rPr>
                <w:noProof/>
                <w:webHidden/>
              </w:rPr>
              <w:t>8</w:t>
            </w:r>
            <w:r w:rsidR="009B7613">
              <w:rPr>
                <w:noProof/>
                <w:webHidden/>
              </w:rPr>
              <w:fldChar w:fldCharType="end"/>
            </w:r>
          </w:hyperlink>
        </w:p>
        <w:p w14:paraId="5A114BF4" w14:textId="6601E17E" w:rsidR="009B7613" w:rsidRDefault="00735A3C">
          <w:pPr>
            <w:pStyle w:val="TM1"/>
            <w:tabs>
              <w:tab w:val="right" w:leader="dot" w:pos="9062"/>
            </w:tabs>
            <w:rPr>
              <w:rFonts w:eastAsiaTheme="minorEastAsia"/>
              <w:noProof/>
              <w:lang w:eastAsia="fr-FR"/>
            </w:rPr>
          </w:pPr>
          <w:hyperlink w:anchor="_Toc468801176" w:history="1">
            <w:r w:rsidR="009B7613" w:rsidRPr="008C6045">
              <w:rPr>
                <w:rStyle w:val="Lienhypertexte"/>
                <w:noProof/>
              </w:rPr>
              <w:t>INTRODUCTION</w:t>
            </w:r>
            <w:r w:rsidR="009B7613">
              <w:rPr>
                <w:noProof/>
                <w:webHidden/>
              </w:rPr>
              <w:tab/>
            </w:r>
            <w:r w:rsidR="009B7613">
              <w:rPr>
                <w:noProof/>
                <w:webHidden/>
              </w:rPr>
              <w:fldChar w:fldCharType="begin"/>
            </w:r>
            <w:r w:rsidR="009B7613">
              <w:rPr>
                <w:noProof/>
                <w:webHidden/>
              </w:rPr>
              <w:instrText xml:space="preserve"> PAGEREF _Toc468801176 \h </w:instrText>
            </w:r>
            <w:r w:rsidR="009B7613">
              <w:rPr>
                <w:noProof/>
                <w:webHidden/>
              </w:rPr>
            </w:r>
            <w:r w:rsidR="009B7613">
              <w:rPr>
                <w:noProof/>
                <w:webHidden/>
              </w:rPr>
              <w:fldChar w:fldCharType="separate"/>
            </w:r>
            <w:r w:rsidR="005C083C">
              <w:rPr>
                <w:noProof/>
                <w:webHidden/>
              </w:rPr>
              <w:t>9</w:t>
            </w:r>
            <w:r w:rsidR="009B7613">
              <w:rPr>
                <w:noProof/>
                <w:webHidden/>
              </w:rPr>
              <w:fldChar w:fldCharType="end"/>
            </w:r>
          </w:hyperlink>
        </w:p>
        <w:p w14:paraId="649BB71D" w14:textId="09AFBAE9" w:rsidR="009B7613" w:rsidRDefault="00735A3C">
          <w:pPr>
            <w:pStyle w:val="TM1"/>
            <w:tabs>
              <w:tab w:val="right" w:leader="dot" w:pos="9062"/>
            </w:tabs>
            <w:rPr>
              <w:rFonts w:eastAsiaTheme="minorEastAsia"/>
              <w:noProof/>
              <w:lang w:eastAsia="fr-FR"/>
            </w:rPr>
          </w:pPr>
          <w:hyperlink w:anchor="_Toc468801177" w:history="1">
            <w:r w:rsidR="009B7613" w:rsidRPr="008C6045">
              <w:rPr>
                <w:rStyle w:val="Lienhypertexte"/>
                <w:noProof/>
              </w:rPr>
              <w:t>QUESTIONS FREQUENTES</w:t>
            </w:r>
            <w:r w:rsidR="009B7613">
              <w:rPr>
                <w:noProof/>
                <w:webHidden/>
              </w:rPr>
              <w:tab/>
            </w:r>
            <w:r w:rsidR="009B7613">
              <w:rPr>
                <w:noProof/>
                <w:webHidden/>
              </w:rPr>
              <w:fldChar w:fldCharType="begin"/>
            </w:r>
            <w:r w:rsidR="009B7613">
              <w:rPr>
                <w:noProof/>
                <w:webHidden/>
              </w:rPr>
              <w:instrText xml:space="preserve"> PAGEREF _Toc468801177 \h </w:instrText>
            </w:r>
            <w:r w:rsidR="009B7613">
              <w:rPr>
                <w:noProof/>
                <w:webHidden/>
              </w:rPr>
            </w:r>
            <w:r w:rsidR="009B7613">
              <w:rPr>
                <w:noProof/>
                <w:webHidden/>
              </w:rPr>
              <w:fldChar w:fldCharType="separate"/>
            </w:r>
            <w:r w:rsidR="005C083C">
              <w:rPr>
                <w:noProof/>
                <w:webHidden/>
              </w:rPr>
              <w:t>10</w:t>
            </w:r>
            <w:r w:rsidR="009B7613">
              <w:rPr>
                <w:noProof/>
                <w:webHidden/>
              </w:rPr>
              <w:fldChar w:fldCharType="end"/>
            </w:r>
          </w:hyperlink>
        </w:p>
        <w:p w14:paraId="44CCCDD1" w14:textId="2BDD52C3" w:rsidR="009B7613" w:rsidRDefault="00735A3C">
          <w:pPr>
            <w:pStyle w:val="TM1"/>
            <w:tabs>
              <w:tab w:val="left" w:pos="440"/>
              <w:tab w:val="right" w:leader="dot" w:pos="9062"/>
            </w:tabs>
            <w:rPr>
              <w:rFonts w:eastAsiaTheme="minorEastAsia"/>
              <w:noProof/>
              <w:lang w:eastAsia="fr-FR"/>
            </w:rPr>
          </w:pPr>
          <w:hyperlink w:anchor="_Toc468801178" w:history="1">
            <w:r w:rsidR="009B7613" w:rsidRPr="008C6045">
              <w:rPr>
                <w:rStyle w:val="Lienhypertexte"/>
                <w:noProof/>
              </w:rPr>
              <w:t>A.</w:t>
            </w:r>
            <w:r w:rsidR="009B7613">
              <w:rPr>
                <w:rFonts w:eastAsiaTheme="minorEastAsia"/>
                <w:noProof/>
                <w:lang w:eastAsia="fr-FR"/>
              </w:rPr>
              <w:tab/>
            </w:r>
            <w:r w:rsidR="009B7613" w:rsidRPr="008C6045">
              <w:rPr>
                <w:rStyle w:val="Lienhypertexte"/>
                <w:noProof/>
              </w:rPr>
              <w:t>DESCRIPTION DE LA CHAINE D’APPROVISIONNEMENT EN GUINEE</w:t>
            </w:r>
            <w:r w:rsidR="009B7613">
              <w:rPr>
                <w:noProof/>
                <w:webHidden/>
              </w:rPr>
              <w:tab/>
            </w:r>
            <w:r w:rsidR="009B7613">
              <w:rPr>
                <w:noProof/>
                <w:webHidden/>
              </w:rPr>
              <w:fldChar w:fldCharType="begin"/>
            </w:r>
            <w:r w:rsidR="009B7613">
              <w:rPr>
                <w:noProof/>
                <w:webHidden/>
              </w:rPr>
              <w:instrText xml:space="preserve"> PAGEREF _Toc468801178 \h </w:instrText>
            </w:r>
            <w:r w:rsidR="009B7613">
              <w:rPr>
                <w:noProof/>
                <w:webHidden/>
              </w:rPr>
            </w:r>
            <w:r w:rsidR="009B7613">
              <w:rPr>
                <w:noProof/>
                <w:webHidden/>
              </w:rPr>
              <w:fldChar w:fldCharType="separate"/>
            </w:r>
            <w:r w:rsidR="005C083C">
              <w:rPr>
                <w:noProof/>
                <w:webHidden/>
              </w:rPr>
              <w:t>14</w:t>
            </w:r>
            <w:r w:rsidR="009B7613">
              <w:rPr>
                <w:noProof/>
                <w:webHidden/>
              </w:rPr>
              <w:fldChar w:fldCharType="end"/>
            </w:r>
          </w:hyperlink>
        </w:p>
        <w:p w14:paraId="0000B58E" w14:textId="37FE43D7" w:rsidR="009B7613" w:rsidRDefault="00735A3C">
          <w:pPr>
            <w:pStyle w:val="TM2"/>
            <w:rPr>
              <w:rFonts w:asciiTheme="minorHAnsi" w:eastAsiaTheme="minorEastAsia" w:hAnsiTheme="minorHAnsi" w:cstheme="minorBidi"/>
              <w:i w:val="0"/>
              <w:lang w:eastAsia="fr-FR"/>
            </w:rPr>
          </w:pPr>
          <w:hyperlink w:anchor="_Toc468801179" w:history="1">
            <w:r w:rsidR="009B7613" w:rsidRPr="008C6045">
              <w:rPr>
                <w:rStyle w:val="Lienhypertexte"/>
              </w:rPr>
              <w:t>1.</w:t>
            </w:r>
            <w:r w:rsidR="009B7613">
              <w:rPr>
                <w:rFonts w:asciiTheme="minorHAnsi" w:eastAsiaTheme="minorEastAsia" w:hAnsiTheme="minorHAnsi" w:cstheme="minorBidi"/>
                <w:i w:val="0"/>
                <w:lang w:eastAsia="fr-FR"/>
              </w:rPr>
              <w:tab/>
            </w:r>
            <w:r w:rsidR="009B7613" w:rsidRPr="008C6045">
              <w:rPr>
                <w:rStyle w:val="Lienhypertexte"/>
              </w:rPr>
              <w:t>Différents niveaux de la pyramide sanitaire en Guinée</w:t>
            </w:r>
            <w:r w:rsidR="009B7613">
              <w:rPr>
                <w:webHidden/>
              </w:rPr>
              <w:tab/>
            </w:r>
            <w:r w:rsidR="009B7613">
              <w:rPr>
                <w:webHidden/>
              </w:rPr>
              <w:fldChar w:fldCharType="begin"/>
            </w:r>
            <w:r w:rsidR="009B7613">
              <w:rPr>
                <w:webHidden/>
              </w:rPr>
              <w:instrText xml:space="preserve"> PAGEREF _Toc468801179 \h </w:instrText>
            </w:r>
            <w:r w:rsidR="009B7613">
              <w:rPr>
                <w:webHidden/>
              </w:rPr>
            </w:r>
            <w:r w:rsidR="009B7613">
              <w:rPr>
                <w:webHidden/>
              </w:rPr>
              <w:fldChar w:fldCharType="separate"/>
            </w:r>
            <w:r w:rsidR="005C083C">
              <w:rPr>
                <w:webHidden/>
              </w:rPr>
              <w:t>14</w:t>
            </w:r>
            <w:r w:rsidR="009B7613">
              <w:rPr>
                <w:webHidden/>
              </w:rPr>
              <w:fldChar w:fldCharType="end"/>
            </w:r>
          </w:hyperlink>
        </w:p>
        <w:p w14:paraId="3641A7E8" w14:textId="523C0B1C" w:rsidR="009B7613" w:rsidRDefault="00735A3C">
          <w:pPr>
            <w:pStyle w:val="TM2"/>
            <w:rPr>
              <w:rFonts w:asciiTheme="minorHAnsi" w:eastAsiaTheme="minorEastAsia" w:hAnsiTheme="minorHAnsi" w:cstheme="minorBidi"/>
              <w:i w:val="0"/>
              <w:lang w:eastAsia="fr-FR"/>
            </w:rPr>
          </w:pPr>
          <w:hyperlink w:anchor="_Toc468801180" w:history="1">
            <w:r w:rsidR="009B7613" w:rsidRPr="008C6045">
              <w:rPr>
                <w:rStyle w:val="Lienhypertexte"/>
              </w:rPr>
              <w:t>2.</w:t>
            </w:r>
            <w:r w:rsidR="009B7613">
              <w:rPr>
                <w:rFonts w:asciiTheme="minorHAnsi" w:eastAsiaTheme="minorEastAsia" w:hAnsiTheme="minorHAnsi" w:cstheme="minorBidi"/>
                <w:i w:val="0"/>
                <w:lang w:eastAsia="fr-FR"/>
              </w:rPr>
              <w:tab/>
            </w:r>
            <w:r w:rsidR="009B7613" w:rsidRPr="008C6045">
              <w:rPr>
                <w:rStyle w:val="Lienhypertexte"/>
              </w:rPr>
              <w:t>Cycle de gestion des médicaments</w:t>
            </w:r>
            <w:r w:rsidR="009B7613">
              <w:rPr>
                <w:webHidden/>
              </w:rPr>
              <w:tab/>
            </w:r>
            <w:r w:rsidR="009B7613">
              <w:rPr>
                <w:webHidden/>
              </w:rPr>
              <w:fldChar w:fldCharType="begin"/>
            </w:r>
            <w:r w:rsidR="009B7613">
              <w:rPr>
                <w:webHidden/>
              </w:rPr>
              <w:instrText xml:space="preserve"> PAGEREF _Toc468801180 \h </w:instrText>
            </w:r>
            <w:r w:rsidR="009B7613">
              <w:rPr>
                <w:webHidden/>
              </w:rPr>
            </w:r>
            <w:r w:rsidR="009B7613">
              <w:rPr>
                <w:webHidden/>
              </w:rPr>
              <w:fldChar w:fldCharType="separate"/>
            </w:r>
            <w:r w:rsidR="005C083C">
              <w:rPr>
                <w:webHidden/>
              </w:rPr>
              <w:t>14</w:t>
            </w:r>
            <w:r w:rsidR="009B7613">
              <w:rPr>
                <w:webHidden/>
              </w:rPr>
              <w:fldChar w:fldCharType="end"/>
            </w:r>
          </w:hyperlink>
        </w:p>
        <w:p w14:paraId="0FD34647" w14:textId="112510F5" w:rsidR="009B7613" w:rsidRDefault="00735A3C">
          <w:pPr>
            <w:pStyle w:val="TM2"/>
            <w:rPr>
              <w:rFonts w:asciiTheme="minorHAnsi" w:eastAsiaTheme="minorEastAsia" w:hAnsiTheme="minorHAnsi" w:cstheme="minorBidi"/>
              <w:i w:val="0"/>
              <w:lang w:eastAsia="fr-FR"/>
            </w:rPr>
          </w:pPr>
          <w:hyperlink w:anchor="_Toc468801181" w:history="1">
            <w:r w:rsidR="009B7613" w:rsidRPr="008C6045">
              <w:rPr>
                <w:rStyle w:val="Lienhypertexte"/>
              </w:rPr>
              <w:t>a.</w:t>
            </w:r>
            <w:r w:rsidR="009B7613">
              <w:rPr>
                <w:rFonts w:asciiTheme="minorHAnsi" w:eastAsiaTheme="minorEastAsia" w:hAnsiTheme="minorHAnsi" w:cstheme="minorBidi"/>
                <w:i w:val="0"/>
                <w:lang w:eastAsia="fr-FR"/>
              </w:rPr>
              <w:tab/>
            </w:r>
            <w:r w:rsidR="009B7613" w:rsidRPr="008C6045">
              <w:rPr>
                <w:rStyle w:val="Lienhypertexte"/>
              </w:rPr>
              <w:t>Sélection des produits</w:t>
            </w:r>
            <w:r w:rsidR="009B7613">
              <w:rPr>
                <w:webHidden/>
              </w:rPr>
              <w:tab/>
            </w:r>
            <w:r w:rsidR="009B7613">
              <w:rPr>
                <w:webHidden/>
              </w:rPr>
              <w:fldChar w:fldCharType="begin"/>
            </w:r>
            <w:r w:rsidR="009B7613">
              <w:rPr>
                <w:webHidden/>
              </w:rPr>
              <w:instrText xml:space="preserve"> PAGEREF _Toc468801181 \h </w:instrText>
            </w:r>
            <w:r w:rsidR="009B7613">
              <w:rPr>
                <w:webHidden/>
              </w:rPr>
            </w:r>
            <w:r w:rsidR="009B7613">
              <w:rPr>
                <w:webHidden/>
              </w:rPr>
              <w:fldChar w:fldCharType="separate"/>
            </w:r>
            <w:r w:rsidR="005C083C">
              <w:rPr>
                <w:webHidden/>
              </w:rPr>
              <w:t>15</w:t>
            </w:r>
            <w:r w:rsidR="009B7613">
              <w:rPr>
                <w:webHidden/>
              </w:rPr>
              <w:fldChar w:fldCharType="end"/>
            </w:r>
          </w:hyperlink>
        </w:p>
        <w:p w14:paraId="373BCEA3" w14:textId="1467D5FB" w:rsidR="009B7613" w:rsidRDefault="00735A3C">
          <w:pPr>
            <w:pStyle w:val="TM2"/>
            <w:rPr>
              <w:rFonts w:asciiTheme="minorHAnsi" w:eastAsiaTheme="minorEastAsia" w:hAnsiTheme="minorHAnsi" w:cstheme="minorBidi"/>
              <w:i w:val="0"/>
              <w:lang w:eastAsia="fr-FR"/>
            </w:rPr>
          </w:pPr>
          <w:hyperlink w:anchor="_Toc468801182" w:history="1">
            <w:r w:rsidR="009B7613" w:rsidRPr="008C6045">
              <w:rPr>
                <w:rStyle w:val="Lienhypertexte"/>
              </w:rPr>
              <w:t>b.</w:t>
            </w:r>
            <w:r w:rsidR="009B7613">
              <w:rPr>
                <w:rFonts w:asciiTheme="minorHAnsi" w:eastAsiaTheme="minorEastAsia" w:hAnsiTheme="minorHAnsi" w:cstheme="minorBidi"/>
                <w:i w:val="0"/>
                <w:lang w:eastAsia="fr-FR"/>
              </w:rPr>
              <w:tab/>
            </w:r>
            <w:r w:rsidR="009B7613" w:rsidRPr="008C6045">
              <w:rPr>
                <w:rStyle w:val="Lienhypertexte"/>
              </w:rPr>
              <w:t>Approvisionnement</w:t>
            </w:r>
            <w:r w:rsidR="009B7613">
              <w:rPr>
                <w:webHidden/>
              </w:rPr>
              <w:tab/>
            </w:r>
            <w:r w:rsidR="009B7613">
              <w:rPr>
                <w:webHidden/>
              </w:rPr>
              <w:fldChar w:fldCharType="begin"/>
            </w:r>
            <w:r w:rsidR="009B7613">
              <w:rPr>
                <w:webHidden/>
              </w:rPr>
              <w:instrText xml:space="preserve"> PAGEREF _Toc468801182 \h </w:instrText>
            </w:r>
            <w:r w:rsidR="009B7613">
              <w:rPr>
                <w:webHidden/>
              </w:rPr>
            </w:r>
            <w:r w:rsidR="009B7613">
              <w:rPr>
                <w:webHidden/>
              </w:rPr>
              <w:fldChar w:fldCharType="separate"/>
            </w:r>
            <w:r w:rsidR="005C083C">
              <w:rPr>
                <w:webHidden/>
              </w:rPr>
              <w:t>16</w:t>
            </w:r>
            <w:r w:rsidR="009B7613">
              <w:rPr>
                <w:webHidden/>
              </w:rPr>
              <w:fldChar w:fldCharType="end"/>
            </w:r>
          </w:hyperlink>
        </w:p>
        <w:p w14:paraId="0C730993" w14:textId="0D0EB254" w:rsidR="009B7613" w:rsidRDefault="00735A3C">
          <w:pPr>
            <w:pStyle w:val="TM2"/>
            <w:rPr>
              <w:rFonts w:asciiTheme="minorHAnsi" w:eastAsiaTheme="minorEastAsia" w:hAnsiTheme="minorHAnsi" w:cstheme="minorBidi"/>
              <w:i w:val="0"/>
              <w:lang w:eastAsia="fr-FR"/>
            </w:rPr>
          </w:pPr>
          <w:hyperlink w:anchor="_Toc468801183" w:history="1">
            <w:r w:rsidR="009B7613" w:rsidRPr="008C6045">
              <w:rPr>
                <w:rStyle w:val="Lienhypertexte"/>
              </w:rPr>
              <w:t>c.</w:t>
            </w:r>
            <w:r w:rsidR="009B7613">
              <w:rPr>
                <w:rFonts w:asciiTheme="minorHAnsi" w:eastAsiaTheme="minorEastAsia" w:hAnsiTheme="minorHAnsi" w:cstheme="minorBidi"/>
                <w:i w:val="0"/>
                <w:lang w:eastAsia="fr-FR"/>
              </w:rPr>
              <w:tab/>
            </w:r>
            <w:r w:rsidR="009B7613" w:rsidRPr="008C6045">
              <w:rPr>
                <w:rStyle w:val="Lienhypertexte"/>
              </w:rPr>
              <w:t>Distribution</w:t>
            </w:r>
            <w:r w:rsidR="009B7613">
              <w:rPr>
                <w:webHidden/>
              </w:rPr>
              <w:tab/>
            </w:r>
            <w:r w:rsidR="009B7613">
              <w:rPr>
                <w:webHidden/>
              </w:rPr>
              <w:fldChar w:fldCharType="begin"/>
            </w:r>
            <w:r w:rsidR="009B7613">
              <w:rPr>
                <w:webHidden/>
              </w:rPr>
              <w:instrText xml:space="preserve"> PAGEREF _Toc468801183 \h </w:instrText>
            </w:r>
            <w:r w:rsidR="009B7613">
              <w:rPr>
                <w:webHidden/>
              </w:rPr>
            </w:r>
            <w:r w:rsidR="009B7613">
              <w:rPr>
                <w:webHidden/>
              </w:rPr>
              <w:fldChar w:fldCharType="separate"/>
            </w:r>
            <w:r w:rsidR="005C083C">
              <w:rPr>
                <w:webHidden/>
              </w:rPr>
              <w:t>16</w:t>
            </w:r>
            <w:r w:rsidR="009B7613">
              <w:rPr>
                <w:webHidden/>
              </w:rPr>
              <w:fldChar w:fldCharType="end"/>
            </w:r>
          </w:hyperlink>
        </w:p>
        <w:p w14:paraId="34431562" w14:textId="1D571B7F" w:rsidR="009B7613" w:rsidRDefault="00735A3C">
          <w:pPr>
            <w:pStyle w:val="TM2"/>
            <w:rPr>
              <w:rFonts w:asciiTheme="minorHAnsi" w:eastAsiaTheme="minorEastAsia" w:hAnsiTheme="minorHAnsi" w:cstheme="minorBidi"/>
              <w:i w:val="0"/>
              <w:lang w:eastAsia="fr-FR"/>
            </w:rPr>
          </w:pPr>
          <w:hyperlink w:anchor="_Toc468801184" w:history="1">
            <w:r w:rsidR="009B7613" w:rsidRPr="008C6045">
              <w:rPr>
                <w:rStyle w:val="Lienhypertexte"/>
              </w:rPr>
              <w:t>d.</w:t>
            </w:r>
            <w:r w:rsidR="009B7613">
              <w:rPr>
                <w:rFonts w:asciiTheme="minorHAnsi" w:eastAsiaTheme="minorEastAsia" w:hAnsiTheme="minorHAnsi" w:cstheme="minorBidi"/>
                <w:i w:val="0"/>
                <w:lang w:eastAsia="fr-FR"/>
              </w:rPr>
              <w:tab/>
            </w:r>
            <w:r w:rsidR="009B7613" w:rsidRPr="008C6045">
              <w:rPr>
                <w:rStyle w:val="Lienhypertexte"/>
              </w:rPr>
              <w:t>Utilisation</w:t>
            </w:r>
            <w:r w:rsidR="009B7613">
              <w:rPr>
                <w:webHidden/>
              </w:rPr>
              <w:tab/>
            </w:r>
            <w:r w:rsidR="009B7613">
              <w:rPr>
                <w:webHidden/>
              </w:rPr>
              <w:fldChar w:fldCharType="begin"/>
            </w:r>
            <w:r w:rsidR="009B7613">
              <w:rPr>
                <w:webHidden/>
              </w:rPr>
              <w:instrText xml:space="preserve"> PAGEREF _Toc468801184 \h </w:instrText>
            </w:r>
            <w:r w:rsidR="009B7613">
              <w:rPr>
                <w:webHidden/>
              </w:rPr>
            </w:r>
            <w:r w:rsidR="009B7613">
              <w:rPr>
                <w:webHidden/>
              </w:rPr>
              <w:fldChar w:fldCharType="separate"/>
            </w:r>
            <w:r w:rsidR="005C083C">
              <w:rPr>
                <w:webHidden/>
              </w:rPr>
              <w:t>16</w:t>
            </w:r>
            <w:r w:rsidR="009B7613">
              <w:rPr>
                <w:webHidden/>
              </w:rPr>
              <w:fldChar w:fldCharType="end"/>
            </w:r>
          </w:hyperlink>
        </w:p>
        <w:p w14:paraId="0C98274C" w14:textId="2D7204A6" w:rsidR="009B7613" w:rsidRDefault="00735A3C">
          <w:pPr>
            <w:pStyle w:val="TM2"/>
            <w:rPr>
              <w:rFonts w:asciiTheme="minorHAnsi" w:eastAsiaTheme="minorEastAsia" w:hAnsiTheme="minorHAnsi" w:cstheme="minorBidi"/>
              <w:i w:val="0"/>
              <w:lang w:eastAsia="fr-FR"/>
            </w:rPr>
          </w:pPr>
          <w:hyperlink w:anchor="_Toc468801185" w:history="1">
            <w:r w:rsidR="009B7613" w:rsidRPr="008C6045">
              <w:rPr>
                <w:rStyle w:val="Lienhypertexte"/>
              </w:rPr>
              <w:t>e.</w:t>
            </w:r>
            <w:r w:rsidR="009B7613">
              <w:rPr>
                <w:rFonts w:asciiTheme="minorHAnsi" w:eastAsiaTheme="minorEastAsia" w:hAnsiTheme="minorHAnsi" w:cstheme="minorBidi"/>
                <w:i w:val="0"/>
                <w:lang w:eastAsia="fr-FR"/>
              </w:rPr>
              <w:tab/>
            </w:r>
            <w:r w:rsidR="009B7613" w:rsidRPr="008C6045">
              <w:rPr>
                <w:rStyle w:val="Lienhypertexte"/>
              </w:rPr>
              <w:t>Support à la gestion pharmaceutique</w:t>
            </w:r>
            <w:r w:rsidR="009B7613">
              <w:rPr>
                <w:webHidden/>
              </w:rPr>
              <w:tab/>
            </w:r>
            <w:r w:rsidR="009B7613">
              <w:rPr>
                <w:webHidden/>
              </w:rPr>
              <w:fldChar w:fldCharType="begin"/>
            </w:r>
            <w:r w:rsidR="009B7613">
              <w:rPr>
                <w:webHidden/>
              </w:rPr>
              <w:instrText xml:space="preserve"> PAGEREF _Toc468801185 \h </w:instrText>
            </w:r>
            <w:r w:rsidR="009B7613">
              <w:rPr>
                <w:webHidden/>
              </w:rPr>
            </w:r>
            <w:r w:rsidR="009B7613">
              <w:rPr>
                <w:webHidden/>
              </w:rPr>
              <w:fldChar w:fldCharType="separate"/>
            </w:r>
            <w:r w:rsidR="005C083C">
              <w:rPr>
                <w:webHidden/>
              </w:rPr>
              <w:t>16</w:t>
            </w:r>
            <w:r w:rsidR="009B7613">
              <w:rPr>
                <w:webHidden/>
              </w:rPr>
              <w:fldChar w:fldCharType="end"/>
            </w:r>
          </w:hyperlink>
        </w:p>
        <w:p w14:paraId="44284828" w14:textId="695A8D6C" w:rsidR="009B7613" w:rsidRDefault="00735A3C">
          <w:pPr>
            <w:pStyle w:val="TM2"/>
            <w:rPr>
              <w:rFonts w:asciiTheme="minorHAnsi" w:eastAsiaTheme="minorEastAsia" w:hAnsiTheme="minorHAnsi" w:cstheme="minorBidi"/>
              <w:i w:val="0"/>
              <w:lang w:eastAsia="fr-FR"/>
            </w:rPr>
          </w:pPr>
          <w:hyperlink w:anchor="_Toc468801186" w:history="1">
            <w:r w:rsidR="009B7613" w:rsidRPr="008C6045">
              <w:rPr>
                <w:rStyle w:val="Lienhypertexte"/>
              </w:rPr>
              <w:t>f.</w:t>
            </w:r>
            <w:r w:rsidR="009B7613">
              <w:rPr>
                <w:rFonts w:asciiTheme="minorHAnsi" w:eastAsiaTheme="minorEastAsia" w:hAnsiTheme="minorHAnsi" w:cstheme="minorBidi"/>
                <w:i w:val="0"/>
                <w:lang w:eastAsia="fr-FR"/>
              </w:rPr>
              <w:tab/>
            </w:r>
            <w:r w:rsidR="009B7613" w:rsidRPr="008C6045">
              <w:rPr>
                <w:rStyle w:val="Lienhypertexte"/>
              </w:rPr>
              <w:t>Environnement politique</w:t>
            </w:r>
            <w:r w:rsidR="009B7613">
              <w:rPr>
                <w:webHidden/>
              </w:rPr>
              <w:tab/>
            </w:r>
            <w:r w:rsidR="009B7613">
              <w:rPr>
                <w:webHidden/>
              </w:rPr>
              <w:fldChar w:fldCharType="begin"/>
            </w:r>
            <w:r w:rsidR="009B7613">
              <w:rPr>
                <w:webHidden/>
              </w:rPr>
              <w:instrText xml:space="preserve"> PAGEREF _Toc468801186 \h </w:instrText>
            </w:r>
            <w:r w:rsidR="009B7613">
              <w:rPr>
                <w:webHidden/>
              </w:rPr>
            </w:r>
            <w:r w:rsidR="009B7613">
              <w:rPr>
                <w:webHidden/>
              </w:rPr>
              <w:fldChar w:fldCharType="separate"/>
            </w:r>
            <w:r w:rsidR="005C083C">
              <w:rPr>
                <w:webHidden/>
              </w:rPr>
              <w:t>17</w:t>
            </w:r>
            <w:r w:rsidR="009B7613">
              <w:rPr>
                <w:webHidden/>
              </w:rPr>
              <w:fldChar w:fldCharType="end"/>
            </w:r>
          </w:hyperlink>
        </w:p>
        <w:p w14:paraId="5864ED30" w14:textId="0AA4D340" w:rsidR="009B7613" w:rsidRDefault="00735A3C">
          <w:pPr>
            <w:pStyle w:val="TM2"/>
            <w:rPr>
              <w:rFonts w:asciiTheme="minorHAnsi" w:eastAsiaTheme="minorEastAsia" w:hAnsiTheme="minorHAnsi" w:cstheme="minorBidi"/>
              <w:i w:val="0"/>
              <w:lang w:eastAsia="fr-FR"/>
            </w:rPr>
          </w:pPr>
          <w:hyperlink w:anchor="_Toc468801187" w:history="1">
            <w:r w:rsidR="009B7613" w:rsidRPr="008C6045">
              <w:rPr>
                <w:rStyle w:val="Lienhypertexte"/>
              </w:rPr>
              <w:t>3.</w:t>
            </w:r>
            <w:r w:rsidR="009B7613">
              <w:rPr>
                <w:rFonts w:asciiTheme="minorHAnsi" w:eastAsiaTheme="minorEastAsia" w:hAnsiTheme="minorHAnsi" w:cstheme="minorBidi"/>
                <w:i w:val="0"/>
                <w:lang w:eastAsia="fr-FR"/>
              </w:rPr>
              <w:tab/>
            </w:r>
            <w:r w:rsidR="009B7613" w:rsidRPr="008C6045">
              <w:rPr>
                <w:rStyle w:val="Lienhypertexte"/>
              </w:rPr>
              <w:t>Termes clés en gestion logistique</w:t>
            </w:r>
            <w:r w:rsidR="009B7613">
              <w:rPr>
                <w:webHidden/>
              </w:rPr>
              <w:tab/>
            </w:r>
            <w:r w:rsidR="009B7613">
              <w:rPr>
                <w:webHidden/>
              </w:rPr>
              <w:fldChar w:fldCharType="begin"/>
            </w:r>
            <w:r w:rsidR="009B7613">
              <w:rPr>
                <w:webHidden/>
              </w:rPr>
              <w:instrText xml:space="preserve"> PAGEREF _Toc468801187 \h </w:instrText>
            </w:r>
            <w:r w:rsidR="009B7613">
              <w:rPr>
                <w:webHidden/>
              </w:rPr>
            </w:r>
            <w:r w:rsidR="009B7613">
              <w:rPr>
                <w:webHidden/>
              </w:rPr>
              <w:fldChar w:fldCharType="separate"/>
            </w:r>
            <w:r w:rsidR="005C083C">
              <w:rPr>
                <w:webHidden/>
              </w:rPr>
              <w:t>17</w:t>
            </w:r>
            <w:r w:rsidR="009B7613">
              <w:rPr>
                <w:webHidden/>
              </w:rPr>
              <w:fldChar w:fldCharType="end"/>
            </w:r>
          </w:hyperlink>
        </w:p>
        <w:p w14:paraId="32EC2F4B" w14:textId="37185925" w:rsidR="009B7613" w:rsidRDefault="00735A3C">
          <w:pPr>
            <w:pStyle w:val="TM2"/>
            <w:rPr>
              <w:rFonts w:asciiTheme="minorHAnsi" w:eastAsiaTheme="minorEastAsia" w:hAnsiTheme="minorHAnsi" w:cstheme="minorBidi"/>
              <w:i w:val="0"/>
              <w:lang w:eastAsia="fr-FR"/>
            </w:rPr>
          </w:pPr>
          <w:hyperlink w:anchor="_Toc468801188" w:history="1">
            <w:r w:rsidR="009B7613" w:rsidRPr="008C6045">
              <w:rPr>
                <w:rStyle w:val="Lienhypertexte"/>
              </w:rPr>
              <w:t>4.</w:t>
            </w:r>
            <w:r w:rsidR="009B7613">
              <w:rPr>
                <w:rFonts w:asciiTheme="minorHAnsi" w:eastAsiaTheme="minorEastAsia" w:hAnsiTheme="minorHAnsi" w:cstheme="minorBidi"/>
                <w:i w:val="0"/>
                <w:lang w:eastAsia="fr-FR"/>
              </w:rPr>
              <w:tab/>
            </w:r>
            <w:r w:rsidR="009B7613" w:rsidRPr="008C6045">
              <w:rPr>
                <w:rStyle w:val="Lienhypertexte"/>
              </w:rPr>
              <w:t>Flux des produits et Flux d’informations logistiques</w:t>
            </w:r>
            <w:r w:rsidR="009B7613">
              <w:rPr>
                <w:webHidden/>
              </w:rPr>
              <w:tab/>
            </w:r>
            <w:r w:rsidR="009B7613">
              <w:rPr>
                <w:webHidden/>
              </w:rPr>
              <w:fldChar w:fldCharType="begin"/>
            </w:r>
            <w:r w:rsidR="009B7613">
              <w:rPr>
                <w:webHidden/>
              </w:rPr>
              <w:instrText xml:space="preserve"> PAGEREF _Toc468801188 \h </w:instrText>
            </w:r>
            <w:r w:rsidR="009B7613">
              <w:rPr>
                <w:webHidden/>
              </w:rPr>
            </w:r>
            <w:r w:rsidR="009B7613">
              <w:rPr>
                <w:webHidden/>
              </w:rPr>
              <w:fldChar w:fldCharType="separate"/>
            </w:r>
            <w:r w:rsidR="005C083C">
              <w:rPr>
                <w:webHidden/>
              </w:rPr>
              <w:t>17</w:t>
            </w:r>
            <w:r w:rsidR="009B7613">
              <w:rPr>
                <w:webHidden/>
              </w:rPr>
              <w:fldChar w:fldCharType="end"/>
            </w:r>
          </w:hyperlink>
        </w:p>
        <w:p w14:paraId="29DF1675" w14:textId="4AC5D9CC" w:rsidR="009B7613" w:rsidRDefault="00735A3C">
          <w:pPr>
            <w:pStyle w:val="TM3"/>
            <w:tabs>
              <w:tab w:val="left" w:pos="880"/>
            </w:tabs>
            <w:rPr>
              <w:rFonts w:asciiTheme="minorHAnsi" w:eastAsiaTheme="minorEastAsia" w:hAnsiTheme="minorHAnsi" w:cstheme="minorBidi"/>
              <w:lang w:eastAsia="fr-FR"/>
            </w:rPr>
          </w:pPr>
          <w:hyperlink w:anchor="_Toc468801189" w:history="1">
            <w:r w:rsidR="009B7613" w:rsidRPr="008C6045">
              <w:rPr>
                <w:rStyle w:val="Lienhypertexte"/>
              </w:rPr>
              <w:t>a)</w:t>
            </w:r>
            <w:r w:rsidR="009B7613">
              <w:rPr>
                <w:rFonts w:asciiTheme="minorHAnsi" w:eastAsiaTheme="minorEastAsia" w:hAnsiTheme="minorHAnsi" w:cstheme="minorBidi"/>
                <w:lang w:eastAsia="fr-FR"/>
              </w:rPr>
              <w:tab/>
            </w:r>
            <w:r w:rsidR="009B7613" w:rsidRPr="008C6045">
              <w:rPr>
                <w:rStyle w:val="Lienhypertexte"/>
              </w:rPr>
              <w:t>Produits concernés</w:t>
            </w:r>
            <w:r w:rsidR="009B7613">
              <w:rPr>
                <w:webHidden/>
              </w:rPr>
              <w:tab/>
            </w:r>
            <w:r w:rsidR="009B7613">
              <w:rPr>
                <w:webHidden/>
              </w:rPr>
              <w:fldChar w:fldCharType="begin"/>
            </w:r>
            <w:r w:rsidR="009B7613">
              <w:rPr>
                <w:webHidden/>
              </w:rPr>
              <w:instrText xml:space="preserve"> PAGEREF _Toc468801189 \h </w:instrText>
            </w:r>
            <w:r w:rsidR="009B7613">
              <w:rPr>
                <w:webHidden/>
              </w:rPr>
            </w:r>
            <w:r w:rsidR="009B7613">
              <w:rPr>
                <w:webHidden/>
              </w:rPr>
              <w:fldChar w:fldCharType="separate"/>
            </w:r>
            <w:r w:rsidR="005C083C">
              <w:rPr>
                <w:webHidden/>
              </w:rPr>
              <w:t>17</w:t>
            </w:r>
            <w:r w:rsidR="009B7613">
              <w:rPr>
                <w:webHidden/>
              </w:rPr>
              <w:fldChar w:fldCharType="end"/>
            </w:r>
          </w:hyperlink>
        </w:p>
        <w:p w14:paraId="6E6D418B" w14:textId="1C569A11" w:rsidR="009B7613" w:rsidRDefault="00735A3C">
          <w:pPr>
            <w:pStyle w:val="TM3"/>
            <w:tabs>
              <w:tab w:val="left" w:pos="880"/>
            </w:tabs>
            <w:rPr>
              <w:rFonts w:asciiTheme="minorHAnsi" w:eastAsiaTheme="minorEastAsia" w:hAnsiTheme="minorHAnsi" w:cstheme="minorBidi"/>
              <w:lang w:eastAsia="fr-FR"/>
            </w:rPr>
          </w:pPr>
          <w:hyperlink w:anchor="_Toc468801190" w:history="1">
            <w:r w:rsidR="009B7613" w:rsidRPr="008C6045">
              <w:rPr>
                <w:rStyle w:val="Lienhypertexte"/>
              </w:rPr>
              <w:t>b)</w:t>
            </w:r>
            <w:r w:rsidR="009B7613">
              <w:rPr>
                <w:rFonts w:asciiTheme="minorHAnsi" w:eastAsiaTheme="minorEastAsia" w:hAnsiTheme="minorHAnsi" w:cstheme="minorBidi"/>
                <w:lang w:eastAsia="fr-FR"/>
              </w:rPr>
              <w:tab/>
            </w:r>
            <w:r w:rsidR="009B7613" w:rsidRPr="008C6045">
              <w:rPr>
                <w:rStyle w:val="Lienhypertexte"/>
              </w:rPr>
              <w:t>Flux des produits</w:t>
            </w:r>
            <w:r w:rsidR="009B7613">
              <w:rPr>
                <w:webHidden/>
              </w:rPr>
              <w:tab/>
            </w:r>
            <w:r w:rsidR="009B7613">
              <w:rPr>
                <w:webHidden/>
              </w:rPr>
              <w:fldChar w:fldCharType="begin"/>
            </w:r>
            <w:r w:rsidR="009B7613">
              <w:rPr>
                <w:webHidden/>
              </w:rPr>
              <w:instrText xml:space="preserve"> PAGEREF _Toc468801190 \h </w:instrText>
            </w:r>
            <w:r w:rsidR="009B7613">
              <w:rPr>
                <w:webHidden/>
              </w:rPr>
            </w:r>
            <w:r w:rsidR="009B7613">
              <w:rPr>
                <w:webHidden/>
              </w:rPr>
              <w:fldChar w:fldCharType="separate"/>
            </w:r>
            <w:r w:rsidR="005C083C">
              <w:rPr>
                <w:webHidden/>
              </w:rPr>
              <w:t>18</w:t>
            </w:r>
            <w:r w:rsidR="009B7613">
              <w:rPr>
                <w:webHidden/>
              </w:rPr>
              <w:fldChar w:fldCharType="end"/>
            </w:r>
          </w:hyperlink>
        </w:p>
        <w:p w14:paraId="707876CA" w14:textId="4D946D78" w:rsidR="009B7613" w:rsidRDefault="00735A3C">
          <w:pPr>
            <w:pStyle w:val="TM3"/>
            <w:tabs>
              <w:tab w:val="left" w:pos="880"/>
            </w:tabs>
            <w:rPr>
              <w:rFonts w:asciiTheme="minorHAnsi" w:eastAsiaTheme="minorEastAsia" w:hAnsiTheme="minorHAnsi" w:cstheme="minorBidi"/>
              <w:lang w:eastAsia="fr-FR"/>
            </w:rPr>
          </w:pPr>
          <w:hyperlink w:anchor="_Toc468801191" w:history="1">
            <w:r w:rsidR="009B7613" w:rsidRPr="008C6045">
              <w:rPr>
                <w:rStyle w:val="Lienhypertexte"/>
              </w:rPr>
              <w:t>c)</w:t>
            </w:r>
            <w:r w:rsidR="009B7613">
              <w:rPr>
                <w:rFonts w:asciiTheme="minorHAnsi" w:eastAsiaTheme="minorEastAsia" w:hAnsiTheme="minorHAnsi" w:cstheme="minorBidi"/>
                <w:lang w:eastAsia="fr-FR"/>
              </w:rPr>
              <w:tab/>
            </w:r>
            <w:r w:rsidR="009B7613" w:rsidRPr="008C6045">
              <w:rPr>
                <w:rStyle w:val="Lienhypertexte"/>
              </w:rPr>
              <w:t>Flux d’informations logistiques</w:t>
            </w:r>
            <w:r w:rsidR="009B7613">
              <w:rPr>
                <w:webHidden/>
              </w:rPr>
              <w:tab/>
            </w:r>
            <w:r w:rsidR="009B7613">
              <w:rPr>
                <w:webHidden/>
              </w:rPr>
              <w:fldChar w:fldCharType="begin"/>
            </w:r>
            <w:r w:rsidR="009B7613">
              <w:rPr>
                <w:webHidden/>
              </w:rPr>
              <w:instrText xml:space="preserve"> PAGEREF _Toc468801191 \h </w:instrText>
            </w:r>
            <w:r w:rsidR="009B7613">
              <w:rPr>
                <w:webHidden/>
              </w:rPr>
            </w:r>
            <w:r w:rsidR="009B7613">
              <w:rPr>
                <w:webHidden/>
              </w:rPr>
              <w:fldChar w:fldCharType="separate"/>
            </w:r>
            <w:r w:rsidR="005C083C">
              <w:rPr>
                <w:webHidden/>
              </w:rPr>
              <w:t>18</w:t>
            </w:r>
            <w:r w:rsidR="009B7613">
              <w:rPr>
                <w:webHidden/>
              </w:rPr>
              <w:fldChar w:fldCharType="end"/>
            </w:r>
          </w:hyperlink>
        </w:p>
        <w:p w14:paraId="587228FB" w14:textId="5D4A0375" w:rsidR="009B7613" w:rsidRDefault="00735A3C">
          <w:pPr>
            <w:pStyle w:val="TM2"/>
            <w:rPr>
              <w:rFonts w:asciiTheme="minorHAnsi" w:eastAsiaTheme="minorEastAsia" w:hAnsiTheme="minorHAnsi" w:cstheme="minorBidi"/>
              <w:i w:val="0"/>
              <w:lang w:eastAsia="fr-FR"/>
            </w:rPr>
          </w:pPr>
          <w:hyperlink w:anchor="_Toc468801192" w:history="1">
            <w:r w:rsidR="009B7613" w:rsidRPr="008C6045">
              <w:rPr>
                <w:rStyle w:val="Lienhypertexte"/>
              </w:rPr>
              <w:t>5.</w:t>
            </w:r>
            <w:r w:rsidR="009B7613">
              <w:rPr>
                <w:rFonts w:asciiTheme="minorHAnsi" w:eastAsiaTheme="minorEastAsia" w:hAnsiTheme="minorHAnsi" w:cstheme="minorBidi"/>
                <w:i w:val="0"/>
                <w:lang w:eastAsia="fr-FR"/>
              </w:rPr>
              <w:tab/>
            </w:r>
            <w:r w:rsidR="009B7613" w:rsidRPr="008C6045">
              <w:rPr>
                <w:rStyle w:val="Lienhypertexte"/>
              </w:rPr>
              <w:t>Rôles et responsabilités des acteurs de la chaine logistique des produits de santé</w:t>
            </w:r>
            <w:r w:rsidR="009B7613">
              <w:rPr>
                <w:webHidden/>
              </w:rPr>
              <w:tab/>
            </w:r>
            <w:r w:rsidR="009B7613">
              <w:rPr>
                <w:webHidden/>
              </w:rPr>
              <w:fldChar w:fldCharType="begin"/>
            </w:r>
            <w:r w:rsidR="009B7613">
              <w:rPr>
                <w:webHidden/>
              </w:rPr>
              <w:instrText xml:space="preserve"> PAGEREF _Toc468801192 \h </w:instrText>
            </w:r>
            <w:r w:rsidR="009B7613">
              <w:rPr>
                <w:webHidden/>
              </w:rPr>
            </w:r>
            <w:r w:rsidR="009B7613">
              <w:rPr>
                <w:webHidden/>
              </w:rPr>
              <w:fldChar w:fldCharType="separate"/>
            </w:r>
            <w:r w:rsidR="005C083C">
              <w:rPr>
                <w:webHidden/>
              </w:rPr>
              <w:t>20</w:t>
            </w:r>
            <w:r w:rsidR="009B7613">
              <w:rPr>
                <w:webHidden/>
              </w:rPr>
              <w:fldChar w:fldCharType="end"/>
            </w:r>
          </w:hyperlink>
        </w:p>
        <w:p w14:paraId="2E9AF9EE" w14:textId="17E07832" w:rsidR="009B7613" w:rsidRDefault="00735A3C">
          <w:pPr>
            <w:pStyle w:val="TM3"/>
            <w:tabs>
              <w:tab w:val="left" w:pos="880"/>
            </w:tabs>
            <w:rPr>
              <w:rFonts w:asciiTheme="minorHAnsi" w:eastAsiaTheme="minorEastAsia" w:hAnsiTheme="minorHAnsi" w:cstheme="minorBidi"/>
              <w:lang w:eastAsia="fr-FR"/>
            </w:rPr>
          </w:pPr>
          <w:hyperlink w:anchor="_Toc468801193" w:history="1">
            <w:r w:rsidR="009B7613" w:rsidRPr="008C6045">
              <w:rPr>
                <w:rStyle w:val="Lienhypertexte"/>
              </w:rPr>
              <w:t>a)</w:t>
            </w:r>
            <w:r w:rsidR="009B7613">
              <w:rPr>
                <w:rFonts w:asciiTheme="minorHAnsi" w:eastAsiaTheme="minorEastAsia" w:hAnsiTheme="minorHAnsi" w:cstheme="minorBidi"/>
                <w:lang w:eastAsia="fr-FR"/>
              </w:rPr>
              <w:tab/>
            </w:r>
            <w:r w:rsidR="009B7613" w:rsidRPr="008C6045">
              <w:rPr>
                <w:rStyle w:val="Lienhypertexte"/>
              </w:rPr>
              <w:t>Niveau central</w:t>
            </w:r>
            <w:r w:rsidR="009B7613">
              <w:rPr>
                <w:webHidden/>
              </w:rPr>
              <w:tab/>
            </w:r>
            <w:r w:rsidR="009B7613">
              <w:rPr>
                <w:webHidden/>
              </w:rPr>
              <w:fldChar w:fldCharType="begin"/>
            </w:r>
            <w:r w:rsidR="009B7613">
              <w:rPr>
                <w:webHidden/>
              </w:rPr>
              <w:instrText xml:space="preserve"> PAGEREF _Toc468801193 \h </w:instrText>
            </w:r>
            <w:r w:rsidR="009B7613">
              <w:rPr>
                <w:webHidden/>
              </w:rPr>
            </w:r>
            <w:r w:rsidR="009B7613">
              <w:rPr>
                <w:webHidden/>
              </w:rPr>
              <w:fldChar w:fldCharType="separate"/>
            </w:r>
            <w:r w:rsidR="005C083C">
              <w:rPr>
                <w:webHidden/>
              </w:rPr>
              <w:t>20</w:t>
            </w:r>
            <w:r w:rsidR="009B7613">
              <w:rPr>
                <w:webHidden/>
              </w:rPr>
              <w:fldChar w:fldCharType="end"/>
            </w:r>
          </w:hyperlink>
        </w:p>
        <w:p w14:paraId="0A72E3A6" w14:textId="723557A0" w:rsidR="009B7613" w:rsidRDefault="00735A3C">
          <w:pPr>
            <w:pStyle w:val="TM3"/>
            <w:tabs>
              <w:tab w:val="left" w:pos="880"/>
            </w:tabs>
            <w:rPr>
              <w:rFonts w:asciiTheme="minorHAnsi" w:eastAsiaTheme="minorEastAsia" w:hAnsiTheme="minorHAnsi" w:cstheme="minorBidi"/>
              <w:lang w:eastAsia="fr-FR"/>
            </w:rPr>
          </w:pPr>
          <w:hyperlink w:anchor="_Toc468801194" w:history="1">
            <w:r w:rsidR="009B7613" w:rsidRPr="008C6045">
              <w:rPr>
                <w:rStyle w:val="Lienhypertexte"/>
              </w:rPr>
              <w:t>b)</w:t>
            </w:r>
            <w:r w:rsidR="009B7613">
              <w:rPr>
                <w:rFonts w:asciiTheme="minorHAnsi" w:eastAsiaTheme="minorEastAsia" w:hAnsiTheme="minorHAnsi" w:cstheme="minorBidi"/>
                <w:lang w:eastAsia="fr-FR"/>
              </w:rPr>
              <w:tab/>
            </w:r>
            <w:r w:rsidR="009B7613" w:rsidRPr="008C6045">
              <w:rPr>
                <w:rStyle w:val="Lienhypertexte"/>
              </w:rPr>
              <w:t>Niveau intermédiaire</w:t>
            </w:r>
            <w:r w:rsidR="009B7613">
              <w:rPr>
                <w:webHidden/>
              </w:rPr>
              <w:tab/>
            </w:r>
            <w:r w:rsidR="009B7613">
              <w:rPr>
                <w:webHidden/>
              </w:rPr>
              <w:fldChar w:fldCharType="begin"/>
            </w:r>
            <w:r w:rsidR="009B7613">
              <w:rPr>
                <w:webHidden/>
              </w:rPr>
              <w:instrText xml:space="preserve"> PAGEREF _Toc468801194 \h </w:instrText>
            </w:r>
            <w:r w:rsidR="009B7613">
              <w:rPr>
                <w:webHidden/>
              </w:rPr>
            </w:r>
            <w:r w:rsidR="009B7613">
              <w:rPr>
                <w:webHidden/>
              </w:rPr>
              <w:fldChar w:fldCharType="separate"/>
            </w:r>
            <w:r w:rsidR="005C083C">
              <w:rPr>
                <w:webHidden/>
              </w:rPr>
              <w:t>22</w:t>
            </w:r>
            <w:r w:rsidR="009B7613">
              <w:rPr>
                <w:webHidden/>
              </w:rPr>
              <w:fldChar w:fldCharType="end"/>
            </w:r>
          </w:hyperlink>
        </w:p>
        <w:p w14:paraId="74941604" w14:textId="67FD6913" w:rsidR="009B7613" w:rsidRDefault="00735A3C">
          <w:pPr>
            <w:pStyle w:val="TM3"/>
            <w:tabs>
              <w:tab w:val="left" w:pos="880"/>
            </w:tabs>
            <w:rPr>
              <w:rFonts w:asciiTheme="minorHAnsi" w:eastAsiaTheme="minorEastAsia" w:hAnsiTheme="minorHAnsi" w:cstheme="minorBidi"/>
              <w:lang w:eastAsia="fr-FR"/>
            </w:rPr>
          </w:pPr>
          <w:hyperlink w:anchor="_Toc468801195" w:history="1">
            <w:r w:rsidR="009B7613" w:rsidRPr="008C6045">
              <w:rPr>
                <w:rStyle w:val="Lienhypertexte"/>
              </w:rPr>
              <w:t>c)</w:t>
            </w:r>
            <w:r w:rsidR="009B7613">
              <w:rPr>
                <w:rFonts w:asciiTheme="minorHAnsi" w:eastAsiaTheme="minorEastAsia" w:hAnsiTheme="minorHAnsi" w:cstheme="minorBidi"/>
                <w:lang w:eastAsia="fr-FR"/>
              </w:rPr>
              <w:tab/>
            </w:r>
            <w:r w:rsidR="009B7613" w:rsidRPr="008C6045">
              <w:rPr>
                <w:rStyle w:val="Lienhypertexte"/>
              </w:rPr>
              <w:t>Niveau périphérique</w:t>
            </w:r>
            <w:r w:rsidR="009B7613">
              <w:rPr>
                <w:webHidden/>
              </w:rPr>
              <w:tab/>
            </w:r>
            <w:r w:rsidR="009B7613">
              <w:rPr>
                <w:webHidden/>
              </w:rPr>
              <w:fldChar w:fldCharType="begin"/>
            </w:r>
            <w:r w:rsidR="009B7613">
              <w:rPr>
                <w:webHidden/>
              </w:rPr>
              <w:instrText xml:space="preserve"> PAGEREF _Toc468801195 \h </w:instrText>
            </w:r>
            <w:r w:rsidR="009B7613">
              <w:rPr>
                <w:webHidden/>
              </w:rPr>
            </w:r>
            <w:r w:rsidR="009B7613">
              <w:rPr>
                <w:webHidden/>
              </w:rPr>
              <w:fldChar w:fldCharType="separate"/>
            </w:r>
            <w:r w:rsidR="005C083C">
              <w:rPr>
                <w:webHidden/>
              </w:rPr>
              <w:t>23</w:t>
            </w:r>
            <w:r w:rsidR="009B7613">
              <w:rPr>
                <w:webHidden/>
              </w:rPr>
              <w:fldChar w:fldCharType="end"/>
            </w:r>
          </w:hyperlink>
        </w:p>
        <w:p w14:paraId="701D98ED" w14:textId="5B321E40" w:rsidR="009B7613" w:rsidRDefault="00735A3C">
          <w:pPr>
            <w:pStyle w:val="TM3"/>
            <w:tabs>
              <w:tab w:val="left" w:pos="880"/>
            </w:tabs>
            <w:rPr>
              <w:rFonts w:asciiTheme="minorHAnsi" w:eastAsiaTheme="minorEastAsia" w:hAnsiTheme="minorHAnsi" w:cstheme="minorBidi"/>
              <w:lang w:eastAsia="fr-FR"/>
            </w:rPr>
          </w:pPr>
          <w:hyperlink w:anchor="_Toc468801196" w:history="1">
            <w:r w:rsidR="009B7613" w:rsidRPr="008C6045">
              <w:rPr>
                <w:rStyle w:val="Lienhypertexte"/>
              </w:rPr>
              <w:t>d)</w:t>
            </w:r>
            <w:r w:rsidR="009B7613">
              <w:rPr>
                <w:rFonts w:asciiTheme="minorHAnsi" w:eastAsiaTheme="minorEastAsia" w:hAnsiTheme="minorHAnsi" w:cstheme="minorBidi"/>
                <w:lang w:eastAsia="fr-FR"/>
              </w:rPr>
              <w:tab/>
            </w:r>
            <w:r w:rsidR="009B7613" w:rsidRPr="008C6045">
              <w:rPr>
                <w:rStyle w:val="Lienhypertexte"/>
              </w:rPr>
              <w:t>Niveau opérationnel</w:t>
            </w:r>
            <w:r w:rsidR="009B7613">
              <w:rPr>
                <w:webHidden/>
              </w:rPr>
              <w:tab/>
            </w:r>
            <w:r w:rsidR="009B7613">
              <w:rPr>
                <w:webHidden/>
              </w:rPr>
              <w:fldChar w:fldCharType="begin"/>
            </w:r>
            <w:r w:rsidR="009B7613">
              <w:rPr>
                <w:webHidden/>
              </w:rPr>
              <w:instrText xml:space="preserve"> PAGEREF _Toc468801196 \h </w:instrText>
            </w:r>
            <w:r w:rsidR="009B7613">
              <w:rPr>
                <w:webHidden/>
              </w:rPr>
            </w:r>
            <w:r w:rsidR="009B7613">
              <w:rPr>
                <w:webHidden/>
              </w:rPr>
              <w:fldChar w:fldCharType="separate"/>
            </w:r>
            <w:r w:rsidR="005C083C">
              <w:rPr>
                <w:webHidden/>
              </w:rPr>
              <w:t>23</w:t>
            </w:r>
            <w:r w:rsidR="009B7613">
              <w:rPr>
                <w:webHidden/>
              </w:rPr>
              <w:fldChar w:fldCharType="end"/>
            </w:r>
          </w:hyperlink>
        </w:p>
        <w:p w14:paraId="3A80B781" w14:textId="44CA5007" w:rsidR="009B7613" w:rsidRDefault="00735A3C">
          <w:pPr>
            <w:pStyle w:val="TM2"/>
            <w:rPr>
              <w:rFonts w:asciiTheme="minorHAnsi" w:eastAsiaTheme="minorEastAsia" w:hAnsiTheme="minorHAnsi" w:cstheme="minorBidi"/>
              <w:i w:val="0"/>
              <w:lang w:eastAsia="fr-FR"/>
            </w:rPr>
          </w:pPr>
          <w:hyperlink w:anchor="_Toc468801197" w:history="1">
            <w:r w:rsidR="009B7613" w:rsidRPr="008C6045">
              <w:rPr>
                <w:rStyle w:val="Lienhypertexte"/>
              </w:rPr>
              <w:t>6.</w:t>
            </w:r>
            <w:r w:rsidR="009B7613">
              <w:rPr>
                <w:rFonts w:asciiTheme="minorHAnsi" w:eastAsiaTheme="minorEastAsia" w:hAnsiTheme="minorHAnsi" w:cstheme="minorBidi"/>
                <w:i w:val="0"/>
                <w:lang w:eastAsia="fr-FR"/>
              </w:rPr>
              <w:tab/>
            </w:r>
            <w:r w:rsidR="009B7613" w:rsidRPr="008C6045">
              <w:rPr>
                <w:rStyle w:val="Lienhypertexte"/>
              </w:rPr>
              <w:t>Système de contrôle d’inventaire : comment commander et quand commander ?</w:t>
            </w:r>
            <w:r w:rsidR="009B7613">
              <w:rPr>
                <w:webHidden/>
              </w:rPr>
              <w:tab/>
            </w:r>
            <w:r w:rsidR="009B7613">
              <w:rPr>
                <w:webHidden/>
              </w:rPr>
              <w:fldChar w:fldCharType="begin"/>
            </w:r>
            <w:r w:rsidR="009B7613">
              <w:rPr>
                <w:webHidden/>
              </w:rPr>
              <w:instrText xml:space="preserve"> PAGEREF _Toc468801197 \h </w:instrText>
            </w:r>
            <w:r w:rsidR="009B7613">
              <w:rPr>
                <w:webHidden/>
              </w:rPr>
            </w:r>
            <w:r w:rsidR="009B7613">
              <w:rPr>
                <w:webHidden/>
              </w:rPr>
              <w:fldChar w:fldCharType="separate"/>
            </w:r>
            <w:r w:rsidR="005C083C">
              <w:rPr>
                <w:webHidden/>
              </w:rPr>
              <w:t>24</w:t>
            </w:r>
            <w:r w:rsidR="009B7613">
              <w:rPr>
                <w:webHidden/>
              </w:rPr>
              <w:fldChar w:fldCharType="end"/>
            </w:r>
          </w:hyperlink>
        </w:p>
        <w:p w14:paraId="770CAFFE" w14:textId="0C7D3E93" w:rsidR="009B7613" w:rsidRDefault="00735A3C">
          <w:pPr>
            <w:pStyle w:val="TM3"/>
            <w:tabs>
              <w:tab w:val="left" w:pos="880"/>
            </w:tabs>
            <w:rPr>
              <w:rFonts w:asciiTheme="minorHAnsi" w:eastAsiaTheme="minorEastAsia" w:hAnsiTheme="minorHAnsi" w:cstheme="minorBidi"/>
              <w:lang w:eastAsia="fr-FR"/>
            </w:rPr>
          </w:pPr>
          <w:hyperlink w:anchor="_Toc468801198" w:history="1">
            <w:r w:rsidR="009B7613" w:rsidRPr="008C6045">
              <w:rPr>
                <w:rStyle w:val="Lienhypertexte"/>
              </w:rPr>
              <w:t>a)</w:t>
            </w:r>
            <w:r w:rsidR="009B7613">
              <w:rPr>
                <w:rFonts w:asciiTheme="minorHAnsi" w:eastAsiaTheme="minorEastAsia" w:hAnsiTheme="minorHAnsi" w:cstheme="minorBidi"/>
                <w:lang w:eastAsia="fr-FR"/>
              </w:rPr>
              <w:tab/>
            </w:r>
            <w:r w:rsidR="009B7613" w:rsidRPr="008C6045">
              <w:rPr>
                <w:rStyle w:val="Lienhypertexte"/>
              </w:rPr>
              <w:t>Conséquences d’une commande incorrecte</w:t>
            </w:r>
            <w:r w:rsidR="009B7613">
              <w:rPr>
                <w:webHidden/>
              </w:rPr>
              <w:tab/>
            </w:r>
            <w:r w:rsidR="009B7613">
              <w:rPr>
                <w:webHidden/>
              </w:rPr>
              <w:fldChar w:fldCharType="begin"/>
            </w:r>
            <w:r w:rsidR="009B7613">
              <w:rPr>
                <w:webHidden/>
              </w:rPr>
              <w:instrText xml:space="preserve"> PAGEREF _Toc468801198 \h </w:instrText>
            </w:r>
            <w:r w:rsidR="009B7613">
              <w:rPr>
                <w:webHidden/>
              </w:rPr>
            </w:r>
            <w:r w:rsidR="009B7613">
              <w:rPr>
                <w:webHidden/>
              </w:rPr>
              <w:fldChar w:fldCharType="separate"/>
            </w:r>
            <w:r w:rsidR="005C083C">
              <w:rPr>
                <w:webHidden/>
              </w:rPr>
              <w:t>24</w:t>
            </w:r>
            <w:r w:rsidR="009B7613">
              <w:rPr>
                <w:webHidden/>
              </w:rPr>
              <w:fldChar w:fldCharType="end"/>
            </w:r>
          </w:hyperlink>
        </w:p>
        <w:p w14:paraId="3CC8A533" w14:textId="256CCA72" w:rsidR="009B7613" w:rsidRDefault="00735A3C">
          <w:pPr>
            <w:pStyle w:val="TM3"/>
            <w:tabs>
              <w:tab w:val="left" w:pos="880"/>
            </w:tabs>
            <w:rPr>
              <w:rFonts w:asciiTheme="minorHAnsi" w:eastAsiaTheme="minorEastAsia" w:hAnsiTheme="minorHAnsi" w:cstheme="minorBidi"/>
              <w:lang w:eastAsia="fr-FR"/>
            </w:rPr>
          </w:pPr>
          <w:hyperlink w:anchor="_Toc468801199" w:history="1">
            <w:r w:rsidR="009B7613" w:rsidRPr="008C6045">
              <w:rPr>
                <w:rStyle w:val="Lienhypertexte"/>
              </w:rPr>
              <w:t>b)</w:t>
            </w:r>
            <w:r w:rsidR="009B7613">
              <w:rPr>
                <w:rFonts w:asciiTheme="minorHAnsi" w:eastAsiaTheme="minorEastAsia" w:hAnsiTheme="minorHAnsi" w:cstheme="minorBidi"/>
                <w:lang w:eastAsia="fr-FR"/>
              </w:rPr>
              <w:tab/>
            </w:r>
            <w:r w:rsidR="009B7613" w:rsidRPr="008C6045">
              <w:rPr>
                <w:rStyle w:val="Lienhypertexte"/>
              </w:rPr>
              <w:t>Système d’approvisionnement</w:t>
            </w:r>
            <w:r w:rsidR="009B7613">
              <w:rPr>
                <w:webHidden/>
              </w:rPr>
              <w:tab/>
            </w:r>
            <w:r w:rsidR="009B7613">
              <w:rPr>
                <w:webHidden/>
              </w:rPr>
              <w:fldChar w:fldCharType="begin"/>
            </w:r>
            <w:r w:rsidR="009B7613">
              <w:rPr>
                <w:webHidden/>
              </w:rPr>
              <w:instrText xml:space="preserve"> PAGEREF _Toc468801199 \h </w:instrText>
            </w:r>
            <w:r w:rsidR="009B7613">
              <w:rPr>
                <w:webHidden/>
              </w:rPr>
            </w:r>
            <w:r w:rsidR="009B7613">
              <w:rPr>
                <w:webHidden/>
              </w:rPr>
              <w:fldChar w:fldCharType="separate"/>
            </w:r>
            <w:r w:rsidR="005C083C">
              <w:rPr>
                <w:webHidden/>
              </w:rPr>
              <w:t>24</w:t>
            </w:r>
            <w:r w:rsidR="009B7613">
              <w:rPr>
                <w:webHidden/>
              </w:rPr>
              <w:fldChar w:fldCharType="end"/>
            </w:r>
          </w:hyperlink>
        </w:p>
        <w:p w14:paraId="78766E2A" w14:textId="4F1CC65F" w:rsidR="009B7613" w:rsidRDefault="00735A3C">
          <w:pPr>
            <w:pStyle w:val="TM3"/>
            <w:tabs>
              <w:tab w:val="left" w:pos="880"/>
            </w:tabs>
            <w:rPr>
              <w:rFonts w:asciiTheme="minorHAnsi" w:eastAsiaTheme="minorEastAsia" w:hAnsiTheme="minorHAnsi" w:cstheme="minorBidi"/>
              <w:lang w:eastAsia="fr-FR"/>
            </w:rPr>
          </w:pPr>
          <w:hyperlink w:anchor="_Toc468801200" w:history="1">
            <w:r w:rsidR="009B7613" w:rsidRPr="008C6045">
              <w:rPr>
                <w:rStyle w:val="Lienhypertexte"/>
              </w:rPr>
              <w:t>c)</w:t>
            </w:r>
            <w:r w:rsidR="009B7613">
              <w:rPr>
                <w:rFonts w:asciiTheme="minorHAnsi" w:eastAsiaTheme="minorEastAsia" w:hAnsiTheme="minorHAnsi" w:cstheme="minorBidi"/>
                <w:lang w:eastAsia="fr-FR"/>
              </w:rPr>
              <w:tab/>
            </w:r>
            <w:r w:rsidR="009B7613" w:rsidRPr="008C6045">
              <w:rPr>
                <w:rStyle w:val="Lienhypertexte"/>
              </w:rPr>
              <w:t>Types de commande</w:t>
            </w:r>
            <w:r w:rsidR="009B7613">
              <w:rPr>
                <w:webHidden/>
              </w:rPr>
              <w:tab/>
            </w:r>
            <w:r w:rsidR="009B7613">
              <w:rPr>
                <w:webHidden/>
              </w:rPr>
              <w:fldChar w:fldCharType="begin"/>
            </w:r>
            <w:r w:rsidR="009B7613">
              <w:rPr>
                <w:webHidden/>
              </w:rPr>
              <w:instrText xml:space="preserve"> PAGEREF _Toc468801200 \h </w:instrText>
            </w:r>
            <w:r w:rsidR="009B7613">
              <w:rPr>
                <w:webHidden/>
              </w:rPr>
            </w:r>
            <w:r w:rsidR="009B7613">
              <w:rPr>
                <w:webHidden/>
              </w:rPr>
              <w:fldChar w:fldCharType="separate"/>
            </w:r>
            <w:r w:rsidR="005C083C">
              <w:rPr>
                <w:webHidden/>
              </w:rPr>
              <w:t>25</w:t>
            </w:r>
            <w:r w:rsidR="009B7613">
              <w:rPr>
                <w:webHidden/>
              </w:rPr>
              <w:fldChar w:fldCharType="end"/>
            </w:r>
          </w:hyperlink>
        </w:p>
        <w:p w14:paraId="726D3CE3" w14:textId="11172A0F" w:rsidR="009B7613" w:rsidRDefault="00735A3C">
          <w:pPr>
            <w:pStyle w:val="TM3"/>
            <w:tabs>
              <w:tab w:val="left" w:pos="880"/>
            </w:tabs>
            <w:rPr>
              <w:rFonts w:asciiTheme="minorHAnsi" w:eastAsiaTheme="minorEastAsia" w:hAnsiTheme="minorHAnsi" w:cstheme="minorBidi"/>
              <w:lang w:eastAsia="fr-FR"/>
            </w:rPr>
          </w:pPr>
          <w:hyperlink w:anchor="_Toc468801201" w:history="1">
            <w:r w:rsidR="009B7613" w:rsidRPr="008C6045">
              <w:rPr>
                <w:rStyle w:val="Lienhypertexte"/>
              </w:rPr>
              <w:t>d)</w:t>
            </w:r>
            <w:r w:rsidR="009B7613">
              <w:rPr>
                <w:rFonts w:asciiTheme="minorHAnsi" w:eastAsiaTheme="minorEastAsia" w:hAnsiTheme="minorHAnsi" w:cstheme="minorBidi"/>
                <w:lang w:eastAsia="fr-FR"/>
              </w:rPr>
              <w:tab/>
            </w:r>
            <w:r w:rsidR="009B7613" w:rsidRPr="008C6045">
              <w:rPr>
                <w:rStyle w:val="Lienhypertexte"/>
              </w:rPr>
              <w:t>Quand et comment passer une commande ?</w:t>
            </w:r>
            <w:r w:rsidR="009B7613">
              <w:rPr>
                <w:webHidden/>
              </w:rPr>
              <w:tab/>
            </w:r>
            <w:r w:rsidR="009B7613">
              <w:rPr>
                <w:webHidden/>
              </w:rPr>
              <w:fldChar w:fldCharType="begin"/>
            </w:r>
            <w:r w:rsidR="009B7613">
              <w:rPr>
                <w:webHidden/>
              </w:rPr>
              <w:instrText xml:space="preserve"> PAGEREF _Toc468801201 \h </w:instrText>
            </w:r>
            <w:r w:rsidR="009B7613">
              <w:rPr>
                <w:webHidden/>
              </w:rPr>
            </w:r>
            <w:r w:rsidR="009B7613">
              <w:rPr>
                <w:webHidden/>
              </w:rPr>
              <w:fldChar w:fldCharType="separate"/>
            </w:r>
            <w:r w:rsidR="005C083C">
              <w:rPr>
                <w:webHidden/>
              </w:rPr>
              <w:t>25</w:t>
            </w:r>
            <w:r w:rsidR="009B7613">
              <w:rPr>
                <w:webHidden/>
              </w:rPr>
              <w:fldChar w:fldCharType="end"/>
            </w:r>
          </w:hyperlink>
        </w:p>
        <w:p w14:paraId="63C5C593" w14:textId="018B877B" w:rsidR="009B7613" w:rsidRDefault="00735A3C">
          <w:pPr>
            <w:pStyle w:val="TM3"/>
            <w:tabs>
              <w:tab w:val="left" w:pos="880"/>
            </w:tabs>
            <w:rPr>
              <w:rFonts w:asciiTheme="minorHAnsi" w:eastAsiaTheme="minorEastAsia" w:hAnsiTheme="minorHAnsi" w:cstheme="minorBidi"/>
              <w:lang w:eastAsia="fr-FR"/>
            </w:rPr>
          </w:pPr>
          <w:hyperlink w:anchor="_Toc468801202" w:history="1">
            <w:r w:rsidR="009B7613" w:rsidRPr="008C6045">
              <w:rPr>
                <w:rStyle w:val="Lienhypertexte"/>
              </w:rPr>
              <w:t>e)</w:t>
            </w:r>
            <w:r w:rsidR="009B7613">
              <w:rPr>
                <w:rFonts w:asciiTheme="minorHAnsi" w:eastAsiaTheme="minorEastAsia" w:hAnsiTheme="minorHAnsi" w:cstheme="minorBidi"/>
                <w:lang w:eastAsia="fr-FR"/>
              </w:rPr>
              <w:tab/>
            </w:r>
            <w:r w:rsidR="009B7613" w:rsidRPr="008C6045">
              <w:rPr>
                <w:rStyle w:val="Lienhypertexte"/>
              </w:rPr>
              <w:t>Comment calculer la Quantité à Commander (QAC)</w:t>
            </w:r>
            <w:r w:rsidR="009B7613">
              <w:rPr>
                <w:webHidden/>
              </w:rPr>
              <w:tab/>
            </w:r>
            <w:r w:rsidR="009B7613">
              <w:rPr>
                <w:webHidden/>
              </w:rPr>
              <w:fldChar w:fldCharType="begin"/>
            </w:r>
            <w:r w:rsidR="009B7613">
              <w:rPr>
                <w:webHidden/>
              </w:rPr>
              <w:instrText xml:space="preserve"> PAGEREF _Toc468801202 \h </w:instrText>
            </w:r>
            <w:r w:rsidR="009B7613">
              <w:rPr>
                <w:webHidden/>
              </w:rPr>
            </w:r>
            <w:r w:rsidR="009B7613">
              <w:rPr>
                <w:webHidden/>
              </w:rPr>
              <w:fldChar w:fldCharType="separate"/>
            </w:r>
            <w:r w:rsidR="005C083C">
              <w:rPr>
                <w:webHidden/>
              </w:rPr>
              <w:t>26</w:t>
            </w:r>
            <w:r w:rsidR="009B7613">
              <w:rPr>
                <w:webHidden/>
              </w:rPr>
              <w:fldChar w:fldCharType="end"/>
            </w:r>
          </w:hyperlink>
        </w:p>
        <w:p w14:paraId="35399502" w14:textId="08CE36BE" w:rsidR="009B7613" w:rsidRDefault="00735A3C">
          <w:pPr>
            <w:pStyle w:val="TM3"/>
            <w:tabs>
              <w:tab w:val="left" w:pos="880"/>
            </w:tabs>
            <w:rPr>
              <w:rFonts w:asciiTheme="minorHAnsi" w:eastAsiaTheme="minorEastAsia" w:hAnsiTheme="minorHAnsi" w:cstheme="minorBidi"/>
              <w:lang w:eastAsia="fr-FR"/>
            </w:rPr>
          </w:pPr>
          <w:hyperlink w:anchor="_Toc468801203" w:history="1">
            <w:r w:rsidR="009B7613" w:rsidRPr="008C6045">
              <w:rPr>
                <w:rStyle w:val="Lienhypertexte"/>
              </w:rPr>
              <w:t>f)</w:t>
            </w:r>
            <w:r w:rsidR="009B7613">
              <w:rPr>
                <w:rFonts w:asciiTheme="minorHAnsi" w:eastAsiaTheme="minorEastAsia" w:hAnsiTheme="minorHAnsi" w:cstheme="minorBidi"/>
                <w:lang w:eastAsia="fr-FR"/>
              </w:rPr>
              <w:tab/>
            </w:r>
            <w:r w:rsidR="009B7613" w:rsidRPr="008C6045">
              <w:rPr>
                <w:rStyle w:val="Lienhypertexte"/>
              </w:rPr>
              <w:t>Niveaux de stock de la chaine logistique</w:t>
            </w:r>
            <w:r w:rsidR="009B7613">
              <w:rPr>
                <w:webHidden/>
              </w:rPr>
              <w:tab/>
            </w:r>
            <w:r w:rsidR="009B7613">
              <w:rPr>
                <w:webHidden/>
              </w:rPr>
              <w:fldChar w:fldCharType="begin"/>
            </w:r>
            <w:r w:rsidR="009B7613">
              <w:rPr>
                <w:webHidden/>
              </w:rPr>
              <w:instrText xml:space="preserve"> PAGEREF _Toc468801203 \h </w:instrText>
            </w:r>
            <w:r w:rsidR="009B7613">
              <w:rPr>
                <w:webHidden/>
              </w:rPr>
            </w:r>
            <w:r w:rsidR="009B7613">
              <w:rPr>
                <w:webHidden/>
              </w:rPr>
              <w:fldChar w:fldCharType="separate"/>
            </w:r>
            <w:r w:rsidR="005C083C">
              <w:rPr>
                <w:webHidden/>
              </w:rPr>
              <w:t>28</w:t>
            </w:r>
            <w:r w:rsidR="009B7613">
              <w:rPr>
                <w:webHidden/>
              </w:rPr>
              <w:fldChar w:fldCharType="end"/>
            </w:r>
          </w:hyperlink>
        </w:p>
        <w:p w14:paraId="7D164A2F" w14:textId="0572188D" w:rsidR="009B7613" w:rsidRDefault="00735A3C">
          <w:pPr>
            <w:pStyle w:val="TM2"/>
            <w:rPr>
              <w:rFonts w:asciiTheme="minorHAnsi" w:eastAsiaTheme="minorEastAsia" w:hAnsiTheme="minorHAnsi" w:cstheme="minorBidi"/>
              <w:i w:val="0"/>
              <w:lang w:eastAsia="fr-FR"/>
            </w:rPr>
          </w:pPr>
          <w:hyperlink w:anchor="_Toc468801204" w:history="1">
            <w:r w:rsidR="009B7613" w:rsidRPr="008C6045">
              <w:rPr>
                <w:rStyle w:val="Lienhypertexte"/>
              </w:rPr>
              <w:t>7.</w:t>
            </w:r>
            <w:r w:rsidR="009B7613">
              <w:rPr>
                <w:rFonts w:asciiTheme="minorHAnsi" w:eastAsiaTheme="minorEastAsia" w:hAnsiTheme="minorHAnsi" w:cstheme="minorBidi"/>
                <w:i w:val="0"/>
                <w:lang w:eastAsia="fr-FR"/>
              </w:rPr>
              <w:tab/>
            </w:r>
            <w:r w:rsidR="009B7613" w:rsidRPr="008C6045">
              <w:rPr>
                <w:rStyle w:val="Lienhypertexte"/>
              </w:rPr>
              <w:t>Systèmes d’information de la gestion logistique</w:t>
            </w:r>
            <w:r w:rsidR="009B7613">
              <w:rPr>
                <w:webHidden/>
              </w:rPr>
              <w:tab/>
            </w:r>
            <w:r w:rsidR="009B7613">
              <w:rPr>
                <w:webHidden/>
              </w:rPr>
              <w:fldChar w:fldCharType="begin"/>
            </w:r>
            <w:r w:rsidR="009B7613">
              <w:rPr>
                <w:webHidden/>
              </w:rPr>
              <w:instrText xml:space="preserve"> PAGEREF _Toc468801204 \h </w:instrText>
            </w:r>
            <w:r w:rsidR="009B7613">
              <w:rPr>
                <w:webHidden/>
              </w:rPr>
            </w:r>
            <w:r w:rsidR="009B7613">
              <w:rPr>
                <w:webHidden/>
              </w:rPr>
              <w:fldChar w:fldCharType="separate"/>
            </w:r>
            <w:r w:rsidR="005C083C">
              <w:rPr>
                <w:webHidden/>
              </w:rPr>
              <w:t>29</w:t>
            </w:r>
            <w:r w:rsidR="009B7613">
              <w:rPr>
                <w:webHidden/>
              </w:rPr>
              <w:fldChar w:fldCharType="end"/>
            </w:r>
          </w:hyperlink>
        </w:p>
        <w:p w14:paraId="5B28F2D2" w14:textId="63C0FD05" w:rsidR="009B7613" w:rsidRDefault="00735A3C">
          <w:pPr>
            <w:pStyle w:val="TM3"/>
            <w:tabs>
              <w:tab w:val="left" w:pos="880"/>
            </w:tabs>
            <w:rPr>
              <w:rFonts w:asciiTheme="minorHAnsi" w:eastAsiaTheme="minorEastAsia" w:hAnsiTheme="minorHAnsi" w:cstheme="minorBidi"/>
              <w:lang w:eastAsia="fr-FR"/>
            </w:rPr>
          </w:pPr>
          <w:hyperlink w:anchor="_Toc468801205" w:history="1">
            <w:r w:rsidR="009B7613" w:rsidRPr="008C6045">
              <w:rPr>
                <w:rStyle w:val="Lienhypertexte"/>
              </w:rPr>
              <w:t>a)</w:t>
            </w:r>
            <w:r w:rsidR="009B7613">
              <w:rPr>
                <w:rFonts w:asciiTheme="minorHAnsi" w:eastAsiaTheme="minorEastAsia" w:hAnsiTheme="minorHAnsi" w:cstheme="minorBidi"/>
                <w:lang w:eastAsia="fr-FR"/>
              </w:rPr>
              <w:tab/>
            </w:r>
            <w:r w:rsidR="009B7613" w:rsidRPr="008C6045">
              <w:rPr>
                <w:rStyle w:val="Lienhypertexte"/>
              </w:rPr>
              <w:t>But du SIGL</w:t>
            </w:r>
            <w:r w:rsidR="009B7613">
              <w:rPr>
                <w:webHidden/>
              </w:rPr>
              <w:tab/>
            </w:r>
            <w:r w:rsidR="009B7613">
              <w:rPr>
                <w:webHidden/>
              </w:rPr>
              <w:fldChar w:fldCharType="begin"/>
            </w:r>
            <w:r w:rsidR="009B7613">
              <w:rPr>
                <w:webHidden/>
              </w:rPr>
              <w:instrText xml:space="preserve"> PAGEREF _Toc468801205 \h </w:instrText>
            </w:r>
            <w:r w:rsidR="009B7613">
              <w:rPr>
                <w:webHidden/>
              </w:rPr>
            </w:r>
            <w:r w:rsidR="009B7613">
              <w:rPr>
                <w:webHidden/>
              </w:rPr>
              <w:fldChar w:fldCharType="separate"/>
            </w:r>
            <w:r w:rsidR="005C083C">
              <w:rPr>
                <w:webHidden/>
              </w:rPr>
              <w:t>29</w:t>
            </w:r>
            <w:r w:rsidR="009B7613">
              <w:rPr>
                <w:webHidden/>
              </w:rPr>
              <w:fldChar w:fldCharType="end"/>
            </w:r>
          </w:hyperlink>
        </w:p>
        <w:p w14:paraId="4CF844F8" w14:textId="071036B2" w:rsidR="009B7613" w:rsidRDefault="00735A3C">
          <w:pPr>
            <w:pStyle w:val="TM3"/>
            <w:tabs>
              <w:tab w:val="left" w:pos="880"/>
            </w:tabs>
            <w:rPr>
              <w:rFonts w:asciiTheme="minorHAnsi" w:eastAsiaTheme="minorEastAsia" w:hAnsiTheme="minorHAnsi" w:cstheme="minorBidi"/>
              <w:lang w:eastAsia="fr-FR"/>
            </w:rPr>
          </w:pPr>
          <w:hyperlink w:anchor="_Toc468801206" w:history="1">
            <w:r w:rsidR="009B7613" w:rsidRPr="008C6045">
              <w:rPr>
                <w:rStyle w:val="Lienhypertexte"/>
              </w:rPr>
              <w:t>b)</w:t>
            </w:r>
            <w:r w:rsidR="009B7613">
              <w:rPr>
                <w:rFonts w:asciiTheme="minorHAnsi" w:eastAsiaTheme="minorEastAsia" w:hAnsiTheme="minorHAnsi" w:cstheme="minorBidi"/>
                <w:lang w:eastAsia="fr-FR"/>
              </w:rPr>
              <w:tab/>
            </w:r>
            <w:r w:rsidR="009B7613" w:rsidRPr="008C6045">
              <w:rPr>
                <w:rStyle w:val="Lienhypertexte"/>
              </w:rPr>
              <w:t>Données Essentielles et Données Nécessaires</w:t>
            </w:r>
            <w:r w:rsidR="009B7613">
              <w:rPr>
                <w:webHidden/>
              </w:rPr>
              <w:tab/>
            </w:r>
            <w:r w:rsidR="009B7613">
              <w:rPr>
                <w:webHidden/>
              </w:rPr>
              <w:fldChar w:fldCharType="begin"/>
            </w:r>
            <w:r w:rsidR="009B7613">
              <w:rPr>
                <w:webHidden/>
              </w:rPr>
              <w:instrText xml:space="preserve"> PAGEREF _Toc468801206 \h </w:instrText>
            </w:r>
            <w:r w:rsidR="009B7613">
              <w:rPr>
                <w:webHidden/>
              </w:rPr>
            </w:r>
            <w:r w:rsidR="009B7613">
              <w:rPr>
                <w:webHidden/>
              </w:rPr>
              <w:fldChar w:fldCharType="separate"/>
            </w:r>
            <w:r w:rsidR="005C083C">
              <w:rPr>
                <w:webHidden/>
              </w:rPr>
              <w:t>29</w:t>
            </w:r>
            <w:r w:rsidR="009B7613">
              <w:rPr>
                <w:webHidden/>
              </w:rPr>
              <w:fldChar w:fldCharType="end"/>
            </w:r>
          </w:hyperlink>
        </w:p>
        <w:p w14:paraId="6B7AC066" w14:textId="1CB74E15" w:rsidR="009B7613" w:rsidRDefault="00735A3C">
          <w:pPr>
            <w:pStyle w:val="TM3"/>
            <w:tabs>
              <w:tab w:val="left" w:pos="880"/>
            </w:tabs>
            <w:rPr>
              <w:rFonts w:asciiTheme="minorHAnsi" w:eastAsiaTheme="minorEastAsia" w:hAnsiTheme="minorHAnsi" w:cstheme="minorBidi"/>
              <w:lang w:eastAsia="fr-FR"/>
            </w:rPr>
          </w:pPr>
          <w:hyperlink w:anchor="_Toc468801207" w:history="1">
            <w:r w:rsidR="009B7613" w:rsidRPr="008C6045">
              <w:rPr>
                <w:rStyle w:val="Lienhypertexte"/>
              </w:rPr>
              <w:t>c)</w:t>
            </w:r>
            <w:r w:rsidR="009B7613">
              <w:rPr>
                <w:rFonts w:asciiTheme="minorHAnsi" w:eastAsiaTheme="minorEastAsia" w:hAnsiTheme="minorHAnsi" w:cstheme="minorBidi"/>
                <w:lang w:eastAsia="fr-FR"/>
              </w:rPr>
              <w:tab/>
            </w:r>
            <w:r w:rsidR="009B7613" w:rsidRPr="008C6045">
              <w:rPr>
                <w:rStyle w:val="Lienhypertexte"/>
              </w:rPr>
              <w:t>Principes</w:t>
            </w:r>
            <w:r w:rsidR="009B7613">
              <w:rPr>
                <w:webHidden/>
              </w:rPr>
              <w:tab/>
            </w:r>
            <w:r w:rsidR="009B7613">
              <w:rPr>
                <w:webHidden/>
              </w:rPr>
              <w:fldChar w:fldCharType="begin"/>
            </w:r>
            <w:r w:rsidR="009B7613">
              <w:rPr>
                <w:webHidden/>
              </w:rPr>
              <w:instrText xml:space="preserve"> PAGEREF _Toc468801207 \h </w:instrText>
            </w:r>
            <w:r w:rsidR="009B7613">
              <w:rPr>
                <w:webHidden/>
              </w:rPr>
            </w:r>
            <w:r w:rsidR="009B7613">
              <w:rPr>
                <w:webHidden/>
              </w:rPr>
              <w:fldChar w:fldCharType="separate"/>
            </w:r>
            <w:r w:rsidR="005C083C">
              <w:rPr>
                <w:webHidden/>
              </w:rPr>
              <w:t>30</w:t>
            </w:r>
            <w:r w:rsidR="009B7613">
              <w:rPr>
                <w:webHidden/>
              </w:rPr>
              <w:fldChar w:fldCharType="end"/>
            </w:r>
          </w:hyperlink>
        </w:p>
        <w:p w14:paraId="5F33EEE1" w14:textId="5EBE5722" w:rsidR="009B7613" w:rsidRDefault="00735A3C">
          <w:pPr>
            <w:pStyle w:val="TM3"/>
            <w:tabs>
              <w:tab w:val="left" w:pos="880"/>
            </w:tabs>
            <w:rPr>
              <w:rFonts w:asciiTheme="minorHAnsi" w:eastAsiaTheme="minorEastAsia" w:hAnsiTheme="minorHAnsi" w:cstheme="minorBidi"/>
              <w:lang w:eastAsia="fr-FR"/>
            </w:rPr>
          </w:pPr>
          <w:hyperlink w:anchor="_Toc468801208" w:history="1">
            <w:r w:rsidR="009B7613" w:rsidRPr="008C6045">
              <w:rPr>
                <w:rStyle w:val="Lienhypertexte"/>
              </w:rPr>
              <w:t>d)</w:t>
            </w:r>
            <w:r w:rsidR="009B7613">
              <w:rPr>
                <w:rFonts w:asciiTheme="minorHAnsi" w:eastAsiaTheme="minorEastAsia" w:hAnsiTheme="minorHAnsi" w:cstheme="minorBidi"/>
                <w:lang w:eastAsia="fr-FR"/>
              </w:rPr>
              <w:tab/>
            </w:r>
            <w:r w:rsidR="009B7613" w:rsidRPr="008C6045">
              <w:rPr>
                <w:rStyle w:val="Lienhypertexte"/>
              </w:rPr>
              <w:t>Les outils de gestion</w:t>
            </w:r>
            <w:r w:rsidR="009B7613">
              <w:rPr>
                <w:webHidden/>
              </w:rPr>
              <w:tab/>
            </w:r>
            <w:r w:rsidR="009B7613">
              <w:rPr>
                <w:webHidden/>
              </w:rPr>
              <w:fldChar w:fldCharType="begin"/>
            </w:r>
            <w:r w:rsidR="009B7613">
              <w:rPr>
                <w:webHidden/>
              </w:rPr>
              <w:instrText xml:space="preserve"> PAGEREF _Toc468801208 \h </w:instrText>
            </w:r>
            <w:r w:rsidR="009B7613">
              <w:rPr>
                <w:webHidden/>
              </w:rPr>
            </w:r>
            <w:r w:rsidR="009B7613">
              <w:rPr>
                <w:webHidden/>
              </w:rPr>
              <w:fldChar w:fldCharType="separate"/>
            </w:r>
            <w:r w:rsidR="005C083C">
              <w:rPr>
                <w:webHidden/>
              </w:rPr>
              <w:t>31</w:t>
            </w:r>
            <w:r w:rsidR="009B7613">
              <w:rPr>
                <w:webHidden/>
              </w:rPr>
              <w:fldChar w:fldCharType="end"/>
            </w:r>
          </w:hyperlink>
        </w:p>
        <w:p w14:paraId="6660283E" w14:textId="6CD0A6DE" w:rsidR="009B7613" w:rsidRDefault="00735A3C">
          <w:pPr>
            <w:pStyle w:val="TM3"/>
            <w:tabs>
              <w:tab w:val="left" w:pos="880"/>
            </w:tabs>
            <w:rPr>
              <w:rFonts w:asciiTheme="minorHAnsi" w:eastAsiaTheme="minorEastAsia" w:hAnsiTheme="minorHAnsi" w:cstheme="minorBidi"/>
              <w:lang w:eastAsia="fr-FR"/>
            </w:rPr>
          </w:pPr>
          <w:hyperlink w:anchor="_Toc468801209" w:history="1">
            <w:r w:rsidR="009B7613" w:rsidRPr="008C6045">
              <w:rPr>
                <w:rStyle w:val="Lienhypertexte"/>
              </w:rPr>
              <w:t>e)</w:t>
            </w:r>
            <w:r w:rsidR="009B7613">
              <w:rPr>
                <w:rFonts w:asciiTheme="minorHAnsi" w:eastAsiaTheme="minorEastAsia" w:hAnsiTheme="minorHAnsi" w:cstheme="minorBidi"/>
                <w:lang w:eastAsia="fr-FR"/>
              </w:rPr>
              <w:tab/>
            </w:r>
            <w:r w:rsidR="009B7613" w:rsidRPr="008C6045">
              <w:rPr>
                <w:rStyle w:val="Lienhypertexte"/>
              </w:rPr>
              <w:t>Dates de soumission des rapports</w:t>
            </w:r>
            <w:r w:rsidR="009B7613">
              <w:rPr>
                <w:webHidden/>
              </w:rPr>
              <w:tab/>
            </w:r>
            <w:r w:rsidR="009B7613">
              <w:rPr>
                <w:webHidden/>
              </w:rPr>
              <w:fldChar w:fldCharType="begin"/>
            </w:r>
            <w:r w:rsidR="009B7613">
              <w:rPr>
                <w:webHidden/>
              </w:rPr>
              <w:instrText xml:space="preserve"> PAGEREF _Toc468801209 \h </w:instrText>
            </w:r>
            <w:r w:rsidR="009B7613">
              <w:rPr>
                <w:webHidden/>
              </w:rPr>
            </w:r>
            <w:r w:rsidR="009B7613">
              <w:rPr>
                <w:webHidden/>
              </w:rPr>
              <w:fldChar w:fldCharType="separate"/>
            </w:r>
            <w:r w:rsidR="005C083C">
              <w:rPr>
                <w:webHidden/>
              </w:rPr>
              <w:t>33</w:t>
            </w:r>
            <w:r w:rsidR="009B7613">
              <w:rPr>
                <w:webHidden/>
              </w:rPr>
              <w:fldChar w:fldCharType="end"/>
            </w:r>
          </w:hyperlink>
        </w:p>
        <w:p w14:paraId="11F4D20E" w14:textId="2B639EBD" w:rsidR="009B7613" w:rsidRDefault="00735A3C">
          <w:pPr>
            <w:pStyle w:val="TM3"/>
            <w:tabs>
              <w:tab w:val="left" w:pos="880"/>
            </w:tabs>
            <w:rPr>
              <w:rFonts w:asciiTheme="minorHAnsi" w:eastAsiaTheme="minorEastAsia" w:hAnsiTheme="minorHAnsi" w:cstheme="minorBidi"/>
              <w:lang w:eastAsia="fr-FR"/>
            </w:rPr>
          </w:pPr>
          <w:hyperlink w:anchor="_Toc468801210" w:history="1">
            <w:r w:rsidR="009B7613" w:rsidRPr="008C6045">
              <w:rPr>
                <w:rStyle w:val="Lienhypertexte"/>
              </w:rPr>
              <w:t>f)</w:t>
            </w:r>
            <w:r w:rsidR="009B7613">
              <w:rPr>
                <w:rFonts w:asciiTheme="minorHAnsi" w:eastAsiaTheme="minorEastAsia" w:hAnsiTheme="minorHAnsi" w:cstheme="minorBidi"/>
                <w:lang w:eastAsia="fr-FR"/>
              </w:rPr>
              <w:tab/>
            </w:r>
            <w:r w:rsidR="009B7613" w:rsidRPr="008C6045">
              <w:rPr>
                <w:rStyle w:val="Lienhypertexte"/>
              </w:rPr>
              <w:t>Utilisation des données logistiques</w:t>
            </w:r>
            <w:r w:rsidR="009B7613">
              <w:rPr>
                <w:webHidden/>
              </w:rPr>
              <w:tab/>
            </w:r>
            <w:r w:rsidR="009B7613">
              <w:rPr>
                <w:webHidden/>
              </w:rPr>
              <w:fldChar w:fldCharType="begin"/>
            </w:r>
            <w:r w:rsidR="009B7613">
              <w:rPr>
                <w:webHidden/>
              </w:rPr>
              <w:instrText xml:space="preserve"> PAGEREF _Toc468801210 \h </w:instrText>
            </w:r>
            <w:r w:rsidR="009B7613">
              <w:rPr>
                <w:webHidden/>
              </w:rPr>
            </w:r>
            <w:r w:rsidR="009B7613">
              <w:rPr>
                <w:webHidden/>
              </w:rPr>
              <w:fldChar w:fldCharType="separate"/>
            </w:r>
            <w:r w:rsidR="005C083C">
              <w:rPr>
                <w:webHidden/>
              </w:rPr>
              <w:t>34</w:t>
            </w:r>
            <w:r w:rsidR="009B7613">
              <w:rPr>
                <w:webHidden/>
              </w:rPr>
              <w:fldChar w:fldCharType="end"/>
            </w:r>
          </w:hyperlink>
        </w:p>
        <w:p w14:paraId="782B1C67" w14:textId="141B2E71" w:rsidR="009B7613" w:rsidRDefault="00735A3C">
          <w:pPr>
            <w:pStyle w:val="TM2"/>
            <w:rPr>
              <w:rFonts w:asciiTheme="minorHAnsi" w:eastAsiaTheme="minorEastAsia" w:hAnsiTheme="minorHAnsi" w:cstheme="minorBidi"/>
              <w:i w:val="0"/>
              <w:lang w:eastAsia="fr-FR"/>
            </w:rPr>
          </w:pPr>
          <w:hyperlink w:anchor="_Toc468801211" w:history="1">
            <w:r w:rsidR="009B7613" w:rsidRPr="008C6045">
              <w:rPr>
                <w:rStyle w:val="Lienhypertexte"/>
              </w:rPr>
              <w:t>8.</w:t>
            </w:r>
            <w:r w:rsidR="009B7613">
              <w:rPr>
                <w:rFonts w:asciiTheme="minorHAnsi" w:eastAsiaTheme="minorEastAsia" w:hAnsiTheme="minorHAnsi" w:cstheme="minorBidi"/>
                <w:i w:val="0"/>
                <w:lang w:eastAsia="fr-FR"/>
              </w:rPr>
              <w:tab/>
            </w:r>
            <w:r w:rsidR="009B7613" w:rsidRPr="008C6045">
              <w:rPr>
                <w:rStyle w:val="Lienhypertexte"/>
              </w:rPr>
              <w:t>Prévention des périmés.</w:t>
            </w:r>
            <w:r w:rsidR="009B7613">
              <w:rPr>
                <w:webHidden/>
              </w:rPr>
              <w:tab/>
            </w:r>
            <w:r w:rsidR="009B7613">
              <w:rPr>
                <w:webHidden/>
              </w:rPr>
              <w:fldChar w:fldCharType="begin"/>
            </w:r>
            <w:r w:rsidR="009B7613">
              <w:rPr>
                <w:webHidden/>
              </w:rPr>
              <w:instrText xml:space="preserve"> PAGEREF _Toc468801211 \h </w:instrText>
            </w:r>
            <w:r w:rsidR="009B7613">
              <w:rPr>
                <w:webHidden/>
              </w:rPr>
            </w:r>
            <w:r w:rsidR="009B7613">
              <w:rPr>
                <w:webHidden/>
              </w:rPr>
              <w:fldChar w:fldCharType="separate"/>
            </w:r>
            <w:r w:rsidR="005C083C">
              <w:rPr>
                <w:webHidden/>
              </w:rPr>
              <w:t>34</w:t>
            </w:r>
            <w:r w:rsidR="009B7613">
              <w:rPr>
                <w:webHidden/>
              </w:rPr>
              <w:fldChar w:fldCharType="end"/>
            </w:r>
          </w:hyperlink>
        </w:p>
        <w:p w14:paraId="28ED99E6" w14:textId="0A4EC16A" w:rsidR="009B7613" w:rsidRDefault="00735A3C">
          <w:pPr>
            <w:pStyle w:val="TM2"/>
            <w:rPr>
              <w:rFonts w:asciiTheme="minorHAnsi" w:eastAsiaTheme="minorEastAsia" w:hAnsiTheme="minorHAnsi" w:cstheme="minorBidi"/>
              <w:i w:val="0"/>
              <w:lang w:eastAsia="fr-FR"/>
            </w:rPr>
          </w:pPr>
          <w:hyperlink w:anchor="_Toc468801212" w:history="1">
            <w:r w:rsidR="009B7613" w:rsidRPr="008C6045">
              <w:rPr>
                <w:rStyle w:val="Lienhypertexte"/>
              </w:rPr>
              <w:t>9.</w:t>
            </w:r>
            <w:r w:rsidR="009B7613">
              <w:rPr>
                <w:rFonts w:asciiTheme="minorHAnsi" w:eastAsiaTheme="minorEastAsia" w:hAnsiTheme="minorHAnsi" w:cstheme="minorBidi"/>
                <w:i w:val="0"/>
                <w:lang w:eastAsia="fr-FR"/>
              </w:rPr>
              <w:tab/>
            </w:r>
            <w:r w:rsidR="009B7613" w:rsidRPr="008C6045">
              <w:rPr>
                <w:rStyle w:val="Lienhypertexte"/>
              </w:rPr>
              <w:t>Gestion des produits pharmaceutiques hors usage</w:t>
            </w:r>
            <w:r w:rsidR="009B7613">
              <w:rPr>
                <w:webHidden/>
              </w:rPr>
              <w:tab/>
            </w:r>
            <w:r w:rsidR="009B7613">
              <w:rPr>
                <w:webHidden/>
              </w:rPr>
              <w:fldChar w:fldCharType="begin"/>
            </w:r>
            <w:r w:rsidR="009B7613">
              <w:rPr>
                <w:webHidden/>
              </w:rPr>
              <w:instrText xml:space="preserve"> PAGEREF _Toc468801212 \h </w:instrText>
            </w:r>
            <w:r w:rsidR="009B7613">
              <w:rPr>
                <w:webHidden/>
              </w:rPr>
            </w:r>
            <w:r w:rsidR="009B7613">
              <w:rPr>
                <w:webHidden/>
              </w:rPr>
              <w:fldChar w:fldCharType="separate"/>
            </w:r>
            <w:r w:rsidR="005C083C">
              <w:rPr>
                <w:webHidden/>
              </w:rPr>
              <w:t>35</w:t>
            </w:r>
            <w:r w:rsidR="009B7613">
              <w:rPr>
                <w:webHidden/>
              </w:rPr>
              <w:fldChar w:fldCharType="end"/>
            </w:r>
          </w:hyperlink>
        </w:p>
        <w:p w14:paraId="3E35D769" w14:textId="6C16D576" w:rsidR="009B7613" w:rsidRDefault="00735A3C">
          <w:pPr>
            <w:pStyle w:val="TM2"/>
            <w:rPr>
              <w:rFonts w:asciiTheme="minorHAnsi" w:eastAsiaTheme="minorEastAsia" w:hAnsiTheme="minorHAnsi" w:cstheme="minorBidi"/>
              <w:i w:val="0"/>
              <w:lang w:eastAsia="fr-FR"/>
            </w:rPr>
          </w:pPr>
          <w:hyperlink w:anchor="_Toc468801213" w:history="1">
            <w:r w:rsidR="009B7613" w:rsidRPr="008C6045">
              <w:rPr>
                <w:rStyle w:val="Lienhypertexte"/>
              </w:rPr>
              <w:t>10.</w:t>
            </w:r>
            <w:r w:rsidR="009B7613">
              <w:rPr>
                <w:rFonts w:asciiTheme="minorHAnsi" w:eastAsiaTheme="minorEastAsia" w:hAnsiTheme="minorHAnsi" w:cstheme="minorBidi"/>
                <w:i w:val="0"/>
                <w:lang w:eastAsia="fr-FR"/>
              </w:rPr>
              <w:tab/>
            </w:r>
            <w:r w:rsidR="009B7613" w:rsidRPr="008C6045">
              <w:rPr>
                <w:rStyle w:val="Lienhypertexte"/>
              </w:rPr>
              <w:t>Suivi du système de gestion logistique intégrée</w:t>
            </w:r>
            <w:r w:rsidR="009B7613">
              <w:rPr>
                <w:webHidden/>
              </w:rPr>
              <w:tab/>
            </w:r>
            <w:r w:rsidR="009B7613">
              <w:rPr>
                <w:webHidden/>
              </w:rPr>
              <w:fldChar w:fldCharType="begin"/>
            </w:r>
            <w:r w:rsidR="009B7613">
              <w:rPr>
                <w:webHidden/>
              </w:rPr>
              <w:instrText xml:space="preserve"> PAGEREF _Toc468801213 \h </w:instrText>
            </w:r>
            <w:r w:rsidR="009B7613">
              <w:rPr>
                <w:webHidden/>
              </w:rPr>
            </w:r>
            <w:r w:rsidR="009B7613">
              <w:rPr>
                <w:webHidden/>
              </w:rPr>
              <w:fldChar w:fldCharType="separate"/>
            </w:r>
            <w:r w:rsidR="005C083C">
              <w:rPr>
                <w:webHidden/>
              </w:rPr>
              <w:t>35</w:t>
            </w:r>
            <w:r w:rsidR="009B7613">
              <w:rPr>
                <w:webHidden/>
              </w:rPr>
              <w:fldChar w:fldCharType="end"/>
            </w:r>
          </w:hyperlink>
        </w:p>
        <w:p w14:paraId="32959C3B" w14:textId="2449B7B9" w:rsidR="009B7613" w:rsidRDefault="00735A3C">
          <w:pPr>
            <w:pStyle w:val="TM2"/>
            <w:rPr>
              <w:rFonts w:asciiTheme="minorHAnsi" w:eastAsiaTheme="minorEastAsia" w:hAnsiTheme="minorHAnsi" w:cstheme="minorBidi"/>
              <w:i w:val="0"/>
              <w:lang w:eastAsia="fr-FR"/>
            </w:rPr>
          </w:pPr>
          <w:hyperlink w:anchor="_Toc468801214" w:history="1">
            <w:r w:rsidR="009B7613" w:rsidRPr="008C6045">
              <w:rPr>
                <w:rStyle w:val="Lienhypertexte"/>
              </w:rPr>
              <w:t>11.</w:t>
            </w:r>
            <w:r w:rsidR="009B7613">
              <w:rPr>
                <w:rFonts w:asciiTheme="minorHAnsi" w:eastAsiaTheme="minorEastAsia" w:hAnsiTheme="minorHAnsi" w:cstheme="minorBidi"/>
                <w:i w:val="0"/>
                <w:lang w:eastAsia="fr-FR"/>
              </w:rPr>
              <w:tab/>
            </w:r>
            <w:r w:rsidR="009B7613" w:rsidRPr="008C6045">
              <w:rPr>
                <w:rStyle w:val="Lienhypertexte"/>
              </w:rPr>
              <w:t>Supervision des gestionnaires de produits pharmaceutiques</w:t>
            </w:r>
            <w:r w:rsidR="009B7613">
              <w:rPr>
                <w:webHidden/>
              </w:rPr>
              <w:tab/>
            </w:r>
            <w:r w:rsidR="009B7613">
              <w:rPr>
                <w:webHidden/>
              </w:rPr>
              <w:fldChar w:fldCharType="begin"/>
            </w:r>
            <w:r w:rsidR="009B7613">
              <w:rPr>
                <w:webHidden/>
              </w:rPr>
              <w:instrText xml:space="preserve"> PAGEREF _Toc468801214 \h </w:instrText>
            </w:r>
            <w:r w:rsidR="009B7613">
              <w:rPr>
                <w:webHidden/>
              </w:rPr>
            </w:r>
            <w:r w:rsidR="009B7613">
              <w:rPr>
                <w:webHidden/>
              </w:rPr>
              <w:fldChar w:fldCharType="separate"/>
            </w:r>
            <w:r w:rsidR="005C083C">
              <w:rPr>
                <w:webHidden/>
              </w:rPr>
              <w:t>35</w:t>
            </w:r>
            <w:r w:rsidR="009B7613">
              <w:rPr>
                <w:webHidden/>
              </w:rPr>
              <w:fldChar w:fldCharType="end"/>
            </w:r>
          </w:hyperlink>
        </w:p>
        <w:p w14:paraId="3097490B" w14:textId="6F522E48" w:rsidR="009B7613" w:rsidRDefault="00735A3C">
          <w:pPr>
            <w:pStyle w:val="TM3"/>
            <w:tabs>
              <w:tab w:val="left" w:pos="880"/>
            </w:tabs>
            <w:rPr>
              <w:rFonts w:asciiTheme="minorHAnsi" w:eastAsiaTheme="minorEastAsia" w:hAnsiTheme="minorHAnsi" w:cstheme="minorBidi"/>
              <w:lang w:eastAsia="fr-FR"/>
            </w:rPr>
          </w:pPr>
          <w:hyperlink w:anchor="_Toc468801215" w:history="1">
            <w:r w:rsidR="009B7613" w:rsidRPr="008C6045">
              <w:rPr>
                <w:rStyle w:val="Lienhypertexte"/>
              </w:rPr>
              <w:t>g)</w:t>
            </w:r>
            <w:r w:rsidR="009B7613">
              <w:rPr>
                <w:rFonts w:asciiTheme="minorHAnsi" w:eastAsiaTheme="minorEastAsia" w:hAnsiTheme="minorHAnsi" w:cstheme="minorBidi"/>
                <w:lang w:eastAsia="fr-FR"/>
              </w:rPr>
              <w:tab/>
            </w:r>
            <w:r w:rsidR="009B7613" w:rsidRPr="008C6045">
              <w:rPr>
                <w:rStyle w:val="Lienhypertexte"/>
              </w:rPr>
              <w:t>Définition et but</w:t>
            </w:r>
            <w:r w:rsidR="009B7613">
              <w:rPr>
                <w:webHidden/>
              </w:rPr>
              <w:tab/>
            </w:r>
            <w:r w:rsidR="009B7613">
              <w:rPr>
                <w:webHidden/>
              </w:rPr>
              <w:fldChar w:fldCharType="begin"/>
            </w:r>
            <w:r w:rsidR="009B7613">
              <w:rPr>
                <w:webHidden/>
              </w:rPr>
              <w:instrText xml:space="preserve"> PAGEREF _Toc468801215 \h </w:instrText>
            </w:r>
            <w:r w:rsidR="009B7613">
              <w:rPr>
                <w:webHidden/>
              </w:rPr>
            </w:r>
            <w:r w:rsidR="009B7613">
              <w:rPr>
                <w:webHidden/>
              </w:rPr>
              <w:fldChar w:fldCharType="separate"/>
            </w:r>
            <w:r w:rsidR="005C083C">
              <w:rPr>
                <w:webHidden/>
              </w:rPr>
              <w:t>35</w:t>
            </w:r>
            <w:r w:rsidR="009B7613">
              <w:rPr>
                <w:webHidden/>
              </w:rPr>
              <w:fldChar w:fldCharType="end"/>
            </w:r>
          </w:hyperlink>
        </w:p>
        <w:p w14:paraId="36D9FB05" w14:textId="5F0948D2" w:rsidR="009B7613" w:rsidRDefault="00735A3C">
          <w:pPr>
            <w:pStyle w:val="TM3"/>
            <w:tabs>
              <w:tab w:val="left" w:pos="880"/>
            </w:tabs>
            <w:rPr>
              <w:rFonts w:asciiTheme="minorHAnsi" w:eastAsiaTheme="minorEastAsia" w:hAnsiTheme="minorHAnsi" w:cstheme="minorBidi"/>
              <w:lang w:eastAsia="fr-FR"/>
            </w:rPr>
          </w:pPr>
          <w:hyperlink w:anchor="_Toc468801216" w:history="1">
            <w:r w:rsidR="009B7613" w:rsidRPr="008C6045">
              <w:rPr>
                <w:rStyle w:val="Lienhypertexte"/>
              </w:rPr>
              <w:t>h)</w:t>
            </w:r>
            <w:r w:rsidR="009B7613">
              <w:rPr>
                <w:rFonts w:asciiTheme="minorHAnsi" w:eastAsiaTheme="minorEastAsia" w:hAnsiTheme="minorHAnsi" w:cstheme="minorBidi"/>
                <w:lang w:eastAsia="fr-FR"/>
              </w:rPr>
              <w:tab/>
            </w:r>
            <w:r w:rsidR="009B7613" w:rsidRPr="008C6045">
              <w:rPr>
                <w:rStyle w:val="Lienhypertexte"/>
              </w:rPr>
              <w:t>Principes de supervision</w:t>
            </w:r>
            <w:r w:rsidR="009B7613">
              <w:rPr>
                <w:webHidden/>
              </w:rPr>
              <w:tab/>
            </w:r>
            <w:r w:rsidR="009B7613">
              <w:rPr>
                <w:webHidden/>
              </w:rPr>
              <w:fldChar w:fldCharType="begin"/>
            </w:r>
            <w:r w:rsidR="009B7613">
              <w:rPr>
                <w:webHidden/>
              </w:rPr>
              <w:instrText xml:space="preserve"> PAGEREF _Toc468801216 \h </w:instrText>
            </w:r>
            <w:r w:rsidR="009B7613">
              <w:rPr>
                <w:webHidden/>
              </w:rPr>
            </w:r>
            <w:r w:rsidR="009B7613">
              <w:rPr>
                <w:webHidden/>
              </w:rPr>
              <w:fldChar w:fldCharType="separate"/>
            </w:r>
            <w:r w:rsidR="005C083C">
              <w:rPr>
                <w:webHidden/>
              </w:rPr>
              <w:t>35</w:t>
            </w:r>
            <w:r w:rsidR="009B7613">
              <w:rPr>
                <w:webHidden/>
              </w:rPr>
              <w:fldChar w:fldCharType="end"/>
            </w:r>
          </w:hyperlink>
        </w:p>
        <w:p w14:paraId="637FC85B" w14:textId="42698BE3" w:rsidR="009B7613" w:rsidRDefault="00735A3C">
          <w:pPr>
            <w:pStyle w:val="TM3"/>
            <w:tabs>
              <w:tab w:val="left" w:pos="880"/>
            </w:tabs>
            <w:rPr>
              <w:rFonts w:asciiTheme="minorHAnsi" w:eastAsiaTheme="minorEastAsia" w:hAnsiTheme="minorHAnsi" w:cstheme="minorBidi"/>
              <w:lang w:eastAsia="fr-FR"/>
            </w:rPr>
          </w:pPr>
          <w:hyperlink w:anchor="_Toc468801217" w:history="1">
            <w:r w:rsidR="009B7613" w:rsidRPr="008C6045">
              <w:rPr>
                <w:rStyle w:val="Lienhypertexte"/>
              </w:rPr>
              <w:t>i)</w:t>
            </w:r>
            <w:r w:rsidR="009B7613">
              <w:rPr>
                <w:rFonts w:asciiTheme="minorHAnsi" w:eastAsiaTheme="minorEastAsia" w:hAnsiTheme="minorHAnsi" w:cstheme="minorBidi"/>
                <w:lang w:eastAsia="fr-FR"/>
              </w:rPr>
              <w:tab/>
            </w:r>
            <w:r w:rsidR="009B7613" w:rsidRPr="008C6045">
              <w:rPr>
                <w:rStyle w:val="Lienhypertexte"/>
              </w:rPr>
              <w:t>Organisation de la supervision</w:t>
            </w:r>
            <w:r w:rsidR="009B7613">
              <w:rPr>
                <w:webHidden/>
              </w:rPr>
              <w:tab/>
            </w:r>
            <w:r w:rsidR="009B7613">
              <w:rPr>
                <w:webHidden/>
              </w:rPr>
              <w:fldChar w:fldCharType="begin"/>
            </w:r>
            <w:r w:rsidR="009B7613">
              <w:rPr>
                <w:webHidden/>
              </w:rPr>
              <w:instrText xml:space="preserve"> PAGEREF _Toc468801217 \h </w:instrText>
            </w:r>
            <w:r w:rsidR="009B7613">
              <w:rPr>
                <w:webHidden/>
              </w:rPr>
            </w:r>
            <w:r w:rsidR="009B7613">
              <w:rPr>
                <w:webHidden/>
              </w:rPr>
              <w:fldChar w:fldCharType="separate"/>
            </w:r>
            <w:r w:rsidR="005C083C">
              <w:rPr>
                <w:webHidden/>
              </w:rPr>
              <w:t>36</w:t>
            </w:r>
            <w:r w:rsidR="009B7613">
              <w:rPr>
                <w:webHidden/>
              </w:rPr>
              <w:fldChar w:fldCharType="end"/>
            </w:r>
          </w:hyperlink>
        </w:p>
        <w:p w14:paraId="38362739" w14:textId="373CAEBE" w:rsidR="009B7613" w:rsidRDefault="00735A3C">
          <w:pPr>
            <w:pStyle w:val="TM3"/>
            <w:tabs>
              <w:tab w:val="left" w:pos="880"/>
            </w:tabs>
            <w:rPr>
              <w:rFonts w:asciiTheme="minorHAnsi" w:eastAsiaTheme="minorEastAsia" w:hAnsiTheme="minorHAnsi" w:cstheme="minorBidi"/>
              <w:lang w:eastAsia="fr-FR"/>
            </w:rPr>
          </w:pPr>
          <w:hyperlink w:anchor="_Toc468801218" w:history="1">
            <w:r w:rsidR="009B7613" w:rsidRPr="008C6045">
              <w:rPr>
                <w:rStyle w:val="Lienhypertexte"/>
              </w:rPr>
              <w:t>j)</w:t>
            </w:r>
            <w:r w:rsidR="009B7613">
              <w:rPr>
                <w:rFonts w:asciiTheme="minorHAnsi" w:eastAsiaTheme="minorEastAsia" w:hAnsiTheme="minorHAnsi" w:cstheme="minorBidi"/>
                <w:lang w:eastAsia="fr-FR"/>
              </w:rPr>
              <w:tab/>
            </w:r>
            <w:r w:rsidR="009B7613" w:rsidRPr="008C6045">
              <w:rPr>
                <w:rStyle w:val="Lienhypertexte"/>
              </w:rPr>
              <w:t>Règles à respecter au cours de la supervision</w:t>
            </w:r>
            <w:r w:rsidR="009B7613">
              <w:rPr>
                <w:webHidden/>
              </w:rPr>
              <w:tab/>
            </w:r>
            <w:r w:rsidR="009B7613">
              <w:rPr>
                <w:webHidden/>
              </w:rPr>
              <w:fldChar w:fldCharType="begin"/>
            </w:r>
            <w:r w:rsidR="009B7613">
              <w:rPr>
                <w:webHidden/>
              </w:rPr>
              <w:instrText xml:space="preserve"> PAGEREF _Toc468801218 \h </w:instrText>
            </w:r>
            <w:r w:rsidR="009B7613">
              <w:rPr>
                <w:webHidden/>
              </w:rPr>
            </w:r>
            <w:r w:rsidR="009B7613">
              <w:rPr>
                <w:webHidden/>
              </w:rPr>
              <w:fldChar w:fldCharType="separate"/>
            </w:r>
            <w:r w:rsidR="005C083C">
              <w:rPr>
                <w:webHidden/>
              </w:rPr>
              <w:t>36</w:t>
            </w:r>
            <w:r w:rsidR="009B7613">
              <w:rPr>
                <w:webHidden/>
              </w:rPr>
              <w:fldChar w:fldCharType="end"/>
            </w:r>
          </w:hyperlink>
        </w:p>
        <w:p w14:paraId="108B7938" w14:textId="1701A8C6" w:rsidR="009B7613" w:rsidRDefault="00735A3C">
          <w:pPr>
            <w:pStyle w:val="TM3"/>
            <w:tabs>
              <w:tab w:val="left" w:pos="880"/>
            </w:tabs>
            <w:rPr>
              <w:rFonts w:asciiTheme="minorHAnsi" w:eastAsiaTheme="minorEastAsia" w:hAnsiTheme="minorHAnsi" w:cstheme="minorBidi"/>
              <w:lang w:eastAsia="fr-FR"/>
            </w:rPr>
          </w:pPr>
          <w:hyperlink w:anchor="_Toc468801219" w:history="1">
            <w:r w:rsidR="009B7613" w:rsidRPr="008C6045">
              <w:rPr>
                <w:rStyle w:val="Lienhypertexte"/>
              </w:rPr>
              <w:t>k)</w:t>
            </w:r>
            <w:r w:rsidR="009B7613">
              <w:rPr>
                <w:rFonts w:asciiTheme="minorHAnsi" w:eastAsiaTheme="minorEastAsia" w:hAnsiTheme="minorHAnsi" w:cstheme="minorBidi"/>
                <w:lang w:eastAsia="fr-FR"/>
              </w:rPr>
              <w:tab/>
            </w:r>
            <w:r w:rsidR="009B7613" w:rsidRPr="008C6045">
              <w:rPr>
                <w:rStyle w:val="Lienhypertexte"/>
              </w:rPr>
              <w:t>Le suivi des recommandations</w:t>
            </w:r>
            <w:r w:rsidR="009B7613">
              <w:rPr>
                <w:webHidden/>
              </w:rPr>
              <w:tab/>
            </w:r>
            <w:r w:rsidR="009B7613">
              <w:rPr>
                <w:webHidden/>
              </w:rPr>
              <w:fldChar w:fldCharType="begin"/>
            </w:r>
            <w:r w:rsidR="009B7613">
              <w:rPr>
                <w:webHidden/>
              </w:rPr>
              <w:instrText xml:space="preserve"> PAGEREF _Toc468801219 \h </w:instrText>
            </w:r>
            <w:r w:rsidR="009B7613">
              <w:rPr>
                <w:webHidden/>
              </w:rPr>
            </w:r>
            <w:r w:rsidR="009B7613">
              <w:rPr>
                <w:webHidden/>
              </w:rPr>
              <w:fldChar w:fldCharType="separate"/>
            </w:r>
            <w:r w:rsidR="005C083C">
              <w:rPr>
                <w:webHidden/>
              </w:rPr>
              <w:t>36</w:t>
            </w:r>
            <w:r w:rsidR="009B7613">
              <w:rPr>
                <w:webHidden/>
              </w:rPr>
              <w:fldChar w:fldCharType="end"/>
            </w:r>
          </w:hyperlink>
        </w:p>
        <w:p w14:paraId="51B62612" w14:textId="64AAD58E" w:rsidR="009B7613" w:rsidRDefault="00735A3C">
          <w:pPr>
            <w:pStyle w:val="TM3"/>
            <w:tabs>
              <w:tab w:val="left" w:pos="880"/>
            </w:tabs>
            <w:rPr>
              <w:rFonts w:asciiTheme="minorHAnsi" w:eastAsiaTheme="minorEastAsia" w:hAnsiTheme="minorHAnsi" w:cstheme="minorBidi"/>
              <w:lang w:eastAsia="fr-FR"/>
            </w:rPr>
          </w:pPr>
          <w:hyperlink w:anchor="_Toc468801220" w:history="1">
            <w:r w:rsidR="009B7613" w:rsidRPr="008C6045">
              <w:rPr>
                <w:rStyle w:val="Lienhypertexte"/>
              </w:rPr>
              <w:t>l)</w:t>
            </w:r>
            <w:r w:rsidR="009B7613">
              <w:rPr>
                <w:rFonts w:asciiTheme="minorHAnsi" w:eastAsiaTheme="minorEastAsia" w:hAnsiTheme="minorHAnsi" w:cstheme="minorBidi"/>
                <w:lang w:eastAsia="fr-FR"/>
              </w:rPr>
              <w:tab/>
            </w:r>
            <w:r w:rsidR="009B7613" w:rsidRPr="008C6045">
              <w:rPr>
                <w:rStyle w:val="Lienhypertexte"/>
              </w:rPr>
              <w:t>Les niveaux dans la supervision</w:t>
            </w:r>
            <w:r w:rsidR="009B7613">
              <w:rPr>
                <w:webHidden/>
              </w:rPr>
              <w:tab/>
            </w:r>
            <w:r w:rsidR="009B7613">
              <w:rPr>
                <w:webHidden/>
              </w:rPr>
              <w:fldChar w:fldCharType="begin"/>
            </w:r>
            <w:r w:rsidR="009B7613">
              <w:rPr>
                <w:webHidden/>
              </w:rPr>
              <w:instrText xml:space="preserve"> PAGEREF _Toc468801220 \h </w:instrText>
            </w:r>
            <w:r w:rsidR="009B7613">
              <w:rPr>
                <w:webHidden/>
              </w:rPr>
            </w:r>
            <w:r w:rsidR="009B7613">
              <w:rPr>
                <w:webHidden/>
              </w:rPr>
              <w:fldChar w:fldCharType="separate"/>
            </w:r>
            <w:r w:rsidR="005C083C">
              <w:rPr>
                <w:webHidden/>
              </w:rPr>
              <w:t>37</w:t>
            </w:r>
            <w:r w:rsidR="009B7613">
              <w:rPr>
                <w:webHidden/>
              </w:rPr>
              <w:fldChar w:fldCharType="end"/>
            </w:r>
          </w:hyperlink>
        </w:p>
        <w:p w14:paraId="53DF5A61" w14:textId="1F0CFBC4" w:rsidR="009B7613" w:rsidRDefault="00735A3C">
          <w:pPr>
            <w:pStyle w:val="TM2"/>
            <w:rPr>
              <w:rFonts w:asciiTheme="minorHAnsi" w:eastAsiaTheme="minorEastAsia" w:hAnsiTheme="minorHAnsi" w:cstheme="minorBidi"/>
              <w:i w:val="0"/>
              <w:lang w:eastAsia="fr-FR"/>
            </w:rPr>
          </w:pPr>
          <w:hyperlink w:anchor="_Toc468801221" w:history="1">
            <w:r w:rsidR="009B7613" w:rsidRPr="008C6045">
              <w:rPr>
                <w:rStyle w:val="Lienhypertexte"/>
              </w:rPr>
              <w:t>12.</w:t>
            </w:r>
            <w:r w:rsidR="009B7613">
              <w:rPr>
                <w:rFonts w:asciiTheme="minorHAnsi" w:eastAsiaTheme="minorEastAsia" w:hAnsiTheme="minorHAnsi" w:cstheme="minorBidi"/>
                <w:i w:val="0"/>
                <w:lang w:eastAsia="fr-FR"/>
              </w:rPr>
              <w:tab/>
            </w:r>
            <w:r w:rsidR="009B7613" w:rsidRPr="008C6045">
              <w:rPr>
                <w:rStyle w:val="Lienhypertexte"/>
              </w:rPr>
              <w:t>Evaluation de la gestion pharmaceutique et Evaluation du système de gestion logistique intégrée</w:t>
            </w:r>
            <w:r w:rsidR="009B7613">
              <w:rPr>
                <w:webHidden/>
              </w:rPr>
              <w:tab/>
            </w:r>
            <w:r w:rsidR="009B7613">
              <w:rPr>
                <w:webHidden/>
              </w:rPr>
              <w:fldChar w:fldCharType="begin"/>
            </w:r>
            <w:r w:rsidR="009B7613">
              <w:rPr>
                <w:webHidden/>
              </w:rPr>
              <w:instrText xml:space="preserve"> PAGEREF _Toc468801221 \h </w:instrText>
            </w:r>
            <w:r w:rsidR="009B7613">
              <w:rPr>
                <w:webHidden/>
              </w:rPr>
            </w:r>
            <w:r w:rsidR="009B7613">
              <w:rPr>
                <w:webHidden/>
              </w:rPr>
              <w:fldChar w:fldCharType="separate"/>
            </w:r>
            <w:r w:rsidR="005C083C">
              <w:rPr>
                <w:webHidden/>
              </w:rPr>
              <w:t>38</w:t>
            </w:r>
            <w:r w:rsidR="009B7613">
              <w:rPr>
                <w:webHidden/>
              </w:rPr>
              <w:fldChar w:fldCharType="end"/>
            </w:r>
          </w:hyperlink>
        </w:p>
        <w:p w14:paraId="3A9B0CE9" w14:textId="7869CA87" w:rsidR="009B7613" w:rsidRDefault="00735A3C">
          <w:pPr>
            <w:pStyle w:val="TM1"/>
            <w:tabs>
              <w:tab w:val="left" w:pos="440"/>
              <w:tab w:val="right" w:leader="dot" w:pos="9062"/>
            </w:tabs>
            <w:rPr>
              <w:rFonts w:eastAsiaTheme="minorEastAsia"/>
              <w:noProof/>
              <w:lang w:eastAsia="fr-FR"/>
            </w:rPr>
          </w:pPr>
          <w:hyperlink w:anchor="_Toc468801222" w:history="1">
            <w:r w:rsidR="009B7613" w:rsidRPr="008C6045">
              <w:rPr>
                <w:rStyle w:val="Lienhypertexte"/>
                <w:noProof/>
              </w:rPr>
              <w:t>B.</w:t>
            </w:r>
            <w:r w:rsidR="009B7613">
              <w:rPr>
                <w:rFonts w:eastAsiaTheme="minorEastAsia"/>
                <w:noProof/>
                <w:lang w:eastAsia="fr-FR"/>
              </w:rPr>
              <w:tab/>
            </w:r>
            <w:r w:rsidR="009B7613" w:rsidRPr="008C6045">
              <w:rPr>
                <w:rStyle w:val="Lienhypertexte"/>
                <w:noProof/>
              </w:rPr>
              <w:t>PROCEDURES DE GESTION PHARMACEUTIQUE</w:t>
            </w:r>
            <w:r w:rsidR="009B7613">
              <w:rPr>
                <w:noProof/>
                <w:webHidden/>
              </w:rPr>
              <w:tab/>
            </w:r>
            <w:r w:rsidR="009B7613">
              <w:rPr>
                <w:noProof/>
                <w:webHidden/>
              </w:rPr>
              <w:fldChar w:fldCharType="begin"/>
            </w:r>
            <w:r w:rsidR="009B7613">
              <w:rPr>
                <w:noProof/>
                <w:webHidden/>
              </w:rPr>
              <w:instrText xml:space="preserve"> PAGEREF _Toc468801222 \h </w:instrText>
            </w:r>
            <w:r w:rsidR="009B7613">
              <w:rPr>
                <w:noProof/>
                <w:webHidden/>
              </w:rPr>
            </w:r>
            <w:r w:rsidR="009B7613">
              <w:rPr>
                <w:noProof/>
                <w:webHidden/>
              </w:rPr>
              <w:fldChar w:fldCharType="separate"/>
            </w:r>
            <w:r w:rsidR="005C083C">
              <w:rPr>
                <w:noProof/>
                <w:webHidden/>
              </w:rPr>
              <w:t>39</w:t>
            </w:r>
            <w:r w:rsidR="009B7613">
              <w:rPr>
                <w:noProof/>
                <w:webHidden/>
              </w:rPr>
              <w:fldChar w:fldCharType="end"/>
            </w:r>
          </w:hyperlink>
        </w:p>
        <w:p w14:paraId="694B2008" w14:textId="402D8ADC" w:rsidR="009B7613" w:rsidRDefault="00735A3C">
          <w:pPr>
            <w:pStyle w:val="TM2"/>
            <w:rPr>
              <w:rFonts w:asciiTheme="minorHAnsi" w:eastAsiaTheme="minorEastAsia" w:hAnsiTheme="minorHAnsi" w:cstheme="minorBidi"/>
              <w:i w:val="0"/>
              <w:lang w:eastAsia="fr-FR"/>
            </w:rPr>
          </w:pPr>
          <w:hyperlink w:anchor="_Toc468801223" w:history="1">
            <w:r w:rsidR="009B7613" w:rsidRPr="008C6045">
              <w:rPr>
                <w:rStyle w:val="Lienhypertexte"/>
              </w:rPr>
              <w:t>1.</w:t>
            </w:r>
            <w:r w:rsidR="009B7613">
              <w:rPr>
                <w:rFonts w:asciiTheme="minorHAnsi" w:eastAsiaTheme="minorEastAsia" w:hAnsiTheme="minorHAnsi" w:cstheme="minorBidi"/>
                <w:i w:val="0"/>
                <w:lang w:eastAsia="fr-FR"/>
              </w:rPr>
              <w:tab/>
            </w:r>
            <w:r w:rsidR="009B7613" w:rsidRPr="008C6045">
              <w:rPr>
                <w:rStyle w:val="Lienhypertexte"/>
              </w:rPr>
              <w:t>Procédures spécifiques aux hôpitaux et centres de santé</w:t>
            </w:r>
            <w:r w:rsidR="009B7613">
              <w:rPr>
                <w:webHidden/>
              </w:rPr>
              <w:tab/>
            </w:r>
            <w:r w:rsidR="009B7613">
              <w:rPr>
                <w:webHidden/>
              </w:rPr>
              <w:fldChar w:fldCharType="begin"/>
            </w:r>
            <w:r w:rsidR="009B7613">
              <w:rPr>
                <w:webHidden/>
              </w:rPr>
              <w:instrText xml:space="preserve"> PAGEREF _Toc468801223 \h </w:instrText>
            </w:r>
            <w:r w:rsidR="009B7613">
              <w:rPr>
                <w:webHidden/>
              </w:rPr>
            </w:r>
            <w:r w:rsidR="009B7613">
              <w:rPr>
                <w:webHidden/>
              </w:rPr>
              <w:fldChar w:fldCharType="separate"/>
            </w:r>
            <w:r w:rsidR="005C083C">
              <w:rPr>
                <w:webHidden/>
              </w:rPr>
              <w:t>39</w:t>
            </w:r>
            <w:r w:rsidR="009B7613">
              <w:rPr>
                <w:webHidden/>
              </w:rPr>
              <w:fldChar w:fldCharType="end"/>
            </w:r>
          </w:hyperlink>
        </w:p>
        <w:p w14:paraId="0218C780" w14:textId="3DBDD0F0" w:rsidR="009B7613" w:rsidRDefault="00735A3C">
          <w:pPr>
            <w:pStyle w:val="TM3"/>
            <w:rPr>
              <w:rFonts w:asciiTheme="minorHAnsi" w:eastAsiaTheme="minorEastAsia" w:hAnsiTheme="minorHAnsi" w:cstheme="minorBidi"/>
              <w:lang w:eastAsia="fr-FR"/>
            </w:rPr>
          </w:pPr>
          <w:hyperlink w:anchor="_Toc468801224" w:history="1">
            <w:r w:rsidR="009B7613" w:rsidRPr="008C6045">
              <w:rPr>
                <w:rStyle w:val="Lienhypertexte"/>
              </w:rPr>
              <w:t>Evaluation mensuelle de l’état de stock</w:t>
            </w:r>
            <w:r w:rsidR="009B7613">
              <w:rPr>
                <w:webHidden/>
              </w:rPr>
              <w:tab/>
            </w:r>
            <w:r w:rsidR="009B7613">
              <w:rPr>
                <w:webHidden/>
              </w:rPr>
              <w:fldChar w:fldCharType="begin"/>
            </w:r>
            <w:r w:rsidR="009B7613">
              <w:rPr>
                <w:webHidden/>
              </w:rPr>
              <w:instrText xml:space="preserve"> PAGEREF _Toc468801224 \h </w:instrText>
            </w:r>
            <w:r w:rsidR="009B7613">
              <w:rPr>
                <w:webHidden/>
              </w:rPr>
            </w:r>
            <w:r w:rsidR="009B7613">
              <w:rPr>
                <w:webHidden/>
              </w:rPr>
              <w:fldChar w:fldCharType="separate"/>
            </w:r>
            <w:r w:rsidR="005C083C">
              <w:rPr>
                <w:webHidden/>
              </w:rPr>
              <w:t>39</w:t>
            </w:r>
            <w:r w:rsidR="009B7613">
              <w:rPr>
                <w:webHidden/>
              </w:rPr>
              <w:fldChar w:fldCharType="end"/>
            </w:r>
          </w:hyperlink>
        </w:p>
        <w:p w14:paraId="0BAA1EE5" w14:textId="07EF3524" w:rsidR="009B7613" w:rsidRDefault="00735A3C">
          <w:pPr>
            <w:pStyle w:val="TM3"/>
            <w:rPr>
              <w:rFonts w:asciiTheme="minorHAnsi" w:eastAsiaTheme="minorEastAsia" w:hAnsiTheme="minorHAnsi" w:cstheme="minorBidi"/>
              <w:lang w:eastAsia="fr-FR"/>
            </w:rPr>
          </w:pPr>
          <w:hyperlink w:anchor="_Toc468801225" w:history="1">
            <w:r w:rsidR="009B7613" w:rsidRPr="008C6045">
              <w:rPr>
                <w:rStyle w:val="Lienhypertexte"/>
              </w:rPr>
              <w:t>Préparation de la commande</w:t>
            </w:r>
            <w:r w:rsidR="009B7613">
              <w:rPr>
                <w:webHidden/>
              </w:rPr>
              <w:tab/>
            </w:r>
            <w:r w:rsidR="009B7613">
              <w:rPr>
                <w:webHidden/>
              </w:rPr>
              <w:fldChar w:fldCharType="begin"/>
            </w:r>
            <w:r w:rsidR="009B7613">
              <w:rPr>
                <w:webHidden/>
              </w:rPr>
              <w:instrText xml:space="preserve"> PAGEREF _Toc468801225 \h </w:instrText>
            </w:r>
            <w:r w:rsidR="009B7613">
              <w:rPr>
                <w:webHidden/>
              </w:rPr>
            </w:r>
            <w:r w:rsidR="009B7613">
              <w:rPr>
                <w:webHidden/>
              </w:rPr>
              <w:fldChar w:fldCharType="separate"/>
            </w:r>
            <w:r w:rsidR="005C083C">
              <w:rPr>
                <w:webHidden/>
              </w:rPr>
              <w:t>41</w:t>
            </w:r>
            <w:r w:rsidR="009B7613">
              <w:rPr>
                <w:webHidden/>
              </w:rPr>
              <w:fldChar w:fldCharType="end"/>
            </w:r>
          </w:hyperlink>
        </w:p>
        <w:p w14:paraId="186FDCCF" w14:textId="7FDD5243" w:rsidR="009B7613" w:rsidRDefault="00735A3C">
          <w:pPr>
            <w:pStyle w:val="TM3"/>
            <w:rPr>
              <w:rFonts w:asciiTheme="minorHAnsi" w:eastAsiaTheme="minorEastAsia" w:hAnsiTheme="minorHAnsi" w:cstheme="minorBidi"/>
              <w:lang w:eastAsia="fr-FR"/>
            </w:rPr>
          </w:pPr>
          <w:hyperlink w:anchor="_Toc468801226" w:history="1">
            <w:r w:rsidR="009B7613" w:rsidRPr="008C6045">
              <w:rPr>
                <w:rStyle w:val="Lienhypertexte"/>
              </w:rPr>
              <w:t>Commande des produits pharmaceutiques</w:t>
            </w:r>
            <w:r w:rsidR="009B7613">
              <w:rPr>
                <w:webHidden/>
              </w:rPr>
              <w:tab/>
            </w:r>
            <w:r w:rsidR="009B7613">
              <w:rPr>
                <w:webHidden/>
              </w:rPr>
              <w:fldChar w:fldCharType="begin"/>
            </w:r>
            <w:r w:rsidR="009B7613">
              <w:rPr>
                <w:webHidden/>
              </w:rPr>
              <w:instrText xml:space="preserve"> PAGEREF _Toc468801226 \h </w:instrText>
            </w:r>
            <w:r w:rsidR="009B7613">
              <w:rPr>
                <w:webHidden/>
              </w:rPr>
            </w:r>
            <w:r w:rsidR="009B7613">
              <w:rPr>
                <w:webHidden/>
              </w:rPr>
              <w:fldChar w:fldCharType="separate"/>
            </w:r>
            <w:r w:rsidR="005C083C">
              <w:rPr>
                <w:webHidden/>
              </w:rPr>
              <w:t>43</w:t>
            </w:r>
            <w:r w:rsidR="009B7613">
              <w:rPr>
                <w:webHidden/>
              </w:rPr>
              <w:fldChar w:fldCharType="end"/>
            </w:r>
          </w:hyperlink>
        </w:p>
        <w:p w14:paraId="1676C2B7" w14:textId="58231508" w:rsidR="009B7613" w:rsidRDefault="00735A3C">
          <w:pPr>
            <w:pStyle w:val="TM3"/>
            <w:rPr>
              <w:rFonts w:asciiTheme="minorHAnsi" w:eastAsiaTheme="minorEastAsia" w:hAnsiTheme="minorHAnsi" w:cstheme="minorBidi"/>
              <w:lang w:eastAsia="fr-FR"/>
            </w:rPr>
          </w:pPr>
          <w:hyperlink w:anchor="_Toc468801227" w:history="1">
            <w:r w:rsidR="009B7613" w:rsidRPr="008C6045">
              <w:rPr>
                <w:rStyle w:val="Lienhypertexte"/>
              </w:rPr>
              <w:t>Commande d’urgence des produits pharmaceutiques</w:t>
            </w:r>
            <w:r w:rsidR="009B7613">
              <w:rPr>
                <w:webHidden/>
              </w:rPr>
              <w:tab/>
            </w:r>
            <w:r w:rsidR="009B7613">
              <w:rPr>
                <w:webHidden/>
              </w:rPr>
              <w:fldChar w:fldCharType="begin"/>
            </w:r>
            <w:r w:rsidR="009B7613">
              <w:rPr>
                <w:webHidden/>
              </w:rPr>
              <w:instrText xml:space="preserve"> PAGEREF _Toc468801227 \h </w:instrText>
            </w:r>
            <w:r w:rsidR="009B7613">
              <w:rPr>
                <w:webHidden/>
              </w:rPr>
            </w:r>
            <w:r w:rsidR="009B7613">
              <w:rPr>
                <w:webHidden/>
              </w:rPr>
              <w:fldChar w:fldCharType="separate"/>
            </w:r>
            <w:r w:rsidR="005C083C">
              <w:rPr>
                <w:webHidden/>
              </w:rPr>
              <w:t>44</w:t>
            </w:r>
            <w:r w:rsidR="009B7613">
              <w:rPr>
                <w:webHidden/>
              </w:rPr>
              <w:fldChar w:fldCharType="end"/>
            </w:r>
          </w:hyperlink>
        </w:p>
        <w:p w14:paraId="6518A2AF" w14:textId="4D45C575" w:rsidR="009B7613" w:rsidRDefault="00735A3C">
          <w:pPr>
            <w:pStyle w:val="TM3"/>
            <w:rPr>
              <w:rFonts w:asciiTheme="minorHAnsi" w:eastAsiaTheme="minorEastAsia" w:hAnsiTheme="minorHAnsi" w:cstheme="minorBidi"/>
              <w:lang w:eastAsia="fr-FR"/>
            </w:rPr>
          </w:pPr>
          <w:hyperlink w:anchor="_Toc468801228" w:history="1">
            <w:r w:rsidR="009B7613" w:rsidRPr="008C6045">
              <w:rPr>
                <w:rStyle w:val="Lienhypertexte"/>
              </w:rPr>
              <w:t>Achats des produits commerciaux</w:t>
            </w:r>
            <w:r w:rsidR="009B7613">
              <w:rPr>
                <w:webHidden/>
              </w:rPr>
              <w:tab/>
            </w:r>
            <w:r w:rsidR="009B7613">
              <w:rPr>
                <w:webHidden/>
              </w:rPr>
              <w:fldChar w:fldCharType="begin"/>
            </w:r>
            <w:r w:rsidR="009B7613">
              <w:rPr>
                <w:webHidden/>
              </w:rPr>
              <w:instrText xml:space="preserve"> PAGEREF _Toc468801228 \h </w:instrText>
            </w:r>
            <w:r w:rsidR="009B7613">
              <w:rPr>
                <w:webHidden/>
              </w:rPr>
            </w:r>
            <w:r w:rsidR="009B7613">
              <w:rPr>
                <w:webHidden/>
              </w:rPr>
              <w:fldChar w:fldCharType="separate"/>
            </w:r>
            <w:r w:rsidR="005C083C">
              <w:rPr>
                <w:webHidden/>
              </w:rPr>
              <w:t>45</w:t>
            </w:r>
            <w:r w:rsidR="009B7613">
              <w:rPr>
                <w:webHidden/>
              </w:rPr>
              <w:fldChar w:fldCharType="end"/>
            </w:r>
          </w:hyperlink>
        </w:p>
        <w:p w14:paraId="7D25FE9B" w14:textId="244981B7" w:rsidR="009B7613" w:rsidRDefault="00735A3C">
          <w:pPr>
            <w:pStyle w:val="TM3"/>
            <w:rPr>
              <w:rFonts w:asciiTheme="minorHAnsi" w:eastAsiaTheme="minorEastAsia" w:hAnsiTheme="minorHAnsi" w:cstheme="minorBidi"/>
              <w:lang w:eastAsia="fr-FR"/>
            </w:rPr>
          </w:pPr>
          <w:hyperlink w:anchor="_Toc468801229" w:history="1">
            <w:r w:rsidR="009B7613" w:rsidRPr="008C6045">
              <w:rPr>
                <w:rStyle w:val="Lienhypertexte"/>
              </w:rPr>
              <w:t>Réception des produits pharmaceutiques</w:t>
            </w:r>
            <w:r w:rsidR="009B7613">
              <w:rPr>
                <w:webHidden/>
              </w:rPr>
              <w:tab/>
            </w:r>
            <w:r w:rsidR="009B7613">
              <w:rPr>
                <w:webHidden/>
              </w:rPr>
              <w:fldChar w:fldCharType="begin"/>
            </w:r>
            <w:r w:rsidR="009B7613">
              <w:rPr>
                <w:webHidden/>
              </w:rPr>
              <w:instrText xml:space="preserve"> PAGEREF _Toc468801229 \h </w:instrText>
            </w:r>
            <w:r w:rsidR="009B7613">
              <w:rPr>
                <w:webHidden/>
              </w:rPr>
            </w:r>
            <w:r w:rsidR="009B7613">
              <w:rPr>
                <w:webHidden/>
              </w:rPr>
              <w:fldChar w:fldCharType="separate"/>
            </w:r>
            <w:r w:rsidR="005C083C">
              <w:rPr>
                <w:webHidden/>
              </w:rPr>
              <w:t>46</w:t>
            </w:r>
            <w:r w:rsidR="009B7613">
              <w:rPr>
                <w:webHidden/>
              </w:rPr>
              <w:fldChar w:fldCharType="end"/>
            </w:r>
          </w:hyperlink>
        </w:p>
        <w:p w14:paraId="35A57F8A" w14:textId="72150959" w:rsidR="009B7613" w:rsidRDefault="00735A3C">
          <w:pPr>
            <w:pStyle w:val="TM3"/>
            <w:rPr>
              <w:rFonts w:asciiTheme="minorHAnsi" w:eastAsiaTheme="minorEastAsia" w:hAnsiTheme="minorHAnsi" w:cstheme="minorBidi"/>
              <w:lang w:eastAsia="fr-FR"/>
            </w:rPr>
          </w:pPr>
          <w:hyperlink w:anchor="_Toc468801230" w:history="1">
            <w:r w:rsidR="009B7613" w:rsidRPr="008C6045">
              <w:rPr>
                <w:rStyle w:val="Lienhypertexte"/>
              </w:rPr>
              <w:t>Rangement/Stockage des produits pharmaceutiques</w:t>
            </w:r>
            <w:r w:rsidR="009B7613">
              <w:rPr>
                <w:webHidden/>
              </w:rPr>
              <w:tab/>
            </w:r>
            <w:r w:rsidR="009B7613">
              <w:rPr>
                <w:webHidden/>
              </w:rPr>
              <w:fldChar w:fldCharType="begin"/>
            </w:r>
            <w:r w:rsidR="009B7613">
              <w:rPr>
                <w:webHidden/>
              </w:rPr>
              <w:instrText xml:space="preserve"> PAGEREF _Toc468801230 \h </w:instrText>
            </w:r>
            <w:r w:rsidR="009B7613">
              <w:rPr>
                <w:webHidden/>
              </w:rPr>
            </w:r>
            <w:r w:rsidR="009B7613">
              <w:rPr>
                <w:webHidden/>
              </w:rPr>
              <w:fldChar w:fldCharType="separate"/>
            </w:r>
            <w:r w:rsidR="005C083C">
              <w:rPr>
                <w:webHidden/>
              </w:rPr>
              <w:t>47</w:t>
            </w:r>
            <w:r w:rsidR="009B7613">
              <w:rPr>
                <w:webHidden/>
              </w:rPr>
              <w:fldChar w:fldCharType="end"/>
            </w:r>
          </w:hyperlink>
        </w:p>
        <w:p w14:paraId="291A9518" w14:textId="2DA28850" w:rsidR="009B7613" w:rsidRDefault="00735A3C">
          <w:pPr>
            <w:pStyle w:val="TM3"/>
            <w:rPr>
              <w:rFonts w:asciiTheme="minorHAnsi" w:eastAsiaTheme="minorEastAsia" w:hAnsiTheme="minorHAnsi" w:cstheme="minorBidi"/>
              <w:lang w:eastAsia="fr-FR"/>
            </w:rPr>
          </w:pPr>
          <w:hyperlink w:anchor="_Toc468801231" w:history="1">
            <w:r w:rsidR="009B7613" w:rsidRPr="008C6045">
              <w:rPr>
                <w:rStyle w:val="Lienhypertexte"/>
              </w:rPr>
              <w:t>Maintien des conditions de stockage des produits pharmaceutiques</w:t>
            </w:r>
            <w:r w:rsidR="009B7613">
              <w:rPr>
                <w:webHidden/>
              </w:rPr>
              <w:tab/>
            </w:r>
            <w:r w:rsidR="009B7613">
              <w:rPr>
                <w:webHidden/>
              </w:rPr>
              <w:fldChar w:fldCharType="begin"/>
            </w:r>
            <w:r w:rsidR="009B7613">
              <w:rPr>
                <w:webHidden/>
              </w:rPr>
              <w:instrText xml:space="preserve"> PAGEREF _Toc468801231 \h </w:instrText>
            </w:r>
            <w:r w:rsidR="009B7613">
              <w:rPr>
                <w:webHidden/>
              </w:rPr>
            </w:r>
            <w:r w:rsidR="009B7613">
              <w:rPr>
                <w:webHidden/>
              </w:rPr>
              <w:fldChar w:fldCharType="separate"/>
            </w:r>
            <w:r w:rsidR="005C083C">
              <w:rPr>
                <w:webHidden/>
              </w:rPr>
              <w:t>49</w:t>
            </w:r>
            <w:r w:rsidR="009B7613">
              <w:rPr>
                <w:webHidden/>
              </w:rPr>
              <w:fldChar w:fldCharType="end"/>
            </w:r>
          </w:hyperlink>
        </w:p>
        <w:p w14:paraId="7BD689E4" w14:textId="6D4E9D7A" w:rsidR="009B7613" w:rsidRDefault="00735A3C">
          <w:pPr>
            <w:pStyle w:val="TM3"/>
            <w:rPr>
              <w:rFonts w:asciiTheme="minorHAnsi" w:eastAsiaTheme="minorEastAsia" w:hAnsiTheme="minorHAnsi" w:cstheme="minorBidi"/>
              <w:lang w:eastAsia="fr-FR"/>
            </w:rPr>
          </w:pPr>
          <w:hyperlink w:anchor="_Toc468801232" w:history="1">
            <w:r w:rsidR="009B7613" w:rsidRPr="008C6045">
              <w:rPr>
                <w:rStyle w:val="Lienhypertexte"/>
              </w:rPr>
              <w:t>Inspection visuelle des produits pharmaceutiques</w:t>
            </w:r>
            <w:r w:rsidR="009B7613">
              <w:rPr>
                <w:webHidden/>
              </w:rPr>
              <w:tab/>
            </w:r>
            <w:r w:rsidR="009B7613">
              <w:rPr>
                <w:webHidden/>
              </w:rPr>
              <w:fldChar w:fldCharType="begin"/>
            </w:r>
            <w:r w:rsidR="009B7613">
              <w:rPr>
                <w:webHidden/>
              </w:rPr>
              <w:instrText xml:space="preserve"> PAGEREF _Toc468801232 \h </w:instrText>
            </w:r>
            <w:r w:rsidR="009B7613">
              <w:rPr>
                <w:webHidden/>
              </w:rPr>
            </w:r>
            <w:r w:rsidR="009B7613">
              <w:rPr>
                <w:webHidden/>
              </w:rPr>
              <w:fldChar w:fldCharType="separate"/>
            </w:r>
            <w:r w:rsidR="005C083C">
              <w:rPr>
                <w:webHidden/>
              </w:rPr>
              <w:t>50</w:t>
            </w:r>
            <w:r w:rsidR="009B7613">
              <w:rPr>
                <w:webHidden/>
              </w:rPr>
              <w:fldChar w:fldCharType="end"/>
            </w:r>
          </w:hyperlink>
        </w:p>
        <w:p w14:paraId="7074D74D" w14:textId="172CD1BF" w:rsidR="009B7613" w:rsidRDefault="00735A3C">
          <w:pPr>
            <w:pStyle w:val="TM3"/>
            <w:rPr>
              <w:rFonts w:asciiTheme="minorHAnsi" w:eastAsiaTheme="minorEastAsia" w:hAnsiTheme="minorHAnsi" w:cstheme="minorBidi"/>
              <w:lang w:eastAsia="fr-FR"/>
            </w:rPr>
          </w:pPr>
          <w:hyperlink w:anchor="_Toc468801233" w:history="1">
            <w:r w:rsidR="009B7613" w:rsidRPr="008C6045">
              <w:rPr>
                <w:rStyle w:val="Lienhypertexte"/>
              </w:rPr>
              <w:t>Inventaire des produits pharmaceutiques</w:t>
            </w:r>
            <w:r w:rsidR="009B7613">
              <w:rPr>
                <w:webHidden/>
              </w:rPr>
              <w:tab/>
            </w:r>
            <w:r w:rsidR="009B7613">
              <w:rPr>
                <w:webHidden/>
              </w:rPr>
              <w:fldChar w:fldCharType="begin"/>
            </w:r>
            <w:r w:rsidR="009B7613">
              <w:rPr>
                <w:webHidden/>
              </w:rPr>
              <w:instrText xml:space="preserve"> PAGEREF _Toc468801233 \h </w:instrText>
            </w:r>
            <w:r w:rsidR="009B7613">
              <w:rPr>
                <w:webHidden/>
              </w:rPr>
            </w:r>
            <w:r w:rsidR="009B7613">
              <w:rPr>
                <w:webHidden/>
              </w:rPr>
              <w:fldChar w:fldCharType="separate"/>
            </w:r>
            <w:r w:rsidR="005C083C">
              <w:rPr>
                <w:webHidden/>
              </w:rPr>
              <w:t>51</w:t>
            </w:r>
            <w:r w:rsidR="009B7613">
              <w:rPr>
                <w:webHidden/>
              </w:rPr>
              <w:fldChar w:fldCharType="end"/>
            </w:r>
          </w:hyperlink>
        </w:p>
        <w:p w14:paraId="4D749F54" w14:textId="5432C370" w:rsidR="009B7613" w:rsidRDefault="00735A3C">
          <w:pPr>
            <w:pStyle w:val="TM3"/>
            <w:rPr>
              <w:rFonts w:asciiTheme="minorHAnsi" w:eastAsiaTheme="minorEastAsia" w:hAnsiTheme="minorHAnsi" w:cstheme="minorBidi"/>
              <w:lang w:eastAsia="fr-FR"/>
            </w:rPr>
          </w:pPr>
          <w:hyperlink w:anchor="_Toc468801234" w:history="1">
            <w:r w:rsidR="009B7613" w:rsidRPr="008C6045">
              <w:rPr>
                <w:rStyle w:val="Lienhypertexte"/>
              </w:rPr>
              <w:t>Gestion des stocks de produits pharmaceutiques</w:t>
            </w:r>
            <w:r w:rsidR="009B7613">
              <w:rPr>
                <w:webHidden/>
              </w:rPr>
              <w:tab/>
            </w:r>
            <w:r w:rsidR="009B7613">
              <w:rPr>
                <w:webHidden/>
              </w:rPr>
              <w:fldChar w:fldCharType="begin"/>
            </w:r>
            <w:r w:rsidR="009B7613">
              <w:rPr>
                <w:webHidden/>
              </w:rPr>
              <w:instrText xml:space="preserve"> PAGEREF _Toc468801234 \h </w:instrText>
            </w:r>
            <w:r w:rsidR="009B7613">
              <w:rPr>
                <w:webHidden/>
              </w:rPr>
            </w:r>
            <w:r w:rsidR="009B7613">
              <w:rPr>
                <w:webHidden/>
              </w:rPr>
              <w:fldChar w:fldCharType="separate"/>
            </w:r>
            <w:r w:rsidR="005C083C">
              <w:rPr>
                <w:webHidden/>
              </w:rPr>
              <w:t>52</w:t>
            </w:r>
            <w:r w:rsidR="009B7613">
              <w:rPr>
                <w:webHidden/>
              </w:rPr>
              <w:fldChar w:fldCharType="end"/>
            </w:r>
          </w:hyperlink>
        </w:p>
        <w:p w14:paraId="0E114B2F" w14:textId="6E52BB3F" w:rsidR="009B7613" w:rsidRDefault="00735A3C">
          <w:pPr>
            <w:pStyle w:val="TM3"/>
            <w:rPr>
              <w:rFonts w:asciiTheme="minorHAnsi" w:eastAsiaTheme="minorEastAsia" w:hAnsiTheme="minorHAnsi" w:cstheme="minorBidi"/>
              <w:lang w:eastAsia="fr-FR"/>
            </w:rPr>
          </w:pPr>
          <w:hyperlink w:anchor="_Toc468801235" w:history="1">
            <w:r w:rsidR="009B7613" w:rsidRPr="008C6045">
              <w:rPr>
                <w:rStyle w:val="Lienhypertexte"/>
              </w:rPr>
              <w:t>Gestion des produits pharmaceutiques hors usage</w:t>
            </w:r>
            <w:r w:rsidR="009B7613">
              <w:rPr>
                <w:webHidden/>
              </w:rPr>
              <w:tab/>
            </w:r>
            <w:r w:rsidR="009B7613">
              <w:rPr>
                <w:webHidden/>
              </w:rPr>
              <w:fldChar w:fldCharType="begin"/>
            </w:r>
            <w:r w:rsidR="009B7613">
              <w:rPr>
                <w:webHidden/>
              </w:rPr>
              <w:instrText xml:space="preserve"> PAGEREF _Toc468801235 \h </w:instrText>
            </w:r>
            <w:r w:rsidR="009B7613">
              <w:rPr>
                <w:webHidden/>
              </w:rPr>
            </w:r>
            <w:r w:rsidR="009B7613">
              <w:rPr>
                <w:webHidden/>
              </w:rPr>
              <w:fldChar w:fldCharType="separate"/>
            </w:r>
            <w:r w:rsidR="005C083C">
              <w:rPr>
                <w:webHidden/>
              </w:rPr>
              <w:t>53</w:t>
            </w:r>
            <w:r w:rsidR="009B7613">
              <w:rPr>
                <w:webHidden/>
              </w:rPr>
              <w:fldChar w:fldCharType="end"/>
            </w:r>
          </w:hyperlink>
        </w:p>
        <w:p w14:paraId="487E129B" w14:textId="7CCDBD72" w:rsidR="009B7613" w:rsidRDefault="00735A3C">
          <w:pPr>
            <w:pStyle w:val="TM3"/>
            <w:rPr>
              <w:rFonts w:asciiTheme="minorHAnsi" w:eastAsiaTheme="minorEastAsia" w:hAnsiTheme="minorHAnsi" w:cstheme="minorBidi"/>
              <w:lang w:eastAsia="fr-FR"/>
            </w:rPr>
          </w:pPr>
          <w:hyperlink w:anchor="_Toc468801236" w:history="1">
            <w:r w:rsidR="009B7613" w:rsidRPr="008C6045">
              <w:rPr>
                <w:rStyle w:val="Lienhypertexte"/>
              </w:rPr>
              <w:t>Dispensation des produits pharmaceutiques</w:t>
            </w:r>
            <w:r w:rsidR="009B7613">
              <w:rPr>
                <w:webHidden/>
              </w:rPr>
              <w:tab/>
            </w:r>
            <w:r w:rsidR="009B7613">
              <w:rPr>
                <w:webHidden/>
              </w:rPr>
              <w:fldChar w:fldCharType="begin"/>
            </w:r>
            <w:r w:rsidR="009B7613">
              <w:rPr>
                <w:webHidden/>
              </w:rPr>
              <w:instrText xml:space="preserve"> PAGEREF _Toc468801236 \h </w:instrText>
            </w:r>
            <w:r w:rsidR="009B7613">
              <w:rPr>
                <w:webHidden/>
              </w:rPr>
            </w:r>
            <w:r w:rsidR="009B7613">
              <w:rPr>
                <w:webHidden/>
              </w:rPr>
              <w:fldChar w:fldCharType="separate"/>
            </w:r>
            <w:r w:rsidR="005C083C">
              <w:rPr>
                <w:webHidden/>
              </w:rPr>
              <w:t>54</w:t>
            </w:r>
            <w:r w:rsidR="009B7613">
              <w:rPr>
                <w:webHidden/>
              </w:rPr>
              <w:fldChar w:fldCharType="end"/>
            </w:r>
          </w:hyperlink>
        </w:p>
        <w:p w14:paraId="279C978E" w14:textId="528FF625" w:rsidR="009B7613" w:rsidRDefault="00735A3C">
          <w:pPr>
            <w:pStyle w:val="TM2"/>
            <w:rPr>
              <w:rFonts w:asciiTheme="minorHAnsi" w:eastAsiaTheme="minorEastAsia" w:hAnsiTheme="minorHAnsi" w:cstheme="minorBidi"/>
              <w:i w:val="0"/>
              <w:lang w:eastAsia="fr-FR"/>
            </w:rPr>
          </w:pPr>
          <w:hyperlink w:anchor="_Toc468801237" w:history="1">
            <w:r w:rsidR="009B7613" w:rsidRPr="008C6045">
              <w:rPr>
                <w:rStyle w:val="Lienhypertexte"/>
              </w:rPr>
              <w:t>2.</w:t>
            </w:r>
            <w:r w:rsidR="009B7613">
              <w:rPr>
                <w:rFonts w:asciiTheme="minorHAnsi" w:eastAsiaTheme="minorEastAsia" w:hAnsiTheme="minorHAnsi" w:cstheme="minorBidi"/>
                <w:i w:val="0"/>
                <w:lang w:eastAsia="fr-FR"/>
              </w:rPr>
              <w:tab/>
            </w:r>
            <w:r w:rsidR="009B7613" w:rsidRPr="008C6045">
              <w:rPr>
                <w:rStyle w:val="Lienhypertexte"/>
              </w:rPr>
              <w:t>Procédures spécifiques aux DPS/DCS et DRS/DSVco</w:t>
            </w:r>
            <w:r w:rsidR="009B7613">
              <w:rPr>
                <w:webHidden/>
              </w:rPr>
              <w:tab/>
            </w:r>
            <w:r w:rsidR="009B7613">
              <w:rPr>
                <w:webHidden/>
              </w:rPr>
              <w:fldChar w:fldCharType="begin"/>
            </w:r>
            <w:r w:rsidR="009B7613">
              <w:rPr>
                <w:webHidden/>
              </w:rPr>
              <w:instrText xml:space="preserve"> PAGEREF _Toc468801237 \h </w:instrText>
            </w:r>
            <w:r w:rsidR="009B7613">
              <w:rPr>
                <w:webHidden/>
              </w:rPr>
            </w:r>
            <w:r w:rsidR="009B7613">
              <w:rPr>
                <w:webHidden/>
              </w:rPr>
              <w:fldChar w:fldCharType="separate"/>
            </w:r>
            <w:r w:rsidR="005C083C">
              <w:rPr>
                <w:webHidden/>
              </w:rPr>
              <w:t>56</w:t>
            </w:r>
            <w:r w:rsidR="009B7613">
              <w:rPr>
                <w:webHidden/>
              </w:rPr>
              <w:fldChar w:fldCharType="end"/>
            </w:r>
          </w:hyperlink>
        </w:p>
        <w:p w14:paraId="3D6EF4DC" w14:textId="4FC105F8" w:rsidR="009B7613" w:rsidRDefault="00735A3C">
          <w:pPr>
            <w:pStyle w:val="TM3"/>
            <w:rPr>
              <w:rFonts w:asciiTheme="minorHAnsi" w:eastAsiaTheme="minorEastAsia" w:hAnsiTheme="minorHAnsi" w:cstheme="minorBidi"/>
              <w:lang w:eastAsia="fr-FR"/>
            </w:rPr>
          </w:pPr>
          <w:hyperlink w:anchor="_Toc468801238" w:history="1">
            <w:r w:rsidR="009B7613" w:rsidRPr="008C6045">
              <w:rPr>
                <w:rStyle w:val="Lienhypertexte"/>
              </w:rPr>
              <w:t>Validation des commandes des hôpitaux et centres de santé</w:t>
            </w:r>
            <w:r w:rsidR="009B7613">
              <w:rPr>
                <w:webHidden/>
              </w:rPr>
              <w:tab/>
            </w:r>
            <w:r w:rsidR="009B7613">
              <w:rPr>
                <w:webHidden/>
              </w:rPr>
              <w:fldChar w:fldCharType="begin"/>
            </w:r>
            <w:r w:rsidR="009B7613">
              <w:rPr>
                <w:webHidden/>
              </w:rPr>
              <w:instrText xml:space="preserve"> PAGEREF _Toc468801238 \h </w:instrText>
            </w:r>
            <w:r w:rsidR="009B7613">
              <w:rPr>
                <w:webHidden/>
              </w:rPr>
            </w:r>
            <w:r w:rsidR="009B7613">
              <w:rPr>
                <w:webHidden/>
              </w:rPr>
              <w:fldChar w:fldCharType="separate"/>
            </w:r>
            <w:r w:rsidR="005C083C">
              <w:rPr>
                <w:webHidden/>
              </w:rPr>
              <w:t>56</w:t>
            </w:r>
            <w:r w:rsidR="009B7613">
              <w:rPr>
                <w:webHidden/>
              </w:rPr>
              <w:fldChar w:fldCharType="end"/>
            </w:r>
          </w:hyperlink>
        </w:p>
        <w:p w14:paraId="64B46054" w14:textId="426AADBD" w:rsidR="009B7613" w:rsidRDefault="00735A3C">
          <w:pPr>
            <w:pStyle w:val="TM3"/>
            <w:rPr>
              <w:rFonts w:asciiTheme="minorHAnsi" w:eastAsiaTheme="minorEastAsia" w:hAnsiTheme="minorHAnsi" w:cstheme="minorBidi"/>
              <w:lang w:eastAsia="fr-FR"/>
            </w:rPr>
          </w:pPr>
          <w:hyperlink w:anchor="_Toc468801239" w:history="1">
            <w:r w:rsidR="009B7613" w:rsidRPr="008C6045">
              <w:rPr>
                <w:rStyle w:val="Lienhypertexte"/>
              </w:rPr>
              <w:t>Monitorage</w:t>
            </w:r>
            <w:r w:rsidR="009B7613">
              <w:rPr>
                <w:webHidden/>
              </w:rPr>
              <w:tab/>
            </w:r>
            <w:r w:rsidR="009B7613">
              <w:rPr>
                <w:webHidden/>
              </w:rPr>
              <w:fldChar w:fldCharType="begin"/>
            </w:r>
            <w:r w:rsidR="009B7613">
              <w:rPr>
                <w:webHidden/>
              </w:rPr>
              <w:instrText xml:space="preserve"> PAGEREF _Toc468801239 \h </w:instrText>
            </w:r>
            <w:r w:rsidR="009B7613">
              <w:rPr>
                <w:webHidden/>
              </w:rPr>
            </w:r>
            <w:r w:rsidR="009B7613">
              <w:rPr>
                <w:webHidden/>
              </w:rPr>
              <w:fldChar w:fldCharType="separate"/>
            </w:r>
            <w:r w:rsidR="005C083C">
              <w:rPr>
                <w:webHidden/>
              </w:rPr>
              <w:t>57</w:t>
            </w:r>
            <w:r w:rsidR="009B7613">
              <w:rPr>
                <w:webHidden/>
              </w:rPr>
              <w:fldChar w:fldCharType="end"/>
            </w:r>
          </w:hyperlink>
        </w:p>
        <w:p w14:paraId="76E0707F" w14:textId="101D90EB" w:rsidR="009B7613" w:rsidRDefault="00735A3C">
          <w:pPr>
            <w:pStyle w:val="TM3"/>
            <w:rPr>
              <w:rFonts w:asciiTheme="minorHAnsi" w:eastAsiaTheme="minorEastAsia" w:hAnsiTheme="minorHAnsi" w:cstheme="minorBidi"/>
              <w:lang w:eastAsia="fr-FR"/>
            </w:rPr>
          </w:pPr>
          <w:hyperlink w:anchor="_Toc468801240" w:history="1">
            <w:r w:rsidR="009B7613" w:rsidRPr="008C6045">
              <w:rPr>
                <w:rStyle w:val="Lienhypertexte"/>
              </w:rPr>
              <w:t>Evaluation de la gestion pharmaceutique</w:t>
            </w:r>
            <w:r w:rsidR="009B7613">
              <w:rPr>
                <w:webHidden/>
              </w:rPr>
              <w:tab/>
            </w:r>
            <w:r w:rsidR="009B7613">
              <w:rPr>
                <w:webHidden/>
              </w:rPr>
              <w:fldChar w:fldCharType="begin"/>
            </w:r>
            <w:r w:rsidR="009B7613">
              <w:rPr>
                <w:webHidden/>
              </w:rPr>
              <w:instrText xml:space="preserve"> PAGEREF _Toc468801240 \h </w:instrText>
            </w:r>
            <w:r w:rsidR="009B7613">
              <w:rPr>
                <w:webHidden/>
              </w:rPr>
            </w:r>
            <w:r w:rsidR="009B7613">
              <w:rPr>
                <w:webHidden/>
              </w:rPr>
              <w:fldChar w:fldCharType="separate"/>
            </w:r>
            <w:r w:rsidR="005C083C">
              <w:rPr>
                <w:webHidden/>
              </w:rPr>
              <w:t>58</w:t>
            </w:r>
            <w:r w:rsidR="009B7613">
              <w:rPr>
                <w:webHidden/>
              </w:rPr>
              <w:fldChar w:fldCharType="end"/>
            </w:r>
          </w:hyperlink>
        </w:p>
        <w:p w14:paraId="1B48AD41" w14:textId="0189F783" w:rsidR="009B7613" w:rsidRDefault="00735A3C">
          <w:pPr>
            <w:pStyle w:val="TM2"/>
            <w:rPr>
              <w:rFonts w:asciiTheme="minorHAnsi" w:eastAsiaTheme="minorEastAsia" w:hAnsiTheme="minorHAnsi" w:cstheme="minorBidi"/>
              <w:i w:val="0"/>
              <w:lang w:eastAsia="fr-FR"/>
            </w:rPr>
          </w:pPr>
          <w:hyperlink w:anchor="_Toc468801241" w:history="1">
            <w:r w:rsidR="009B7613" w:rsidRPr="008C6045">
              <w:rPr>
                <w:rStyle w:val="Lienhypertexte"/>
              </w:rPr>
              <w:t>3.</w:t>
            </w:r>
            <w:r w:rsidR="009B7613">
              <w:rPr>
                <w:rFonts w:asciiTheme="minorHAnsi" w:eastAsiaTheme="minorEastAsia" w:hAnsiTheme="minorHAnsi" w:cstheme="minorBidi"/>
                <w:i w:val="0"/>
                <w:lang w:eastAsia="fr-FR"/>
              </w:rPr>
              <w:tab/>
            </w:r>
            <w:r w:rsidR="009B7613" w:rsidRPr="008C6045">
              <w:rPr>
                <w:rStyle w:val="Lienhypertexte"/>
              </w:rPr>
              <w:t>Procédures spécifiques au niveau central</w:t>
            </w:r>
            <w:r w:rsidR="009B7613">
              <w:rPr>
                <w:webHidden/>
              </w:rPr>
              <w:tab/>
            </w:r>
            <w:r w:rsidR="009B7613">
              <w:rPr>
                <w:webHidden/>
              </w:rPr>
              <w:fldChar w:fldCharType="begin"/>
            </w:r>
            <w:r w:rsidR="009B7613">
              <w:rPr>
                <w:webHidden/>
              </w:rPr>
              <w:instrText xml:space="preserve"> PAGEREF _Toc468801241 \h </w:instrText>
            </w:r>
            <w:r w:rsidR="009B7613">
              <w:rPr>
                <w:webHidden/>
              </w:rPr>
            </w:r>
            <w:r w:rsidR="009B7613">
              <w:rPr>
                <w:webHidden/>
              </w:rPr>
              <w:fldChar w:fldCharType="separate"/>
            </w:r>
            <w:r w:rsidR="005C083C">
              <w:rPr>
                <w:webHidden/>
              </w:rPr>
              <w:t>59</w:t>
            </w:r>
            <w:r w:rsidR="009B7613">
              <w:rPr>
                <w:webHidden/>
              </w:rPr>
              <w:fldChar w:fldCharType="end"/>
            </w:r>
          </w:hyperlink>
        </w:p>
        <w:p w14:paraId="4E2B467E" w14:textId="18EF9252" w:rsidR="009B7613" w:rsidRDefault="00735A3C">
          <w:pPr>
            <w:pStyle w:val="TM3"/>
            <w:rPr>
              <w:rFonts w:asciiTheme="minorHAnsi" w:eastAsiaTheme="minorEastAsia" w:hAnsiTheme="minorHAnsi" w:cstheme="minorBidi"/>
              <w:lang w:eastAsia="fr-FR"/>
            </w:rPr>
          </w:pPr>
          <w:hyperlink w:anchor="_Toc468801242" w:history="1">
            <w:r w:rsidR="009B7613" w:rsidRPr="008C6045">
              <w:rPr>
                <w:rStyle w:val="Lienhypertexte"/>
              </w:rPr>
              <w:t>Analyse des données logistiques</w:t>
            </w:r>
            <w:r w:rsidR="009B7613">
              <w:rPr>
                <w:webHidden/>
              </w:rPr>
              <w:tab/>
            </w:r>
            <w:r w:rsidR="009B7613">
              <w:rPr>
                <w:webHidden/>
              </w:rPr>
              <w:fldChar w:fldCharType="begin"/>
            </w:r>
            <w:r w:rsidR="009B7613">
              <w:rPr>
                <w:webHidden/>
              </w:rPr>
              <w:instrText xml:space="preserve"> PAGEREF _Toc468801242 \h </w:instrText>
            </w:r>
            <w:r w:rsidR="009B7613">
              <w:rPr>
                <w:webHidden/>
              </w:rPr>
            </w:r>
            <w:r w:rsidR="009B7613">
              <w:rPr>
                <w:webHidden/>
              </w:rPr>
              <w:fldChar w:fldCharType="separate"/>
            </w:r>
            <w:r w:rsidR="005C083C">
              <w:rPr>
                <w:webHidden/>
              </w:rPr>
              <w:t>59</w:t>
            </w:r>
            <w:r w:rsidR="009B7613">
              <w:rPr>
                <w:webHidden/>
              </w:rPr>
              <w:fldChar w:fldCharType="end"/>
            </w:r>
          </w:hyperlink>
        </w:p>
        <w:p w14:paraId="6D3C2C3C" w14:textId="0CF3B6E7" w:rsidR="009B7613" w:rsidRDefault="00735A3C">
          <w:pPr>
            <w:pStyle w:val="TM3"/>
            <w:rPr>
              <w:rFonts w:asciiTheme="minorHAnsi" w:eastAsiaTheme="minorEastAsia" w:hAnsiTheme="minorHAnsi" w:cstheme="minorBidi"/>
              <w:lang w:eastAsia="fr-FR"/>
            </w:rPr>
          </w:pPr>
          <w:hyperlink w:anchor="_Toc468801243" w:history="1">
            <w:r w:rsidR="009B7613" w:rsidRPr="008C6045">
              <w:rPr>
                <w:rStyle w:val="Lienhypertexte"/>
              </w:rPr>
              <w:t>Distribution de produits pharmaceutiques</w:t>
            </w:r>
            <w:r w:rsidR="009B7613">
              <w:rPr>
                <w:webHidden/>
              </w:rPr>
              <w:tab/>
            </w:r>
            <w:r w:rsidR="009B7613">
              <w:rPr>
                <w:webHidden/>
              </w:rPr>
              <w:fldChar w:fldCharType="begin"/>
            </w:r>
            <w:r w:rsidR="009B7613">
              <w:rPr>
                <w:webHidden/>
              </w:rPr>
              <w:instrText xml:space="preserve"> PAGEREF _Toc468801243 \h </w:instrText>
            </w:r>
            <w:r w:rsidR="009B7613">
              <w:rPr>
                <w:webHidden/>
              </w:rPr>
            </w:r>
            <w:r w:rsidR="009B7613">
              <w:rPr>
                <w:webHidden/>
              </w:rPr>
              <w:fldChar w:fldCharType="separate"/>
            </w:r>
            <w:r w:rsidR="005C083C">
              <w:rPr>
                <w:webHidden/>
              </w:rPr>
              <w:t>60</w:t>
            </w:r>
            <w:r w:rsidR="009B7613">
              <w:rPr>
                <w:webHidden/>
              </w:rPr>
              <w:fldChar w:fldCharType="end"/>
            </w:r>
          </w:hyperlink>
        </w:p>
        <w:p w14:paraId="3879D92E" w14:textId="67154450" w:rsidR="009B7613" w:rsidRDefault="00735A3C">
          <w:pPr>
            <w:pStyle w:val="TM3"/>
            <w:rPr>
              <w:rFonts w:asciiTheme="minorHAnsi" w:eastAsiaTheme="minorEastAsia" w:hAnsiTheme="minorHAnsi" w:cstheme="minorBidi"/>
              <w:lang w:eastAsia="fr-FR"/>
            </w:rPr>
          </w:pPr>
          <w:hyperlink w:anchor="_Toc468801244" w:history="1">
            <w:r w:rsidR="009B7613" w:rsidRPr="008C6045">
              <w:rPr>
                <w:rStyle w:val="Lienhypertexte"/>
              </w:rPr>
              <w:t>Evaluation du système de gestion logistique</w:t>
            </w:r>
            <w:r w:rsidR="009B7613">
              <w:rPr>
                <w:webHidden/>
              </w:rPr>
              <w:tab/>
            </w:r>
            <w:r w:rsidR="009B7613">
              <w:rPr>
                <w:webHidden/>
              </w:rPr>
              <w:fldChar w:fldCharType="begin"/>
            </w:r>
            <w:r w:rsidR="009B7613">
              <w:rPr>
                <w:webHidden/>
              </w:rPr>
              <w:instrText xml:space="preserve"> PAGEREF _Toc468801244 \h </w:instrText>
            </w:r>
            <w:r w:rsidR="009B7613">
              <w:rPr>
                <w:webHidden/>
              </w:rPr>
            </w:r>
            <w:r w:rsidR="009B7613">
              <w:rPr>
                <w:webHidden/>
              </w:rPr>
              <w:fldChar w:fldCharType="separate"/>
            </w:r>
            <w:r w:rsidR="005C083C">
              <w:rPr>
                <w:webHidden/>
              </w:rPr>
              <w:t>61</w:t>
            </w:r>
            <w:r w:rsidR="009B7613">
              <w:rPr>
                <w:webHidden/>
              </w:rPr>
              <w:fldChar w:fldCharType="end"/>
            </w:r>
          </w:hyperlink>
        </w:p>
        <w:p w14:paraId="358D9C64" w14:textId="06ED1766" w:rsidR="009B7613" w:rsidRDefault="00735A3C">
          <w:pPr>
            <w:pStyle w:val="TM1"/>
            <w:tabs>
              <w:tab w:val="left" w:pos="440"/>
              <w:tab w:val="right" w:leader="dot" w:pos="9062"/>
            </w:tabs>
            <w:rPr>
              <w:rFonts w:eastAsiaTheme="minorEastAsia"/>
              <w:noProof/>
              <w:lang w:eastAsia="fr-FR"/>
            </w:rPr>
          </w:pPr>
          <w:hyperlink w:anchor="_Toc468801245" w:history="1">
            <w:r w:rsidR="009B7613" w:rsidRPr="008C6045">
              <w:rPr>
                <w:rStyle w:val="Lienhypertexte"/>
                <w:noProof/>
              </w:rPr>
              <w:t>C.</w:t>
            </w:r>
            <w:r w:rsidR="009B7613">
              <w:rPr>
                <w:rFonts w:eastAsiaTheme="minorEastAsia"/>
                <w:noProof/>
                <w:lang w:eastAsia="fr-FR"/>
              </w:rPr>
              <w:tab/>
            </w:r>
            <w:r w:rsidR="009B7613" w:rsidRPr="008C6045">
              <w:rPr>
                <w:rStyle w:val="Lienhypertexte"/>
                <w:noProof/>
              </w:rPr>
              <w:t>LES AIDE-MEMOIRES</w:t>
            </w:r>
            <w:r w:rsidR="009B7613">
              <w:rPr>
                <w:noProof/>
                <w:webHidden/>
              </w:rPr>
              <w:tab/>
            </w:r>
            <w:r w:rsidR="009B7613">
              <w:rPr>
                <w:noProof/>
                <w:webHidden/>
              </w:rPr>
              <w:fldChar w:fldCharType="begin"/>
            </w:r>
            <w:r w:rsidR="009B7613">
              <w:rPr>
                <w:noProof/>
                <w:webHidden/>
              </w:rPr>
              <w:instrText xml:space="preserve"> PAGEREF _Toc468801245 \h </w:instrText>
            </w:r>
            <w:r w:rsidR="009B7613">
              <w:rPr>
                <w:noProof/>
                <w:webHidden/>
              </w:rPr>
            </w:r>
            <w:r w:rsidR="009B7613">
              <w:rPr>
                <w:noProof/>
                <w:webHidden/>
              </w:rPr>
              <w:fldChar w:fldCharType="separate"/>
            </w:r>
            <w:r w:rsidR="005C083C">
              <w:rPr>
                <w:noProof/>
                <w:webHidden/>
              </w:rPr>
              <w:t>63</w:t>
            </w:r>
            <w:r w:rsidR="009B7613">
              <w:rPr>
                <w:noProof/>
                <w:webHidden/>
              </w:rPr>
              <w:fldChar w:fldCharType="end"/>
            </w:r>
          </w:hyperlink>
        </w:p>
        <w:p w14:paraId="14B58AA3" w14:textId="3CD0655B" w:rsidR="009B7613" w:rsidRDefault="00735A3C">
          <w:pPr>
            <w:pStyle w:val="TM2"/>
            <w:rPr>
              <w:rFonts w:asciiTheme="minorHAnsi" w:eastAsiaTheme="minorEastAsia" w:hAnsiTheme="minorHAnsi" w:cstheme="minorBidi"/>
              <w:i w:val="0"/>
              <w:lang w:eastAsia="fr-FR"/>
            </w:rPr>
          </w:pPr>
          <w:hyperlink w:anchor="_Toc468801246" w:history="1">
            <w:r w:rsidR="009B7613" w:rsidRPr="008C6045">
              <w:rPr>
                <w:rStyle w:val="Lienhypertexte"/>
              </w:rPr>
              <w:t>1.</w:t>
            </w:r>
            <w:r w:rsidR="009B7613">
              <w:rPr>
                <w:rFonts w:asciiTheme="minorHAnsi" w:eastAsiaTheme="minorEastAsia" w:hAnsiTheme="minorHAnsi" w:cstheme="minorBidi"/>
                <w:i w:val="0"/>
                <w:lang w:eastAsia="fr-FR"/>
              </w:rPr>
              <w:tab/>
            </w:r>
            <w:r w:rsidR="009B7613" w:rsidRPr="008C6045">
              <w:rPr>
                <w:rStyle w:val="Lienhypertexte"/>
              </w:rPr>
              <w:t>LA FICHE DE STOCK</w:t>
            </w:r>
            <w:r w:rsidR="009B7613">
              <w:rPr>
                <w:webHidden/>
              </w:rPr>
              <w:tab/>
            </w:r>
            <w:r w:rsidR="009B7613">
              <w:rPr>
                <w:webHidden/>
              </w:rPr>
              <w:fldChar w:fldCharType="begin"/>
            </w:r>
            <w:r w:rsidR="009B7613">
              <w:rPr>
                <w:webHidden/>
              </w:rPr>
              <w:instrText xml:space="preserve"> PAGEREF _Toc468801246 \h </w:instrText>
            </w:r>
            <w:r w:rsidR="009B7613">
              <w:rPr>
                <w:webHidden/>
              </w:rPr>
            </w:r>
            <w:r w:rsidR="009B7613">
              <w:rPr>
                <w:webHidden/>
              </w:rPr>
              <w:fldChar w:fldCharType="separate"/>
            </w:r>
            <w:r w:rsidR="005C083C">
              <w:rPr>
                <w:webHidden/>
              </w:rPr>
              <w:t>63</w:t>
            </w:r>
            <w:r w:rsidR="009B7613">
              <w:rPr>
                <w:webHidden/>
              </w:rPr>
              <w:fldChar w:fldCharType="end"/>
            </w:r>
          </w:hyperlink>
        </w:p>
        <w:p w14:paraId="13944EAF" w14:textId="5943CCC2" w:rsidR="009B7613" w:rsidRDefault="00735A3C">
          <w:pPr>
            <w:pStyle w:val="TM2"/>
            <w:rPr>
              <w:rFonts w:asciiTheme="minorHAnsi" w:eastAsiaTheme="minorEastAsia" w:hAnsiTheme="minorHAnsi" w:cstheme="minorBidi"/>
              <w:i w:val="0"/>
              <w:lang w:eastAsia="fr-FR"/>
            </w:rPr>
          </w:pPr>
          <w:hyperlink w:anchor="_Toc468801247" w:history="1">
            <w:r w:rsidR="009B7613" w:rsidRPr="008C6045">
              <w:rPr>
                <w:rStyle w:val="Lienhypertexte"/>
              </w:rPr>
              <w:t>2.</w:t>
            </w:r>
            <w:r w:rsidR="009B7613">
              <w:rPr>
                <w:rFonts w:asciiTheme="minorHAnsi" w:eastAsiaTheme="minorEastAsia" w:hAnsiTheme="minorHAnsi" w:cstheme="minorBidi"/>
                <w:i w:val="0"/>
                <w:lang w:eastAsia="fr-FR"/>
              </w:rPr>
              <w:tab/>
            </w:r>
            <w:r w:rsidR="009B7613" w:rsidRPr="008C6045">
              <w:rPr>
                <w:rStyle w:val="Lienhypertexte"/>
              </w:rPr>
              <w:t>LA FICHE BLOC RECAPITULATIVE JOURNALIERE</w:t>
            </w:r>
            <w:r w:rsidR="009B7613">
              <w:rPr>
                <w:webHidden/>
              </w:rPr>
              <w:tab/>
            </w:r>
            <w:r w:rsidR="009B7613">
              <w:rPr>
                <w:webHidden/>
              </w:rPr>
              <w:fldChar w:fldCharType="begin"/>
            </w:r>
            <w:r w:rsidR="009B7613">
              <w:rPr>
                <w:webHidden/>
              </w:rPr>
              <w:instrText xml:space="preserve"> PAGEREF _Toc468801247 \h </w:instrText>
            </w:r>
            <w:r w:rsidR="009B7613">
              <w:rPr>
                <w:webHidden/>
              </w:rPr>
            </w:r>
            <w:r w:rsidR="009B7613">
              <w:rPr>
                <w:webHidden/>
              </w:rPr>
              <w:fldChar w:fldCharType="separate"/>
            </w:r>
            <w:r w:rsidR="005C083C">
              <w:rPr>
                <w:webHidden/>
              </w:rPr>
              <w:t>66</w:t>
            </w:r>
            <w:r w:rsidR="009B7613">
              <w:rPr>
                <w:webHidden/>
              </w:rPr>
              <w:fldChar w:fldCharType="end"/>
            </w:r>
          </w:hyperlink>
        </w:p>
        <w:p w14:paraId="3B9B3D48" w14:textId="0B18D2C1" w:rsidR="009B7613" w:rsidRDefault="00735A3C">
          <w:pPr>
            <w:pStyle w:val="TM2"/>
            <w:rPr>
              <w:rFonts w:asciiTheme="minorHAnsi" w:eastAsiaTheme="minorEastAsia" w:hAnsiTheme="minorHAnsi" w:cstheme="minorBidi"/>
              <w:i w:val="0"/>
              <w:lang w:eastAsia="fr-FR"/>
            </w:rPr>
          </w:pPr>
          <w:hyperlink w:anchor="_Toc468801248" w:history="1">
            <w:r w:rsidR="009B7613" w:rsidRPr="008C6045">
              <w:rPr>
                <w:rStyle w:val="Lienhypertexte"/>
              </w:rPr>
              <w:t>3.</w:t>
            </w:r>
            <w:r w:rsidR="009B7613">
              <w:rPr>
                <w:rFonts w:asciiTheme="minorHAnsi" w:eastAsiaTheme="minorEastAsia" w:hAnsiTheme="minorHAnsi" w:cstheme="minorBidi"/>
                <w:i w:val="0"/>
                <w:lang w:eastAsia="fr-FR"/>
              </w:rPr>
              <w:tab/>
            </w:r>
            <w:r w:rsidR="009B7613" w:rsidRPr="008C6045">
              <w:rPr>
                <w:rStyle w:val="Lienhypertexte"/>
              </w:rPr>
              <w:t>LE REGISTRE D’UTILISATION DES MEDICAMENTS ET RECETTES (RUMER)</w:t>
            </w:r>
            <w:r w:rsidR="009B7613">
              <w:rPr>
                <w:webHidden/>
              </w:rPr>
              <w:tab/>
            </w:r>
            <w:r w:rsidR="009B7613">
              <w:rPr>
                <w:webHidden/>
              </w:rPr>
              <w:fldChar w:fldCharType="begin"/>
            </w:r>
            <w:r w:rsidR="009B7613">
              <w:rPr>
                <w:webHidden/>
              </w:rPr>
              <w:instrText xml:space="preserve"> PAGEREF _Toc468801248 \h </w:instrText>
            </w:r>
            <w:r w:rsidR="009B7613">
              <w:rPr>
                <w:webHidden/>
              </w:rPr>
            </w:r>
            <w:r w:rsidR="009B7613">
              <w:rPr>
                <w:webHidden/>
              </w:rPr>
              <w:fldChar w:fldCharType="separate"/>
            </w:r>
            <w:r w:rsidR="005C083C">
              <w:rPr>
                <w:webHidden/>
              </w:rPr>
              <w:t>68</w:t>
            </w:r>
            <w:r w:rsidR="009B7613">
              <w:rPr>
                <w:webHidden/>
              </w:rPr>
              <w:fldChar w:fldCharType="end"/>
            </w:r>
          </w:hyperlink>
        </w:p>
        <w:p w14:paraId="4D8AC55A" w14:textId="60A7BD67" w:rsidR="009B7613" w:rsidRDefault="00735A3C">
          <w:pPr>
            <w:pStyle w:val="TM2"/>
            <w:rPr>
              <w:rFonts w:asciiTheme="minorHAnsi" w:eastAsiaTheme="minorEastAsia" w:hAnsiTheme="minorHAnsi" w:cstheme="minorBidi"/>
              <w:i w:val="0"/>
              <w:lang w:eastAsia="fr-FR"/>
            </w:rPr>
          </w:pPr>
          <w:hyperlink w:anchor="_Toc468801249" w:history="1">
            <w:r w:rsidR="009B7613" w:rsidRPr="008C6045">
              <w:rPr>
                <w:rStyle w:val="Lienhypertexte"/>
              </w:rPr>
              <w:t>4.</w:t>
            </w:r>
            <w:r w:rsidR="009B7613">
              <w:rPr>
                <w:rFonts w:asciiTheme="minorHAnsi" w:eastAsiaTheme="minorEastAsia" w:hAnsiTheme="minorHAnsi" w:cstheme="minorBidi"/>
                <w:i w:val="0"/>
                <w:lang w:eastAsia="fr-FR"/>
              </w:rPr>
              <w:tab/>
            </w:r>
            <w:r w:rsidR="009B7613" w:rsidRPr="008C6045">
              <w:rPr>
                <w:rStyle w:val="Lienhypertexte"/>
              </w:rPr>
              <w:t>LE REGISTRE DE CONSOMMATION</w:t>
            </w:r>
            <w:r w:rsidR="009B7613">
              <w:rPr>
                <w:webHidden/>
              </w:rPr>
              <w:tab/>
            </w:r>
            <w:r w:rsidR="009B7613">
              <w:rPr>
                <w:webHidden/>
              </w:rPr>
              <w:fldChar w:fldCharType="begin"/>
            </w:r>
            <w:r w:rsidR="009B7613">
              <w:rPr>
                <w:webHidden/>
              </w:rPr>
              <w:instrText xml:space="preserve"> PAGEREF _Toc468801249 \h </w:instrText>
            </w:r>
            <w:r w:rsidR="009B7613">
              <w:rPr>
                <w:webHidden/>
              </w:rPr>
            </w:r>
            <w:r w:rsidR="009B7613">
              <w:rPr>
                <w:webHidden/>
              </w:rPr>
              <w:fldChar w:fldCharType="separate"/>
            </w:r>
            <w:r w:rsidR="005C083C">
              <w:rPr>
                <w:webHidden/>
              </w:rPr>
              <w:t>72</w:t>
            </w:r>
            <w:r w:rsidR="009B7613">
              <w:rPr>
                <w:webHidden/>
              </w:rPr>
              <w:fldChar w:fldCharType="end"/>
            </w:r>
          </w:hyperlink>
        </w:p>
        <w:p w14:paraId="5FC1F180" w14:textId="66190C82" w:rsidR="009B7613" w:rsidRDefault="00735A3C">
          <w:pPr>
            <w:pStyle w:val="TM2"/>
            <w:rPr>
              <w:rFonts w:asciiTheme="minorHAnsi" w:eastAsiaTheme="minorEastAsia" w:hAnsiTheme="minorHAnsi" w:cstheme="minorBidi"/>
              <w:i w:val="0"/>
              <w:lang w:eastAsia="fr-FR"/>
            </w:rPr>
          </w:pPr>
          <w:hyperlink w:anchor="_Toc468801250" w:history="1">
            <w:r w:rsidR="009B7613" w:rsidRPr="008C6045">
              <w:rPr>
                <w:rStyle w:val="Lienhypertexte"/>
              </w:rPr>
              <w:t>5.</w:t>
            </w:r>
            <w:r w:rsidR="009B7613">
              <w:rPr>
                <w:rFonts w:asciiTheme="minorHAnsi" w:eastAsiaTheme="minorEastAsia" w:hAnsiTheme="minorHAnsi" w:cstheme="minorBidi"/>
                <w:i w:val="0"/>
                <w:lang w:eastAsia="fr-FR"/>
              </w:rPr>
              <w:tab/>
            </w:r>
            <w:r w:rsidR="009B7613" w:rsidRPr="008C6045">
              <w:rPr>
                <w:rStyle w:val="Lienhypertexte"/>
              </w:rPr>
              <w:t>L’ETAT D’INVENTAIRE</w:t>
            </w:r>
            <w:r w:rsidR="009B7613">
              <w:rPr>
                <w:webHidden/>
              </w:rPr>
              <w:tab/>
            </w:r>
            <w:r w:rsidR="009B7613">
              <w:rPr>
                <w:webHidden/>
              </w:rPr>
              <w:fldChar w:fldCharType="begin"/>
            </w:r>
            <w:r w:rsidR="009B7613">
              <w:rPr>
                <w:webHidden/>
              </w:rPr>
              <w:instrText xml:space="preserve"> PAGEREF _Toc468801250 \h </w:instrText>
            </w:r>
            <w:r w:rsidR="009B7613">
              <w:rPr>
                <w:webHidden/>
              </w:rPr>
            </w:r>
            <w:r w:rsidR="009B7613">
              <w:rPr>
                <w:webHidden/>
              </w:rPr>
              <w:fldChar w:fldCharType="separate"/>
            </w:r>
            <w:r w:rsidR="005C083C">
              <w:rPr>
                <w:webHidden/>
              </w:rPr>
              <w:t>74</w:t>
            </w:r>
            <w:r w:rsidR="009B7613">
              <w:rPr>
                <w:webHidden/>
              </w:rPr>
              <w:fldChar w:fldCharType="end"/>
            </w:r>
          </w:hyperlink>
        </w:p>
        <w:p w14:paraId="2E5A933E" w14:textId="5E76E4E6" w:rsidR="009B7613" w:rsidRDefault="00735A3C">
          <w:pPr>
            <w:pStyle w:val="TM2"/>
            <w:rPr>
              <w:rFonts w:asciiTheme="minorHAnsi" w:eastAsiaTheme="minorEastAsia" w:hAnsiTheme="minorHAnsi" w:cstheme="minorBidi"/>
              <w:i w:val="0"/>
              <w:lang w:eastAsia="fr-FR"/>
            </w:rPr>
          </w:pPr>
          <w:hyperlink w:anchor="_Toc468801251" w:history="1">
            <w:r w:rsidR="009B7613" w:rsidRPr="008C6045">
              <w:rPr>
                <w:rStyle w:val="Lienhypertexte"/>
              </w:rPr>
              <w:t>6.</w:t>
            </w:r>
            <w:r w:rsidR="009B7613">
              <w:rPr>
                <w:rFonts w:asciiTheme="minorHAnsi" w:eastAsiaTheme="minorEastAsia" w:hAnsiTheme="minorHAnsi" w:cstheme="minorBidi"/>
                <w:i w:val="0"/>
                <w:lang w:eastAsia="fr-FR"/>
              </w:rPr>
              <w:tab/>
            </w:r>
            <w:r w:rsidR="009B7613" w:rsidRPr="008C6045">
              <w:rPr>
                <w:rStyle w:val="Lienhypertexte"/>
              </w:rPr>
              <w:t>ETAT DES PRODUITS HORS USAGE</w:t>
            </w:r>
            <w:r w:rsidR="009B7613">
              <w:rPr>
                <w:webHidden/>
              </w:rPr>
              <w:tab/>
            </w:r>
            <w:r w:rsidR="009B7613">
              <w:rPr>
                <w:webHidden/>
              </w:rPr>
              <w:fldChar w:fldCharType="begin"/>
            </w:r>
            <w:r w:rsidR="009B7613">
              <w:rPr>
                <w:webHidden/>
              </w:rPr>
              <w:instrText xml:space="preserve"> PAGEREF _Toc468801251 \h </w:instrText>
            </w:r>
            <w:r w:rsidR="009B7613">
              <w:rPr>
                <w:webHidden/>
              </w:rPr>
            </w:r>
            <w:r w:rsidR="009B7613">
              <w:rPr>
                <w:webHidden/>
              </w:rPr>
              <w:fldChar w:fldCharType="separate"/>
            </w:r>
            <w:r w:rsidR="005C083C">
              <w:rPr>
                <w:webHidden/>
              </w:rPr>
              <w:t>76</w:t>
            </w:r>
            <w:r w:rsidR="009B7613">
              <w:rPr>
                <w:webHidden/>
              </w:rPr>
              <w:fldChar w:fldCharType="end"/>
            </w:r>
          </w:hyperlink>
        </w:p>
        <w:p w14:paraId="63CF7FE6" w14:textId="0F446243" w:rsidR="009B7613" w:rsidRDefault="00735A3C">
          <w:pPr>
            <w:pStyle w:val="TM2"/>
            <w:rPr>
              <w:rFonts w:asciiTheme="minorHAnsi" w:eastAsiaTheme="minorEastAsia" w:hAnsiTheme="minorHAnsi" w:cstheme="minorBidi"/>
              <w:i w:val="0"/>
              <w:lang w:eastAsia="fr-FR"/>
            </w:rPr>
          </w:pPr>
          <w:hyperlink w:anchor="_Toc468801252" w:history="1">
            <w:r w:rsidR="009B7613" w:rsidRPr="008C6045">
              <w:rPr>
                <w:rStyle w:val="Lienhypertexte"/>
              </w:rPr>
              <w:t>7.</w:t>
            </w:r>
            <w:r w:rsidR="009B7613">
              <w:rPr>
                <w:rFonts w:asciiTheme="minorHAnsi" w:eastAsiaTheme="minorEastAsia" w:hAnsiTheme="minorHAnsi" w:cstheme="minorBidi"/>
                <w:i w:val="0"/>
                <w:lang w:eastAsia="fr-FR"/>
              </w:rPr>
              <w:tab/>
            </w:r>
            <w:r w:rsidR="009B7613" w:rsidRPr="008C6045">
              <w:rPr>
                <w:rStyle w:val="Lienhypertexte"/>
              </w:rPr>
              <w:t>LE RAPPORT PERIODIQUE SIGL DES PS et SBC</w:t>
            </w:r>
            <w:r w:rsidR="009B7613">
              <w:rPr>
                <w:webHidden/>
              </w:rPr>
              <w:tab/>
            </w:r>
            <w:r w:rsidR="009B7613">
              <w:rPr>
                <w:webHidden/>
              </w:rPr>
              <w:fldChar w:fldCharType="begin"/>
            </w:r>
            <w:r w:rsidR="009B7613">
              <w:rPr>
                <w:webHidden/>
              </w:rPr>
              <w:instrText xml:space="preserve"> PAGEREF _Toc468801252 \h </w:instrText>
            </w:r>
            <w:r w:rsidR="009B7613">
              <w:rPr>
                <w:webHidden/>
              </w:rPr>
            </w:r>
            <w:r w:rsidR="009B7613">
              <w:rPr>
                <w:webHidden/>
              </w:rPr>
              <w:fldChar w:fldCharType="separate"/>
            </w:r>
            <w:r w:rsidR="005C083C">
              <w:rPr>
                <w:webHidden/>
              </w:rPr>
              <w:t>78</w:t>
            </w:r>
            <w:r w:rsidR="009B7613">
              <w:rPr>
                <w:webHidden/>
              </w:rPr>
              <w:fldChar w:fldCharType="end"/>
            </w:r>
          </w:hyperlink>
        </w:p>
        <w:p w14:paraId="2A6A743F" w14:textId="6BE36370" w:rsidR="009B7613" w:rsidRDefault="00735A3C">
          <w:pPr>
            <w:pStyle w:val="TM2"/>
            <w:rPr>
              <w:rFonts w:asciiTheme="minorHAnsi" w:eastAsiaTheme="minorEastAsia" w:hAnsiTheme="minorHAnsi" w:cstheme="minorBidi"/>
              <w:i w:val="0"/>
              <w:lang w:eastAsia="fr-FR"/>
            </w:rPr>
          </w:pPr>
          <w:hyperlink w:anchor="_Toc468801253" w:history="1">
            <w:r w:rsidR="009B7613" w:rsidRPr="008C6045">
              <w:rPr>
                <w:rStyle w:val="Lienhypertexte"/>
              </w:rPr>
              <w:t>8.</w:t>
            </w:r>
            <w:r w:rsidR="009B7613">
              <w:rPr>
                <w:rFonts w:asciiTheme="minorHAnsi" w:eastAsiaTheme="minorEastAsia" w:hAnsiTheme="minorHAnsi" w:cstheme="minorBidi"/>
                <w:i w:val="0"/>
                <w:lang w:eastAsia="fr-FR"/>
              </w:rPr>
              <w:tab/>
            </w:r>
            <w:r w:rsidR="009B7613" w:rsidRPr="008C6045">
              <w:rPr>
                <w:rStyle w:val="Lienhypertexte"/>
              </w:rPr>
              <w:t>LE RAPPORT PERIODIQUE SIGL DES CS ET HOPITAUX</w:t>
            </w:r>
            <w:r w:rsidR="009B7613">
              <w:rPr>
                <w:webHidden/>
              </w:rPr>
              <w:tab/>
            </w:r>
            <w:r w:rsidR="009B7613">
              <w:rPr>
                <w:webHidden/>
              </w:rPr>
              <w:fldChar w:fldCharType="begin"/>
            </w:r>
            <w:r w:rsidR="009B7613">
              <w:rPr>
                <w:webHidden/>
              </w:rPr>
              <w:instrText xml:space="preserve"> PAGEREF _Toc468801253 \h </w:instrText>
            </w:r>
            <w:r w:rsidR="009B7613">
              <w:rPr>
                <w:webHidden/>
              </w:rPr>
            </w:r>
            <w:r w:rsidR="009B7613">
              <w:rPr>
                <w:webHidden/>
              </w:rPr>
              <w:fldChar w:fldCharType="separate"/>
            </w:r>
            <w:r w:rsidR="005C083C">
              <w:rPr>
                <w:webHidden/>
              </w:rPr>
              <w:t>80</w:t>
            </w:r>
            <w:r w:rsidR="009B7613">
              <w:rPr>
                <w:webHidden/>
              </w:rPr>
              <w:fldChar w:fldCharType="end"/>
            </w:r>
          </w:hyperlink>
        </w:p>
        <w:p w14:paraId="50FA589F" w14:textId="50090556" w:rsidR="009B7613" w:rsidRDefault="00735A3C">
          <w:pPr>
            <w:pStyle w:val="TM2"/>
            <w:rPr>
              <w:rFonts w:asciiTheme="minorHAnsi" w:eastAsiaTheme="minorEastAsia" w:hAnsiTheme="minorHAnsi" w:cstheme="minorBidi"/>
              <w:i w:val="0"/>
              <w:lang w:eastAsia="fr-FR"/>
            </w:rPr>
          </w:pPr>
          <w:hyperlink w:anchor="_Toc468801254" w:history="1">
            <w:r w:rsidR="009B7613" w:rsidRPr="008C6045">
              <w:rPr>
                <w:rStyle w:val="Lienhypertexte"/>
              </w:rPr>
              <w:t>9.</w:t>
            </w:r>
            <w:r w:rsidR="009B7613">
              <w:rPr>
                <w:rFonts w:asciiTheme="minorHAnsi" w:eastAsiaTheme="minorEastAsia" w:hAnsiTheme="minorHAnsi" w:cstheme="minorBidi"/>
                <w:i w:val="0"/>
                <w:lang w:eastAsia="fr-FR"/>
              </w:rPr>
              <w:tab/>
            </w:r>
            <w:r w:rsidR="009B7613" w:rsidRPr="008C6045">
              <w:rPr>
                <w:rStyle w:val="Lienhypertexte"/>
              </w:rPr>
              <w:t>LE BON DE COMMANDE DES PRODUITS PHARMACEUTIQUES</w:t>
            </w:r>
            <w:r w:rsidR="009B7613">
              <w:rPr>
                <w:webHidden/>
              </w:rPr>
              <w:tab/>
            </w:r>
            <w:r w:rsidR="009B7613">
              <w:rPr>
                <w:webHidden/>
              </w:rPr>
              <w:fldChar w:fldCharType="begin"/>
            </w:r>
            <w:r w:rsidR="009B7613">
              <w:rPr>
                <w:webHidden/>
              </w:rPr>
              <w:instrText xml:space="preserve"> PAGEREF _Toc468801254 \h </w:instrText>
            </w:r>
            <w:r w:rsidR="009B7613">
              <w:rPr>
                <w:webHidden/>
              </w:rPr>
            </w:r>
            <w:r w:rsidR="009B7613">
              <w:rPr>
                <w:webHidden/>
              </w:rPr>
              <w:fldChar w:fldCharType="separate"/>
            </w:r>
            <w:r w:rsidR="005C083C">
              <w:rPr>
                <w:webHidden/>
              </w:rPr>
              <w:t>83</w:t>
            </w:r>
            <w:r w:rsidR="009B7613">
              <w:rPr>
                <w:webHidden/>
              </w:rPr>
              <w:fldChar w:fldCharType="end"/>
            </w:r>
          </w:hyperlink>
        </w:p>
        <w:p w14:paraId="2F26AD65" w14:textId="035409BD" w:rsidR="009B7613" w:rsidRDefault="00735A3C">
          <w:pPr>
            <w:pStyle w:val="TM2"/>
            <w:rPr>
              <w:rFonts w:asciiTheme="minorHAnsi" w:eastAsiaTheme="minorEastAsia" w:hAnsiTheme="minorHAnsi" w:cstheme="minorBidi"/>
              <w:i w:val="0"/>
              <w:lang w:eastAsia="fr-FR"/>
            </w:rPr>
          </w:pPr>
          <w:hyperlink w:anchor="_Toc468801255" w:history="1">
            <w:r w:rsidR="009B7613" w:rsidRPr="008C6045">
              <w:rPr>
                <w:rStyle w:val="Lienhypertexte"/>
              </w:rPr>
              <w:t>10.</w:t>
            </w:r>
            <w:r w:rsidR="009B7613">
              <w:rPr>
                <w:rFonts w:asciiTheme="minorHAnsi" w:eastAsiaTheme="minorEastAsia" w:hAnsiTheme="minorHAnsi" w:cstheme="minorBidi"/>
                <w:i w:val="0"/>
                <w:lang w:eastAsia="fr-FR"/>
              </w:rPr>
              <w:tab/>
            </w:r>
            <w:r w:rsidR="009B7613" w:rsidRPr="008C6045">
              <w:rPr>
                <w:rStyle w:val="Lienhypertexte"/>
              </w:rPr>
              <w:t>LE BORDEREAU DE LIVRAISON</w:t>
            </w:r>
            <w:r w:rsidR="009B7613">
              <w:rPr>
                <w:webHidden/>
              </w:rPr>
              <w:tab/>
            </w:r>
            <w:r w:rsidR="009B7613">
              <w:rPr>
                <w:webHidden/>
              </w:rPr>
              <w:fldChar w:fldCharType="begin"/>
            </w:r>
            <w:r w:rsidR="009B7613">
              <w:rPr>
                <w:webHidden/>
              </w:rPr>
              <w:instrText xml:space="preserve"> PAGEREF _Toc468801255 \h </w:instrText>
            </w:r>
            <w:r w:rsidR="009B7613">
              <w:rPr>
                <w:webHidden/>
              </w:rPr>
            </w:r>
            <w:r w:rsidR="009B7613">
              <w:rPr>
                <w:webHidden/>
              </w:rPr>
              <w:fldChar w:fldCharType="separate"/>
            </w:r>
            <w:r w:rsidR="005C083C">
              <w:rPr>
                <w:webHidden/>
              </w:rPr>
              <w:t>86</w:t>
            </w:r>
            <w:r w:rsidR="009B7613">
              <w:rPr>
                <w:webHidden/>
              </w:rPr>
              <w:fldChar w:fldCharType="end"/>
            </w:r>
          </w:hyperlink>
        </w:p>
        <w:p w14:paraId="79D6C92A" w14:textId="710F91C5" w:rsidR="009B7613" w:rsidRDefault="00735A3C">
          <w:pPr>
            <w:pStyle w:val="TM2"/>
            <w:rPr>
              <w:rFonts w:asciiTheme="minorHAnsi" w:eastAsiaTheme="minorEastAsia" w:hAnsiTheme="minorHAnsi" w:cstheme="minorBidi"/>
              <w:i w:val="0"/>
              <w:lang w:eastAsia="fr-FR"/>
            </w:rPr>
          </w:pPr>
          <w:hyperlink w:anchor="_Toc468801256" w:history="1">
            <w:r w:rsidR="009B7613" w:rsidRPr="008C6045">
              <w:rPr>
                <w:rStyle w:val="Lienhypertexte"/>
              </w:rPr>
              <w:t>11.</w:t>
            </w:r>
            <w:r w:rsidR="009B7613">
              <w:rPr>
                <w:rFonts w:asciiTheme="minorHAnsi" w:eastAsiaTheme="minorEastAsia" w:hAnsiTheme="minorHAnsi" w:cstheme="minorBidi"/>
                <w:i w:val="0"/>
                <w:lang w:eastAsia="fr-FR"/>
              </w:rPr>
              <w:tab/>
            </w:r>
            <w:r w:rsidR="009B7613" w:rsidRPr="008C6045">
              <w:rPr>
                <w:rStyle w:val="Lienhypertexte"/>
              </w:rPr>
              <w:t>LE PROCES VERBAL DE RECEPTION</w:t>
            </w:r>
            <w:r w:rsidR="009B7613">
              <w:rPr>
                <w:webHidden/>
              </w:rPr>
              <w:tab/>
            </w:r>
            <w:r w:rsidR="009B7613">
              <w:rPr>
                <w:webHidden/>
              </w:rPr>
              <w:fldChar w:fldCharType="begin"/>
            </w:r>
            <w:r w:rsidR="009B7613">
              <w:rPr>
                <w:webHidden/>
              </w:rPr>
              <w:instrText xml:space="preserve"> PAGEREF _Toc468801256 \h </w:instrText>
            </w:r>
            <w:r w:rsidR="009B7613">
              <w:rPr>
                <w:webHidden/>
              </w:rPr>
            </w:r>
            <w:r w:rsidR="009B7613">
              <w:rPr>
                <w:webHidden/>
              </w:rPr>
              <w:fldChar w:fldCharType="separate"/>
            </w:r>
            <w:r w:rsidR="005C083C">
              <w:rPr>
                <w:webHidden/>
              </w:rPr>
              <w:t>89</w:t>
            </w:r>
            <w:r w:rsidR="009B7613">
              <w:rPr>
                <w:webHidden/>
              </w:rPr>
              <w:fldChar w:fldCharType="end"/>
            </w:r>
          </w:hyperlink>
        </w:p>
        <w:p w14:paraId="3FF0496B" w14:textId="3B8F4217" w:rsidR="009B7613" w:rsidRDefault="00735A3C">
          <w:pPr>
            <w:pStyle w:val="TM2"/>
            <w:rPr>
              <w:rFonts w:asciiTheme="minorHAnsi" w:eastAsiaTheme="minorEastAsia" w:hAnsiTheme="minorHAnsi" w:cstheme="minorBidi"/>
              <w:i w:val="0"/>
              <w:lang w:eastAsia="fr-FR"/>
            </w:rPr>
          </w:pPr>
          <w:hyperlink w:anchor="_Toc468801257" w:history="1">
            <w:r w:rsidR="009B7613" w:rsidRPr="008C6045">
              <w:rPr>
                <w:rStyle w:val="Lienhypertexte"/>
              </w:rPr>
              <w:t>12.</w:t>
            </w:r>
            <w:r w:rsidR="009B7613">
              <w:rPr>
                <w:rFonts w:asciiTheme="minorHAnsi" w:eastAsiaTheme="minorEastAsia" w:hAnsiTheme="minorHAnsi" w:cstheme="minorBidi"/>
                <w:i w:val="0"/>
                <w:lang w:eastAsia="fr-FR"/>
              </w:rPr>
              <w:tab/>
            </w:r>
            <w:r w:rsidR="009B7613" w:rsidRPr="008C6045">
              <w:rPr>
                <w:rStyle w:val="Lienhypertexte"/>
              </w:rPr>
              <w:t>LE TABLEAU DE PREVENTION DES PERIMES (TPP)</w:t>
            </w:r>
            <w:r w:rsidR="009B7613">
              <w:rPr>
                <w:webHidden/>
              </w:rPr>
              <w:tab/>
            </w:r>
            <w:r w:rsidR="009B7613">
              <w:rPr>
                <w:webHidden/>
              </w:rPr>
              <w:fldChar w:fldCharType="begin"/>
            </w:r>
            <w:r w:rsidR="009B7613">
              <w:rPr>
                <w:webHidden/>
              </w:rPr>
              <w:instrText xml:space="preserve"> PAGEREF _Toc468801257 \h </w:instrText>
            </w:r>
            <w:r w:rsidR="009B7613">
              <w:rPr>
                <w:webHidden/>
              </w:rPr>
            </w:r>
            <w:r w:rsidR="009B7613">
              <w:rPr>
                <w:webHidden/>
              </w:rPr>
              <w:fldChar w:fldCharType="separate"/>
            </w:r>
            <w:r w:rsidR="005C083C">
              <w:rPr>
                <w:webHidden/>
              </w:rPr>
              <w:t>91</w:t>
            </w:r>
            <w:r w:rsidR="009B7613">
              <w:rPr>
                <w:webHidden/>
              </w:rPr>
              <w:fldChar w:fldCharType="end"/>
            </w:r>
          </w:hyperlink>
        </w:p>
        <w:p w14:paraId="003D5CC6" w14:textId="1F6E89FF" w:rsidR="009B7613" w:rsidRDefault="00735A3C">
          <w:pPr>
            <w:pStyle w:val="TM2"/>
            <w:rPr>
              <w:rFonts w:asciiTheme="minorHAnsi" w:eastAsiaTheme="minorEastAsia" w:hAnsiTheme="minorHAnsi" w:cstheme="minorBidi"/>
              <w:i w:val="0"/>
              <w:lang w:eastAsia="fr-FR"/>
            </w:rPr>
          </w:pPr>
          <w:hyperlink w:anchor="_Toc468801258" w:history="1">
            <w:r w:rsidR="009B7613" w:rsidRPr="008C6045">
              <w:rPr>
                <w:rStyle w:val="Lienhypertexte"/>
              </w:rPr>
              <w:t>13.</w:t>
            </w:r>
            <w:r w:rsidR="009B7613">
              <w:rPr>
                <w:rFonts w:asciiTheme="minorHAnsi" w:eastAsiaTheme="minorEastAsia" w:hAnsiTheme="minorHAnsi" w:cstheme="minorBidi"/>
                <w:i w:val="0"/>
                <w:lang w:eastAsia="fr-FR"/>
              </w:rPr>
              <w:tab/>
            </w:r>
            <w:r w:rsidR="009B7613" w:rsidRPr="008C6045">
              <w:rPr>
                <w:rStyle w:val="Lienhypertexte"/>
              </w:rPr>
              <w:t>LES BONNES HABITUDES DU GESTIONNAIRE DE PHARMACIE</w:t>
            </w:r>
            <w:r w:rsidR="009B7613">
              <w:rPr>
                <w:webHidden/>
              </w:rPr>
              <w:tab/>
            </w:r>
            <w:r w:rsidR="009B7613">
              <w:rPr>
                <w:webHidden/>
              </w:rPr>
              <w:fldChar w:fldCharType="begin"/>
            </w:r>
            <w:r w:rsidR="009B7613">
              <w:rPr>
                <w:webHidden/>
              </w:rPr>
              <w:instrText xml:space="preserve"> PAGEREF _Toc468801258 \h </w:instrText>
            </w:r>
            <w:r w:rsidR="009B7613">
              <w:rPr>
                <w:webHidden/>
              </w:rPr>
            </w:r>
            <w:r w:rsidR="009B7613">
              <w:rPr>
                <w:webHidden/>
              </w:rPr>
              <w:fldChar w:fldCharType="separate"/>
            </w:r>
            <w:r w:rsidR="005C083C">
              <w:rPr>
                <w:webHidden/>
              </w:rPr>
              <w:t>93</w:t>
            </w:r>
            <w:r w:rsidR="009B7613">
              <w:rPr>
                <w:webHidden/>
              </w:rPr>
              <w:fldChar w:fldCharType="end"/>
            </w:r>
          </w:hyperlink>
        </w:p>
        <w:p w14:paraId="4D1CD5AC" w14:textId="0BB94E86" w:rsidR="009B7613" w:rsidRDefault="00735A3C">
          <w:pPr>
            <w:pStyle w:val="TM2"/>
            <w:rPr>
              <w:rFonts w:asciiTheme="minorHAnsi" w:eastAsiaTheme="minorEastAsia" w:hAnsiTheme="minorHAnsi" w:cstheme="minorBidi"/>
              <w:i w:val="0"/>
              <w:lang w:eastAsia="fr-FR"/>
            </w:rPr>
          </w:pPr>
          <w:hyperlink w:anchor="_Toc468801259" w:history="1">
            <w:r w:rsidR="009B7613" w:rsidRPr="008C6045">
              <w:rPr>
                <w:rStyle w:val="Lienhypertexte"/>
              </w:rPr>
              <w:t>14.</w:t>
            </w:r>
            <w:r w:rsidR="009B7613">
              <w:rPr>
                <w:rFonts w:asciiTheme="minorHAnsi" w:eastAsiaTheme="minorEastAsia" w:hAnsiTheme="minorHAnsi" w:cstheme="minorBidi"/>
                <w:i w:val="0"/>
                <w:lang w:eastAsia="fr-FR"/>
              </w:rPr>
              <w:tab/>
            </w:r>
            <w:r w:rsidR="009B7613" w:rsidRPr="008C6045">
              <w:rPr>
                <w:rStyle w:val="Lienhypertexte"/>
              </w:rPr>
              <w:t>ACTIVITES A REALISER TOUS LES JOURS</w:t>
            </w:r>
            <w:r w:rsidR="009B7613">
              <w:rPr>
                <w:webHidden/>
              </w:rPr>
              <w:tab/>
            </w:r>
            <w:r w:rsidR="009B7613">
              <w:rPr>
                <w:webHidden/>
              </w:rPr>
              <w:fldChar w:fldCharType="begin"/>
            </w:r>
            <w:r w:rsidR="009B7613">
              <w:rPr>
                <w:webHidden/>
              </w:rPr>
              <w:instrText xml:space="preserve"> PAGEREF _Toc468801259 \h </w:instrText>
            </w:r>
            <w:r w:rsidR="009B7613">
              <w:rPr>
                <w:webHidden/>
              </w:rPr>
            </w:r>
            <w:r w:rsidR="009B7613">
              <w:rPr>
                <w:webHidden/>
              </w:rPr>
              <w:fldChar w:fldCharType="separate"/>
            </w:r>
            <w:r w:rsidR="005C083C">
              <w:rPr>
                <w:webHidden/>
              </w:rPr>
              <w:t>94</w:t>
            </w:r>
            <w:r w:rsidR="009B7613">
              <w:rPr>
                <w:webHidden/>
              </w:rPr>
              <w:fldChar w:fldCharType="end"/>
            </w:r>
          </w:hyperlink>
        </w:p>
        <w:p w14:paraId="663DF4BC" w14:textId="08E7F465" w:rsidR="009B7613" w:rsidRDefault="00735A3C">
          <w:pPr>
            <w:pStyle w:val="TM2"/>
            <w:rPr>
              <w:rFonts w:asciiTheme="minorHAnsi" w:eastAsiaTheme="minorEastAsia" w:hAnsiTheme="minorHAnsi" w:cstheme="minorBidi"/>
              <w:i w:val="0"/>
              <w:lang w:eastAsia="fr-FR"/>
            </w:rPr>
          </w:pPr>
          <w:hyperlink w:anchor="_Toc468801260" w:history="1">
            <w:r w:rsidR="009B7613" w:rsidRPr="008C6045">
              <w:rPr>
                <w:rStyle w:val="Lienhypertexte"/>
              </w:rPr>
              <w:t>15.</w:t>
            </w:r>
            <w:r w:rsidR="009B7613">
              <w:rPr>
                <w:rFonts w:asciiTheme="minorHAnsi" w:eastAsiaTheme="minorEastAsia" w:hAnsiTheme="minorHAnsi" w:cstheme="minorBidi"/>
                <w:i w:val="0"/>
                <w:lang w:eastAsia="fr-FR"/>
              </w:rPr>
              <w:tab/>
            </w:r>
            <w:r w:rsidR="009B7613" w:rsidRPr="008C6045">
              <w:rPr>
                <w:rStyle w:val="Lienhypertexte"/>
              </w:rPr>
              <w:t>ACTIVITES A REALISER TOUS LES MOIS</w:t>
            </w:r>
            <w:r w:rsidR="009B7613">
              <w:rPr>
                <w:webHidden/>
              </w:rPr>
              <w:tab/>
            </w:r>
            <w:r w:rsidR="009B7613">
              <w:rPr>
                <w:webHidden/>
              </w:rPr>
              <w:fldChar w:fldCharType="begin"/>
            </w:r>
            <w:r w:rsidR="009B7613">
              <w:rPr>
                <w:webHidden/>
              </w:rPr>
              <w:instrText xml:space="preserve"> PAGEREF _Toc468801260 \h </w:instrText>
            </w:r>
            <w:r w:rsidR="009B7613">
              <w:rPr>
                <w:webHidden/>
              </w:rPr>
            </w:r>
            <w:r w:rsidR="009B7613">
              <w:rPr>
                <w:webHidden/>
              </w:rPr>
              <w:fldChar w:fldCharType="separate"/>
            </w:r>
            <w:r w:rsidR="005C083C">
              <w:rPr>
                <w:webHidden/>
              </w:rPr>
              <w:t>95</w:t>
            </w:r>
            <w:r w:rsidR="009B7613">
              <w:rPr>
                <w:webHidden/>
              </w:rPr>
              <w:fldChar w:fldCharType="end"/>
            </w:r>
          </w:hyperlink>
        </w:p>
        <w:p w14:paraId="71E2C2EF" w14:textId="61FF7538" w:rsidR="009B7613" w:rsidRDefault="00735A3C">
          <w:pPr>
            <w:pStyle w:val="TM2"/>
            <w:rPr>
              <w:rFonts w:asciiTheme="minorHAnsi" w:eastAsiaTheme="minorEastAsia" w:hAnsiTheme="minorHAnsi" w:cstheme="minorBidi"/>
              <w:i w:val="0"/>
              <w:lang w:eastAsia="fr-FR"/>
            </w:rPr>
          </w:pPr>
          <w:hyperlink w:anchor="_Toc468801261" w:history="1">
            <w:r w:rsidR="009B7613" w:rsidRPr="008C6045">
              <w:rPr>
                <w:rStyle w:val="Lienhypertexte"/>
              </w:rPr>
              <w:t>16.</w:t>
            </w:r>
            <w:r w:rsidR="009B7613">
              <w:rPr>
                <w:rFonts w:asciiTheme="minorHAnsi" w:eastAsiaTheme="minorEastAsia" w:hAnsiTheme="minorHAnsi" w:cstheme="minorBidi"/>
                <w:i w:val="0"/>
                <w:lang w:eastAsia="fr-FR"/>
              </w:rPr>
              <w:tab/>
            </w:r>
            <w:r w:rsidR="009B7613" w:rsidRPr="008C6045">
              <w:rPr>
                <w:rStyle w:val="Lienhypertexte"/>
              </w:rPr>
              <w:t>ACTIVITES A REALISER TOUS LES TRIMESTRES</w:t>
            </w:r>
            <w:r w:rsidR="009B7613">
              <w:rPr>
                <w:webHidden/>
              </w:rPr>
              <w:tab/>
            </w:r>
            <w:r w:rsidR="009B7613">
              <w:rPr>
                <w:webHidden/>
              </w:rPr>
              <w:fldChar w:fldCharType="begin"/>
            </w:r>
            <w:r w:rsidR="009B7613">
              <w:rPr>
                <w:webHidden/>
              </w:rPr>
              <w:instrText xml:space="preserve"> PAGEREF _Toc468801261 \h </w:instrText>
            </w:r>
            <w:r w:rsidR="009B7613">
              <w:rPr>
                <w:webHidden/>
              </w:rPr>
            </w:r>
            <w:r w:rsidR="009B7613">
              <w:rPr>
                <w:webHidden/>
              </w:rPr>
              <w:fldChar w:fldCharType="separate"/>
            </w:r>
            <w:r w:rsidR="005C083C">
              <w:rPr>
                <w:webHidden/>
              </w:rPr>
              <w:t>96</w:t>
            </w:r>
            <w:r w:rsidR="009B7613">
              <w:rPr>
                <w:webHidden/>
              </w:rPr>
              <w:fldChar w:fldCharType="end"/>
            </w:r>
          </w:hyperlink>
        </w:p>
        <w:p w14:paraId="235D4795" w14:textId="70F2E8B9" w:rsidR="009B7613" w:rsidRDefault="00735A3C">
          <w:pPr>
            <w:pStyle w:val="TM2"/>
            <w:rPr>
              <w:rFonts w:asciiTheme="minorHAnsi" w:eastAsiaTheme="minorEastAsia" w:hAnsiTheme="minorHAnsi" w:cstheme="minorBidi"/>
              <w:i w:val="0"/>
              <w:lang w:eastAsia="fr-FR"/>
            </w:rPr>
          </w:pPr>
          <w:hyperlink w:anchor="_Toc468801262" w:history="1">
            <w:r w:rsidR="009B7613" w:rsidRPr="008C6045">
              <w:rPr>
                <w:rStyle w:val="Lienhypertexte"/>
              </w:rPr>
              <w:t>17.</w:t>
            </w:r>
            <w:r w:rsidR="009B7613">
              <w:rPr>
                <w:rFonts w:asciiTheme="minorHAnsi" w:eastAsiaTheme="minorEastAsia" w:hAnsiTheme="minorHAnsi" w:cstheme="minorBidi"/>
                <w:i w:val="0"/>
                <w:lang w:eastAsia="fr-FR"/>
              </w:rPr>
              <w:tab/>
            </w:r>
            <w:r w:rsidR="009B7613" w:rsidRPr="008C6045">
              <w:rPr>
                <w:rStyle w:val="Lienhypertexte"/>
              </w:rPr>
              <w:t>ACTIVITES A REALISER TOUS LES SIX MOIS</w:t>
            </w:r>
            <w:r w:rsidR="009B7613">
              <w:rPr>
                <w:webHidden/>
              </w:rPr>
              <w:tab/>
            </w:r>
            <w:r w:rsidR="009B7613">
              <w:rPr>
                <w:webHidden/>
              </w:rPr>
              <w:fldChar w:fldCharType="begin"/>
            </w:r>
            <w:r w:rsidR="009B7613">
              <w:rPr>
                <w:webHidden/>
              </w:rPr>
              <w:instrText xml:space="preserve"> PAGEREF _Toc468801262 \h </w:instrText>
            </w:r>
            <w:r w:rsidR="009B7613">
              <w:rPr>
                <w:webHidden/>
              </w:rPr>
            </w:r>
            <w:r w:rsidR="009B7613">
              <w:rPr>
                <w:webHidden/>
              </w:rPr>
              <w:fldChar w:fldCharType="separate"/>
            </w:r>
            <w:r w:rsidR="005C083C">
              <w:rPr>
                <w:webHidden/>
              </w:rPr>
              <w:t>96</w:t>
            </w:r>
            <w:r w:rsidR="009B7613">
              <w:rPr>
                <w:webHidden/>
              </w:rPr>
              <w:fldChar w:fldCharType="end"/>
            </w:r>
          </w:hyperlink>
        </w:p>
        <w:p w14:paraId="4C8FE33D" w14:textId="1F9A73B0" w:rsidR="009B7613" w:rsidRDefault="00735A3C">
          <w:pPr>
            <w:pStyle w:val="TM2"/>
            <w:rPr>
              <w:rFonts w:asciiTheme="minorHAnsi" w:eastAsiaTheme="minorEastAsia" w:hAnsiTheme="minorHAnsi" w:cstheme="minorBidi"/>
              <w:i w:val="0"/>
              <w:lang w:eastAsia="fr-FR"/>
            </w:rPr>
          </w:pPr>
          <w:hyperlink w:anchor="_Toc468801263" w:history="1">
            <w:r w:rsidR="009B7613" w:rsidRPr="008C6045">
              <w:rPr>
                <w:rStyle w:val="Lienhypertexte"/>
              </w:rPr>
              <w:t>18.</w:t>
            </w:r>
            <w:r w:rsidR="009B7613">
              <w:rPr>
                <w:rFonts w:asciiTheme="minorHAnsi" w:eastAsiaTheme="minorEastAsia" w:hAnsiTheme="minorHAnsi" w:cstheme="minorBidi"/>
                <w:i w:val="0"/>
                <w:lang w:eastAsia="fr-FR"/>
              </w:rPr>
              <w:tab/>
            </w:r>
            <w:r w:rsidR="009B7613" w:rsidRPr="008C6045">
              <w:rPr>
                <w:rStyle w:val="Lienhypertexte"/>
              </w:rPr>
              <w:t>QUELQUES BONNES PRATIQUES DE STOCKAGE</w:t>
            </w:r>
            <w:r w:rsidR="009B7613">
              <w:rPr>
                <w:webHidden/>
              </w:rPr>
              <w:tab/>
            </w:r>
            <w:r w:rsidR="009B7613">
              <w:rPr>
                <w:webHidden/>
              </w:rPr>
              <w:fldChar w:fldCharType="begin"/>
            </w:r>
            <w:r w:rsidR="009B7613">
              <w:rPr>
                <w:webHidden/>
              </w:rPr>
              <w:instrText xml:space="preserve"> PAGEREF _Toc468801263 \h </w:instrText>
            </w:r>
            <w:r w:rsidR="009B7613">
              <w:rPr>
                <w:webHidden/>
              </w:rPr>
            </w:r>
            <w:r w:rsidR="009B7613">
              <w:rPr>
                <w:webHidden/>
              </w:rPr>
              <w:fldChar w:fldCharType="separate"/>
            </w:r>
            <w:r w:rsidR="005C083C">
              <w:rPr>
                <w:webHidden/>
              </w:rPr>
              <w:t>97</w:t>
            </w:r>
            <w:r w:rsidR="009B7613">
              <w:rPr>
                <w:webHidden/>
              </w:rPr>
              <w:fldChar w:fldCharType="end"/>
            </w:r>
          </w:hyperlink>
        </w:p>
        <w:p w14:paraId="470D7945" w14:textId="6C0666C0" w:rsidR="009B7613" w:rsidRDefault="00735A3C">
          <w:pPr>
            <w:pStyle w:val="TM1"/>
            <w:tabs>
              <w:tab w:val="right" w:leader="dot" w:pos="9062"/>
            </w:tabs>
            <w:rPr>
              <w:rFonts w:eastAsiaTheme="minorEastAsia"/>
              <w:noProof/>
              <w:lang w:eastAsia="fr-FR"/>
            </w:rPr>
          </w:pPr>
          <w:hyperlink w:anchor="_Toc468801264" w:history="1">
            <w:r w:rsidR="009B7613" w:rsidRPr="008C6045">
              <w:rPr>
                <w:rStyle w:val="Lienhypertexte"/>
                <w:noProof/>
              </w:rPr>
              <w:t>ANNEXES</w:t>
            </w:r>
            <w:r w:rsidR="009B7613">
              <w:rPr>
                <w:noProof/>
                <w:webHidden/>
              </w:rPr>
              <w:tab/>
            </w:r>
            <w:r w:rsidR="009B7613">
              <w:rPr>
                <w:noProof/>
                <w:webHidden/>
              </w:rPr>
              <w:fldChar w:fldCharType="begin"/>
            </w:r>
            <w:r w:rsidR="009B7613">
              <w:rPr>
                <w:noProof/>
                <w:webHidden/>
              </w:rPr>
              <w:instrText xml:space="preserve"> PAGEREF _Toc468801264 \h </w:instrText>
            </w:r>
            <w:r w:rsidR="009B7613">
              <w:rPr>
                <w:noProof/>
                <w:webHidden/>
              </w:rPr>
            </w:r>
            <w:r w:rsidR="009B7613">
              <w:rPr>
                <w:noProof/>
                <w:webHidden/>
              </w:rPr>
              <w:fldChar w:fldCharType="separate"/>
            </w:r>
            <w:r w:rsidR="005C083C">
              <w:rPr>
                <w:noProof/>
                <w:webHidden/>
              </w:rPr>
              <w:t>98</w:t>
            </w:r>
            <w:r w:rsidR="009B7613">
              <w:rPr>
                <w:noProof/>
                <w:webHidden/>
              </w:rPr>
              <w:fldChar w:fldCharType="end"/>
            </w:r>
          </w:hyperlink>
        </w:p>
        <w:p w14:paraId="6AF22B4C" w14:textId="50468805" w:rsidR="009B7613" w:rsidRDefault="00735A3C">
          <w:pPr>
            <w:pStyle w:val="TM3"/>
            <w:tabs>
              <w:tab w:val="left" w:pos="880"/>
            </w:tabs>
            <w:rPr>
              <w:rFonts w:asciiTheme="minorHAnsi" w:eastAsiaTheme="minorEastAsia" w:hAnsiTheme="minorHAnsi" w:cstheme="minorBidi"/>
              <w:lang w:eastAsia="fr-FR"/>
            </w:rPr>
          </w:pPr>
          <w:hyperlink w:anchor="_Toc468801265" w:history="1">
            <w:r w:rsidR="009B7613" w:rsidRPr="008C6045">
              <w:rPr>
                <w:rStyle w:val="Lienhypertexte"/>
              </w:rPr>
              <w:t>a)</w:t>
            </w:r>
            <w:r w:rsidR="009B7613">
              <w:rPr>
                <w:rFonts w:asciiTheme="minorHAnsi" w:eastAsiaTheme="minorEastAsia" w:hAnsiTheme="minorHAnsi" w:cstheme="minorBidi"/>
                <w:lang w:eastAsia="fr-FR"/>
              </w:rPr>
              <w:tab/>
            </w:r>
            <w:r w:rsidR="009B7613" w:rsidRPr="008C6045">
              <w:rPr>
                <w:rStyle w:val="Lienhypertexte"/>
              </w:rPr>
              <w:t>Formulaire de supervision d’un dépôt</w:t>
            </w:r>
            <w:r w:rsidR="009B7613">
              <w:rPr>
                <w:webHidden/>
              </w:rPr>
              <w:tab/>
            </w:r>
            <w:r w:rsidR="009B7613">
              <w:rPr>
                <w:webHidden/>
              </w:rPr>
              <w:fldChar w:fldCharType="begin"/>
            </w:r>
            <w:r w:rsidR="009B7613">
              <w:rPr>
                <w:webHidden/>
              </w:rPr>
              <w:instrText xml:space="preserve"> PAGEREF _Toc468801265 \h </w:instrText>
            </w:r>
            <w:r w:rsidR="009B7613">
              <w:rPr>
                <w:webHidden/>
              </w:rPr>
            </w:r>
            <w:r w:rsidR="009B7613">
              <w:rPr>
                <w:webHidden/>
              </w:rPr>
              <w:fldChar w:fldCharType="separate"/>
            </w:r>
            <w:r w:rsidR="005C083C">
              <w:rPr>
                <w:webHidden/>
              </w:rPr>
              <w:t>98</w:t>
            </w:r>
            <w:r w:rsidR="009B7613">
              <w:rPr>
                <w:webHidden/>
              </w:rPr>
              <w:fldChar w:fldCharType="end"/>
            </w:r>
          </w:hyperlink>
        </w:p>
        <w:p w14:paraId="6773FDA4" w14:textId="0724E9BB" w:rsidR="009B7613" w:rsidRDefault="00735A3C">
          <w:pPr>
            <w:pStyle w:val="TM3"/>
            <w:tabs>
              <w:tab w:val="left" w:pos="880"/>
            </w:tabs>
            <w:rPr>
              <w:rFonts w:asciiTheme="minorHAnsi" w:eastAsiaTheme="minorEastAsia" w:hAnsiTheme="minorHAnsi" w:cstheme="minorBidi"/>
              <w:lang w:eastAsia="fr-FR"/>
            </w:rPr>
          </w:pPr>
          <w:hyperlink w:anchor="_Toc468801266" w:history="1">
            <w:r w:rsidR="009B7613" w:rsidRPr="008C6045">
              <w:rPr>
                <w:rStyle w:val="Lienhypertexte"/>
              </w:rPr>
              <w:t>b)</w:t>
            </w:r>
            <w:r w:rsidR="009B7613">
              <w:rPr>
                <w:rFonts w:asciiTheme="minorHAnsi" w:eastAsiaTheme="minorEastAsia" w:hAnsiTheme="minorHAnsi" w:cstheme="minorBidi"/>
                <w:lang w:eastAsia="fr-FR"/>
              </w:rPr>
              <w:tab/>
            </w:r>
            <w:r w:rsidR="009B7613" w:rsidRPr="008C6045">
              <w:rPr>
                <w:rStyle w:val="Lienhypertexte"/>
              </w:rPr>
              <w:t>Liste des produits traceurs</w:t>
            </w:r>
            <w:r w:rsidR="009B7613">
              <w:rPr>
                <w:webHidden/>
              </w:rPr>
              <w:tab/>
            </w:r>
            <w:r w:rsidR="009B7613">
              <w:rPr>
                <w:webHidden/>
              </w:rPr>
              <w:fldChar w:fldCharType="begin"/>
            </w:r>
            <w:r w:rsidR="009B7613">
              <w:rPr>
                <w:webHidden/>
              </w:rPr>
              <w:instrText xml:space="preserve"> PAGEREF _Toc468801266 \h </w:instrText>
            </w:r>
            <w:r w:rsidR="009B7613">
              <w:rPr>
                <w:webHidden/>
              </w:rPr>
            </w:r>
            <w:r w:rsidR="009B7613">
              <w:rPr>
                <w:webHidden/>
              </w:rPr>
              <w:fldChar w:fldCharType="separate"/>
            </w:r>
            <w:r w:rsidR="005C083C">
              <w:rPr>
                <w:webHidden/>
              </w:rPr>
              <w:t>102</w:t>
            </w:r>
            <w:r w:rsidR="009B7613">
              <w:rPr>
                <w:webHidden/>
              </w:rPr>
              <w:fldChar w:fldCharType="end"/>
            </w:r>
          </w:hyperlink>
        </w:p>
        <w:p w14:paraId="67D6604E" w14:textId="37B11011" w:rsidR="009B7613" w:rsidRDefault="00735A3C">
          <w:pPr>
            <w:pStyle w:val="TM3"/>
            <w:tabs>
              <w:tab w:val="left" w:pos="880"/>
            </w:tabs>
            <w:rPr>
              <w:rFonts w:asciiTheme="minorHAnsi" w:eastAsiaTheme="minorEastAsia" w:hAnsiTheme="minorHAnsi" w:cstheme="minorBidi"/>
              <w:lang w:eastAsia="fr-FR"/>
            </w:rPr>
          </w:pPr>
          <w:hyperlink w:anchor="_Toc468801267" w:history="1">
            <w:r w:rsidR="009B7613" w:rsidRPr="008C6045">
              <w:rPr>
                <w:rStyle w:val="Lienhypertexte"/>
              </w:rPr>
              <w:t>c)</w:t>
            </w:r>
            <w:r w:rsidR="009B7613">
              <w:rPr>
                <w:rFonts w:asciiTheme="minorHAnsi" w:eastAsiaTheme="minorEastAsia" w:hAnsiTheme="minorHAnsi" w:cstheme="minorBidi"/>
                <w:lang w:eastAsia="fr-FR"/>
              </w:rPr>
              <w:tab/>
            </w:r>
            <w:r w:rsidR="009B7613" w:rsidRPr="008C6045">
              <w:rPr>
                <w:rStyle w:val="Lienhypertexte"/>
              </w:rPr>
              <w:t>Liste des indicateurs logistiques</w:t>
            </w:r>
            <w:r w:rsidR="009B7613">
              <w:rPr>
                <w:webHidden/>
              </w:rPr>
              <w:tab/>
            </w:r>
            <w:r w:rsidR="009B7613">
              <w:rPr>
                <w:webHidden/>
              </w:rPr>
              <w:fldChar w:fldCharType="begin"/>
            </w:r>
            <w:r w:rsidR="009B7613">
              <w:rPr>
                <w:webHidden/>
              </w:rPr>
              <w:instrText xml:space="preserve"> PAGEREF _Toc468801267 \h </w:instrText>
            </w:r>
            <w:r w:rsidR="009B7613">
              <w:rPr>
                <w:webHidden/>
              </w:rPr>
            </w:r>
            <w:r w:rsidR="009B7613">
              <w:rPr>
                <w:webHidden/>
              </w:rPr>
              <w:fldChar w:fldCharType="separate"/>
            </w:r>
            <w:r w:rsidR="005C083C">
              <w:rPr>
                <w:webHidden/>
              </w:rPr>
              <w:t>105</w:t>
            </w:r>
            <w:r w:rsidR="009B7613">
              <w:rPr>
                <w:webHidden/>
              </w:rPr>
              <w:fldChar w:fldCharType="end"/>
            </w:r>
          </w:hyperlink>
        </w:p>
        <w:p w14:paraId="26398779" w14:textId="1AE43189" w:rsidR="009B7613" w:rsidRDefault="00735A3C">
          <w:pPr>
            <w:pStyle w:val="TM3"/>
            <w:tabs>
              <w:tab w:val="left" w:pos="880"/>
            </w:tabs>
            <w:rPr>
              <w:rFonts w:asciiTheme="minorHAnsi" w:eastAsiaTheme="minorEastAsia" w:hAnsiTheme="minorHAnsi" w:cstheme="minorBidi"/>
              <w:lang w:eastAsia="fr-FR"/>
            </w:rPr>
          </w:pPr>
          <w:hyperlink w:anchor="_Toc468801268" w:history="1">
            <w:r w:rsidR="009B7613" w:rsidRPr="008C6045">
              <w:rPr>
                <w:rStyle w:val="Lienhypertexte"/>
              </w:rPr>
              <w:t>d)</w:t>
            </w:r>
            <w:r w:rsidR="009B7613">
              <w:rPr>
                <w:rFonts w:asciiTheme="minorHAnsi" w:eastAsiaTheme="minorEastAsia" w:hAnsiTheme="minorHAnsi" w:cstheme="minorBidi"/>
                <w:lang w:eastAsia="fr-FR"/>
              </w:rPr>
              <w:tab/>
            </w:r>
            <w:r w:rsidR="009B7613" w:rsidRPr="008C6045">
              <w:rPr>
                <w:rStyle w:val="Lienhypertexte"/>
              </w:rPr>
              <w:t>Références bibliographiques</w:t>
            </w:r>
            <w:r w:rsidR="009B7613">
              <w:rPr>
                <w:webHidden/>
              </w:rPr>
              <w:tab/>
            </w:r>
            <w:r w:rsidR="009B7613">
              <w:rPr>
                <w:webHidden/>
              </w:rPr>
              <w:fldChar w:fldCharType="begin"/>
            </w:r>
            <w:r w:rsidR="009B7613">
              <w:rPr>
                <w:webHidden/>
              </w:rPr>
              <w:instrText xml:space="preserve"> PAGEREF _Toc468801268 \h </w:instrText>
            </w:r>
            <w:r w:rsidR="009B7613">
              <w:rPr>
                <w:webHidden/>
              </w:rPr>
            </w:r>
            <w:r w:rsidR="009B7613">
              <w:rPr>
                <w:webHidden/>
              </w:rPr>
              <w:fldChar w:fldCharType="separate"/>
            </w:r>
            <w:r w:rsidR="005C083C">
              <w:rPr>
                <w:webHidden/>
              </w:rPr>
              <w:t>107</w:t>
            </w:r>
            <w:r w:rsidR="009B7613">
              <w:rPr>
                <w:webHidden/>
              </w:rPr>
              <w:fldChar w:fldCharType="end"/>
            </w:r>
          </w:hyperlink>
        </w:p>
        <w:p w14:paraId="080EFF75" w14:textId="09170C81" w:rsidR="009B7613" w:rsidRDefault="00735A3C">
          <w:pPr>
            <w:pStyle w:val="TM3"/>
            <w:tabs>
              <w:tab w:val="left" w:pos="880"/>
            </w:tabs>
            <w:rPr>
              <w:rFonts w:asciiTheme="minorHAnsi" w:eastAsiaTheme="minorEastAsia" w:hAnsiTheme="minorHAnsi" w:cstheme="minorBidi"/>
              <w:lang w:eastAsia="fr-FR"/>
            </w:rPr>
          </w:pPr>
          <w:hyperlink w:anchor="_Toc468801269" w:history="1">
            <w:r w:rsidR="009B7613" w:rsidRPr="008C6045">
              <w:rPr>
                <w:rStyle w:val="Lienhypertexte"/>
              </w:rPr>
              <w:t>a)</w:t>
            </w:r>
            <w:r w:rsidR="009B7613">
              <w:rPr>
                <w:rFonts w:asciiTheme="minorHAnsi" w:eastAsiaTheme="minorEastAsia" w:hAnsiTheme="minorHAnsi" w:cstheme="minorBidi"/>
                <w:lang w:eastAsia="fr-FR"/>
              </w:rPr>
              <w:tab/>
            </w:r>
            <w:r w:rsidR="009B7613" w:rsidRPr="008C6045">
              <w:rPr>
                <w:rStyle w:val="Lienhypertexte"/>
              </w:rPr>
              <w:t>Liste des participants à l’atelier de révision du SIGL</w:t>
            </w:r>
            <w:r w:rsidR="009B7613">
              <w:rPr>
                <w:webHidden/>
              </w:rPr>
              <w:tab/>
            </w:r>
            <w:r w:rsidR="009B7613">
              <w:rPr>
                <w:webHidden/>
              </w:rPr>
              <w:fldChar w:fldCharType="begin"/>
            </w:r>
            <w:r w:rsidR="009B7613">
              <w:rPr>
                <w:webHidden/>
              </w:rPr>
              <w:instrText xml:space="preserve"> PAGEREF _Toc468801269 \h </w:instrText>
            </w:r>
            <w:r w:rsidR="009B7613">
              <w:rPr>
                <w:webHidden/>
              </w:rPr>
            </w:r>
            <w:r w:rsidR="009B7613">
              <w:rPr>
                <w:webHidden/>
              </w:rPr>
              <w:fldChar w:fldCharType="separate"/>
            </w:r>
            <w:r w:rsidR="005C083C">
              <w:rPr>
                <w:webHidden/>
              </w:rPr>
              <w:t>108</w:t>
            </w:r>
            <w:r w:rsidR="009B7613">
              <w:rPr>
                <w:webHidden/>
              </w:rPr>
              <w:fldChar w:fldCharType="end"/>
            </w:r>
          </w:hyperlink>
        </w:p>
        <w:p w14:paraId="426ADE75" w14:textId="4F93E9CA" w:rsidR="009B7613" w:rsidRDefault="00735A3C">
          <w:pPr>
            <w:pStyle w:val="TM3"/>
            <w:tabs>
              <w:tab w:val="left" w:pos="880"/>
            </w:tabs>
            <w:rPr>
              <w:rFonts w:asciiTheme="minorHAnsi" w:eastAsiaTheme="minorEastAsia" w:hAnsiTheme="minorHAnsi" w:cstheme="minorBidi"/>
              <w:lang w:eastAsia="fr-FR"/>
            </w:rPr>
          </w:pPr>
          <w:hyperlink w:anchor="_Toc468801270" w:history="1">
            <w:r w:rsidR="009B7613" w:rsidRPr="008C6045">
              <w:rPr>
                <w:rStyle w:val="Lienhypertexte"/>
              </w:rPr>
              <w:t>b)</w:t>
            </w:r>
            <w:r w:rsidR="009B7613">
              <w:rPr>
                <w:rFonts w:asciiTheme="minorHAnsi" w:eastAsiaTheme="minorEastAsia" w:hAnsiTheme="minorHAnsi" w:cstheme="minorBidi"/>
                <w:lang w:eastAsia="fr-FR"/>
              </w:rPr>
              <w:tab/>
            </w:r>
            <w:r w:rsidR="009B7613" w:rsidRPr="008C6045">
              <w:rPr>
                <w:rStyle w:val="Lienhypertexte"/>
              </w:rPr>
              <w:t>Liste des participants à l’atelier de validation technique</w:t>
            </w:r>
            <w:r w:rsidR="009B7613">
              <w:rPr>
                <w:webHidden/>
              </w:rPr>
              <w:tab/>
            </w:r>
            <w:r w:rsidR="009B7613">
              <w:rPr>
                <w:webHidden/>
              </w:rPr>
              <w:fldChar w:fldCharType="begin"/>
            </w:r>
            <w:r w:rsidR="009B7613">
              <w:rPr>
                <w:webHidden/>
              </w:rPr>
              <w:instrText xml:space="preserve"> PAGEREF _Toc468801270 \h </w:instrText>
            </w:r>
            <w:r w:rsidR="009B7613">
              <w:rPr>
                <w:webHidden/>
              </w:rPr>
            </w:r>
            <w:r w:rsidR="009B7613">
              <w:rPr>
                <w:webHidden/>
              </w:rPr>
              <w:fldChar w:fldCharType="separate"/>
            </w:r>
            <w:r w:rsidR="005C083C">
              <w:rPr>
                <w:webHidden/>
              </w:rPr>
              <w:t>109</w:t>
            </w:r>
            <w:r w:rsidR="009B7613">
              <w:rPr>
                <w:webHidden/>
              </w:rPr>
              <w:fldChar w:fldCharType="end"/>
            </w:r>
          </w:hyperlink>
        </w:p>
        <w:p w14:paraId="18E4F5C3" w14:textId="658EEFBB" w:rsidR="009B7613" w:rsidRDefault="00735A3C">
          <w:pPr>
            <w:pStyle w:val="TM3"/>
            <w:tabs>
              <w:tab w:val="left" w:pos="880"/>
            </w:tabs>
            <w:rPr>
              <w:rFonts w:asciiTheme="minorHAnsi" w:eastAsiaTheme="minorEastAsia" w:hAnsiTheme="minorHAnsi" w:cstheme="minorBidi"/>
              <w:lang w:eastAsia="fr-FR"/>
            </w:rPr>
          </w:pPr>
          <w:hyperlink w:anchor="_Toc468801271" w:history="1">
            <w:r w:rsidR="009B7613" w:rsidRPr="008C6045">
              <w:rPr>
                <w:rStyle w:val="Lienhypertexte"/>
              </w:rPr>
              <w:t>c)</w:t>
            </w:r>
            <w:r w:rsidR="009B7613">
              <w:rPr>
                <w:rFonts w:asciiTheme="minorHAnsi" w:eastAsiaTheme="minorEastAsia" w:hAnsiTheme="minorHAnsi" w:cstheme="minorBidi"/>
                <w:lang w:eastAsia="fr-FR"/>
              </w:rPr>
              <w:tab/>
            </w:r>
            <w:r w:rsidR="009B7613" w:rsidRPr="008C6045">
              <w:rPr>
                <w:rStyle w:val="Lienhypertexte"/>
              </w:rPr>
              <w:t>Liste des participants à l’atelier de restitution</w:t>
            </w:r>
            <w:r w:rsidR="009B7613">
              <w:rPr>
                <w:webHidden/>
              </w:rPr>
              <w:tab/>
            </w:r>
            <w:r w:rsidR="009B7613">
              <w:rPr>
                <w:webHidden/>
              </w:rPr>
              <w:fldChar w:fldCharType="begin"/>
            </w:r>
            <w:r w:rsidR="009B7613">
              <w:rPr>
                <w:webHidden/>
              </w:rPr>
              <w:instrText xml:space="preserve"> PAGEREF _Toc468801271 \h </w:instrText>
            </w:r>
            <w:r w:rsidR="009B7613">
              <w:rPr>
                <w:webHidden/>
              </w:rPr>
            </w:r>
            <w:r w:rsidR="009B7613">
              <w:rPr>
                <w:webHidden/>
              </w:rPr>
              <w:fldChar w:fldCharType="separate"/>
            </w:r>
            <w:r w:rsidR="005C083C">
              <w:rPr>
                <w:webHidden/>
              </w:rPr>
              <w:t>110</w:t>
            </w:r>
            <w:r w:rsidR="009B7613">
              <w:rPr>
                <w:webHidden/>
              </w:rPr>
              <w:fldChar w:fldCharType="end"/>
            </w:r>
          </w:hyperlink>
        </w:p>
        <w:p w14:paraId="26B78DE7" w14:textId="58646386" w:rsidR="00F816B6" w:rsidRPr="0099453C" w:rsidRDefault="00F816B6" w:rsidP="00F816B6">
          <w:r w:rsidRPr="0099453C">
            <w:rPr>
              <w:b/>
              <w:bCs/>
            </w:rPr>
            <w:fldChar w:fldCharType="end"/>
          </w:r>
        </w:p>
      </w:sdtContent>
    </w:sdt>
    <w:p w14:paraId="6ACB9B7A" w14:textId="77777777" w:rsidR="00F816B6" w:rsidRPr="0099453C" w:rsidRDefault="00F816B6" w:rsidP="00F816B6">
      <w:pPr>
        <w:rPr>
          <w:rFonts w:ascii="Arial" w:hAnsi="Arial" w:cs="Arial"/>
          <w:b/>
        </w:rPr>
      </w:pPr>
      <w:r w:rsidRPr="0099453C">
        <w:rPr>
          <w:rFonts w:ascii="Arial" w:hAnsi="Arial" w:cs="Arial"/>
          <w:b/>
        </w:rPr>
        <w:br w:type="page"/>
      </w:r>
    </w:p>
    <w:p w14:paraId="7455F100" w14:textId="77777777" w:rsidR="009F3067" w:rsidRPr="009F3067" w:rsidRDefault="009F3067" w:rsidP="009F3067">
      <w:pPr>
        <w:pStyle w:val="Titre1"/>
        <w:numPr>
          <w:ilvl w:val="0"/>
          <w:numId w:val="0"/>
        </w:numPr>
        <w:ind w:left="360" w:hanging="360"/>
      </w:pPr>
      <w:bookmarkStart w:id="1" w:name="_Toc468801173"/>
      <w:r w:rsidRPr="009F3067">
        <w:t>PREFACE</w:t>
      </w:r>
      <w:bookmarkEnd w:id="1"/>
    </w:p>
    <w:p w14:paraId="71F79D68" w14:textId="77777777" w:rsidR="0023094E" w:rsidRPr="0099453C" w:rsidRDefault="0023094E" w:rsidP="0023094E">
      <w:pPr>
        <w:spacing w:before="120" w:after="120" w:line="360" w:lineRule="auto"/>
        <w:jc w:val="both"/>
        <w:rPr>
          <w:rFonts w:ascii="Arial" w:hAnsi="Arial" w:cs="Arial"/>
          <w:color w:val="000000"/>
          <w:sz w:val="24"/>
          <w:szCs w:val="24"/>
        </w:rPr>
      </w:pPr>
      <w:r w:rsidRPr="0099453C">
        <w:rPr>
          <w:rFonts w:ascii="Arial" w:hAnsi="Arial" w:cs="Arial"/>
          <w:color w:val="000000"/>
          <w:sz w:val="24"/>
          <w:szCs w:val="24"/>
        </w:rPr>
        <w:t>La Politique Pharmaceutique Nationale a pour objectif de contribuer à l’amélioration de l’accès aux services de santé, en mettant à la disposition de l’ensemble de la population des produits pharmaceutiques sûrs, efficaces, de bonne qualité et à moindre coût.</w:t>
      </w:r>
    </w:p>
    <w:p w14:paraId="435E8522" w14:textId="77777777" w:rsidR="0023094E" w:rsidRPr="0099453C" w:rsidRDefault="0023094E" w:rsidP="0023094E">
      <w:pPr>
        <w:pStyle w:val="Default"/>
        <w:spacing w:line="360" w:lineRule="auto"/>
        <w:jc w:val="both"/>
        <w:rPr>
          <w:rFonts w:ascii="Arial" w:hAnsi="Arial" w:cs="Arial"/>
        </w:rPr>
      </w:pPr>
      <w:r w:rsidRPr="0099453C">
        <w:rPr>
          <w:rFonts w:ascii="Arial" w:hAnsi="Arial" w:cs="Arial"/>
        </w:rPr>
        <w:t xml:space="preserve">Les forces du système sanitaire de Guinée sont l’existence de dépôts régionaux de Pharmacie Centrale de Guinée, de standards/ ordinogrammes, de liste standardisée de médicaments/ intrants pour la prise en charge des maladies prioritaires, le leadership de la DNPM et de la PCG, le fonctionnement des agents communautaires. </w:t>
      </w:r>
    </w:p>
    <w:p w14:paraId="1C2647FD" w14:textId="77777777" w:rsidR="0023094E" w:rsidRPr="0099453C" w:rsidRDefault="0023094E" w:rsidP="0023094E">
      <w:pPr>
        <w:pStyle w:val="Default"/>
        <w:spacing w:line="360" w:lineRule="auto"/>
        <w:jc w:val="both"/>
        <w:rPr>
          <w:rFonts w:ascii="Arial" w:hAnsi="Arial" w:cs="Arial"/>
        </w:rPr>
      </w:pPr>
      <w:r w:rsidRPr="0099453C">
        <w:rPr>
          <w:rFonts w:ascii="Arial" w:hAnsi="Arial" w:cs="Arial"/>
        </w:rPr>
        <w:t>Cependant, les procédures opérationnelles standardisées pour les opérations de base de la gestion des médicaments, quoique disponibles depuis 2010, restent faiblement diffusées. </w:t>
      </w:r>
    </w:p>
    <w:p w14:paraId="03A47833" w14:textId="77777777" w:rsidR="0023094E" w:rsidRPr="0099453C" w:rsidRDefault="0023094E" w:rsidP="0023094E">
      <w:pPr>
        <w:spacing w:line="360" w:lineRule="auto"/>
        <w:jc w:val="both"/>
        <w:rPr>
          <w:rFonts w:ascii="Arial" w:hAnsi="Arial" w:cs="Arial"/>
          <w:color w:val="000000"/>
          <w:sz w:val="24"/>
          <w:szCs w:val="24"/>
        </w:rPr>
      </w:pPr>
      <w:r w:rsidRPr="0099453C">
        <w:rPr>
          <w:rFonts w:ascii="Arial" w:hAnsi="Arial" w:cs="Arial"/>
          <w:color w:val="000000"/>
          <w:sz w:val="24"/>
          <w:szCs w:val="24"/>
        </w:rPr>
        <w:t>L’apparition de la maladie à virus Ebola a déstabilisé le système de santé de Guinée et mis en exergue la nécessité d’intégrer les services et de donner la priorité à l’information. Ainsi, le plan stratégique de l’information sanitaire élaboré en février 2016 le Ministère de la Sante prévoit l’automatisation du système national d’information sanitaire (SNIS), intégrant le système d’information de gestion logistique (SIGL). L’orientation nouvelle donnée à la gestion des données sanitaires concerne la coordination et la centralisation des données de tous les programmes afin de réussir la quantification, la prévision, l’achat et la distribution des produits.</w:t>
      </w:r>
    </w:p>
    <w:p w14:paraId="57A3F459" w14:textId="77777777" w:rsidR="0023094E" w:rsidRPr="0099453C" w:rsidRDefault="0023094E" w:rsidP="0023094E">
      <w:pPr>
        <w:spacing w:line="360" w:lineRule="auto"/>
        <w:jc w:val="both"/>
        <w:rPr>
          <w:rFonts w:ascii="Arial" w:hAnsi="Arial" w:cs="Arial"/>
          <w:color w:val="000000"/>
          <w:sz w:val="24"/>
          <w:szCs w:val="24"/>
        </w:rPr>
      </w:pPr>
      <w:r w:rsidRPr="0099453C">
        <w:rPr>
          <w:rFonts w:ascii="Arial" w:hAnsi="Arial" w:cs="Arial"/>
          <w:color w:val="000000"/>
          <w:sz w:val="24"/>
          <w:szCs w:val="24"/>
        </w:rPr>
        <w:t xml:space="preserve">Le récent rapport d’évaluation </w:t>
      </w:r>
      <w:r w:rsidRPr="00E172F8">
        <w:rPr>
          <w:rFonts w:ascii="Arial" w:hAnsi="Arial" w:cs="Arial"/>
          <w:b/>
          <w:i/>
          <w:color w:val="000000"/>
          <w:sz w:val="24"/>
          <w:szCs w:val="24"/>
        </w:rPr>
        <w:t>« Diagnostic des Systèmes d’Information de Gestion Logistique (SIGL) en Guinée »</w:t>
      </w:r>
      <w:r w:rsidRPr="0099453C">
        <w:rPr>
          <w:rFonts w:ascii="Arial" w:hAnsi="Arial" w:cs="Arial"/>
          <w:color w:val="000000"/>
          <w:sz w:val="24"/>
          <w:szCs w:val="24"/>
        </w:rPr>
        <w:t xml:space="preserve"> recommande la révision, l’harmonisation puis l’automatisation du SIGL existant pour favoriser son appropriation.  C’est pourquoi des experts et agents expérimentés de tous les niveaux se sont réunis à l’effet de simplifier les procédures et outils, et de formaliser les bonnes pratiques pour les adapter au contexte Guinéen.</w:t>
      </w:r>
    </w:p>
    <w:p w14:paraId="47E1E089" w14:textId="77777777" w:rsidR="0023094E" w:rsidRPr="0099453C" w:rsidRDefault="0023094E" w:rsidP="0023094E">
      <w:pPr>
        <w:pStyle w:val="Default"/>
        <w:spacing w:line="360" w:lineRule="auto"/>
        <w:jc w:val="both"/>
        <w:rPr>
          <w:rFonts w:ascii="Arial" w:hAnsi="Arial" w:cs="Arial"/>
        </w:rPr>
      </w:pPr>
      <w:r w:rsidRPr="0099453C">
        <w:rPr>
          <w:rFonts w:ascii="Arial" w:hAnsi="Arial" w:cs="Arial"/>
        </w:rPr>
        <w:t>Ce manuel est le fruit de ce travail et constitue un Outil quotidien de travail. De plus, il constitue une étape clé de l’automatisation.</w:t>
      </w:r>
    </w:p>
    <w:p w14:paraId="200B80FE" w14:textId="77777777" w:rsidR="009F3067" w:rsidRDefault="009F3067" w:rsidP="009F3067">
      <w:pPr>
        <w:rPr>
          <w:rFonts w:eastAsiaTheme="majorEastAsia" w:cstheme="majorBidi"/>
          <w:b/>
          <w:color w:val="2E74B5" w:themeColor="accent1" w:themeShade="BF"/>
          <w:sz w:val="36"/>
          <w:szCs w:val="32"/>
        </w:rPr>
      </w:pPr>
      <w:r>
        <w:br w:type="page"/>
      </w:r>
    </w:p>
    <w:p w14:paraId="2414598E" w14:textId="77777777" w:rsidR="009F3067" w:rsidRDefault="009F3067" w:rsidP="009F3067">
      <w:pPr>
        <w:pStyle w:val="Titre1"/>
        <w:numPr>
          <w:ilvl w:val="0"/>
          <w:numId w:val="0"/>
        </w:numPr>
        <w:ind w:left="360" w:hanging="360"/>
      </w:pPr>
      <w:bookmarkStart w:id="2" w:name="_Toc468801174"/>
      <w:r w:rsidRPr="009F3067">
        <w:t>REMERCIEMENTS</w:t>
      </w:r>
      <w:bookmarkEnd w:id="2"/>
      <w:r w:rsidRPr="0099453C">
        <w:t xml:space="preserve"> </w:t>
      </w:r>
    </w:p>
    <w:p w14:paraId="1AF800EE" w14:textId="77777777" w:rsidR="0023094E" w:rsidRDefault="0023094E"/>
    <w:p w14:paraId="69B6A2FB" w14:textId="77777777" w:rsidR="00543B56" w:rsidRPr="0099453C" w:rsidRDefault="00543B56" w:rsidP="00543B56">
      <w:pPr>
        <w:pStyle w:val="Consutant"/>
        <w:jc w:val="both"/>
        <w:rPr>
          <w:rFonts w:cs="Arial"/>
          <w:szCs w:val="24"/>
          <w:lang w:val="fr-FR"/>
        </w:rPr>
      </w:pPr>
      <w:r w:rsidRPr="0099453C">
        <w:rPr>
          <w:rFonts w:cs="Arial"/>
          <w:szCs w:val="24"/>
          <w:lang w:val="fr-FR"/>
        </w:rPr>
        <w:t xml:space="preserve">Ce manuel de procédures est le fruit de la collaboration du </w:t>
      </w:r>
      <w:r>
        <w:rPr>
          <w:rFonts w:cs="Arial"/>
          <w:szCs w:val="24"/>
          <w:lang w:val="fr-FR"/>
        </w:rPr>
        <w:t xml:space="preserve">Ministère de la Santé </w:t>
      </w:r>
      <w:r w:rsidRPr="0099453C">
        <w:rPr>
          <w:rFonts w:cs="Arial"/>
          <w:szCs w:val="24"/>
          <w:lang w:val="fr-FR"/>
        </w:rPr>
        <w:t xml:space="preserve"> et des partenaires techniques et financiers. Il traduit la bonne collaboration pour améliorer la gestion des produits pharmaceutiques à tous les niveaux en vue d’offrir un service de qualité à toutes les populations.</w:t>
      </w:r>
    </w:p>
    <w:p w14:paraId="1E9779DC" w14:textId="77777777" w:rsidR="00543B56" w:rsidRPr="0099453C" w:rsidRDefault="00543B56" w:rsidP="00543B56">
      <w:pPr>
        <w:pStyle w:val="Consutant"/>
        <w:jc w:val="both"/>
        <w:rPr>
          <w:rFonts w:cs="Arial"/>
          <w:szCs w:val="24"/>
          <w:lang w:val="fr-FR"/>
        </w:rPr>
      </w:pPr>
      <w:r w:rsidRPr="0099453C">
        <w:rPr>
          <w:rFonts w:cs="Arial"/>
          <w:szCs w:val="24"/>
          <w:lang w:val="fr-FR"/>
        </w:rPr>
        <w:t>Nous voulons remercier les participants aux ateliers de révision des paramètres</w:t>
      </w:r>
      <w:r>
        <w:rPr>
          <w:rFonts w:cs="Arial"/>
          <w:szCs w:val="24"/>
          <w:lang w:val="fr-FR"/>
        </w:rPr>
        <w:t xml:space="preserve"> puis</w:t>
      </w:r>
      <w:r w:rsidRPr="0099453C">
        <w:rPr>
          <w:rFonts w:cs="Arial"/>
          <w:szCs w:val="24"/>
          <w:lang w:val="fr-FR"/>
        </w:rPr>
        <w:t xml:space="preserve"> de validation du manuel de procédures</w:t>
      </w:r>
      <w:r>
        <w:rPr>
          <w:rFonts w:cs="Arial"/>
          <w:szCs w:val="24"/>
          <w:lang w:val="fr-FR"/>
        </w:rPr>
        <w:t xml:space="preserve"> qui</w:t>
      </w:r>
      <w:r w:rsidRPr="0099453C">
        <w:rPr>
          <w:rFonts w:cs="Arial"/>
          <w:szCs w:val="24"/>
          <w:lang w:val="fr-FR"/>
        </w:rPr>
        <w:t xml:space="preserve"> ont contribué de façon significative à la définition consensuelle des besoins et des pratiques en partageant leur expérience et leur expertise.</w:t>
      </w:r>
    </w:p>
    <w:p w14:paraId="342ABE5F" w14:textId="77777777" w:rsidR="00543B56" w:rsidRPr="0099453C" w:rsidRDefault="00543B56" w:rsidP="00543B56">
      <w:pPr>
        <w:pStyle w:val="Consutant"/>
        <w:jc w:val="both"/>
        <w:rPr>
          <w:rFonts w:cs="Arial"/>
          <w:szCs w:val="24"/>
          <w:lang w:val="fr-FR"/>
        </w:rPr>
      </w:pPr>
      <w:r w:rsidRPr="0099453C">
        <w:rPr>
          <w:rFonts w:cs="Arial"/>
          <w:szCs w:val="24"/>
          <w:lang w:val="fr-FR"/>
        </w:rPr>
        <w:t>Notre gratitude va également à l’endroit des responsables des institutions ayant manifesté leur engagement dans ce projet. Ce sont : </w:t>
      </w:r>
    </w:p>
    <w:p w14:paraId="66D606FE" w14:textId="77777777" w:rsidR="00543B56" w:rsidRPr="0099453C" w:rsidRDefault="00543B56" w:rsidP="00543B56">
      <w:pPr>
        <w:pStyle w:val="Consutant"/>
        <w:rPr>
          <w:lang w:val="fr-FR"/>
        </w:rPr>
      </w:pPr>
    </w:p>
    <w:p w14:paraId="3BD73F3A" w14:textId="77777777" w:rsidR="00543B56" w:rsidRPr="00DB695C" w:rsidRDefault="00543B56" w:rsidP="00543B56">
      <w:pPr>
        <w:pStyle w:val="Default"/>
        <w:numPr>
          <w:ilvl w:val="0"/>
          <w:numId w:val="138"/>
        </w:numPr>
        <w:spacing w:line="480" w:lineRule="auto"/>
        <w:ind w:left="567" w:hanging="283"/>
        <w:jc w:val="both"/>
        <w:rPr>
          <w:rFonts w:ascii="Arial" w:hAnsi="Arial" w:cs="Arial"/>
        </w:rPr>
      </w:pPr>
      <w:r w:rsidRPr="00DB695C">
        <w:rPr>
          <w:rFonts w:ascii="Arial" w:hAnsi="Arial" w:cs="Arial"/>
        </w:rPr>
        <w:t>Docteur Kabinet SOUARE, Directeur National de la Pharmacie et du médicament</w:t>
      </w:r>
    </w:p>
    <w:p w14:paraId="4BA15EB3" w14:textId="77777777" w:rsidR="00543B56" w:rsidRPr="00DB695C" w:rsidRDefault="00543B56" w:rsidP="00543B56">
      <w:pPr>
        <w:pStyle w:val="Default"/>
        <w:numPr>
          <w:ilvl w:val="0"/>
          <w:numId w:val="138"/>
        </w:numPr>
        <w:spacing w:line="480" w:lineRule="auto"/>
        <w:ind w:left="567" w:hanging="283"/>
        <w:jc w:val="both"/>
        <w:rPr>
          <w:rFonts w:ascii="Arial" w:hAnsi="Arial" w:cs="Arial"/>
        </w:rPr>
      </w:pPr>
      <w:r w:rsidRPr="00DB695C">
        <w:rPr>
          <w:rFonts w:ascii="Arial" w:hAnsi="Arial" w:cs="Arial"/>
        </w:rPr>
        <w:t>Docteur KONATE</w:t>
      </w:r>
      <w:r>
        <w:rPr>
          <w:rFonts w:ascii="Arial" w:hAnsi="Arial" w:cs="Arial"/>
        </w:rPr>
        <w:t>,</w:t>
      </w:r>
      <w:r w:rsidRPr="00DB695C">
        <w:rPr>
          <w:rFonts w:ascii="Arial" w:hAnsi="Arial" w:cs="Arial"/>
        </w:rPr>
        <w:t xml:space="preserve"> Directeur de la Pharmacie Centrale de Guinée</w:t>
      </w:r>
    </w:p>
    <w:p w14:paraId="01B9E604" w14:textId="470ABA4A" w:rsidR="00543B56" w:rsidRPr="00543B56" w:rsidRDefault="00543B56" w:rsidP="00543B56">
      <w:pPr>
        <w:pStyle w:val="Default"/>
        <w:numPr>
          <w:ilvl w:val="0"/>
          <w:numId w:val="138"/>
        </w:numPr>
        <w:spacing w:line="480" w:lineRule="auto"/>
        <w:ind w:left="567" w:hanging="283"/>
        <w:jc w:val="both"/>
        <w:rPr>
          <w:rFonts w:ascii="Arial" w:hAnsi="Arial" w:cs="Arial"/>
        </w:rPr>
      </w:pPr>
      <w:r w:rsidRPr="00DB695C">
        <w:rPr>
          <w:rFonts w:ascii="Arial" w:hAnsi="Arial" w:cs="Arial"/>
        </w:rPr>
        <w:t>Docteur Marie Paule FARGIER, Directrice pays de MSH/SIAPS</w:t>
      </w:r>
    </w:p>
    <w:p w14:paraId="107C3935" w14:textId="77777777" w:rsidR="00543B56" w:rsidRDefault="00543B56" w:rsidP="00543B56">
      <w:pPr>
        <w:pStyle w:val="Consutant"/>
        <w:jc w:val="both"/>
        <w:rPr>
          <w:rFonts w:cs="Arial"/>
          <w:szCs w:val="24"/>
          <w:lang w:val="fr-FR"/>
        </w:rPr>
      </w:pPr>
    </w:p>
    <w:p w14:paraId="53B9CFFD" w14:textId="05ADE506" w:rsidR="00543B56" w:rsidRPr="00A15733" w:rsidRDefault="00543B56" w:rsidP="00543B56">
      <w:pPr>
        <w:pStyle w:val="Consutant"/>
        <w:jc w:val="both"/>
        <w:rPr>
          <w:rFonts w:cs="Arial"/>
          <w:szCs w:val="24"/>
          <w:lang w:val="fr-FR"/>
        </w:rPr>
      </w:pPr>
      <w:r w:rsidRPr="00A15733">
        <w:rPr>
          <w:rFonts w:cs="Arial"/>
          <w:szCs w:val="24"/>
          <w:lang w:val="fr-FR"/>
        </w:rPr>
        <w:t xml:space="preserve">Nous remercions </w:t>
      </w:r>
      <w:r>
        <w:rPr>
          <w:rFonts w:cs="Arial"/>
          <w:szCs w:val="24"/>
          <w:lang w:val="fr-FR"/>
        </w:rPr>
        <w:t>enfin</w:t>
      </w:r>
      <w:r w:rsidRPr="00A15733">
        <w:rPr>
          <w:rFonts w:cs="Arial"/>
          <w:szCs w:val="24"/>
          <w:lang w:val="fr-FR"/>
        </w:rPr>
        <w:t xml:space="preserve"> le</w:t>
      </w:r>
      <w:r>
        <w:rPr>
          <w:rFonts w:cs="Arial"/>
          <w:szCs w:val="24"/>
          <w:lang w:val="fr-FR"/>
        </w:rPr>
        <w:t>s</w:t>
      </w:r>
      <w:r w:rsidRPr="00A15733">
        <w:rPr>
          <w:rFonts w:cs="Arial"/>
          <w:szCs w:val="24"/>
          <w:lang w:val="fr-FR"/>
        </w:rPr>
        <w:t xml:space="preserve"> </w:t>
      </w:r>
      <w:r>
        <w:rPr>
          <w:rFonts w:cs="Arial"/>
          <w:szCs w:val="24"/>
          <w:lang w:val="fr-FR"/>
        </w:rPr>
        <w:t>docteurs</w:t>
      </w:r>
      <w:r w:rsidR="00156B80">
        <w:rPr>
          <w:rFonts w:cs="Arial"/>
          <w:szCs w:val="24"/>
          <w:lang w:val="fr-FR"/>
        </w:rPr>
        <w:t xml:space="preserve"> Nagnouma </w:t>
      </w:r>
      <w:r w:rsidRPr="00A15733">
        <w:rPr>
          <w:rFonts w:cs="Arial"/>
          <w:szCs w:val="24"/>
          <w:lang w:val="fr-FR"/>
        </w:rPr>
        <w:t>SANO (DNPM) et Koré ZOULOU (</w:t>
      </w:r>
      <w:r w:rsidR="00CC6580" w:rsidRPr="00A15733">
        <w:rPr>
          <w:rFonts w:cs="Arial"/>
          <w:szCs w:val="24"/>
          <w:lang w:val="fr-FR"/>
        </w:rPr>
        <w:t xml:space="preserve">consultant) </w:t>
      </w:r>
      <w:r w:rsidR="00CC6580">
        <w:rPr>
          <w:rFonts w:cs="Arial"/>
          <w:szCs w:val="24"/>
          <w:lang w:val="fr-FR"/>
        </w:rPr>
        <w:t>pour</w:t>
      </w:r>
      <w:r w:rsidRPr="00A15733">
        <w:rPr>
          <w:rFonts w:cs="Arial"/>
          <w:szCs w:val="24"/>
          <w:lang w:val="fr-FR"/>
        </w:rPr>
        <w:t xml:space="preserve"> la coordination et la facilitation.</w:t>
      </w:r>
    </w:p>
    <w:p w14:paraId="5D0B75E2" w14:textId="24EB15F8" w:rsidR="009F3067" w:rsidRDefault="009F3067" w:rsidP="0023094E">
      <w:pPr>
        <w:rPr>
          <w:rFonts w:eastAsiaTheme="majorEastAsia" w:cstheme="majorBidi"/>
          <w:b/>
          <w:color w:val="2E74B5" w:themeColor="accent1" w:themeShade="BF"/>
          <w:sz w:val="36"/>
          <w:szCs w:val="32"/>
        </w:rPr>
      </w:pPr>
      <w:r>
        <w:br w:type="page"/>
      </w:r>
    </w:p>
    <w:p w14:paraId="30BBAD08" w14:textId="452CA6E5" w:rsidR="00B7453C" w:rsidRPr="0099453C" w:rsidRDefault="00B7453C" w:rsidP="009F3067">
      <w:pPr>
        <w:pStyle w:val="Titre1"/>
        <w:numPr>
          <w:ilvl w:val="0"/>
          <w:numId w:val="0"/>
        </w:numPr>
        <w:ind w:left="360" w:hanging="360"/>
      </w:pPr>
      <w:bookmarkStart w:id="3" w:name="_Toc468801175"/>
      <w:r w:rsidRPr="0099453C">
        <w:t>SIGLES ET ABREVIATIONS</w:t>
      </w:r>
      <w:bookmarkEnd w:id="3"/>
    </w:p>
    <w:p w14:paraId="4ABD9E85" w14:textId="77777777" w:rsidR="002450E3" w:rsidRPr="0099453C" w:rsidRDefault="002450E3" w:rsidP="002450E3"/>
    <w:tbl>
      <w:tblPr>
        <w:tblStyle w:val="Grilledutableau"/>
        <w:tblW w:w="0" w:type="auto"/>
        <w:tblLook w:val="04A0" w:firstRow="1" w:lastRow="0" w:firstColumn="1" w:lastColumn="0" w:noHBand="0" w:noVBand="1"/>
      </w:tblPr>
      <w:tblGrid>
        <w:gridCol w:w="1271"/>
        <w:gridCol w:w="7791"/>
      </w:tblGrid>
      <w:tr w:rsidR="00E4701E" w:rsidRPr="004E5B15" w14:paraId="68C26861" w14:textId="77777777" w:rsidTr="00B7453C">
        <w:tc>
          <w:tcPr>
            <w:tcW w:w="1271" w:type="dxa"/>
          </w:tcPr>
          <w:p w14:paraId="47D24FDD"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ARV</w:t>
            </w:r>
          </w:p>
        </w:tc>
        <w:tc>
          <w:tcPr>
            <w:tcW w:w="7791" w:type="dxa"/>
          </w:tcPr>
          <w:p w14:paraId="6A4EB6A9"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Anti Rétroviral</w:t>
            </w:r>
          </w:p>
        </w:tc>
      </w:tr>
      <w:tr w:rsidR="00E4701E" w:rsidRPr="004E5B15" w14:paraId="022972A7" w14:textId="77777777" w:rsidTr="00B7453C">
        <w:tc>
          <w:tcPr>
            <w:tcW w:w="1271" w:type="dxa"/>
          </w:tcPr>
          <w:p w14:paraId="052B3C2A"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CMC</w:t>
            </w:r>
          </w:p>
        </w:tc>
        <w:tc>
          <w:tcPr>
            <w:tcW w:w="7791" w:type="dxa"/>
          </w:tcPr>
          <w:p w14:paraId="66AFD273"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Centre Médical Communal</w:t>
            </w:r>
          </w:p>
        </w:tc>
      </w:tr>
      <w:tr w:rsidR="00E4701E" w:rsidRPr="004E5B15" w14:paraId="30A1342F" w14:textId="77777777" w:rsidTr="00B7453C">
        <w:tc>
          <w:tcPr>
            <w:tcW w:w="1271" w:type="dxa"/>
          </w:tcPr>
          <w:p w14:paraId="0B20213A"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CMM</w:t>
            </w:r>
          </w:p>
        </w:tc>
        <w:tc>
          <w:tcPr>
            <w:tcW w:w="7791" w:type="dxa"/>
          </w:tcPr>
          <w:p w14:paraId="6AA75628"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Consommation Mensuelle Moyenne</w:t>
            </w:r>
          </w:p>
        </w:tc>
      </w:tr>
      <w:tr w:rsidR="00E4701E" w:rsidRPr="004E5B15" w14:paraId="2DFAA26C" w14:textId="77777777" w:rsidTr="00B7453C">
        <w:tc>
          <w:tcPr>
            <w:tcW w:w="1271" w:type="dxa"/>
          </w:tcPr>
          <w:p w14:paraId="335BBCB3"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CNTS</w:t>
            </w:r>
          </w:p>
        </w:tc>
        <w:tc>
          <w:tcPr>
            <w:tcW w:w="7791" w:type="dxa"/>
          </w:tcPr>
          <w:p w14:paraId="6162FFC2"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Centre National de Transfusion Sanguine</w:t>
            </w:r>
          </w:p>
        </w:tc>
      </w:tr>
      <w:tr w:rsidR="00E4701E" w:rsidRPr="004E5B15" w14:paraId="30D033E4" w14:textId="77777777" w:rsidTr="00B7453C">
        <w:tc>
          <w:tcPr>
            <w:tcW w:w="1271" w:type="dxa"/>
          </w:tcPr>
          <w:p w14:paraId="0335E720"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CS</w:t>
            </w:r>
          </w:p>
        </w:tc>
        <w:tc>
          <w:tcPr>
            <w:tcW w:w="7791" w:type="dxa"/>
          </w:tcPr>
          <w:p w14:paraId="45F05A97"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Centre de santé</w:t>
            </w:r>
          </w:p>
        </w:tc>
      </w:tr>
      <w:tr w:rsidR="00E4701E" w:rsidRPr="004E5B15" w14:paraId="16EE3AFB" w14:textId="77777777" w:rsidTr="00B7453C">
        <w:tc>
          <w:tcPr>
            <w:tcW w:w="1271" w:type="dxa"/>
          </w:tcPr>
          <w:p w14:paraId="3E6384ED" w14:textId="77777777" w:rsidR="00E4701E" w:rsidRPr="004E5B15" w:rsidRDefault="00E4701E" w:rsidP="009F7CB7">
            <w:pPr>
              <w:spacing w:line="276" w:lineRule="auto"/>
              <w:rPr>
                <w:rFonts w:ascii="Arial" w:hAnsi="Arial" w:cs="Arial"/>
                <w:b/>
                <w:sz w:val="20"/>
                <w:szCs w:val="20"/>
              </w:rPr>
            </w:pPr>
            <w:r w:rsidRPr="004E5B15">
              <w:rPr>
                <w:rFonts w:ascii="Arial" w:hAnsi="Arial" w:cs="Arial"/>
                <w:b/>
                <w:color w:val="000000"/>
                <w:sz w:val="20"/>
                <w:szCs w:val="20"/>
              </w:rPr>
              <w:t>CTC</w:t>
            </w:r>
          </w:p>
        </w:tc>
        <w:tc>
          <w:tcPr>
            <w:tcW w:w="7791" w:type="dxa"/>
          </w:tcPr>
          <w:p w14:paraId="0AEF3C70"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Comité Technique central</w:t>
            </w:r>
          </w:p>
        </w:tc>
      </w:tr>
      <w:tr w:rsidR="00E4701E" w:rsidRPr="004E5B15" w14:paraId="1F5C50BC" w14:textId="77777777" w:rsidTr="00B7453C">
        <w:tc>
          <w:tcPr>
            <w:tcW w:w="1271" w:type="dxa"/>
          </w:tcPr>
          <w:p w14:paraId="4C595BB1" w14:textId="77777777" w:rsidR="00E4701E" w:rsidRPr="004E5B15" w:rsidRDefault="00E4701E" w:rsidP="009F7CB7">
            <w:pPr>
              <w:spacing w:line="276" w:lineRule="auto"/>
              <w:rPr>
                <w:rFonts w:ascii="Arial" w:hAnsi="Arial" w:cs="Arial"/>
                <w:b/>
                <w:sz w:val="20"/>
                <w:szCs w:val="20"/>
              </w:rPr>
            </w:pPr>
            <w:r w:rsidRPr="004E5B15">
              <w:rPr>
                <w:rFonts w:ascii="Arial" w:hAnsi="Arial" w:cs="Arial"/>
                <w:b/>
                <w:color w:val="000000"/>
                <w:sz w:val="20"/>
                <w:szCs w:val="20"/>
              </w:rPr>
              <w:t xml:space="preserve">CTPS </w:t>
            </w:r>
          </w:p>
        </w:tc>
        <w:tc>
          <w:tcPr>
            <w:tcW w:w="7791" w:type="dxa"/>
          </w:tcPr>
          <w:p w14:paraId="1B1F6B19"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Comité technique Provincial de santé</w:t>
            </w:r>
          </w:p>
        </w:tc>
      </w:tr>
      <w:tr w:rsidR="00E4701E" w:rsidRPr="004E5B15" w14:paraId="5B481929" w14:textId="77777777" w:rsidTr="0001358E">
        <w:tc>
          <w:tcPr>
            <w:tcW w:w="1271" w:type="dxa"/>
            <w:shd w:val="clear" w:color="auto" w:fill="auto"/>
          </w:tcPr>
          <w:p w14:paraId="33920E0B" w14:textId="77777777" w:rsidR="00E4701E" w:rsidRPr="004E5B15" w:rsidRDefault="00E4701E" w:rsidP="009F7CB7">
            <w:pPr>
              <w:spacing w:line="276" w:lineRule="auto"/>
              <w:rPr>
                <w:rFonts w:ascii="Arial" w:hAnsi="Arial" w:cs="Arial"/>
                <w:b/>
                <w:sz w:val="20"/>
                <w:szCs w:val="20"/>
              </w:rPr>
            </w:pPr>
            <w:r w:rsidRPr="004E5B15">
              <w:rPr>
                <w:rFonts w:ascii="Arial" w:hAnsi="Arial" w:cs="Arial"/>
                <w:b/>
                <w:color w:val="000000"/>
                <w:sz w:val="20"/>
                <w:szCs w:val="20"/>
              </w:rPr>
              <w:t>CTRS</w:t>
            </w:r>
          </w:p>
        </w:tc>
        <w:tc>
          <w:tcPr>
            <w:tcW w:w="7791" w:type="dxa"/>
            <w:shd w:val="clear" w:color="auto" w:fill="auto"/>
          </w:tcPr>
          <w:p w14:paraId="05319C5C"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Comité technique Régional de santé</w:t>
            </w:r>
          </w:p>
        </w:tc>
      </w:tr>
      <w:tr w:rsidR="00320C8F" w:rsidRPr="004E5B15" w14:paraId="33E92515" w14:textId="77777777" w:rsidTr="0001358E">
        <w:tc>
          <w:tcPr>
            <w:tcW w:w="1271" w:type="dxa"/>
            <w:shd w:val="clear" w:color="auto" w:fill="auto"/>
          </w:tcPr>
          <w:p w14:paraId="35522A9C" w14:textId="79D1B374" w:rsidR="00320C8F" w:rsidRPr="004E5B15" w:rsidRDefault="00320C8F" w:rsidP="009F7CB7">
            <w:pPr>
              <w:spacing w:line="276" w:lineRule="auto"/>
              <w:rPr>
                <w:rFonts w:ascii="Arial" w:hAnsi="Arial" w:cs="Arial"/>
                <w:b/>
                <w:color w:val="000000"/>
                <w:sz w:val="20"/>
                <w:szCs w:val="20"/>
              </w:rPr>
            </w:pPr>
            <w:r>
              <w:rPr>
                <w:rFonts w:ascii="Arial" w:hAnsi="Arial" w:cs="Arial"/>
                <w:b/>
                <w:color w:val="000000"/>
                <w:sz w:val="20"/>
                <w:szCs w:val="20"/>
              </w:rPr>
              <w:t>DCS</w:t>
            </w:r>
          </w:p>
        </w:tc>
        <w:tc>
          <w:tcPr>
            <w:tcW w:w="7791" w:type="dxa"/>
            <w:shd w:val="clear" w:color="auto" w:fill="auto"/>
          </w:tcPr>
          <w:p w14:paraId="2C397924" w14:textId="69E4A682" w:rsidR="00320C8F" w:rsidRPr="004E5B15" w:rsidRDefault="00320C8F" w:rsidP="009F7CB7">
            <w:pPr>
              <w:spacing w:line="276" w:lineRule="auto"/>
              <w:rPr>
                <w:rFonts w:ascii="Arial" w:hAnsi="Arial" w:cs="Arial"/>
                <w:sz w:val="20"/>
                <w:szCs w:val="20"/>
              </w:rPr>
            </w:pPr>
            <w:r>
              <w:rPr>
                <w:rFonts w:ascii="Arial" w:hAnsi="Arial" w:cs="Arial"/>
                <w:sz w:val="20"/>
                <w:szCs w:val="20"/>
              </w:rPr>
              <w:t>Direction Communale de la Sant</w:t>
            </w:r>
            <w:r w:rsidRPr="004E5B15">
              <w:rPr>
                <w:rFonts w:ascii="Arial" w:hAnsi="Arial" w:cs="Arial"/>
                <w:sz w:val="20"/>
                <w:szCs w:val="20"/>
              </w:rPr>
              <w:t>é</w:t>
            </w:r>
          </w:p>
        </w:tc>
      </w:tr>
      <w:tr w:rsidR="00E4701E" w:rsidRPr="004E5B15" w14:paraId="4781ED96" w14:textId="77777777" w:rsidTr="00B7453C">
        <w:tc>
          <w:tcPr>
            <w:tcW w:w="1271" w:type="dxa"/>
          </w:tcPr>
          <w:p w14:paraId="77FA2C62" w14:textId="77777777" w:rsidR="00E4701E" w:rsidRDefault="00E4701E" w:rsidP="009F7CB7">
            <w:pPr>
              <w:spacing w:line="276" w:lineRule="auto"/>
              <w:rPr>
                <w:rFonts w:ascii="Arial" w:hAnsi="Arial" w:cs="Arial"/>
                <w:b/>
                <w:sz w:val="20"/>
                <w:szCs w:val="20"/>
              </w:rPr>
            </w:pPr>
            <w:r>
              <w:rPr>
                <w:rFonts w:ascii="Arial" w:hAnsi="Arial" w:cs="Arial"/>
                <w:b/>
                <w:sz w:val="20"/>
                <w:szCs w:val="20"/>
              </w:rPr>
              <w:t>DH</w:t>
            </w:r>
          </w:p>
        </w:tc>
        <w:tc>
          <w:tcPr>
            <w:tcW w:w="7791" w:type="dxa"/>
          </w:tcPr>
          <w:p w14:paraId="53859A6B" w14:textId="77777777" w:rsidR="00E4701E" w:rsidRDefault="00E4701E" w:rsidP="009F7CB7">
            <w:pPr>
              <w:spacing w:line="276" w:lineRule="auto"/>
              <w:rPr>
                <w:rFonts w:ascii="Arial" w:hAnsi="Arial" w:cs="Arial"/>
                <w:sz w:val="20"/>
                <w:szCs w:val="20"/>
              </w:rPr>
            </w:pPr>
            <w:r>
              <w:rPr>
                <w:rFonts w:ascii="Arial" w:hAnsi="Arial" w:cs="Arial"/>
                <w:sz w:val="20"/>
                <w:szCs w:val="20"/>
              </w:rPr>
              <w:t>Directeur d’hôpital</w:t>
            </w:r>
          </w:p>
        </w:tc>
      </w:tr>
      <w:tr w:rsidR="00E4701E" w:rsidRPr="00042919" w14:paraId="4ADE9679" w14:textId="77777777" w:rsidTr="0001358E">
        <w:tc>
          <w:tcPr>
            <w:tcW w:w="1271" w:type="dxa"/>
            <w:shd w:val="clear" w:color="auto" w:fill="auto"/>
          </w:tcPr>
          <w:p w14:paraId="5E8470DA"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DHIS 2</w:t>
            </w:r>
          </w:p>
        </w:tc>
        <w:tc>
          <w:tcPr>
            <w:tcW w:w="7791" w:type="dxa"/>
            <w:shd w:val="clear" w:color="auto" w:fill="auto"/>
          </w:tcPr>
          <w:p w14:paraId="19EA417A" w14:textId="77777777" w:rsidR="00E4701E" w:rsidRPr="004E5B15" w:rsidRDefault="00E4701E" w:rsidP="009F7CB7">
            <w:pPr>
              <w:spacing w:line="276" w:lineRule="auto"/>
              <w:rPr>
                <w:rFonts w:ascii="Arial" w:hAnsi="Arial" w:cs="Arial"/>
                <w:sz w:val="20"/>
                <w:szCs w:val="20"/>
                <w:lang w:val="en-US"/>
              </w:rPr>
            </w:pPr>
            <w:r w:rsidRPr="004E5B15">
              <w:rPr>
                <w:rFonts w:ascii="Arial" w:hAnsi="Arial" w:cs="Arial"/>
                <w:sz w:val="20"/>
                <w:szCs w:val="20"/>
                <w:lang w:val="en-US"/>
              </w:rPr>
              <w:t>District Health Information System Version 2</w:t>
            </w:r>
          </w:p>
        </w:tc>
      </w:tr>
      <w:tr w:rsidR="00E4701E" w:rsidRPr="004E5B15" w14:paraId="4DCBE14C" w14:textId="77777777" w:rsidTr="0001358E">
        <w:tc>
          <w:tcPr>
            <w:tcW w:w="1271" w:type="dxa"/>
            <w:shd w:val="clear" w:color="auto" w:fill="auto"/>
          </w:tcPr>
          <w:p w14:paraId="583F7FCA"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DNPM</w:t>
            </w:r>
          </w:p>
        </w:tc>
        <w:tc>
          <w:tcPr>
            <w:tcW w:w="7791" w:type="dxa"/>
            <w:shd w:val="clear" w:color="auto" w:fill="auto"/>
          </w:tcPr>
          <w:p w14:paraId="17164E70" w14:textId="77777777" w:rsidR="00E4701E" w:rsidRPr="004E5B15" w:rsidRDefault="00E4701E" w:rsidP="009F7CB7">
            <w:pPr>
              <w:spacing w:line="276" w:lineRule="auto"/>
              <w:rPr>
                <w:rFonts w:ascii="Arial" w:hAnsi="Arial" w:cs="Arial"/>
                <w:b/>
                <w:sz w:val="20"/>
                <w:szCs w:val="20"/>
              </w:rPr>
            </w:pPr>
            <w:r w:rsidRPr="004E5B15">
              <w:rPr>
                <w:rFonts w:ascii="Arial" w:hAnsi="Arial" w:cs="Arial"/>
                <w:sz w:val="20"/>
                <w:szCs w:val="20"/>
              </w:rPr>
              <w:t>Direction Nationale de la Pharmacie et du Médicament</w:t>
            </w:r>
          </w:p>
        </w:tc>
      </w:tr>
      <w:tr w:rsidR="00E4701E" w:rsidRPr="004E5B15" w14:paraId="622E6F61" w14:textId="77777777" w:rsidTr="0001358E">
        <w:tc>
          <w:tcPr>
            <w:tcW w:w="1271" w:type="dxa"/>
            <w:shd w:val="clear" w:color="auto" w:fill="auto"/>
          </w:tcPr>
          <w:p w14:paraId="218F0CCF"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DPS</w:t>
            </w:r>
          </w:p>
        </w:tc>
        <w:tc>
          <w:tcPr>
            <w:tcW w:w="7791" w:type="dxa"/>
            <w:shd w:val="clear" w:color="auto" w:fill="auto"/>
          </w:tcPr>
          <w:p w14:paraId="07EB1FC5"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Direction Préfectorale de la Santé</w:t>
            </w:r>
          </w:p>
        </w:tc>
      </w:tr>
      <w:tr w:rsidR="00E4701E" w:rsidRPr="004E5B15" w14:paraId="25AE4D8D" w14:textId="77777777" w:rsidTr="0001358E">
        <w:trPr>
          <w:trHeight w:val="58"/>
        </w:trPr>
        <w:tc>
          <w:tcPr>
            <w:tcW w:w="1271" w:type="dxa"/>
            <w:shd w:val="clear" w:color="auto" w:fill="auto"/>
          </w:tcPr>
          <w:p w14:paraId="2A73B987"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DRS</w:t>
            </w:r>
          </w:p>
        </w:tc>
        <w:tc>
          <w:tcPr>
            <w:tcW w:w="7791" w:type="dxa"/>
            <w:shd w:val="clear" w:color="auto" w:fill="auto"/>
          </w:tcPr>
          <w:p w14:paraId="34A128FD"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Direction Régionale De la Santé</w:t>
            </w:r>
          </w:p>
        </w:tc>
      </w:tr>
      <w:tr w:rsidR="00E4701E" w:rsidRPr="004E5B15" w14:paraId="7C2A3B37" w14:textId="77777777" w:rsidTr="0001358E">
        <w:tc>
          <w:tcPr>
            <w:tcW w:w="1271" w:type="dxa"/>
            <w:shd w:val="clear" w:color="auto" w:fill="auto"/>
          </w:tcPr>
          <w:p w14:paraId="2AE1D352"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DSVCo</w:t>
            </w:r>
          </w:p>
        </w:tc>
        <w:tc>
          <w:tcPr>
            <w:tcW w:w="7791" w:type="dxa"/>
            <w:shd w:val="clear" w:color="auto" w:fill="auto"/>
          </w:tcPr>
          <w:p w14:paraId="3474B400" w14:textId="77777777" w:rsidR="00E4701E" w:rsidRPr="004E5B15" w:rsidRDefault="00E4701E" w:rsidP="000033D2">
            <w:pPr>
              <w:spacing w:line="276" w:lineRule="auto"/>
              <w:rPr>
                <w:rFonts w:ascii="Arial" w:hAnsi="Arial" w:cs="Arial"/>
                <w:sz w:val="20"/>
                <w:szCs w:val="20"/>
              </w:rPr>
            </w:pPr>
            <w:r w:rsidRPr="004E5B15">
              <w:rPr>
                <w:rFonts w:ascii="Arial" w:hAnsi="Arial" w:cs="Arial"/>
                <w:sz w:val="20"/>
                <w:szCs w:val="20"/>
              </w:rPr>
              <w:t>Direction de la Santé de la Ville de Conakry</w:t>
            </w:r>
          </w:p>
        </w:tc>
      </w:tr>
      <w:tr w:rsidR="00E4701E" w:rsidRPr="004E5B15" w14:paraId="48FBA468" w14:textId="77777777" w:rsidTr="00B7453C">
        <w:tc>
          <w:tcPr>
            <w:tcW w:w="1271" w:type="dxa"/>
          </w:tcPr>
          <w:p w14:paraId="525E2412"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FEFO</w:t>
            </w:r>
          </w:p>
        </w:tc>
        <w:tc>
          <w:tcPr>
            <w:tcW w:w="7791" w:type="dxa"/>
          </w:tcPr>
          <w:p w14:paraId="009AAD6B"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First Expired First Out</w:t>
            </w:r>
          </w:p>
        </w:tc>
      </w:tr>
      <w:tr w:rsidR="00E4701E" w:rsidRPr="004E5B15" w14:paraId="2CC27362" w14:textId="77777777" w:rsidTr="00B7453C">
        <w:tc>
          <w:tcPr>
            <w:tcW w:w="1271" w:type="dxa"/>
          </w:tcPr>
          <w:p w14:paraId="78DF0F02"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FIFO</w:t>
            </w:r>
          </w:p>
        </w:tc>
        <w:tc>
          <w:tcPr>
            <w:tcW w:w="7791" w:type="dxa"/>
          </w:tcPr>
          <w:p w14:paraId="204FB43E"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First In First Out</w:t>
            </w:r>
          </w:p>
        </w:tc>
      </w:tr>
      <w:tr w:rsidR="00E4701E" w:rsidRPr="004E5B15" w14:paraId="55B1D4A4" w14:textId="77777777" w:rsidTr="00B7453C">
        <w:tc>
          <w:tcPr>
            <w:tcW w:w="1271" w:type="dxa"/>
          </w:tcPr>
          <w:p w14:paraId="3AD14DAB"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HN</w:t>
            </w:r>
          </w:p>
        </w:tc>
        <w:tc>
          <w:tcPr>
            <w:tcW w:w="7791" w:type="dxa"/>
          </w:tcPr>
          <w:p w14:paraId="0A9D7583"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Hôpital National</w:t>
            </w:r>
          </w:p>
        </w:tc>
      </w:tr>
      <w:tr w:rsidR="00E4701E" w:rsidRPr="004E5B15" w14:paraId="6F3CBE14" w14:textId="77777777" w:rsidTr="00B7453C">
        <w:tc>
          <w:tcPr>
            <w:tcW w:w="1271" w:type="dxa"/>
          </w:tcPr>
          <w:p w14:paraId="22377E4F"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HP</w:t>
            </w:r>
          </w:p>
        </w:tc>
        <w:tc>
          <w:tcPr>
            <w:tcW w:w="7791" w:type="dxa"/>
          </w:tcPr>
          <w:p w14:paraId="45F5514D"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Hôpital Préfectoral</w:t>
            </w:r>
          </w:p>
        </w:tc>
      </w:tr>
      <w:tr w:rsidR="00E4701E" w:rsidRPr="004E5B15" w14:paraId="28697CF9" w14:textId="77777777" w:rsidTr="00B7453C">
        <w:tc>
          <w:tcPr>
            <w:tcW w:w="1271" w:type="dxa"/>
          </w:tcPr>
          <w:p w14:paraId="0854ED92"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IO</w:t>
            </w:r>
          </w:p>
        </w:tc>
        <w:tc>
          <w:tcPr>
            <w:tcW w:w="7791" w:type="dxa"/>
          </w:tcPr>
          <w:p w14:paraId="3D2AA785"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Médicaments pour Infections opportunistes</w:t>
            </w:r>
          </w:p>
        </w:tc>
      </w:tr>
      <w:tr w:rsidR="00E4701E" w:rsidRPr="004E5B15" w14:paraId="7C38C5F1" w14:textId="77777777" w:rsidTr="00B7453C">
        <w:tc>
          <w:tcPr>
            <w:tcW w:w="1271" w:type="dxa"/>
          </w:tcPr>
          <w:p w14:paraId="71EC2642"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Max</w:t>
            </w:r>
          </w:p>
        </w:tc>
        <w:tc>
          <w:tcPr>
            <w:tcW w:w="7791" w:type="dxa"/>
          </w:tcPr>
          <w:p w14:paraId="0B84AEF6"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Niveau de stock maximum</w:t>
            </w:r>
          </w:p>
        </w:tc>
      </w:tr>
      <w:tr w:rsidR="00E4701E" w:rsidRPr="004E5B15" w14:paraId="7B1BDB20" w14:textId="77777777" w:rsidTr="00B7453C">
        <w:tc>
          <w:tcPr>
            <w:tcW w:w="1271" w:type="dxa"/>
          </w:tcPr>
          <w:p w14:paraId="290E9FB2"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Min</w:t>
            </w:r>
          </w:p>
        </w:tc>
        <w:tc>
          <w:tcPr>
            <w:tcW w:w="7791" w:type="dxa"/>
          </w:tcPr>
          <w:p w14:paraId="31112DEE" w14:textId="7E3DD3AA"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 xml:space="preserve">Niveau </w:t>
            </w:r>
            <w:r w:rsidR="002F6F16" w:rsidRPr="004E5B15">
              <w:rPr>
                <w:rFonts w:ascii="Arial" w:hAnsi="Arial" w:cs="Arial"/>
                <w:sz w:val="20"/>
                <w:szCs w:val="20"/>
              </w:rPr>
              <w:t>de stock</w:t>
            </w:r>
            <w:r w:rsidRPr="004E5B15">
              <w:rPr>
                <w:rFonts w:ascii="Arial" w:hAnsi="Arial" w:cs="Arial"/>
                <w:sz w:val="20"/>
                <w:szCs w:val="20"/>
              </w:rPr>
              <w:t xml:space="preserve"> minimum</w:t>
            </w:r>
          </w:p>
        </w:tc>
      </w:tr>
      <w:tr w:rsidR="00E4701E" w:rsidRPr="004E5B15" w14:paraId="2571802C" w14:textId="77777777" w:rsidTr="00B7453C">
        <w:tc>
          <w:tcPr>
            <w:tcW w:w="1271" w:type="dxa"/>
          </w:tcPr>
          <w:p w14:paraId="76B24864" w14:textId="77777777" w:rsidR="00E4701E" w:rsidRPr="004E5B15" w:rsidRDefault="00E4701E" w:rsidP="009F7CB7">
            <w:pPr>
              <w:spacing w:line="276" w:lineRule="auto"/>
              <w:rPr>
                <w:rFonts w:ascii="Arial" w:hAnsi="Arial" w:cs="Arial"/>
                <w:b/>
                <w:sz w:val="20"/>
                <w:szCs w:val="20"/>
              </w:rPr>
            </w:pPr>
            <w:r>
              <w:rPr>
                <w:rFonts w:ascii="Arial" w:hAnsi="Arial" w:cs="Arial"/>
                <w:b/>
                <w:sz w:val="20"/>
                <w:szCs w:val="20"/>
              </w:rPr>
              <w:t>MS</w:t>
            </w:r>
          </w:p>
        </w:tc>
        <w:tc>
          <w:tcPr>
            <w:tcW w:w="7791" w:type="dxa"/>
          </w:tcPr>
          <w:p w14:paraId="30902894" w14:textId="77777777" w:rsidR="00E4701E" w:rsidRPr="004E5B15" w:rsidRDefault="00E4701E" w:rsidP="009F7CB7">
            <w:pPr>
              <w:spacing w:line="276" w:lineRule="auto"/>
              <w:rPr>
                <w:rFonts w:ascii="Arial" w:hAnsi="Arial" w:cs="Arial"/>
                <w:sz w:val="20"/>
                <w:szCs w:val="20"/>
              </w:rPr>
            </w:pPr>
            <w:r>
              <w:rPr>
                <w:rFonts w:ascii="Arial" w:hAnsi="Arial" w:cs="Arial"/>
                <w:sz w:val="20"/>
                <w:szCs w:val="20"/>
              </w:rPr>
              <w:t>Ministère de la Santé</w:t>
            </w:r>
          </w:p>
        </w:tc>
      </w:tr>
      <w:tr w:rsidR="00E4701E" w:rsidRPr="004E5B15" w14:paraId="42EE97DC" w14:textId="77777777" w:rsidTr="00B7453C">
        <w:tc>
          <w:tcPr>
            <w:tcW w:w="1271" w:type="dxa"/>
          </w:tcPr>
          <w:p w14:paraId="0E4ED9A0"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MSD</w:t>
            </w:r>
          </w:p>
        </w:tc>
        <w:tc>
          <w:tcPr>
            <w:tcW w:w="7791" w:type="dxa"/>
          </w:tcPr>
          <w:p w14:paraId="01FF871A"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Mois de stock Disponible</w:t>
            </w:r>
          </w:p>
        </w:tc>
      </w:tr>
      <w:tr w:rsidR="00E4701E" w:rsidRPr="004E5B15" w14:paraId="30DED6DD" w14:textId="77777777" w:rsidTr="00B7453C">
        <w:tc>
          <w:tcPr>
            <w:tcW w:w="1271" w:type="dxa"/>
          </w:tcPr>
          <w:p w14:paraId="56449B3B"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MTN</w:t>
            </w:r>
          </w:p>
        </w:tc>
        <w:tc>
          <w:tcPr>
            <w:tcW w:w="7791" w:type="dxa"/>
          </w:tcPr>
          <w:p w14:paraId="2103FBC7"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Maladies Tropicales Négligées</w:t>
            </w:r>
          </w:p>
        </w:tc>
      </w:tr>
      <w:tr w:rsidR="00E4701E" w:rsidRPr="004E5B15" w14:paraId="5EC237B4" w14:textId="77777777" w:rsidTr="00B7453C">
        <w:tc>
          <w:tcPr>
            <w:tcW w:w="1271" w:type="dxa"/>
          </w:tcPr>
          <w:p w14:paraId="6FE5A064"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PCG</w:t>
            </w:r>
          </w:p>
        </w:tc>
        <w:tc>
          <w:tcPr>
            <w:tcW w:w="7791" w:type="dxa"/>
          </w:tcPr>
          <w:p w14:paraId="574720CD"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Pharmacie Centrale de Guinée</w:t>
            </w:r>
          </w:p>
        </w:tc>
      </w:tr>
      <w:tr w:rsidR="00E4701E" w:rsidRPr="004E5B15" w14:paraId="0CAD45C4" w14:textId="77777777" w:rsidTr="00B7453C">
        <w:tc>
          <w:tcPr>
            <w:tcW w:w="1271" w:type="dxa"/>
          </w:tcPr>
          <w:p w14:paraId="5BDFEF6C"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PCU</w:t>
            </w:r>
          </w:p>
        </w:tc>
        <w:tc>
          <w:tcPr>
            <w:tcW w:w="7791" w:type="dxa"/>
          </w:tcPr>
          <w:p w14:paraId="38F0E5D1"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Point de Commande d’urgence</w:t>
            </w:r>
          </w:p>
        </w:tc>
      </w:tr>
      <w:tr w:rsidR="00E4701E" w:rsidRPr="004E5B15" w14:paraId="3710FD54" w14:textId="77777777" w:rsidTr="00B7453C">
        <w:tc>
          <w:tcPr>
            <w:tcW w:w="1271" w:type="dxa"/>
          </w:tcPr>
          <w:p w14:paraId="6E5A2493"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PEV</w:t>
            </w:r>
          </w:p>
        </w:tc>
        <w:tc>
          <w:tcPr>
            <w:tcW w:w="7791" w:type="dxa"/>
          </w:tcPr>
          <w:p w14:paraId="133A1A55"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Programme Elargi de Vaccination</w:t>
            </w:r>
          </w:p>
        </w:tc>
      </w:tr>
      <w:tr w:rsidR="00E4701E" w:rsidRPr="004E5B15" w14:paraId="12AA8860" w14:textId="77777777" w:rsidTr="00B7453C">
        <w:tc>
          <w:tcPr>
            <w:tcW w:w="1271" w:type="dxa"/>
          </w:tcPr>
          <w:p w14:paraId="21D3602D"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PF</w:t>
            </w:r>
          </w:p>
        </w:tc>
        <w:tc>
          <w:tcPr>
            <w:tcW w:w="7791" w:type="dxa"/>
          </w:tcPr>
          <w:p w14:paraId="451D5DF6"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Planification Familiale</w:t>
            </w:r>
          </w:p>
        </w:tc>
      </w:tr>
      <w:tr w:rsidR="00E4701E" w:rsidRPr="004E5B15" w14:paraId="76D84ABC" w14:textId="77777777" w:rsidTr="00B7453C">
        <w:tc>
          <w:tcPr>
            <w:tcW w:w="1271" w:type="dxa"/>
          </w:tcPr>
          <w:p w14:paraId="333E94D5"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PNLAT</w:t>
            </w:r>
          </w:p>
        </w:tc>
        <w:tc>
          <w:tcPr>
            <w:tcW w:w="7791" w:type="dxa"/>
          </w:tcPr>
          <w:p w14:paraId="02E06D93"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Programme National de Lutte anti-tuberculeuse</w:t>
            </w:r>
          </w:p>
        </w:tc>
      </w:tr>
      <w:tr w:rsidR="00E4701E" w:rsidRPr="004E5B15" w14:paraId="4978C66D" w14:textId="77777777" w:rsidTr="00B7453C">
        <w:tc>
          <w:tcPr>
            <w:tcW w:w="1271" w:type="dxa"/>
          </w:tcPr>
          <w:p w14:paraId="62B80030"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PNLP</w:t>
            </w:r>
          </w:p>
        </w:tc>
        <w:tc>
          <w:tcPr>
            <w:tcW w:w="7791" w:type="dxa"/>
          </w:tcPr>
          <w:p w14:paraId="47EC25F3"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Programme National de Lutte contre le Paludisme</w:t>
            </w:r>
          </w:p>
        </w:tc>
      </w:tr>
      <w:tr w:rsidR="00E4701E" w:rsidRPr="004E5B15" w14:paraId="3C9E9407" w14:textId="77777777" w:rsidTr="00B7453C">
        <w:tc>
          <w:tcPr>
            <w:tcW w:w="1271" w:type="dxa"/>
          </w:tcPr>
          <w:p w14:paraId="396113B2"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PNPCPS</w:t>
            </w:r>
          </w:p>
        </w:tc>
        <w:tc>
          <w:tcPr>
            <w:tcW w:w="7791" w:type="dxa"/>
          </w:tcPr>
          <w:p w14:paraId="5C3D742C"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Programme National Prise en Charge des Personnes</w:t>
            </w:r>
          </w:p>
        </w:tc>
      </w:tr>
      <w:tr w:rsidR="00E4701E" w:rsidRPr="004E5B15" w14:paraId="7C147BDA" w14:textId="77777777" w:rsidTr="00B7453C">
        <w:tc>
          <w:tcPr>
            <w:tcW w:w="1271" w:type="dxa"/>
          </w:tcPr>
          <w:p w14:paraId="2AA1946E"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PPPS</w:t>
            </w:r>
          </w:p>
        </w:tc>
        <w:tc>
          <w:tcPr>
            <w:tcW w:w="7791" w:type="dxa"/>
          </w:tcPr>
          <w:p w14:paraId="13C8092B"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Premier Périmé Premier Sorti</w:t>
            </w:r>
          </w:p>
        </w:tc>
      </w:tr>
      <w:tr w:rsidR="00E4701E" w:rsidRPr="004E5B15" w14:paraId="61BAF603" w14:textId="77777777" w:rsidTr="00B7453C">
        <w:tc>
          <w:tcPr>
            <w:tcW w:w="1271" w:type="dxa"/>
          </w:tcPr>
          <w:p w14:paraId="38E0541B"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PS</w:t>
            </w:r>
          </w:p>
        </w:tc>
        <w:tc>
          <w:tcPr>
            <w:tcW w:w="7791" w:type="dxa"/>
          </w:tcPr>
          <w:p w14:paraId="110757AB"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Poste de Santé</w:t>
            </w:r>
          </w:p>
        </w:tc>
      </w:tr>
      <w:tr w:rsidR="00B80FCD" w:rsidRPr="004E5B15" w14:paraId="5BFADC57" w14:textId="77777777" w:rsidTr="00B7453C">
        <w:tc>
          <w:tcPr>
            <w:tcW w:w="1271" w:type="dxa"/>
          </w:tcPr>
          <w:p w14:paraId="4FF1F3ED" w14:textId="41E3E4E0" w:rsidR="00B80FCD" w:rsidRPr="004E5B15" w:rsidRDefault="00B80FCD" w:rsidP="009F7CB7">
            <w:pPr>
              <w:spacing w:line="276" w:lineRule="auto"/>
              <w:rPr>
                <w:rFonts w:ascii="Arial" w:hAnsi="Arial" w:cs="Arial"/>
                <w:b/>
                <w:sz w:val="20"/>
                <w:szCs w:val="20"/>
              </w:rPr>
            </w:pPr>
            <w:r>
              <w:rPr>
                <w:rFonts w:ascii="Arial" w:hAnsi="Arial" w:cs="Arial"/>
                <w:b/>
                <w:sz w:val="20"/>
                <w:szCs w:val="20"/>
              </w:rPr>
              <w:t>PV</w:t>
            </w:r>
          </w:p>
        </w:tc>
        <w:tc>
          <w:tcPr>
            <w:tcW w:w="7791" w:type="dxa"/>
          </w:tcPr>
          <w:p w14:paraId="1027A53D" w14:textId="0184A1E1" w:rsidR="00B80FCD" w:rsidRPr="004E5B15" w:rsidRDefault="00461FD2" w:rsidP="009F7CB7">
            <w:pPr>
              <w:spacing w:line="276" w:lineRule="auto"/>
              <w:rPr>
                <w:rFonts w:ascii="Arial" w:hAnsi="Arial" w:cs="Arial"/>
                <w:sz w:val="20"/>
                <w:szCs w:val="20"/>
              </w:rPr>
            </w:pPr>
            <w:r>
              <w:rPr>
                <w:rFonts w:ascii="Arial" w:hAnsi="Arial" w:cs="Arial"/>
                <w:sz w:val="20"/>
                <w:szCs w:val="20"/>
              </w:rPr>
              <w:t>Procès-Verbal</w:t>
            </w:r>
          </w:p>
        </w:tc>
      </w:tr>
      <w:tr w:rsidR="00E4701E" w:rsidRPr="004E5B15" w14:paraId="63D970A9" w14:textId="77777777" w:rsidTr="00B7453C">
        <w:tc>
          <w:tcPr>
            <w:tcW w:w="1271" w:type="dxa"/>
          </w:tcPr>
          <w:p w14:paraId="5C7CC873"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QàC</w:t>
            </w:r>
          </w:p>
        </w:tc>
        <w:tc>
          <w:tcPr>
            <w:tcW w:w="7791" w:type="dxa"/>
          </w:tcPr>
          <w:p w14:paraId="3A22CB2E"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Quantité à Commander</w:t>
            </w:r>
          </w:p>
        </w:tc>
      </w:tr>
      <w:tr w:rsidR="00E4701E" w:rsidRPr="004E5B15" w14:paraId="1373F47B" w14:textId="77777777" w:rsidTr="00B7453C">
        <w:tc>
          <w:tcPr>
            <w:tcW w:w="1271" w:type="dxa"/>
          </w:tcPr>
          <w:p w14:paraId="27C3F224"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SBC</w:t>
            </w:r>
          </w:p>
        </w:tc>
        <w:tc>
          <w:tcPr>
            <w:tcW w:w="7791" w:type="dxa"/>
          </w:tcPr>
          <w:p w14:paraId="232D1464"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Service à Base Communautaire</w:t>
            </w:r>
          </w:p>
        </w:tc>
      </w:tr>
      <w:tr w:rsidR="00E4701E" w:rsidRPr="004E5B15" w14:paraId="0662C074" w14:textId="77777777" w:rsidTr="00B7453C">
        <w:tc>
          <w:tcPr>
            <w:tcW w:w="1271" w:type="dxa"/>
          </w:tcPr>
          <w:p w14:paraId="6276D658"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SDU</w:t>
            </w:r>
          </w:p>
        </w:tc>
        <w:tc>
          <w:tcPr>
            <w:tcW w:w="7791" w:type="dxa"/>
          </w:tcPr>
          <w:p w14:paraId="0409C8A3"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Stock Disponible et Utilisable</w:t>
            </w:r>
          </w:p>
        </w:tc>
      </w:tr>
      <w:tr w:rsidR="00E4701E" w:rsidRPr="004E5B15" w14:paraId="433CD39D" w14:textId="77777777" w:rsidTr="00B7453C">
        <w:tc>
          <w:tcPr>
            <w:tcW w:w="1271" w:type="dxa"/>
          </w:tcPr>
          <w:p w14:paraId="157DCE34"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SIAPS</w:t>
            </w:r>
          </w:p>
        </w:tc>
        <w:tc>
          <w:tcPr>
            <w:tcW w:w="7791" w:type="dxa"/>
          </w:tcPr>
          <w:p w14:paraId="6DFDF8C0" w14:textId="14934CD7" w:rsidR="00E4701E" w:rsidRPr="004E5B15" w:rsidRDefault="00E4701E" w:rsidP="00E4701E">
            <w:pPr>
              <w:spacing w:line="276" w:lineRule="auto"/>
              <w:rPr>
                <w:rFonts w:ascii="Arial" w:hAnsi="Arial" w:cs="Arial"/>
                <w:b/>
                <w:sz w:val="20"/>
                <w:szCs w:val="20"/>
              </w:rPr>
            </w:pPr>
            <w:r w:rsidRPr="00E4701E">
              <w:rPr>
                <w:rFonts w:ascii="Arial" w:hAnsi="Arial" w:cs="Arial"/>
                <w:color w:val="000000"/>
                <w:sz w:val="20"/>
                <w:szCs w:val="20"/>
              </w:rPr>
              <w:t>System for improved Access to Pharmaceutical Services (</w:t>
            </w:r>
            <w:r w:rsidRPr="004E5B15">
              <w:rPr>
                <w:rFonts w:ascii="Arial" w:hAnsi="Arial" w:cs="Arial"/>
                <w:color w:val="000000"/>
                <w:sz w:val="20"/>
                <w:szCs w:val="20"/>
              </w:rPr>
              <w:t>Programme des systèmes pour l’amélioration de l’accès aux produits et services pharmaceutiques)</w:t>
            </w:r>
          </w:p>
        </w:tc>
      </w:tr>
      <w:tr w:rsidR="00E4701E" w:rsidRPr="004E5B15" w14:paraId="3B035F46" w14:textId="77777777" w:rsidTr="00B7453C">
        <w:tc>
          <w:tcPr>
            <w:tcW w:w="1271" w:type="dxa"/>
          </w:tcPr>
          <w:p w14:paraId="0F8EFD3D"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SIGL</w:t>
            </w:r>
          </w:p>
        </w:tc>
        <w:tc>
          <w:tcPr>
            <w:tcW w:w="7791" w:type="dxa"/>
          </w:tcPr>
          <w:p w14:paraId="7B95C068"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Système d’Information en Gestion de la Logistique</w:t>
            </w:r>
          </w:p>
        </w:tc>
      </w:tr>
      <w:tr w:rsidR="00E4701E" w:rsidRPr="004E5B15" w14:paraId="4E5C0C8E" w14:textId="77777777" w:rsidTr="00B7453C">
        <w:tc>
          <w:tcPr>
            <w:tcW w:w="1271" w:type="dxa"/>
          </w:tcPr>
          <w:p w14:paraId="0B6AE643"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SNIS</w:t>
            </w:r>
          </w:p>
        </w:tc>
        <w:tc>
          <w:tcPr>
            <w:tcW w:w="7791" w:type="dxa"/>
          </w:tcPr>
          <w:p w14:paraId="1F10460C"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Système National d’Information Sanitaire</w:t>
            </w:r>
          </w:p>
        </w:tc>
      </w:tr>
      <w:tr w:rsidR="00E4701E" w:rsidRPr="004E5B15" w14:paraId="076283EB" w14:textId="77777777" w:rsidTr="00B7453C">
        <w:tc>
          <w:tcPr>
            <w:tcW w:w="1271" w:type="dxa"/>
          </w:tcPr>
          <w:p w14:paraId="3C5A8764"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SR</w:t>
            </w:r>
          </w:p>
        </w:tc>
        <w:tc>
          <w:tcPr>
            <w:tcW w:w="7791" w:type="dxa"/>
          </w:tcPr>
          <w:p w14:paraId="7808DF11"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Santé de la Reproduction</w:t>
            </w:r>
          </w:p>
        </w:tc>
      </w:tr>
      <w:tr w:rsidR="00E4701E" w:rsidRPr="004E5B15" w14:paraId="1801B541" w14:textId="77777777" w:rsidTr="00B7453C">
        <w:tc>
          <w:tcPr>
            <w:tcW w:w="1271" w:type="dxa"/>
          </w:tcPr>
          <w:p w14:paraId="696B81D8" w14:textId="77777777" w:rsidR="00E4701E" w:rsidRPr="004E5B15" w:rsidRDefault="00E4701E" w:rsidP="009F7CB7">
            <w:pPr>
              <w:spacing w:line="276" w:lineRule="auto"/>
              <w:rPr>
                <w:rFonts w:ascii="Arial" w:hAnsi="Arial" w:cs="Arial"/>
                <w:b/>
                <w:sz w:val="20"/>
                <w:szCs w:val="20"/>
              </w:rPr>
            </w:pPr>
            <w:r w:rsidRPr="004E5B15">
              <w:rPr>
                <w:rFonts w:ascii="Arial" w:hAnsi="Arial" w:cs="Arial"/>
                <w:b/>
                <w:sz w:val="20"/>
                <w:szCs w:val="20"/>
              </w:rPr>
              <w:t>TB</w:t>
            </w:r>
          </w:p>
        </w:tc>
        <w:tc>
          <w:tcPr>
            <w:tcW w:w="7791" w:type="dxa"/>
          </w:tcPr>
          <w:p w14:paraId="5C613381" w14:textId="77777777" w:rsidR="00E4701E" w:rsidRPr="004E5B15" w:rsidRDefault="00E4701E" w:rsidP="009F7CB7">
            <w:pPr>
              <w:spacing w:line="276" w:lineRule="auto"/>
              <w:rPr>
                <w:rFonts w:ascii="Arial" w:hAnsi="Arial" w:cs="Arial"/>
                <w:sz w:val="20"/>
                <w:szCs w:val="20"/>
              </w:rPr>
            </w:pPr>
            <w:r w:rsidRPr="004E5B15">
              <w:rPr>
                <w:rFonts w:ascii="Arial" w:hAnsi="Arial" w:cs="Arial"/>
                <w:sz w:val="20"/>
                <w:szCs w:val="20"/>
              </w:rPr>
              <w:t>Tuberculose</w:t>
            </w:r>
          </w:p>
        </w:tc>
      </w:tr>
    </w:tbl>
    <w:p w14:paraId="7FB3B1CA" w14:textId="77777777" w:rsidR="00E818A5" w:rsidRPr="0099453C" w:rsidRDefault="00E818A5">
      <w:pPr>
        <w:rPr>
          <w:rFonts w:ascii="Arial" w:hAnsi="Arial" w:cs="Arial"/>
          <w:b/>
        </w:rPr>
      </w:pPr>
    </w:p>
    <w:p w14:paraId="746C3892" w14:textId="1B039ACA" w:rsidR="009F3067" w:rsidRPr="009F3067" w:rsidRDefault="00B7453C" w:rsidP="009F3067">
      <w:pPr>
        <w:pStyle w:val="Titre1"/>
        <w:numPr>
          <w:ilvl w:val="0"/>
          <w:numId w:val="0"/>
        </w:numPr>
        <w:ind w:left="360" w:hanging="360"/>
      </w:pPr>
      <w:r w:rsidRPr="0099453C">
        <w:rPr>
          <w:rFonts w:ascii="Arial" w:hAnsi="Arial" w:cs="Arial"/>
        </w:rPr>
        <w:br w:type="page"/>
      </w:r>
    </w:p>
    <w:p w14:paraId="178C2BDB" w14:textId="2353B80F" w:rsidR="00147F0D" w:rsidRPr="0099453C" w:rsidRDefault="00D270B7" w:rsidP="00142035">
      <w:pPr>
        <w:pStyle w:val="Titre1"/>
        <w:numPr>
          <w:ilvl w:val="0"/>
          <w:numId w:val="0"/>
        </w:numPr>
        <w:ind w:left="360" w:hanging="360"/>
      </w:pPr>
      <w:bookmarkStart w:id="4" w:name="_Toc468801176"/>
      <w:r w:rsidRPr="0099453C">
        <w:t>I</w:t>
      </w:r>
      <w:r w:rsidR="00147F0D" w:rsidRPr="0099453C">
        <w:t>NTRODUCTION</w:t>
      </w:r>
      <w:bookmarkEnd w:id="4"/>
    </w:p>
    <w:p w14:paraId="3E85981B" w14:textId="77777777" w:rsidR="000B2776" w:rsidRPr="0099453C" w:rsidRDefault="000B2776" w:rsidP="000B2776"/>
    <w:p w14:paraId="79D6D051" w14:textId="05712687" w:rsidR="00D270B7" w:rsidRPr="0099453C" w:rsidRDefault="00D270B7" w:rsidP="00D270B7">
      <w:pPr>
        <w:keepNext/>
        <w:framePr w:dropCap="drop" w:lines="3" w:wrap="around" w:vAnchor="text" w:hAnchor="text"/>
        <w:spacing w:after="0" w:line="893" w:lineRule="exact"/>
        <w:jc w:val="both"/>
        <w:textAlignment w:val="baseline"/>
        <w:rPr>
          <w:rFonts w:ascii="Arial" w:hAnsi="Arial" w:cs="Arial"/>
          <w:b/>
          <w:color w:val="000000"/>
          <w:position w:val="-11"/>
          <w:sz w:val="110"/>
          <w:szCs w:val="24"/>
        </w:rPr>
      </w:pPr>
      <w:r w:rsidRPr="0099453C">
        <w:rPr>
          <w:rFonts w:ascii="Arial" w:hAnsi="Arial" w:cs="Arial"/>
          <w:color w:val="000000"/>
          <w:position w:val="-11"/>
          <w:sz w:val="110"/>
          <w:szCs w:val="24"/>
        </w:rPr>
        <w:t>L</w:t>
      </w:r>
    </w:p>
    <w:p w14:paraId="375CB543" w14:textId="279C6C73" w:rsidR="000B2776" w:rsidRPr="0099453C" w:rsidRDefault="000B2776" w:rsidP="0071165F">
      <w:pPr>
        <w:spacing w:before="120" w:after="120"/>
        <w:jc w:val="both"/>
        <w:rPr>
          <w:rFonts w:ascii="Arial" w:hAnsi="Arial" w:cs="Arial"/>
          <w:color w:val="000000"/>
          <w:sz w:val="24"/>
          <w:szCs w:val="24"/>
        </w:rPr>
      </w:pPr>
      <w:r w:rsidRPr="0099453C">
        <w:rPr>
          <w:rFonts w:ascii="Arial" w:hAnsi="Arial" w:cs="Arial"/>
          <w:b/>
          <w:color w:val="000000"/>
          <w:sz w:val="24"/>
          <w:szCs w:val="24"/>
        </w:rPr>
        <w:t xml:space="preserve">e </w:t>
      </w:r>
      <w:r w:rsidR="00A71B28" w:rsidRPr="0099453C">
        <w:rPr>
          <w:rFonts w:ascii="Arial" w:hAnsi="Arial" w:cs="Arial"/>
          <w:b/>
          <w:color w:val="000000"/>
          <w:sz w:val="24"/>
          <w:szCs w:val="24"/>
        </w:rPr>
        <w:t>Ministère de la Santé</w:t>
      </w:r>
      <w:r w:rsidRPr="0099453C">
        <w:rPr>
          <w:rFonts w:ascii="Arial" w:hAnsi="Arial" w:cs="Arial"/>
          <w:color w:val="000000"/>
          <w:sz w:val="24"/>
          <w:szCs w:val="24"/>
        </w:rPr>
        <w:t xml:space="preserve"> a mis en place un système d’approvisionnement en médicaments essentiels financé à terme par un sys</w:t>
      </w:r>
      <w:r w:rsidR="00A508E3" w:rsidRPr="0099453C">
        <w:rPr>
          <w:rFonts w:ascii="Arial" w:hAnsi="Arial" w:cs="Arial"/>
          <w:color w:val="000000"/>
          <w:sz w:val="24"/>
          <w:szCs w:val="24"/>
        </w:rPr>
        <w:t xml:space="preserve">tème de recouvrement  des coûts et </w:t>
      </w:r>
      <w:r w:rsidR="00E026C8">
        <w:rPr>
          <w:rFonts w:ascii="Arial" w:hAnsi="Arial" w:cs="Arial"/>
          <w:color w:val="000000"/>
          <w:sz w:val="24"/>
          <w:szCs w:val="24"/>
        </w:rPr>
        <w:t>en</w:t>
      </w:r>
      <w:r w:rsidR="00A508E3" w:rsidRPr="0099453C">
        <w:rPr>
          <w:rFonts w:ascii="Arial" w:hAnsi="Arial" w:cs="Arial"/>
          <w:color w:val="000000"/>
          <w:sz w:val="24"/>
          <w:szCs w:val="24"/>
        </w:rPr>
        <w:t xml:space="preserve"> produits de programmes de santé cédés gratuitement à a population.</w:t>
      </w:r>
    </w:p>
    <w:p w14:paraId="0B9FBA18" w14:textId="56396E1F" w:rsidR="000B2776" w:rsidRPr="0099453C" w:rsidRDefault="000B2776" w:rsidP="0071165F">
      <w:pPr>
        <w:pStyle w:val="Corpsdetexte"/>
        <w:spacing w:before="120" w:after="120"/>
        <w:rPr>
          <w:rFonts w:ascii="Arial" w:hAnsi="Arial" w:cs="Arial"/>
          <w:color w:val="000000"/>
        </w:rPr>
      </w:pPr>
      <w:r w:rsidRPr="0099453C">
        <w:rPr>
          <w:rFonts w:ascii="Arial" w:hAnsi="Arial" w:cs="Arial"/>
          <w:color w:val="000000"/>
        </w:rPr>
        <w:t xml:space="preserve">Les activités pharmaceutiques sont réalisées principalement par l’Etat, les donateurs et le secteur privé.  En 1992, le gouvernement guinéen a créé la </w:t>
      </w:r>
      <w:r w:rsidRPr="0099453C">
        <w:rPr>
          <w:rFonts w:ascii="Arial" w:hAnsi="Arial" w:cs="Arial"/>
          <w:b/>
          <w:color w:val="000000"/>
        </w:rPr>
        <w:t>Pharmacie Centrale</w:t>
      </w:r>
      <w:r w:rsidRPr="0099453C">
        <w:rPr>
          <w:rFonts w:ascii="Arial" w:hAnsi="Arial" w:cs="Arial"/>
          <w:color w:val="000000"/>
        </w:rPr>
        <w:t xml:space="preserve"> </w:t>
      </w:r>
      <w:r w:rsidRPr="0099453C">
        <w:rPr>
          <w:rFonts w:ascii="Arial" w:hAnsi="Arial" w:cs="Arial"/>
          <w:b/>
          <w:color w:val="000000"/>
        </w:rPr>
        <w:t>de Guinée (PCG)</w:t>
      </w:r>
      <w:r w:rsidR="0071165F" w:rsidRPr="0099453C">
        <w:rPr>
          <w:rFonts w:ascii="Arial" w:hAnsi="Arial" w:cs="Arial"/>
          <w:color w:val="000000"/>
        </w:rPr>
        <w:t xml:space="preserve"> </w:t>
      </w:r>
      <w:r w:rsidRPr="0099453C">
        <w:rPr>
          <w:rFonts w:ascii="Arial" w:hAnsi="Arial" w:cs="Arial"/>
          <w:color w:val="000000"/>
        </w:rPr>
        <w:t>qui est un « Etablissement Public à Caractère Industriel et Commercial » (</w:t>
      </w:r>
      <w:r w:rsidRPr="0099453C">
        <w:rPr>
          <w:rFonts w:ascii="Arial" w:hAnsi="Arial" w:cs="Arial"/>
          <w:b/>
          <w:color w:val="000000"/>
        </w:rPr>
        <w:t>EPIC</w:t>
      </w:r>
      <w:r w:rsidRPr="0099453C">
        <w:rPr>
          <w:rFonts w:ascii="Arial" w:hAnsi="Arial" w:cs="Arial"/>
          <w:color w:val="000000"/>
        </w:rPr>
        <w:t xml:space="preserve">). Elle </w:t>
      </w:r>
      <w:r w:rsidR="00C572B3" w:rsidRPr="0099453C">
        <w:rPr>
          <w:rFonts w:ascii="Arial" w:hAnsi="Arial" w:cs="Arial"/>
          <w:color w:val="000000"/>
        </w:rPr>
        <w:t>a pour</w:t>
      </w:r>
      <w:r w:rsidRPr="0099453C">
        <w:rPr>
          <w:rFonts w:ascii="Arial" w:hAnsi="Arial" w:cs="Arial"/>
          <w:color w:val="000000"/>
        </w:rPr>
        <w:t xml:space="preserve"> mandat l’approvisionnement en médicaments et consommables du secteur public. Ses statuts confirment à la fois la tutelle du Ministère de la Santé et l'autonomie de gestion. L’existence de dépôts régionaux de la PCG constitue une opportunité dans la sécurisation des </w:t>
      </w:r>
      <w:r w:rsidR="00C572B3" w:rsidRPr="0099453C">
        <w:rPr>
          <w:rFonts w:ascii="Arial" w:hAnsi="Arial" w:cs="Arial"/>
          <w:color w:val="000000"/>
        </w:rPr>
        <w:t>produits de</w:t>
      </w:r>
      <w:r w:rsidRPr="0099453C">
        <w:rPr>
          <w:rFonts w:ascii="Arial" w:hAnsi="Arial" w:cs="Arial"/>
          <w:color w:val="000000"/>
        </w:rPr>
        <w:t xml:space="preserve"> santé.</w:t>
      </w:r>
    </w:p>
    <w:p w14:paraId="0B6BF848" w14:textId="2C7A3BA0" w:rsidR="000B2776" w:rsidRPr="0099453C" w:rsidRDefault="000B2776" w:rsidP="0071165F">
      <w:pPr>
        <w:spacing w:before="120" w:after="120"/>
        <w:jc w:val="both"/>
        <w:rPr>
          <w:rFonts w:ascii="Arial" w:hAnsi="Arial" w:cs="Arial"/>
          <w:color w:val="000000"/>
          <w:sz w:val="24"/>
          <w:szCs w:val="24"/>
        </w:rPr>
      </w:pPr>
      <w:r w:rsidRPr="0099453C">
        <w:rPr>
          <w:rFonts w:ascii="Arial" w:hAnsi="Arial" w:cs="Arial"/>
          <w:color w:val="000000"/>
          <w:sz w:val="24"/>
          <w:szCs w:val="24"/>
        </w:rPr>
        <w:t xml:space="preserve">L’intégration des fonctions logistiques suppose l’acceptation par les </w:t>
      </w:r>
      <w:r w:rsidR="004D01C4" w:rsidRPr="0099453C">
        <w:rPr>
          <w:rFonts w:ascii="Arial" w:hAnsi="Arial" w:cs="Arial"/>
          <w:color w:val="000000"/>
          <w:sz w:val="24"/>
          <w:szCs w:val="24"/>
        </w:rPr>
        <w:t>donateurs et</w:t>
      </w:r>
      <w:r w:rsidRPr="0099453C">
        <w:rPr>
          <w:rFonts w:ascii="Arial" w:hAnsi="Arial" w:cs="Arial"/>
          <w:color w:val="000000"/>
          <w:sz w:val="24"/>
          <w:szCs w:val="24"/>
        </w:rPr>
        <w:t xml:space="preserve"> partenaires d’un seul réceptacle pour tous les produits de </w:t>
      </w:r>
      <w:r w:rsidR="004D01C4" w:rsidRPr="0099453C">
        <w:rPr>
          <w:rFonts w:ascii="Arial" w:hAnsi="Arial" w:cs="Arial"/>
          <w:color w:val="000000"/>
          <w:sz w:val="24"/>
          <w:szCs w:val="24"/>
        </w:rPr>
        <w:t>santé à</w:t>
      </w:r>
      <w:r w:rsidRPr="0099453C">
        <w:rPr>
          <w:rFonts w:ascii="Arial" w:hAnsi="Arial" w:cs="Arial"/>
          <w:color w:val="000000"/>
          <w:sz w:val="24"/>
          <w:szCs w:val="24"/>
        </w:rPr>
        <w:t xml:space="preserve"> savoir </w:t>
      </w:r>
      <w:r w:rsidRPr="0099453C">
        <w:rPr>
          <w:rFonts w:ascii="Arial" w:hAnsi="Arial" w:cs="Arial"/>
          <w:b/>
          <w:color w:val="000000"/>
          <w:sz w:val="24"/>
          <w:szCs w:val="24"/>
        </w:rPr>
        <w:t>la Pharmacie</w:t>
      </w:r>
      <w:r w:rsidRPr="0099453C">
        <w:rPr>
          <w:rFonts w:ascii="Arial" w:hAnsi="Arial" w:cs="Arial"/>
          <w:color w:val="000000"/>
          <w:sz w:val="24"/>
          <w:szCs w:val="24"/>
        </w:rPr>
        <w:t xml:space="preserve"> </w:t>
      </w:r>
      <w:r w:rsidRPr="0099453C">
        <w:rPr>
          <w:rFonts w:ascii="Arial" w:hAnsi="Arial" w:cs="Arial"/>
          <w:b/>
          <w:color w:val="000000"/>
          <w:sz w:val="24"/>
          <w:szCs w:val="24"/>
        </w:rPr>
        <w:t>Centrale de Guinée (PCG)</w:t>
      </w:r>
      <w:r w:rsidR="00E2129B" w:rsidRPr="0099453C">
        <w:rPr>
          <w:rFonts w:ascii="Arial" w:hAnsi="Arial" w:cs="Arial"/>
          <w:b/>
          <w:color w:val="000000"/>
          <w:sz w:val="24"/>
          <w:szCs w:val="24"/>
        </w:rPr>
        <w:t>.</w:t>
      </w:r>
      <w:r w:rsidR="00E2129B" w:rsidRPr="0099453C">
        <w:rPr>
          <w:rFonts w:ascii="Arial" w:hAnsi="Arial" w:cs="Arial"/>
          <w:color w:val="000000"/>
          <w:sz w:val="24"/>
          <w:szCs w:val="24"/>
        </w:rPr>
        <w:t xml:space="preserve"> </w:t>
      </w:r>
      <w:r w:rsidRPr="0099453C">
        <w:rPr>
          <w:rFonts w:ascii="Arial" w:hAnsi="Arial" w:cs="Arial"/>
          <w:color w:val="000000"/>
          <w:sz w:val="24"/>
          <w:szCs w:val="24"/>
        </w:rPr>
        <w:t xml:space="preserve"> </w:t>
      </w:r>
    </w:p>
    <w:p w14:paraId="27160E23" w14:textId="36F9482D" w:rsidR="000B2776" w:rsidRPr="0099453C" w:rsidRDefault="000B2776" w:rsidP="0071165F">
      <w:pPr>
        <w:spacing w:before="120" w:after="120"/>
        <w:jc w:val="both"/>
        <w:rPr>
          <w:rFonts w:ascii="Arial" w:hAnsi="Arial" w:cs="Arial"/>
          <w:color w:val="000000"/>
          <w:sz w:val="24"/>
          <w:szCs w:val="24"/>
        </w:rPr>
      </w:pPr>
      <w:r w:rsidRPr="0099453C">
        <w:rPr>
          <w:rFonts w:ascii="Arial" w:hAnsi="Arial" w:cs="Arial"/>
          <w:color w:val="000000"/>
          <w:sz w:val="24"/>
          <w:szCs w:val="24"/>
        </w:rPr>
        <w:t xml:space="preserve">Ainsi dans le souci d’une utilisation optimale des ressources et une pérennisation du système, il est nécessaire de mettre en place des procédures et des outils de gestion standardisés pour atteindre les objectifs du système de logistique </w:t>
      </w:r>
      <w:r w:rsidR="004D01C4" w:rsidRPr="0099453C">
        <w:rPr>
          <w:rFonts w:ascii="Arial" w:hAnsi="Arial" w:cs="Arial"/>
          <w:color w:val="000000"/>
          <w:sz w:val="24"/>
          <w:szCs w:val="24"/>
        </w:rPr>
        <w:t>intégrée d’où</w:t>
      </w:r>
      <w:r w:rsidRPr="0099453C">
        <w:rPr>
          <w:rFonts w:ascii="Arial" w:hAnsi="Arial" w:cs="Arial"/>
          <w:color w:val="000000"/>
          <w:sz w:val="24"/>
          <w:szCs w:val="24"/>
        </w:rPr>
        <w:t xml:space="preserve"> l’actualisation du manuel de gestion logistique développé en 2006 </w:t>
      </w:r>
      <w:r w:rsidR="00B063E2" w:rsidRPr="0099453C">
        <w:rPr>
          <w:rFonts w:ascii="Arial" w:hAnsi="Arial" w:cs="Arial"/>
          <w:color w:val="000000"/>
          <w:sz w:val="24"/>
          <w:szCs w:val="24"/>
        </w:rPr>
        <w:t xml:space="preserve">puis revu en </w:t>
      </w:r>
      <w:r w:rsidRPr="0099453C">
        <w:rPr>
          <w:rFonts w:ascii="Arial" w:hAnsi="Arial" w:cs="Arial"/>
          <w:color w:val="000000"/>
          <w:sz w:val="24"/>
          <w:szCs w:val="24"/>
        </w:rPr>
        <w:t>2010 en prenant en compte les spécific</w:t>
      </w:r>
      <w:r w:rsidR="00B063E2" w:rsidRPr="0099453C">
        <w:rPr>
          <w:rFonts w:ascii="Arial" w:hAnsi="Arial" w:cs="Arial"/>
          <w:color w:val="000000"/>
          <w:sz w:val="24"/>
          <w:szCs w:val="24"/>
        </w:rPr>
        <w:t xml:space="preserve">ités </w:t>
      </w:r>
      <w:r w:rsidR="004D01C4" w:rsidRPr="0099453C">
        <w:rPr>
          <w:rFonts w:ascii="Arial" w:hAnsi="Arial" w:cs="Arial"/>
          <w:color w:val="000000"/>
          <w:sz w:val="24"/>
          <w:szCs w:val="24"/>
        </w:rPr>
        <w:t>liées aux</w:t>
      </w:r>
      <w:r w:rsidR="00B063E2" w:rsidRPr="0099453C">
        <w:rPr>
          <w:rFonts w:ascii="Arial" w:hAnsi="Arial" w:cs="Arial"/>
          <w:color w:val="000000"/>
          <w:sz w:val="24"/>
          <w:szCs w:val="24"/>
        </w:rPr>
        <w:t xml:space="preserve"> programmes </w:t>
      </w:r>
      <w:r w:rsidR="004D01C4" w:rsidRPr="0099453C">
        <w:rPr>
          <w:rFonts w:ascii="Arial" w:hAnsi="Arial" w:cs="Arial"/>
          <w:color w:val="000000"/>
          <w:sz w:val="24"/>
          <w:szCs w:val="24"/>
        </w:rPr>
        <w:t xml:space="preserve">et </w:t>
      </w:r>
      <w:r w:rsidR="00E026C8">
        <w:rPr>
          <w:rFonts w:ascii="Arial" w:hAnsi="Arial" w:cs="Arial"/>
          <w:color w:val="000000"/>
          <w:sz w:val="24"/>
          <w:szCs w:val="24"/>
        </w:rPr>
        <w:t xml:space="preserve">à </w:t>
      </w:r>
      <w:r w:rsidR="004D01C4" w:rsidRPr="0099453C">
        <w:rPr>
          <w:rFonts w:ascii="Arial" w:hAnsi="Arial" w:cs="Arial"/>
          <w:color w:val="000000"/>
          <w:sz w:val="24"/>
          <w:szCs w:val="24"/>
        </w:rPr>
        <w:t>l’intégration</w:t>
      </w:r>
      <w:r w:rsidRPr="0099453C">
        <w:rPr>
          <w:rFonts w:ascii="Arial" w:hAnsi="Arial" w:cs="Arial"/>
          <w:color w:val="000000"/>
          <w:sz w:val="24"/>
          <w:szCs w:val="24"/>
        </w:rPr>
        <w:t xml:space="preserve"> </w:t>
      </w:r>
      <w:r w:rsidR="00B063E2" w:rsidRPr="0099453C">
        <w:rPr>
          <w:rFonts w:ascii="Arial" w:hAnsi="Arial" w:cs="Arial"/>
          <w:color w:val="000000"/>
          <w:sz w:val="24"/>
          <w:szCs w:val="24"/>
        </w:rPr>
        <w:t>des services.</w:t>
      </w:r>
    </w:p>
    <w:p w14:paraId="073A19CF" w14:textId="370AA31E" w:rsidR="000B2776" w:rsidRPr="0099453C" w:rsidRDefault="000B2776" w:rsidP="0071165F">
      <w:pPr>
        <w:widowControl w:val="0"/>
        <w:autoSpaceDE w:val="0"/>
        <w:autoSpaceDN w:val="0"/>
        <w:adjustRightInd w:val="0"/>
        <w:jc w:val="both"/>
        <w:rPr>
          <w:rFonts w:ascii="Arial" w:hAnsi="Arial" w:cs="Arial"/>
          <w:color w:val="000000"/>
          <w:sz w:val="24"/>
          <w:szCs w:val="24"/>
        </w:rPr>
      </w:pPr>
      <w:r w:rsidRPr="0099453C">
        <w:rPr>
          <w:rFonts w:ascii="Arial" w:hAnsi="Arial" w:cs="Arial"/>
          <w:color w:val="000000"/>
          <w:sz w:val="24"/>
          <w:szCs w:val="24"/>
        </w:rPr>
        <w:t xml:space="preserve">La large </w:t>
      </w:r>
      <w:r w:rsidR="004D01C4" w:rsidRPr="0099453C">
        <w:rPr>
          <w:rFonts w:ascii="Arial" w:hAnsi="Arial" w:cs="Arial"/>
          <w:color w:val="000000"/>
          <w:sz w:val="24"/>
          <w:szCs w:val="24"/>
        </w:rPr>
        <w:t>diffusion du</w:t>
      </w:r>
      <w:r w:rsidRPr="0099453C">
        <w:rPr>
          <w:rFonts w:ascii="Arial" w:hAnsi="Arial" w:cs="Arial"/>
          <w:color w:val="000000"/>
          <w:sz w:val="24"/>
          <w:szCs w:val="24"/>
        </w:rPr>
        <w:t xml:space="preserve"> manuel reste le garant de sa mise en œuvre effective sur le</w:t>
      </w:r>
      <w:r w:rsidR="00A508E3" w:rsidRPr="0099453C">
        <w:rPr>
          <w:rFonts w:ascii="Arial" w:hAnsi="Arial" w:cs="Arial"/>
          <w:color w:val="000000"/>
          <w:sz w:val="24"/>
          <w:szCs w:val="24"/>
        </w:rPr>
        <w:t xml:space="preserve"> terrain. Le monitorage, la supervision et la gestion des données à tous les niveaux y compris la PCG contribueront</w:t>
      </w:r>
      <w:r w:rsidRPr="0099453C">
        <w:rPr>
          <w:rFonts w:ascii="Arial" w:hAnsi="Arial" w:cs="Arial"/>
          <w:color w:val="000000"/>
          <w:sz w:val="24"/>
          <w:szCs w:val="24"/>
        </w:rPr>
        <w:t xml:space="preserve"> à n’en pas douter à l’amélioration des prévisions et approvisionnement des produits de santé.</w:t>
      </w:r>
    </w:p>
    <w:p w14:paraId="3024B2CD" w14:textId="70168F1C" w:rsidR="00A508E3" w:rsidRPr="0099453C" w:rsidRDefault="0071165F" w:rsidP="0071165F">
      <w:pPr>
        <w:jc w:val="both"/>
        <w:rPr>
          <w:rFonts w:ascii="Arial" w:hAnsi="Arial" w:cs="Arial"/>
          <w:sz w:val="24"/>
          <w:szCs w:val="24"/>
        </w:rPr>
      </w:pPr>
      <w:r w:rsidRPr="0099453C">
        <w:rPr>
          <w:rFonts w:ascii="Arial" w:hAnsi="Arial" w:cs="Arial"/>
          <w:sz w:val="24"/>
          <w:szCs w:val="24"/>
        </w:rPr>
        <w:t xml:space="preserve">Le présent manuel </w:t>
      </w:r>
      <w:r w:rsidR="0003198D" w:rsidRPr="0099453C">
        <w:rPr>
          <w:rFonts w:ascii="Arial" w:hAnsi="Arial" w:cs="Arial"/>
          <w:sz w:val="24"/>
          <w:szCs w:val="24"/>
        </w:rPr>
        <w:t>a été</w:t>
      </w:r>
      <w:r w:rsidRPr="0099453C">
        <w:rPr>
          <w:rFonts w:ascii="Arial" w:hAnsi="Arial" w:cs="Arial"/>
          <w:sz w:val="24"/>
          <w:szCs w:val="24"/>
        </w:rPr>
        <w:t xml:space="preserve"> élaboré en adoptant une </w:t>
      </w:r>
      <w:r w:rsidR="004D01C4" w:rsidRPr="0099453C">
        <w:rPr>
          <w:rFonts w:ascii="Arial" w:hAnsi="Arial" w:cs="Arial"/>
          <w:sz w:val="24"/>
          <w:szCs w:val="24"/>
        </w:rPr>
        <w:t>approche simple</w:t>
      </w:r>
      <w:r w:rsidRPr="0099453C">
        <w:rPr>
          <w:rFonts w:ascii="Arial" w:hAnsi="Arial" w:cs="Arial"/>
          <w:sz w:val="24"/>
          <w:szCs w:val="24"/>
        </w:rPr>
        <w:t xml:space="preserve"> et « essentielle » à travers </w:t>
      </w:r>
      <w:r w:rsidR="00A508E3" w:rsidRPr="0099453C">
        <w:rPr>
          <w:rFonts w:ascii="Arial" w:hAnsi="Arial" w:cs="Arial"/>
          <w:sz w:val="24"/>
          <w:szCs w:val="24"/>
        </w:rPr>
        <w:t xml:space="preserve">une </w:t>
      </w:r>
      <w:r w:rsidRPr="0099453C">
        <w:rPr>
          <w:rFonts w:ascii="Arial" w:hAnsi="Arial" w:cs="Arial"/>
          <w:sz w:val="24"/>
          <w:szCs w:val="24"/>
        </w:rPr>
        <w:t xml:space="preserve">démarche graduelle. </w:t>
      </w:r>
      <w:r w:rsidR="0003198D" w:rsidRPr="0099453C">
        <w:rPr>
          <w:rFonts w:ascii="Arial" w:hAnsi="Arial" w:cs="Arial"/>
          <w:sz w:val="24"/>
          <w:szCs w:val="24"/>
        </w:rPr>
        <w:t xml:space="preserve"> </w:t>
      </w:r>
      <w:r w:rsidR="00134EBB" w:rsidRPr="0099453C">
        <w:rPr>
          <w:rFonts w:ascii="Arial" w:hAnsi="Arial" w:cs="Arial"/>
          <w:sz w:val="24"/>
          <w:szCs w:val="24"/>
        </w:rPr>
        <w:t>Il s’agira de notion et techniques c</w:t>
      </w:r>
      <w:r w:rsidR="0003198D" w:rsidRPr="0099453C">
        <w:rPr>
          <w:rFonts w:ascii="Arial" w:hAnsi="Arial" w:cs="Arial"/>
          <w:sz w:val="24"/>
          <w:szCs w:val="24"/>
        </w:rPr>
        <w:t>lair</w:t>
      </w:r>
      <w:r w:rsidR="00134EBB" w:rsidRPr="0099453C">
        <w:rPr>
          <w:rFonts w:ascii="Arial" w:hAnsi="Arial" w:cs="Arial"/>
          <w:sz w:val="24"/>
          <w:szCs w:val="24"/>
        </w:rPr>
        <w:t>es</w:t>
      </w:r>
      <w:r w:rsidR="0003198D" w:rsidRPr="0099453C">
        <w:rPr>
          <w:rFonts w:ascii="Arial" w:hAnsi="Arial" w:cs="Arial"/>
          <w:sz w:val="24"/>
          <w:szCs w:val="24"/>
        </w:rPr>
        <w:t xml:space="preserve"> pour</w:t>
      </w:r>
      <w:r w:rsidR="00134EBB" w:rsidRPr="0099453C">
        <w:rPr>
          <w:rFonts w:ascii="Arial" w:hAnsi="Arial" w:cs="Arial"/>
          <w:sz w:val="24"/>
          <w:szCs w:val="24"/>
        </w:rPr>
        <w:t xml:space="preserve"> </w:t>
      </w:r>
      <w:r w:rsidR="0003198D" w:rsidRPr="0099453C">
        <w:rPr>
          <w:rFonts w:ascii="Arial" w:hAnsi="Arial" w:cs="Arial"/>
          <w:sz w:val="24"/>
          <w:szCs w:val="24"/>
        </w:rPr>
        <w:t xml:space="preserve">les utilisateurs, </w:t>
      </w:r>
      <w:r w:rsidR="00DF1F34" w:rsidRPr="0099453C">
        <w:rPr>
          <w:rFonts w:ascii="Arial" w:hAnsi="Arial" w:cs="Arial"/>
          <w:sz w:val="24"/>
          <w:szCs w:val="24"/>
        </w:rPr>
        <w:t xml:space="preserve">utiles pour les prises de décisions à tous les niveaux et </w:t>
      </w:r>
      <w:r w:rsidR="00134EBB" w:rsidRPr="0099453C">
        <w:rPr>
          <w:rFonts w:ascii="Arial" w:hAnsi="Arial" w:cs="Arial"/>
          <w:sz w:val="24"/>
          <w:szCs w:val="24"/>
        </w:rPr>
        <w:t xml:space="preserve">n’entrainant pas </w:t>
      </w:r>
      <w:r w:rsidR="00DF1F34" w:rsidRPr="0099453C">
        <w:rPr>
          <w:rFonts w:ascii="Arial" w:hAnsi="Arial" w:cs="Arial"/>
          <w:sz w:val="24"/>
          <w:szCs w:val="24"/>
        </w:rPr>
        <w:t xml:space="preserve">de </w:t>
      </w:r>
      <w:r w:rsidR="00134EBB" w:rsidRPr="0099453C">
        <w:rPr>
          <w:rFonts w:ascii="Arial" w:hAnsi="Arial" w:cs="Arial"/>
          <w:sz w:val="24"/>
          <w:szCs w:val="24"/>
        </w:rPr>
        <w:t>c</w:t>
      </w:r>
      <w:r w:rsidR="00DF1F34" w:rsidRPr="0099453C">
        <w:rPr>
          <w:rFonts w:ascii="Arial" w:hAnsi="Arial" w:cs="Arial"/>
          <w:sz w:val="24"/>
          <w:szCs w:val="24"/>
        </w:rPr>
        <w:t xml:space="preserve">harge de travail supplémentaire. </w:t>
      </w:r>
      <w:r w:rsidRPr="0099453C">
        <w:rPr>
          <w:rFonts w:ascii="Arial" w:hAnsi="Arial" w:cs="Arial"/>
          <w:sz w:val="24"/>
          <w:szCs w:val="24"/>
        </w:rPr>
        <w:t xml:space="preserve">Quelques innovations au système tels que </w:t>
      </w:r>
      <w:r w:rsidR="00A508E3" w:rsidRPr="0099453C">
        <w:rPr>
          <w:rFonts w:ascii="Arial" w:hAnsi="Arial" w:cs="Arial"/>
          <w:sz w:val="24"/>
          <w:szCs w:val="24"/>
        </w:rPr>
        <w:t xml:space="preserve">l’adoption d’un système de commande forcée et </w:t>
      </w:r>
      <w:r w:rsidRPr="0099453C">
        <w:rPr>
          <w:rFonts w:ascii="Arial" w:hAnsi="Arial" w:cs="Arial"/>
          <w:sz w:val="24"/>
          <w:szCs w:val="24"/>
        </w:rPr>
        <w:t>l’outil de</w:t>
      </w:r>
      <w:r w:rsidR="00282AEF" w:rsidRPr="0099453C">
        <w:rPr>
          <w:rFonts w:ascii="Arial" w:hAnsi="Arial" w:cs="Arial"/>
          <w:sz w:val="24"/>
          <w:szCs w:val="24"/>
        </w:rPr>
        <w:t xml:space="preserve"> prévention des </w:t>
      </w:r>
      <w:r w:rsidR="00DF1F34" w:rsidRPr="0099453C">
        <w:rPr>
          <w:rFonts w:ascii="Arial" w:hAnsi="Arial" w:cs="Arial"/>
          <w:sz w:val="24"/>
          <w:szCs w:val="24"/>
        </w:rPr>
        <w:t xml:space="preserve">périmés </w:t>
      </w:r>
      <w:r w:rsidR="00A508E3" w:rsidRPr="0099453C">
        <w:rPr>
          <w:rFonts w:ascii="Arial" w:hAnsi="Arial" w:cs="Arial"/>
          <w:sz w:val="24"/>
          <w:szCs w:val="24"/>
        </w:rPr>
        <w:t>permettront de relever les défis actuels</w:t>
      </w:r>
      <w:r w:rsidRPr="0099453C">
        <w:rPr>
          <w:rFonts w:ascii="Arial" w:hAnsi="Arial" w:cs="Arial"/>
          <w:sz w:val="24"/>
          <w:szCs w:val="24"/>
        </w:rPr>
        <w:t xml:space="preserve">. </w:t>
      </w:r>
    </w:p>
    <w:p w14:paraId="3B0A1C7B" w14:textId="6B6C9A7E" w:rsidR="00282AEF" w:rsidRPr="0099453C" w:rsidRDefault="00A508E3" w:rsidP="0071165F">
      <w:pPr>
        <w:jc w:val="both"/>
        <w:rPr>
          <w:rFonts w:ascii="Arial" w:hAnsi="Arial" w:cs="Arial"/>
        </w:rPr>
      </w:pPr>
      <w:r w:rsidRPr="0099453C">
        <w:rPr>
          <w:rFonts w:ascii="Arial" w:hAnsi="Arial" w:cs="Arial"/>
          <w:sz w:val="24"/>
          <w:szCs w:val="24"/>
        </w:rPr>
        <w:t>Le</w:t>
      </w:r>
      <w:r w:rsidR="00134EBB" w:rsidRPr="0099453C">
        <w:rPr>
          <w:rFonts w:ascii="Arial" w:hAnsi="Arial" w:cs="Arial"/>
          <w:sz w:val="24"/>
          <w:szCs w:val="24"/>
        </w:rPr>
        <w:t xml:space="preserve"> </w:t>
      </w:r>
      <w:r w:rsidRPr="0099453C">
        <w:rPr>
          <w:rFonts w:ascii="Arial" w:hAnsi="Arial" w:cs="Arial"/>
          <w:sz w:val="24"/>
          <w:szCs w:val="24"/>
        </w:rPr>
        <w:t>manuel de procédures</w:t>
      </w:r>
      <w:r w:rsidR="0071165F" w:rsidRPr="0099453C">
        <w:rPr>
          <w:rFonts w:ascii="Arial" w:hAnsi="Arial" w:cs="Arial"/>
          <w:sz w:val="24"/>
          <w:szCs w:val="24"/>
        </w:rPr>
        <w:t xml:space="preserve"> présente en première partie</w:t>
      </w:r>
      <w:r w:rsidR="00134EBB" w:rsidRPr="0099453C">
        <w:rPr>
          <w:rFonts w:ascii="Arial" w:hAnsi="Arial" w:cs="Arial"/>
          <w:sz w:val="24"/>
          <w:szCs w:val="24"/>
        </w:rPr>
        <w:t xml:space="preserve"> un descriptif de la chaine d’approvisionnement et de distribution publique en Guinée. Puis dans l</w:t>
      </w:r>
      <w:r w:rsidR="0071165F" w:rsidRPr="0099453C">
        <w:rPr>
          <w:rFonts w:ascii="Arial" w:hAnsi="Arial" w:cs="Arial"/>
          <w:sz w:val="24"/>
          <w:szCs w:val="24"/>
        </w:rPr>
        <w:t>a deuxième section</w:t>
      </w:r>
      <w:r w:rsidR="00E2129B" w:rsidRPr="0099453C">
        <w:rPr>
          <w:rFonts w:ascii="Arial" w:hAnsi="Arial" w:cs="Arial"/>
          <w:sz w:val="24"/>
          <w:szCs w:val="24"/>
        </w:rPr>
        <w:t>,</w:t>
      </w:r>
      <w:r w:rsidR="0071165F" w:rsidRPr="0099453C">
        <w:rPr>
          <w:rFonts w:ascii="Arial" w:hAnsi="Arial" w:cs="Arial"/>
          <w:sz w:val="24"/>
          <w:szCs w:val="24"/>
        </w:rPr>
        <w:t xml:space="preserve"> </w:t>
      </w:r>
      <w:r w:rsidR="00134EBB" w:rsidRPr="0099453C">
        <w:rPr>
          <w:rFonts w:ascii="Arial" w:hAnsi="Arial" w:cs="Arial"/>
          <w:sz w:val="24"/>
          <w:szCs w:val="24"/>
        </w:rPr>
        <w:t xml:space="preserve">il </w:t>
      </w:r>
      <w:r w:rsidR="0071165F" w:rsidRPr="0099453C">
        <w:rPr>
          <w:rFonts w:ascii="Arial" w:hAnsi="Arial" w:cs="Arial"/>
          <w:sz w:val="24"/>
          <w:szCs w:val="24"/>
        </w:rPr>
        <w:t>décrit de façon détaillée les procédures de gestion pharmaceutique</w:t>
      </w:r>
      <w:r w:rsidR="00134EBB" w:rsidRPr="0099453C">
        <w:rPr>
          <w:rFonts w:ascii="Arial" w:hAnsi="Arial" w:cs="Arial"/>
          <w:sz w:val="24"/>
          <w:szCs w:val="24"/>
        </w:rPr>
        <w:t>. Enfin, l</w:t>
      </w:r>
      <w:r w:rsidR="0071165F" w:rsidRPr="0099453C">
        <w:rPr>
          <w:rFonts w:ascii="Arial" w:hAnsi="Arial" w:cs="Arial"/>
          <w:sz w:val="24"/>
          <w:szCs w:val="24"/>
        </w:rPr>
        <w:t>a troisième partie</w:t>
      </w:r>
      <w:r w:rsidR="00E2129B" w:rsidRPr="0099453C">
        <w:rPr>
          <w:rFonts w:ascii="Arial" w:hAnsi="Arial" w:cs="Arial"/>
          <w:sz w:val="24"/>
          <w:szCs w:val="24"/>
        </w:rPr>
        <w:t>,</w:t>
      </w:r>
      <w:r w:rsidR="0071165F" w:rsidRPr="0099453C">
        <w:rPr>
          <w:rFonts w:ascii="Arial" w:hAnsi="Arial" w:cs="Arial"/>
          <w:sz w:val="24"/>
          <w:szCs w:val="24"/>
        </w:rPr>
        <w:t xml:space="preserve"> correspond à la compilation </w:t>
      </w:r>
      <w:r w:rsidRPr="0099453C">
        <w:rPr>
          <w:rFonts w:ascii="Arial" w:hAnsi="Arial" w:cs="Arial"/>
          <w:sz w:val="24"/>
          <w:szCs w:val="24"/>
        </w:rPr>
        <w:t>d’aide</w:t>
      </w:r>
      <w:r w:rsidR="0071165F" w:rsidRPr="0099453C">
        <w:rPr>
          <w:rFonts w:ascii="Arial" w:hAnsi="Arial" w:cs="Arial"/>
          <w:sz w:val="24"/>
          <w:szCs w:val="24"/>
        </w:rPr>
        <w:t xml:space="preserve">-mémoires sur les outils et </w:t>
      </w:r>
      <w:r w:rsidRPr="0099453C">
        <w:rPr>
          <w:rFonts w:ascii="Arial" w:hAnsi="Arial" w:cs="Arial"/>
          <w:sz w:val="24"/>
          <w:szCs w:val="24"/>
        </w:rPr>
        <w:t>les</w:t>
      </w:r>
      <w:r w:rsidR="0071165F" w:rsidRPr="0099453C">
        <w:rPr>
          <w:rFonts w:ascii="Arial" w:hAnsi="Arial" w:cs="Arial"/>
          <w:sz w:val="24"/>
          <w:szCs w:val="24"/>
        </w:rPr>
        <w:t xml:space="preserve"> opérations de base de gestion. Cette présentation devrait faire de cet outil un outil sur le bureau du gestionnaire à utiliser au jour le jour et au besoin.</w:t>
      </w:r>
      <w:r w:rsidR="00916864" w:rsidRPr="0099453C">
        <w:rPr>
          <w:rFonts w:ascii="Arial" w:hAnsi="Arial" w:cs="Arial"/>
          <w:b/>
        </w:rPr>
        <w:br w:type="page"/>
      </w:r>
    </w:p>
    <w:p w14:paraId="195E40BD" w14:textId="07CF695F" w:rsidR="007C5063" w:rsidRPr="0099453C" w:rsidRDefault="00A47B48" w:rsidP="00BF1497">
      <w:pPr>
        <w:pStyle w:val="Titre1"/>
        <w:numPr>
          <w:ilvl w:val="0"/>
          <w:numId w:val="0"/>
        </w:numPr>
        <w:ind w:left="360" w:hanging="360"/>
      </w:pPr>
      <w:bookmarkStart w:id="5" w:name="_Toc468801177"/>
      <w:r w:rsidRPr="0099453C">
        <w:t>QUESTIONS FREQUENTES</w:t>
      </w:r>
      <w:bookmarkEnd w:id="5"/>
    </w:p>
    <w:p w14:paraId="5E0107C9" w14:textId="77777777" w:rsidR="00282AEF" w:rsidRPr="0099453C" w:rsidRDefault="00282AEF" w:rsidP="00B173DD">
      <w:pPr>
        <w:pStyle w:val="Default"/>
        <w:spacing w:line="360" w:lineRule="auto"/>
        <w:jc w:val="both"/>
        <w:rPr>
          <w:rFonts w:ascii="Arial" w:hAnsi="Arial" w:cs="Arial"/>
          <w:sz w:val="22"/>
          <w:szCs w:val="22"/>
        </w:rPr>
      </w:pPr>
    </w:p>
    <w:p w14:paraId="1CB1D2C5" w14:textId="77777777" w:rsidR="002600D9" w:rsidRPr="0099453C" w:rsidRDefault="002600D9" w:rsidP="002600D9">
      <w:pPr>
        <w:numPr>
          <w:ilvl w:val="0"/>
          <w:numId w:val="4"/>
        </w:numPr>
        <w:tabs>
          <w:tab w:val="num" w:pos="446"/>
        </w:tabs>
        <w:spacing w:after="0" w:line="240" w:lineRule="auto"/>
        <w:ind w:left="446" w:right="302"/>
        <w:jc w:val="both"/>
        <w:rPr>
          <w:rFonts w:ascii="Arial" w:hAnsi="Arial" w:cs="Arial"/>
          <w:b/>
          <w:i/>
          <w:sz w:val="28"/>
          <w:szCs w:val="28"/>
        </w:rPr>
      </w:pPr>
      <w:r w:rsidRPr="0099453C">
        <w:rPr>
          <w:rFonts w:ascii="Arial" w:hAnsi="Arial" w:cs="Arial"/>
          <w:b/>
          <w:i/>
          <w:sz w:val="28"/>
          <w:szCs w:val="28"/>
        </w:rPr>
        <w:t>Quels sont les objectifs de la mise en place du SIGL ?</w:t>
      </w:r>
    </w:p>
    <w:p w14:paraId="6CEF95EC" w14:textId="77777777" w:rsidR="002600D9" w:rsidRPr="0099453C" w:rsidRDefault="002600D9" w:rsidP="002600D9">
      <w:pPr>
        <w:spacing w:after="0" w:line="240" w:lineRule="auto"/>
        <w:ind w:left="446" w:right="302"/>
        <w:jc w:val="both"/>
        <w:rPr>
          <w:rFonts w:ascii="Arial" w:hAnsi="Arial" w:cs="Arial"/>
          <w:b/>
          <w:i/>
          <w:sz w:val="24"/>
          <w:szCs w:val="24"/>
        </w:rPr>
      </w:pPr>
    </w:p>
    <w:p w14:paraId="3E576E14" w14:textId="77777777" w:rsidR="002600D9" w:rsidRPr="0099453C" w:rsidRDefault="002600D9" w:rsidP="002600D9">
      <w:pPr>
        <w:jc w:val="both"/>
        <w:rPr>
          <w:rFonts w:ascii="Arial" w:hAnsi="Arial" w:cs="Arial"/>
          <w:sz w:val="24"/>
          <w:szCs w:val="24"/>
        </w:rPr>
      </w:pPr>
      <w:r w:rsidRPr="0099453C">
        <w:rPr>
          <w:rFonts w:ascii="Arial" w:hAnsi="Arial" w:cs="Arial"/>
          <w:sz w:val="24"/>
          <w:szCs w:val="24"/>
        </w:rPr>
        <w:t>Les informations logistiques collectées ont pour objectifs de 1) livrer les produits en continu aux établissements, 2) calculer correctement les besoins en produits pour les approvisionnements,3) permettre une prise de décision à différents niveaux, 4) assurer le suivi-évaluation pour la réussite du programme de santé.</w:t>
      </w:r>
    </w:p>
    <w:p w14:paraId="3B26CC1C" w14:textId="77777777" w:rsidR="002600D9" w:rsidRPr="0099453C" w:rsidRDefault="002600D9" w:rsidP="002600D9">
      <w:pPr>
        <w:jc w:val="both"/>
        <w:rPr>
          <w:rFonts w:ascii="Arial" w:hAnsi="Arial" w:cs="Arial"/>
          <w:sz w:val="24"/>
          <w:szCs w:val="24"/>
        </w:rPr>
      </w:pPr>
    </w:p>
    <w:p w14:paraId="5A7115A7" w14:textId="77777777" w:rsidR="002600D9" w:rsidRPr="0099453C" w:rsidRDefault="002600D9" w:rsidP="002600D9">
      <w:pPr>
        <w:numPr>
          <w:ilvl w:val="0"/>
          <w:numId w:val="4"/>
        </w:numPr>
        <w:tabs>
          <w:tab w:val="num" w:pos="446"/>
        </w:tabs>
        <w:spacing w:after="0" w:line="240" w:lineRule="auto"/>
        <w:ind w:left="446" w:right="302"/>
        <w:jc w:val="both"/>
        <w:rPr>
          <w:rFonts w:ascii="Arial" w:hAnsi="Arial" w:cs="Arial"/>
          <w:b/>
          <w:i/>
          <w:sz w:val="28"/>
          <w:szCs w:val="28"/>
        </w:rPr>
      </w:pPr>
      <w:r w:rsidRPr="0099453C">
        <w:rPr>
          <w:rFonts w:ascii="Arial" w:hAnsi="Arial" w:cs="Arial"/>
          <w:b/>
          <w:i/>
          <w:sz w:val="28"/>
          <w:szCs w:val="28"/>
        </w:rPr>
        <w:t>Est-il important de renseigner les informations sur les médicaments puisque le plus important est de servir le patient ?</w:t>
      </w:r>
    </w:p>
    <w:p w14:paraId="3F588C72" w14:textId="77777777" w:rsidR="002600D9" w:rsidRPr="0099453C" w:rsidRDefault="002600D9" w:rsidP="002600D9">
      <w:pPr>
        <w:pStyle w:val="Paragraphedeliste"/>
        <w:ind w:left="786"/>
        <w:jc w:val="both"/>
        <w:rPr>
          <w:rFonts w:ascii="Arial" w:hAnsi="Arial" w:cs="Arial"/>
          <w:b/>
          <w:i/>
          <w:sz w:val="24"/>
          <w:szCs w:val="24"/>
          <w:lang w:val="fr-FR"/>
        </w:rPr>
      </w:pPr>
    </w:p>
    <w:p w14:paraId="4310D704" w14:textId="77777777" w:rsidR="002600D9" w:rsidRPr="0099453C" w:rsidRDefault="002600D9" w:rsidP="00E026C8">
      <w:pPr>
        <w:pStyle w:val="Paragraphedeliste"/>
        <w:spacing w:after="0" w:line="240" w:lineRule="auto"/>
        <w:ind w:left="786"/>
        <w:jc w:val="both"/>
        <w:rPr>
          <w:rFonts w:ascii="Arial" w:hAnsi="Arial" w:cs="Arial"/>
          <w:sz w:val="24"/>
          <w:szCs w:val="24"/>
          <w:lang w:val="fr-FR"/>
        </w:rPr>
      </w:pPr>
      <w:r w:rsidRPr="0099453C">
        <w:rPr>
          <w:rFonts w:ascii="Arial" w:hAnsi="Arial" w:cs="Arial"/>
          <w:sz w:val="24"/>
          <w:szCs w:val="24"/>
          <w:lang w:val="fr-FR"/>
        </w:rPr>
        <w:t>Les données servent à l’estimation des besoins et à l’approvisionnement futur</w:t>
      </w:r>
    </w:p>
    <w:p w14:paraId="781599FA" w14:textId="77777777" w:rsidR="002600D9" w:rsidRDefault="002600D9" w:rsidP="00E026C8">
      <w:pPr>
        <w:spacing w:after="0" w:line="240" w:lineRule="auto"/>
        <w:jc w:val="both"/>
        <w:rPr>
          <w:rFonts w:ascii="Arial" w:hAnsi="Arial" w:cs="Arial"/>
          <w:b/>
          <w:i/>
          <w:sz w:val="24"/>
          <w:szCs w:val="24"/>
        </w:rPr>
      </w:pPr>
      <w:r w:rsidRPr="0099453C">
        <w:rPr>
          <w:rFonts w:ascii="Arial" w:hAnsi="Arial" w:cs="Arial"/>
          <w:sz w:val="24"/>
          <w:szCs w:val="24"/>
        </w:rPr>
        <w:t>Comme le disent les spécialistes en logistique, « </w:t>
      </w:r>
      <w:r w:rsidRPr="00E026C8">
        <w:rPr>
          <w:rFonts w:ascii="Arial" w:hAnsi="Arial" w:cs="Arial"/>
          <w:sz w:val="24"/>
          <w:szCs w:val="24"/>
        </w:rPr>
        <w:t xml:space="preserve">PAS DE PRODUIT, PAS DE </w:t>
      </w:r>
      <w:r w:rsidRPr="00E026C8">
        <w:rPr>
          <w:rFonts w:ascii="Arial" w:hAnsi="Arial" w:cs="Arial"/>
          <w:i/>
          <w:sz w:val="24"/>
          <w:szCs w:val="24"/>
        </w:rPr>
        <w:t>PROGRAMME</w:t>
      </w:r>
      <w:r w:rsidRPr="0099453C">
        <w:rPr>
          <w:rFonts w:ascii="Arial" w:hAnsi="Arial" w:cs="Arial"/>
          <w:b/>
          <w:i/>
          <w:sz w:val="24"/>
          <w:szCs w:val="24"/>
        </w:rPr>
        <w:t> ! ».</w:t>
      </w:r>
      <w:r w:rsidRPr="0099453C">
        <w:rPr>
          <w:rFonts w:ascii="Arial" w:hAnsi="Arial" w:cs="Arial"/>
          <w:sz w:val="24"/>
          <w:szCs w:val="24"/>
        </w:rPr>
        <w:t xml:space="preserve"> Nous pouvons aller plus loin en disant : « </w:t>
      </w:r>
      <w:r w:rsidRPr="00E026C8">
        <w:rPr>
          <w:rFonts w:ascii="Arial" w:hAnsi="Arial" w:cs="Arial"/>
          <w:b/>
          <w:i/>
          <w:sz w:val="24"/>
          <w:szCs w:val="24"/>
        </w:rPr>
        <w:t>PAS D’INFORMATION LOGISTIQUE, PAS DE PRODUIT, PAS DE PROGRAMME</w:t>
      </w:r>
      <w:r w:rsidRPr="0099453C">
        <w:rPr>
          <w:rFonts w:ascii="Arial" w:hAnsi="Arial" w:cs="Arial"/>
          <w:b/>
          <w:i/>
          <w:sz w:val="24"/>
          <w:szCs w:val="24"/>
        </w:rPr>
        <w:t> »</w:t>
      </w:r>
    </w:p>
    <w:p w14:paraId="3532500E" w14:textId="77777777" w:rsidR="00E026C8" w:rsidRPr="0099453C" w:rsidRDefault="00E026C8" w:rsidP="00E026C8">
      <w:pPr>
        <w:spacing w:after="0" w:line="240" w:lineRule="auto"/>
        <w:jc w:val="both"/>
        <w:rPr>
          <w:rFonts w:ascii="Arial" w:hAnsi="Arial" w:cs="Arial"/>
          <w:b/>
          <w:i/>
          <w:sz w:val="24"/>
          <w:szCs w:val="24"/>
        </w:rPr>
      </w:pPr>
    </w:p>
    <w:p w14:paraId="6FC110BE" w14:textId="77777777" w:rsidR="002600D9" w:rsidRPr="0099453C" w:rsidRDefault="002600D9" w:rsidP="002600D9">
      <w:pPr>
        <w:numPr>
          <w:ilvl w:val="0"/>
          <w:numId w:val="4"/>
        </w:numPr>
        <w:tabs>
          <w:tab w:val="num" w:pos="446"/>
        </w:tabs>
        <w:spacing w:after="0" w:line="240" w:lineRule="auto"/>
        <w:ind w:left="446" w:right="302"/>
        <w:jc w:val="both"/>
        <w:rPr>
          <w:rFonts w:ascii="Arial" w:hAnsi="Arial" w:cs="Arial"/>
          <w:b/>
          <w:i/>
          <w:sz w:val="28"/>
          <w:szCs w:val="28"/>
        </w:rPr>
      </w:pPr>
      <w:r w:rsidRPr="0099453C">
        <w:rPr>
          <w:rFonts w:ascii="Arial" w:hAnsi="Arial" w:cs="Arial"/>
          <w:b/>
          <w:i/>
          <w:sz w:val="28"/>
          <w:szCs w:val="28"/>
        </w:rPr>
        <w:t>Comment éviter les ruptures ?</w:t>
      </w:r>
    </w:p>
    <w:p w14:paraId="5CAC2BDA" w14:textId="77777777" w:rsidR="002600D9" w:rsidRPr="0099453C" w:rsidRDefault="002600D9" w:rsidP="002600D9">
      <w:pPr>
        <w:spacing w:after="0" w:line="240" w:lineRule="auto"/>
        <w:ind w:left="86" w:right="302"/>
        <w:jc w:val="both"/>
        <w:rPr>
          <w:rFonts w:ascii="Arial" w:hAnsi="Arial" w:cs="Arial"/>
          <w:b/>
          <w:i/>
          <w:sz w:val="24"/>
          <w:szCs w:val="24"/>
        </w:rPr>
      </w:pPr>
    </w:p>
    <w:p w14:paraId="541B3A83" w14:textId="77777777" w:rsidR="002600D9" w:rsidRPr="0099453C" w:rsidRDefault="002600D9" w:rsidP="002600D9">
      <w:pPr>
        <w:ind w:right="302"/>
        <w:jc w:val="both"/>
        <w:rPr>
          <w:rFonts w:ascii="Arial" w:hAnsi="Arial" w:cs="Arial"/>
          <w:sz w:val="24"/>
          <w:szCs w:val="24"/>
        </w:rPr>
      </w:pPr>
      <w:r w:rsidRPr="0099453C">
        <w:rPr>
          <w:rFonts w:ascii="Arial" w:hAnsi="Arial" w:cs="Arial"/>
          <w:sz w:val="24"/>
          <w:szCs w:val="24"/>
        </w:rPr>
        <w:t>Vous pouvez éviter les ruptures en utilisant le système présenté dans le Manuel de Procédures dans lequel vous trouverez les explications, les données et les formulaires nécessaires. Le système a été élaboré expressément pour éviter les ruptures des stocks</w:t>
      </w:r>
    </w:p>
    <w:p w14:paraId="33A09825" w14:textId="77777777" w:rsidR="002600D9" w:rsidRPr="0099453C" w:rsidRDefault="002600D9" w:rsidP="002600D9">
      <w:pPr>
        <w:spacing w:after="240"/>
        <w:ind w:right="301"/>
        <w:jc w:val="both"/>
        <w:rPr>
          <w:rFonts w:ascii="Arial" w:hAnsi="Arial" w:cs="Arial"/>
          <w:sz w:val="24"/>
          <w:szCs w:val="24"/>
        </w:rPr>
      </w:pPr>
      <w:r w:rsidRPr="0099453C">
        <w:rPr>
          <w:rFonts w:ascii="Arial" w:hAnsi="Arial" w:cs="Arial"/>
          <w:sz w:val="24"/>
          <w:szCs w:val="24"/>
        </w:rPr>
        <w:t>Si vous faites correctement les commandes et que le système fonctionne bien, il y aura très peu de risque de rupture de stock.</w:t>
      </w:r>
    </w:p>
    <w:p w14:paraId="32F99424" w14:textId="77777777" w:rsidR="002600D9" w:rsidRPr="0099453C" w:rsidRDefault="002600D9" w:rsidP="002600D9">
      <w:pPr>
        <w:spacing w:after="0" w:line="240" w:lineRule="auto"/>
        <w:ind w:left="446" w:right="302"/>
        <w:jc w:val="both"/>
        <w:rPr>
          <w:rFonts w:ascii="Arial" w:hAnsi="Arial" w:cs="Arial"/>
          <w:b/>
          <w:i/>
          <w:sz w:val="24"/>
          <w:szCs w:val="24"/>
        </w:rPr>
      </w:pPr>
    </w:p>
    <w:p w14:paraId="2BB4F49B" w14:textId="77777777" w:rsidR="002600D9" w:rsidRPr="0099453C" w:rsidRDefault="002600D9" w:rsidP="002600D9">
      <w:pPr>
        <w:numPr>
          <w:ilvl w:val="0"/>
          <w:numId w:val="4"/>
        </w:numPr>
        <w:tabs>
          <w:tab w:val="num" w:pos="446"/>
        </w:tabs>
        <w:spacing w:after="0" w:line="240" w:lineRule="auto"/>
        <w:ind w:left="446" w:right="302"/>
        <w:jc w:val="both"/>
        <w:rPr>
          <w:rFonts w:ascii="Arial" w:hAnsi="Arial" w:cs="Arial"/>
          <w:b/>
          <w:i/>
          <w:sz w:val="28"/>
          <w:szCs w:val="28"/>
        </w:rPr>
      </w:pPr>
      <w:r w:rsidRPr="0099453C">
        <w:rPr>
          <w:rFonts w:ascii="Arial" w:hAnsi="Arial" w:cs="Arial"/>
          <w:b/>
          <w:i/>
          <w:sz w:val="28"/>
          <w:szCs w:val="28"/>
        </w:rPr>
        <w:t>Qu’est-ce que le Système de gestion intégré ?</w:t>
      </w:r>
    </w:p>
    <w:p w14:paraId="5818BBBE" w14:textId="77777777" w:rsidR="002600D9" w:rsidRPr="0099453C" w:rsidRDefault="002600D9" w:rsidP="002600D9">
      <w:pPr>
        <w:spacing w:after="0" w:line="240" w:lineRule="auto"/>
        <w:ind w:right="302"/>
        <w:jc w:val="both"/>
        <w:rPr>
          <w:rFonts w:ascii="Arial" w:hAnsi="Arial" w:cs="Arial"/>
          <w:b/>
          <w:i/>
          <w:sz w:val="24"/>
          <w:szCs w:val="24"/>
        </w:rPr>
      </w:pPr>
    </w:p>
    <w:p w14:paraId="47E75545" w14:textId="77777777" w:rsidR="002600D9" w:rsidRPr="0099453C" w:rsidRDefault="002600D9" w:rsidP="002600D9">
      <w:pPr>
        <w:spacing w:after="240"/>
        <w:jc w:val="both"/>
        <w:rPr>
          <w:rFonts w:ascii="Arial" w:hAnsi="Arial" w:cs="Arial"/>
        </w:rPr>
      </w:pPr>
      <w:r w:rsidRPr="0099453C">
        <w:rPr>
          <w:rFonts w:ascii="Arial" w:hAnsi="Arial" w:cs="Arial"/>
          <w:sz w:val="24"/>
          <w:szCs w:val="24"/>
        </w:rPr>
        <w:t>C’est un système de gestion prenant en compte tous les types de produits quel qu’en soit la source pour un ensemble de programmes de santé. Ce système permet d’optimiser les ressources et maximiser l’impact des programmes de santé.</w:t>
      </w:r>
    </w:p>
    <w:p w14:paraId="10BF0B77" w14:textId="77777777" w:rsidR="002600D9" w:rsidRPr="0099453C" w:rsidRDefault="002600D9" w:rsidP="002600D9">
      <w:pPr>
        <w:numPr>
          <w:ilvl w:val="0"/>
          <w:numId w:val="4"/>
        </w:numPr>
        <w:spacing w:after="0" w:line="240" w:lineRule="auto"/>
        <w:ind w:right="302"/>
        <w:jc w:val="both"/>
        <w:rPr>
          <w:rFonts w:ascii="Arial" w:hAnsi="Arial" w:cs="Arial"/>
          <w:b/>
          <w:i/>
          <w:sz w:val="28"/>
          <w:szCs w:val="28"/>
        </w:rPr>
      </w:pPr>
      <w:r w:rsidRPr="0099453C">
        <w:rPr>
          <w:rFonts w:ascii="Arial" w:hAnsi="Arial" w:cs="Arial"/>
          <w:b/>
          <w:i/>
          <w:sz w:val="28"/>
          <w:szCs w:val="28"/>
        </w:rPr>
        <w:t xml:space="preserve">Le nouveau système est-il mieux que le précédent ? </w:t>
      </w:r>
    </w:p>
    <w:p w14:paraId="0C278E14" w14:textId="77777777" w:rsidR="002600D9" w:rsidRPr="0099453C" w:rsidRDefault="002600D9" w:rsidP="002600D9">
      <w:pPr>
        <w:spacing w:after="0" w:line="240" w:lineRule="auto"/>
        <w:ind w:left="786" w:right="302"/>
        <w:jc w:val="both"/>
        <w:rPr>
          <w:rFonts w:ascii="Arial" w:hAnsi="Arial" w:cs="Arial"/>
          <w:b/>
          <w:i/>
          <w:sz w:val="24"/>
          <w:szCs w:val="24"/>
        </w:rPr>
      </w:pPr>
    </w:p>
    <w:p w14:paraId="6482516E" w14:textId="77777777" w:rsidR="002600D9" w:rsidRPr="0099453C" w:rsidRDefault="002600D9" w:rsidP="002600D9">
      <w:pPr>
        <w:pStyle w:val="Consutant"/>
        <w:rPr>
          <w:lang w:val="fr-FR"/>
        </w:rPr>
      </w:pPr>
      <w:r w:rsidRPr="0099453C">
        <w:rPr>
          <w:lang w:val="fr-FR"/>
        </w:rPr>
        <w:t xml:space="preserve">En réalité, c’est le même système, avec une mise à jour et une harmonisation des pratiques. Comme un logiciel, tous les bons systèmes s’améliorent avec le temps, on parle de « version ». </w:t>
      </w:r>
    </w:p>
    <w:p w14:paraId="767AE3B1" w14:textId="77777777" w:rsidR="002600D9" w:rsidRPr="0099453C" w:rsidRDefault="002600D9" w:rsidP="002600D9">
      <w:pPr>
        <w:pStyle w:val="Consutant"/>
        <w:rPr>
          <w:lang w:val="fr-FR"/>
        </w:rPr>
      </w:pPr>
    </w:p>
    <w:p w14:paraId="637DEB5E" w14:textId="77777777" w:rsidR="002600D9" w:rsidRPr="0099453C" w:rsidRDefault="002600D9" w:rsidP="002600D9">
      <w:pPr>
        <w:pStyle w:val="Consutant"/>
        <w:rPr>
          <w:lang w:val="fr-FR"/>
        </w:rPr>
      </w:pPr>
    </w:p>
    <w:p w14:paraId="70BB6EE7" w14:textId="77777777" w:rsidR="002600D9" w:rsidRPr="0099453C" w:rsidRDefault="002600D9" w:rsidP="002600D9">
      <w:pPr>
        <w:pStyle w:val="Consutant"/>
        <w:rPr>
          <w:lang w:val="fr-FR"/>
        </w:rPr>
      </w:pPr>
    </w:p>
    <w:p w14:paraId="619A9A7D" w14:textId="77777777" w:rsidR="002600D9" w:rsidRPr="0099453C" w:rsidRDefault="002600D9" w:rsidP="002600D9">
      <w:pPr>
        <w:numPr>
          <w:ilvl w:val="0"/>
          <w:numId w:val="4"/>
        </w:numPr>
        <w:spacing w:after="0" w:line="240" w:lineRule="auto"/>
        <w:ind w:right="302"/>
        <w:jc w:val="both"/>
        <w:rPr>
          <w:rFonts w:ascii="Arial" w:hAnsi="Arial" w:cs="Arial"/>
          <w:b/>
          <w:i/>
          <w:sz w:val="28"/>
          <w:szCs w:val="28"/>
        </w:rPr>
      </w:pPr>
      <w:r w:rsidRPr="0099453C">
        <w:rPr>
          <w:rFonts w:ascii="Arial" w:hAnsi="Arial" w:cs="Arial"/>
          <w:b/>
          <w:i/>
          <w:sz w:val="28"/>
          <w:szCs w:val="28"/>
        </w:rPr>
        <w:t xml:space="preserve">Le système de commande est-il mieux que le précédent ? </w:t>
      </w:r>
    </w:p>
    <w:p w14:paraId="03258FF2" w14:textId="77777777" w:rsidR="002600D9" w:rsidRPr="0099453C" w:rsidRDefault="002600D9" w:rsidP="002600D9">
      <w:pPr>
        <w:spacing w:after="0" w:line="240" w:lineRule="auto"/>
        <w:ind w:left="786" w:right="302"/>
        <w:jc w:val="both"/>
        <w:rPr>
          <w:rFonts w:ascii="Arial" w:hAnsi="Arial" w:cs="Arial"/>
          <w:b/>
          <w:i/>
          <w:sz w:val="28"/>
          <w:szCs w:val="28"/>
        </w:rPr>
      </w:pPr>
    </w:p>
    <w:p w14:paraId="530FE4EB" w14:textId="663602B3" w:rsidR="002600D9" w:rsidRPr="0099453C" w:rsidRDefault="002600D9" w:rsidP="002600D9">
      <w:pPr>
        <w:spacing w:after="240"/>
        <w:jc w:val="both"/>
        <w:rPr>
          <w:rFonts w:ascii="Arial" w:hAnsi="Arial" w:cs="Arial"/>
          <w:sz w:val="24"/>
          <w:szCs w:val="24"/>
        </w:rPr>
      </w:pPr>
      <w:r w:rsidRPr="0099453C">
        <w:rPr>
          <w:rFonts w:ascii="Arial" w:hAnsi="Arial" w:cs="Arial"/>
          <w:sz w:val="24"/>
          <w:szCs w:val="24"/>
        </w:rPr>
        <w:t xml:space="preserve">Oui, le système harmonisé est </w:t>
      </w:r>
      <w:r w:rsidRPr="0099453C">
        <w:rPr>
          <w:rFonts w:ascii="Arial" w:hAnsi="Arial" w:cs="Arial"/>
          <w:b/>
          <w:sz w:val="24"/>
          <w:szCs w:val="24"/>
        </w:rPr>
        <w:t>un système de commande forcée</w:t>
      </w:r>
      <w:r w:rsidRPr="0099453C">
        <w:rPr>
          <w:rFonts w:ascii="Arial" w:hAnsi="Arial" w:cs="Arial"/>
          <w:sz w:val="24"/>
          <w:szCs w:val="24"/>
        </w:rPr>
        <w:t xml:space="preserve"> c’est-à-dire que les structures déposent obligatoirement </w:t>
      </w:r>
      <w:r w:rsidR="00E026C8">
        <w:rPr>
          <w:rFonts w:ascii="Arial" w:hAnsi="Arial" w:cs="Arial"/>
          <w:sz w:val="24"/>
          <w:szCs w:val="24"/>
        </w:rPr>
        <w:t xml:space="preserve">leurs commandes </w:t>
      </w:r>
      <w:r w:rsidRPr="0099453C">
        <w:rPr>
          <w:rFonts w:ascii="Arial" w:hAnsi="Arial" w:cs="Arial"/>
          <w:sz w:val="24"/>
          <w:szCs w:val="24"/>
        </w:rPr>
        <w:t>à périodicité fixe</w:t>
      </w:r>
      <w:r w:rsidR="00DA3CE6" w:rsidRPr="0099453C">
        <w:rPr>
          <w:rFonts w:ascii="Arial" w:hAnsi="Arial" w:cs="Arial"/>
          <w:sz w:val="24"/>
          <w:szCs w:val="24"/>
        </w:rPr>
        <w:t>.</w:t>
      </w:r>
      <w:r w:rsidRPr="0099453C">
        <w:rPr>
          <w:rFonts w:ascii="Arial" w:hAnsi="Arial" w:cs="Arial"/>
          <w:sz w:val="24"/>
          <w:szCs w:val="24"/>
        </w:rPr>
        <w:t xml:space="preserve"> </w:t>
      </w:r>
    </w:p>
    <w:p w14:paraId="23CDF972" w14:textId="77777777" w:rsidR="002600D9" w:rsidRPr="0099453C" w:rsidRDefault="002600D9" w:rsidP="002600D9">
      <w:pPr>
        <w:numPr>
          <w:ilvl w:val="0"/>
          <w:numId w:val="4"/>
        </w:numPr>
        <w:spacing w:after="0" w:line="240" w:lineRule="auto"/>
        <w:ind w:left="446" w:right="302"/>
        <w:jc w:val="both"/>
        <w:rPr>
          <w:rFonts w:ascii="Arial" w:hAnsi="Arial" w:cs="Arial"/>
          <w:b/>
          <w:i/>
          <w:sz w:val="28"/>
          <w:szCs w:val="28"/>
        </w:rPr>
      </w:pPr>
      <w:r w:rsidRPr="0099453C">
        <w:rPr>
          <w:rFonts w:ascii="Arial" w:hAnsi="Arial" w:cs="Arial"/>
          <w:b/>
          <w:i/>
          <w:sz w:val="28"/>
          <w:szCs w:val="28"/>
        </w:rPr>
        <w:t xml:space="preserve">Comment peut-on être sûr que nous recevrons la quantité dont on a besoin ? </w:t>
      </w:r>
    </w:p>
    <w:p w14:paraId="2FE74E60" w14:textId="77777777" w:rsidR="002600D9" w:rsidRPr="0099453C" w:rsidRDefault="002600D9" w:rsidP="002600D9">
      <w:pPr>
        <w:spacing w:after="0" w:line="240" w:lineRule="auto"/>
        <w:ind w:left="446" w:right="302"/>
        <w:jc w:val="both"/>
        <w:rPr>
          <w:rFonts w:ascii="Arial" w:hAnsi="Arial" w:cs="Arial"/>
          <w:b/>
          <w:i/>
          <w:sz w:val="28"/>
          <w:szCs w:val="28"/>
        </w:rPr>
      </w:pPr>
    </w:p>
    <w:p w14:paraId="57B6890C" w14:textId="77777777" w:rsidR="002600D9" w:rsidRPr="0099453C" w:rsidRDefault="002600D9" w:rsidP="002600D9">
      <w:pPr>
        <w:spacing w:after="240"/>
        <w:jc w:val="both"/>
        <w:rPr>
          <w:rFonts w:ascii="Arial" w:hAnsi="Arial" w:cs="Arial"/>
          <w:sz w:val="24"/>
          <w:szCs w:val="24"/>
        </w:rPr>
      </w:pPr>
      <w:r w:rsidRPr="0099453C">
        <w:rPr>
          <w:rFonts w:ascii="Arial" w:hAnsi="Arial" w:cs="Arial"/>
          <w:sz w:val="24"/>
          <w:szCs w:val="24"/>
        </w:rPr>
        <w:t>Si vous fournissez et utilisez des données de qualité, vous allez recevoir la quantité dont vous avez besoin.  Les calculs, quand ils sont faits avec de bonnes données, indiquent avec précision la quantité nécessaire, y compris un stock de sécurité pour les moments imprévus, comme une hausse de consommation, ou bien une crise de carburant pour le transport, etc. Les informations permettront de connaitre les besoins nationaux pour un approvisionnement régulier de la PCG.</w:t>
      </w:r>
    </w:p>
    <w:p w14:paraId="10B478D7" w14:textId="77777777" w:rsidR="002600D9" w:rsidRPr="0099453C" w:rsidRDefault="002600D9" w:rsidP="002600D9">
      <w:pPr>
        <w:numPr>
          <w:ilvl w:val="0"/>
          <w:numId w:val="4"/>
        </w:numPr>
        <w:spacing w:after="0" w:line="240" w:lineRule="auto"/>
        <w:ind w:left="446" w:right="302"/>
        <w:jc w:val="both"/>
        <w:rPr>
          <w:rFonts w:ascii="Arial" w:hAnsi="Arial" w:cs="Arial"/>
          <w:b/>
          <w:i/>
          <w:sz w:val="28"/>
          <w:szCs w:val="28"/>
        </w:rPr>
      </w:pPr>
      <w:r w:rsidRPr="0099453C">
        <w:rPr>
          <w:rFonts w:ascii="Arial" w:hAnsi="Arial" w:cs="Arial"/>
          <w:b/>
          <w:i/>
          <w:sz w:val="28"/>
          <w:szCs w:val="28"/>
        </w:rPr>
        <w:t xml:space="preserve">Quelles sont les données essentielles ?  </w:t>
      </w:r>
    </w:p>
    <w:p w14:paraId="768C7DA9" w14:textId="77777777" w:rsidR="002600D9" w:rsidRPr="0099453C" w:rsidRDefault="002600D9" w:rsidP="002600D9">
      <w:pPr>
        <w:jc w:val="both"/>
        <w:rPr>
          <w:rFonts w:ascii="Arial" w:hAnsi="Arial" w:cs="Arial"/>
          <w:sz w:val="24"/>
          <w:szCs w:val="24"/>
        </w:rPr>
      </w:pPr>
    </w:p>
    <w:p w14:paraId="06BDA705" w14:textId="77777777" w:rsidR="002600D9" w:rsidRPr="0099453C" w:rsidRDefault="002600D9" w:rsidP="002600D9">
      <w:pPr>
        <w:jc w:val="both"/>
        <w:rPr>
          <w:rFonts w:ascii="Arial" w:hAnsi="Arial" w:cs="Arial"/>
          <w:sz w:val="24"/>
          <w:szCs w:val="24"/>
        </w:rPr>
      </w:pPr>
      <w:r w:rsidRPr="0099453C">
        <w:rPr>
          <w:rFonts w:ascii="Arial" w:hAnsi="Arial" w:cs="Arial"/>
          <w:sz w:val="24"/>
          <w:szCs w:val="24"/>
        </w:rPr>
        <w:t xml:space="preserve">Il y a trois données essentielles : </w:t>
      </w:r>
    </w:p>
    <w:p w14:paraId="34BD3093" w14:textId="02F681A0" w:rsidR="002600D9" w:rsidRPr="0099453C" w:rsidRDefault="002600D9" w:rsidP="002600D9">
      <w:pPr>
        <w:numPr>
          <w:ilvl w:val="0"/>
          <w:numId w:val="3"/>
        </w:numPr>
        <w:spacing w:after="0" w:line="240" w:lineRule="auto"/>
        <w:jc w:val="both"/>
        <w:rPr>
          <w:rFonts w:ascii="Arial" w:hAnsi="Arial" w:cs="Arial"/>
          <w:sz w:val="24"/>
          <w:szCs w:val="24"/>
        </w:rPr>
      </w:pPr>
      <w:r w:rsidRPr="0099453C">
        <w:rPr>
          <w:rFonts w:ascii="Arial" w:hAnsi="Arial" w:cs="Arial"/>
          <w:b/>
          <w:sz w:val="24"/>
          <w:szCs w:val="24"/>
        </w:rPr>
        <w:t>Le stock</w:t>
      </w:r>
      <w:r w:rsidR="00E026C8">
        <w:rPr>
          <w:rFonts w:ascii="Arial" w:hAnsi="Arial" w:cs="Arial"/>
          <w:b/>
          <w:sz w:val="24"/>
          <w:szCs w:val="24"/>
        </w:rPr>
        <w:t xml:space="preserve"> disponible et utilisable (SDU) :</w:t>
      </w:r>
      <w:r w:rsidRPr="0099453C">
        <w:rPr>
          <w:rFonts w:ascii="Arial" w:hAnsi="Arial" w:cs="Arial"/>
          <w:sz w:val="24"/>
          <w:szCs w:val="24"/>
        </w:rPr>
        <w:t xml:space="preserve"> la quantité de produits en bon état que vous avez actuellement en stock (Se référer à vos fiches de stock mises à jour)  </w:t>
      </w:r>
    </w:p>
    <w:p w14:paraId="58FD555C" w14:textId="7BE0759F" w:rsidR="002600D9" w:rsidRPr="0099453C" w:rsidRDefault="002600D9" w:rsidP="002600D9">
      <w:pPr>
        <w:numPr>
          <w:ilvl w:val="0"/>
          <w:numId w:val="3"/>
        </w:numPr>
        <w:spacing w:after="0" w:line="240" w:lineRule="auto"/>
        <w:jc w:val="both"/>
        <w:rPr>
          <w:rFonts w:ascii="Arial" w:hAnsi="Arial" w:cs="Arial"/>
          <w:sz w:val="24"/>
          <w:szCs w:val="24"/>
        </w:rPr>
      </w:pPr>
      <w:r w:rsidRPr="0099453C">
        <w:rPr>
          <w:rFonts w:ascii="Arial" w:hAnsi="Arial" w:cs="Arial"/>
          <w:b/>
          <w:sz w:val="24"/>
          <w:szCs w:val="24"/>
        </w:rPr>
        <w:t xml:space="preserve">Le taux de consommation. </w:t>
      </w:r>
      <w:r w:rsidRPr="0099453C">
        <w:rPr>
          <w:rFonts w:ascii="Arial" w:hAnsi="Arial" w:cs="Arial"/>
          <w:sz w:val="24"/>
          <w:szCs w:val="24"/>
        </w:rPr>
        <w:t xml:space="preserve">La quantité servie aux clients ou aux patients ou utilisée au laboratoire. Normalement, on apprécie le taux de consommation par le calcul de la Consommation Mensuelle Moyenne (la CMM) correspondant à la moyenne </w:t>
      </w:r>
      <w:r w:rsidR="00E026C8">
        <w:rPr>
          <w:rFonts w:ascii="Arial" w:hAnsi="Arial" w:cs="Arial"/>
          <w:sz w:val="24"/>
          <w:szCs w:val="24"/>
        </w:rPr>
        <w:t xml:space="preserve">mensuelle </w:t>
      </w:r>
      <w:r w:rsidRPr="0099453C">
        <w:rPr>
          <w:rFonts w:ascii="Arial" w:hAnsi="Arial" w:cs="Arial"/>
          <w:sz w:val="24"/>
          <w:szCs w:val="24"/>
        </w:rPr>
        <w:t>de</w:t>
      </w:r>
      <w:r w:rsidR="00E026C8">
        <w:rPr>
          <w:rFonts w:ascii="Arial" w:hAnsi="Arial" w:cs="Arial"/>
          <w:sz w:val="24"/>
          <w:szCs w:val="24"/>
        </w:rPr>
        <w:t>s quantités consommées sur</w:t>
      </w:r>
      <w:r w:rsidRPr="0099453C">
        <w:rPr>
          <w:rFonts w:ascii="Arial" w:hAnsi="Arial" w:cs="Arial"/>
          <w:sz w:val="24"/>
          <w:szCs w:val="24"/>
        </w:rPr>
        <w:t xml:space="preserve"> trois mois récents et typiques. </w:t>
      </w:r>
    </w:p>
    <w:p w14:paraId="09C0A216" w14:textId="3444D0AF" w:rsidR="002600D9" w:rsidRPr="0099453C" w:rsidRDefault="002600D9" w:rsidP="002600D9">
      <w:pPr>
        <w:numPr>
          <w:ilvl w:val="0"/>
          <w:numId w:val="3"/>
        </w:numPr>
        <w:spacing w:after="0" w:line="240" w:lineRule="auto"/>
        <w:jc w:val="both"/>
        <w:rPr>
          <w:rFonts w:ascii="Arial" w:hAnsi="Arial" w:cs="Arial"/>
          <w:sz w:val="24"/>
          <w:szCs w:val="24"/>
        </w:rPr>
      </w:pPr>
      <w:r w:rsidRPr="0099453C">
        <w:rPr>
          <w:rFonts w:ascii="Arial" w:hAnsi="Arial" w:cs="Arial"/>
          <w:b/>
          <w:sz w:val="24"/>
          <w:szCs w:val="24"/>
        </w:rPr>
        <w:t xml:space="preserve">Les pertes et les ajustements : </w:t>
      </w:r>
      <w:r w:rsidRPr="0099453C">
        <w:rPr>
          <w:rFonts w:ascii="Arial" w:hAnsi="Arial" w:cs="Arial"/>
          <w:sz w:val="24"/>
          <w:szCs w:val="24"/>
        </w:rPr>
        <w:t xml:space="preserve">les pertes correspondent au stock périmé ou </w:t>
      </w:r>
      <w:r w:rsidR="00E026C8">
        <w:rPr>
          <w:rFonts w:ascii="Arial" w:hAnsi="Arial" w:cs="Arial"/>
          <w:sz w:val="24"/>
          <w:szCs w:val="24"/>
        </w:rPr>
        <w:t>détérioré</w:t>
      </w:r>
      <w:r w:rsidRPr="0099453C">
        <w:rPr>
          <w:rFonts w:ascii="Arial" w:hAnsi="Arial" w:cs="Arial"/>
          <w:sz w:val="24"/>
          <w:szCs w:val="24"/>
        </w:rPr>
        <w:t xml:space="preserve"> tandis que les ajustements concernent les transferts entre votre structure de santé et une autre.</w:t>
      </w:r>
    </w:p>
    <w:p w14:paraId="3E16DC8A" w14:textId="77777777" w:rsidR="002600D9" w:rsidRPr="0099453C" w:rsidRDefault="002600D9" w:rsidP="002600D9">
      <w:pPr>
        <w:jc w:val="both"/>
        <w:rPr>
          <w:rFonts w:ascii="Arial" w:hAnsi="Arial" w:cs="Arial"/>
          <w:sz w:val="24"/>
          <w:szCs w:val="24"/>
        </w:rPr>
      </w:pPr>
    </w:p>
    <w:p w14:paraId="0E177CF7" w14:textId="77777777" w:rsidR="002600D9" w:rsidRPr="0099453C" w:rsidRDefault="002600D9" w:rsidP="002600D9">
      <w:pPr>
        <w:numPr>
          <w:ilvl w:val="0"/>
          <w:numId w:val="4"/>
        </w:numPr>
        <w:spacing w:after="0" w:line="240" w:lineRule="auto"/>
        <w:ind w:left="446" w:right="302"/>
        <w:jc w:val="both"/>
        <w:rPr>
          <w:rFonts w:ascii="Arial" w:hAnsi="Arial" w:cs="Arial"/>
          <w:b/>
          <w:i/>
          <w:sz w:val="28"/>
          <w:szCs w:val="28"/>
        </w:rPr>
      </w:pPr>
      <w:r w:rsidRPr="0099453C">
        <w:rPr>
          <w:rFonts w:ascii="Arial" w:hAnsi="Arial" w:cs="Arial"/>
          <w:b/>
          <w:i/>
          <w:sz w:val="28"/>
          <w:szCs w:val="28"/>
        </w:rPr>
        <w:t>D’où proviennent ces données ?</w:t>
      </w:r>
    </w:p>
    <w:p w14:paraId="3621D99C" w14:textId="77777777" w:rsidR="002600D9" w:rsidRPr="0099453C" w:rsidRDefault="002600D9" w:rsidP="002600D9">
      <w:pPr>
        <w:spacing w:after="0" w:line="240" w:lineRule="auto"/>
        <w:ind w:left="446" w:right="302"/>
        <w:jc w:val="both"/>
        <w:rPr>
          <w:rFonts w:ascii="Arial" w:hAnsi="Arial" w:cs="Arial"/>
          <w:b/>
          <w:i/>
          <w:sz w:val="24"/>
          <w:szCs w:val="24"/>
        </w:rPr>
      </w:pPr>
    </w:p>
    <w:p w14:paraId="4BA61342" w14:textId="77777777" w:rsidR="002600D9" w:rsidRPr="0099453C" w:rsidRDefault="002600D9" w:rsidP="002600D9">
      <w:pPr>
        <w:spacing w:after="240"/>
        <w:jc w:val="both"/>
        <w:rPr>
          <w:rFonts w:ascii="Arial" w:hAnsi="Arial" w:cs="Arial"/>
          <w:sz w:val="24"/>
          <w:szCs w:val="24"/>
        </w:rPr>
      </w:pPr>
      <w:r w:rsidRPr="0099453C">
        <w:rPr>
          <w:rFonts w:ascii="Arial" w:hAnsi="Arial" w:cs="Arial"/>
          <w:sz w:val="24"/>
          <w:szCs w:val="24"/>
        </w:rPr>
        <w:t xml:space="preserve">Les données viennent de votre propre structure de santé et des formulaires remplis.  C’est à dire les fiches de stock, les registres, les commandes ou les rapports dont vous trouverez des exemples dans le Manuel. </w:t>
      </w:r>
    </w:p>
    <w:p w14:paraId="3D3D9FCC" w14:textId="77777777" w:rsidR="002600D9" w:rsidRPr="0099453C" w:rsidRDefault="002600D9" w:rsidP="002600D9">
      <w:pPr>
        <w:numPr>
          <w:ilvl w:val="0"/>
          <w:numId w:val="4"/>
        </w:numPr>
        <w:spacing w:after="0" w:line="240" w:lineRule="auto"/>
        <w:ind w:left="446" w:right="302"/>
        <w:jc w:val="both"/>
        <w:rPr>
          <w:rFonts w:ascii="Arial" w:hAnsi="Arial" w:cs="Arial"/>
          <w:b/>
          <w:i/>
          <w:sz w:val="28"/>
          <w:szCs w:val="28"/>
        </w:rPr>
      </w:pPr>
      <w:r w:rsidRPr="0099453C">
        <w:rPr>
          <w:rFonts w:ascii="Arial" w:hAnsi="Arial" w:cs="Arial"/>
          <w:b/>
          <w:i/>
          <w:sz w:val="28"/>
          <w:szCs w:val="28"/>
        </w:rPr>
        <w:t>Quelle est la conséquence si je ne soumets pas mes rapports à temps ?</w:t>
      </w:r>
    </w:p>
    <w:p w14:paraId="00282044" w14:textId="77777777" w:rsidR="002600D9" w:rsidRPr="0099453C" w:rsidRDefault="002600D9" w:rsidP="002600D9">
      <w:pPr>
        <w:spacing w:after="0" w:line="240" w:lineRule="auto"/>
        <w:ind w:left="360" w:right="302"/>
        <w:jc w:val="both"/>
        <w:rPr>
          <w:rFonts w:ascii="Arial" w:hAnsi="Arial" w:cs="Arial"/>
          <w:b/>
          <w:i/>
          <w:sz w:val="24"/>
          <w:szCs w:val="24"/>
        </w:rPr>
      </w:pPr>
    </w:p>
    <w:p w14:paraId="1E6A8B4D" w14:textId="77777777" w:rsidR="002600D9" w:rsidRPr="0099453C" w:rsidRDefault="002600D9" w:rsidP="002600D9">
      <w:pPr>
        <w:spacing w:after="240" w:line="240" w:lineRule="auto"/>
        <w:ind w:right="301"/>
        <w:jc w:val="both"/>
        <w:rPr>
          <w:rFonts w:ascii="Arial" w:hAnsi="Arial" w:cs="Arial"/>
          <w:sz w:val="24"/>
          <w:szCs w:val="24"/>
        </w:rPr>
      </w:pPr>
      <w:r w:rsidRPr="0099453C">
        <w:rPr>
          <w:rFonts w:ascii="Arial" w:hAnsi="Arial" w:cs="Arial"/>
          <w:sz w:val="24"/>
          <w:szCs w:val="24"/>
        </w:rPr>
        <w:t>Les commandes sont traitées selon un chronogramme défini. Toute commande reçue en retard ne sera pas traitée et les produits ne seront pas livrés. Vous courez ainsi le risque de ruptures de stock.</w:t>
      </w:r>
    </w:p>
    <w:p w14:paraId="786EBE18" w14:textId="77777777" w:rsidR="002600D9" w:rsidRPr="0099453C" w:rsidRDefault="002600D9" w:rsidP="002600D9">
      <w:pPr>
        <w:spacing w:after="0" w:line="240" w:lineRule="auto"/>
        <w:ind w:left="360" w:right="302"/>
        <w:jc w:val="both"/>
        <w:rPr>
          <w:rFonts w:ascii="Arial" w:hAnsi="Arial" w:cs="Arial"/>
          <w:b/>
          <w:i/>
          <w:sz w:val="24"/>
          <w:szCs w:val="24"/>
        </w:rPr>
      </w:pPr>
    </w:p>
    <w:p w14:paraId="4B7FA4FD" w14:textId="77777777" w:rsidR="002600D9" w:rsidRPr="0099453C" w:rsidRDefault="002600D9" w:rsidP="002600D9">
      <w:pPr>
        <w:numPr>
          <w:ilvl w:val="0"/>
          <w:numId w:val="4"/>
        </w:numPr>
        <w:spacing w:after="0" w:line="240" w:lineRule="auto"/>
        <w:ind w:left="446" w:right="302"/>
        <w:jc w:val="both"/>
        <w:rPr>
          <w:rFonts w:ascii="Arial" w:hAnsi="Arial" w:cs="Arial"/>
          <w:b/>
          <w:i/>
          <w:sz w:val="28"/>
          <w:szCs w:val="28"/>
        </w:rPr>
      </w:pPr>
      <w:r w:rsidRPr="0099453C">
        <w:rPr>
          <w:rFonts w:ascii="Arial" w:hAnsi="Arial" w:cs="Arial"/>
          <w:b/>
          <w:i/>
          <w:sz w:val="28"/>
          <w:szCs w:val="28"/>
        </w:rPr>
        <w:t xml:space="preserve">Pourquoi est-ce qu’on ne peut pas tout simplement faire une estimation empirique ? </w:t>
      </w:r>
    </w:p>
    <w:p w14:paraId="7AE96AED" w14:textId="77777777" w:rsidR="002600D9" w:rsidRPr="0099453C" w:rsidRDefault="002600D9" w:rsidP="002600D9">
      <w:pPr>
        <w:spacing w:after="0" w:line="240" w:lineRule="auto"/>
        <w:ind w:left="446" w:right="302"/>
        <w:jc w:val="both"/>
        <w:rPr>
          <w:rFonts w:ascii="Arial" w:hAnsi="Arial" w:cs="Arial"/>
          <w:b/>
          <w:i/>
          <w:sz w:val="28"/>
          <w:szCs w:val="28"/>
        </w:rPr>
      </w:pPr>
    </w:p>
    <w:p w14:paraId="67B81150" w14:textId="77777777" w:rsidR="002600D9" w:rsidRPr="0099453C" w:rsidRDefault="002600D9" w:rsidP="002600D9">
      <w:pPr>
        <w:jc w:val="both"/>
        <w:rPr>
          <w:rFonts w:ascii="Arial" w:hAnsi="Arial" w:cs="Arial"/>
          <w:sz w:val="24"/>
          <w:szCs w:val="24"/>
        </w:rPr>
      </w:pPr>
      <w:r w:rsidRPr="0099453C">
        <w:rPr>
          <w:rFonts w:ascii="Arial" w:hAnsi="Arial" w:cs="Arial"/>
          <w:sz w:val="24"/>
          <w:szCs w:val="24"/>
        </w:rPr>
        <w:t xml:space="preserve">Les estimations empiriques aboutissent aux ruptures de stock ou aux surstocks. Les ruptures ne sont pas acceptables, et le surstock est un gaspillage.  Le produit sur-stocké peut périmer et peut engendrer des ruptures sur les autres sites sous-stockés. </w:t>
      </w:r>
    </w:p>
    <w:p w14:paraId="1B7D16C9" w14:textId="77777777" w:rsidR="002600D9" w:rsidRPr="0099453C" w:rsidRDefault="002600D9" w:rsidP="002600D9">
      <w:pPr>
        <w:spacing w:after="240"/>
        <w:jc w:val="both"/>
        <w:rPr>
          <w:rFonts w:ascii="Arial" w:hAnsi="Arial" w:cs="Arial"/>
          <w:sz w:val="24"/>
          <w:szCs w:val="24"/>
        </w:rPr>
      </w:pPr>
      <w:r w:rsidRPr="0099453C">
        <w:rPr>
          <w:rFonts w:ascii="Arial" w:hAnsi="Arial" w:cs="Arial"/>
          <w:sz w:val="24"/>
          <w:szCs w:val="24"/>
        </w:rPr>
        <w:t xml:space="preserve">Les calculs du système évitent ces problèmes. Par analogie, souhaiteriez-vous faire une « estimation empirique » de la quantité de carburant nécessaire pour aller en tournée de 700 kilomètres ?  Ou bien, seriez-vous heureux avec une estimation empirique de la quantité de riz nécessaire pour nourrir votre famille jusqu'à la fin du mois ?  </w:t>
      </w:r>
    </w:p>
    <w:p w14:paraId="28DFE600" w14:textId="77777777" w:rsidR="002600D9" w:rsidRPr="0099453C" w:rsidRDefault="002600D9" w:rsidP="002600D9">
      <w:pPr>
        <w:numPr>
          <w:ilvl w:val="0"/>
          <w:numId w:val="4"/>
        </w:numPr>
        <w:spacing w:after="0" w:line="240" w:lineRule="auto"/>
        <w:ind w:left="446" w:right="302"/>
        <w:jc w:val="both"/>
        <w:rPr>
          <w:rFonts w:ascii="Arial" w:hAnsi="Arial" w:cs="Arial"/>
          <w:b/>
          <w:i/>
          <w:sz w:val="28"/>
          <w:szCs w:val="28"/>
        </w:rPr>
      </w:pPr>
      <w:r w:rsidRPr="0099453C">
        <w:rPr>
          <w:rFonts w:ascii="Arial" w:hAnsi="Arial" w:cs="Arial"/>
          <w:b/>
          <w:i/>
          <w:sz w:val="28"/>
          <w:szCs w:val="28"/>
        </w:rPr>
        <w:t xml:space="preserve">Les calculs sont-ils difficiles ? </w:t>
      </w:r>
    </w:p>
    <w:p w14:paraId="308764B1" w14:textId="77777777" w:rsidR="002600D9" w:rsidRPr="0099453C" w:rsidRDefault="002600D9" w:rsidP="002600D9">
      <w:pPr>
        <w:spacing w:after="0" w:line="240" w:lineRule="auto"/>
        <w:ind w:left="446" w:right="302"/>
        <w:jc w:val="both"/>
        <w:rPr>
          <w:rFonts w:ascii="Arial" w:hAnsi="Arial" w:cs="Arial"/>
          <w:b/>
          <w:i/>
          <w:sz w:val="24"/>
          <w:szCs w:val="24"/>
        </w:rPr>
      </w:pPr>
    </w:p>
    <w:p w14:paraId="552EBA35" w14:textId="77777777" w:rsidR="002600D9" w:rsidRPr="0099453C" w:rsidRDefault="002600D9" w:rsidP="002600D9">
      <w:pPr>
        <w:jc w:val="both"/>
        <w:rPr>
          <w:rFonts w:ascii="Arial" w:hAnsi="Arial" w:cs="Arial"/>
          <w:sz w:val="24"/>
          <w:szCs w:val="24"/>
        </w:rPr>
      </w:pPr>
      <w:r w:rsidRPr="0099453C">
        <w:rPr>
          <w:rFonts w:ascii="Arial" w:hAnsi="Arial" w:cs="Arial"/>
          <w:sz w:val="24"/>
          <w:szCs w:val="24"/>
        </w:rPr>
        <w:t xml:space="preserve">Non.  Voilà un exemple facile. </w:t>
      </w:r>
    </w:p>
    <w:p w14:paraId="7CAA7045" w14:textId="77777777" w:rsidR="002600D9" w:rsidRPr="0099453C" w:rsidRDefault="002600D9" w:rsidP="002600D9">
      <w:pPr>
        <w:jc w:val="both"/>
        <w:rPr>
          <w:rFonts w:ascii="Arial" w:hAnsi="Arial" w:cs="Arial"/>
          <w:sz w:val="24"/>
          <w:szCs w:val="24"/>
        </w:rPr>
      </w:pPr>
      <w:r w:rsidRPr="0099453C">
        <w:rPr>
          <w:rFonts w:ascii="Arial" w:hAnsi="Arial" w:cs="Arial"/>
          <w:sz w:val="24"/>
          <w:szCs w:val="24"/>
        </w:rPr>
        <w:t xml:space="preserve">Si Alice a 40 unités de stock disponible, et si ses consommations pour les trois mois qui viennent de passer sont respectivement 22, 28, et 25, et elle n’a ni perte ni ajustement, elle peut calculer la moyenne des trois mois, qui est 25.  Et si dans le système son stock maximum est trois mois, cela veut dire qu’elle doit avoir trois fois sa moyenne soit 75 unités. Mais si elle a déjà 40 unités, cela veut dire qu’elle doit commander 30 unités pour arriver à son Maximum. </w:t>
      </w:r>
    </w:p>
    <w:p w14:paraId="31A21249" w14:textId="77777777" w:rsidR="002600D9" w:rsidRPr="0099453C" w:rsidRDefault="002600D9" w:rsidP="002600D9">
      <w:pPr>
        <w:numPr>
          <w:ilvl w:val="0"/>
          <w:numId w:val="4"/>
        </w:numPr>
        <w:spacing w:after="0" w:line="240" w:lineRule="auto"/>
        <w:ind w:right="302"/>
        <w:jc w:val="both"/>
        <w:rPr>
          <w:rFonts w:ascii="Arial" w:hAnsi="Arial" w:cs="Arial"/>
          <w:b/>
          <w:i/>
          <w:sz w:val="28"/>
          <w:szCs w:val="28"/>
        </w:rPr>
      </w:pPr>
      <w:r w:rsidRPr="0099453C">
        <w:rPr>
          <w:rFonts w:ascii="Arial" w:hAnsi="Arial" w:cs="Arial"/>
          <w:b/>
          <w:i/>
          <w:sz w:val="28"/>
          <w:szCs w:val="28"/>
        </w:rPr>
        <w:t xml:space="preserve">Qui réalise ces tâches ? </w:t>
      </w:r>
    </w:p>
    <w:p w14:paraId="31A440E1" w14:textId="77777777" w:rsidR="002600D9" w:rsidRPr="0099453C" w:rsidRDefault="002600D9" w:rsidP="002600D9">
      <w:pPr>
        <w:spacing w:after="0" w:line="240" w:lineRule="auto"/>
        <w:ind w:left="786" w:right="302"/>
        <w:jc w:val="both"/>
        <w:rPr>
          <w:rFonts w:ascii="Arial" w:hAnsi="Arial" w:cs="Arial"/>
          <w:b/>
          <w:i/>
          <w:sz w:val="24"/>
          <w:szCs w:val="24"/>
        </w:rPr>
      </w:pPr>
    </w:p>
    <w:p w14:paraId="0559C0B9" w14:textId="24A652A1" w:rsidR="002600D9" w:rsidRPr="0099453C" w:rsidRDefault="002600D9" w:rsidP="002600D9">
      <w:pPr>
        <w:jc w:val="both"/>
        <w:rPr>
          <w:rFonts w:ascii="Arial" w:hAnsi="Arial" w:cs="Arial"/>
          <w:sz w:val="24"/>
          <w:szCs w:val="24"/>
        </w:rPr>
      </w:pPr>
      <w:r w:rsidRPr="0099453C">
        <w:rPr>
          <w:rFonts w:ascii="Arial" w:hAnsi="Arial" w:cs="Arial"/>
          <w:sz w:val="24"/>
          <w:szCs w:val="24"/>
        </w:rPr>
        <w:t xml:space="preserve">D’abord, c’est le rôle de tout gestionnaire de stock. Si ce gestionnaire n’est pas disponible ; cette fonction peut être assurée valablement par </w:t>
      </w:r>
      <w:r w:rsidR="00097316">
        <w:rPr>
          <w:rFonts w:ascii="Arial" w:hAnsi="Arial" w:cs="Arial"/>
          <w:sz w:val="24"/>
          <w:szCs w:val="24"/>
        </w:rPr>
        <w:t>l’</w:t>
      </w:r>
      <w:r w:rsidRPr="0099453C">
        <w:rPr>
          <w:rFonts w:ascii="Arial" w:hAnsi="Arial" w:cs="Arial"/>
          <w:sz w:val="24"/>
          <w:szCs w:val="24"/>
        </w:rPr>
        <w:t>un de ses collègues. Le Manuel présente la totalité des rôles et responsabilités</w:t>
      </w:r>
    </w:p>
    <w:p w14:paraId="5F432989" w14:textId="77777777" w:rsidR="002600D9" w:rsidRPr="0099453C" w:rsidRDefault="002600D9" w:rsidP="002600D9">
      <w:pPr>
        <w:numPr>
          <w:ilvl w:val="0"/>
          <w:numId w:val="4"/>
        </w:numPr>
        <w:spacing w:after="0" w:line="240" w:lineRule="auto"/>
        <w:ind w:left="446" w:right="302"/>
        <w:jc w:val="both"/>
        <w:rPr>
          <w:rFonts w:ascii="Arial" w:hAnsi="Arial" w:cs="Arial"/>
          <w:b/>
          <w:i/>
          <w:sz w:val="28"/>
          <w:szCs w:val="28"/>
        </w:rPr>
      </w:pPr>
      <w:r w:rsidRPr="0099453C">
        <w:rPr>
          <w:rFonts w:ascii="Arial" w:hAnsi="Arial" w:cs="Arial"/>
          <w:b/>
          <w:i/>
          <w:sz w:val="28"/>
          <w:szCs w:val="28"/>
        </w:rPr>
        <w:t>Et si je suis trop occupé pour ajouter cette paperasserie à mes tâches ?</w:t>
      </w:r>
    </w:p>
    <w:p w14:paraId="2E9D4CAE" w14:textId="77777777" w:rsidR="002600D9" w:rsidRPr="0099453C" w:rsidRDefault="002600D9" w:rsidP="002600D9">
      <w:pPr>
        <w:spacing w:after="0" w:line="240" w:lineRule="auto"/>
        <w:ind w:left="446" w:right="302"/>
        <w:jc w:val="both"/>
        <w:rPr>
          <w:rFonts w:ascii="Arial" w:hAnsi="Arial" w:cs="Arial"/>
          <w:b/>
          <w:i/>
          <w:sz w:val="24"/>
          <w:szCs w:val="24"/>
        </w:rPr>
      </w:pPr>
    </w:p>
    <w:p w14:paraId="639375DE" w14:textId="77777777" w:rsidR="002600D9" w:rsidRPr="0099453C" w:rsidRDefault="002600D9" w:rsidP="002600D9">
      <w:pPr>
        <w:jc w:val="both"/>
        <w:rPr>
          <w:rFonts w:ascii="Arial" w:hAnsi="Arial" w:cs="Arial"/>
          <w:sz w:val="24"/>
          <w:szCs w:val="24"/>
        </w:rPr>
      </w:pPr>
      <w:r w:rsidRPr="0099453C">
        <w:rPr>
          <w:rFonts w:ascii="Arial" w:hAnsi="Arial" w:cs="Arial"/>
          <w:sz w:val="24"/>
          <w:szCs w:val="24"/>
        </w:rPr>
        <w:t>La réalité est que tout le monde dans le système est trop occupé.  Le travail est difficile, et les demandes sont nombreuses.  Mais il est tout à fait nécessaire d’avoir des stocks pour servir les clients et les patients.  Tester, traiter, faire des analyses, c’est le travail, et c’est un travail impossible sans des produits disponibles.   Aujourd’hui plus qu’hier, gérer l’information est un élément du paquet minimum d’activité du technicien de santé</w:t>
      </w:r>
    </w:p>
    <w:p w14:paraId="2B1DAA81" w14:textId="77777777" w:rsidR="002600D9" w:rsidRPr="0099453C" w:rsidRDefault="002600D9" w:rsidP="002600D9">
      <w:pPr>
        <w:jc w:val="both"/>
        <w:rPr>
          <w:rFonts w:ascii="Arial" w:hAnsi="Arial" w:cs="Arial"/>
          <w:sz w:val="24"/>
          <w:szCs w:val="24"/>
        </w:rPr>
      </w:pPr>
      <w:r w:rsidRPr="0099453C">
        <w:rPr>
          <w:rFonts w:ascii="Arial" w:hAnsi="Arial" w:cs="Arial"/>
          <w:sz w:val="24"/>
          <w:szCs w:val="24"/>
        </w:rPr>
        <w:t>Cette tâche est prioritaire et ne peut donc être négligée.</w:t>
      </w:r>
    </w:p>
    <w:p w14:paraId="2C22DD13" w14:textId="77777777" w:rsidR="002600D9" w:rsidRPr="0099453C" w:rsidRDefault="002600D9" w:rsidP="002600D9">
      <w:pPr>
        <w:spacing w:after="240"/>
        <w:jc w:val="both"/>
        <w:rPr>
          <w:rFonts w:ascii="Arial" w:hAnsi="Arial" w:cs="Arial"/>
          <w:sz w:val="24"/>
          <w:szCs w:val="24"/>
        </w:rPr>
      </w:pPr>
      <w:r w:rsidRPr="0099453C">
        <w:rPr>
          <w:rFonts w:ascii="Arial" w:hAnsi="Arial" w:cs="Arial"/>
          <w:sz w:val="24"/>
          <w:szCs w:val="24"/>
        </w:rPr>
        <w:t>Heureusement, le système est simplifié, et requiert moins de temps.</w:t>
      </w:r>
    </w:p>
    <w:p w14:paraId="5087DCF2" w14:textId="77777777" w:rsidR="002600D9" w:rsidRPr="0099453C" w:rsidRDefault="002600D9" w:rsidP="002600D9">
      <w:pPr>
        <w:numPr>
          <w:ilvl w:val="0"/>
          <w:numId w:val="4"/>
        </w:numPr>
        <w:spacing w:after="0" w:line="240" w:lineRule="auto"/>
        <w:ind w:left="446" w:right="302"/>
        <w:jc w:val="both"/>
        <w:rPr>
          <w:rFonts w:ascii="Arial" w:hAnsi="Arial" w:cs="Arial"/>
          <w:b/>
          <w:i/>
          <w:sz w:val="28"/>
          <w:szCs w:val="28"/>
        </w:rPr>
      </w:pPr>
      <w:r w:rsidRPr="0099453C">
        <w:rPr>
          <w:rFonts w:ascii="Arial" w:hAnsi="Arial" w:cs="Arial"/>
          <w:b/>
          <w:i/>
          <w:sz w:val="28"/>
          <w:szCs w:val="28"/>
        </w:rPr>
        <w:t xml:space="preserve">Et si j’ai un besoin urgent de produits ? A quel moment dois-je passer une commande d’urgence </w:t>
      </w:r>
      <w:r w:rsidRPr="0099453C">
        <w:rPr>
          <w:rFonts w:ascii="Arial" w:hAnsi="Arial" w:cs="Arial"/>
          <w:b/>
          <w:sz w:val="28"/>
          <w:szCs w:val="28"/>
        </w:rPr>
        <w:t>(CU) ?</w:t>
      </w:r>
    </w:p>
    <w:p w14:paraId="07340EDA" w14:textId="77777777" w:rsidR="002600D9" w:rsidRPr="0099453C" w:rsidRDefault="002600D9" w:rsidP="002600D9">
      <w:pPr>
        <w:spacing w:after="0" w:line="240" w:lineRule="auto"/>
        <w:ind w:left="446" w:right="302"/>
        <w:jc w:val="both"/>
        <w:rPr>
          <w:rFonts w:ascii="Arial" w:hAnsi="Arial" w:cs="Arial"/>
          <w:b/>
          <w:i/>
          <w:sz w:val="28"/>
          <w:szCs w:val="28"/>
        </w:rPr>
      </w:pPr>
    </w:p>
    <w:p w14:paraId="732A79FD" w14:textId="77777777" w:rsidR="002600D9" w:rsidRPr="0099453C" w:rsidRDefault="002600D9" w:rsidP="002600D9">
      <w:pPr>
        <w:jc w:val="both"/>
        <w:rPr>
          <w:rFonts w:ascii="Arial" w:hAnsi="Arial" w:cs="Arial"/>
          <w:sz w:val="24"/>
          <w:szCs w:val="24"/>
        </w:rPr>
      </w:pPr>
      <w:r w:rsidRPr="0099453C">
        <w:rPr>
          <w:rFonts w:ascii="Arial" w:hAnsi="Arial" w:cs="Arial"/>
          <w:sz w:val="24"/>
          <w:szCs w:val="24"/>
        </w:rPr>
        <w:t xml:space="preserve">Dans un système performant, le besoin urgent de produits est limité, parce que l’approvisionnement se fait à un rythme régulier.  Cependant, des cas exceptionnels peuvent arriver n’importe quand, et le système a une procédure efficace.  </w:t>
      </w:r>
    </w:p>
    <w:p w14:paraId="3F96D2F9" w14:textId="77777777" w:rsidR="002600D9" w:rsidRPr="0099453C" w:rsidRDefault="002600D9" w:rsidP="002600D9">
      <w:pPr>
        <w:jc w:val="both"/>
        <w:rPr>
          <w:rFonts w:ascii="Arial" w:hAnsi="Arial" w:cs="Arial"/>
          <w:sz w:val="24"/>
          <w:szCs w:val="24"/>
        </w:rPr>
      </w:pPr>
      <w:r w:rsidRPr="0099453C">
        <w:rPr>
          <w:rFonts w:ascii="Arial" w:hAnsi="Arial" w:cs="Arial"/>
          <w:sz w:val="24"/>
          <w:szCs w:val="24"/>
        </w:rPr>
        <w:t>Quand le niveau de stock, exprimé en mois, arrive au niveau du</w:t>
      </w:r>
      <w:r w:rsidRPr="0099453C">
        <w:rPr>
          <w:rFonts w:ascii="Arial" w:hAnsi="Arial" w:cs="Arial"/>
          <w:b/>
          <w:sz w:val="24"/>
          <w:szCs w:val="24"/>
        </w:rPr>
        <w:t xml:space="preserve"> point de commande d’urgence (PCU),</w:t>
      </w:r>
      <w:r w:rsidRPr="0099453C">
        <w:rPr>
          <w:rFonts w:ascii="Arial" w:hAnsi="Arial" w:cs="Arial"/>
          <w:sz w:val="24"/>
          <w:szCs w:val="24"/>
        </w:rPr>
        <w:t xml:space="preserve"> il vous faut passer immédiatement une commande d’urgence. Le PCU dans le système est fonction du niveau de votre structure de santé.</w:t>
      </w:r>
    </w:p>
    <w:p w14:paraId="1828823C" w14:textId="4BA10675" w:rsidR="002600D9" w:rsidRPr="0099453C" w:rsidRDefault="002600D9" w:rsidP="002600D9">
      <w:pPr>
        <w:jc w:val="both"/>
        <w:rPr>
          <w:rFonts w:ascii="Arial" w:hAnsi="Arial" w:cs="Arial"/>
          <w:sz w:val="24"/>
          <w:szCs w:val="24"/>
        </w:rPr>
      </w:pPr>
      <w:r w:rsidRPr="00A9118B">
        <w:rPr>
          <w:rFonts w:ascii="Arial" w:hAnsi="Arial" w:cs="Arial"/>
          <w:sz w:val="24"/>
          <w:szCs w:val="24"/>
        </w:rPr>
        <w:t xml:space="preserve">Lorsque le produit n’est pas disponible à la PCG, le système prévoit un approvisionnement </w:t>
      </w:r>
      <w:r w:rsidR="001C7CED" w:rsidRPr="00A9118B">
        <w:rPr>
          <w:rFonts w:ascii="Arial" w:hAnsi="Arial" w:cs="Arial"/>
          <w:sz w:val="24"/>
          <w:szCs w:val="24"/>
        </w:rPr>
        <w:t>auprès des grossîtes agrées par l’état</w:t>
      </w:r>
      <w:r w:rsidRPr="00A9118B">
        <w:rPr>
          <w:rFonts w:ascii="Arial" w:hAnsi="Arial" w:cs="Arial"/>
          <w:sz w:val="24"/>
          <w:szCs w:val="24"/>
        </w:rPr>
        <w:t>.</w:t>
      </w:r>
    </w:p>
    <w:p w14:paraId="6519013A" w14:textId="77777777" w:rsidR="002600D9" w:rsidRPr="0099453C" w:rsidRDefault="002600D9" w:rsidP="002600D9">
      <w:pPr>
        <w:spacing w:after="0" w:line="240" w:lineRule="auto"/>
        <w:ind w:right="302"/>
        <w:jc w:val="both"/>
        <w:rPr>
          <w:rFonts w:ascii="Arial" w:hAnsi="Arial" w:cs="Arial"/>
          <w:sz w:val="24"/>
          <w:szCs w:val="24"/>
        </w:rPr>
      </w:pPr>
      <w:r w:rsidRPr="0099453C">
        <w:rPr>
          <w:rFonts w:ascii="Arial" w:hAnsi="Arial" w:cs="Arial"/>
          <w:b/>
          <w:i/>
          <w:sz w:val="24"/>
          <w:szCs w:val="24"/>
        </w:rPr>
        <w:t xml:space="preserve">En cas de rupture de stock, </w:t>
      </w:r>
      <w:r w:rsidRPr="0099453C">
        <w:rPr>
          <w:rFonts w:ascii="Arial" w:hAnsi="Arial" w:cs="Arial"/>
          <w:sz w:val="24"/>
          <w:szCs w:val="24"/>
        </w:rPr>
        <w:t>Passez une commande d’urgence ou demander un transfert de stock d’une autre structure de santé.</w:t>
      </w:r>
    </w:p>
    <w:p w14:paraId="0B50E836" w14:textId="77777777" w:rsidR="002600D9" w:rsidRPr="0099453C" w:rsidRDefault="002600D9" w:rsidP="002600D9">
      <w:pPr>
        <w:spacing w:after="0" w:line="240" w:lineRule="auto"/>
        <w:ind w:right="302"/>
        <w:jc w:val="both"/>
        <w:rPr>
          <w:rFonts w:ascii="Arial" w:hAnsi="Arial" w:cs="Arial"/>
          <w:sz w:val="24"/>
          <w:szCs w:val="24"/>
        </w:rPr>
      </w:pPr>
    </w:p>
    <w:p w14:paraId="39E926CD" w14:textId="77777777" w:rsidR="002600D9" w:rsidRPr="0099453C" w:rsidRDefault="002600D9" w:rsidP="002600D9">
      <w:pPr>
        <w:numPr>
          <w:ilvl w:val="0"/>
          <w:numId w:val="4"/>
        </w:numPr>
        <w:spacing w:after="0" w:line="240" w:lineRule="auto"/>
        <w:ind w:left="446" w:right="302"/>
        <w:jc w:val="both"/>
        <w:rPr>
          <w:rFonts w:ascii="Arial" w:hAnsi="Arial" w:cs="Arial"/>
          <w:b/>
          <w:i/>
          <w:sz w:val="28"/>
          <w:szCs w:val="28"/>
        </w:rPr>
      </w:pPr>
      <w:r w:rsidRPr="0099453C">
        <w:rPr>
          <w:rFonts w:ascii="Arial" w:hAnsi="Arial" w:cs="Arial"/>
          <w:b/>
          <w:i/>
          <w:sz w:val="28"/>
          <w:szCs w:val="28"/>
        </w:rPr>
        <w:t>Est-ce que l’on peut être formé pour avoir une bonne maîtrise du système ?</w:t>
      </w:r>
    </w:p>
    <w:p w14:paraId="40824F61" w14:textId="77777777" w:rsidR="002600D9" w:rsidRPr="0099453C" w:rsidRDefault="002600D9" w:rsidP="002600D9">
      <w:pPr>
        <w:spacing w:after="0" w:line="240" w:lineRule="auto"/>
        <w:ind w:left="446" w:right="302"/>
        <w:jc w:val="both"/>
        <w:rPr>
          <w:rFonts w:ascii="Arial" w:hAnsi="Arial" w:cs="Arial"/>
          <w:b/>
          <w:i/>
          <w:sz w:val="24"/>
          <w:szCs w:val="24"/>
        </w:rPr>
      </w:pPr>
      <w:r w:rsidRPr="0099453C">
        <w:rPr>
          <w:rFonts w:ascii="Arial" w:hAnsi="Arial" w:cs="Arial"/>
          <w:b/>
          <w:i/>
          <w:sz w:val="24"/>
          <w:szCs w:val="24"/>
        </w:rPr>
        <w:t xml:space="preserve"> </w:t>
      </w:r>
    </w:p>
    <w:p w14:paraId="622C0BF6" w14:textId="77777777" w:rsidR="002600D9" w:rsidRPr="0099453C" w:rsidRDefault="002600D9" w:rsidP="002600D9">
      <w:pPr>
        <w:jc w:val="both"/>
        <w:rPr>
          <w:rFonts w:ascii="Arial" w:hAnsi="Arial" w:cs="Arial"/>
          <w:sz w:val="24"/>
          <w:szCs w:val="24"/>
        </w:rPr>
      </w:pPr>
      <w:r w:rsidRPr="0099453C">
        <w:rPr>
          <w:rFonts w:ascii="Arial" w:hAnsi="Arial" w:cs="Arial"/>
          <w:sz w:val="24"/>
          <w:szCs w:val="24"/>
        </w:rPr>
        <w:t xml:space="preserve">Oui, des cours interactifs et pratiques sont planifiés pour le personnel qui utilise le système, mais cela prendra du temps.  En attendant, vous devez commencer à utiliser le système avec le Manuel comme guide.  Votre expérience de terrain sera une très bonne base pour la formation.     </w:t>
      </w:r>
    </w:p>
    <w:p w14:paraId="4ED3C065" w14:textId="77777777" w:rsidR="002600D9" w:rsidRPr="0099453C" w:rsidRDefault="002600D9" w:rsidP="002600D9">
      <w:pPr>
        <w:jc w:val="both"/>
        <w:rPr>
          <w:rFonts w:ascii="Arial" w:hAnsi="Arial" w:cs="Arial"/>
        </w:rPr>
      </w:pPr>
    </w:p>
    <w:p w14:paraId="2C88CF57" w14:textId="77777777" w:rsidR="002600D9" w:rsidRPr="0099453C" w:rsidRDefault="002600D9" w:rsidP="002600D9">
      <w:pPr>
        <w:rPr>
          <w:rFonts w:ascii="Arial" w:hAnsi="Arial" w:cs="Arial"/>
        </w:rPr>
      </w:pPr>
      <w:r w:rsidRPr="0099453C">
        <w:rPr>
          <w:rFonts w:ascii="Arial" w:hAnsi="Arial" w:cs="Arial"/>
        </w:rPr>
        <w:br w:type="page"/>
      </w:r>
    </w:p>
    <w:p w14:paraId="080DCD28" w14:textId="61F19F48" w:rsidR="002600D9" w:rsidRDefault="002600D9" w:rsidP="009867B5">
      <w:pPr>
        <w:pStyle w:val="Titre1"/>
        <w:numPr>
          <w:ilvl w:val="0"/>
          <w:numId w:val="98"/>
        </w:numPr>
      </w:pPr>
      <w:bookmarkStart w:id="6" w:name="_Toc468801178"/>
      <w:r w:rsidRPr="0099453C">
        <w:t>DESCRIPTION DE LA CHAINE D’APPROVISIONNEMENT EN GUINEE</w:t>
      </w:r>
      <w:bookmarkEnd w:id="6"/>
    </w:p>
    <w:p w14:paraId="760025B0" w14:textId="77777777" w:rsidR="00C318BF" w:rsidRPr="00C318BF" w:rsidRDefault="00C318BF" w:rsidP="00C318BF"/>
    <w:p w14:paraId="14841B5A" w14:textId="77777777" w:rsidR="002600D9" w:rsidRPr="0099453C" w:rsidRDefault="002600D9" w:rsidP="00992546">
      <w:pPr>
        <w:pStyle w:val="Titre2"/>
      </w:pPr>
      <w:bookmarkStart w:id="7" w:name="_Toc468801179"/>
      <w:r w:rsidRPr="0099453C">
        <w:t>Différents niveaux de la pyramide sanitaire en Guinée</w:t>
      </w:r>
      <w:bookmarkEnd w:id="7"/>
    </w:p>
    <w:p w14:paraId="2B19F86E" w14:textId="62E07452" w:rsidR="002600D9" w:rsidRPr="001D4E42" w:rsidRDefault="002801DC" w:rsidP="002600D9">
      <w:pPr>
        <w:jc w:val="both"/>
        <w:rPr>
          <w:rFonts w:ascii="Arial" w:hAnsi="Arial" w:cs="Arial"/>
          <w:sz w:val="24"/>
          <w:szCs w:val="24"/>
        </w:rPr>
      </w:pPr>
      <w:r w:rsidRPr="001D4E42">
        <w:rPr>
          <w:rFonts w:ascii="Arial" w:hAnsi="Arial" w:cs="Arial"/>
          <w:sz w:val="24"/>
          <w:szCs w:val="24"/>
        </w:rPr>
        <w:t>Le système de santé en Guinée est organisé en pyramide sanitaire comprenant le volet administratif et le volet soins. Chaque structure appartient à un niveau de la pyramide. Le tableau suivant présente les types de structure par niveau :</w:t>
      </w:r>
    </w:p>
    <w:p w14:paraId="57DB5A49" w14:textId="77777777" w:rsidR="002801DC" w:rsidRDefault="002801DC" w:rsidP="002600D9">
      <w:pPr>
        <w:jc w:val="both"/>
        <w:rPr>
          <w:rFonts w:ascii="Arial" w:hAnsi="Arial" w:cs="Arial"/>
        </w:rPr>
      </w:pPr>
    </w:p>
    <w:p w14:paraId="15237CF6" w14:textId="435E3979" w:rsidR="002801DC" w:rsidRDefault="001D4E42" w:rsidP="001D4E42">
      <w:pPr>
        <w:pStyle w:val="Lgende"/>
        <w:jc w:val="left"/>
      </w:pPr>
      <w:r>
        <w:t xml:space="preserve">Tableau </w:t>
      </w:r>
      <w:fldSimple w:instr=" SEQ Tableau \* ARABIC ">
        <w:r w:rsidR="005C083C">
          <w:rPr>
            <w:noProof/>
          </w:rPr>
          <w:t>1</w:t>
        </w:r>
      </w:fldSimple>
      <w:r>
        <w:t> : La pyramide sanitaire en Guinée</w:t>
      </w:r>
    </w:p>
    <w:p w14:paraId="70D787B2" w14:textId="77777777" w:rsidR="001D4E42" w:rsidRPr="001D4E42" w:rsidRDefault="001D4E42" w:rsidP="001D4E42"/>
    <w:tbl>
      <w:tblPr>
        <w:tblStyle w:val="Grilledutableau"/>
        <w:tblW w:w="9634" w:type="dxa"/>
        <w:tblLook w:val="04A0" w:firstRow="1" w:lastRow="0" w:firstColumn="1" w:lastColumn="0" w:noHBand="0" w:noVBand="1"/>
      </w:tblPr>
      <w:tblGrid>
        <w:gridCol w:w="1598"/>
        <w:gridCol w:w="4089"/>
        <w:gridCol w:w="3947"/>
      </w:tblGrid>
      <w:tr w:rsidR="002600D9" w:rsidRPr="00C318BF" w14:paraId="0D2C9E6A" w14:textId="77777777" w:rsidTr="00087118">
        <w:tc>
          <w:tcPr>
            <w:tcW w:w="1555" w:type="dxa"/>
          </w:tcPr>
          <w:p w14:paraId="1E5C584C" w14:textId="77777777" w:rsidR="002600D9" w:rsidRPr="00C318BF" w:rsidRDefault="002600D9" w:rsidP="00087118">
            <w:pPr>
              <w:jc w:val="both"/>
              <w:rPr>
                <w:rFonts w:ascii="Arial" w:hAnsi="Arial" w:cs="Arial"/>
                <w:b/>
              </w:rPr>
            </w:pPr>
            <w:r w:rsidRPr="00C318BF">
              <w:rPr>
                <w:rFonts w:ascii="Arial" w:hAnsi="Arial" w:cs="Arial"/>
                <w:b/>
              </w:rPr>
              <w:t>Niveau</w:t>
            </w:r>
          </w:p>
        </w:tc>
        <w:tc>
          <w:tcPr>
            <w:tcW w:w="4110" w:type="dxa"/>
          </w:tcPr>
          <w:p w14:paraId="57B42843" w14:textId="77777777" w:rsidR="002600D9" w:rsidRPr="00C318BF" w:rsidRDefault="002600D9" w:rsidP="00087118">
            <w:pPr>
              <w:jc w:val="both"/>
              <w:rPr>
                <w:rFonts w:ascii="Arial" w:hAnsi="Arial" w:cs="Arial"/>
                <w:b/>
              </w:rPr>
            </w:pPr>
            <w:r w:rsidRPr="00C318BF">
              <w:rPr>
                <w:rFonts w:ascii="Arial" w:hAnsi="Arial" w:cs="Arial"/>
                <w:b/>
              </w:rPr>
              <w:t>Structures administratives</w:t>
            </w:r>
          </w:p>
        </w:tc>
        <w:tc>
          <w:tcPr>
            <w:tcW w:w="3969" w:type="dxa"/>
          </w:tcPr>
          <w:p w14:paraId="35796536" w14:textId="77777777" w:rsidR="002600D9" w:rsidRPr="00C318BF" w:rsidRDefault="002600D9" w:rsidP="00087118">
            <w:pPr>
              <w:jc w:val="both"/>
              <w:rPr>
                <w:rFonts w:ascii="Arial" w:hAnsi="Arial" w:cs="Arial"/>
                <w:b/>
              </w:rPr>
            </w:pPr>
            <w:r w:rsidRPr="00C318BF">
              <w:rPr>
                <w:rFonts w:ascii="Arial" w:hAnsi="Arial" w:cs="Arial"/>
                <w:b/>
              </w:rPr>
              <w:t>Structures de soins</w:t>
            </w:r>
          </w:p>
        </w:tc>
      </w:tr>
      <w:tr w:rsidR="002600D9" w:rsidRPr="00C318BF" w14:paraId="56ED2228" w14:textId="77777777" w:rsidTr="00087118">
        <w:tc>
          <w:tcPr>
            <w:tcW w:w="1555" w:type="dxa"/>
          </w:tcPr>
          <w:p w14:paraId="03C5FB2A" w14:textId="77777777" w:rsidR="002600D9" w:rsidRPr="00C318BF" w:rsidRDefault="002600D9" w:rsidP="00087118">
            <w:pPr>
              <w:jc w:val="both"/>
              <w:rPr>
                <w:rFonts w:ascii="Arial" w:hAnsi="Arial" w:cs="Arial"/>
                <w:b/>
              </w:rPr>
            </w:pPr>
            <w:r w:rsidRPr="00C318BF">
              <w:rPr>
                <w:rFonts w:ascii="Arial" w:hAnsi="Arial" w:cs="Arial"/>
                <w:b/>
              </w:rPr>
              <w:t>Central</w:t>
            </w:r>
          </w:p>
        </w:tc>
        <w:tc>
          <w:tcPr>
            <w:tcW w:w="4110" w:type="dxa"/>
          </w:tcPr>
          <w:p w14:paraId="5D4125A4" w14:textId="77777777" w:rsidR="002600D9" w:rsidRPr="00C318BF" w:rsidRDefault="002600D9" w:rsidP="00DA003E">
            <w:pPr>
              <w:pStyle w:val="Paragraphedeliste"/>
              <w:numPr>
                <w:ilvl w:val="0"/>
                <w:numId w:val="90"/>
              </w:numPr>
              <w:spacing w:after="0" w:line="240" w:lineRule="auto"/>
              <w:ind w:left="270" w:hanging="218"/>
              <w:jc w:val="both"/>
              <w:rPr>
                <w:rFonts w:ascii="Arial" w:hAnsi="Arial" w:cs="Arial"/>
                <w:lang w:val="fr-FR"/>
              </w:rPr>
            </w:pPr>
            <w:r w:rsidRPr="00C318BF">
              <w:rPr>
                <w:rFonts w:ascii="Arial" w:hAnsi="Arial" w:cs="Arial"/>
                <w:lang w:val="fr-FR"/>
              </w:rPr>
              <w:t>Directions Nationales (DN)*</w:t>
            </w:r>
          </w:p>
          <w:p w14:paraId="274DE4F0" w14:textId="77777777" w:rsidR="002600D9" w:rsidRPr="00C318BF" w:rsidRDefault="002600D9" w:rsidP="00DA003E">
            <w:pPr>
              <w:pStyle w:val="Paragraphedeliste"/>
              <w:numPr>
                <w:ilvl w:val="0"/>
                <w:numId w:val="90"/>
              </w:numPr>
              <w:spacing w:after="0" w:line="240" w:lineRule="auto"/>
              <w:ind w:left="270" w:hanging="218"/>
              <w:jc w:val="both"/>
              <w:rPr>
                <w:rFonts w:ascii="Arial" w:hAnsi="Arial" w:cs="Arial"/>
                <w:lang w:val="fr-FR"/>
              </w:rPr>
            </w:pPr>
            <w:r w:rsidRPr="00C318BF">
              <w:rPr>
                <w:rFonts w:ascii="Arial" w:hAnsi="Arial" w:cs="Arial"/>
                <w:lang w:val="fr-FR"/>
              </w:rPr>
              <w:t>Services d’appui (SA)</w:t>
            </w:r>
          </w:p>
          <w:p w14:paraId="7254954A" w14:textId="77777777" w:rsidR="002600D9" w:rsidRPr="00C318BF" w:rsidRDefault="002600D9" w:rsidP="00DA003E">
            <w:pPr>
              <w:pStyle w:val="Paragraphedeliste"/>
              <w:numPr>
                <w:ilvl w:val="0"/>
                <w:numId w:val="90"/>
              </w:numPr>
              <w:spacing w:after="0" w:line="240" w:lineRule="auto"/>
              <w:ind w:left="270" w:hanging="218"/>
              <w:jc w:val="both"/>
              <w:rPr>
                <w:rFonts w:ascii="Arial" w:hAnsi="Arial" w:cs="Arial"/>
                <w:lang w:val="fr-FR"/>
              </w:rPr>
            </w:pPr>
            <w:r w:rsidRPr="00C318BF">
              <w:rPr>
                <w:rFonts w:ascii="Arial" w:hAnsi="Arial" w:cs="Arial"/>
                <w:lang w:val="fr-FR"/>
              </w:rPr>
              <w:t>Services rattaches (SR)</w:t>
            </w:r>
          </w:p>
          <w:p w14:paraId="31F02A60" w14:textId="77777777" w:rsidR="002600D9" w:rsidRPr="00C318BF" w:rsidRDefault="002600D9" w:rsidP="00DA003E">
            <w:pPr>
              <w:pStyle w:val="Paragraphedeliste"/>
              <w:numPr>
                <w:ilvl w:val="0"/>
                <w:numId w:val="90"/>
              </w:numPr>
              <w:spacing w:after="0" w:line="240" w:lineRule="auto"/>
              <w:ind w:left="270" w:hanging="218"/>
              <w:jc w:val="both"/>
              <w:rPr>
                <w:rFonts w:ascii="Arial" w:hAnsi="Arial" w:cs="Arial"/>
                <w:lang w:val="fr-FR"/>
              </w:rPr>
            </w:pPr>
            <w:r w:rsidRPr="00C318BF">
              <w:rPr>
                <w:rFonts w:ascii="Arial" w:hAnsi="Arial" w:cs="Arial"/>
                <w:lang w:val="fr-FR"/>
              </w:rPr>
              <w:t>Etablissements publiques (EP)</w:t>
            </w:r>
          </w:p>
        </w:tc>
        <w:tc>
          <w:tcPr>
            <w:tcW w:w="3969" w:type="dxa"/>
          </w:tcPr>
          <w:p w14:paraId="65966D54" w14:textId="77777777" w:rsidR="002600D9" w:rsidRPr="00C318BF" w:rsidRDefault="002600D9" w:rsidP="00087118">
            <w:pPr>
              <w:rPr>
                <w:rFonts w:ascii="Arial" w:hAnsi="Arial" w:cs="Arial"/>
              </w:rPr>
            </w:pPr>
            <w:r w:rsidRPr="00C318BF">
              <w:rPr>
                <w:rFonts w:ascii="Arial" w:hAnsi="Arial" w:cs="Arial"/>
              </w:rPr>
              <w:t>Hôpitaux Nationaux (HN)</w:t>
            </w:r>
          </w:p>
        </w:tc>
      </w:tr>
      <w:tr w:rsidR="002600D9" w:rsidRPr="00C318BF" w14:paraId="7CC1D43A" w14:textId="77777777" w:rsidTr="00087118">
        <w:tc>
          <w:tcPr>
            <w:tcW w:w="1555" w:type="dxa"/>
          </w:tcPr>
          <w:p w14:paraId="62442EEC" w14:textId="77777777" w:rsidR="002600D9" w:rsidRPr="00C318BF" w:rsidRDefault="002600D9" w:rsidP="00087118">
            <w:pPr>
              <w:jc w:val="both"/>
              <w:rPr>
                <w:rFonts w:ascii="Arial" w:hAnsi="Arial" w:cs="Arial"/>
                <w:b/>
              </w:rPr>
            </w:pPr>
            <w:r w:rsidRPr="00C318BF">
              <w:rPr>
                <w:rFonts w:ascii="Arial" w:hAnsi="Arial" w:cs="Arial"/>
                <w:b/>
              </w:rPr>
              <w:t>Intermédiaire</w:t>
            </w:r>
          </w:p>
        </w:tc>
        <w:tc>
          <w:tcPr>
            <w:tcW w:w="4110" w:type="dxa"/>
          </w:tcPr>
          <w:p w14:paraId="6CC8FE21" w14:textId="77777777" w:rsidR="002600D9" w:rsidRPr="00C318BF" w:rsidRDefault="002600D9" w:rsidP="00DA003E">
            <w:pPr>
              <w:pStyle w:val="Paragraphedeliste"/>
              <w:numPr>
                <w:ilvl w:val="0"/>
                <w:numId w:val="90"/>
              </w:numPr>
              <w:spacing w:after="0" w:line="240" w:lineRule="auto"/>
              <w:ind w:left="270" w:hanging="218"/>
              <w:jc w:val="both"/>
              <w:rPr>
                <w:rFonts w:ascii="Arial" w:hAnsi="Arial" w:cs="Arial"/>
                <w:lang w:val="fr-FR"/>
              </w:rPr>
            </w:pPr>
            <w:r w:rsidRPr="00C318BF">
              <w:rPr>
                <w:rFonts w:ascii="Arial" w:hAnsi="Arial" w:cs="Arial"/>
                <w:lang w:val="fr-FR"/>
              </w:rPr>
              <w:t>Directions régionales de la santé (DRS)</w:t>
            </w:r>
          </w:p>
          <w:p w14:paraId="75CA357D" w14:textId="77777777" w:rsidR="002600D9" w:rsidRPr="00C318BF" w:rsidRDefault="002600D9" w:rsidP="00DA003E">
            <w:pPr>
              <w:pStyle w:val="Paragraphedeliste"/>
              <w:numPr>
                <w:ilvl w:val="0"/>
                <w:numId w:val="90"/>
              </w:numPr>
              <w:spacing w:after="0" w:line="240" w:lineRule="auto"/>
              <w:ind w:left="270" w:hanging="218"/>
              <w:jc w:val="both"/>
              <w:rPr>
                <w:rFonts w:ascii="Arial" w:hAnsi="Arial" w:cs="Arial"/>
                <w:lang w:val="fr-FR"/>
              </w:rPr>
            </w:pPr>
            <w:r w:rsidRPr="00C318BF">
              <w:rPr>
                <w:rFonts w:ascii="Arial" w:hAnsi="Arial" w:cs="Arial"/>
                <w:lang w:val="fr-FR"/>
              </w:rPr>
              <w:t>Direction Sanitaire de la Ville de Conakry (DSVCo)</w:t>
            </w:r>
          </w:p>
        </w:tc>
        <w:tc>
          <w:tcPr>
            <w:tcW w:w="3969" w:type="dxa"/>
          </w:tcPr>
          <w:p w14:paraId="69730633" w14:textId="77777777" w:rsidR="002600D9" w:rsidRPr="00C318BF" w:rsidRDefault="002600D9" w:rsidP="00087118">
            <w:pPr>
              <w:rPr>
                <w:rFonts w:ascii="Arial" w:hAnsi="Arial" w:cs="Arial"/>
              </w:rPr>
            </w:pPr>
            <w:r w:rsidRPr="00C318BF">
              <w:rPr>
                <w:rFonts w:ascii="Arial" w:hAnsi="Arial" w:cs="Arial"/>
              </w:rPr>
              <w:t>Hôpitaux Régionaux (HR)</w:t>
            </w:r>
          </w:p>
        </w:tc>
      </w:tr>
      <w:tr w:rsidR="002600D9" w:rsidRPr="00C318BF" w14:paraId="11FFE276" w14:textId="77777777" w:rsidTr="00087118">
        <w:tc>
          <w:tcPr>
            <w:tcW w:w="1555" w:type="dxa"/>
          </w:tcPr>
          <w:p w14:paraId="32F79F05" w14:textId="77777777" w:rsidR="002600D9" w:rsidRPr="00C318BF" w:rsidRDefault="002600D9" w:rsidP="00087118">
            <w:pPr>
              <w:jc w:val="both"/>
              <w:rPr>
                <w:rFonts w:ascii="Arial" w:hAnsi="Arial" w:cs="Arial"/>
                <w:b/>
              </w:rPr>
            </w:pPr>
            <w:r w:rsidRPr="00C318BF">
              <w:rPr>
                <w:rFonts w:ascii="Arial" w:hAnsi="Arial" w:cs="Arial"/>
                <w:b/>
              </w:rPr>
              <w:t>Périphérique</w:t>
            </w:r>
          </w:p>
        </w:tc>
        <w:tc>
          <w:tcPr>
            <w:tcW w:w="4110" w:type="dxa"/>
          </w:tcPr>
          <w:p w14:paraId="609C56A9" w14:textId="4A9527EA" w:rsidR="002600D9" w:rsidRPr="00C318BF" w:rsidRDefault="002600D9" w:rsidP="00DA003E">
            <w:pPr>
              <w:pStyle w:val="Paragraphedeliste"/>
              <w:numPr>
                <w:ilvl w:val="0"/>
                <w:numId w:val="90"/>
              </w:numPr>
              <w:spacing w:after="0" w:line="240" w:lineRule="auto"/>
              <w:ind w:left="270" w:hanging="218"/>
              <w:jc w:val="both"/>
              <w:rPr>
                <w:rFonts w:ascii="Arial" w:hAnsi="Arial" w:cs="Arial"/>
                <w:lang w:val="fr-FR"/>
              </w:rPr>
            </w:pPr>
            <w:r w:rsidRPr="00C318BF">
              <w:rPr>
                <w:rFonts w:ascii="Arial" w:hAnsi="Arial" w:cs="Arial"/>
                <w:lang w:val="fr-FR"/>
              </w:rPr>
              <w:t>Directions préfectorales de la Sant</w:t>
            </w:r>
            <w:r w:rsidR="000B646A" w:rsidRPr="00C318BF">
              <w:rPr>
                <w:rFonts w:ascii="Arial" w:hAnsi="Arial" w:cs="Arial"/>
                <w:lang w:val="fr-FR"/>
              </w:rPr>
              <w:t>é</w:t>
            </w:r>
            <w:r w:rsidRPr="00C318BF">
              <w:rPr>
                <w:rFonts w:ascii="Arial" w:hAnsi="Arial" w:cs="Arial"/>
                <w:lang w:val="fr-FR"/>
              </w:rPr>
              <w:t xml:space="preserve"> (DPS)</w:t>
            </w:r>
          </w:p>
          <w:p w14:paraId="68B5750C" w14:textId="77777777" w:rsidR="002600D9" w:rsidRPr="00C318BF" w:rsidRDefault="002600D9" w:rsidP="00DA003E">
            <w:pPr>
              <w:pStyle w:val="Paragraphedeliste"/>
              <w:numPr>
                <w:ilvl w:val="0"/>
                <w:numId w:val="90"/>
              </w:numPr>
              <w:spacing w:after="0" w:line="240" w:lineRule="auto"/>
              <w:ind w:left="270" w:hanging="218"/>
              <w:jc w:val="both"/>
              <w:rPr>
                <w:rFonts w:ascii="Arial" w:hAnsi="Arial" w:cs="Arial"/>
                <w:lang w:val="fr-FR"/>
              </w:rPr>
            </w:pPr>
            <w:r w:rsidRPr="00C318BF">
              <w:rPr>
                <w:rFonts w:ascii="Arial" w:hAnsi="Arial" w:cs="Arial"/>
                <w:lang w:val="fr-FR"/>
              </w:rPr>
              <w:t>Directions Communales de la Sante (DCS)</w:t>
            </w:r>
          </w:p>
        </w:tc>
        <w:tc>
          <w:tcPr>
            <w:tcW w:w="3969" w:type="dxa"/>
          </w:tcPr>
          <w:p w14:paraId="14583D88" w14:textId="77777777" w:rsidR="002600D9" w:rsidRPr="00C318BF" w:rsidRDefault="002600D9" w:rsidP="00DA003E">
            <w:pPr>
              <w:pStyle w:val="Paragraphedeliste"/>
              <w:numPr>
                <w:ilvl w:val="0"/>
                <w:numId w:val="90"/>
              </w:numPr>
              <w:spacing w:after="0" w:line="240" w:lineRule="auto"/>
              <w:ind w:left="270" w:hanging="218"/>
              <w:rPr>
                <w:rFonts w:ascii="Arial" w:hAnsi="Arial" w:cs="Arial"/>
                <w:lang w:val="fr-FR"/>
              </w:rPr>
            </w:pPr>
            <w:r w:rsidRPr="00C318BF">
              <w:rPr>
                <w:rFonts w:ascii="Arial" w:hAnsi="Arial" w:cs="Arial"/>
                <w:lang w:val="fr-FR"/>
              </w:rPr>
              <w:t>Hôpitaux préfectoraux (HP)</w:t>
            </w:r>
          </w:p>
          <w:p w14:paraId="183D3AAA" w14:textId="77777777" w:rsidR="002600D9" w:rsidRPr="00C318BF" w:rsidRDefault="002600D9" w:rsidP="00DA003E">
            <w:pPr>
              <w:pStyle w:val="Paragraphedeliste"/>
              <w:numPr>
                <w:ilvl w:val="0"/>
                <w:numId w:val="90"/>
              </w:numPr>
              <w:spacing w:after="0" w:line="240" w:lineRule="auto"/>
              <w:ind w:left="270" w:hanging="218"/>
              <w:rPr>
                <w:rFonts w:ascii="Arial" w:hAnsi="Arial" w:cs="Arial"/>
                <w:lang w:val="fr-FR"/>
              </w:rPr>
            </w:pPr>
            <w:r w:rsidRPr="00C318BF">
              <w:rPr>
                <w:rFonts w:ascii="Arial" w:hAnsi="Arial" w:cs="Arial"/>
                <w:lang w:val="fr-FR"/>
              </w:rPr>
              <w:t>Centres médico-communaux (CMC)</w:t>
            </w:r>
          </w:p>
          <w:p w14:paraId="00003E57" w14:textId="77777777" w:rsidR="002600D9" w:rsidRPr="00C318BF" w:rsidRDefault="002600D9" w:rsidP="00DA003E">
            <w:pPr>
              <w:pStyle w:val="Paragraphedeliste"/>
              <w:numPr>
                <w:ilvl w:val="0"/>
                <w:numId w:val="90"/>
              </w:numPr>
              <w:spacing w:after="0" w:line="240" w:lineRule="auto"/>
              <w:ind w:left="270" w:hanging="218"/>
              <w:rPr>
                <w:rFonts w:ascii="Arial" w:hAnsi="Arial" w:cs="Arial"/>
                <w:lang w:val="fr-FR"/>
              </w:rPr>
            </w:pPr>
            <w:r w:rsidRPr="00C318BF">
              <w:rPr>
                <w:rFonts w:ascii="Arial" w:hAnsi="Arial" w:cs="Arial"/>
                <w:lang w:val="fr-FR"/>
              </w:rPr>
              <w:t>Centres de santé Amélioré (CSA)</w:t>
            </w:r>
          </w:p>
          <w:p w14:paraId="24643406" w14:textId="77777777" w:rsidR="002600D9" w:rsidRPr="00C318BF" w:rsidRDefault="002600D9" w:rsidP="00DA003E">
            <w:pPr>
              <w:pStyle w:val="Paragraphedeliste"/>
              <w:numPr>
                <w:ilvl w:val="0"/>
                <w:numId w:val="90"/>
              </w:numPr>
              <w:spacing w:after="0" w:line="240" w:lineRule="auto"/>
              <w:ind w:left="270" w:hanging="218"/>
              <w:rPr>
                <w:rFonts w:ascii="Arial" w:hAnsi="Arial" w:cs="Arial"/>
                <w:lang w:val="fr-FR"/>
              </w:rPr>
            </w:pPr>
            <w:r w:rsidRPr="00C318BF">
              <w:rPr>
                <w:rFonts w:ascii="Arial" w:hAnsi="Arial" w:cs="Arial"/>
                <w:lang w:val="fr-FR"/>
              </w:rPr>
              <w:t>Centres de santé (CS)</w:t>
            </w:r>
          </w:p>
          <w:p w14:paraId="4E75A320" w14:textId="678124AB" w:rsidR="002600D9" w:rsidRPr="00C318BF" w:rsidRDefault="002600D9" w:rsidP="00C318BF">
            <w:pPr>
              <w:pStyle w:val="Paragraphedeliste"/>
              <w:spacing w:after="0" w:line="240" w:lineRule="auto"/>
              <w:ind w:left="886"/>
              <w:rPr>
                <w:rFonts w:ascii="Arial" w:hAnsi="Arial" w:cs="Arial"/>
                <w:lang w:val="fr-FR"/>
              </w:rPr>
            </w:pPr>
          </w:p>
        </w:tc>
      </w:tr>
      <w:tr w:rsidR="00B80FCD" w:rsidRPr="00C318BF" w14:paraId="4707B3E8" w14:textId="77777777" w:rsidTr="00AE575B">
        <w:tc>
          <w:tcPr>
            <w:tcW w:w="1555" w:type="dxa"/>
          </w:tcPr>
          <w:p w14:paraId="7D5B3886" w14:textId="566D3777" w:rsidR="00B80FCD" w:rsidRPr="00C318BF" w:rsidRDefault="00B80FCD" w:rsidP="00087118">
            <w:pPr>
              <w:jc w:val="both"/>
              <w:rPr>
                <w:rFonts w:ascii="Arial" w:hAnsi="Arial" w:cs="Arial"/>
                <w:b/>
              </w:rPr>
            </w:pPr>
            <w:r w:rsidRPr="00C318BF">
              <w:rPr>
                <w:rFonts w:ascii="Arial" w:hAnsi="Arial" w:cs="Arial"/>
                <w:b/>
              </w:rPr>
              <w:t>Opérationnel</w:t>
            </w:r>
          </w:p>
        </w:tc>
        <w:tc>
          <w:tcPr>
            <w:tcW w:w="4110" w:type="dxa"/>
            <w:shd w:val="clear" w:color="auto" w:fill="BFBFBF" w:themeFill="background1" w:themeFillShade="BF"/>
          </w:tcPr>
          <w:p w14:paraId="2F946A56" w14:textId="77777777" w:rsidR="00B80FCD" w:rsidRPr="00C318BF" w:rsidRDefault="00B80FCD" w:rsidP="00B80FCD">
            <w:pPr>
              <w:pStyle w:val="Paragraphedeliste"/>
              <w:spacing w:after="0" w:line="240" w:lineRule="auto"/>
              <w:ind w:left="270"/>
              <w:jc w:val="both"/>
              <w:rPr>
                <w:rFonts w:ascii="Arial" w:hAnsi="Arial" w:cs="Arial"/>
                <w:lang w:val="fr-FR"/>
              </w:rPr>
            </w:pPr>
          </w:p>
        </w:tc>
        <w:tc>
          <w:tcPr>
            <w:tcW w:w="3969" w:type="dxa"/>
          </w:tcPr>
          <w:p w14:paraId="6068948D" w14:textId="28956E21" w:rsidR="00B80FCD" w:rsidRPr="00C318BF" w:rsidRDefault="00B80FCD" w:rsidP="00C318BF">
            <w:pPr>
              <w:pStyle w:val="Paragraphedeliste"/>
              <w:numPr>
                <w:ilvl w:val="0"/>
                <w:numId w:val="90"/>
              </w:numPr>
              <w:spacing w:after="0" w:line="240" w:lineRule="auto"/>
              <w:ind w:left="270" w:hanging="218"/>
              <w:rPr>
                <w:rFonts w:ascii="Arial" w:hAnsi="Arial" w:cs="Arial"/>
                <w:lang w:val="fr-FR"/>
              </w:rPr>
            </w:pPr>
            <w:r w:rsidRPr="00C318BF">
              <w:rPr>
                <w:rFonts w:ascii="Arial" w:hAnsi="Arial" w:cs="Arial"/>
                <w:lang w:val="fr-FR"/>
              </w:rPr>
              <w:t>Postes de santé (PS)</w:t>
            </w:r>
          </w:p>
          <w:p w14:paraId="6BC0303E" w14:textId="2717DCA9" w:rsidR="00B80FCD" w:rsidRPr="00C318BF" w:rsidRDefault="00B80FCD" w:rsidP="00C318BF">
            <w:pPr>
              <w:pStyle w:val="Paragraphedeliste"/>
              <w:numPr>
                <w:ilvl w:val="0"/>
                <w:numId w:val="90"/>
              </w:numPr>
              <w:spacing w:after="0" w:line="240" w:lineRule="auto"/>
              <w:ind w:left="270" w:hanging="218"/>
              <w:rPr>
                <w:rFonts w:ascii="Arial" w:hAnsi="Arial" w:cs="Arial"/>
                <w:lang w:val="fr-FR"/>
              </w:rPr>
            </w:pPr>
            <w:r w:rsidRPr="00C318BF">
              <w:rPr>
                <w:rFonts w:ascii="Arial" w:hAnsi="Arial" w:cs="Arial"/>
                <w:lang w:val="fr-FR"/>
              </w:rPr>
              <w:t>Services à base communautaire (SBC)</w:t>
            </w:r>
          </w:p>
        </w:tc>
      </w:tr>
    </w:tbl>
    <w:p w14:paraId="209F888F" w14:textId="77777777" w:rsidR="002600D9" w:rsidRPr="0099453C" w:rsidRDefault="002600D9" w:rsidP="002600D9">
      <w:pPr>
        <w:jc w:val="both"/>
        <w:rPr>
          <w:rFonts w:ascii="Arial" w:hAnsi="Arial" w:cs="Arial"/>
        </w:rPr>
      </w:pPr>
    </w:p>
    <w:p w14:paraId="23469890" w14:textId="6165F7A6" w:rsidR="002600D9" w:rsidRPr="00C318BF" w:rsidRDefault="002600D9" w:rsidP="002600D9">
      <w:pPr>
        <w:jc w:val="both"/>
        <w:rPr>
          <w:rFonts w:ascii="Arial" w:hAnsi="Arial" w:cs="Arial"/>
          <w:sz w:val="24"/>
          <w:szCs w:val="24"/>
        </w:rPr>
      </w:pPr>
      <w:r w:rsidRPr="00C318BF">
        <w:rPr>
          <w:rFonts w:ascii="Arial" w:hAnsi="Arial" w:cs="Arial"/>
          <w:sz w:val="24"/>
          <w:szCs w:val="24"/>
        </w:rPr>
        <w:t>* Tous les pr</w:t>
      </w:r>
      <w:r w:rsidR="00DA0852">
        <w:rPr>
          <w:rFonts w:ascii="Arial" w:hAnsi="Arial" w:cs="Arial"/>
          <w:sz w:val="24"/>
          <w:szCs w:val="24"/>
        </w:rPr>
        <w:t>ogrammes et projets sont affilié</w:t>
      </w:r>
      <w:r w:rsidRPr="00C318BF">
        <w:rPr>
          <w:rFonts w:ascii="Arial" w:hAnsi="Arial" w:cs="Arial"/>
          <w:sz w:val="24"/>
          <w:szCs w:val="24"/>
        </w:rPr>
        <w:t>s aux Directions Nationales</w:t>
      </w:r>
    </w:p>
    <w:p w14:paraId="66579225" w14:textId="77777777" w:rsidR="002600D9" w:rsidRPr="0099453C" w:rsidRDefault="002600D9" w:rsidP="002600D9">
      <w:pPr>
        <w:pStyle w:val="Paragraphedeliste"/>
        <w:ind w:left="1080"/>
        <w:jc w:val="both"/>
        <w:rPr>
          <w:rFonts w:ascii="Arial" w:hAnsi="Arial" w:cs="Arial"/>
          <w:lang w:val="fr-FR"/>
        </w:rPr>
      </w:pPr>
    </w:p>
    <w:p w14:paraId="68A1F695" w14:textId="10F01D3C" w:rsidR="007A01BF" w:rsidRDefault="00C318BF" w:rsidP="001F568A">
      <w:pPr>
        <w:pStyle w:val="Titre2"/>
        <w:rPr>
          <w:sz w:val="28"/>
        </w:rPr>
      </w:pPr>
      <w:bookmarkStart w:id="8" w:name="_Toc468801180"/>
      <w:r>
        <w:rPr>
          <w:sz w:val="28"/>
        </w:rPr>
        <w:t>Cycle de gestion des médicaments</w:t>
      </w:r>
      <w:bookmarkEnd w:id="8"/>
    </w:p>
    <w:p w14:paraId="3FF84CA5" w14:textId="2B46FE0C" w:rsidR="00DA0852" w:rsidRPr="00DA0852" w:rsidRDefault="00DA0852" w:rsidP="00DA0852">
      <w:pPr>
        <w:rPr>
          <w:rFonts w:ascii="Arial" w:hAnsi="Arial" w:cs="Arial"/>
          <w:sz w:val="24"/>
          <w:szCs w:val="24"/>
        </w:rPr>
      </w:pPr>
      <w:r w:rsidRPr="00DA0852">
        <w:rPr>
          <w:rFonts w:ascii="Arial" w:hAnsi="Arial" w:cs="Arial"/>
          <w:sz w:val="24"/>
          <w:szCs w:val="24"/>
        </w:rPr>
        <w:t xml:space="preserve">Le </w:t>
      </w:r>
      <w:r w:rsidR="00410A7E">
        <w:rPr>
          <w:rFonts w:ascii="Arial" w:hAnsi="Arial" w:cs="Arial"/>
          <w:sz w:val="24"/>
          <w:szCs w:val="24"/>
        </w:rPr>
        <w:t>cycle</w:t>
      </w:r>
      <w:r w:rsidRPr="00DA0852">
        <w:rPr>
          <w:rFonts w:ascii="Arial" w:hAnsi="Arial" w:cs="Arial"/>
          <w:sz w:val="24"/>
          <w:szCs w:val="24"/>
        </w:rPr>
        <w:t xml:space="preserve"> de gestion des produits pharmaceutiques</w:t>
      </w:r>
      <w:r>
        <w:rPr>
          <w:rFonts w:ascii="Arial" w:hAnsi="Arial" w:cs="Arial"/>
          <w:sz w:val="24"/>
          <w:szCs w:val="24"/>
        </w:rPr>
        <w:t xml:space="preserve"> comprend</w:t>
      </w:r>
      <w:r w:rsidRPr="00DA0852">
        <w:rPr>
          <w:rFonts w:ascii="Arial" w:hAnsi="Arial" w:cs="Arial"/>
          <w:sz w:val="24"/>
          <w:szCs w:val="24"/>
        </w:rPr>
        <w:t xml:space="preserve"> trois composantes essentielles qu</w:t>
      </w:r>
      <w:r>
        <w:rPr>
          <w:rFonts w:ascii="Arial" w:hAnsi="Arial" w:cs="Arial"/>
          <w:sz w:val="24"/>
          <w:szCs w:val="24"/>
        </w:rPr>
        <w:t>i</w:t>
      </w:r>
      <w:r w:rsidRPr="00DA0852">
        <w:rPr>
          <w:rFonts w:ascii="Arial" w:hAnsi="Arial" w:cs="Arial"/>
          <w:sz w:val="24"/>
          <w:szCs w:val="24"/>
        </w:rPr>
        <w:t xml:space="preserve"> </w:t>
      </w:r>
      <w:r w:rsidR="00907641" w:rsidRPr="00DA0852">
        <w:rPr>
          <w:rFonts w:ascii="Arial" w:hAnsi="Arial" w:cs="Arial"/>
          <w:sz w:val="24"/>
          <w:szCs w:val="24"/>
        </w:rPr>
        <w:t>sont :</w:t>
      </w:r>
    </w:p>
    <w:p w14:paraId="4B7EC8A3" w14:textId="19343A43" w:rsidR="00DA0852" w:rsidRPr="00DA0852" w:rsidRDefault="00DA0852" w:rsidP="009867B5">
      <w:pPr>
        <w:pStyle w:val="Paragraphedeliste"/>
        <w:numPr>
          <w:ilvl w:val="0"/>
          <w:numId w:val="123"/>
        </w:numPr>
        <w:autoSpaceDE w:val="0"/>
        <w:autoSpaceDN w:val="0"/>
        <w:adjustRightInd w:val="0"/>
        <w:spacing w:after="0" w:line="240" w:lineRule="auto"/>
        <w:jc w:val="both"/>
        <w:rPr>
          <w:rFonts w:ascii="Arial" w:hAnsi="Arial" w:cs="Arial"/>
          <w:sz w:val="24"/>
          <w:szCs w:val="24"/>
          <w:lang w:val="fr-FR"/>
        </w:rPr>
      </w:pPr>
      <w:r w:rsidRPr="00DA0852">
        <w:rPr>
          <w:rFonts w:ascii="Arial" w:hAnsi="Arial" w:cs="Arial"/>
          <w:b/>
          <w:bCs/>
          <w:sz w:val="24"/>
          <w:szCs w:val="24"/>
          <w:lang w:val="fr-FR"/>
        </w:rPr>
        <w:t xml:space="preserve">Le Cycle managérial des </w:t>
      </w:r>
      <w:r w:rsidR="00907641" w:rsidRPr="00DA0852">
        <w:rPr>
          <w:rFonts w:ascii="Arial" w:hAnsi="Arial" w:cs="Arial"/>
          <w:b/>
          <w:bCs/>
          <w:sz w:val="24"/>
          <w:szCs w:val="24"/>
          <w:lang w:val="fr-FR"/>
        </w:rPr>
        <w:t>médicaments</w:t>
      </w:r>
      <w:r w:rsidR="00907641" w:rsidRPr="00DA0852">
        <w:rPr>
          <w:rFonts w:ascii="Arial" w:hAnsi="Arial" w:cs="Arial"/>
          <w:sz w:val="24"/>
          <w:szCs w:val="24"/>
          <w:lang w:val="fr-FR"/>
        </w:rPr>
        <w:t xml:space="preserve"> :</w:t>
      </w:r>
      <w:r w:rsidRPr="00DA0852">
        <w:rPr>
          <w:rFonts w:ascii="Arial" w:hAnsi="Arial" w:cs="Arial"/>
          <w:sz w:val="24"/>
          <w:szCs w:val="24"/>
          <w:lang w:val="fr-FR"/>
        </w:rPr>
        <w:t xml:space="preserve"> sélection, approvisionnement, distribution et</w:t>
      </w:r>
      <w:r>
        <w:rPr>
          <w:rFonts w:ascii="Arial" w:hAnsi="Arial" w:cs="Arial"/>
          <w:sz w:val="24"/>
          <w:szCs w:val="24"/>
          <w:lang w:val="fr-FR"/>
        </w:rPr>
        <w:t xml:space="preserve"> </w:t>
      </w:r>
      <w:r w:rsidRPr="00DA0852">
        <w:rPr>
          <w:rFonts w:ascii="Arial" w:hAnsi="Arial" w:cs="Arial"/>
          <w:sz w:val="24"/>
          <w:szCs w:val="24"/>
          <w:lang w:val="fr-FR"/>
        </w:rPr>
        <w:t>Utilisation</w:t>
      </w:r>
    </w:p>
    <w:p w14:paraId="17318AF4" w14:textId="088717A7" w:rsidR="00DA0852" w:rsidRPr="00DA0852" w:rsidRDefault="00DA0852" w:rsidP="009867B5">
      <w:pPr>
        <w:pStyle w:val="Paragraphedeliste"/>
        <w:numPr>
          <w:ilvl w:val="0"/>
          <w:numId w:val="123"/>
        </w:numPr>
        <w:autoSpaceDE w:val="0"/>
        <w:autoSpaceDN w:val="0"/>
        <w:adjustRightInd w:val="0"/>
        <w:spacing w:after="0" w:line="240" w:lineRule="auto"/>
        <w:jc w:val="both"/>
        <w:rPr>
          <w:rFonts w:ascii="Arial" w:hAnsi="Arial" w:cs="Arial"/>
          <w:sz w:val="24"/>
          <w:szCs w:val="24"/>
          <w:lang w:val="fr-FR"/>
        </w:rPr>
      </w:pPr>
      <w:r w:rsidRPr="00DA0852">
        <w:rPr>
          <w:rFonts w:ascii="Arial" w:hAnsi="Arial" w:cs="Arial"/>
          <w:b/>
          <w:bCs/>
          <w:sz w:val="24"/>
          <w:szCs w:val="24"/>
          <w:lang w:val="fr-FR"/>
        </w:rPr>
        <w:t xml:space="preserve">Le Support à la </w:t>
      </w:r>
      <w:r w:rsidR="00907641" w:rsidRPr="00DA0852">
        <w:rPr>
          <w:rFonts w:ascii="Arial" w:hAnsi="Arial" w:cs="Arial"/>
          <w:b/>
          <w:bCs/>
          <w:sz w:val="24"/>
          <w:szCs w:val="24"/>
          <w:lang w:val="fr-FR"/>
        </w:rPr>
        <w:t>gestion</w:t>
      </w:r>
      <w:r w:rsidR="00907641" w:rsidRPr="00DA0852">
        <w:rPr>
          <w:rFonts w:ascii="Arial" w:hAnsi="Arial" w:cs="Arial"/>
          <w:sz w:val="24"/>
          <w:szCs w:val="24"/>
          <w:lang w:val="fr-FR"/>
        </w:rPr>
        <w:t xml:space="preserve"> :</w:t>
      </w:r>
      <w:r w:rsidRPr="00DA0852">
        <w:rPr>
          <w:rFonts w:ascii="Arial" w:hAnsi="Arial" w:cs="Arial"/>
          <w:sz w:val="24"/>
          <w:szCs w:val="24"/>
          <w:lang w:val="fr-FR"/>
        </w:rPr>
        <w:t xml:space="preserve"> ressources humaines, budget,</w:t>
      </w:r>
      <w:r>
        <w:rPr>
          <w:rFonts w:ascii="Arial" w:hAnsi="Arial" w:cs="Arial"/>
          <w:sz w:val="24"/>
          <w:szCs w:val="24"/>
          <w:lang w:val="fr-FR"/>
        </w:rPr>
        <w:t xml:space="preserve"> </w:t>
      </w:r>
      <w:r w:rsidRPr="00DA0852">
        <w:rPr>
          <w:rFonts w:ascii="Arial" w:hAnsi="Arial" w:cs="Arial"/>
          <w:sz w:val="24"/>
          <w:szCs w:val="24"/>
          <w:lang w:val="fr-FR"/>
        </w:rPr>
        <w:t>supervision et système d’information</w:t>
      </w:r>
      <w:r w:rsidR="00410A7E" w:rsidRPr="00410A7E">
        <w:rPr>
          <w:rFonts w:ascii="Arial" w:hAnsi="Arial" w:cs="Arial"/>
          <w:sz w:val="24"/>
          <w:szCs w:val="24"/>
          <w:lang w:val="fr-FR"/>
        </w:rPr>
        <w:t xml:space="preserve"> </w:t>
      </w:r>
      <w:r w:rsidR="00410A7E">
        <w:rPr>
          <w:rFonts w:ascii="Arial" w:hAnsi="Arial" w:cs="Arial"/>
          <w:sz w:val="24"/>
          <w:szCs w:val="24"/>
          <w:lang w:val="fr-FR"/>
        </w:rPr>
        <w:t>(</w:t>
      </w:r>
      <w:r w:rsidR="00410A7E" w:rsidRPr="00DA0852">
        <w:rPr>
          <w:rFonts w:ascii="Arial" w:hAnsi="Arial" w:cs="Arial"/>
          <w:sz w:val="24"/>
          <w:szCs w:val="24"/>
          <w:lang w:val="fr-FR"/>
        </w:rPr>
        <w:t>outils de gestion et rapportage</w:t>
      </w:r>
      <w:r w:rsidR="00410A7E">
        <w:rPr>
          <w:rFonts w:ascii="Arial" w:hAnsi="Arial" w:cs="Arial"/>
          <w:sz w:val="24"/>
          <w:szCs w:val="24"/>
          <w:lang w:val="fr-FR"/>
        </w:rPr>
        <w:t>)</w:t>
      </w:r>
    </w:p>
    <w:p w14:paraId="0A85E232" w14:textId="09E3B6F4" w:rsidR="00DA0852" w:rsidRPr="00DA0852" w:rsidRDefault="00DA0852" w:rsidP="009867B5">
      <w:pPr>
        <w:pStyle w:val="Paragraphedeliste"/>
        <w:numPr>
          <w:ilvl w:val="0"/>
          <w:numId w:val="123"/>
        </w:numPr>
        <w:autoSpaceDE w:val="0"/>
        <w:autoSpaceDN w:val="0"/>
        <w:adjustRightInd w:val="0"/>
        <w:spacing w:after="0" w:line="240" w:lineRule="auto"/>
        <w:jc w:val="both"/>
        <w:rPr>
          <w:rFonts w:ascii="Arial" w:hAnsi="Arial" w:cs="Arial"/>
          <w:sz w:val="24"/>
          <w:szCs w:val="24"/>
          <w:lang w:val="fr-FR"/>
        </w:rPr>
      </w:pPr>
      <w:r w:rsidRPr="00DA0852">
        <w:rPr>
          <w:rFonts w:ascii="Arial" w:hAnsi="Arial" w:cs="Arial"/>
          <w:b/>
          <w:bCs/>
          <w:sz w:val="24"/>
          <w:szCs w:val="24"/>
          <w:lang w:val="fr-FR"/>
        </w:rPr>
        <w:t xml:space="preserve">L’Environnement </w:t>
      </w:r>
      <w:r w:rsidR="00907641" w:rsidRPr="00DA0852">
        <w:rPr>
          <w:rFonts w:ascii="Arial" w:hAnsi="Arial" w:cs="Arial"/>
          <w:b/>
          <w:bCs/>
          <w:sz w:val="24"/>
          <w:szCs w:val="24"/>
          <w:lang w:val="fr-FR"/>
        </w:rPr>
        <w:t>réglementaire</w:t>
      </w:r>
      <w:r w:rsidR="00907641" w:rsidRPr="00DA0852">
        <w:rPr>
          <w:rFonts w:ascii="Arial" w:hAnsi="Arial" w:cs="Arial"/>
          <w:sz w:val="24"/>
          <w:szCs w:val="24"/>
          <w:lang w:val="fr-FR"/>
        </w:rPr>
        <w:t xml:space="preserve"> :</w:t>
      </w:r>
      <w:r w:rsidRPr="00DA0852">
        <w:rPr>
          <w:rFonts w:ascii="Arial" w:hAnsi="Arial" w:cs="Arial"/>
          <w:sz w:val="24"/>
          <w:szCs w:val="24"/>
          <w:lang w:val="fr-FR"/>
        </w:rPr>
        <w:t xml:space="preserve"> Politique Nationale, cadre légal, Guide standard de</w:t>
      </w:r>
      <w:r>
        <w:rPr>
          <w:rFonts w:ascii="Arial" w:hAnsi="Arial" w:cs="Arial"/>
          <w:sz w:val="24"/>
          <w:szCs w:val="24"/>
          <w:lang w:val="fr-FR"/>
        </w:rPr>
        <w:t xml:space="preserve"> </w:t>
      </w:r>
      <w:r w:rsidRPr="00DA0852">
        <w:rPr>
          <w:rFonts w:ascii="Arial" w:hAnsi="Arial" w:cs="Arial"/>
          <w:sz w:val="24"/>
          <w:szCs w:val="24"/>
          <w:lang w:val="fr-FR"/>
        </w:rPr>
        <w:t>traitement</w:t>
      </w:r>
    </w:p>
    <w:p w14:paraId="7E9C99A6" w14:textId="77777777" w:rsidR="007A01BF" w:rsidRDefault="007A01BF" w:rsidP="007A01BF"/>
    <w:p w14:paraId="6229BB37" w14:textId="77777777" w:rsidR="00C318BF" w:rsidRDefault="00C318BF" w:rsidP="007A01BF"/>
    <w:p w14:paraId="29DB1D46" w14:textId="1B609095" w:rsidR="009957DF" w:rsidRDefault="00DA0852" w:rsidP="007A01BF">
      <w:r>
        <w:rPr>
          <w:noProof/>
          <w:lang w:eastAsia="fr-FR"/>
        </w:rPr>
        <w:drawing>
          <wp:anchor distT="0" distB="0" distL="114300" distR="114300" simplePos="0" relativeHeight="251689984" behindDoc="0" locked="0" layoutInCell="1" allowOverlap="1" wp14:anchorId="667D26DD" wp14:editId="3B8CEB2A">
            <wp:simplePos x="0" y="0"/>
            <wp:positionH relativeFrom="column">
              <wp:posOffset>737457</wp:posOffset>
            </wp:positionH>
            <wp:positionV relativeFrom="paragraph">
              <wp:posOffset>131815</wp:posOffset>
            </wp:positionV>
            <wp:extent cx="4846955" cy="3095625"/>
            <wp:effectExtent l="0" t="0" r="0" b="9525"/>
            <wp:wrapNone/>
            <wp:docPr id="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extLst>
                        <a:ext uri="{28A0092B-C50C-407E-A947-70E740481C1C}">
                          <a14:useLocalDpi xmlns:a14="http://schemas.microsoft.com/office/drawing/2010/main" val="0"/>
                        </a:ext>
                      </a:extLst>
                    </a:blip>
                    <a:srcRect l="17577" t="24691" r="14966" b="17861"/>
                    <a:stretch/>
                  </pic:blipFill>
                  <pic:spPr bwMode="auto">
                    <a:xfrm>
                      <a:off x="0" y="0"/>
                      <a:ext cx="4846955" cy="3095625"/>
                    </a:xfrm>
                    <a:prstGeom prst="rect">
                      <a:avLst/>
                    </a:prstGeom>
                    <a:ln>
                      <a:noFill/>
                    </a:ln>
                    <a:extLst>
                      <a:ext uri="{53640926-AAD7-44D8-BBD7-CCE9431645EC}">
                        <a14:shadowObscured xmlns:a14="http://schemas.microsoft.com/office/drawing/2010/main"/>
                      </a:ext>
                    </a:extLst>
                  </pic:spPr>
                </pic:pic>
              </a:graphicData>
            </a:graphic>
          </wp:anchor>
        </w:drawing>
      </w:r>
    </w:p>
    <w:p w14:paraId="16B38D2F" w14:textId="7EF1C006" w:rsidR="00DA0852" w:rsidRDefault="00DA0852" w:rsidP="007A01BF"/>
    <w:p w14:paraId="013C0830" w14:textId="77777777" w:rsidR="00DA0852" w:rsidRDefault="00DA0852" w:rsidP="007A01BF"/>
    <w:p w14:paraId="7712D12E" w14:textId="77777777" w:rsidR="00DA0852" w:rsidRDefault="00DA0852" w:rsidP="007A01BF"/>
    <w:p w14:paraId="27EFD750" w14:textId="77777777" w:rsidR="00DA0852" w:rsidRDefault="00DA0852" w:rsidP="007A01BF"/>
    <w:p w14:paraId="3723D1FC" w14:textId="77777777" w:rsidR="00DA0852" w:rsidRDefault="00DA0852" w:rsidP="007A01BF"/>
    <w:p w14:paraId="55FEDA93" w14:textId="77777777" w:rsidR="009957DF" w:rsidRDefault="009957DF" w:rsidP="007A01BF"/>
    <w:p w14:paraId="28268346" w14:textId="77777777" w:rsidR="00DA0852" w:rsidRDefault="00DA0852" w:rsidP="007A01BF"/>
    <w:p w14:paraId="05A2F50E" w14:textId="77777777" w:rsidR="00DA0852" w:rsidRDefault="00DA0852" w:rsidP="007A01BF"/>
    <w:p w14:paraId="579FBC2D" w14:textId="77777777" w:rsidR="00DA0852" w:rsidRDefault="00DA0852" w:rsidP="007A01BF"/>
    <w:p w14:paraId="2602FCFD" w14:textId="77777777" w:rsidR="00DA0852" w:rsidRDefault="00DA0852" w:rsidP="007A01BF"/>
    <w:p w14:paraId="669E36C0" w14:textId="77777777" w:rsidR="00C318BF" w:rsidRDefault="00C318BF" w:rsidP="007A01BF"/>
    <w:p w14:paraId="297A5570" w14:textId="29F9E712" w:rsidR="00C318BF" w:rsidRDefault="00C318BF" w:rsidP="00C318BF">
      <w:pPr>
        <w:pStyle w:val="Lgende"/>
      </w:pPr>
      <w:r>
        <w:t xml:space="preserve">Figure </w:t>
      </w:r>
      <w:fldSimple w:instr=" SEQ Figure \* ARABIC ">
        <w:r w:rsidR="005C083C">
          <w:rPr>
            <w:noProof/>
          </w:rPr>
          <w:t>1</w:t>
        </w:r>
      </w:fldSimple>
      <w:r>
        <w:t> : Le cycle de gestion des médicaments (source Managing Drug Supply 3)</w:t>
      </w:r>
    </w:p>
    <w:p w14:paraId="2D141292" w14:textId="77777777" w:rsidR="009957DF" w:rsidRDefault="009957DF" w:rsidP="007A01BF"/>
    <w:p w14:paraId="7619245B" w14:textId="77777777" w:rsidR="009957DF" w:rsidRDefault="009957DF" w:rsidP="007A01BF"/>
    <w:p w14:paraId="3D94B58A" w14:textId="77777777" w:rsidR="009957DF" w:rsidRDefault="009957DF" w:rsidP="007A01BF"/>
    <w:p w14:paraId="0D8FC028" w14:textId="77777777" w:rsidR="00105204" w:rsidRPr="000E2935" w:rsidRDefault="00105204" w:rsidP="009867B5">
      <w:pPr>
        <w:pStyle w:val="Titre2"/>
        <w:numPr>
          <w:ilvl w:val="1"/>
          <w:numId w:val="100"/>
        </w:numPr>
        <w:rPr>
          <w:sz w:val="28"/>
        </w:rPr>
      </w:pPr>
      <w:bookmarkStart w:id="9" w:name="_Toc468801181"/>
      <w:r w:rsidRPr="000E2935">
        <w:rPr>
          <w:sz w:val="28"/>
        </w:rPr>
        <w:t>Sélection des produits</w:t>
      </w:r>
      <w:bookmarkEnd w:id="9"/>
    </w:p>
    <w:p w14:paraId="369DA7A4" w14:textId="2696D257" w:rsidR="00105204" w:rsidRPr="00105204" w:rsidRDefault="00105204" w:rsidP="00105204">
      <w:pPr>
        <w:autoSpaceDE w:val="0"/>
        <w:autoSpaceDN w:val="0"/>
        <w:adjustRightInd w:val="0"/>
        <w:spacing w:after="0" w:line="240" w:lineRule="auto"/>
        <w:jc w:val="both"/>
        <w:rPr>
          <w:rFonts w:ascii="Arial" w:hAnsi="Arial" w:cs="Arial"/>
          <w:color w:val="000000"/>
          <w:sz w:val="24"/>
          <w:szCs w:val="24"/>
        </w:rPr>
      </w:pPr>
      <w:r w:rsidRPr="00105204">
        <w:rPr>
          <w:rFonts w:ascii="Arial" w:hAnsi="Arial" w:cs="Arial"/>
          <w:bCs/>
          <w:sz w:val="24"/>
          <w:szCs w:val="24"/>
        </w:rPr>
        <w:t xml:space="preserve">On entend par sélection, le choix des </w:t>
      </w:r>
      <w:r w:rsidR="009B1ACE" w:rsidRPr="00105204">
        <w:rPr>
          <w:rFonts w:ascii="Arial" w:hAnsi="Arial" w:cs="Arial"/>
          <w:bCs/>
          <w:sz w:val="24"/>
          <w:szCs w:val="24"/>
        </w:rPr>
        <w:t>produits en</w:t>
      </w:r>
      <w:r w:rsidRPr="00105204">
        <w:rPr>
          <w:rFonts w:ascii="Arial" w:hAnsi="Arial" w:cs="Arial"/>
          <w:bCs/>
          <w:sz w:val="24"/>
          <w:szCs w:val="24"/>
        </w:rPr>
        <w:t xml:space="preserve"> fonction des problèmes de santé existants, des techniques et traitements usuels et actuels,</w:t>
      </w:r>
      <w:r>
        <w:rPr>
          <w:rFonts w:ascii="Arial" w:hAnsi="Arial" w:cs="Arial"/>
          <w:bCs/>
          <w:sz w:val="24"/>
          <w:szCs w:val="24"/>
        </w:rPr>
        <w:t xml:space="preserve"> </w:t>
      </w:r>
      <w:r w:rsidRPr="00105204">
        <w:rPr>
          <w:rFonts w:ascii="Arial" w:hAnsi="Arial" w:cs="Arial"/>
          <w:bCs/>
          <w:sz w:val="24"/>
          <w:szCs w:val="24"/>
        </w:rPr>
        <w:t>des types de produits  qui seront disponibles à chaque niveau de soins</w:t>
      </w:r>
      <w:r>
        <w:rPr>
          <w:rFonts w:ascii="Arial" w:hAnsi="Arial" w:cs="Arial"/>
          <w:bCs/>
          <w:sz w:val="24"/>
          <w:szCs w:val="24"/>
        </w:rPr>
        <w:t xml:space="preserve">. </w:t>
      </w:r>
      <w:r w:rsidRPr="00105204">
        <w:rPr>
          <w:rFonts w:ascii="Arial" w:hAnsi="Arial" w:cs="Arial"/>
          <w:color w:val="000000"/>
          <w:sz w:val="24"/>
          <w:szCs w:val="24"/>
        </w:rPr>
        <w:t xml:space="preserve">La sélection des produits est faite </w:t>
      </w:r>
      <w:r w:rsidR="009B1ACE" w:rsidRPr="00105204">
        <w:rPr>
          <w:rFonts w:ascii="Arial" w:hAnsi="Arial" w:cs="Arial"/>
          <w:color w:val="000000"/>
          <w:sz w:val="24"/>
          <w:szCs w:val="24"/>
        </w:rPr>
        <w:t>au niveau</w:t>
      </w:r>
      <w:r w:rsidRPr="00105204">
        <w:rPr>
          <w:rFonts w:ascii="Arial" w:hAnsi="Arial" w:cs="Arial"/>
          <w:color w:val="000000"/>
          <w:sz w:val="24"/>
          <w:szCs w:val="24"/>
        </w:rPr>
        <w:t xml:space="preserve"> central en tenant compte des problèmes prioritaires de santé et de la capacité de p</w:t>
      </w:r>
      <w:r>
        <w:rPr>
          <w:rFonts w:ascii="Arial" w:hAnsi="Arial" w:cs="Arial"/>
          <w:color w:val="000000"/>
          <w:sz w:val="24"/>
          <w:szCs w:val="24"/>
        </w:rPr>
        <w:t xml:space="preserve">rise en charge de chaque niveau. Elle est faite d’une part par les programmes de santé à travers des </w:t>
      </w:r>
      <w:r w:rsidRPr="00105204">
        <w:rPr>
          <w:rFonts w:ascii="Arial" w:hAnsi="Arial" w:cs="Arial"/>
          <w:b/>
          <w:color w:val="000000"/>
          <w:sz w:val="24"/>
          <w:szCs w:val="24"/>
        </w:rPr>
        <w:t>directives thérapeutiques standards</w:t>
      </w:r>
      <w:r>
        <w:rPr>
          <w:rFonts w:ascii="Arial" w:hAnsi="Arial" w:cs="Arial"/>
          <w:color w:val="000000"/>
          <w:sz w:val="24"/>
          <w:szCs w:val="24"/>
        </w:rPr>
        <w:t xml:space="preserve"> </w:t>
      </w:r>
      <w:r w:rsidR="001B1C92" w:rsidRPr="0006289F">
        <w:rPr>
          <w:rFonts w:ascii="Arial" w:hAnsi="Arial" w:cs="Arial"/>
          <w:sz w:val="24"/>
          <w:szCs w:val="24"/>
        </w:rPr>
        <w:t>(protocoles</w:t>
      </w:r>
      <w:r w:rsidR="001B1C92">
        <w:rPr>
          <w:rFonts w:ascii="Arial" w:hAnsi="Arial" w:cs="Arial"/>
          <w:sz w:val="24"/>
          <w:szCs w:val="24"/>
        </w:rPr>
        <w:t>)</w:t>
      </w:r>
      <w:r w:rsidR="001B1C92">
        <w:rPr>
          <w:rFonts w:ascii="Arial" w:hAnsi="Arial" w:cs="Arial"/>
          <w:color w:val="000000"/>
          <w:sz w:val="24"/>
          <w:szCs w:val="24"/>
        </w:rPr>
        <w:t xml:space="preserve"> </w:t>
      </w:r>
      <w:r>
        <w:rPr>
          <w:rFonts w:ascii="Arial" w:hAnsi="Arial" w:cs="Arial"/>
          <w:color w:val="000000"/>
          <w:sz w:val="24"/>
          <w:szCs w:val="24"/>
        </w:rPr>
        <w:t xml:space="preserve">et d’autre part par la DNPM qui coordonne l’élaboration de </w:t>
      </w:r>
      <w:r w:rsidR="009B1ACE">
        <w:rPr>
          <w:rFonts w:ascii="Arial" w:hAnsi="Arial" w:cs="Arial"/>
          <w:color w:val="000000"/>
          <w:sz w:val="24"/>
          <w:szCs w:val="24"/>
        </w:rPr>
        <w:t xml:space="preserve">la </w:t>
      </w:r>
      <w:r w:rsidR="009B1ACE" w:rsidRPr="00105204">
        <w:rPr>
          <w:rFonts w:ascii="Arial" w:hAnsi="Arial" w:cs="Arial"/>
          <w:color w:val="000000"/>
          <w:sz w:val="24"/>
          <w:szCs w:val="24"/>
        </w:rPr>
        <w:t>liste</w:t>
      </w:r>
      <w:r w:rsidRPr="00105204">
        <w:rPr>
          <w:rFonts w:ascii="Arial" w:hAnsi="Arial" w:cs="Arial"/>
          <w:b/>
          <w:color w:val="000000"/>
          <w:sz w:val="24"/>
          <w:szCs w:val="24"/>
        </w:rPr>
        <w:t xml:space="preserve"> nationale des produits essentiels</w:t>
      </w:r>
      <w:r>
        <w:rPr>
          <w:rFonts w:ascii="Arial" w:hAnsi="Arial" w:cs="Arial"/>
          <w:b/>
          <w:color w:val="000000"/>
          <w:sz w:val="24"/>
          <w:szCs w:val="24"/>
        </w:rPr>
        <w:t xml:space="preserve">. </w:t>
      </w:r>
      <w:r w:rsidRPr="00105204">
        <w:rPr>
          <w:rFonts w:ascii="Arial" w:hAnsi="Arial" w:cs="Arial"/>
          <w:color w:val="000000"/>
          <w:sz w:val="24"/>
          <w:szCs w:val="24"/>
        </w:rPr>
        <w:t>Cette liste, mise à jour tous les deux ans</w:t>
      </w:r>
      <w:r>
        <w:rPr>
          <w:rFonts w:ascii="Arial" w:hAnsi="Arial" w:cs="Arial"/>
          <w:color w:val="000000"/>
          <w:sz w:val="24"/>
          <w:szCs w:val="24"/>
        </w:rPr>
        <w:t>,</w:t>
      </w:r>
      <w:r w:rsidRPr="00105204">
        <w:rPr>
          <w:rFonts w:ascii="Arial" w:hAnsi="Arial" w:cs="Arial"/>
          <w:color w:val="000000"/>
          <w:sz w:val="24"/>
          <w:szCs w:val="24"/>
        </w:rPr>
        <w:t xml:space="preserve"> </w:t>
      </w:r>
      <w:r w:rsidR="009B1ACE" w:rsidRPr="00105204">
        <w:rPr>
          <w:rFonts w:ascii="Arial" w:hAnsi="Arial" w:cs="Arial"/>
          <w:color w:val="000000"/>
          <w:sz w:val="24"/>
          <w:szCs w:val="24"/>
        </w:rPr>
        <w:t>est établie</w:t>
      </w:r>
      <w:r w:rsidRPr="00105204">
        <w:rPr>
          <w:rFonts w:ascii="Arial" w:hAnsi="Arial" w:cs="Arial"/>
          <w:color w:val="000000"/>
          <w:sz w:val="24"/>
          <w:szCs w:val="24"/>
        </w:rPr>
        <w:t xml:space="preserve"> par niveau d’utilisation :</w:t>
      </w:r>
    </w:p>
    <w:p w14:paraId="1D693BAD" w14:textId="77777777" w:rsidR="00105204" w:rsidRPr="00105204" w:rsidRDefault="00105204" w:rsidP="009867B5">
      <w:pPr>
        <w:numPr>
          <w:ilvl w:val="0"/>
          <w:numId w:val="122"/>
        </w:numPr>
        <w:spacing w:before="120" w:after="0" w:line="240" w:lineRule="auto"/>
        <w:jc w:val="both"/>
        <w:rPr>
          <w:rFonts w:ascii="Arial" w:hAnsi="Arial" w:cs="Arial"/>
          <w:color w:val="000000"/>
          <w:sz w:val="24"/>
          <w:szCs w:val="24"/>
        </w:rPr>
      </w:pPr>
      <w:r w:rsidRPr="00105204">
        <w:rPr>
          <w:rFonts w:ascii="Arial" w:hAnsi="Arial" w:cs="Arial"/>
          <w:color w:val="000000"/>
          <w:sz w:val="24"/>
          <w:szCs w:val="24"/>
        </w:rPr>
        <w:t>Centre de santé</w:t>
      </w:r>
    </w:p>
    <w:p w14:paraId="692317A3" w14:textId="77777777" w:rsidR="00105204" w:rsidRPr="00105204" w:rsidRDefault="00105204" w:rsidP="009867B5">
      <w:pPr>
        <w:numPr>
          <w:ilvl w:val="0"/>
          <w:numId w:val="122"/>
        </w:numPr>
        <w:spacing w:before="120" w:after="0" w:line="240" w:lineRule="auto"/>
        <w:jc w:val="both"/>
        <w:rPr>
          <w:rFonts w:ascii="Arial" w:hAnsi="Arial" w:cs="Arial"/>
          <w:color w:val="000000"/>
          <w:sz w:val="24"/>
          <w:szCs w:val="24"/>
        </w:rPr>
      </w:pPr>
      <w:r w:rsidRPr="00105204">
        <w:rPr>
          <w:rFonts w:ascii="Arial" w:hAnsi="Arial" w:cs="Arial"/>
          <w:color w:val="000000"/>
          <w:sz w:val="24"/>
          <w:szCs w:val="24"/>
        </w:rPr>
        <w:t>Hôpital préfectoral/ CMC</w:t>
      </w:r>
    </w:p>
    <w:p w14:paraId="024EC679" w14:textId="77777777" w:rsidR="00105204" w:rsidRPr="00105204" w:rsidRDefault="00105204" w:rsidP="009867B5">
      <w:pPr>
        <w:numPr>
          <w:ilvl w:val="0"/>
          <w:numId w:val="122"/>
        </w:numPr>
        <w:spacing w:before="120" w:after="0" w:line="240" w:lineRule="auto"/>
        <w:jc w:val="both"/>
        <w:rPr>
          <w:rFonts w:ascii="Arial" w:hAnsi="Arial" w:cs="Arial"/>
          <w:color w:val="000000"/>
          <w:sz w:val="24"/>
          <w:szCs w:val="24"/>
        </w:rPr>
      </w:pPr>
      <w:r w:rsidRPr="00105204">
        <w:rPr>
          <w:rFonts w:ascii="Arial" w:hAnsi="Arial" w:cs="Arial"/>
          <w:color w:val="000000"/>
          <w:sz w:val="24"/>
          <w:szCs w:val="24"/>
        </w:rPr>
        <w:t>Hôpital régional et CHU</w:t>
      </w:r>
    </w:p>
    <w:p w14:paraId="1C0EAA31" w14:textId="77777777" w:rsidR="007A01BF" w:rsidRDefault="007A01BF" w:rsidP="007A01BF"/>
    <w:p w14:paraId="0E2387FC" w14:textId="0A4C7790" w:rsidR="001B1C92" w:rsidRPr="003266FF" w:rsidRDefault="001B1C92" w:rsidP="001B1C92">
      <w:pPr>
        <w:jc w:val="both"/>
        <w:rPr>
          <w:rFonts w:ascii="Arial" w:hAnsi="Arial" w:cs="Arial"/>
          <w:sz w:val="24"/>
          <w:szCs w:val="24"/>
        </w:rPr>
      </w:pPr>
      <w:r w:rsidRPr="003266FF">
        <w:rPr>
          <w:rFonts w:ascii="Arial" w:hAnsi="Arial" w:cs="Arial"/>
          <w:sz w:val="24"/>
          <w:szCs w:val="24"/>
        </w:rPr>
        <w:t>Les comités de médicaments assurent un rôle local dans la sélection des produits.</w:t>
      </w:r>
    </w:p>
    <w:p w14:paraId="00531399" w14:textId="77777777" w:rsidR="001B1C92" w:rsidRPr="003266FF" w:rsidRDefault="001B1C92" w:rsidP="007A01BF">
      <w:pPr>
        <w:rPr>
          <w:rFonts w:ascii="Arial" w:hAnsi="Arial" w:cs="Arial"/>
          <w:sz w:val="24"/>
          <w:szCs w:val="24"/>
        </w:rPr>
      </w:pPr>
    </w:p>
    <w:p w14:paraId="79A3EB8B" w14:textId="7505D9B3" w:rsidR="007A01BF" w:rsidRPr="000E2935" w:rsidRDefault="00521F49" w:rsidP="009867B5">
      <w:pPr>
        <w:pStyle w:val="Titre2"/>
        <w:numPr>
          <w:ilvl w:val="1"/>
          <w:numId w:val="100"/>
        </w:numPr>
        <w:rPr>
          <w:sz w:val="28"/>
        </w:rPr>
      </w:pPr>
      <w:bookmarkStart w:id="10" w:name="_Toc468801182"/>
      <w:r w:rsidRPr="000E2935">
        <w:rPr>
          <w:sz w:val="28"/>
        </w:rPr>
        <w:t>Approvisionnement</w:t>
      </w:r>
      <w:bookmarkEnd w:id="10"/>
    </w:p>
    <w:p w14:paraId="23AAF4B2" w14:textId="77777777" w:rsidR="00A45FE9" w:rsidRPr="003266FF" w:rsidRDefault="00A45FE9" w:rsidP="00521F49">
      <w:pPr>
        <w:autoSpaceDE w:val="0"/>
        <w:autoSpaceDN w:val="0"/>
        <w:adjustRightInd w:val="0"/>
        <w:spacing w:after="0" w:line="240" w:lineRule="auto"/>
        <w:jc w:val="both"/>
        <w:rPr>
          <w:rFonts w:ascii="Arial" w:hAnsi="Arial" w:cs="Arial"/>
          <w:b/>
          <w:bCs/>
          <w:sz w:val="24"/>
          <w:szCs w:val="24"/>
        </w:rPr>
      </w:pPr>
    </w:p>
    <w:p w14:paraId="33D4936B" w14:textId="29C4995F" w:rsidR="00305CEA" w:rsidRPr="003266FF" w:rsidRDefault="00305CEA" w:rsidP="008D1946">
      <w:pPr>
        <w:autoSpaceDE w:val="0"/>
        <w:autoSpaceDN w:val="0"/>
        <w:adjustRightInd w:val="0"/>
        <w:spacing w:after="0" w:line="240" w:lineRule="auto"/>
        <w:jc w:val="both"/>
        <w:rPr>
          <w:rFonts w:ascii="Arial" w:hAnsi="Arial" w:cs="Arial"/>
          <w:bCs/>
          <w:sz w:val="24"/>
          <w:szCs w:val="24"/>
        </w:rPr>
      </w:pPr>
      <w:r w:rsidRPr="003266FF">
        <w:rPr>
          <w:rFonts w:ascii="Arial" w:hAnsi="Arial" w:cs="Arial"/>
          <w:bCs/>
          <w:sz w:val="24"/>
          <w:szCs w:val="24"/>
        </w:rPr>
        <w:t>La quantification est le processus (1) d’estimation des quantités et coûts des produits nécessaires à un programme (ou service) de santé spécifique et (2) de détermination du moment où les produits devraient être livrés afin d’assurer un approvisionnement ininterrompu pour le programme. (Log handbook, 2011)</w:t>
      </w:r>
      <w:r w:rsidR="008D1946" w:rsidRPr="003266FF">
        <w:rPr>
          <w:rFonts w:ascii="Arial" w:hAnsi="Arial" w:cs="Arial"/>
          <w:bCs/>
          <w:sz w:val="24"/>
          <w:szCs w:val="24"/>
        </w:rPr>
        <w:t>.</w:t>
      </w:r>
    </w:p>
    <w:p w14:paraId="7C8E4D13" w14:textId="77777777" w:rsidR="008D1946" w:rsidRPr="003266FF" w:rsidRDefault="008D1946" w:rsidP="008D1946">
      <w:pPr>
        <w:autoSpaceDE w:val="0"/>
        <w:autoSpaceDN w:val="0"/>
        <w:adjustRightInd w:val="0"/>
        <w:spacing w:after="0" w:line="240" w:lineRule="auto"/>
        <w:ind w:left="720"/>
        <w:jc w:val="both"/>
        <w:rPr>
          <w:rFonts w:ascii="Arial" w:hAnsi="Arial" w:cs="Arial"/>
          <w:b/>
          <w:bCs/>
          <w:sz w:val="24"/>
          <w:szCs w:val="24"/>
        </w:rPr>
      </w:pPr>
    </w:p>
    <w:p w14:paraId="7A2FBDA5" w14:textId="77777777" w:rsidR="008D1946" w:rsidRPr="003266FF" w:rsidRDefault="008D1946" w:rsidP="008D1946">
      <w:pPr>
        <w:autoSpaceDE w:val="0"/>
        <w:autoSpaceDN w:val="0"/>
        <w:adjustRightInd w:val="0"/>
        <w:spacing w:after="0" w:line="240" w:lineRule="auto"/>
        <w:jc w:val="both"/>
        <w:rPr>
          <w:rFonts w:ascii="Arial" w:hAnsi="Arial" w:cs="Arial"/>
          <w:b/>
          <w:bCs/>
          <w:sz w:val="24"/>
          <w:szCs w:val="24"/>
        </w:rPr>
      </w:pPr>
      <w:r w:rsidRPr="003266FF">
        <w:rPr>
          <w:rFonts w:ascii="Arial" w:hAnsi="Arial" w:cs="Arial"/>
          <w:b/>
          <w:bCs/>
          <w:sz w:val="24"/>
          <w:szCs w:val="24"/>
        </w:rPr>
        <w:t>Quantification = Estimation des besoins (prévisions) + planification des approvisionnements</w:t>
      </w:r>
    </w:p>
    <w:p w14:paraId="148B6AF0" w14:textId="77777777" w:rsidR="008D1946" w:rsidRPr="003266FF" w:rsidRDefault="008D1946" w:rsidP="008D1946">
      <w:pPr>
        <w:autoSpaceDE w:val="0"/>
        <w:autoSpaceDN w:val="0"/>
        <w:adjustRightInd w:val="0"/>
        <w:spacing w:after="0" w:line="240" w:lineRule="auto"/>
        <w:jc w:val="both"/>
        <w:rPr>
          <w:rFonts w:ascii="Arial" w:hAnsi="Arial" w:cs="Arial"/>
          <w:bCs/>
          <w:sz w:val="24"/>
          <w:szCs w:val="24"/>
        </w:rPr>
      </w:pPr>
    </w:p>
    <w:p w14:paraId="7D1EF526" w14:textId="4B0FB869" w:rsidR="008D1946" w:rsidRPr="003266FF" w:rsidRDefault="00E10DAC" w:rsidP="008D1946">
      <w:pPr>
        <w:autoSpaceDE w:val="0"/>
        <w:autoSpaceDN w:val="0"/>
        <w:adjustRightInd w:val="0"/>
        <w:spacing w:after="0" w:line="240" w:lineRule="auto"/>
        <w:jc w:val="both"/>
        <w:rPr>
          <w:rFonts w:ascii="Arial" w:hAnsi="Arial" w:cs="Arial"/>
          <w:bCs/>
          <w:sz w:val="24"/>
          <w:szCs w:val="24"/>
        </w:rPr>
      </w:pPr>
      <w:r w:rsidRPr="003266FF">
        <w:rPr>
          <w:rFonts w:ascii="Arial" w:hAnsi="Arial" w:cs="Arial"/>
          <w:bCs/>
          <w:sz w:val="24"/>
          <w:szCs w:val="24"/>
        </w:rPr>
        <w:t xml:space="preserve">En Guinée, l’estimation des besoins est réalisée par les programmes nationaux et </w:t>
      </w:r>
      <w:r w:rsidR="008D1946" w:rsidRPr="003266FF">
        <w:rPr>
          <w:rFonts w:ascii="Arial" w:hAnsi="Arial" w:cs="Arial"/>
          <w:bCs/>
          <w:sz w:val="24"/>
          <w:szCs w:val="24"/>
        </w:rPr>
        <w:t xml:space="preserve">est </w:t>
      </w:r>
      <w:r w:rsidRPr="003266FF">
        <w:rPr>
          <w:rFonts w:ascii="Arial" w:hAnsi="Arial" w:cs="Arial"/>
          <w:bCs/>
          <w:sz w:val="24"/>
          <w:szCs w:val="24"/>
        </w:rPr>
        <w:t>coordonnée par l’unité de gestion logistique (UGL)</w:t>
      </w:r>
      <w:r w:rsidR="008D1946" w:rsidRPr="003266FF">
        <w:rPr>
          <w:rFonts w:ascii="Arial" w:hAnsi="Arial" w:cs="Arial"/>
          <w:bCs/>
          <w:sz w:val="24"/>
          <w:szCs w:val="24"/>
        </w:rPr>
        <w:t>, unité spécialisée de la DNPM</w:t>
      </w:r>
      <w:r w:rsidRPr="003266FF">
        <w:rPr>
          <w:rFonts w:ascii="Arial" w:hAnsi="Arial" w:cs="Arial"/>
          <w:bCs/>
          <w:sz w:val="24"/>
          <w:szCs w:val="24"/>
        </w:rPr>
        <w:t xml:space="preserve">. </w:t>
      </w:r>
      <w:r w:rsidR="008D1946" w:rsidRPr="003266FF">
        <w:rPr>
          <w:rFonts w:ascii="Arial" w:hAnsi="Arial" w:cs="Arial"/>
          <w:bCs/>
          <w:sz w:val="24"/>
          <w:szCs w:val="24"/>
        </w:rPr>
        <w:t xml:space="preserve">Elle est faite sur la base de </w:t>
      </w:r>
      <w:r w:rsidR="008D1946" w:rsidRPr="003266FF">
        <w:rPr>
          <w:rFonts w:ascii="Arial" w:hAnsi="Arial" w:cs="Arial"/>
          <w:b/>
          <w:bCs/>
          <w:sz w:val="24"/>
          <w:szCs w:val="24"/>
        </w:rPr>
        <w:t xml:space="preserve">données de </w:t>
      </w:r>
      <w:r w:rsidR="008D1946" w:rsidRPr="003266FF">
        <w:rPr>
          <w:rFonts w:ascii="Arial" w:hAnsi="Arial" w:cs="Arial"/>
          <w:b/>
          <w:sz w:val="24"/>
          <w:szCs w:val="24"/>
        </w:rPr>
        <w:t>population ou épidémiologiques</w:t>
      </w:r>
      <w:r w:rsidR="008D1946" w:rsidRPr="003266FF">
        <w:rPr>
          <w:rFonts w:ascii="Arial" w:hAnsi="Arial" w:cs="Arial"/>
          <w:sz w:val="24"/>
          <w:szCs w:val="24"/>
        </w:rPr>
        <w:t xml:space="preserve"> et de </w:t>
      </w:r>
      <w:r w:rsidR="008D1946" w:rsidRPr="003266FF">
        <w:rPr>
          <w:rFonts w:ascii="Arial" w:hAnsi="Arial" w:cs="Arial"/>
          <w:b/>
          <w:sz w:val="24"/>
          <w:szCs w:val="24"/>
        </w:rPr>
        <w:t xml:space="preserve">données de </w:t>
      </w:r>
      <w:r w:rsidR="008D1946" w:rsidRPr="003266FF">
        <w:rPr>
          <w:rFonts w:ascii="Arial" w:hAnsi="Arial" w:cs="Arial"/>
          <w:b/>
          <w:bCs/>
          <w:sz w:val="24"/>
          <w:szCs w:val="24"/>
        </w:rPr>
        <w:t>consommation ou de distribution.</w:t>
      </w:r>
      <w:r w:rsidR="008D1946" w:rsidRPr="003266FF">
        <w:rPr>
          <w:rFonts w:ascii="Arial" w:hAnsi="Arial" w:cs="Arial"/>
          <w:bCs/>
          <w:sz w:val="24"/>
          <w:szCs w:val="24"/>
        </w:rPr>
        <w:t xml:space="preserve"> Les données ou de distribution sont obtenues à travers le système d’information en gestion de la logistique</w:t>
      </w:r>
    </w:p>
    <w:p w14:paraId="220C3A06" w14:textId="77777777" w:rsidR="008D1946" w:rsidRPr="003266FF" w:rsidRDefault="008D1946" w:rsidP="008D1946">
      <w:pPr>
        <w:spacing w:after="120"/>
        <w:jc w:val="both"/>
        <w:rPr>
          <w:rFonts w:ascii="Arial" w:hAnsi="Arial" w:cs="Arial"/>
          <w:color w:val="000000"/>
          <w:sz w:val="24"/>
          <w:szCs w:val="24"/>
        </w:rPr>
      </w:pPr>
    </w:p>
    <w:p w14:paraId="64989758" w14:textId="0133A989" w:rsidR="00E10DAC" w:rsidRPr="003266FF" w:rsidRDefault="008D1946" w:rsidP="008D1946">
      <w:pPr>
        <w:autoSpaceDE w:val="0"/>
        <w:autoSpaceDN w:val="0"/>
        <w:adjustRightInd w:val="0"/>
        <w:spacing w:after="0" w:line="240" w:lineRule="auto"/>
        <w:jc w:val="both"/>
        <w:rPr>
          <w:rFonts w:ascii="Arial" w:hAnsi="Arial" w:cs="Arial"/>
          <w:bCs/>
          <w:sz w:val="24"/>
          <w:szCs w:val="24"/>
        </w:rPr>
      </w:pPr>
      <w:r w:rsidRPr="003266FF">
        <w:rPr>
          <w:rFonts w:ascii="Arial" w:hAnsi="Arial" w:cs="Arial"/>
          <w:bCs/>
          <w:sz w:val="24"/>
          <w:szCs w:val="24"/>
        </w:rPr>
        <w:t>Par ailleurs, l’UGL</w:t>
      </w:r>
      <w:r w:rsidR="00E10DAC" w:rsidRPr="003266FF">
        <w:rPr>
          <w:rFonts w:ascii="Arial" w:hAnsi="Arial" w:cs="Arial"/>
          <w:bCs/>
          <w:sz w:val="24"/>
          <w:szCs w:val="24"/>
        </w:rPr>
        <w:t xml:space="preserve"> aide à élaborer le plan d’approvisionnement par niveau.</w:t>
      </w:r>
    </w:p>
    <w:p w14:paraId="17B51B75" w14:textId="77777777" w:rsidR="00E10DAC" w:rsidRPr="003266FF" w:rsidRDefault="00E10DAC" w:rsidP="008D1946">
      <w:pPr>
        <w:autoSpaceDE w:val="0"/>
        <w:autoSpaceDN w:val="0"/>
        <w:adjustRightInd w:val="0"/>
        <w:spacing w:after="0" w:line="240" w:lineRule="auto"/>
        <w:jc w:val="both"/>
        <w:rPr>
          <w:rFonts w:ascii="Arial" w:hAnsi="Arial" w:cs="Arial"/>
          <w:b/>
          <w:bCs/>
          <w:sz w:val="24"/>
          <w:szCs w:val="24"/>
        </w:rPr>
      </w:pPr>
    </w:p>
    <w:p w14:paraId="5F05FA5A" w14:textId="0E6F1A3E" w:rsidR="008D1946" w:rsidRPr="003266FF" w:rsidRDefault="00E10DAC" w:rsidP="00DD2516">
      <w:pPr>
        <w:autoSpaceDE w:val="0"/>
        <w:autoSpaceDN w:val="0"/>
        <w:adjustRightInd w:val="0"/>
        <w:spacing w:after="0" w:line="240" w:lineRule="auto"/>
        <w:jc w:val="both"/>
        <w:rPr>
          <w:rFonts w:ascii="Arial" w:hAnsi="Arial" w:cs="Arial"/>
          <w:bCs/>
          <w:sz w:val="24"/>
          <w:szCs w:val="24"/>
        </w:rPr>
      </w:pPr>
      <w:r w:rsidRPr="003266FF">
        <w:rPr>
          <w:rFonts w:ascii="Arial" w:hAnsi="Arial" w:cs="Arial"/>
          <w:bCs/>
          <w:sz w:val="24"/>
          <w:szCs w:val="24"/>
        </w:rPr>
        <w:t>Les acquisitions se fo</w:t>
      </w:r>
      <w:r w:rsidR="00A45FE9" w:rsidRPr="003266FF">
        <w:rPr>
          <w:rFonts w:ascii="Arial" w:hAnsi="Arial" w:cs="Arial"/>
          <w:bCs/>
          <w:sz w:val="24"/>
          <w:szCs w:val="24"/>
        </w:rPr>
        <w:t xml:space="preserve">nt </w:t>
      </w:r>
      <w:r w:rsidR="008D1946" w:rsidRPr="003266FF">
        <w:rPr>
          <w:rFonts w:ascii="Arial" w:hAnsi="Arial" w:cs="Arial"/>
          <w:bCs/>
          <w:sz w:val="24"/>
          <w:szCs w:val="24"/>
        </w:rPr>
        <w:t xml:space="preserve">par donations ou par achat. La pharmacie centrale de guinée (PCG) </w:t>
      </w:r>
      <w:r w:rsidR="00DD2516" w:rsidRPr="003266FF">
        <w:rPr>
          <w:rFonts w:ascii="Arial" w:hAnsi="Arial" w:cs="Arial"/>
          <w:bCs/>
          <w:sz w:val="24"/>
          <w:szCs w:val="24"/>
        </w:rPr>
        <w:t xml:space="preserve">est la structure publique chargée des achats des produits dans le cadre de la logistique intégrée et </w:t>
      </w:r>
      <w:r w:rsidR="00D32CE6" w:rsidRPr="003266FF">
        <w:rPr>
          <w:rFonts w:ascii="Arial" w:hAnsi="Arial" w:cs="Arial"/>
          <w:bCs/>
          <w:sz w:val="24"/>
          <w:szCs w:val="24"/>
        </w:rPr>
        <w:t>assure les</w:t>
      </w:r>
      <w:r w:rsidR="008D1946" w:rsidRPr="003266FF">
        <w:rPr>
          <w:rFonts w:ascii="Arial" w:hAnsi="Arial" w:cs="Arial"/>
          <w:bCs/>
          <w:sz w:val="24"/>
          <w:szCs w:val="24"/>
        </w:rPr>
        <w:t xml:space="preserve"> formalités de transit et de douane pour faire parvenir les produits dans le pays.</w:t>
      </w:r>
      <w:r w:rsidR="00DD2516" w:rsidRPr="003266FF">
        <w:rPr>
          <w:rFonts w:ascii="Arial" w:hAnsi="Arial" w:cs="Arial"/>
          <w:bCs/>
          <w:sz w:val="24"/>
          <w:szCs w:val="24"/>
        </w:rPr>
        <w:t xml:space="preserve"> Pour ce faire, elle effectue une présélection des </w:t>
      </w:r>
      <w:r w:rsidR="00D32CE6" w:rsidRPr="003266FF">
        <w:rPr>
          <w:rFonts w:ascii="Arial" w:hAnsi="Arial" w:cs="Arial"/>
          <w:bCs/>
          <w:sz w:val="24"/>
          <w:szCs w:val="24"/>
        </w:rPr>
        <w:t>fournisseurs tous</w:t>
      </w:r>
      <w:r w:rsidR="00DD2516" w:rsidRPr="003266FF">
        <w:rPr>
          <w:rFonts w:ascii="Arial" w:hAnsi="Arial" w:cs="Arial"/>
          <w:bCs/>
          <w:sz w:val="24"/>
          <w:szCs w:val="24"/>
        </w:rPr>
        <w:t xml:space="preserve"> les deux ans et des suivie d’un appel d’offre restreint entre les différents fournisseurs présélectionnés.</w:t>
      </w:r>
    </w:p>
    <w:p w14:paraId="29340B56" w14:textId="77777777" w:rsidR="00A45FE9" w:rsidRPr="003266FF" w:rsidRDefault="00A45FE9" w:rsidP="00A45FE9">
      <w:pPr>
        <w:rPr>
          <w:rFonts w:ascii="Arial" w:hAnsi="Arial" w:cs="Arial"/>
          <w:color w:val="000000"/>
          <w:sz w:val="24"/>
          <w:szCs w:val="24"/>
        </w:rPr>
      </w:pPr>
    </w:p>
    <w:p w14:paraId="2AC79930" w14:textId="58D6B2FD" w:rsidR="00DD2516" w:rsidRPr="000E2935" w:rsidRDefault="00DD2516" w:rsidP="009867B5">
      <w:pPr>
        <w:pStyle w:val="Titre2"/>
        <w:numPr>
          <w:ilvl w:val="1"/>
          <w:numId w:val="100"/>
        </w:numPr>
        <w:rPr>
          <w:sz w:val="28"/>
        </w:rPr>
      </w:pPr>
      <w:bookmarkStart w:id="11" w:name="_Toc468801183"/>
      <w:r w:rsidRPr="000E2935">
        <w:rPr>
          <w:sz w:val="28"/>
        </w:rPr>
        <w:t>Distribution</w:t>
      </w:r>
      <w:bookmarkEnd w:id="11"/>
    </w:p>
    <w:p w14:paraId="3C15159C" w14:textId="3493A46A" w:rsidR="00A45FE9" w:rsidRDefault="00DD2516" w:rsidP="00DD2516">
      <w:pPr>
        <w:jc w:val="both"/>
        <w:rPr>
          <w:rFonts w:ascii="Arial" w:hAnsi="Arial" w:cs="Arial"/>
          <w:color w:val="000000"/>
          <w:sz w:val="24"/>
          <w:szCs w:val="24"/>
        </w:rPr>
      </w:pPr>
      <w:r w:rsidRPr="003266FF">
        <w:rPr>
          <w:rFonts w:ascii="Arial" w:hAnsi="Arial" w:cs="Arial"/>
          <w:color w:val="000000"/>
          <w:sz w:val="24"/>
          <w:szCs w:val="24"/>
        </w:rPr>
        <w:t xml:space="preserve">C’est l’ensemble des opérations de Gestion des stocks, </w:t>
      </w:r>
      <w:r w:rsidR="00D32CE6" w:rsidRPr="003266FF">
        <w:rPr>
          <w:rFonts w:ascii="Arial" w:hAnsi="Arial" w:cs="Arial"/>
          <w:color w:val="000000"/>
          <w:sz w:val="24"/>
          <w:szCs w:val="24"/>
        </w:rPr>
        <w:t>de gestion</w:t>
      </w:r>
      <w:r w:rsidRPr="003266FF">
        <w:rPr>
          <w:rFonts w:ascii="Arial" w:hAnsi="Arial" w:cs="Arial"/>
          <w:color w:val="000000"/>
          <w:sz w:val="24"/>
          <w:szCs w:val="24"/>
        </w:rPr>
        <w:t xml:space="preserve"> des </w:t>
      </w:r>
      <w:r w:rsidR="003266FF" w:rsidRPr="003266FF">
        <w:rPr>
          <w:rFonts w:ascii="Arial" w:hAnsi="Arial" w:cs="Arial"/>
          <w:color w:val="000000"/>
          <w:sz w:val="24"/>
          <w:szCs w:val="24"/>
        </w:rPr>
        <w:t>entrepôts, de</w:t>
      </w:r>
      <w:r w:rsidRPr="003266FF">
        <w:rPr>
          <w:rFonts w:ascii="Arial" w:hAnsi="Arial" w:cs="Arial"/>
          <w:color w:val="000000"/>
          <w:sz w:val="24"/>
          <w:szCs w:val="24"/>
        </w:rPr>
        <w:t xml:space="preserve"> gestion des commandes, du transport et de la livraison des produits. </w:t>
      </w:r>
    </w:p>
    <w:p w14:paraId="46A9E272" w14:textId="41AB6127" w:rsidR="00364770" w:rsidRPr="003266FF" w:rsidRDefault="000860CC" w:rsidP="00DD2516">
      <w:pPr>
        <w:jc w:val="both"/>
        <w:rPr>
          <w:rFonts w:ascii="Arial" w:hAnsi="Arial" w:cs="Arial"/>
          <w:color w:val="000000"/>
          <w:sz w:val="24"/>
          <w:szCs w:val="24"/>
        </w:rPr>
      </w:pPr>
      <w:r>
        <w:rPr>
          <w:rFonts w:ascii="Arial" w:hAnsi="Arial" w:cs="Arial"/>
          <w:color w:val="000000"/>
          <w:sz w:val="24"/>
          <w:szCs w:val="24"/>
        </w:rPr>
        <w:t xml:space="preserve">La PCG dispose d’un magasin central pour la réception et le stockage des produits </w:t>
      </w:r>
      <w:r w:rsidR="00D32CE6">
        <w:rPr>
          <w:rFonts w:ascii="Arial" w:hAnsi="Arial" w:cs="Arial"/>
          <w:color w:val="000000"/>
          <w:sz w:val="24"/>
          <w:szCs w:val="24"/>
        </w:rPr>
        <w:t>et de</w:t>
      </w:r>
      <w:r>
        <w:rPr>
          <w:rFonts w:ascii="Arial" w:hAnsi="Arial" w:cs="Arial"/>
          <w:color w:val="000000"/>
          <w:sz w:val="24"/>
          <w:szCs w:val="24"/>
        </w:rPr>
        <w:t xml:space="preserve"> 6 (six) dépôts régionaux pour la distribution aux hôpitaux et centres de santé.</w:t>
      </w:r>
    </w:p>
    <w:p w14:paraId="7E611743" w14:textId="77777777" w:rsidR="00364770" w:rsidRPr="003266FF" w:rsidRDefault="00364770" w:rsidP="003266FF">
      <w:pPr>
        <w:autoSpaceDE w:val="0"/>
        <w:autoSpaceDN w:val="0"/>
        <w:adjustRightInd w:val="0"/>
        <w:spacing w:after="0" w:line="240" w:lineRule="auto"/>
        <w:jc w:val="both"/>
        <w:rPr>
          <w:rFonts w:ascii="Arial" w:hAnsi="Arial" w:cs="Arial"/>
          <w:b/>
          <w:bCs/>
          <w:sz w:val="24"/>
          <w:szCs w:val="24"/>
        </w:rPr>
      </w:pPr>
    </w:p>
    <w:p w14:paraId="6DC65C19" w14:textId="55F2ADF0" w:rsidR="00364770" w:rsidRPr="003266FF" w:rsidRDefault="00364770" w:rsidP="009867B5">
      <w:pPr>
        <w:pStyle w:val="Titre2"/>
        <w:numPr>
          <w:ilvl w:val="1"/>
          <w:numId w:val="100"/>
        </w:numPr>
        <w:rPr>
          <w:rFonts w:ascii="Arial" w:hAnsi="Arial" w:cs="Arial"/>
          <w:b w:val="0"/>
          <w:bCs/>
          <w:sz w:val="24"/>
          <w:szCs w:val="24"/>
        </w:rPr>
      </w:pPr>
      <w:bookmarkStart w:id="12" w:name="_Toc468801184"/>
      <w:r w:rsidRPr="000E2935">
        <w:rPr>
          <w:sz w:val="28"/>
        </w:rPr>
        <w:t>Utilisation</w:t>
      </w:r>
      <w:bookmarkEnd w:id="12"/>
    </w:p>
    <w:p w14:paraId="2257A927" w14:textId="59933DBA" w:rsidR="00410A7E" w:rsidRDefault="00734381" w:rsidP="003266FF">
      <w:pPr>
        <w:jc w:val="both"/>
        <w:rPr>
          <w:rFonts w:ascii="Arial" w:hAnsi="Arial" w:cs="Arial"/>
          <w:color w:val="000000"/>
          <w:sz w:val="24"/>
          <w:szCs w:val="24"/>
        </w:rPr>
      </w:pPr>
      <w:r>
        <w:rPr>
          <w:rFonts w:ascii="Arial" w:hAnsi="Arial" w:cs="Arial"/>
          <w:color w:val="000000"/>
          <w:sz w:val="24"/>
          <w:szCs w:val="24"/>
        </w:rPr>
        <w:t>Il s’agit du d</w:t>
      </w:r>
      <w:r w:rsidR="00364770" w:rsidRPr="003266FF">
        <w:rPr>
          <w:rFonts w:ascii="Arial" w:hAnsi="Arial" w:cs="Arial"/>
          <w:color w:val="000000"/>
          <w:sz w:val="24"/>
          <w:szCs w:val="24"/>
        </w:rPr>
        <w:t xml:space="preserve">iagnostic, </w:t>
      </w:r>
      <w:r>
        <w:rPr>
          <w:rFonts w:ascii="Arial" w:hAnsi="Arial" w:cs="Arial"/>
          <w:color w:val="000000"/>
          <w:sz w:val="24"/>
          <w:szCs w:val="24"/>
        </w:rPr>
        <w:t xml:space="preserve">de la </w:t>
      </w:r>
      <w:r w:rsidR="003266FF" w:rsidRPr="003266FF">
        <w:rPr>
          <w:rFonts w:ascii="Arial" w:hAnsi="Arial" w:cs="Arial"/>
          <w:color w:val="000000"/>
          <w:sz w:val="24"/>
          <w:szCs w:val="24"/>
        </w:rPr>
        <w:t>prescription,</w:t>
      </w:r>
      <w:r>
        <w:rPr>
          <w:rFonts w:ascii="Arial" w:hAnsi="Arial" w:cs="Arial"/>
          <w:color w:val="000000"/>
          <w:sz w:val="24"/>
          <w:szCs w:val="24"/>
        </w:rPr>
        <w:t xml:space="preserve"> de la</w:t>
      </w:r>
      <w:r w:rsidR="003266FF" w:rsidRPr="003266FF">
        <w:rPr>
          <w:rFonts w:ascii="Arial" w:hAnsi="Arial" w:cs="Arial"/>
          <w:color w:val="000000"/>
          <w:sz w:val="24"/>
          <w:szCs w:val="24"/>
        </w:rPr>
        <w:t xml:space="preserve"> </w:t>
      </w:r>
      <w:r w:rsidR="00364770" w:rsidRPr="003266FF">
        <w:rPr>
          <w:rFonts w:ascii="Arial" w:hAnsi="Arial" w:cs="Arial"/>
          <w:color w:val="000000"/>
          <w:sz w:val="24"/>
          <w:szCs w:val="24"/>
        </w:rPr>
        <w:t>dispens</w:t>
      </w:r>
      <w:r>
        <w:rPr>
          <w:rFonts w:ascii="Arial" w:hAnsi="Arial" w:cs="Arial"/>
          <w:color w:val="000000"/>
          <w:sz w:val="24"/>
          <w:szCs w:val="24"/>
        </w:rPr>
        <w:t xml:space="preserve">ation et de </w:t>
      </w:r>
      <w:r w:rsidR="00D32CE6">
        <w:rPr>
          <w:rFonts w:ascii="Arial" w:hAnsi="Arial" w:cs="Arial"/>
          <w:color w:val="000000"/>
          <w:sz w:val="24"/>
          <w:szCs w:val="24"/>
        </w:rPr>
        <w:t>l’</w:t>
      </w:r>
      <w:r w:rsidR="00D32CE6" w:rsidRPr="003266FF">
        <w:rPr>
          <w:rFonts w:ascii="Arial" w:hAnsi="Arial" w:cs="Arial"/>
          <w:color w:val="000000"/>
          <w:sz w:val="24"/>
          <w:szCs w:val="24"/>
        </w:rPr>
        <w:t xml:space="preserve">utilisation </w:t>
      </w:r>
      <w:r w:rsidR="00D32CE6">
        <w:rPr>
          <w:rFonts w:ascii="Arial" w:hAnsi="Arial" w:cs="Arial"/>
          <w:color w:val="000000"/>
          <w:sz w:val="24"/>
          <w:szCs w:val="24"/>
        </w:rPr>
        <w:t>des</w:t>
      </w:r>
      <w:r>
        <w:rPr>
          <w:rFonts w:ascii="Arial" w:hAnsi="Arial" w:cs="Arial"/>
          <w:color w:val="000000"/>
          <w:sz w:val="24"/>
          <w:szCs w:val="24"/>
        </w:rPr>
        <w:t xml:space="preserve"> médicaments </w:t>
      </w:r>
      <w:r w:rsidR="00364770" w:rsidRPr="003266FF">
        <w:rPr>
          <w:rFonts w:ascii="Arial" w:hAnsi="Arial" w:cs="Arial"/>
          <w:color w:val="000000"/>
          <w:sz w:val="24"/>
          <w:szCs w:val="24"/>
        </w:rPr>
        <w:t>par le patient</w:t>
      </w:r>
      <w:r>
        <w:rPr>
          <w:rFonts w:ascii="Arial" w:hAnsi="Arial" w:cs="Arial"/>
          <w:color w:val="000000"/>
          <w:sz w:val="24"/>
          <w:szCs w:val="24"/>
        </w:rPr>
        <w:t>.</w:t>
      </w:r>
      <w:r w:rsidR="005C723E">
        <w:rPr>
          <w:rFonts w:ascii="Arial" w:hAnsi="Arial" w:cs="Arial"/>
          <w:color w:val="000000"/>
          <w:sz w:val="24"/>
          <w:szCs w:val="24"/>
        </w:rPr>
        <w:t xml:space="preserve"> </w:t>
      </w:r>
      <w:r w:rsidR="00D32CE6">
        <w:rPr>
          <w:rFonts w:ascii="Arial" w:hAnsi="Arial" w:cs="Arial"/>
          <w:color w:val="000000"/>
          <w:sz w:val="24"/>
          <w:szCs w:val="24"/>
        </w:rPr>
        <w:t>Ces activités</w:t>
      </w:r>
      <w:r w:rsidR="005C723E">
        <w:rPr>
          <w:rFonts w:ascii="Arial" w:hAnsi="Arial" w:cs="Arial"/>
          <w:color w:val="000000"/>
          <w:sz w:val="24"/>
          <w:szCs w:val="24"/>
        </w:rPr>
        <w:t xml:space="preserve"> sont décrites dans le guide</w:t>
      </w:r>
      <w:r w:rsidR="00410A7E">
        <w:rPr>
          <w:rFonts w:ascii="Arial" w:hAnsi="Arial" w:cs="Arial"/>
          <w:color w:val="000000"/>
          <w:sz w:val="24"/>
          <w:szCs w:val="24"/>
        </w:rPr>
        <w:t xml:space="preserve"> de gestion des médicaments essentiels à l’usage des agents de santé.</w:t>
      </w:r>
    </w:p>
    <w:p w14:paraId="6DC82789" w14:textId="77777777" w:rsidR="00364770" w:rsidRDefault="00364770" w:rsidP="00DD2516">
      <w:pPr>
        <w:jc w:val="both"/>
        <w:rPr>
          <w:rFonts w:ascii="Arial" w:hAnsi="Arial" w:cs="Arial"/>
          <w:color w:val="000000"/>
          <w:sz w:val="24"/>
          <w:szCs w:val="24"/>
        </w:rPr>
      </w:pPr>
    </w:p>
    <w:p w14:paraId="1A391A88" w14:textId="6141F41A" w:rsidR="004862B8" w:rsidRPr="000E2935" w:rsidRDefault="004862B8" w:rsidP="009867B5">
      <w:pPr>
        <w:pStyle w:val="Titre2"/>
        <w:numPr>
          <w:ilvl w:val="1"/>
          <w:numId w:val="100"/>
        </w:numPr>
        <w:rPr>
          <w:sz w:val="28"/>
        </w:rPr>
      </w:pPr>
      <w:bookmarkStart w:id="13" w:name="_Toc468801185"/>
      <w:r w:rsidRPr="000E2935">
        <w:rPr>
          <w:sz w:val="28"/>
        </w:rPr>
        <w:t>Support à la gestion pharmaceutique</w:t>
      </w:r>
      <w:bookmarkEnd w:id="13"/>
    </w:p>
    <w:p w14:paraId="602BB166" w14:textId="57FECEA3" w:rsidR="00410A7E" w:rsidRDefault="004862B8" w:rsidP="00410A7E">
      <w:pPr>
        <w:autoSpaceDE w:val="0"/>
        <w:autoSpaceDN w:val="0"/>
        <w:adjustRightInd w:val="0"/>
        <w:spacing w:after="0" w:line="240" w:lineRule="auto"/>
        <w:jc w:val="both"/>
        <w:rPr>
          <w:rFonts w:ascii="Arial" w:hAnsi="Arial" w:cs="Arial"/>
          <w:b/>
          <w:i/>
          <w:sz w:val="24"/>
          <w:szCs w:val="24"/>
        </w:rPr>
      </w:pPr>
      <w:r>
        <w:rPr>
          <w:rFonts w:ascii="Arial" w:hAnsi="Arial" w:cs="Arial"/>
          <w:bCs/>
          <w:sz w:val="24"/>
          <w:szCs w:val="24"/>
        </w:rPr>
        <w:t>Le s</w:t>
      </w:r>
      <w:r w:rsidR="00410A7E" w:rsidRPr="004862B8">
        <w:rPr>
          <w:rFonts w:ascii="Arial" w:hAnsi="Arial" w:cs="Arial"/>
          <w:bCs/>
          <w:sz w:val="24"/>
          <w:szCs w:val="24"/>
        </w:rPr>
        <w:t>upport à la gestion</w:t>
      </w:r>
      <w:r w:rsidR="00410A7E">
        <w:rPr>
          <w:rFonts w:ascii="Arial" w:hAnsi="Arial" w:cs="Arial"/>
          <w:sz w:val="24"/>
          <w:szCs w:val="24"/>
        </w:rPr>
        <w:t xml:space="preserve"> comprend les </w:t>
      </w:r>
      <w:r w:rsidR="00410A7E" w:rsidRPr="00410A7E">
        <w:rPr>
          <w:rFonts w:ascii="Arial" w:hAnsi="Arial" w:cs="Arial"/>
          <w:sz w:val="24"/>
          <w:szCs w:val="24"/>
        </w:rPr>
        <w:t xml:space="preserve">ressources humaines, </w:t>
      </w:r>
      <w:r w:rsidR="00410A7E">
        <w:rPr>
          <w:rFonts w:ascii="Arial" w:hAnsi="Arial" w:cs="Arial"/>
          <w:sz w:val="24"/>
          <w:szCs w:val="24"/>
        </w:rPr>
        <w:t xml:space="preserve">le </w:t>
      </w:r>
      <w:r w:rsidR="00410A7E" w:rsidRPr="00410A7E">
        <w:rPr>
          <w:rFonts w:ascii="Arial" w:hAnsi="Arial" w:cs="Arial"/>
          <w:sz w:val="24"/>
          <w:szCs w:val="24"/>
        </w:rPr>
        <w:t xml:space="preserve">budget, </w:t>
      </w:r>
      <w:r w:rsidR="00410A7E">
        <w:rPr>
          <w:rFonts w:ascii="Arial" w:hAnsi="Arial" w:cs="Arial"/>
          <w:sz w:val="24"/>
          <w:szCs w:val="24"/>
        </w:rPr>
        <w:t xml:space="preserve">la </w:t>
      </w:r>
      <w:r w:rsidR="00410A7E" w:rsidRPr="00410A7E">
        <w:rPr>
          <w:rFonts w:ascii="Arial" w:hAnsi="Arial" w:cs="Arial"/>
          <w:sz w:val="24"/>
          <w:szCs w:val="24"/>
        </w:rPr>
        <w:t xml:space="preserve">supervision et </w:t>
      </w:r>
      <w:r w:rsidR="00410A7E">
        <w:rPr>
          <w:rFonts w:ascii="Arial" w:hAnsi="Arial" w:cs="Arial"/>
          <w:sz w:val="24"/>
          <w:szCs w:val="24"/>
        </w:rPr>
        <w:t xml:space="preserve">le </w:t>
      </w:r>
      <w:r w:rsidR="00410A7E" w:rsidRPr="00410A7E">
        <w:rPr>
          <w:rFonts w:ascii="Arial" w:hAnsi="Arial" w:cs="Arial"/>
          <w:sz w:val="24"/>
          <w:szCs w:val="24"/>
        </w:rPr>
        <w:t>système d’information (outils de gestion et rapportage)</w:t>
      </w:r>
      <w:r w:rsidR="00410A7E">
        <w:rPr>
          <w:rFonts w:ascii="Arial" w:hAnsi="Arial" w:cs="Arial"/>
          <w:sz w:val="24"/>
          <w:szCs w:val="24"/>
        </w:rPr>
        <w:t xml:space="preserve"> ou SIGL. </w:t>
      </w:r>
      <w:r w:rsidR="00410A7E" w:rsidRPr="0006289F">
        <w:rPr>
          <w:rFonts w:ascii="Arial" w:hAnsi="Arial" w:cs="Arial"/>
          <w:b/>
          <w:i/>
          <w:sz w:val="24"/>
          <w:szCs w:val="24"/>
        </w:rPr>
        <w:t>Le système d’information en gestion de la logistique (SIGL) est placé au centre du cycle</w:t>
      </w:r>
      <w:r w:rsidR="00410A7E">
        <w:rPr>
          <w:rFonts w:ascii="Arial" w:hAnsi="Arial" w:cs="Arial"/>
          <w:b/>
          <w:i/>
          <w:sz w:val="24"/>
          <w:szCs w:val="24"/>
        </w:rPr>
        <w:t>.</w:t>
      </w:r>
    </w:p>
    <w:p w14:paraId="577B265A" w14:textId="77777777" w:rsidR="00410A7E" w:rsidRDefault="00410A7E" w:rsidP="00A45FE9">
      <w:pPr>
        <w:rPr>
          <w:color w:val="000000"/>
        </w:rPr>
      </w:pPr>
    </w:p>
    <w:p w14:paraId="53B43280" w14:textId="4C7A4F4E" w:rsidR="00305CEA" w:rsidRPr="000E2935" w:rsidRDefault="004862B8" w:rsidP="009867B5">
      <w:pPr>
        <w:pStyle w:val="Titre2"/>
        <w:numPr>
          <w:ilvl w:val="1"/>
          <w:numId w:val="100"/>
        </w:numPr>
        <w:rPr>
          <w:sz w:val="28"/>
        </w:rPr>
      </w:pPr>
      <w:bookmarkStart w:id="14" w:name="_Toc468801186"/>
      <w:r w:rsidRPr="000E2935">
        <w:rPr>
          <w:sz w:val="28"/>
        </w:rPr>
        <w:t>Environnement politique</w:t>
      </w:r>
      <w:bookmarkEnd w:id="14"/>
    </w:p>
    <w:p w14:paraId="35CCC2E7" w14:textId="1173275D" w:rsidR="004862B8" w:rsidRPr="004862B8" w:rsidRDefault="004862B8" w:rsidP="004862B8">
      <w:pPr>
        <w:jc w:val="both"/>
        <w:rPr>
          <w:rFonts w:ascii="Arial" w:hAnsi="Arial" w:cs="Arial"/>
          <w:color w:val="000000"/>
          <w:sz w:val="24"/>
          <w:szCs w:val="24"/>
        </w:rPr>
      </w:pPr>
      <w:r w:rsidRPr="004862B8">
        <w:rPr>
          <w:rFonts w:ascii="Arial" w:hAnsi="Arial" w:cs="Arial"/>
          <w:color w:val="000000"/>
          <w:sz w:val="24"/>
          <w:szCs w:val="24"/>
        </w:rPr>
        <w:t>Le fonctionnement du cycle se fait dans le cadre de l’environnement défini par</w:t>
      </w:r>
      <w:r>
        <w:rPr>
          <w:rFonts w:ascii="Arial" w:hAnsi="Arial" w:cs="Arial"/>
          <w:color w:val="000000"/>
          <w:sz w:val="24"/>
          <w:szCs w:val="24"/>
        </w:rPr>
        <w:t xml:space="preserve"> la P</w:t>
      </w:r>
      <w:r w:rsidRPr="004862B8">
        <w:rPr>
          <w:rFonts w:ascii="Arial" w:hAnsi="Arial" w:cs="Arial"/>
          <w:color w:val="000000"/>
          <w:sz w:val="24"/>
          <w:szCs w:val="24"/>
        </w:rPr>
        <w:t xml:space="preserve">olitique </w:t>
      </w:r>
      <w:r>
        <w:rPr>
          <w:rFonts w:ascii="Arial" w:hAnsi="Arial" w:cs="Arial"/>
          <w:color w:val="000000"/>
          <w:sz w:val="24"/>
          <w:szCs w:val="24"/>
        </w:rPr>
        <w:t>P</w:t>
      </w:r>
      <w:r w:rsidRPr="004862B8">
        <w:rPr>
          <w:rFonts w:ascii="Arial" w:hAnsi="Arial" w:cs="Arial"/>
          <w:color w:val="000000"/>
          <w:sz w:val="24"/>
          <w:szCs w:val="24"/>
        </w:rPr>
        <w:t>harmaceutique</w:t>
      </w:r>
      <w:r>
        <w:rPr>
          <w:rFonts w:ascii="Arial" w:hAnsi="Arial" w:cs="Arial"/>
          <w:color w:val="000000"/>
          <w:sz w:val="24"/>
          <w:szCs w:val="24"/>
        </w:rPr>
        <w:t xml:space="preserve"> N</w:t>
      </w:r>
      <w:r w:rsidRPr="004862B8">
        <w:rPr>
          <w:rFonts w:ascii="Arial" w:hAnsi="Arial" w:cs="Arial"/>
          <w:color w:val="000000"/>
          <w:sz w:val="24"/>
          <w:szCs w:val="24"/>
        </w:rPr>
        <w:t>ationale</w:t>
      </w:r>
      <w:r>
        <w:rPr>
          <w:rFonts w:ascii="Arial" w:hAnsi="Arial" w:cs="Arial"/>
          <w:color w:val="000000"/>
          <w:sz w:val="24"/>
          <w:szCs w:val="24"/>
        </w:rPr>
        <w:t xml:space="preserve"> (PPN)</w:t>
      </w:r>
      <w:r w:rsidRPr="004862B8">
        <w:rPr>
          <w:rFonts w:ascii="Arial" w:hAnsi="Arial" w:cs="Arial"/>
          <w:color w:val="000000"/>
          <w:sz w:val="24"/>
          <w:szCs w:val="24"/>
        </w:rPr>
        <w:t xml:space="preserve"> élaborée en 2013.</w:t>
      </w:r>
    </w:p>
    <w:p w14:paraId="0FEAD2E6" w14:textId="7221B225" w:rsidR="00A45FE9" w:rsidRPr="00781102" w:rsidRDefault="00A45FE9" w:rsidP="00A45FE9">
      <w:pPr>
        <w:rPr>
          <w:color w:val="000000"/>
        </w:rPr>
      </w:pPr>
    </w:p>
    <w:p w14:paraId="267C1D73" w14:textId="287DA12D" w:rsidR="000B646A" w:rsidRDefault="000B646A" w:rsidP="001F568A">
      <w:pPr>
        <w:pStyle w:val="Titre2"/>
        <w:rPr>
          <w:sz w:val="28"/>
        </w:rPr>
      </w:pPr>
      <w:bookmarkStart w:id="15" w:name="_Toc468801187"/>
      <w:r>
        <w:rPr>
          <w:sz w:val="28"/>
        </w:rPr>
        <w:t>Termes clés en gestion logistique</w:t>
      </w:r>
      <w:bookmarkEnd w:id="15"/>
    </w:p>
    <w:p w14:paraId="64D00A50" w14:textId="77777777" w:rsidR="000B646A" w:rsidRDefault="000B646A" w:rsidP="000B646A"/>
    <w:p w14:paraId="37351514" w14:textId="7243B329" w:rsidR="00775ED3" w:rsidRPr="00775ED3" w:rsidRDefault="00775ED3" w:rsidP="00775ED3">
      <w:pPr>
        <w:jc w:val="both"/>
        <w:rPr>
          <w:rFonts w:ascii="Arial" w:hAnsi="Arial" w:cs="Arial"/>
          <w:color w:val="000000"/>
          <w:sz w:val="24"/>
          <w:szCs w:val="24"/>
        </w:rPr>
      </w:pPr>
      <w:r w:rsidRPr="00775ED3">
        <w:rPr>
          <w:rFonts w:ascii="Arial" w:hAnsi="Arial" w:cs="Arial"/>
          <w:b/>
          <w:color w:val="000000"/>
          <w:sz w:val="24"/>
          <w:szCs w:val="24"/>
          <w:u w:val="single"/>
        </w:rPr>
        <w:t>Période de Revue</w:t>
      </w:r>
      <w:r w:rsidR="003266FF" w:rsidRPr="00775ED3">
        <w:rPr>
          <w:rFonts w:ascii="Arial" w:hAnsi="Arial" w:cs="Arial"/>
          <w:b/>
          <w:color w:val="000000"/>
          <w:sz w:val="24"/>
          <w:szCs w:val="24"/>
          <w:u w:val="single"/>
        </w:rPr>
        <w:t>:</w:t>
      </w:r>
      <w:r w:rsidR="003266FF" w:rsidRPr="00775ED3">
        <w:rPr>
          <w:rFonts w:ascii="Arial" w:hAnsi="Arial" w:cs="Arial"/>
          <w:b/>
          <w:color w:val="000000"/>
          <w:sz w:val="24"/>
          <w:szCs w:val="24"/>
        </w:rPr>
        <w:t xml:space="preserve"> </w:t>
      </w:r>
      <w:r w:rsidR="003266FF" w:rsidRPr="00203032">
        <w:rPr>
          <w:rFonts w:ascii="Arial" w:hAnsi="Arial" w:cs="Arial"/>
          <w:color w:val="000000"/>
          <w:sz w:val="24"/>
          <w:szCs w:val="24"/>
        </w:rPr>
        <w:t>C’est</w:t>
      </w:r>
      <w:r w:rsidRPr="00203032">
        <w:rPr>
          <w:rFonts w:ascii="Arial" w:hAnsi="Arial" w:cs="Arial"/>
          <w:color w:val="000000"/>
          <w:sz w:val="24"/>
          <w:szCs w:val="24"/>
        </w:rPr>
        <w:t xml:space="preserve"> l</w:t>
      </w:r>
      <w:r w:rsidRPr="00775ED3">
        <w:rPr>
          <w:rFonts w:ascii="Arial" w:hAnsi="Arial" w:cs="Arial"/>
          <w:color w:val="000000"/>
          <w:sz w:val="24"/>
          <w:szCs w:val="24"/>
        </w:rPr>
        <w:t xml:space="preserve">'intervalle entre 2 </w:t>
      </w:r>
      <w:r w:rsidR="009957DF">
        <w:rPr>
          <w:rFonts w:ascii="Arial" w:hAnsi="Arial" w:cs="Arial"/>
          <w:color w:val="000000"/>
          <w:sz w:val="24"/>
          <w:szCs w:val="24"/>
        </w:rPr>
        <w:t>inventaires</w:t>
      </w:r>
      <w:r w:rsidR="003266FF">
        <w:rPr>
          <w:rFonts w:ascii="Arial" w:hAnsi="Arial" w:cs="Arial"/>
          <w:color w:val="000000"/>
          <w:sz w:val="24"/>
          <w:szCs w:val="24"/>
        </w:rPr>
        <w:t xml:space="preserve"> </w:t>
      </w:r>
      <w:r w:rsidR="00D32CE6">
        <w:rPr>
          <w:rFonts w:ascii="Arial" w:hAnsi="Arial" w:cs="Arial"/>
          <w:color w:val="000000"/>
          <w:sz w:val="24"/>
          <w:szCs w:val="24"/>
        </w:rPr>
        <w:t>physiques</w:t>
      </w:r>
      <w:r w:rsidR="003266FF">
        <w:rPr>
          <w:rFonts w:ascii="Arial" w:hAnsi="Arial" w:cs="Arial"/>
          <w:color w:val="000000"/>
          <w:sz w:val="24"/>
          <w:szCs w:val="24"/>
        </w:rPr>
        <w:t xml:space="preserve"> de stock</w:t>
      </w:r>
    </w:p>
    <w:p w14:paraId="73B20593" w14:textId="78736871" w:rsidR="00775ED3" w:rsidRPr="00775ED3" w:rsidRDefault="00775ED3" w:rsidP="00775ED3">
      <w:pPr>
        <w:jc w:val="both"/>
        <w:rPr>
          <w:rFonts w:ascii="Arial" w:hAnsi="Arial" w:cs="Arial"/>
          <w:color w:val="000000"/>
          <w:sz w:val="24"/>
          <w:szCs w:val="24"/>
        </w:rPr>
      </w:pPr>
      <w:r w:rsidRPr="00775ED3">
        <w:rPr>
          <w:rFonts w:ascii="Arial" w:hAnsi="Arial" w:cs="Arial"/>
          <w:b/>
          <w:color w:val="000000"/>
          <w:sz w:val="24"/>
          <w:szCs w:val="24"/>
          <w:u w:val="single"/>
        </w:rPr>
        <w:t xml:space="preserve">Délai de livraison ou temps </w:t>
      </w:r>
      <w:r w:rsidR="00D32CE6" w:rsidRPr="00775ED3">
        <w:rPr>
          <w:rFonts w:ascii="Arial" w:hAnsi="Arial" w:cs="Arial"/>
          <w:b/>
          <w:color w:val="000000"/>
          <w:sz w:val="24"/>
          <w:szCs w:val="24"/>
          <w:u w:val="single"/>
        </w:rPr>
        <w:t>d’attente :</w:t>
      </w:r>
      <w:r w:rsidRPr="00775ED3">
        <w:rPr>
          <w:rFonts w:ascii="Arial" w:hAnsi="Arial" w:cs="Arial"/>
          <w:b/>
          <w:color w:val="000000"/>
          <w:sz w:val="24"/>
          <w:szCs w:val="24"/>
          <w:u w:val="single"/>
        </w:rPr>
        <w:t xml:space="preserve"> </w:t>
      </w:r>
      <w:r w:rsidRPr="00775ED3">
        <w:rPr>
          <w:rFonts w:ascii="Arial" w:hAnsi="Arial" w:cs="Arial"/>
          <w:color w:val="000000"/>
          <w:sz w:val="24"/>
          <w:szCs w:val="24"/>
        </w:rPr>
        <w:t>L'intervalle de temps entre le moment où la commande est passée et celui où les produits sont disponibles et utilisables</w:t>
      </w:r>
    </w:p>
    <w:p w14:paraId="4066416A" w14:textId="6ED21CE6" w:rsidR="000860CC" w:rsidRPr="00775ED3" w:rsidRDefault="000860CC" w:rsidP="000860CC">
      <w:pPr>
        <w:jc w:val="both"/>
        <w:rPr>
          <w:rFonts w:ascii="Arial" w:hAnsi="Arial" w:cs="Arial"/>
          <w:sz w:val="24"/>
          <w:szCs w:val="24"/>
        </w:rPr>
      </w:pPr>
      <w:r w:rsidRPr="00775ED3">
        <w:rPr>
          <w:rFonts w:ascii="Arial" w:hAnsi="Arial" w:cs="Arial"/>
          <w:b/>
          <w:sz w:val="24"/>
          <w:szCs w:val="24"/>
          <w:u w:val="single"/>
        </w:rPr>
        <w:t xml:space="preserve">Stock Disponible et </w:t>
      </w:r>
      <w:r w:rsidR="00D32CE6" w:rsidRPr="00775ED3">
        <w:rPr>
          <w:rFonts w:ascii="Arial" w:hAnsi="Arial" w:cs="Arial"/>
          <w:b/>
          <w:sz w:val="24"/>
          <w:szCs w:val="24"/>
          <w:u w:val="single"/>
        </w:rPr>
        <w:t>utilisable</w:t>
      </w:r>
      <w:r w:rsidR="00D32CE6" w:rsidRPr="00775ED3">
        <w:rPr>
          <w:rFonts w:ascii="Arial" w:hAnsi="Arial" w:cs="Arial"/>
          <w:b/>
          <w:sz w:val="24"/>
          <w:szCs w:val="24"/>
        </w:rPr>
        <w:t xml:space="preserve"> :</w:t>
      </w:r>
      <w:r w:rsidRPr="00775ED3">
        <w:rPr>
          <w:rFonts w:ascii="Arial" w:hAnsi="Arial" w:cs="Arial"/>
          <w:sz w:val="24"/>
          <w:szCs w:val="24"/>
        </w:rPr>
        <w:t xml:space="preserve"> Quantité de stock disponible et utilisable de produits de à un moment donné</w:t>
      </w:r>
    </w:p>
    <w:p w14:paraId="2DE846EA" w14:textId="73DAA3D8" w:rsidR="000860CC" w:rsidRPr="00775ED3" w:rsidRDefault="000860CC" w:rsidP="000860CC">
      <w:pPr>
        <w:jc w:val="both"/>
        <w:rPr>
          <w:rFonts w:ascii="Arial" w:hAnsi="Arial" w:cs="Arial"/>
          <w:sz w:val="24"/>
          <w:szCs w:val="24"/>
        </w:rPr>
      </w:pPr>
      <w:r w:rsidRPr="00775ED3">
        <w:rPr>
          <w:rFonts w:ascii="Arial" w:hAnsi="Arial" w:cs="Arial"/>
          <w:b/>
          <w:sz w:val="24"/>
          <w:szCs w:val="24"/>
          <w:u w:val="single"/>
        </w:rPr>
        <w:t xml:space="preserve">Consommation ou </w:t>
      </w:r>
      <w:r w:rsidR="00D32CE6" w:rsidRPr="00775ED3">
        <w:rPr>
          <w:rFonts w:ascii="Arial" w:hAnsi="Arial" w:cs="Arial"/>
          <w:b/>
          <w:sz w:val="24"/>
          <w:szCs w:val="24"/>
          <w:u w:val="single"/>
        </w:rPr>
        <w:t>Utilisation</w:t>
      </w:r>
      <w:r w:rsidR="00D32CE6" w:rsidRPr="00775ED3">
        <w:rPr>
          <w:rFonts w:ascii="Arial" w:hAnsi="Arial" w:cs="Arial"/>
          <w:sz w:val="24"/>
          <w:szCs w:val="24"/>
        </w:rPr>
        <w:t xml:space="preserve"> :</w:t>
      </w:r>
      <w:r w:rsidRPr="00775ED3">
        <w:rPr>
          <w:rFonts w:ascii="Arial" w:hAnsi="Arial" w:cs="Arial"/>
          <w:sz w:val="24"/>
          <w:szCs w:val="24"/>
        </w:rPr>
        <w:t xml:space="preserve"> Quantité de </w:t>
      </w:r>
      <w:r w:rsidR="00FB5661">
        <w:rPr>
          <w:rFonts w:ascii="Arial" w:hAnsi="Arial" w:cs="Arial"/>
          <w:sz w:val="24"/>
          <w:szCs w:val="24"/>
        </w:rPr>
        <w:t>produits pharmaceutiques</w:t>
      </w:r>
      <w:r w:rsidRPr="00775ED3">
        <w:rPr>
          <w:rFonts w:ascii="Arial" w:hAnsi="Arial" w:cs="Arial"/>
          <w:sz w:val="24"/>
          <w:szCs w:val="24"/>
        </w:rPr>
        <w:t xml:space="preserve"> </w:t>
      </w:r>
      <w:r w:rsidR="00D32CE6" w:rsidRPr="00775ED3">
        <w:rPr>
          <w:rFonts w:ascii="Arial" w:hAnsi="Arial" w:cs="Arial"/>
          <w:sz w:val="24"/>
          <w:szCs w:val="24"/>
        </w:rPr>
        <w:t>utilisés pendant</w:t>
      </w:r>
      <w:r w:rsidRPr="00775ED3">
        <w:rPr>
          <w:rFonts w:ascii="Arial" w:hAnsi="Arial" w:cs="Arial"/>
          <w:sz w:val="24"/>
          <w:szCs w:val="24"/>
        </w:rPr>
        <w:t xml:space="preserve"> une période donnée</w:t>
      </w:r>
    </w:p>
    <w:p w14:paraId="1572AB07" w14:textId="689F0A59" w:rsidR="00FB5661" w:rsidRDefault="00FB5661" w:rsidP="000860CC">
      <w:pPr>
        <w:jc w:val="both"/>
        <w:rPr>
          <w:rFonts w:ascii="Arial" w:hAnsi="Arial" w:cs="Arial"/>
          <w:sz w:val="24"/>
          <w:szCs w:val="24"/>
        </w:rPr>
      </w:pPr>
      <w:r>
        <w:rPr>
          <w:rFonts w:ascii="Arial" w:hAnsi="Arial" w:cs="Arial"/>
          <w:b/>
          <w:sz w:val="24"/>
          <w:szCs w:val="24"/>
          <w:u w:val="single"/>
        </w:rPr>
        <w:t>Pertes :</w:t>
      </w:r>
      <w:r w:rsidR="000860CC" w:rsidRPr="00775ED3">
        <w:rPr>
          <w:rFonts w:ascii="Arial" w:hAnsi="Arial" w:cs="Arial"/>
          <w:sz w:val="24"/>
          <w:szCs w:val="24"/>
        </w:rPr>
        <w:t xml:space="preserve"> Les pertes sont des quantités de produits retirés de votre stock pour une raison autre que ceux consommés o</w:t>
      </w:r>
      <w:r>
        <w:rPr>
          <w:rFonts w:ascii="Arial" w:hAnsi="Arial" w:cs="Arial"/>
          <w:sz w:val="24"/>
          <w:szCs w:val="24"/>
        </w:rPr>
        <w:t>u transférés à un autre centre.</w:t>
      </w:r>
    </w:p>
    <w:p w14:paraId="072AC387" w14:textId="46331C01" w:rsidR="0034627C" w:rsidRPr="00775ED3" w:rsidRDefault="00FB5661" w:rsidP="000860CC">
      <w:pPr>
        <w:jc w:val="both"/>
        <w:rPr>
          <w:rFonts w:ascii="Arial" w:hAnsi="Arial" w:cs="Arial"/>
          <w:sz w:val="24"/>
          <w:szCs w:val="24"/>
        </w:rPr>
      </w:pPr>
      <w:r w:rsidRPr="00775ED3">
        <w:rPr>
          <w:rFonts w:ascii="Arial" w:hAnsi="Arial" w:cs="Arial"/>
          <w:b/>
          <w:sz w:val="24"/>
          <w:szCs w:val="24"/>
          <w:u w:val="single"/>
        </w:rPr>
        <w:t>Ajustements</w:t>
      </w:r>
      <w:r w:rsidR="000860CC" w:rsidRPr="00775ED3">
        <w:rPr>
          <w:rFonts w:ascii="Arial" w:hAnsi="Arial" w:cs="Arial"/>
          <w:sz w:val="24"/>
          <w:szCs w:val="24"/>
        </w:rPr>
        <w:t xml:space="preserve"> Les ajustements sont des quantités de produits reçus ou livrés à une structure de même niveau. Un ajustement peut être négatif (-</w:t>
      </w:r>
      <w:r w:rsidR="00D32CE6" w:rsidRPr="00775ED3">
        <w:rPr>
          <w:rFonts w:ascii="Arial" w:hAnsi="Arial" w:cs="Arial"/>
          <w:sz w:val="24"/>
          <w:szCs w:val="24"/>
        </w:rPr>
        <w:t>) ou</w:t>
      </w:r>
      <w:r w:rsidR="000860CC" w:rsidRPr="00775ED3">
        <w:rPr>
          <w:rFonts w:ascii="Arial" w:hAnsi="Arial" w:cs="Arial"/>
          <w:sz w:val="24"/>
          <w:szCs w:val="24"/>
        </w:rPr>
        <w:t xml:space="preserve"> positif (+)</w:t>
      </w:r>
      <w:r w:rsidR="0034627C">
        <w:rPr>
          <w:rFonts w:ascii="Arial" w:hAnsi="Arial" w:cs="Arial"/>
          <w:sz w:val="24"/>
          <w:szCs w:val="24"/>
        </w:rPr>
        <w:t>.</w:t>
      </w:r>
    </w:p>
    <w:p w14:paraId="7F4E6828" w14:textId="3C3C956B" w:rsidR="00775ED3" w:rsidRPr="00775ED3" w:rsidRDefault="00775ED3" w:rsidP="00775ED3">
      <w:pPr>
        <w:jc w:val="both"/>
        <w:rPr>
          <w:rFonts w:ascii="Arial" w:hAnsi="Arial" w:cs="Arial"/>
          <w:b/>
          <w:color w:val="000000"/>
          <w:sz w:val="24"/>
          <w:szCs w:val="24"/>
        </w:rPr>
      </w:pPr>
      <w:r w:rsidRPr="00775ED3">
        <w:rPr>
          <w:rFonts w:ascii="Arial" w:hAnsi="Arial" w:cs="Arial"/>
          <w:b/>
          <w:color w:val="000000"/>
          <w:sz w:val="24"/>
          <w:szCs w:val="24"/>
          <w:u w:val="single"/>
        </w:rPr>
        <w:t xml:space="preserve">Stock </w:t>
      </w:r>
      <w:r w:rsidR="00C92A01" w:rsidRPr="00775ED3">
        <w:rPr>
          <w:rFonts w:ascii="Arial" w:hAnsi="Arial" w:cs="Arial"/>
          <w:b/>
          <w:color w:val="000000"/>
          <w:sz w:val="24"/>
          <w:szCs w:val="24"/>
          <w:u w:val="single"/>
        </w:rPr>
        <w:t>maximum :</w:t>
      </w:r>
      <w:r w:rsidRPr="00775ED3">
        <w:rPr>
          <w:rFonts w:ascii="Arial" w:hAnsi="Arial" w:cs="Arial"/>
          <w:b/>
          <w:color w:val="000000"/>
          <w:sz w:val="24"/>
          <w:szCs w:val="24"/>
          <w:u w:val="single"/>
        </w:rPr>
        <w:t xml:space="preserve"> </w:t>
      </w:r>
      <w:r w:rsidRPr="00775ED3">
        <w:rPr>
          <w:rFonts w:ascii="Arial" w:hAnsi="Arial" w:cs="Arial"/>
          <w:color w:val="000000"/>
          <w:sz w:val="24"/>
          <w:szCs w:val="24"/>
        </w:rPr>
        <w:t>Le niveau d'approvisionnement au-dessus duquel les niveaux de stock ne devraient pas grimper dans des conditions normales.  Les commandes de stock routinières devraient ramener le solde disponible à ce niveau.</w:t>
      </w:r>
    </w:p>
    <w:p w14:paraId="42C372DA" w14:textId="77777777" w:rsidR="00203032" w:rsidRPr="00775ED3" w:rsidRDefault="00203032" w:rsidP="00203032">
      <w:pPr>
        <w:jc w:val="both"/>
        <w:rPr>
          <w:rFonts w:ascii="Arial" w:hAnsi="Arial" w:cs="Arial"/>
          <w:color w:val="000000"/>
          <w:sz w:val="24"/>
          <w:szCs w:val="24"/>
        </w:rPr>
      </w:pPr>
      <w:r w:rsidRPr="00775ED3">
        <w:rPr>
          <w:rFonts w:ascii="Arial" w:hAnsi="Arial" w:cs="Arial"/>
          <w:b/>
          <w:color w:val="000000"/>
          <w:sz w:val="24"/>
          <w:szCs w:val="24"/>
          <w:u w:val="single"/>
        </w:rPr>
        <w:t>Point de Commande D'Urgence :</w:t>
      </w:r>
      <w:r>
        <w:rPr>
          <w:rFonts w:ascii="Arial" w:hAnsi="Arial" w:cs="Arial"/>
          <w:b/>
          <w:color w:val="000000"/>
          <w:sz w:val="24"/>
          <w:szCs w:val="24"/>
          <w:u w:val="single"/>
        </w:rPr>
        <w:t xml:space="preserve"> </w:t>
      </w:r>
      <w:r w:rsidRPr="00775ED3">
        <w:rPr>
          <w:rFonts w:ascii="Arial" w:hAnsi="Arial" w:cs="Arial"/>
          <w:color w:val="000000"/>
          <w:sz w:val="24"/>
          <w:szCs w:val="24"/>
        </w:rPr>
        <w:t>Le niveau de stock auquel on doit passer une commande d'urgence pour éviter une rupture de stock avant la prochaine livraison régulière.</w:t>
      </w:r>
    </w:p>
    <w:p w14:paraId="25DDFAE8" w14:textId="45C54BCD" w:rsidR="00775ED3" w:rsidRPr="00775ED3" w:rsidRDefault="00775ED3" w:rsidP="00775ED3">
      <w:pPr>
        <w:jc w:val="both"/>
        <w:rPr>
          <w:rFonts w:ascii="Arial" w:hAnsi="Arial" w:cs="Arial"/>
          <w:color w:val="000000"/>
          <w:sz w:val="24"/>
          <w:szCs w:val="24"/>
        </w:rPr>
      </w:pPr>
      <w:r w:rsidRPr="00775ED3">
        <w:rPr>
          <w:rFonts w:ascii="Arial" w:hAnsi="Arial" w:cs="Arial"/>
          <w:b/>
          <w:color w:val="000000"/>
          <w:sz w:val="24"/>
          <w:szCs w:val="24"/>
          <w:u w:val="single"/>
        </w:rPr>
        <w:t xml:space="preserve">Stock minimum : </w:t>
      </w:r>
      <w:r w:rsidRPr="00775ED3">
        <w:rPr>
          <w:rFonts w:ascii="Arial" w:hAnsi="Arial" w:cs="Arial"/>
          <w:color w:val="000000"/>
          <w:sz w:val="24"/>
          <w:szCs w:val="24"/>
        </w:rPr>
        <w:t xml:space="preserve">Le niveau en dessous duquel les stocks disponibles ne devraient pas descendre avant qu’une nouvelle commande soit </w:t>
      </w:r>
      <w:r w:rsidR="00203032" w:rsidRPr="00775ED3">
        <w:rPr>
          <w:rFonts w:ascii="Arial" w:hAnsi="Arial" w:cs="Arial"/>
          <w:color w:val="000000"/>
          <w:sz w:val="24"/>
          <w:szCs w:val="24"/>
        </w:rPr>
        <w:t>effectué</w:t>
      </w:r>
      <w:r w:rsidR="00203032">
        <w:rPr>
          <w:rFonts w:ascii="Arial" w:hAnsi="Arial" w:cs="Arial"/>
          <w:color w:val="000000"/>
          <w:sz w:val="24"/>
          <w:szCs w:val="24"/>
        </w:rPr>
        <w:t>e</w:t>
      </w:r>
      <w:r w:rsidR="00C94F85">
        <w:rPr>
          <w:rFonts w:ascii="Arial" w:hAnsi="Arial" w:cs="Arial"/>
          <w:color w:val="000000"/>
          <w:sz w:val="24"/>
          <w:szCs w:val="24"/>
        </w:rPr>
        <w:t>.</w:t>
      </w:r>
    </w:p>
    <w:p w14:paraId="48A5B45A" w14:textId="4DCA97DF" w:rsidR="00775ED3" w:rsidRPr="00775ED3" w:rsidRDefault="00775ED3" w:rsidP="00775ED3">
      <w:pPr>
        <w:jc w:val="both"/>
        <w:rPr>
          <w:rFonts w:ascii="Arial" w:hAnsi="Arial" w:cs="Arial"/>
          <w:color w:val="000000"/>
          <w:sz w:val="24"/>
          <w:szCs w:val="24"/>
        </w:rPr>
      </w:pPr>
      <w:r w:rsidRPr="00775ED3">
        <w:rPr>
          <w:rFonts w:ascii="Arial" w:hAnsi="Arial" w:cs="Arial"/>
          <w:b/>
          <w:color w:val="000000"/>
          <w:sz w:val="24"/>
          <w:szCs w:val="24"/>
          <w:u w:val="single"/>
        </w:rPr>
        <w:t xml:space="preserve">Stock de sécurité : </w:t>
      </w:r>
      <w:r w:rsidRPr="00775ED3">
        <w:rPr>
          <w:rFonts w:ascii="Arial" w:hAnsi="Arial" w:cs="Arial"/>
          <w:color w:val="000000"/>
          <w:sz w:val="24"/>
          <w:szCs w:val="24"/>
        </w:rPr>
        <w:t>C’est le stock tampon pour faire face aux incertitudes (retard de livraison, augmentation imprévue de la consommation, etc.)</w:t>
      </w:r>
    </w:p>
    <w:p w14:paraId="1804C5ED" w14:textId="77777777" w:rsidR="00775ED3" w:rsidRPr="00775ED3" w:rsidRDefault="00775ED3" w:rsidP="00775ED3">
      <w:pPr>
        <w:jc w:val="both"/>
        <w:rPr>
          <w:rFonts w:ascii="Arial" w:hAnsi="Arial" w:cs="Arial"/>
          <w:color w:val="000000"/>
          <w:sz w:val="24"/>
          <w:szCs w:val="24"/>
          <w:u w:val="single"/>
        </w:rPr>
      </w:pPr>
    </w:p>
    <w:p w14:paraId="1043A70D" w14:textId="77777777" w:rsidR="00775ED3" w:rsidRDefault="00775ED3" w:rsidP="00775ED3">
      <w:pPr>
        <w:rPr>
          <w:rFonts w:ascii="Arial" w:hAnsi="Arial" w:cs="Arial"/>
        </w:rPr>
      </w:pPr>
    </w:p>
    <w:p w14:paraId="488E7A5F" w14:textId="0282890B" w:rsidR="002600D9" w:rsidRPr="0099453C" w:rsidRDefault="002600D9" w:rsidP="001F568A">
      <w:pPr>
        <w:pStyle w:val="Titre2"/>
        <w:rPr>
          <w:sz w:val="28"/>
        </w:rPr>
      </w:pPr>
      <w:bookmarkStart w:id="16" w:name="_Toc468801188"/>
      <w:r w:rsidRPr="0099453C">
        <w:rPr>
          <w:sz w:val="28"/>
        </w:rPr>
        <w:t>Flux des produits et Flux d’informations logistiques</w:t>
      </w:r>
      <w:bookmarkEnd w:id="16"/>
    </w:p>
    <w:p w14:paraId="1CF95BB1" w14:textId="77777777" w:rsidR="002600D9" w:rsidRPr="0099453C" w:rsidRDefault="002600D9" w:rsidP="001F568A">
      <w:pPr>
        <w:pStyle w:val="Titre3"/>
      </w:pPr>
      <w:bookmarkStart w:id="17" w:name="_Toc468801189"/>
      <w:r w:rsidRPr="0099453C">
        <w:t>Produits concernés</w:t>
      </w:r>
      <w:bookmarkEnd w:id="17"/>
    </w:p>
    <w:p w14:paraId="280B663E" w14:textId="343902FA" w:rsidR="00E44688" w:rsidRPr="00F3674E" w:rsidRDefault="002600D9" w:rsidP="0034627C">
      <w:pPr>
        <w:jc w:val="both"/>
        <w:rPr>
          <w:rFonts w:ascii="Arial" w:hAnsi="Arial" w:cs="Arial"/>
          <w:sz w:val="24"/>
          <w:szCs w:val="24"/>
        </w:rPr>
      </w:pPr>
      <w:r w:rsidRPr="00F3674E">
        <w:rPr>
          <w:rFonts w:ascii="Arial" w:hAnsi="Arial" w:cs="Arial"/>
          <w:sz w:val="24"/>
          <w:szCs w:val="24"/>
        </w:rPr>
        <w:t xml:space="preserve">Les produits concernés sont les médicaments, produits de laboratoire, consommables, et matériels des programmes de santé suivants : les produits commerciaux traceurs de la PCG, les produits du PNLP, les produits du PNLAT, les produits de lutte contre le VIH </w:t>
      </w:r>
      <w:r w:rsidR="001D4E42" w:rsidRPr="00F3674E">
        <w:rPr>
          <w:rFonts w:ascii="Arial" w:hAnsi="Arial" w:cs="Arial"/>
          <w:sz w:val="24"/>
          <w:szCs w:val="24"/>
        </w:rPr>
        <w:t>(</w:t>
      </w:r>
      <w:r w:rsidRPr="00F3674E">
        <w:rPr>
          <w:rFonts w:ascii="Arial" w:hAnsi="Arial" w:cs="Arial"/>
          <w:sz w:val="24"/>
          <w:szCs w:val="24"/>
        </w:rPr>
        <w:t>PNPCPS</w:t>
      </w:r>
      <w:r w:rsidR="001D4E42" w:rsidRPr="00F3674E">
        <w:rPr>
          <w:rFonts w:ascii="Arial" w:hAnsi="Arial" w:cs="Arial"/>
          <w:sz w:val="24"/>
          <w:szCs w:val="24"/>
        </w:rPr>
        <w:t>)</w:t>
      </w:r>
      <w:r w:rsidRPr="00F3674E">
        <w:rPr>
          <w:rFonts w:ascii="Arial" w:hAnsi="Arial" w:cs="Arial"/>
          <w:sz w:val="24"/>
          <w:szCs w:val="24"/>
        </w:rPr>
        <w:t xml:space="preserve">, les produits PF et SR, les produits de sécurité sanitaire, les produits du PEV, les produits et consommables pour la production de produits sanguins (CNTS), </w:t>
      </w:r>
      <w:r w:rsidR="0034627C">
        <w:rPr>
          <w:rFonts w:ascii="Arial" w:hAnsi="Arial" w:cs="Arial"/>
          <w:sz w:val="24"/>
          <w:szCs w:val="24"/>
        </w:rPr>
        <w:t xml:space="preserve">et </w:t>
      </w:r>
      <w:r w:rsidRPr="00F3674E">
        <w:rPr>
          <w:rFonts w:ascii="Arial" w:hAnsi="Arial" w:cs="Arial"/>
          <w:sz w:val="24"/>
          <w:szCs w:val="24"/>
        </w:rPr>
        <w:t>les produits des MTN.</w:t>
      </w:r>
    </w:p>
    <w:p w14:paraId="085C0605" w14:textId="4D2319C2" w:rsidR="002600D9" w:rsidRPr="0099453C" w:rsidRDefault="002600D9" w:rsidP="002F6055">
      <w:pPr>
        <w:pStyle w:val="Titre3"/>
      </w:pPr>
      <w:bookmarkStart w:id="18" w:name="_Toc468801190"/>
      <w:r w:rsidRPr="0099453C">
        <w:t>Flux des produits</w:t>
      </w:r>
      <w:bookmarkEnd w:id="18"/>
    </w:p>
    <w:p w14:paraId="4D5FA317" w14:textId="77777777" w:rsidR="002600D9" w:rsidRPr="0099453C" w:rsidRDefault="002600D9" w:rsidP="002600D9">
      <w:pPr>
        <w:rPr>
          <w:rFonts w:ascii="Arial Black" w:hAnsi="Arial Black" w:cs="Arial"/>
          <w:sz w:val="24"/>
          <w:szCs w:val="24"/>
        </w:rPr>
      </w:pPr>
      <w:r w:rsidRPr="0099453C">
        <w:rPr>
          <w:noProof/>
          <w:lang w:eastAsia="fr-FR"/>
        </w:rPr>
        <w:drawing>
          <wp:anchor distT="0" distB="0" distL="114300" distR="114300" simplePos="0" relativeHeight="251675648" behindDoc="0" locked="0" layoutInCell="1" allowOverlap="1" wp14:anchorId="1175A3D9" wp14:editId="455A0237">
            <wp:simplePos x="0" y="0"/>
            <wp:positionH relativeFrom="margin">
              <wp:posOffset>4192451</wp:posOffset>
            </wp:positionH>
            <wp:positionV relativeFrom="paragraph">
              <wp:posOffset>177346</wp:posOffset>
            </wp:positionV>
            <wp:extent cx="2016760" cy="1163955"/>
            <wp:effectExtent l="0" t="0" r="254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trans.png"/>
                    <pic:cNvPicPr/>
                  </pic:nvPicPr>
                  <pic:blipFill>
                    <a:blip r:embed="rId16">
                      <a:extLst>
                        <a:ext uri="{28A0092B-C50C-407E-A947-70E740481C1C}">
                          <a14:useLocalDpi xmlns:a14="http://schemas.microsoft.com/office/drawing/2010/main" val="0"/>
                        </a:ext>
                      </a:extLst>
                    </a:blip>
                    <a:stretch>
                      <a:fillRect/>
                    </a:stretch>
                  </pic:blipFill>
                  <pic:spPr>
                    <a:xfrm>
                      <a:off x="0" y="0"/>
                      <a:ext cx="2016760" cy="1163955"/>
                    </a:xfrm>
                    <a:prstGeom prst="rect">
                      <a:avLst/>
                    </a:prstGeom>
                  </pic:spPr>
                </pic:pic>
              </a:graphicData>
            </a:graphic>
            <wp14:sizeRelH relativeFrom="margin">
              <wp14:pctWidth>0</wp14:pctWidth>
            </wp14:sizeRelH>
            <wp14:sizeRelV relativeFrom="margin">
              <wp14:pctHeight>0</wp14:pctHeight>
            </wp14:sizeRelV>
          </wp:anchor>
        </w:drawing>
      </w:r>
      <w:r w:rsidRPr="0099453C">
        <w:rPr>
          <w:rFonts w:ascii="Arial" w:hAnsi="Arial" w:cs="Arial"/>
          <w:sz w:val="24"/>
          <w:szCs w:val="24"/>
        </w:rPr>
        <w:t>Les produits circulent de l’entrepôt central de la PCG vers les dépôts régionaux de la PCG et arrivent enfin aux structures de soins.</w:t>
      </w:r>
    </w:p>
    <w:p w14:paraId="690088D0" w14:textId="77777777" w:rsidR="002600D9" w:rsidRPr="0099453C" w:rsidRDefault="002600D9" w:rsidP="002600D9">
      <w:pPr>
        <w:rPr>
          <w:rFonts w:ascii="Arial" w:hAnsi="Arial" w:cs="Arial"/>
          <w:sz w:val="24"/>
          <w:szCs w:val="24"/>
        </w:rPr>
      </w:pPr>
      <w:r w:rsidRPr="0099453C">
        <w:rPr>
          <w:rFonts w:ascii="Arial" w:hAnsi="Arial" w:cs="Arial"/>
          <w:sz w:val="24"/>
          <w:szCs w:val="24"/>
        </w:rPr>
        <w:t>Les camions de la PCG transportent les produits de l’entrepôt central aux dépôts régionaux.</w:t>
      </w:r>
    </w:p>
    <w:p w14:paraId="79D52667" w14:textId="77777777" w:rsidR="00F3674E" w:rsidRDefault="002600D9" w:rsidP="002600D9">
      <w:pPr>
        <w:rPr>
          <w:i/>
          <w:color w:val="000000"/>
        </w:rPr>
      </w:pPr>
      <w:r w:rsidRPr="0099453C">
        <w:rPr>
          <w:rFonts w:ascii="Arial" w:hAnsi="Arial" w:cs="Arial"/>
          <w:sz w:val="24"/>
          <w:szCs w:val="24"/>
        </w:rPr>
        <w:t>Les véhicules de livraison des dépôts régionaux de la PCG transportent les commandes prêtes des structures de soins jusqu’aux Centres de santé et hôpitaux.</w:t>
      </w:r>
      <w:r w:rsidRPr="0099453C">
        <w:rPr>
          <w:i/>
          <w:color w:val="000000"/>
          <w:highlight w:val="yellow"/>
        </w:rPr>
        <w:t xml:space="preserve"> </w:t>
      </w:r>
      <w:bookmarkStart w:id="19" w:name="_Toc465426469"/>
    </w:p>
    <w:p w14:paraId="53067EEE" w14:textId="012F46C4" w:rsidR="002600D9" w:rsidRPr="0099453C" w:rsidRDefault="002600D9" w:rsidP="002600D9">
      <w:pPr>
        <w:rPr>
          <w:rFonts w:ascii="Arial" w:hAnsi="Arial" w:cs="Arial"/>
          <w:sz w:val="24"/>
          <w:szCs w:val="24"/>
        </w:rPr>
      </w:pPr>
      <w:r w:rsidRPr="0099453C">
        <w:rPr>
          <w:noProof/>
          <w:lang w:eastAsia="fr-FR"/>
        </w:rPr>
        <mc:AlternateContent>
          <mc:Choice Requires="wps">
            <w:drawing>
              <wp:anchor distT="45720" distB="45720" distL="114300" distR="114300" simplePos="0" relativeHeight="251674624" behindDoc="0" locked="0" layoutInCell="1" allowOverlap="1" wp14:anchorId="606F6E7E" wp14:editId="05853D33">
                <wp:simplePos x="0" y="0"/>
                <wp:positionH relativeFrom="margin">
                  <wp:align>left</wp:align>
                </wp:positionH>
                <wp:positionV relativeFrom="paragraph">
                  <wp:posOffset>819785</wp:posOffset>
                </wp:positionV>
                <wp:extent cx="6034405" cy="1327785"/>
                <wp:effectExtent l="0" t="0" r="23495" b="2476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4405" cy="1327785"/>
                        </a:xfrm>
                        <a:prstGeom prst="rect">
                          <a:avLst/>
                        </a:prstGeom>
                        <a:solidFill>
                          <a:sysClr val="window" lastClr="FFFFFF">
                            <a:lumMod val="85000"/>
                          </a:sysClr>
                        </a:solidFill>
                        <a:ln w="9525">
                          <a:solidFill>
                            <a:srgbClr val="000000"/>
                          </a:solidFill>
                          <a:miter lim="800000"/>
                          <a:headEnd/>
                          <a:tailEnd/>
                        </a:ln>
                      </wps:spPr>
                      <wps:txbx>
                        <w:txbxContent>
                          <w:p w14:paraId="019696E7" w14:textId="77777777" w:rsidR="0062149A" w:rsidRDefault="0062149A" w:rsidP="00905B6E">
                            <w:pPr>
                              <w:pStyle w:val="Paragraphedeliste"/>
                              <w:numPr>
                                <w:ilvl w:val="0"/>
                                <w:numId w:val="36"/>
                              </w:numPr>
                              <w:rPr>
                                <w:rFonts w:ascii="Arial" w:hAnsi="Arial" w:cs="Arial"/>
                                <w:b/>
                                <w:sz w:val="24"/>
                                <w:szCs w:val="24"/>
                                <w:lang w:val="fr-FR"/>
                              </w:rPr>
                            </w:pPr>
                            <w:r w:rsidRPr="00FE745F">
                              <w:rPr>
                                <w:rFonts w:ascii="Arial" w:hAnsi="Arial" w:cs="Arial"/>
                                <w:b/>
                                <w:sz w:val="24"/>
                                <w:szCs w:val="24"/>
                                <w:lang w:val="fr-FR"/>
                              </w:rPr>
                              <w:t>La PCG livre</w:t>
                            </w:r>
                            <w:r>
                              <w:rPr>
                                <w:rFonts w:ascii="Arial" w:hAnsi="Arial" w:cs="Arial"/>
                                <w:b/>
                                <w:sz w:val="24"/>
                                <w:szCs w:val="24"/>
                                <w:lang w:val="fr-FR"/>
                              </w:rPr>
                              <w:t xml:space="preserve"> </w:t>
                            </w:r>
                            <w:r w:rsidRPr="00F227FD">
                              <w:rPr>
                                <w:rFonts w:ascii="Arial" w:hAnsi="Arial" w:cs="Arial"/>
                                <w:b/>
                                <w:color w:val="000000" w:themeColor="text1"/>
                                <w:sz w:val="24"/>
                                <w:szCs w:val="24"/>
                                <w:lang w:val="fr-FR"/>
                              </w:rPr>
                              <w:t>à</w:t>
                            </w:r>
                            <w:r w:rsidRPr="00FE745F">
                              <w:rPr>
                                <w:rFonts w:ascii="Arial" w:hAnsi="Arial" w:cs="Arial"/>
                                <w:b/>
                                <w:sz w:val="24"/>
                                <w:szCs w:val="24"/>
                                <w:lang w:val="fr-FR"/>
                              </w:rPr>
                              <w:t xml:space="preserve"> tous</w:t>
                            </w:r>
                            <w:r>
                              <w:rPr>
                                <w:rFonts w:ascii="Arial" w:hAnsi="Arial" w:cs="Arial"/>
                                <w:b/>
                                <w:sz w:val="24"/>
                                <w:szCs w:val="24"/>
                                <w:lang w:val="fr-FR"/>
                              </w:rPr>
                              <w:t xml:space="preserve"> </w:t>
                            </w:r>
                            <w:r w:rsidRPr="00F227FD">
                              <w:rPr>
                                <w:rFonts w:ascii="Arial" w:hAnsi="Arial" w:cs="Arial"/>
                                <w:b/>
                                <w:color w:val="000000" w:themeColor="text1"/>
                                <w:sz w:val="24"/>
                                <w:szCs w:val="24"/>
                                <w:lang w:val="fr-FR"/>
                              </w:rPr>
                              <w:t>ses</w:t>
                            </w:r>
                            <w:r w:rsidRPr="00390A5F">
                              <w:rPr>
                                <w:rFonts w:ascii="Arial" w:hAnsi="Arial" w:cs="Arial"/>
                                <w:b/>
                                <w:color w:val="C00000"/>
                                <w:sz w:val="24"/>
                                <w:szCs w:val="24"/>
                                <w:lang w:val="fr-FR"/>
                              </w:rPr>
                              <w:t xml:space="preserve"> </w:t>
                            </w:r>
                            <w:r w:rsidRPr="00FE745F">
                              <w:rPr>
                                <w:rFonts w:ascii="Arial" w:hAnsi="Arial" w:cs="Arial"/>
                                <w:b/>
                                <w:sz w:val="24"/>
                                <w:szCs w:val="24"/>
                                <w:lang w:val="fr-FR"/>
                              </w:rPr>
                              <w:t>clients à travers les dépôts régionaux.</w:t>
                            </w:r>
                          </w:p>
                          <w:p w14:paraId="0927B9F8" w14:textId="77777777" w:rsidR="0062149A" w:rsidRPr="00FE745F" w:rsidRDefault="0062149A" w:rsidP="00905B6E">
                            <w:pPr>
                              <w:pStyle w:val="Paragraphedeliste"/>
                              <w:numPr>
                                <w:ilvl w:val="0"/>
                                <w:numId w:val="36"/>
                              </w:numPr>
                              <w:rPr>
                                <w:rFonts w:ascii="Arial" w:hAnsi="Arial" w:cs="Arial"/>
                                <w:b/>
                                <w:sz w:val="24"/>
                                <w:szCs w:val="24"/>
                                <w:lang w:val="fr-FR"/>
                              </w:rPr>
                            </w:pPr>
                            <w:r>
                              <w:rPr>
                                <w:rFonts w:ascii="Arial" w:hAnsi="Arial" w:cs="Arial"/>
                                <w:b/>
                                <w:sz w:val="24"/>
                                <w:szCs w:val="24"/>
                                <w:lang w:val="fr-FR"/>
                              </w:rPr>
                              <w:t>Les DRS et DSVCo n’ont pas de local pour le stockage des médicaments.</w:t>
                            </w:r>
                          </w:p>
                          <w:p w14:paraId="54160C5A" w14:textId="18C05498" w:rsidR="0062149A" w:rsidRPr="00F32CA0" w:rsidRDefault="0062149A" w:rsidP="00905B6E">
                            <w:pPr>
                              <w:pStyle w:val="Paragraphedeliste"/>
                              <w:numPr>
                                <w:ilvl w:val="0"/>
                                <w:numId w:val="36"/>
                              </w:numPr>
                              <w:rPr>
                                <w:b/>
                                <w:sz w:val="24"/>
                                <w:szCs w:val="24"/>
                                <w:lang w:val="fr-FR"/>
                              </w:rPr>
                            </w:pPr>
                            <w:r w:rsidRPr="00FE745F">
                              <w:rPr>
                                <w:rFonts w:ascii="Arial" w:hAnsi="Arial" w:cs="Arial"/>
                                <w:b/>
                                <w:sz w:val="24"/>
                                <w:szCs w:val="24"/>
                                <w:lang w:val="fr-FR"/>
                              </w:rPr>
                              <w:t>Les DPS</w:t>
                            </w:r>
                            <w:r>
                              <w:rPr>
                                <w:rFonts w:ascii="Arial" w:hAnsi="Arial" w:cs="Arial"/>
                                <w:b/>
                                <w:sz w:val="24"/>
                                <w:szCs w:val="24"/>
                                <w:lang w:val="fr-FR"/>
                              </w:rPr>
                              <w:t xml:space="preserve"> et DCS</w:t>
                            </w:r>
                            <w:r w:rsidRPr="00FE745F">
                              <w:rPr>
                                <w:rFonts w:ascii="Arial" w:hAnsi="Arial" w:cs="Arial"/>
                                <w:b/>
                                <w:sz w:val="24"/>
                                <w:szCs w:val="24"/>
                                <w:lang w:val="fr-FR"/>
                              </w:rPr>
                              <w:t xml:space="preserve"> </w:t>
                            </w:r>
                            <w:r>
                              <w:rPr>
                                <w:rFonts w:ascii="Arial" w:hAnsi="Arial" w:cs="Arial"/>
                                <w:b/>
                                <w:sz w:val="24"/>
                                <w:szCs w:val="24"/>
                                <w:lang w:val="fr-FR"/>
                              </w:rPr>
                              <w:t>n’ont pas de magasin de stockage, ils ne</w:t>
                            </w:r>
                            <w:r w:rsidRPr="00FE745F">
                              <w:rPr>
                                <w:rFonts w:ascii="Arial" w:hAnsi="Arial" w:cs="Arial"/>
                                <w:b/>
                                <w:sz w:val="24"/>
                                <w:szCs w:val="24"/>
                                <w:lang w:val="fr-FR"/>
                              </w:rPr>
                              <w:t xml:space="preserve"> tiennent pas de stock </w:t>
                            </w:r>
                            <w:r w:rsidRPr="000C6391">
                              <w:rPr>
                                <w:rFonts w:ascii="Arial" w:hAnsi="Arial" w:cs="Arial"/>
                                <w:b/>
                                <w:color w:val="000000" w:themeColor="text1"/>
                                <w:sz w:val="24"/>
                                <w:szCs w:val="24"/>
                                <w:lang w:val="fr-FR"/>
                              </w:rPr>
                              <w:t>mais reçoivent et valident les commandes des CS</w:t>
                            </w:r>
                          </w:p>
                          <w:p w14:paraId="257A1254" w14:textId="5D4827A1" w:rsidR="0062149A" w:rsidRPr="0027511E" w:rsidRDefault="0062149A" w:rsidP="00905B6E">
                            <w:pPr>
                              <w:pStyle w:val="Paragraphedeliste"/>
                              <w:numPr>
                                <w:ilvl w:val="0"/>
                                <w:numId w:val="36"/>
                              </w:numPr>
                              <w:jc w:val="both"/>
                              <w:rPr>
                                <w:rFonts w:ascii="Arial" w:hAnsi="Arial" w:cs="Arial"/>
                                <w:b/>
                                <w:sz w:val="24"/>
                                <w:szCs w:val="24"/>
                                <w:lang w:val="fr-FR"/>
                              </w:rPr>
                            </w:pPr>
                            <w:r w:rsidRPr="0027511E">
                              <w:rPr>
                                <w:rFonts w:ascii="Arial" w:hAnsi="Arial" w:cs="Arial"/>
                                <w:b/>
                                <w:sz w:val="24"/>
                                <w:szCs w:val="24"/>
                                <w:lang w:val="fr-FR"/>
                              </w:rPr>
                              <w:t>Pour les vaccins, les colis expédiés par la PCG transitent par les DPS/DCS qui jouent le rôle de hub et aident à la distribution aux centres de santé.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606F6E7E" id="_x0000_t202" coordsize="21600,21600" o:spt="202" path="m,l,21600r21600,l21600,xe">
                <v:stroke joinstyle="miter"/>
                <v:path gradientshapeok="t" o:connecttype="rect"/>
              </v:shapetype>
              <v:shape id="Zone de texte 2" o:spid="_x0000_s1027" type="#_x0000_t202" style="position:absolute;margin-left:0;margin-top:64.55pt;width:475.15pt;height:104.5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" fillcolor="#d9d9d9">
                <v:textbox>
                  <w:txbxContent>
                    <w:p w14:paraId="019696E7" w14:textId="77777777" w:rsidR="0062149A" w:rsidRDefault="0062149A" w:rsidP="00905B6E">
                      <w:pPr>
                        <w:pStyle w:val="ListParagraph"/>
                        <w:numPr>
                          <w:ilvl w:val="0"/>
                          <w:numId w:val="36"/>
                        </w:numPr>
                        <w:rPr>
                          <w:rFonts w:ascii="Arial" w:hAnsi="Arial" w:cs="Arial"/>
                          <w:b/>
                          <w:sz w:val="24"/>
                          <w:szCs w:val="24"/>
                          <w:lang w:val="fr-FR"/>
                        </w:rPr>
                      </w:pPr>
                      <w:r w:rsidRPr="00FE745F">
                        <w:rPr>
                          <w:rFonts w:ascii="Arial" w:hAnsi="Arial" w:cs="Arial"/>
                          <w:b/>
                          <w:sz w:val="24"/>
                          <w:szCs w:val="24"/>
                          <w:lang w:val="fr-FR"/>
                        </w:rPr>
                        <w:t>La PCG livre</w:t>
                      </w:r>
                      <w:r>
                        <w:rPr>
                          <w:rFonts w:ascii="Arial" w:hAnsi="Arial" w:cs="Arial"/>
                          <w:b/>
                          <w:sz w:val="24"/>
                          <w:szCs w:val="24"/>
                          <w:lang w:val="fr-FR"/>
                        </w:rPr>
                        <w:t xml:space="preserve"> </w:t>
                      </w:r>
                      <w:r w:rsidRPr="00F227FD">
                        <w:rPr>
                          <w:rFonts w:ascii="Arial" w:hAnsi="Arial" w:cs="Arial"/>
                          <w:b/>
                          <w:color w:val="000000" w:themeColor="text1"/>
                          <w:sz w:val="24"/>
                          <w:szCs w:val="24"/>
                          <w:lang w:val="fr-FR"/>
                        </w:rPr>
                        <w:t>à</w:t>
                      </w:r>
                      <w:r w:rsidRPr="00FE745F">
                        <w:rPr>
                          <w:rFonts w:ascii="Arial" w:hAnsi="Arial" w:cs="Arial"/>
                          <w:b/>
                          <w:sz w:val="24"/>
                          <w:szCs w:val="24"/>
                          <w:lang w:val="fr-FR"/>
                        </w:rPr>
                        <w:t xml:space="preserve"> tous</w:t>
                      </w:r>
                      <w:r>
                        <w:rPr>
                          <w:rFonts w:ascii="Arial" w:hAnsi="Arial" w:cs="Arial"/>
                          <w:b/>
                          <w:sz w:val="24"/>
                          <w:szCs w:val="24"/>
                          <w:lang w:val="fr-FR"/>
                        </w:rPr>
                        <w:t xml:space="preserve"> </w:t>
                      </w:r>
                      <w:r w:rsidRPr="00F227FD">
                        <w:rPr>
                          <w:rFonts w:ascii="Arial" w:hAnsi="Arial" w:cs="Arial"/>
                          <w:b/>
                          <w:color w:val="000000" w:themeColor="text1"/>
                          <w:sz w:val="24"/>
                          <w:szCs w:val="24"/>
                          <w:lang w:val="fr-FR"/>
                        </w:rPr>
                        <w:t>ses</w:t>
                      </w:r>
                      <w:r w:rsidRPr="00390A5F">
                        <w:rPr>
                          <w:rFonts w:ascii="Arial" w:hAnsi="Arial" w:cs="Arial"/>
                          <w:b/>
                          <w:color w:val="C00000"/>
                          <w:sz w:val="24"/>
                          <w:szCs w:val="24"/>
                          <w:lang w:val="fr-FR"/>
                        </w:rPr>
                        <w:t xml:space="preserve"> </w:t>
                      </w:r>
                      <w:r w:rsidRPr="00FE745F">
                        <w:rPr>
                          <w:rFonts w:ascii="Arial" w:hAnsi="Arial" w:cs="Arial"/>
                          <w:b/>
                          <w:sz w:val="24"/>
                          <w:szCs w:val="24"/>
                          <w:lang w:val="fr-FR"/>
                        </w:rPr>
                        <w:t>clients à travers les dépôts régionaux.</w:t>
                      </w:r>
                    </w:p>
                    <w:p w14:paraId="0927B9F8" w14:textId="77777777" w:rsidR="0062149A" w:rsidRPr="00FE745F" w:rsidRDefault="0062149A" w:rsidP="00905B6E">
                      <w:pPr>
                        <w:pStyle w:val="ListParagraph"/>
                        <w:numPr>
                          <w:ilvl w:val="0"/>
                          <w:numId w:val="36"/>
                        </w:numPr>
                        <w:rPr>
                          <w:rFonts w:ascii="Arial" w:hAnsi="Arial" w:cs="Arial"/>
                          <w:b/>
                          <w:sz w:val="24"/>
                          <w:szCs w:val="24"/>
                          <w:lang w:val="fr-FR"/>
                        </w:rPr>
                      </w:pPr>
                      <w:r>
                        <w:rPr>
                          <w:rFonts w:ascii="Arial" w:hAnsi="Arial" w:cs="Arial"/>
                          <w:b/>
                          <w:sz w:val="24"/>
                          <w:szCs w:val="24"/>
                          <w:lang w:val="fr-FR"/>
                        </w:rPr>
                        <w:t>Les DRS et DSVCo n’ont pas de local pour le stockage des médicaments.</w:t>
                      </w:r>
                    </w:p>
                    <w:p w14:paraId="54160C5A" w14:textId="18C05498" w:rsidR="0062149A" w:rsidRPr="00F32CA0" w:rsidRDefault="0062149A" w:rsidP="00905B6E">
                      <w:pPr>
                        <w:pStyle w:val="ListParagraph"/>
                        <w:numPr>
                          <w:ilvl w:val="0"/>
                          <w:numId w:val="36"/>
                        </w:numPr>
                        <w:rPr>
                          <w:b/>
                          <w:sz w:val="24"/>
                          <w:szCs w:val="24"/>
                          <w:lang w:val="fr-FR"/>
                        </w:rPr>
                      </w:pPr>
                      <w:r w:rsidRPr="00FE745F">
                        <w:rPr>
                          <w:rFonts w:ascii="Arial" w:hAnsi="Arial" w:cs="Arial"/>
                          <w:b/>
                          <w:sz w:val="24"/>
                          <w:szCs w:val="24"/>
                          <w:lang w:val="fr-FR"/>
                        </w:rPr>
                        <w:t>Les DPS</w:t>
                      </w:r>
                      <w:r>
                        <w:rPr>
                          <w:rFonts w:ascii="Arial" w:hAnsi="Arial" w:cs="Arial"/>
                          <w:b/>
                          <w:sz w:val="24"/>
                          <w:szCs w:val="24"/>
                          <w:lang w:val="fr-FR"/>
                        </w:rPr>
                        <w:t xml:space="preserve"> et DCS</w:t>
                      </w:r>
                      <w:r w:rsidRPr="00FE745F">
                        <w:rPr>
                          <w:rFonts w:ascii="Arial" w:hAnsi="Arial" w:cs="Arial"/>
                          <w:b/>
                          <w:sz w:val="24"/>
                          <w:szCs w:val="24"/>
                          <w:lang w:val="fr-FR"/>
                        </w:rPr>
                        <w:t xml:space="preserve"> </w:t>
                      </w:r>
                      <w:r>
                        <w:rPr>
                          <w:rFonts w:ascii="Arial" w:hAnsi="Arial" w:cs="Arial"/>
                          <w:b/>
                          <w:sz w:val="24"/>
                          <w:szCs w:val="24"/>
                          <w:lang w:val="fr-FR"/>
                        </w:rPr>
                        <w:t>n’ont pas de magasin de stockage, ils ne</w:t>
                      </w:r>
                      <w:r w:rsidRPr="00FE745F">
                        <w:rPr>
                          <w:rFonts w:ascii="Arial" w:hAnsi="Arial" w:cs="Arial"/>
                          <w:b/>
                          <w:sz w:val="24"/>
                          <w:szCs w:val="24"/>
                          <w:lang w:val="fr-FR"/>
                        </w:rPr>
                        <w:t xml:space="preserve"> tiennent pas de stock </w:t>
                      </w:r>
                      <w:r w:rsidRPr="000C6391">
                        <w:rPr>
                          <w:rFonts w:ascii="Arial" w:hAnsi="Arial" w:cs="Arial"/>
                          <w:b/>
                          <w:color w:val="000000" w:themeColor="text1"/>
                          <w:sz w:val="24"/>
                          <w:szCs w:val="24"/>
                          <w:lang w:val="fr-FR"/>
                        </w:rPr>
                        <w:t>mais reçoivent et valident les commandes des CS</w:t>
                      </w:r>
                    </w:p>
                    <w:p w14:paraId="257A1254" w14:textId="5D4827A1" w:rsidR="0062149A" w:rsidRPr="0027511E" w:rsidRDefault="0062149A" w:rsidP="00905B6E">
                      <w:pPr>
                        <w:pStyle w:val="ListParagraph"/>
                        <w:numPr>
                          <w:ilvl w:val="0"/>
                          <w:numId w:val="36"/>
                        </w:numPr>
                        <w:jc w:val="both"/>
                        <w:rPr>
                          <w:rFonts w:ascii="Arial" w:hAnsi="Arial" w:cs="Arial"/>
                          <w:b/>
                          <w:sz w:val="24"/>
                          <w:szCs w:val="24"/>
                          <w:lang w:val="fr-FR"/>
                        </w:rPr>
                      </w:pPr>
                      <w:r w:rsidRPr="0027511E">
                        <w:rPr>
                          <w:rFonts w:ascii="Arial" w:hAnsi="Arial" w:cs="Arial"/>
                          <w:b/>
                          <w:sz w:val="24"/>
                          <w:szCs w:val="24"/>
                          <w:lang w:val="fr-FR"/>
                        </w:rPr>
                        <w:t>Pour les vaccins, les colis expédiés par la PCG transitent par les DPS/DCS qui jouent le rôle de hub et aident à la distribution aux centres de santé.</w:t>
                      </w:r>
                    </w:p>
                  </w:txbxContent>
                </v:textbox>
                <w10:wrap type="square" anchorx="margin"/>
              </v:shape>
            </w:pict>
          </mc:Fallback>
        </mc:AlternateContent>
      </w:r>
      <w:bookmarkEnd w:id="19"/>
      <w:r w:rsidRPr="0099453C">
        <w:rPr>
          <w:rFonts w:ascii="Arial" w:hAnsi="Arial" w:cs="Arial"/>
          <w:sz w:val="24"/>
          <w:szCs w:val="24"/>
        </w:rPr>
        <w:t>N.B : Lorsque la PCG ne livre pas une structure de soin, elle met en œuvre un mécanisme de remboursement des frais de transport en s’assurant que les médicaments sont transportés dans des conditions adéquates.</w:t>
      </w:r>
    </w:p>
    <w:p w14:paraId="2EE7A132" w14:textId="57C830AB" w:rsidR="002600D9" w:rsidRPr="0099453C" w:rsidRDefault="002600D9" w:rsidP="002F6055">
      <w:pPr>
        <w:pStyle w:val="Titre3"/>
      </w:pPr>
      <w:bookmarkStart w:id="20" w:name="_Toc468801191"/>
      <w:r w:rsidRPr="0099453C">
        <w:t>Flux d’informations logistiques</w:t>
      </w:r>
      <w:bookmarkEnd w:id="20"/>
    </w:p>
    <w:p w14:paraId="071FBC48" w14:textId="702A5A44" w:rsidR="002600D9" w:rsidRPr="0099453C" w:rsidRDefault="002600D9" w:rsidP="002600D9">
      <w:pPr>
        <w:ind w:firstLine="708"/>
        <w:jc w:val="both"/>
        <w:rPr>
          <w:rFonts w:ascii="Arial" w:hAnsi="Arial" w:cs="Arial"/>
          <w:sz w:val="24"/>
          <w:szCs w:val="24"/>
        </w:rPr>
      </w:pPr>
      <w:r w:rsidRPr="0099453C">
        <w:rPr>
          <w:rFonts w:ascii="Arial" w:hAnsi="Arial" w:cs="Arial"/>
          <w:sz w:val="24"/>
          <w:szCs w:val="24"/>
        </w:rPr>
        <w:t>Les rapports SNIS donnent des informations sur la morbidité et mortalité ainsi que les données de surveillance épidémiologique. L’information logistique est utilisée pour prendre des décisions à chaque niveau, par ex</w:t>
      </w:r>
      <w:r w:rsidR="002F6055" w:rsidRPr="0099453C">
        <w:rPr>
          <w:rFonts w:ascii="Arial" w:hAnsi="Arial" w:cs="Arial"/>
          <w:sz w:val="24"/>
          <w:szCs w:val="24"/>
        </w:rPr>
        <w:t>emple les quantités à commander ;</w:t>
      </w:r>
      <w:r w:rsidRPr="0099453C">
        <w:rPr>
          <w:rFonts w:ascii="Arial" w:hAnsi="Arial" w:cs="Arial"/>
          <w:sz w:val="24"/>
          <w:szCs w:val="24"/>
        </w:rPr>
        <w:t xml:space="preserve"> le redéploiement des surstocks, la gestion des périmés</w:t>
      </w:r>
    </w:p>
    <w:p w14:paraId="6786C3B6" w14:textId="5C585A7F" w:rsidR="002600D9" w:rsidRPr="0099453C" w:rsidRDefault="002600D9" w:rsidP="002600D9">
      <w:pPr>
        <w:jc w:val="both"/>
        <w:rPr>
          <w:rFonts w:ascii="Arial" w:hAnsi="Arial" w:cs="Arial"/>
          <w:sz w:val="24"/>
          <w:szCs w:val="24"/>
        </w:rPr>
      </w:pPr>
      <w:r w:rsidRPr="0099453C">
        <w:rPr>
          <w:rFonts w:ascii="Arial" w:hAnsi="Arial" w:cs="Arial"/>
          <w:sz w:val="24"/>
          <w:szCs w:val="24"/>
        </w:rPr>
        <w:t>Pour l’efficacité du système, les pharmaciens de la DPS et de la DRS en plus de la compilation des données pour l’envoi au niveau supérieur doivent assurer la formation, la supervision formative et l'assurance qualité des données collectées.</w:t>
      </w:r>
    </w:p>
    <w:p w14:paraId="380F07BE" w14:textId="7A27BD08" w:rsidR="002600D9" w:rsidRPr="0099453C" w:rsidRDefault="002600D9" w:rsidP="002600D9">
      <w:pPr>
        <w:jc w:val="both"/>
        <w:rPr>
          <w:rFonts w:ascii="Arial" w:hAnsi="Arial" w:cs="Arial"/>
          <w:sz w:val="24"/>
          <w:szCs w:val="24"/>
        </w:rPr>
      </w:pPr>
      <w:r w:rsidRPr="0099453C">
        <w:rPr>
          <w:rFonts w:ascii="Arial" w:hAnsi="Arial" w:cs="Arial"/>
          <w:sz w:val="24"/>
          <w:szCs w:val="24"/>
        </w:rPr>
        <w:t>Les données logistiques ou SIGL sont intégrées au SNIS. Cependant, pour une prise de décisions aux niveaux adéquats, le circuit de l’information logistique « partielle » est différent de l’information sanitaire « globale ».</w:t>
      </w:r>
    </w:p>
    <w:p w14:paraId="33A8C9B5" w14:textId="00B6D08B" w:rsidR="002600D9" w:rsidRDefault="002600D9" w:rsidP="002600D9">
      <w:pPr>
        <w:jc w:val="both"/>
        <w:rPr>
          <w:rFonts w:ascii="Arial" w:hAnsi="Arial" w:cs="Arial"/>
          <w:color w:val="000000" w:themeColor="text1"/>
          <w:sz w:val="24"/>
          <w:szCs w:val="24"/>
        </w:rPr>
      </w:pPr>
      <w:r w:rsidRPr="0099453C">
        <w:rPr>
          <w:rFonts w:ascii="Arial" w:hAnsi="Arial" w:cs="Arial"/>
          <w:sz w:val="24"/>
          <w:szCs w:val="24"/>
        </w:rPr>
        <w:t xml:space="preserve">En effet, dans le cadre du SNIS, </w:t>
      </w:r>
      <w:r w:rsidRPr="0099453C">
        <w:rPr>
          <w:rFonts w:ascii="Arial" w:hAnsi="Arial" w:cs="Arial"/>
          <w:color w:val="000000" w:themeColor="text1"/>
          <w:sz w:val="24"/>
          <w:szCs w:val="24"/>
        </w:rPr>
        <w:t>les données des CS sont rapportées via les DPS et les hôpitaux directement au BSD mensuellement.</w:t>
      </w:r>
    </w:p>
    <w:p w14:paraId="1F055F3A" w14:textId="2C22F51C" w:rsidR="00897B8D" w:rsidRPr="0099453C" w:rsidRDefault="00897B8D" w:rsidP="002600D9">
      <w:pPr>
        <w:jc w:val="both"/>
        <w:rPr>
          <w:rFonts w:ascii="Arial" w:hAnsi="Arial" w:cs="Arial"/>
          <w:color w:val="000000" w:themeColor="text1"/>
          <w:sz w:val="24"/>
          <w:szCs w:val="24"/>
        </w:rPr>
      </w:pPr>
      <w:r w:rsidRPr="00F75B68">
        <w:rPr>
          <w:rFonts w:ascii="Arial" w:hAnsi="Arial" w:cs="Arial"/>
          <w:sz w:val="24"/>
          <w:szCs w:val="24"/>
        </w:rPr>
        <w:t>Tous les « producteurs de données » doivent recevoir un rapport de retro-information du destinataire de l’information produite. La retro information peut être immédiate (supervision) ou (supervision, monitorage)</w:t>
      </w:r>
    </w:p>
    <w:p w14:paraId="27E8C7EB" w14:textId="75893417" w:rsidR="002600D9" w:rsidRDefault="002600D9" w:rsidP="002600D9">
      <w:pPr>
        <w:jc w:val="both"/>
        <w:rPr>
          <w:rFonts w:ascii="Arial" w:hAnsi="Arial" w:cs="Arial"/>
          <w:color w:val="000000" w:themeColor="text1"/>
          <w:sz w:val="24"/>
          <w:szCs w:val="24"/>
        </w:rPr>
      </w:pPr>
    </w:p>
    <w:p w14:paraId="04635EBF" w14:textId="77777777" w:rsidR="0034627C" w:rsidRDefault="0034627C" w:rsidP="007D3E76">
      <w:pPr>
        <w:pStyle w:val="Lgende"/>
        <w:sectPr w:rsidR="0034627C" w:rsidSect="007D3E76">
          <w:headerReference w:type="default" r:id="rId17"/>
          <w:footerReference w:type="default" r:id="rId18"/>
          <w:pgSz w:w="11906" w:h="16838"/>
          <w:pgMar w:top="1417" w:right="1417" w:bottom="1417" w:left="1417" w:header="708" w:footer="708" w:gutter="0"/>
          <w:cols w:space="708"/>
          <w:docGrid w:linePitch="360"/>
        </w:sectPr>
      </w:pPr>
    </w:p>
    <w:p w14:paraId="0A3409C4" w14:textId="70353C51" w:rsidR="0034627C" w:rsidRDefault="007D3E76" w:rsidP="007D3E76">
      <w:pPr>
        <w:pStyle w:val="Lgende"/>
        <w:rPr>
          <w:noProof/>
          <w:lang w:eastAsia="fr-FR"/>
        </w:rPr>
      </w:pPr>
      <w:r>
        <w:t xml:space="preserve">Figure </w:t>
      </w:r>
      <w:fldSimple w:instr=" SEQ Figure \* ARABIC ">
        <w:r w:rsidR="005C083C">
          <w:rPr>
            <w:noProof/>
          </w:rPr>
          <w:t>2</w:t>
        </w:r>
      </w:fldSimple>
      <w:r>
        <w:t> </w:t>
      </w:r>
      <w:r w:rsidR="0034627C">
        <w:t>:</w:t>
      </w:r>
      <w:r w:rsidR="0034627C">
        <w:rPr>
          <w:rFonts w:ascii="Arial" w:hAnsi="Arial" w:cs="Arial"/>
          <w:i/>
          <w:sz w:val="24"/>
          <w:szCs w:val="24"/>
        </w:rPr>
        <w:t xml:space="preserve"> Circuit</w:t>
      </w:r>
      <w:r>
        <w:rPr>
          <w:rFonts w:ascii="Arial" w:hAnsi="Arial" w:cs="Arial"/>
          <w:i/>
          <w:sz w:val="24"/>
          <w:szCs w:val="24"/>
        </w:rPr>
        <w:t xml:space="preserve"> de distribution et circuit </w:t>
      </w:r>
      <w:r w:rsidR="00897B8D" w:rsidRPr="0099453C">
        <w:rPr>
          <w:rFonts w:ascii="Arial" w:hAnsi="Arial" w:cs="Arial"/>
          <w:i/>
          <w:sz w:val="24"/>
          <w:szCs w:val="24"/>
        </w:rPr>
        <w:t>de l’information logistique</w:t>
      </w:r>
      <w:r>
        <w:rPr>
          <w:rFonts w:ascii="Arial" w:hAnsi="Arial" w:cs="Arial"/>
          <w:i/>
          <w:sz w:val="24"/>
          <w:szCs w:val="24"/>
        </w:rPr>
        <w:t xml:space="preserve"> en Guinée</w:t>
      </w:r>
      <w:r w:rsidR="00897B8D" w:rsidRPr="0099453C">
        <w:rPr>
          <w:noProof/>
          <w:lang w:eastAsia="fr-FR"/>
        </w:rPr>
        <w:t xml:space="preserve"> </w:t>
      </w:r>
    </w:p>
    <w:p w14:paraId="5A59B9E0" w14:textId="76F732CF" w:rsidR="0034627C" w:rsidRDefault="0034627C" w:rsidP="007D3E76">
      <w:pPr>
        <w:pStyle w:val="Lgende"/>
        <w:rPr>
          <w:noProof/>
          <w:lang w:eastAsia="fr-FR"/>
        </w:rPr>
      </w:pPr>
    </w:p>
    <w:p w14:paraId="3F3CB678" w14:textId="565F6175" w:rsidR="0034627C" w:rsidRDefault="00F2052A" w:rsidP="007D3E76">
      <w:pPr>
        <w:pStyle w:val="Lgende"/>
        <w:rPr>
          <w:noProof/>
          <w:lang w:eastAsia="fr-FR"/>
        </w:rPr>
      </w:pPr>
      <w:r>
        <w:rPr>
          <w:noProof/>
          <w:lang w:eastAsia="fr-FR"/>
        </w:rPr>
        <w:drawing>
          <wp:inline distT="0" distB="0" distL="0" distR="0" wp14:anchorId="242A978D" wp14:editId="5C01D500">
            <wp:extent cx="8724900" cy="5399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650" t="22395" r="22708" b="9965"/>
                    <a:stretch/>
                  </pic:blipFill>
                  <pic:spPr bwMode="auto">
                    <a:xfrm>
                      <a:off x="0" y="0"/>
                      <a:ext cx="8725866" cy="5400003"/>
                    </a:xfrm>
                    <a:prstGeom prst="rect">
                      <a:avLst/>
                    </a:prstGeom>
                    <a:ln>
                      <a:noFill/>
                    </a:ln>
                    <a:extLst>
                      <a:ext uri="{53640926-AAD7-44D8-BBD7-CCE9431645EC}">
                        <a14:shadowObscured xmlns:a14="http://schemas.microsoft.com/office/drawing/2010/main"/>
                      </a:ext>
                    </a:extLst>
                  </pic:spPr>
                </pic:pic>
              </a:graphicData>
            </a:graphic>
          </wp:inline>
        </w:drawing>
      </w:r>
    </w:p>
    <w:p w14:paraId="5D523C75" w14:textId="3CEE80DD" w:rsidR="00C3073B" w:rsidRPr="0034627C" w:rsidRDefault="00C3073B" w:rsidP="0034627C">
      <w:pPr>
        <w:rPr>
          <w:rFonts w:ascii="Arial Black" w:hAnsi="Arial Black" w:cs="Arial"/>
          <w:sz w:val="24"/>
          <w:szCs w:val="24"/>
        </w:rPr>
        <w:sectPr w:rsidR="00C3073B" w:rsidRPr="0034627C" w:rsidSect="0034627C">
          <w:pgSz w:w="16838" w:h="11906" w:orient="landscape"/>
          <w:pgMar w:top="1417" w:right="1417" w:bottom="1417" w:left="1417" w:header="708" w:footer="708" w:gutter="0"/>
          <w:cols w:space="708"/>
          <w:docGrid w:linePitch="360"/>
        </w:sectPr>
      </w:pPr>
    </w:p>
    <w:p w14:paraId="386952DD" w14:textId="77777777" w:rsidR="0034627C" w:rsidRDefault="0034627C" w:rsidP="002F6055">
      <w:pPr>
        <w:pStyle w:val="Titre2"/>
        <w:sectPr w:rsidR="0034627C">
          <w:footerReference w:type="even" r:id="rId20"/>
          <w:footerReference w:type="default" r:id="rId21"/>
          <w:pgSz w:w="11906" w:h="16838"/>
          <w:pgMar w:top="1418" w:right="926" w:bottom="1418" w:left="1418" w:header="709" w:footer="709" w:gutter="0"/>
          <w:cols w:space="708"/>
          <w:docGrid w:linePitch="360"/>
        </w:sectPr>
      </w:pPr>
    </w:p>
    <w:p w14:paraId="5AF0BEA6" w14:textId="522389C6" w:rsidR="003B68DF" w:rsidRPr="0099453C" w:rsidRDefault="00DE0413" w:rsidP="002F6055">
      <w:pPr>
        <w:pStyle w:val="Titre2"/>
      </w:pPr>
      <w:bookmarkStart w:id="21" w:name="_Toc468801192"/>
      <w:r w:rsidRPr="0099453C">
        <w:t>R</w:t>
      </w:r>
      <w:r w:rsidR="006A2686" w:rsidRPr="0099453C">
        <w:t xml:space="preserve">ôles et responsabilités </w:t>
      </w:r>
      <w:r w:rsidR="006D7318" w:rsidRPr="0099453C">
        <w:t xml:space="preserve">des </w:t>
      </w:r>
      <w:r w:rsidR="00A61CAA" w:rsidRPr="0099453C">
        <w:t>acteurs de</w:t>
      </w:r>
      <w:r w:rsidR="006D7318" w:rsidRPr="0099453C">
        <w:t xml:space="preserve"> la chaine </w:t>
      </w:r>
      <w:r w:rsidR="00850CF9" w:rsidRPr="0099453C">
        <w:t>logistique</w:t>
      </w:r>
      <w:r w:rsidR="006D7318" w:rsidRPr="0099453C">
        <w:t xml:space="preserve"> des produits de santé</w:t>
      </w:r>
      <w:bookmarkEnd w:id="21"/>
    </w:p>
    <w:p w14:paraId="0AFA91A7" w14:textId="0F02926F" w:rsidR="00A612D7" w:rsidRPr="0099453C" w:rsidRDefault="00A612D7" w:rsidP="003F56D2">
      <w:pPr>
        <w:pStyle w:val="Titre3"/>
        <w:numPr>
          <w:ilvl w:val="0"/>
          <w:numId w:val="95"/>
        </w:numPr>
      </w:pPr>
      <w:bookmarkStart w:id="22" w:name="_Toc468801193"/>
      <w:r w:rsidRPr="0099453C">
        <w:t>Niveau central</w:t>
      </w:r>
      <w:bookmarkEnd w:id="22"/>
    </w:p>
    <w:tbl>
      <w:tblPr>
        <w:tblStyle w:val="Grilledutableau"/>
        <w:tblW w:w="10230" w:type="dxa"/>
        <w:tblLook w:val="04A0" w:firstRow="1" w:lastRow="0" w:firstColumn="1" w:lastColumn="0" w:noHBand="0" w:noVBand="1"/>
      </w:tblPr>
      <w:tblGrid>
        <w:gridCol w:w="1895"/>
        <w:gridCol w:w="2751"/>
        <w:gridCol w:w="2669"/>
        <w:gridCol w:w="2915"/>
      </w:tblGrid>
      <w:tr w:rsidR="00A612D7" w:rsidRPr="0099453C" w14:paraId="5B6012B3" w14:textId="77777777" w:rsidTr="00FC0A84">
        <w:trPr>
          <w:trHeight w:val="610"/>
        </w:trPr>
        <w:tc>
          <w:tcPr>
            <w:tcW w:w="10230" w:type="dxa"/>
            <w:gridSpan w:val="4"/>
          </w:tcPr>
          <w:p w14:paraId="7277074D" w14:textId="483EBE99"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Direction Nationale de la Pharmacie et du Médicament (DNPM)</w:t>
            </w:r>
          </w:p>
        </w:tc>
      </w:tr>
      <w:tr w:rsidR="00A612D7" w:rsidRPr="0099453C" w14:paraId="48E46F60" w14:textId="77777777" w:rsidTr="00FC0A84">
        <w:trPr>
          <w:trHeight w:val="610"/>
        </w:trPr>
        <w:tc>
          <w:tcPr>
            <w:tcW w:w="1895" w:type="dxa"/>
          </w:tcPr>
          <w:p w14:paraId="49B26DBD"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Acteur</w:t>
            </w:r>
          </w:p>
        </w:tc>
        <w:tc>
          <w:tcPr>
            <w:tcW w:w="2751" w:type="dxa"/>
          </w:tcPr>
          <w:p w14:paraId="5D28BCBB"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Rôle dans le SIGL</w:t>
            </w:r>
          </w:p>
        </w:tc>
        <w:tc>
          <w:tcPr>
            <w:tcW w:w="2669" w:type="dxa"/>
          </w:tcPr>
          <w:p w14:paraId="7EDD404D"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Gestion des commandes</w:t>
            </w:r>
          </w:p>
        </w:tc>
        <w:tc>
          <w:tcPr>
            <w:tcW w:w="2915" w:type="dxa"/>
          </w:tcPr>
          <w:p w14:paraId="08F8B92C"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Rôle dans le stockage et la distribution</w:t>
            </w:r>
          </w:p>
        </w:tc>
      </w:tr>
      <w:tr w:rsidR="00A612D7" w:rsidRPr="0099453C" w14:paraId="60A45D78" w14:textId="77777777" w:rsidTr="00C92A01">
        <w:trPr>
          <w:trHeight w:val="770"/>
        </w:trPr>
        <w:tc>
          <w:tcPr>
            <w:tcW w:w="1895" w:type="dxa"/>
          </w:tcPr>
          <w:p w14:paraId="7E919E06"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Le DNPM</w:t>
            </w:r>
          </w:p>
        </w:tc>
        <w:tc>
          <w:tcPr>
            <w:tcW w:w="2751" w:type="dxa"/>
          </w:tcPr>
          <w:p w14:paraId="33683874" w14:textId="60E6E2F1" w:rsidR="00A612D7" w:rsidRPr="00BF24F0" w:rsidRDefault="00BF24F0"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Assure</w:t>
            </w:r>
            <w:r w:rsidR="00751A27">
              <w:rPr>
                <w:rFonts w:ascii="Arial" w:eastAsia="Times New Roman" w:hAnsi="Arial" w:cs="Arial"/>
                <w:sz w:val="18"/>
                <w:szCs w:val="18"/>
                <w:lang w:val="fr-FR" w:eastAsia="fr-FR"/>
              </w:rPr>
              <w:t>r</w:t>
            </w:r>
            <w:r w:rsidR="00A612D7" w:rsidRPr="00BF24F0">
              <w:rPr>
                <w:rFonts w:ascii="Arial" w:eastAsia="Times New Roman" w:hAnsi="Arial" w:cs="Arial"/>
                <w:sz w:val="18"/>
                <w:szCs w:val="18"/>
                <w:lang w:val="fr-FR" w:eastAsia="fr-FR"/>
              </w:rPr>
              <w:t xml:space="preserve"> la coordination des activités</w:t>
            </w:r>
          </w:p>
        </w:tc>
        <w:tc>
          <w:tcPr>
            <w:tcW w:w="2669" w:type="dxa"/>
          </w:tcPr>
          <w:p w14:paraId="404A7FC0" w14:textId="6D8B6E08" w:rsidR="00A612D7" w:rsidRPr="00BF24F0"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Estime</w:t>
            </w:r>
            <w:r w:rsidR="00751A27">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les besoins des produits achetés par l’Etat dans le cadre la gratuité</w:t>
            </w:r>
          </w:p>
        </w:tc>
        <w:tc>
          <w:tcPr>
            <w:tcW w:w="2915" w:type="dxa"/>
          </w:tcPr>
          <w:p w14:paraId="0513B8C7" w14:textId="4CACD54C" w:rsidR="00A612D7" w:rsidRPr="00BF24F0"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Elabore</w:t>
            </w:r>
            <w:r w:rsidR="00751A27">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le plan de distribution des produits de donation </w:t>
            </w:r>
          </w:p>
        </w:tc>
      </w:tr>
      <w:tr w:rsidR="00A612D7" w:rsidRPr="0099453C" w14:paraId="09667304" w14:textId="77777777" w:rsidTr="00FC0A84">
        <w:tc>
          <w:tcPr>
            <w:tcW w:w="1895" w:type="dxa"/>
          </w:tcPr>
          <w:p w14:paraId="1CA2A0C2"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Unité de Gestion logistique</w:t>
            </w:r>
          </w:p>
        </w:tc>
        <w:tc>
          <w:tcPr>
            <w:tcW w:w="2751" w:type="dxa"/>
          </w:tcPr>
          <w:p w14:paraId="25FDF5FD" w14:textId="0A7249B0" w:rsidR="00A612D7" w:rsidRPr="00BF24F0"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Centralise</w:t>
            </w:r>
            <w:r w:rsidR="00751A27">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et analyse</w:t>
            </w:r>
            <w:r w:rsidR="00751A27">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les informations relatives à la chaine d’approvisionnement.</w:t>
            </w:r>
          </w:p>
          <w:p w14:paraId="1AD2B7A4" w14:textId="7B866C45" w:rsidR="00A612D7" w:rsidRPr="00BF24F0"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Contribue</w:t>
            </w:r>
            <w:r w:rsidR="00751A27">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au renforcement des compétences techniques des acteurs du SIGL à tous les niveaux du système.</w:t>
            </w:r>
          </w:p>
          <w:p w14:paraId="20DBC20E" w14:textId="07A08832" w:rsidR="00A612D7" w:rsidRPr="00BF24F0"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Facilite</w:t>
            </w:r>
            <w:r w:rsidR="00751A27">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la communication entre les différents acteurs et les différents niveaux du système.</w:t>
            </w:r>
          </w:p>
          <w:p w14:paraId="29B064C2" w14:textId="0D4879D1" w:rsidR="00A612D7" w:rsidRPr="00BF24F0"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Assure</w:t>
            </w:r>
            <w:r w:rsidR="00751A27">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la Rétro-information</w:t>
            </w:r>
            <w:r w:rsidR="00E50BC1">
              <w:rPr>
                <w:rFonts w:ascii="Arial" w:eastAsia="Times New Roman" w:hAnsi="Arial" w:cs="Arial"/>
                <w:sz w:val="18"/>
                <w:szCs w:val="18"/>
                <w:lang w:val="fr-FR" w:eastAsia="fr-FR"/>
              </w:rPr>
              <w:t xml:space="preserve"> trimestrielle</w:t>
            </w:r>
            <w:r w:rsidRPr="00BF24F0">
              <w:rPr>
                <w:rFonts w:ascii="Arial" w:eastAsia="Times New Roman" w:hAnsi="Arial" w:cs="Arial"/>
                <w:sz w:val="18"/>
                <w:szCs w:val="18"/>
                <w:lang w:val="fr-FR" w:eastAsia="fr-FR"/>
              </w:rPr>
              <w:t xml:space="preserve"> à</w:t>
            </w:r>
            <w:r w:rsidRPr="00BF24F0" w:rsidDel="00C77489">
              <w:rPr>
                <w:rFonts w:ascii="Arial" w:eastAsia="Times New Roman" w:hAnsi="Arial" w:cs="Arial"/>
                <w:sz w:val="18"/>
                <w:szCs w:val="18"/>
                <w:lang w:val="fr-FR" w:eastAsia="fr-FR"/>
              </w:rPr>
              <w:t xml:space="preserve"> </w:t>
            </w:r>
            <w:r w:rsidRPr="00BF24F0">
              <w:rPr>
                <w:rFonts w:ascii="Arial" w:eastAsia="Times New Roman" w:hAnsi="Arial" w:cs="Arial"/>
                <w:sz w:val="18"/>
                <w:szCs w:val="18"/>
                <w:lang w:val="fr-FR" w:eastAsia="fr-FR"/>
              </w:rPr>
              <w:t>tous les niveaux de la pyramide sanitaire.</w:t>
            </w:r>
          </w:p>
          <w:p w14:paraId="6F163FDD" w14:textId="107C6BC7" w:rsidR="00A612D7" w:rsidRPr="00BF24F0" w:rsidRDefault="00A612D7" w:rsidP="009867B5">
            <w:pPr>
              <w:pStyle w:val="Paragraphedeliste"/>
              <w:numPr>
                <w:ilvl w:val="0"/>
                <w:numId w:val="110"/>
              </w:numPr>
              <w:spacing w:after="0" w:line="240" w:lineRule="auto"/>
              <w:ind w:left="203" w:hanging="203"/>
              <w:rPr>
                <w:rFonts w:ascii="Arial" w:hAnsi="Arial" w:cs="Arial"/>
                <w:sz w:val="18"/>
                <w:szCs w:val="18"/>
                <w:lang w:val="fr-FR"/>
              </w:rPr>
            </w:pPr>
            <w:r w:rsidRPr="00BF24F0">
              <w:rPr>
                <w:rFonts w:ascii="Arial" w:eastAsia="Times New Roman" w:hAnsi="Arial" w:cs="Arial"/>
                <w:sz w:val="18"/>
                <w:szCs w:val="18"/>
                <w:lang w:val="fr-FR" w:eastAsia="fr-FR"/>
              </w:rPr>
              <w:t>Assure</w:t>
            </w:r>
            <w:r w:rsidR="00751A27">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le suivi des opérations et des indicateurs de routine pour mesurer la performance du système logistique et évalue la chaine d’approvisionnement et l’état des stocks.</w:t>
            </w:r>
          </w:p>
        </w:tc>
        <w:tc>
          <w:tcPr>
            <w:tcW w:w="2669" w:type="dxa"/>
          </w:tcPr>
          <w:p w14:paraId="439CF5E0" w14:textId="50DA1701" w:rsidR="00A612D7" w:rsidRPr="00BF24F0"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Rassemble</w:t>
            </w:r>
            <w:r w:rsidR="00751A27">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les besoins exprimés par les programmes de santé. </w:t>
            </w:r>
          </w:p>
          <w:p w14:paraId="77915E20" w14:textId="658CF53C" w:rsidR="00A612D7" w:rsidRPr="00BF24F0"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Détermine</w:t>
            </w:r>
            <w:r w:rsidR="00751A27">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les gaps en matière d’approvisionnement et exprimer les besoins en ressources supplémentaires. </w:t>
            </w:r>
          </w:p>
          <w:p w14:paraId="1ED4E3F8" w14:textId="2FF6F92D" w:rsidR="00A612D7" w:rsidRPr="00BF24F0" w:rsidRDefault="00BF24F0"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Partage</w:t>
            </w:r>
            <w:r w:rsidR="00751A27">
              <w:rPr>
                <w:rFonts w:ascii="Arial" w:eastAsia="Times New Roman" w:hAnsi="Arial" w:cs="Arial"/>
                <w:sz w:val="18"/>
                <w:szCs w:val="18"/>
                <w:lang w:val="fr-FR" w:eastAsia="fr-FR"/>
              </w:rPr>
              <w:t>r</w:t>
            </w:r>
            <w:r>
              <w:rPr>
                <w:rFonts w:ascii="Arial" w:eastAsia="Times New Roman" w:hAnsi="Arial" w:cs="Arial"/>
                <w:sz w:val="18"/>
                <w:szCs w:val="18"/>
                <w:lang w:val="fr-FR" w:eastAsia="fr-FR"/>
              </w:rPr>
              <w:t xml:space="preserve"> les besoins consolidés et valorisés</w:t>
            </w:r>
            <w:r w:rsidR="00A612D7" w:rsidRPr="00BF24F0">
              <w:rPr>
                <w:rFonts w:ascii="Arial" w:eastAsia="Times New Roman" w:hAnsi="Arial" w:cs="Arial"/>
                <w:sz w:val="18"/>
                <w:szCs w:val="18"/>
                <w:lang w:val="fr-FR" w:eastAsia="fr-FR"/>
              </w:rPr>
              <w:t xml:space="preserve"> avec tous les acteurs dans le but d’élaborer des plans d’approvisionnement par niveau. </w:t>
            </w:r>
          </w:p>
          <w:p w14:paraId="683A5BC3" w14:textId="77777777" w:rsidR="00A612D7" w:rsidRPr="0099453C" w:rsidRDefault="00A612D7" w:rsidP="00715C6E">
            <w:pPr>
              <w:rPr>
                <w:rFonts w:ascii="Arial" w:hAnsi="Arial" w:cs="Arial"/>
                <w:sz w:val="18"/>
                <w:szCs w:val="18"/>
              </w:rPr>
            </w:pPr>
          </w:p>
        </w:tc>
        <w:tc>
          <w:tcPr>
            <w:tcW w:w="2915" w:type="dxa"/>
          </w:tcPr>
          <w:p w14:paraId="21DF2A4C" w14:textId="76587EAD" w:rsidR="00A612D7" w:rsidRPr="00BF24F0" w:rsidRDefault="00A612D7" w:rsidP="009867B5">
            <w:pPr>
              <w:pStyle w:val="Paragraphedeliste"/>
              <w:numPr>
                <w:ilvl w:val="0"/>
                <w:numId w:val="110"/>
              </w:numPr>
              <w:spacing w:after="0" w:line="240" w:lineRule="auto"/>
              <w:ind w:left="203" w:hanging="203"/>
              <w:rPr>
                <w:rFonts w:ascii="Arial" w:hAnsi="Arial" w:cs="Arial"/>
                <w:sz w:val="18"/>
                <w:szCs w:val="18"/>
                <w:lang w:val="fr-FR"/>
              </w:rPr>
            </w:pPr>
            <w:r w:rsidRPr="00BF24F0">
              <w:rPr>
                <w:rFonts w:ascii="Arial" w:eastAsia="Times New Roman" w:hAnsi="Arial" w:cs="Arial"/>
                <w:sz w:val="18"/>
                <w:szCs w:val="18"/>
                <w:lang w:val="fr-FR" w:eastAsia="fr-FR"/>
              </w:rPr>
              <w:t>Elabore</w:t>
            </w:r>
            <w:r w:rsidR="00751A27">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les plans de distribution et suivre leur exécution.</w:t>
            </w:r>
          </w:p>
        </w:tc>
      </w:tr>
    </w:tbl>
    <w:p w14:paraId="64B0C247" w14:textId="617F56F3" w:rsidR="00187E8D" w:rsidRPr="00835706" w:rsidRDefault="00A612D7" w:rsidP="00A612D7">
      <w:pPr>
        <w:rPr>
          <w:b/>
          <w:bCs/>
        </w:rPr>
      </w:pPr>
      <w:r w:rsidRPr="0099453C">
        <w:rPr>
          <w:b/>
          <w:bCs/>
        </w:rPr>
        <w:br w:type="page"/>
      </w:r>
    </w:p>
    <w:tbl>
      <w:tblPr>
        <w:tblStyle w:val="Grilledutableau"/>
        <w:tblW w:w="10259" w:type="dxa"/>
        <w:tblLook w:val="04A0" w:firstRow="1" w:lastRow="0" w:firstColumn="1" w:lastColumn="0" w:noHBand="0" w:noVBand="1"/>
      </w:tblPr>
      <w:tblGrid>
        <w:gridCol w:w="1844"/>
        <w:gridCol w:w="2829"/>
        <w:gridCol w:w="2807"/>
        <w:gridCol w:w="2779"/>
      </w:tblGrid>
      <w:tr w:rsidR="00187E8D" w:rsidRPr="0099453C" w14:paraId="58F8658C" w14:textId="77777777" w:rsidTr="0023094E">
        <w:tc>
          <w:tcPr>
            <w:tcW w:w="10259" w:type="dxa"/>
            <w:gridSpan w:val="4"/>
          </w:tcPr>
          <w:p w14:paraId="73BDF1F6" w14:textId="77777777" w:rsidR="00187E8D" w:rsidRPr="0099453C" w:rsidRDefault="00187E8D" w:rsidP="0023094E">
            <w:pPr>
              <w:rPr>
                <w:rFonts w:ascii="Arial" w:hAnsi="Arial" w:cs="Arial"/>
                <w:b/>
                <w:sz w:val="24"/>
                <w:szCs w:val="24"/>
                <w:lang w:eastAsia="fr-FR"/>
              </w:rPr>
            </w:pPr>
            <w:r w:rsidRPr="0099453C">
              <w:rPr>
                <w:rFonts w:ascii="Arial" w:hAnsi="Arial" w:cs="Arial"/>
                <w:b/>
                <w:sz w:val="24"/>
                <w:szCs w:val="24"/>
                <w:lang w:eastAsia="fr-FR"/>
              </w:rPr>
              <w:t>Pharmacie Centrale de Guinée (PCG)</w:t>
            </w:r>
          </w:p>
        </w:tc>
      </w:tr>
      <w:tr w:rsidR="00187E8D" w:rsidRPr="0099453C" w14:paraId="38125370" w14:textId="77777777" w:rsidTr="00835706">
        <w:tc>
          <w:tcPr>
            <w:tcW w:w="1844" w:type="dxa"/>
          </w:tcPr>
          <w:p w14:paraId="4C5C9D60" w14:textId="77777777" w:rsidR="00187E8D" w:rsidRPr="0099453C" w:rsidRDefault="00187E8D" w:rsidP="0023094E">
            <w:pPr>
              <w:rPr>
                <w:rFonts w:ascii="Arial" w:hAnsi="Arial" w:cs="Arial"/>
                <w:b/>
                <w:sz w:val="24"/>
                <w:szCs w:val="24"/>
                <w:lang w:eastAsia="fr-FR"/>
              </w:rPr>
            </w:pPr>
            <w:r w:rsidRPr="0099453C">
              <w:rPr>
                <w:rFonts w:ascii="Arial" w:hAnsi="Arial" w:cs="Arial"/>
                <w:b/>
                <w:sz w:val="24"/>
                <w:szCs w:val="24"/>
                <w:lang w:eastAsia="fr-FR"/>
              </w:rPr>
              <w:t>Acteur</w:t>
            </w:r>
          </w:p>
        </w:tc>
        <w:tc>
          <w:tcPr>
            <w:tcW w:w="2829" w:type="dxa"/>
          </w:tcPr>
          <w:p w14:paraId="180E4CD6" w14:textId="77777777" w:rsidR="00187E8D" w:rsidRPr="0099453C" w:rsidRDefault="00187E8D" w:rsidP="0023094E">
            <w:pPr>
              <w:rPr>
                <w:rFonts w:ascii="Arial" w:hAnsi="Arial" w:cs="Arial"/>
                <w:b/>
                <w:sz w:val="24"/>
                <w:szCs w:val="24"/>
                <w:lang w:eastAsia="fr-FR"/>
              </w:rPr>
            </w:pPr>
            <w:r w:rsidRPr="0099453C">
              <w:rPr>
                <w:rFonts w:ascii="Arial" w:hAnsi="Arial" w:cs="Arial"/>
                <w:b/>
                <w:sz w:val="24"/>
                <w:szCs w:val="24"/>
                <w:lang w:eastAsia="fr-FR"/>
              </w:rPr>
              <w:t>Rôle dans le SIGL</w:t>
            </w:r>
          </w:p>
        </w:tc>
        <w:tc>
          <w:tcPr>
            <w:tcW w:w="2807" w:type="dxa"/>
          </w:tcPr>
          <w:p w14:paraId="77A662DD" w14:textId="77777777" w:rsidR="00187E8D" w:rsidRPr="0099453C" w:rsidRDefault="00187E8D" w:rsidP="0023094E">
            <w:pPr>
              <w:rPr>
                <w:rFonts w:ascii="Arial" w:hAnsi="Arial" w:cs="Arial"/>
                <w:b/>
                <w:sz w:val="24"/>
                <w:szCs w:val="24"/>
                <w:lang w:eastAsia="fr-FR"/>
              </w:rPr>
            </w:pPr>
            <w:r w:rsidRPr="0099453C">
              <w:rPr>
                <w:rFonts w:ascii="Arial" w:hAnsi="Arial" w:cs="Arial"/>
                <w:b/>
                <w:sz w:val="24"/>
                <w:szCs w:val="24"/>
                <w:lang w:eastAsia="fr-FR"/>
              </w:rPr>
              <w:t>Gestion des commandes</w:t>
            </w:r>
          </w:p>
        </w:tc>
        <w:tc>
          <w:tcPr>
            <w:tcW w:w="2779" w:type="dxa"/>
          </w:tcPr>
          <w:p w14:paraId="452BB02C" w14:textId="77777777" w:rsidR="00187E8D" w:rsidRPr="0099453C" w:rsidRDefault="00187E8D" w:rsidP="0023094E">
            <w:pPr>
              <w:rPr>
                <w:rFonts w:ascii="Arial" w:hAnsi="Arial" w:cs="Arial"/>
                <w:b/>
                <w:sz w:val="24"/>
                <w:szCs w:val="24"/>
                <w:lang w:eastAsia="fr-FR"/>
              </w:rPr>
            </w:pPr>
            <w:r w:rsidRPr="0099453C">
              <w:rPr>
                <w:rFonts w:ascii="Arial" w:hAnsi="Arial" w:cs="Arial"/>
                <w:b/>
                <w:sz w:val="24"/>
                <w:szCs w:val="24"/>
                <w:lang w:eastAsia="fr-FR"/>
              </w:rPr>
              <w:t>Rôle dans le stockage et la distribution</w:t>
            </w:r>
          </w:p>
        </w:tc>
      </w:tr>
      <w:tr w:rsidR="00187E8D" w:rsidRPr="0099453C" w14:paraId="09EF4B50" w14:textId="77777777" w:rsidTr="00835706">
        <w:tc>
          <w:tcPr>
            <w:tcW w:w="1844" w:type="dxa"/>
          </w:tcPr>
          <w:p w14:paraId="3217C628" w14:textId="77777777" w:rsidR="00187E8D" w:rsidRPr="0099453C" w:rsidRDefault="00187E8D" w:rsidP="0023094E">
            <w:pPr>
              <w:rPr>
                <w:rFonts w:ascii="Arial" w:hAnsi="Arial" w:cs="Arial"/>
                <w:b/>
                <w:sz w:val="24"/>
                <w:szCs w:val="24"/>
                <w:lang w:eastAsia="fr-FR"/>
              </w:rPr>
            </w:pPr>
            <w:r w:rsidRPr="00C71334">
              <w:rPr>
                <w:rFonts w:ascii="Arial" w:hAnsi="Arial" w:cs="Arial"/>
                <w:b/>
                <w:sz w:val="24"/>
                <w:szCs w:val="24"/>
                <w:lang w:eastAsia="fr-FR"/>
              </w:rPr>
              <w:t>Directeur Général</w:t>
            </w:r>
          </w:p>
        </w:tc>
        <w:tc>
          <w:tcPr>
            <w:tcW w:w="2829" w:type="dxa"/>
            <w:shd w:val="clear" w:color="auto" w:fill="D9D9D9" w:themeFill="background1" w:themeFillShade="D9"/>
          </w:tcPr>
          <w:p w14:paraId="5519B789" w14:textId="77777777" w:rsidR="00187E8D" w:rsidRPr="0024275D" w:rsidRDefault="00187E8D" w:rsidP="0023094E">
            <w:pPr>
              <w:rPr>
                <w:rFonts w:ascii="Arial" w:hAnsi="Arial" w:cs="Arial"/>
                <w:sz w:val="18"/>
                <w:szCs w:val="18"/>
              </w:rPr>
            </w:pPr>
          </w:p>
        </w:tc>
        <w:tc>
          <w:tcPr>
            <w:tcW w:w="2807" w:type="dxa"/>
          </w:tcPr>
          <w:p w14:paraId="56A2D5CA" w14:textId="77777777" w:rsidR="00187E8D" w:rsidRPr="0024275D" w:rsidRDefault="00187E8D" w:rsidP="009867B5">
            <w:pPr>
              <w:pStyle w:val="Paragraphedeliste"/>
              <w:numPr>
                <w:ilvl w:val="0"/>
                <w:numId w:val="124"/>
              </w:numPr>
              <w:spacing w:after="0" w:line="240" w:lineRule="auto"/>
              <w:ind w:left="275"/>
              <w:rPr>
                <w:rFonts w:ascii="Arial" w:hAnsi="Arial" w:cs="Arial"/>
                <w:sz w:val="18"/>
                <w:szCs w:val="18"/>
                <w:lang w:val="fr-FR"/>
              </w:rPr>
            </w:pPr>
            <w:r w:rsidRPr="0024275D">
              <w:rPr>
                <w:rFonts w:ascii="Arial" w:hAnsi="Arial" w:cs="Arial"/>
                <w:sz w:val="18"/>
                <w:szCs w:val="18"/>
                <w:lang w:val="fr-FR"/>
              </w:rPr>
              <w:t>Approuver les quantités de réapprovisionnement pour les MEG (produits de vente)</w:t>
            </w:r>
          </w:p>
        </w:tc>
        <w:tc>
          <w:tcPr>
            <w:tcW w:w="2779" w:type="dxa"/>
          </w:tcPr>
          <w:p w14:paraId="3FF08A1D" w14:textId="06CBC0F2" w:rsidR="00187E8D" w:rsidRPr="005709D1" w:rsidRDefault="00187E8D" w:rsidP="009867B5">
            <w:pPr>
              <w:pStyle w:val="Paragraphedeliste"/>
              <w:numPr>
                <w:ilvl w:val="0"/>
                <w:numId w:val="124"/>
              </w:numPr>
              <w:spacing w:after="0" w:line="240" w:lineRule="auto"/>
              <w:ind w:left="345"/>
              <w:rPr>
                <w:rFonts w:ascii="Arial" w:hAnsi="Arial" w:cs="Arial"/>
                <w:sz w:val="18"/>
                <w:szCs w:val="18"/>
                <w:lang w:val="fr-FR"/>
              </w:rPr>
            </w:pPr>
            <w:r w:rsidRPr="005709D1">
              <w:rPr>
                <w:rFonts w:ascii="Arial" w:hAnsi="Arial" w:cs="Arial"/>
                <w:sz w:val="18"/>
                <w:szCs w:val="18"/>
                <w:lang w:val="fr-FR"/>
              </w:rPr>
              <w:t>Ordon</w:t>
            </w:r>
            <w:r w:rsidR="00751A27">
              <w:rPr>
                <w:rFonts w:ascii="Arial" w:hAnsi="Arial" w:cs="Arial"/>
                <w:sz w:val="18"/>
                <w:szCs w:val="18"/>
                <w:lang w:val="fr-FR"/>
              </w:rPr>
              <w:t>ner</w:t>
            </w:r>
            <w:r w:rsidRPr="005709D1">
              <w:rPr>
                <w:rFonts w:ascii="Arial" w:hAnsi="Arial" w:cs="Arial"/>
                <w:sz w:val="18"/>
                <w:szCs w:val="18"/>
                <w:lang w:val="fr-FR"/>
              </w:rPr>
              <w:t xml:space="preserve"> les stockages et distributions</w:t>
            </w:r>
          </w:p>
        </w:tc>
      </w:tr>
      <w:tr w:rsidR="00187E8D" w:rsidRPr="0099453C" w14:paraId="77BFD15D" w14:textId="77777777" w:rsidTr="00835706">
        <w:tc>
          <w:tcPr>
            <w:tcW w:w="1844" w:type="dxa"/>
          </w:tcPr>
          <w:p w14:paraId="3C28E832" w14:textId="77777777" w:rsidR="00187E8D" w:rsidRPr="0099453C" w:rsidRDefault="00187E8D" w:rsidP="0023094E">
            <w:pPr>
              <w:rPr>
                <w:rFonts w:ascii="Arial" w:hAnsi="Arial" w:cs="Arial"/>
                <w:b/>
                <w:sz w:val="24"/>
                <w:szCs w:val="24"/>
                <w:lang w:eastAsia="fr-FR"/>
              </w:rPr>
            </w:pPr>
            <w:r w:rsidRPr="00C71334">
              <w:rPr>
                <w:rFonts w:ascii="Arial" w:hAnsi="Arial" w:cs="Arial"/>
                <w:b/>
                <w:sz w:val="24"/>
                <w:szCs w:val="24"/>
                <w:lang w:eastAsia="fr-FR"/>
              </w:rPr>
              <w:t>Chef Service Achat</w:t>
            </w:r>
          </w:p>
        </w:tc>
        <w:tc>
          <w:tcPr>
            <w:tcW w:w="2829" w:type="dxa"/>
            <w:shd w:val="clear" w:color="auto" w:fill="D9D9D9" w:themeFill="background1" w:themeFillShade="D9"/>
          </w:tcPr>
          <w:p w14:paraId="08609F7B" w14:textId="77777777" w:rsidR="00187E8D" w:rsidRPr="0024275D" w:rsidRDefault="00187E8D" w:rsidP="0023094E">
            <w:pPr>
              <w:rPr>
                <w:rFonts w:ascii="Arial" w:hAnsi="Arial" w:cs="Arial"/>
                <w:sz w:val="18"/>
                <w:szCs w:val="18"/>
              </w:rPr>
            </w:pPr>
          </w:p>
        </w:tc>
        <w:tc>
          <w:tcPr>
            <w:tcW w:w="2807" w:type="dxa"/>
          </w:tcPr>
          <w:p w14:paraId="7DD2F8F0" w14:textId="77777777" w:rsidR="00187E8D" w:rsidRPr="00C71334" w:rsidRDefault="00187E8D" w:rsidP="009867B5">
            <w:pPr>
              <w:pStyle w:val="Paragraphedeliste"/>
              <w:numPr>
                <w:ilvl w:val="0"/>
                <w:numId w:val="124"/>
              </w:numPr>
              <w:spacing w:after="0" w:line="240" w:lineRule="auto"/>
              <w:ind w:left="275"/>
              <w:rPr>
                <w:rFonts w:ascii="Arial" w:hAnsi="Arial" w:cs="Arial"/>
                <w:sz w:val="18"/>
                <w:szCs w:val="18"/>
                <w:lang w:val="fr-FR"/>
              </w:rPr>
            </w:pPr>
            <w:r w:rsidRPr="00C71334">
              <w:rPr>
                <w:rFonts w:ascii="Arial" w:hAnsi="Arial" w:cs="Arial"/>
                <w:sz w:val="18"/>
                <w:szCs w:val="18"/>
                <w:lang w:val="fr-FR"/>
              </w:rPr>
              <w:t>Déterminer des quantités de réapprovisionnement</w:t>
            </w:r>
          </w:p>
          <w:p w14:paraId="21A5056D" w14:textId="77777777" w:rsidR="00187E8D" w:rsidRPr="00C71334" w:rsidRDefault="00187E8D" w:rsidP="009867B5">
            <w:pPr>
              <w:pStyle w:val="Paragraphedeliste"/>
              <w:numPr>
                <w:ilvl w:val="0"/>
                <w:numId w:val="124"/>
              </w:numPr>
              <w:spacing w:after="0" w:line="240" w:lineRule="auto"/>
              <w:ind w:left="275"/>
              <w:rPr>
                <w:rFonts w:ascii="Arial" w:hAnsi="Arial" w:cs="Arial"/>
                <w:sz w:val="18"/>
                <w:szCs w:val="18"/>
                <w:lang w:val="fr-FR"/>
              </w:rPr>
            </w:pPr>
            <w:r w:rsidRPr="00C71334">
              <w:rPr>
                <w:rFonts w:ascii="Arial" w:hAnsi="Arial" w:cs="Arial"/>
                <w:sz w:val="18"/>
                <w:szCs w:val="18"/>
                <w:lang w:val="fr-FR"/>
              </w:rPr>
              <w:t>Elaborer et gestion des DAO</w:t>
            </w:r>
          </w:p>
          <w:p w14:paraId="52CDF259" w14:textId="77777777" w:rsidR="00187E8D" w:rsidRPr="005709D1" w:rsidRDefault="00187E8D" w:rsidP="009867B5">
            <w:pPr>
              <w:pStyle w:val="Paragraphedeliste"/>
              <w:numPr>
                <w:ilvl w:val="0"/>
                <w:numId w:val="124"/>
              </w:numPr>
              <w:spacing w:after="0" w:line="240" w:lineRule="auto"/>
              <w:ind w:left="275"/>
              <w:rPr>
                <w:rFonts w:ascii="Arial" w:hAnsi="Arial" w:cs="Arial"/>
                <w:sz w:val="18"/>
                <w:szCs w:val="18"/>
                <w:lang w:val="fr-FR"/>
              </w:rPr>
            </w:pPr>
            <w:r w:rsidRPr="005709D1">
              <w:rPr>
                <w:rFonts w:ascii="Arial" w:hAnsi="Arial" w:cs="Arial"/>
                <w:sz w:val="18"/>
                <w:szCs w:val="18"/>
                <w:lang w:val="fr-FR"/>
              </w:rPr>
              <w:t>Effectuer la passation des marchés</w:t>
            </w:r>
          </w:p>
        </w:tc>
        <w:tc>
          <w:tcPr>
            <w:tcW w:w="2779" w:type="dxa"/>
            <w:shd w:val="clear" w:color="auto" w:fill="D9D9D9" w:themeFill="background1" w:themeFillShade="D9"/>
          </w:tcPr>
          <w:p w14:paraId="41D732AC" w14:textId="77777777" w:rsidR="00187E8D" w:rsidRPr="0024275D" w:rsidRDefault="00187E8D" w:rsidP="0023094E">
            <w:pPr>
              <w:rPr>
                <w:rFonts w:ascii="Arial" w:hAnsi="Arial" w:cs="Arial"/>
                <w:sz w:val="18"/>
                <w:szCs w:val="18"/>
              </w:rPr>
            </w:pPr>
          </w:p>
        </w:tc>
      </w:tr>
      <w:tr w:rsidR="00187E8D" w:rsidRPr="0099453C" w14:paraId="66A3662B" w14:textId="77777777" w:rsidTr="00835706">
        <w:tc>
          <w:tcPr>
            <w:tcW w:w="1844" w:type="dxa"/>
          </w:tcPr>
          <w:p w14:paraId="14CFD7AC" w14:textId="1739F584" w:rsidR="00187E8D" w:rsidRPr="0099453C" w:rsidRDefault="00187E8D" w:rsidP="0023094E">
            <w:pPr>
              <w:rPr>
                <w:rFonts w:ascii="Arial" w:hAnsi="Arial" w:cs="Arial"/>
                <w:b/>
                <w:sz w:val="24"/>
                <w:szCs w:val="24"/>
                <w:lang w:eastAsia="fr-FR"/>
              </w:rPr>
            </w:pPr>
            <w:r w:rsidRPr="00C71334">
              <w:rPr>
                <w:rFonts w:ascii="Arial" w:hAnsi="Arial" w:cs="Arial"/>
                <w:b/>
                <w:sz w:val="24"/>
                <w:szCs w:val="24"/>
                <w:lang w:eastAsia="fr-FR"/>
              </w:rPr>
              <w:t>Chef Service distribution</w:t>
            </w:r>
            <w:r w:rsidR="00835706">
              <w:rPr>
                <w:rFonts w:ascii="Arial" w:hAnsi="Arial" w:cs="Arial"/>
                <w:b/>
                <w:sz w:val="24"/>
                <w:szCs w:val="24"/>
                <w:lang w:eastAsia="fr-FR"/>
              </w:rPr>
              <w:t xml:space="preserve"> </w:t>
            </w:r>
            <w:r w:rsidRPr="00C71334">
              <w:rPr>
                <w:rFonts w:ascii="Arial" w:hAnsi="Arial" w:cs="Arial"/>
                <w:b/>
                <w:sz w:val="24"/>
                <w:szCs w:val="24"/>
                <w:lang w:eastAsia="fr-FR"/>
              </w:rPr>
              <w:t>/Stock</w:t>
            </w:r>
          </w:p>
        </w:tc>
        <w:tc>
          <w:tcPr>
            <w:tcW w:w="2829" w:type="dxa"/>
          </w:tcPr>
          <w:p w14:paraId="049190C5" w14:textId="77777777" w:rsidR="00187E8D" w:rsidRPr="00751A27" w:rsidRDefault="00187E8D" w:rsidP="009867B5">
            <w:pPr>
              <w:pStyle w:val="Paragraphedeliste"/>
              <w:numPr>
                <w:ilvl w:val="0"/>
                <w:numId w:val="124"/>
              </w:numPr>
              <w:spacing w:after="0" w:line="240" w:lineRule="auto"/>
              <w:ind w:left="329"/>
              <w:rPr>
                <w:rFonts w:ascii="Arial" w:hAnsi="Arial" w:cs="Arial"/>
                <w:sz w:val="18"/>
                <w:szCs w:val="18"/>
                <w:lang w:val="fr-FR"/>
              </w:rPr>
            </w:pPr>
            <w:r w:rsidRPr="00751A27">
              <w:rPr>
                <w:rFonts w:ascii="Arial" w:hAnsi="Arial" w:cs="Arial"/>
                <w:sz w:val="18"/>
                <w:szCs w:val="18"/>
                <w:lang w:val="fr-FR"/>
              </w:rPr>
              <w:t>Assurer le suivi des niveaux de stock</w:t>
            </w:r>
          </w:p>
          <w:p w14:paraId="5F6B7A48" w14:textId="62DEB1C1" w:rsidR="00187E8D" w:rsidRPr="00751A27" w:rsidRDefault="00187E8D" w:rsidP="009867B5">
            <w:pPr>
              <w:pStyle w:val="Paragraphedeliste"/>
              <w:numPr>
                <w:ilvl w:val="0"/>
                <w:numId w:val="124"/>
              </w:numPr>
              <w:spacing w:after="0" w:line="240" w:lineRule="auto"/>
              <w:ind w:left="329"/>
              <w:rPr>
                <w:rFonts w:ascii="Arial" w:hAnsi="Arial" w:cs="Arial"/>
                <w:sz w:val="18"/>
                <w:szCs w:val="18"/>
                <w:lang w:val="fr-FR"/>
              </w:rPr>
            </w:pPr>
            <w:r w:rsidRPr="00751A27">
              <w:rPr>
                <w:rFonts w:ascii="Arial" w:hAnsi="Arial" w:cs="Arial"/>
                <w:sz w:val="18"/>
                <w:szCs w:val="18"/>
                <w:lang w:val="fr-FR"/>
              </w:rPr>
              <w:t>Réalis</w:t>
            </w:r>
            <w:r w:rsidR="00751A27" w:rsidRPr="00751A27">
              <w:rPr>
                <w:rFonts w:ascii="Arial" w:hAnsi="Arial" w:cs="Arial"/>
                <w:sz w:val="18"/>
                <w:szCs w:val="18"/>
                <w:lang w:val="fr-FR"/>
              </w:rPr>
              <w:t>er</w:t>
            </w:r>
            <w:r w:rsidRPr="00751A27">
              <w:rPr>
                <w:rFonts w:ascii="Arial" w:hAnsi="Arial" w:cs="Arial"/>
                <w:sz w:val="18"/>
                <w:szCs w:val="18"/>
                <w:lang w:val="fr-FR"/>
              </w:rPr>
              <w:t xml:space="preserve"> d’inventaire</w:t>
            </w:r>
          </w:p>
          <w:p w14:paraId="393EF625" w14:textId="77777777" w:rsidR="00187E8D" w:rsidRPr="00751A27" w:rsidRDefault="00187E8D" w:rsidP="009867B5">
            <w:pPr>
              <w:pStyle w:val="Paragraphedeliste"/>
              <w:numPr>
                <w:ilvl w:val="0"/>
                <w:numId w:val="124"/>
              </w:numPr>
              <w:spacing w:after="0" w:line="240" w:lineRule="auto"/>
              <w:ind w:left="329"/>
              <w:rPr>
                <w:rFonts w:ascii="Arial" w:hAnsi="Arial" w:cs="Arial"/>
                <w:sz w:val="18"/>
                <w:szCs w:val="18"/>
                <w:lang w:val="fr-FR"/>
              </w:rPr>
            </w:pPr>
            <w:r w:rsidRPr="00751A27">
              <w:rPr>
                <w:rFonts w:ascii="Arial" w:hAnsi="Arial" w:cs="Arial"/>
                <w:sz w:val="18"/>
                <w:szCs w:val="18"/>
                <w:lang w:val="fr-FR"/>
              </w:rPr>
              <w:t>Transmettre les rapports sur les stocks et les pertes</w:t>
            </w:r>
          </w:p>
        </w:tc>
        <w:tc>
          <w:tcPr>
            <w:tcW w:w="2807" w:type="dxa"/>
          </w:tcPr>
          <w:p w14:paraId="3F75C90D" w14:textId="77F02217" w:rsidR="00187E8D" w:rsidRPr="00751A27" w:rsidRDefault="00187E8D" w:rsidP="009867B5">
            <w:pPr>
              <w:pStyle w:val="Paragraphedeliste"/>
              <w:numPr>
                <w:ilvl w:val="0"/>
                <w:numId w:val="124"/>
              </w:numPr>
              <w:spacing w:after="0" w:line="240" w:lineRule="auto"/>
              <w:ind w:left="275"/>
              <w:rPr>
                <w:rFonts w:ascii="Arial" w:hAnsi="Arial" w:cs="Arial"/>
                <w:sz w:val="18"/>
                <w:szCs w:val="18"/>
                <w:lang w:val="fr-FR"/>
              </w:rPr>
            </w:pPr>
            <w:r w:rsidRPr="00751A27">
              <w:rPr>
                <w:rFonts w:ascii="Arial" w:hAnsi="Arial" w:cs="Arial"/>
                <w:sz w:val="18"/>
                <w:szCs w:val="18"/>
                <w:lang w:val="fr-FR"/>
              </w:rPr>
              <w:t xml:space="preserve">Traiter des commandes des produits des dépôts </w:t>
            </w:r>
            <w:r w:rsidR="00751A27" w:rsidRPr="00751A27">
              <w:rPr>
                <w:rFonts w:ascii="Arial" w:hAnsi="Arial" w:cs="Arial"/>
                <w:sz w:val="18"/>
                <w:szCs w:val="18"/>
                <w:lang w:val="fr-FR"/>
              </w:rPr>
              <w:t>régionaux ;</w:t>
            </w:r>
          </w:p>
          <w:p w14:paraId="24AEC8DF" w14:textId="77777777" w:rsidR="00187E8D" w:rsidRPr="00751A27" w:rsidRDefault="00187E8D" w:rsidP="009867B5">
            <w:pPr>
              <w:pStyle w:val="Paragraphedeliste"/>
              <w:numPr>
                <w:ilvl w:val="0"/>
                <w:numId w:val="124"/>
              </w:numPr>
              <w:spacing w:after="0" w:line="240" w:lineRule="auto"/>
              <w:ind w:left="275"/>
              <w:rPr>
                <w:rFonts w:ascii="Arial" w:hAnsi="Arial" w:cs="Arial"/>
                <w:sz w:val="18"/>
                <w:szCs w:val="18"/>
                <w:lang w:val="fr-FR"/>
              </w:rPr>
            </w:pPr>
            <w:r w:rsidRPr="00751A27">
              <w:rPr>
                <w:rFonts w:ascii="Arial" w:hAnsi="Arial" w:cs="Arial"/>
                <w:sz w:val="18"/>
                <w:szCs w:val="18"/>
                <w:lang w:val="fr-FR"/>
              </w:rPr>
              <w:t xml:space="preserve">Traiter les commandes d’urgences des produits des dépôts régionaux ; </w:t>
            </w:r>
          </w:p>
        </w:tc>
        <w:tc>
          <w:tcPr>
            <w:tcW w:w="2779" w:type="dxa"/>
          </w:tcPr>
          <w:p w14:paraId="605CE1FC" w14:textId="77777777" w:rsidR="00187E8D" w:rsidRPr="00751A27" w:rsidRDefault="00187E8D" w:rsidP="009867B5">
            <w:pPr>
              <w:pStyle w:val="Paragraphedeliste"/>
              <w:numPr>
                <w:ilvl w:val="0"/>
                <w:numId w:val="124"/>
              </w:numPr>
              <w:spacing w:after="0" w:line="240" w:lineRule="auto"/>
              <w:ind w:left="345"/>
              <w:rPr>
                <w:rFonts w:ascii="Arial" w:hAnsi="Arial" w:cs="Arial"/>
                <w:sz w:val="18"/>
                <w:szCs w:val="18"/>
                <w:lang w:val="fr-FR"/>
              </w:rPr>
            </w:pPr>
            <w:r w:rsidRPr="00751A27">
              <w:rPr>
                <w:rFonts w:ascii="Arial" w:hAnsi="Arial" w:cs="Arial"/>
                <w:sz w:val="18"/>
                <w:szCs w:val="18"/>
                <w:lang w:val="fr-FR"/>
              </w:rPr>
              <w:t>Réceptionner physique des produits dans les entrepôts centraux</w:t>
            </w:r>
          </w:p>
          <w:p w14:paraId="66566B9E" w14:textId="77777777" w:rsidR="00187E8D" w:rsidRPr="00751A27" w:rsidRDefault="00187E8D" w:rsidP="009867B5">
            <w:pPr>
              <w:pStyle w:val="Paragraphedeliste"/>
              <w:numPr>
                <w:ilvl w:val="0"/>
                <w:numId w:val="124"/>
              </w:numPr>
              <w:spacing w:after="0" w:line="240" w:lineRule="auto"/>
              <w:ind w:left="345"/>
              <w:rPr>
                <w:rFonts w:ascii="Arial" w:hAnsi="Arial" w:cs="Arial"/>
                <w:sz w:val="18"/>
                <w:szCs w:val="18"/>
                <w:lang w:val="fr-FR"/>
              </w:rPr>
            </w:pPr>
            <w:r w:rsidRPr="00751A27">
              <w:rPr>
                <w:rFonts w:ascii="Arial" w:hAnsi="Arial" w:cs="Arial"/>
                <w:sz w:val="18"/>
                <w:szCs w:val="18"/>
                <w:lang w:val="fr-FR"/>
              </w:rPr>
              <w:t>Maintenir des bonnes conditions d’entreposage</w:t>
            </w:r>
          </w:p>
          <w:p w14:paraId="627CBE74" w14:textId="54538700" w:rsidR="00187E8D" w:rsidRPr="00751A27" w:rsidRDefault="00187E8D" w:rsidP="009867B5">
            <w:pPr>
              <w:pStyle w:val="Paragraphedeliste"/>
              <w:numPr>
                <w:ilvl w:val="0"/>
                <w:numId w:val="124"/>
              </w:numPr>
              <w:spacing w:after="0" w:line="240" w:lineRule="auto"/>
              <w:ind w:left="345"/>
              <w:rPr>
                <w:rFonts w:ascii="Arial" w:hAnsi="Arial" w:cs="Arial"/>
                <w:sz w:val="18"/>
                <w:szCs w:val="18"/>
                <w:lang w:val="fr-FR"/>
              </w:rPr>
            </w:pPr>
            <w:r w:rsidRPr="00751A27">
              <w:rPr>
                <w:rFonts w:ascii="Arial" w:hAnsi="Arial" w:cs="Arial"/>
                <w:sz w:val="18"/>
                <w:szCs w:val="18"/>
                <w:lang w:val="fr-FR"/>
              </w:rPr>
              <w:t>Livrer des produits aux dépôts régionaux</w:t>
            </w:r>
          </w:p>
        </w:tc>
      </w:tr>
      <w:tr w:rsidR="00187E8D" w:rsidRPr="0099453C" w14:paraId="33F54DA7" w14:textId="77777777" w:rsidTr="00835706">
        <w:tc>
          <w:tcPr>
            <w:tcW w:w="1844" w:type="dxa"/>
          </w:tcPr>
          <w:p w14:paraId="25936D65" w14:textId="77777777" w:rsidR="00187E8D" w:rsidRPr="00751A27" w:rsidRDefault="00187E8D" w:rsidP="0023094E">
            <w:pPr>
              <w:rPr>
                <w:rFonts w:ascii="Arial" w:hAnsi="Arial" w:cs="Arial"/>
                <w:b/>
                <w:sz w:val="24"/>
                <w:szCs w:val="24"/>
                <w:lang w:eastAsia="fr-FR"/>
              </w:rPr>
            </w:pPr>
            <w:r w:rsidRPr="00751A27">
              <w:rPr>
                <w:rFonts w:ascii="Arial" w:hAnsi="Arial" w:cs="Arial"/>
                <w:b/>
                <w:sz w:val="24"/>
                <w:szCs w:val="24"/>
                <w:lang w:eastAsia="fr-FR"/>
              </w:rPr>
              <w:t>Responsables des dépôts</w:t>
            </w:r>
          </w:p>
        </w:tc>
        <w:tc>
          <w:tcPr>
            <w:tcW w:w="2829" w:type="dxa"/>
          </w:tcPr>
          <w:p w14:paraId="23D87324" w14:textId="77777777" w:rsidR="00187E8D" w:rsidRPr="00751A27" w:rsidRDefault="00187E8D" w:rsidP="009867B5">
            <w:pPr>
              <w:pStyle w:val="Paragraphedeliste"/>
              <w:numPr>
                <w:ilvl w:val="0"/>
                <w:numId w:val="124"/>
              </w:numPr>
              <w:spacing w:after="0" w:line="240" w:lineRule="auto"/>
              <w:ind w:left="329"/>
              <w:rPr>
                <w:rFonts w:ascii="Arial" w:hAnsi="Arial" w:cs="Arial"/>
                <w:sz w:val="18"/>
                <w:szCs w:val="18"/>
                <w:lang w:val="fr-FR"/>
              </w:rPr>
            </w:pPr>
            <w:r w:rsidRPr="00751A27">
              <w:rPr>
                <w:rFonts w:ascii="Arial" w:hAnsi="Arial" w:cs="Arial"/>
                <w:sz w:val="18"/>
                <w:szCs w:val="18"/>
                <w:lang w:val="fr-FR"/>
              </w:rPr>
              <w:t>Assurer le Suivi des niveaux de stock</w:t>
            </w:r>
          </w:p>
          <w:p w14:paraId="41C5EF70" w14:textId="77777777" w:rsidR="00187E8D" w:rsidRPr="00751A27" w:rsidRDefault="00187E8D" w:rsidP="009867B5">
            <w:pPr>
              <w:pStyle w:val="Paragraphedeliste"/>
              <w:numPr>
                <w:ilvl w:val="0"/>
                <w:numId w:val="124"/>
              </w:numPr>
              <w:spacing w:after="0" w:line="240" w:lineRule="auto"/>
              <w:ind w:left="329"/>
              <w:rPr>
                <w:rFonts w:ascii="Arial" w:hAnsi="Arial" w:cs="Arial"/>
                <w:sz w:val="18"/>
                <w:szCs w:val="18"/>
                <w:lang w:val="fr-FR"/>
              </w:rPr>
            </w:pPr>
            <w:r w:rsidRPr="00751A27">
              <w:rPr>
                <w:rFonts w:ascii="Arial" w:hAnsi="Arial" w:cs="Arial"/>
                <w:sz w:val="18"/>
                <w:szCs w:val="18"/>
                <w:lang w:val="fr-FR"/>
              </w:rPr>
              <w:t>Réaliser d’inventaire</w:t>
            </w:r>
          </w:p>
          <w:p w14:paraId="617F80D7" w14:textId="6010EF26" w:rsidR="00187E8D" w:rsidRPr="00751A27" w:rsidRDefault="00187E8D" w:rsidP="009867B5">
            <w:pPr>
              <w:pStyle w:val="Paragraphedeliste"/>
              <w:numPr>
                <w:ilvl w:val="0"/>
                <w:numId w:val="124"/>
              </w:numPr>
              <w:spacing w:after="0" w:line="240" w:lineRule="auto"/>
              <w:ind w:left="329"/>
              <w:rPr>
                <w:rFonts w:ascii="Arial" w:hAnsi="Arial" w:cs="Arial"/>
                <w:sz w:val="18"/>
                <w:szCs w:val="18"/>
                <w:lang w:val="fr-FR"/>
              </w:rPr>
            </w:pPr>
            <w:r w:rsidRPr="00751A27">
              <w:rPr>
                <w:rFonts w:ascii="Arial" w:hAnsi="Arial" w:cs="Arial"/>
                <w:sz w:val="18"/>
                <w:szCs w:val="18"/>
                <w:lang w:val="fr-FR"/>
              </w:rPr>
              <w:t>Transmettre les rapports sur les stocks et les pertes</w:t>
            </w:r>
            <w:r w:rsidR="007B33A9">
              <w:rPr>
                <w:rFonts w:ascii="Arial" w:hAnsi="Arial" w:cs="Arial"/>
                <w:sz w:val="18"/>
                <w:szCs w:val="18"/>
                <w:lang w:val="fr-FR"/>
              </w:rPr>
              <w:t xml:space="preserve"> </w:t>
            </w:r>
            <w:r w:rsidR="00DB1C14">
              <w:rPr>
                <w:rFonts w:ascii="Arial" w:hAnsi="Arial" w:cs="Arial"/>
                <w:sz w:val="18"/>
                <w:szCs w:val="18"/>
                <w:lang w:val="fr-FR"/>
              </w:rPr>
              <w:t>à</w:t>
            </w:r>
            <w:r w:rsidR="007B33A9">
              <w:rPr>
                <w:rFonts w:ascii="Arial" w:hAnsi="Arial" w:cs="Arial"/>
                <w:sz w:val="18"/>
                <w:szCs w:val="18"/>
                <w:lang w:val="fr-FR"/>
              </w:rPr>
              <w:t xml:space="preserve"> la DNPM et au</w:t>
            </w:r>
            <w:r w:rsidR="00DB1C14">
              <w:rPr>
                <w:rFonts w:ascii="Arial" w:hAnsi="Arial" w:cs="Arial"/>
                <w:sz w:val="18"/>
                <w:szCs w:val="18"/>
                <w:lang w:val="fr-FR"/>
              </w:rPr>
              <w:t>x</w:t>
            </w:r>
            <w:r w:rsidR="007B33A9">
              <w:rPr>
                <w:rFonts w:ascii="Arial" w:hAnsi="Arial" w:cs="Arial"/>
                <w:sz w:val="18"/>
                <w:szCs w:val="18"/>
                <w:lang w:val="fr-FR"/>
              </w:rPr>
              <w:t xml:space="preserve"> programmes</w:t>
            </w:r>
            <w:r w:rsidR="00DB1C14">
              <w:rPr>
                <w:rFonts w:ascii="Arial" w:hAnsi="Arial" w:cs="Arial"/>
                <w:sz w:val="18"/>
                <w:szCs w:val="18"/>
                <w:lang w:val="fr-FR"/>
              </w:rPr>
              <w:t xml:space="preserve"> au plus tard le 15 du mois suivant</w:t>
            </w:r>
          </w:p>
        </w:tc>
        <w:tc>
          <w:tcPr>
            <w:tcW w:w="2807" w:type="dxa"/>
          </w:tcPr>
          <w:p w14:paraId="737E9A2F" w14:textId="77777777" w:rsidR="00187E8D" w:rsidRPr="00751A27" w:rsidRDefault="00187E8D" w:rsidP="009867B5">
            <w:pPr>
              <w:pStyle w:val="Paragraphedeliste"/>
              <w:numPr>
                <w:ilvl w:val="0"/>
                <w:numId w:val="124"/>
              </w:numPr>
              <w:spacing w:after="0" w:line="240" w:lineRule="auto"/>
              <w:ind w:left="275"/>
              <w:rPr>
                <w:rFonts w:ascii="Arial" w:hAnsi="Arial" w:cs="Arial"/>
                <w:sz w:val="18"/>
                <w:szCs w:val="18"/>
                <w:lang w:val="fr-FR"/>
              </w:rPr>
            </w:pPr>
            <w:r w:rsidRPr="00751A27">
              <w:rPr>
                <w:rFonts w:ascii="Arial" w:hAnsi="Arial" w:cs="Arial"/>
                <w:sz w:val="18"/>
                <w:szCs w:val="18"/>
                <w:lang w:val="fr-FR"/>
              </w:rPr>
              <w:t>Elaborer des bons de commande pour le magasin central</w:t>
            </w:r>
          </w:p>
          <w:p w14:paraId="5AEDF45C" w14:textId="77777777" w:rsidR="00187E8D" w:rsidRPr="00751A27" w:rsidRDefault="00187E8D" w:rsidP="009867B5">
            <w:pPr>
              <w:pStyle w:val="Paragraphedeliste"/>
              <w:numPr>
                <w:ilvl w:val="0"/>
                <w:numId w:val="124"/>
              </w:numPr>
              <w:spacing w:after="0" w:line="240" w:lineRule="auto"/>
              <w:ind w:left="275"/>
              <w:rPr>
                <w:rFonts w:ascii="Arial" w:hAnsi="Arial" w:cs="Arial"/>
                <w:sz w:val="18"/>
                <w:szCs w:val="18"/>
                <w:lang w:val="fr-FR"/>
              </w:rPr>
            </w:pPr>
            <w:r w:rsidRPr="00751A27">
              <w:rPr>
                <w:rFonts w:ascii="Arial" w:hAnsi="Arial" w:cs="Arial"/>
                <w:sz w:val="18"/>
                <w:szCs w:val="18"/>
                <w:lang w:val="fr-FR"/>
              </w:rPr>
              <w:t>Traiter des commandes des produits des structures sanitaires ;</w:t>
            </w:r>
          </w:p>
          <w:p w14:paraId="75C44DDA" w14:textId="6A0CC1FF" w:rsidR="00187E8D" w:rsidRPr="00751A27" w:rsidRDefault="00187E8D" w:rsidP="009867B5">
            <w:pPr>
              <w:pStyle w:val="Paragraphedeliste"/>
              <w:numPr>
                <w:ilvl w:val="0"/>
                <w:numId w:val="124"/>
              </w:numPr>
              <w:spacing w:after="0" w:line="240" w:lineRule="auto"/>
              <w:ind w:left="275"/>
              <w:rPr>
                <w:rFonts w:ascii="Arial" w:hAnsi="Arial" w:cs="Arial"/>
                <w:sz w:val="18"/>
                <w:szCs w:val="18"/>
                <w:lang w:val="fr-FR"/>
              </w:rPr>
            </w:pPr>
            <w:r w:rsidRPr="00751A27">
              <w:rPr>
                <w:rFonts w:ascii="Arial" w:hAnsi="Arial" w:cs="Arial"/>
                <w:sz w:val="18"/>
                <w:szCs w:val="18"/>
                <w:lang w:val="fr-FR"/>
              </w:rPr>
              <w:t>Traiter des commandes d’urgences des produ</w:t>
            </w:r>
            <w:r w:rsidR="00F84CA0">
              <w:rPr>
                <w:rFonts w:ascii="Arial" w:hAnsi="Arial" w:cs="Arial"/>
                <w:sz w:val="18"/>
                <w:szCs w:val="18"/>
                <w:lang w:val="fr-FR"/>
              </w:rPr>
              <w:t>its des structures sanitaires</w:t>
            </w:r>
          </w:p>
        </w:tc>
        <w:tc>
          <w:tcPr>
            <w:tcW w:w="2779" w:type="dxa"/>
          </w:tcPr>
          <w:p w14:paraId="06EB9BA3" w14:textId="77777777" w:rsidR="00187E8D" w:rsidRPr="00751A27" w:rsidRDefault="00187E8D" w:rsidP="009867B5">
            <w:pPr>
              <w:pStyle w:val="Paragraphedeliste"/>
              <w:numPr>
                <w:ilvl w:val="0"/>
                <w:numId w:val="124"/>
              </w:numPr>
              <w:spacing w:after="0" w:line="240" w:lineRule="auto"/>
              <w:ind w:left="345"/>
              <w:rPr>
                <w:rFonts w:ascii="Arial" w:hAnsi="Arial" w:cs="Arial"/>
                <w:sz w:val="18"/>
                <w:szCs w:val="18"/>
                <w:lang w:val="fr-FR"/>
              </w:rPr>
            </w:pPr>
            <w:r w:rsidRPr="00751A27">
              <w:rPr>
                <w:rFonts w:ascii="Arial" w:hAnsi="Arial" w:cs="Arial"/>
                <w:sz w:val="18"/>
                <w:szCs w:val="18"/>
                <w:lang w:val="fr-FR"/>
              </w:rPr>
              <w:t>Effectuer Réception physique des produits dans les entrepôts régionaux</w:t>
            </w:r>
          </w:p>
          <w:p w14:paraId="17BE5E03" w14:textId="77777777" w:rsidR="00187E8D" w:rsidRPr="00751A27" w:rsidRDefault="00187E8D" w:rsidP="009867B5">
            <w:pPr>
              <w:pStyle w:val="Paragraphedeliste"/>
              <w:numPr>
                <w:ilvl w:val="0"/>
                <w:numId w:val="124"/>
              </w:numPr>
              <w:spacing w:after="0" w:line="240" w:lineRule="auto"/>
              <w:ind w:left="345"/>
              <w:rPr>
                <w:rFonts w:ascii="Arial" w:hAnsi="Arial" w:cs="Arial"/>
                <w:sz w:val="18"/>
                <w:szCs w:val="18"/>
                <w:lang w:val="fr-FR"/>
              </w:rPr>
            </w:pPr>
            <w:r w:rsidRPr="00751A27">
              <w:rPr>
                <w:rFonts w:ascii="Arial" w:hAnsi="Arial" w:cs="Arial"/>
                <w:sz w:val="18"/>
                <w:szCs w:val="18"/>
                <w:lang w:val="fr-FR"/>
              </w:rPr>
              <w:t>Maintenir les bonnes conditions d’entreposage</w:t>
            </w:r>
          </w:p>
          <w:p w14:paraId="7D29497D" w14:textId="2320668B" w:rsidR="00187E8D" w:rsidRPr="00751A27" w:rsidRDefault="00187E8D" w:rsidP="009867B5">
            <w:pPr>
              <w:pStyle w:val="Paragraphedeliste"/>
              <w:numPr>
                <w:ilvl w:val="0"/>
                <w:numId w:val="124"/>
              </w:numPr>
              <w:spacing w:after="0" w:line="240" w:lineRule="auto"/>
              <w:ind w:left="345"/>
              <w:rPr>
                <w:rFonts w:ascii="Arial" w:hAnsi="Arial" w:cs="Arial"/>
                <w:sz w:val="18"/>
                <w:szCs w:val="18"/>
                <w:lang w:val="fr-FR"/>
              </w:rPr>
            </w:pPr>
            <w:r w:rsidRPr="00751A27">
              <w:rPr>
                <w:rFonts w:ascii="Arial" w:hAnsi="Arial" w:cs="Arial"/>
                <w:sz w:val="18"/>
                <w:szCs w:val="18"/>
                <w:lang w:val="fr-FR"/>
              </w:rPr>
              <w:t>Livr</w:t>
            </w:r>
            <w:r w:rsidR="007B33A9">
              <w:rPr>
                <w:rFonts w:ascii="Arial" w:hAnsi="Arial" w:cs="Arial"/>
                <w:sz w:val="18"/>
                <w:szCs w:val="18"/>
                <w:lang w:val="fr-FR"/>
              </w:rPr>
              <w:t>er le</w:t>
            </w:r>
            <w:r w:rsidRPr="00751A27">
              <w:rPr>
                <w:rFonts w:ascii="Arial" w:hAnsi="Arial" w:cs="Arial"/>
                <w:sz w:val="18"/>
                <w:szCs w:val="18"/>
                <w:lang w:val="fr-FR"/>
              </w:rPr>
              <w:t>s produits aux structures sanitaires</w:t>
            </w:r>
          </w:p>
        </w:tc>
      </w:tr>
    </w:tbl>
    <w:p w14:paraId="15B7D158" w14:textId="70E6C299" w:rsidR="00187E8D" w:rsidRPr="00FF1FE9" w:rsidRDefault="00187E8D" w:rsidP="00A612D7">
      <w:pPr>
        <w:rPr>
          <w:sz w:val="16"/>
        </w:rPr>
      </w:pPr>
    </w:p>
    <w:tbl>
      <w:tblPr>
        <w:tblStyle w:val="Grilledutableau"/>
        <w:tblW w:w="10259" w:type="dxa"/>
        <w:tblLook w:val="04A0" w:firstRow="1" w:lastRow="0" w:firstColumn="1" w:lastColumn="0" w:noHBand="0" w:noVBand="1"/>
      </w:tblPr>
      <w:tblGrid>
        <w:gridCol w:w="2564"/>
        <w:gridCol w:w="2476"/>
        <w:gridCol w:w="2542"/>
        <w:gridCol w:w="2677"/>
      </w:tblGrid>
      <w:tr w:rsidR="00554E05" w:rsidRPr="0099453C" w14:paraId="0F2D9B32" w14:textId="77777777" w:rsidTr="00FC0A84">
        <w:tc>
          <w:tcPr>
            <w:tcW w:w="10259" w:type="dxa"/>
            <w:gridSpan w:val="4"/>
          </w:tcPr>
          <w:p w14:paraId="4FF5438F" w14:textId="1B9930B3" w:rsidR="00554E05" w:rsidRPr="0099453C" w:rsidRDefault="00BF24F0" w:rsidP="00715C6E">
            <w:pPr>
              <w:rPr>
                <w:rFonts w:ascii="Arial" w:hAnsi="Arial" w:cs="Arial"/>
                <w:sz w:val="20"/>
                <w:szCs w:val="20"/>
              </w:rPr>
            </w:pPr>
            <w:r>
              <w:rPr>
                <w:rFonts w:ascii="Arial" w:hAnsi="Arial" w:cs="Arial"/>
                <w:b/>
                <w:sz w:val="24"/>
                <w:szCs w:val="24"/>
                <w:lang w:eastAsia="fr-FR"/>
              </w:rPr>
              <w:t>Programmes de santé</w:t>
            </w:r>
          </w:p>
        </w:tc>
      </w:tr>
      <w:tr w:rsidR="00A612D7" w:rsidRPr="0099453C" w14:paraId="235491D5" w14:textId="77777777" w:rsidTr="00FC0A84">
        <w:tc>
          <w:tcPr>
            <w:tcW w:w="1977" w:type="dxa"/>
          </w:tcPr>
          <w:p w14:paraId="1924D1BE"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Acteur</w:t>
            </w:r>
          </w:p>
        </w:tc>
        <w:tc>
          <w:tcPr>
            <w:tcW w:w="2728" w:type="dxa"/>
          </w:tcPr>
          <w:p w14:paraId="348F27D0"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Rôle dans le SIGL</w:t>
            </w:r>
          </w:p>
        </w:tc>
        <w:tc>
          <w:tcPr>
            <w:tcW w:w="2663" w:type="dxa"/>
          </w:tcPr>
          <w:p w14:paraId="72F71C78"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Gestion des commandes</w:t>
            </w:r>
          </w:p>
        </w:tc>
        <w:tc>
          <w:tcPr>
            <w:tcW w:w="2891" w:type="dxa"/>
          </w:tcPr>
          <w:p w14:paraId="0D0C137E"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Rôle dans le stockage et la distribution</w:t>
            </w:r>
          </w:p>
        </w:tc>
      </w:tr>
      <w:tr w:rsidR="00A612D7" w:rsidRPr="0099453C" w14:paraId="3A321113" w14:textId="77777777" w:rsidTr="00835706">
        <w:trPr>
          <w:trHeight w:val="932"/>
        </w:trPr>
        <w:tc>
          <w:tcPr>
            <w:tcW w:w="1977" w:type="dxa"/>
          </w:tcPr>
          <w:p w14:paraId="75DC7BA2" w14:textId="1C7CA9C0"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Groupe technique gestion des a</w:t>
            </w:r>
            <w:r w:rsidR="00835706">
              <w:rPr>
                <w:rFonts w:ascii="Arial" w:hAnsi="Arial" w:cs="Arial"/>
                <w:b/>
                <w:sz w:val="24"/>
                <w:szCs w:val="24"/>
                <w:lang w:eastAsia="fr-FR"/>
              </w:rPr>
              <w:t>pprovisionnements et des stocks</w:t>
            </w:r>
          </w:p>
        </w:tc>
        <w:tc>
          <w:tcPr>
            <w:tcW w:w="2728" w:type="dxa"/>
          </w:tcPr>
          <w:p w14:paraId="267FE353" w14:textId="4679A788" w:rsidR="00A612D7" w:rsidRPr="00BF24F0" w:rsidRDefault="00BF24F0"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Analyse</w:t>
            </w:r>
            <w:r w:rsidR="00DB1C14">
              <w:rPr>
                <w:rFonts w:ascii="Arial" w:eastAsia="Times New Roman" w:hAnsi="Arial" w:cs="Arial"/>
                <w:sz w:val="18"/>
                <w:szCs w:val="18"/>
                <w:lang w:val="fr-FR" w:eastAsia="fr-FR"/>
              </w:rPr>
              <w:t>r</w:t>
            </w:r>
            <w:r>
              <w:rPr>
                <w:rFonts w:ascii="Arial" w:eastAsia="Times New Roman" w:hAnsi="Arial" w:cs="Arial"/>
                <w:sz w:val="18"/>
                <w:szCs w:val="18"/>
                <w:lang w:val="fr-FR" w:eastAsia="fr-FR"/>
              </w:rPr>
              <w:t xml:space="preserve"> l</w:t>
            </w:r>
            <w:r w:rsidR="00A612D7" w:rsidRPr="00BF24F0">
              <w:rPr>
                <w:rFonts w:ascii="Arial" w:eastAsia="Times New Roman" w:hAnsi="Arial" w:cs="Arial"/>
                <w:sz w:val="18"/>
                <w:szCs w:val="18"/>
                <w:lang w:val="fr-FR" w:eastAsia="fr-FR"/>
              </w:rPr>
              <w:t xml:space="preserve">es données </w:t>
            </w:r>
          </w:p>
        </w:tc>
        <w:tc>
          <w:tcPr>
            <w:tcW w:w="2663" w:type="dxa"/>
          </w:tcPr>
          <w:p w14:paraId="1340A92B" w14:textId="2E3B0684" w:rsidR="00A612D7" w:rsidRPr="00BF24F0" w:rsidRDefault="00BF24F0"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Réalise</w:t>
            </w:r>
            <w:r w:rsidR="00DB1C14">
              <w:rPr>
                <w:rFonts w:ascii="Arial" w:eastAsia="Times New Roman" w:hAnsi="Arial" w:cs="Arial"/>
                <w:sz w:val="18"/>
                <w:szCs w:val="18"/>
                <w:lang w:val="fr-FR" w:eastAsia="fr-FR"/>
              </w:rPr>
              <w:t>r</w:t>
            </w:r>
            <w:r>
              <w:rPr>
                <w:rFonts w:ascii="Arial" w:eastAsia="Times New Roman" w:hAnsi="Arial" w:cs="Arial"/>
                <w:sz w:val="18"/>
                <w:szCs w:val="18"/>
                <w:lang w:val="fr-FR" w:eastAsia="fr-FR"/>
              </w:rPr>
              <w:t xml:space="preserve"> la </w:t>
            </w:r>
            <w:r w:rsidR="00A612D7" w:rsidRPr="00BF24F0">
              <w:rPr>
                <w:rFonts w:ascii="Arial" w:eastAsia="Times New Roman" w:hAnsi="Arial" w:cs="Arial"/>
                <w:sz w:val="18"/>
                <w:szCs w:val="18"/>
                <w:lang w:val="fr-FR" w:eastAsia="fr-FR"/>
              </w:rPr>
              <w:t xml:space="preserve">Quantification des produits pour leur réapprovisionnement  </w:t>
            </w:r>
          </w:p>
        </w:tc>
        <w:tc>
          <w:tcPr>
            <w:tcW w:w="2891" w:type="dxa"/>
          </w:tcPr>
          <w:p w14:paraId="3E78BD1C" w14:textId="37737E67" w:rsidR="00A612D7" w:rsidRPr="00DB1C14"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Assure</w:t>
            </w:r>
            <w:r w:rsidR="00DB1C14">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la réception des intrants</w:t>
            </w:r>
          </w:p>
          <w:p w14:paraId="32A68B12" w14:textId="682B6B58" w:rsidR="00BF24F0" w:rsidRPr="00BF24F0" w:rsidRDefault="00DB1C14"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Suivre</w:t>
            </w:r>
            <w:r w:rsidR="00BF24F0">
              <w:rPr>
                <w:rFonts w:ascii="Arial" w:eastAsia="Times New Roman" w:hAnsi="Arial" w:cs="Arial"/>
                <w:sz w:val="18"/>
                <w:szCs w:val="18"/>
                <w:lang w:val="fr-FR" w:eastAsia="fr-FR"/>
              </w:rPr>
              <w:t xml:space="preserve"> les réceptions des produits dans le pays</w:t>
            </w:r>
          </w:p>
        </w:tc>
      </w:tr>
      <w:tr w:rsidR="00A612D7" w:rsidRPr="0099453C" w14:paraId="01FEAB49" w14:textId="77777777" w:rsidTr="00FC0A84">
        <w:tc>
          <w:tcPr>
            <w:tcW w:w="1977" w:type="dxa"/>
          </w:tcPr>
          <w:p w14:paraId="2DC5D015"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Responsable unité GAS</w:t>
            </w:r>
          </w:p>
          <w:p w14:paraId="18CC88BA" w14:textId="77777777" w:rsidR="00A612D7" w:rsidRPr="0099453C" w:rsidRDefault="00A612D7" w:rsidP="00715C6E">
            <w:pPr>
              <w:rPr>
                <w:rFonts w:ascii="Arial" w:hAnsi="Arial" w:cs="Arial"/>
                <w:b/>
                <w:sz w:val="24"/>
                <w:szCs w:val="24"/>
                <w:lang w:eastAsia="fr-FR"/>
              </w:rPr>
            </w:pPr>
          </w:p>
        </w:tc>
        <w:tc>
          <w:tcPr>
            <w:tcW w:w="2728" w:type="dxa"/>
          </w:tcPr>
          <w:p w14:paraId="79A60BE7" w14:textId="50FB7B5A" w:rsidR="00A612D7" w:rsidRPr="00BF24F0"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Effectue</w:t>
            </w:r>
            <w:r w:rsidR="00DB1C14">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le suivi et la supervision </w:t>
            </w:r>
          </w:p>
        </w:tc>
        <w:tc>
          <w:tcPr>
            <w:tcW w:w="2663" w:type="dxa"/>
          </w:tcPr>
          <w:p w14:paraId="72238FEE" w14:textId="7517F538" w:rsidR="00A612D7" w:rsidRPr="00BF24F0"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Réceptionne</w:t>
            </w:r>
            <w:r w:rsidR="00DB1C14">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les bons de commandes </w:t>
            </w:r>
          </w:p>
          <w:p w14:paraId="595596C5" w14:textId="23EB1C7A" w:rsidR="00A612D7" w:rsidRPr="00BF24F0" w:rsidRDefault="00111085"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Réalise</w:t>
            </w:r>
            <w:r w:rsidR="00DB1C14">
              <w:rPr>
                <w:rFonts w:ascii="Arial" w:eastAsia="Times New Roman" w:hAnsi="Arial" w:cs="Arial"/>
                <w:sz w:val="18"/>
                <w:szCs w:val="18"/>
                <w:lang w:val="fr-FR" w:eastAsia="fr-FR"/>
              </w:rPr>
              <w:t>r</w:t>
            </w:r>
            <w:r w:rsidR="00A612D7" w:rsidRPr="00BF24F0">
              <w:rPr>
                <w:rFonts w:ascii="Arial" w:eastAsia="Times New Roman" w:hAnsi="Arial" w:cs="Arial"/>
                <w:sz w:val="18"/>
                <w:szCs w:val="18"/>
                <w:lang w:val="fr-FR" w:eastAsia="fr-FR"/>
              </w:rPr>
              <w:t xml:space="preserve"> le suivi des niveaux de stock</w:t>
            </w:r>
          </w:p>
        </w:tc>
        <w:tc>
          <w:tcPr>
            <w:tcW w:w="2891" w:type="dxa"/>
          </w:tcPr>
          <w:p w14:paraId="6C27705A" w14:textId="1E27229D" w:rsidR="00A612D7" w:rsidRDefault="00BF24F0"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Elabore</w:t>
            </w:r>
            <w:r w:rsidR="00DB1C14">
              <w:rPr>
                <w:rFonts w:ascii="Arial" w:eastAsia="Times New Roman" w:hAnsi="Arial" w:cs="Arial"/>
                <w:sz w:val="18"/>
                <w:szCs w:val="18"/>
                <w:lang w:val="fr-FR" w:eastAsia="fr-FR"/>
              </w:rPr>
              <w:t>r</w:t>
            </w:r>
            <w:r w:rsidR="00A612D7" w:rsidRPr="00BF24F0">
              <w:rPr>
                <w:rFonts w:ascii="Arial" w:eastAsia="Times New Roman" w:hAnsi="Arial" w:cs="Arial"/>
                <w:sz w:val="18"/>
                <w:szCs w:val="18"/>
                <w:lang w:val="fr-FR" w:eastAsia="fr-FR"/>
              </w:rPr>
              <w:t xml:space="preserve"> les plans de distribution</w:t>
            </w:r>
          </w:p>
          <w:p w14:paraId="4385E067" w14:textId="7A459041" w:rsidR="00BF24F0" w:rsidRPr="00BF24F0" w:rsidRDefault="00BF24F0"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Sui</w:t>
            </w:r>
            <w:r w:rsidR="00DB1C14">
              <w:rPr>
                <w:rFonts w:ascii="Arial" w:eastAsia="Times New Roman" w:hAnsi="Arial" w:cs="Arial"/>
                <w:sz w:val="18"/>
                <w:szCs w:val="18"/>
                <w:lang w:val="fr-FR" w:eastAsia="fr-FR"/>
              </w:rPr>
              <w:t>vre</w:t>
            </w:r>
            <w:r>
              <w:rPr>
                <w:rFonts w:ascii="Arial" w:eastAsia="Times New Roman" w:hAnsi="Arial" w:cs="Arial"/>
                <w:sz w:val="18"/>
                <w:szCs w:val="18"/>
                <w:lang w:val="fr-FR" w:eastAsia="fr-FR"/>
              </w:rPr>
              <w:t xml:space="preserve"> l’exécution de la distribution des produits</w:t>
            </w:r>
          </w:p>
        </w:tc>
      </w:tr>
      <w:tr w:rsidR="00A612D7" w:rsidRPr="0099453C" w14:paraId="68812A03" w14:textId="77777777" w:rsidTr="004E76CE">
        <w:tc>
          <w:tcPr>
            <w:tcW w:w="1977" w:type="dxa"/>
          </w:tcPr>
          <w:p w14:paraId="21FDB729"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Coordination des programmes</w:t>
            </w:r>
          </w:p>
        </w:tc>
        <w:tc>
          <w:tcPr>
            <w:tcW w:w="2728" w:type="dxa"/>
            <w:shd w:val="clear" w:color="auto" w:fill="BFBFBF" w:themeFill="background1" w:themeFillShade="BF"/>
          </w:tcPr>
          <w:p w14:paraId="1D6856BF" w14:textId="7C95320F" w:rsidR="00A612D7" w:rsidRPr="00187E8D" w:rsidRDefault="00A612D7" w:rsidP="00187E8D">
            <w:pPr>
              <w:rPr>
                <w:rFonts w:ascii="Arial" w:eastAsia="Times New Roman" w:hAnsi="Arial" w:cs="Arial"/>
                <w:sz w:val="18"/>
                <w:szCs w:val="18"/>
                <w:lang w:eastAsia="fr-FR"/>
              </w:rPr>
            </w:pPr>
          </w:p>
        </w:tc>
        <w:tc>
          <w:tcPr>
            <w:tcW w:w="2663" w:type="dxa"/>
          </w:tcPr>
          <w:p w14:paraId="46D4A65E" w14:textId="33506554" w:rsidR="00A612D7" w:rsidRPr="00BF24F0"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Approuve</w:t>
            </w:r>
            <w:r w:rsidR="00DB1C14">
              <w:rPr>
                <w:rFonts w:ascii="Arial" w:eastAsia="Times New Roman" w:hAnsi="Arial" w:cs="Arial"/>
                <w:sz w:val="18"/>
                <w:szCs w:val="18"/>
                <w:lang w:val="fr-FR" w:eastAsia="fr-FR"/>
              </w:rPr>
              <w:t>r</w:t>
            </w:r>
            <w:r w:rsidR="00111085">
              <w:rPr>
                <w:rFonts w:ascii="Arial" w:eastAsia="Times New Roman" w:hAnsi="Arial" w:cs="Arial"/>
                <w:sz w:val="18"/>
                <w:szCs w:val="18"/>
                <w:lang w:val="fr-FR" w:eastAsia="fr-FR"/>
              </w:rPr>
              <w:t xml:space="preserve"> l</w:t>
            </w:r>
            <w:r w:rsidRPr="00BF24F0">
              <w:rPr>
                <w:rFonts w:ascii="Arial" w:eastAsia="Times New Roman" w:hAnsi="Arial" w:cs="Arial"/>
                <w:sz w:val="18"/>
                <w:szCs w:val="18"/>
                <w:lang w:val="fr-FR" w:eastAsia="fr-FR"/>
              </w:rPr>
              <w:t>es quantités de réapprovisionnement</w:t>
            </w:r>
          </w:p>
        </w:tc>
        <w:tc>
          <w:tcPr>
            <w:tcW w:w="2891" w:type="dxa"/>
          </w:tcPr>
          <w:p w14:paraId="66FF3AD7" w14:textId="25107E1F" w:rsidR="00A612D7" w:rsidRPr="00BF24F0"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BF24F0">
              <w:rPr>
                <w:rFonts w:ascii="Arial" w:eastAsia="Times New Roman" w:hAnsi="Arial" w:cs="Arial"/>
                <w:sz w:val="18"/>
                <w:szCs w:val="18"/>
                <w:lang w:val="fr-FR" w:eastAsia="fr-FR"/>
              </w:rPr>
              <w:t>Partage</w:t>
            </w:r>
            <w:r w:rsidR="00DB1C14">
              <w:rPr>
                <w:rFonts w:ascii="Arial" w:eastAsia="Times New Roman" w:hAnsi="Arial" w:cs="Arial"/>
                <w:sz w:val="18"/>
                <w:szCs w:val="18"/>
                <w:lang w:val="fr-FR" w:eastAsia="fr-FR"/>
              </w:rPr>
              <w:t>r</w:t>
            </w:r>
            <w:r w:rsidRPr="00BF24F0">
              <w:rPr>
                <w:rFonts w:ascii="Arial" w:eastAsia="Times New Roman" w:hAnsi="Arial" w:cs="Arial"/>
                <w:sz w:val="18"/>
                <w:szCs w:val="18"/>
                <w:lang w:val="fr-FR" w:eastAsia="fr-FR"/>
              </w:rPr>
              <w:t xml:space="preserve"> les plans de distribution</w:t>
            </w:r>
          </w:p>
        </w:tc>
      </w:tr>
    </w:tbl>
    <w:p w14:paraId="3ED3A4E7" w14:textId="1849FE6A" w:rsidR="00187E8D" w:rsidRPr="00FF1FE9" w:rsidRDefault="00187E8D" w:rsidP="00A612D7">
      <w:pPr>
        <w:rPr>
          <w:b/>
          <w:bCs/>
          <w:sz w:val="14"/>
        </w:rPr>
      </w:pPr>
    </w:p>
    <w:tbl>
      <w:tblPr>
        <w:tblStyle w:val="Grilledutableau"/>
        <w:tblW w:w="10230" w:type="dxa"/>
        <w:tblLook w:val="04A0" w:firstRow="1" w:lastRow="0" w:firstColumn="1" w:lastColumn="0" w:noHBand="0" w:noVBand="1"/>
      </w:tblPr>
      <w:tblGrid>
        <w:gridCol w:w="1895"/>
        <w:gridCol w:w="2751"/>
        <w:gridCol w:w="2669"/>
        <w:gridCol w:w="2915"/>
      </w:tblGrid>
      <w:tr w:rsidR="00554E05" w:rsidRPr="0099453C" w14:paraId="68612F52" w14:textId="77777777" w:rsidTr="00FC0A84">
        <w:tc>
          <w:tcPr>
            <w:tcW w:w="10230" w:type="dxa"/>
            <w:gridSpan w:val="4"/>
          </w:tcPr>
          <w:p w14:paraId="14DC742A" w14:textId="5DCA3216" w:rsidR="00554E05" w:rsidRPr="0099453C" w:rsidRDefault="00554E05" w:rsidP="00715C6E">
            <w:pPr>
              <w:rPr>
                <w:rFonts w:ascii="Arial" w:hAnsi="Arial" w:cs="Arial"/>
                <w:b/>
                <w:sz w:val="24"/>
                <w:szCs w:val="24"/>
                <w:lang w:eastAsia="fr-FR"/>
              </w:rPr>
            </w:pPr>
            <w:r w:rsidRPr="0099453C">
              <w:rPr>
                <w:rFonts w:ascii="Arial" w:hAnsi="Arial" w:cs="Arial"/>
                <w:b/>
                <w:sz w:val="24"/>
                <w:szCs w:val="24"/>
                <w:lang w:eastAsia="fr-FR"/>
              </w:rPr>
              <w:t>Hôpitaux Nationaux (HN)</w:t>
            </w:r>
          </w:p>
        </w:tc>
      </w:tr>
      <w:tr w:rsidR="00A612D7" w:rsidRPr="0099453C" w14:paraId="201D453F" w14:textId="77777777" w:rsidTr="00FC0A84">
        <w:tc>
          <w:tcPr>
            <w:tcW w:w="1895" w:type="dxa"/>
          </w:tcPr>
          <w:p w14:paraId="275D2A29"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Acteur</w:t>
            </w:r>
          </w:p>
        </w:tc>
        <w:tc>
          <w:tcPr>
            <w:tcW w:w="2751" w:type="dxa"/>
          </w:tcPr>
          <w:p w14:paraId="3C271F77"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Rôle dans le SIGL</w:t>
            </w:r>
          </w:p>
        </w:tc>
        <w:tc>
          <w:tcPr>
            <w:tcW w:w="2669" w:type="dxa"/>
          </w:tcPr>
          <w:p w14:paraId="43EEF764"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Gestion des commandes</w:t>
            </w:r>
          </w:p>
        </w:tc>
        <w:tc>
          <w:tcPr>
            <w:tcW w:w="2915" w:type="dxa"/>
          </w:tcPr>
          <w:p w14:paraId="41958507"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Rôle dans le stockage et la distribution</w:t>
            </w:r>
          </w:p>
        </w:tc>
      </w:tr>
      <w:tr w:rsidR="00A612D7" w:rsidRPr="0099453C" w14:paraId="5B95ED64" w14:textId="77777777" w:rsidTr="004E76CE">
        <w:tc>
          <w:tcPr>
            <w:tcW w:w="1895" w:type="dxa"/>
          </w:tcPr>
          <w:p w14:paraId="1DF6445A"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DG HN</w:t>
            </w:r>
          </w:p>
          <w:p w14:paraId="0BA8E898" w14:textId="77777777" w:rsidR="00A612D7" w:rsidRPr="0099453C" w:rsidRDefault="00A612D7" w:rsidP="00715C6E">
            <w:pPr>
              <w:rPr>
                <w:rFonts w:ascii="Arial" w:hAnsi="Arial" w:cs="Arial"/>
                <w:b/>
                <w:sz w:val="24"/>
                <w:szCs w:val="24"/>
                <w:lang w:eastAsia="fr-FR"/>
              </w:rPr>
            </w:pPr>
          </w:p>
        </w:tc>
        <w:tc>
          <w:tcPr>
            <w:tcW w:w="2751" w:type="dxa"/>
            <w:shd w:val="clear" w:color="auto" w:fill="BFBFBF" w:themeFill="background1" w:themeFillShade="BF"/>
          </w:tcPr>
          <w:p w14:paraId="69EFD606" w14:textId="574BEC5B" w:rsidR="00A612D7" w:rsidRPr="00187E8D" w:rsidRDefault="00A612D7" w:rsidP="00187E8D">
            <w:pPr>
              <w:rPr>
                <w:rFonts w:ascii="Arial" w:eastAsia="Times New Roman" w:hAnsi="Arial" w:cs="Arial"/>
                <w:sz w:val="18"/>
                <w:szCs w:val="18"/>
                <w:lang w:eastAsia="fr-FR"/>
              </w:rPr>
            </w:pPr>
          </w:p>
        </w:tc>
        <w:tc>
          <w:tcPr>
            <w:tcW w:w="2669" w:type="dxa"/>
          </w:tcPr>
          <w:p w14:paraId="30F296F9" w14:textId="572D3C35" w:rsidR="00A612D7" w:rsidRPr="00E157CE"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E157CE">
              <w:rPr>
                <w:rFonts w:ascii="Arial" w:eastAsia="Times New Roman" w:hAnsi="Arial" w:cs="Arial"/>
                <w:sz w:val="18"/>
                <w:szCs w:val="18"/>
                <w:lang w:val="fr-FR" w:eastAsia="fr-FR"/>
              </w:rPr>
              <w:t>Approuve</w:t>
            </w:r>
            <w:r w:rsidR="00965CCA">
              <w:rPr>
                <w:rFonts w:ascii="Arial" w:eastAsia="Times New Roman" w:hAnsi="Arial" w:cs="Arial"/>
                <w:sz w:val="18"/>
                <w:szCs w:val="18"/>
                <w:lang w:val="fr-FR" w:eastAsia="fr-FR"/>
              </w:rPr>
              <w:t>r</w:t>
            </w:r>
            <w:r w:rsidR="008B1FFF">
              <w:rPr>
                <w:rFonts w:ascii="Arial" w:eastAsia="Times New Roman" w:hAnsi="Arial" w:cs="Arial"/>
                <w:sz w:val="18"/>
                <w:szCs w:val="18"/>
                <w:lang w:val="fr-FR" w:eastAsia="fr-FR"/>
              </w:rPr>
              <w:t xml:space="preserve"> l</w:t>
            </w:r>
            <w:r w:rsidRPr="00E157CE">
              <w:rPr>
                <w:rFonts w:ascii="Arial" w:eastAsia="Times New Roman" w:hAnsi="Arial" w:cs="Arial"/>
                <w:sz w:val="18"/>
                <w:szCs w:val="18"/>
                <w:lang w:val="fr-FR" w:eastAsia="fr-FR"/>
              </w:rPr>
              <w:t>es quantités de réapprovisionnement</w:t>
            </w:r>
          </w:p>
        </w:tc>
        <w:tc>
          <w:tcPr>
            <w:tcW w:w="2915" w:type="dxa"/>
            <w:shd w:val="clear" w:color="auto" w:fill="BFBFBF" w:themeFill="background1" w:themeFillShade="BF"/>
          </w:tcPr>
          <w:p w14:paraId="65968C6C" w14:textId="549EDDEE" w:rsidR="00A612D7" w:rsidRPr="00E157CE" w:rsidRDefault="00A612D7" w:rsidP="00187E8D">
            <w:pPr>
              <w:pStyle w:val="Paragraphedeliste"/>
              <w:spacing w:after="0" w:line="240" w:lineRule="auto"/>
              <w:ind w:left="203"/>
              <w:rPr>
                <w:rFonts w:ascii="Arial" w:eastAsia="Times New Roman" w:hAnsi="Arial" w:cs="Arial"/>
                <w:sz w:val="18"/>
                <w:szCs w:val="18"/>
                <w:lang w:val="fr-FR" w:eastAsia="fr-FR"/>
              </w:rPr>
            </w:pPr>
          </w:p>
        </w:tc>
      </w:tr>
      <w:tr w:rsidR="00A612D7" w:rsidRPr="0099453C" w14:paraId="2A88C1B0" w14:textId="77777777" w:rsidTr="00FC0A84">
        <w:tc>
          <w:tcPr>
            <w:tcW w:w="1895" w:type="dxa"/>
          </w:tcPr>
          <w:p w14:paraId="21C0ED39" w14:textId="77777777" w:rsidR="00A612D7" w:rsidRPr="0099453C" w:rsidRDefault="00A612D7" w:rsidP="00715C6E">
            <w:pPr>
              <w:rPr>
                <w:rFonts w:ascii="Arial" w:hAnsi="Arial" w:cs="Arial"/>
                <w:b/>
                <w:sz w:val="24"/>
                <w:szCs w:val="24"/>
                <w:lang w:eastAsia="fr-FR"/>
              </w:rPr>
            </w:pPr>
            <w:r w:rsidRPr="0099453C">
              <w:rPr>
                <w:rFonts w:ascii="Arial" w:hAnsi="Arial" w:cs="Arial"/>
                <w:b/>
                <w:sz w:val="24"/>
                <w:szCs w:val="24"/>
                <w:lang w:eastAsia="fr-FR"/>
              </w:rPr>
              <w:t>Pharmacien chef HN</w:t>
            </w:r>
          </w:p>
          <w:p w14:paraId="015959A9" w14:textId="77777777" w:rsidR="00A612D7" w:rsidRPr="0099453C" w:rsidRDefault="00A612D7" w:rsidP="00715C6E">
            <w:pPr>
              <w:rPr>
                <w:rFonts w:ascii="Arial" w:hAnsi="Arial" w:cs="Arial"/>
                <w:b/>
                <w:sz w:val="24"/>
                <w:szCs w:val="24"/>
                <w:lang w:eastAsia="fr-FR"/>
              </w:rPr>
            </w:pPr>
          </w:p>
        </w:tc>
        <w:tc>
          <w:tcPr>
            <w:tcW w:w="2751" w:type="dxa"/>
          </w:tcPr>
          <w:p w14:paraId="5BD1537A" w14:textId="0BFA9062" w:rsidR="00A612D7" w:rsidRPr="00E157CE"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E157CE">
              <w:rPr>
                <w:rFonts w:ascii="Arial" w:eastAsia="Times New Roman" w:hAnsi="Arial" w:cs="Arial"/>
                <w:sz w:val="18"/>
                <w:szCs w:val="18"/>
                <w:lang w:val="fr-FR" w:eastAsia="fr-FR"/>
              </w:rPr>
              <w:t>Collecte</w:t>
            </w:r>
            <w:r w:rsidR="00965CCA">
              <w:rPr>
                <w:rFonts w:ascii="Arial" w:eastAsia="Times New Roman" w:hAnsi="Arial" w:cs="Arial"/>
                <w:sz w:val="18"/>
                <w:szCs w:val="18"/>
                <w:lang w:val="fr-FR" w:eastAsia="fr-FR"/>
              </w:rPr>
              <w:t>r</w:t>
            </w:r>
            <w:r w:rsidR="00E7411E">
              <w:rPr>
                <w:rFonts w:ascii="Arial" w:eastAsia="Times New Roman" w:hAnsi="Arial" w:cs="Arial"/>
                <w:sz w:val="18"/>
                <w:szCs w:val="18"/>
                <w:lang w:val="fr-FR" w:eastAsia="fr-FR"/>
              </w:rPr>
              <w:t xml:space="preserve"> les données de l’hôpital</w:t>
            </w:r>
            <w:r w:rsidRPr="00E157CE">
              <w:rPr>
                <w:rFonts w:ascii="Arial" w:eastAsia="Times New Roman" w:hAnsi="Arial" w:cs="Arial"/>
                <w:sz w:val="18"/>
                <w:szCs w:val="18"/>
                <w:lang w:val="fr-FR" w:eastAsia="fr-FR"/>
              </w:rPr>
              <w:t xml:space="preserve"> </w:t>
            </w:r>
          </w:p>
          <w:p w14:paraId="2B980BAB" w14:textId="36BD8581" w:rsidR="00A612D7"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E157CE">
              <w:rPr>
                <w:rFonts w:ascii="Arial" w:eastAsia="Times New Roman" w:hAnsi="Arial" w:cs="Arial"/>
                <w:sz w:val="18"/>
                <w:szCs w:val="18"/>
                <w:lang w:val="fr-FR" w:eastAsia="fr-FR"/>
              </w:rPr>
              <w:t>Analyse</w:t>
            </w:r>
            <w:r w:rsidR="00965CCA">
              <w:rPr>
                <w:rFonts w:ascii="Arial" w:eastAsia="Times New Roman" w:hAnsi="Arial" w:cs="Arial"/>
                <w:sz w:val="18"/>
                <w:szCs w:val="18"/>
                <w:lang w:val="fr-FR" w:eastAsia="fr-FR"/>
              </w:rPr>
              <w:t>r</w:t>
            </w:r>
            <w:r w:rsidRPr="00E157CE">
              <w:rPr>
                <w:rFonts w:ascii="Arial" w:eastAsia="Times New Roman" w:hAnsi="Arial" w:cs="Arial"/>
                <w:sz w:val="18"/>
                <w:szCs w:val="18"/>
                <w:lang w:val="fr-FR" w:eastAsia="fr-FR"/>
              </w:rPr>
              <w:t>, compile</w:t>
            </w:r>
            <w:r w:rsidR="00DB1C14">
              <w:rPr>
                <w:rFonts w:ascii="Arial" w:eastAsia="Times New Roman" w:hAnsi="Arial" w:cs="Arial"/>
                <w:sz w:val="18"/>
                <w:szCs w:val="18"/>
                <w:lang w:val="fr-FR" w:eastAsia="fr-FR"/>
              </w:rPr>
              <w:t>r</w:t>
            </w:r>
            <w:r w:rsidRPr="00E157CE">
              <w:rPr>
                <w:rFonts w:ascii="Arial" w:eastAsia="Times New Roman" w:hAnsi="Arial" w:cs="Arial"/>
                <w:sz w:val="18"/>
                <w:szCs w:val="18"/>
                <w:lang w:val="fr-FR" w:eastAsia="fr-FR"/>
              </w:rPr>
              <w:t xml:space="preserve"> et transmet</w:t>
            </w:r>
            <w:r w:rsidR="00DB1C14">
              <w:rPr>
                <w:rFonts w:ascii="Arial" w:eastAsia="Times New Roman" w:hAnsi="Arial" w:cs="Arial"/>
                <w:sz w:val="18"/>
                <w:szCs w:val="18"/>
                <w:lang w:val="fr-FR" w:eastAsia="fr-FR"/>
              </w:rPr>
              <w:t>tre</w:t>
            </w:r>
            <w:r w:rsidRPr="00E157CE">
              <w:rPr>
                <w:rFonts w:ascii="Arial" w:eastAsia="Times New Roman" w:hAnsi="Arial" w:cs="Arial"/>
                <w:sz w:val="18"/>
                <w:szCs w:val="18"/>
                <w:lang w:val="fr-FR" w:eastAsia="fr-FR"/>
              </w:rPr>
              <w:t xml:space="preserve"> les rapports sur les produits hors usages à la DNPM</w:t>
            </w:r>
          </w:p>
          <w:p w14:paraId="087C5A2C" w14:textId="16A94037" w:rsidR="00DB1C14" w:rsidRPr="00E157CE" w:rsidRDefault="00DB1C14"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Transmettre le rapport SIGL a la DNPM au plus tard le 15 du mois suivant.</w:t>
            </w:r>
          </w:p>
        </w:tc>
        <w:tc>
          <w:tcPr>
            <w:tcW w:w="2669" w:type="dxa"/>
          </w:tcPr>
          <w:p w14:paraId="259C09AD" w14:textId="5F5BA083" w:rsidR="00A612D7" w:rsidRPr="00E157CE" w:rsidRDefault="008B1FFF"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Organise</w:t>
            </w:r>
            <w:r w:rsidR="00965CCA">
              <w:rPr>
                <w:rFonts w:ascii="Arial" w:eastAsia="Times New Roman" w:hAnsi="Arial" w:cs="Arial"/>
                <w:sz w:val="18"/>
                <w:szCs w:val="18"/>
                <w:lang w:val="fr-FR" w:eastAsia="fr-FR"/>
              </w:rPr>
              <w:t>r</w:t>
            </w:r>
            <w:r>
              <w:rPr>
                <w:rFonts w:ascii="Arial" w:eastAsia="Times New Roman" w:hAnsi="Arial" w:cs="Arial"/>
                <w:sz w:val="18"/>
                <w:szCs w:val="18"/>
                <w:lang w:val="fr-FR" w:eastAsia="fr-FR"/>
              </w:rPr>
              <w:t xml:space="preserve"> les </w:t>
            </w:r>
            <w:r w:rsidR="00A612D7" w:rsidRPr="00E157CE">
              <w:rPr>
                <w:rFonts w:ascii="Arial" w:eastAsia="Times New Roman" w:hAnsi="Arial" w:cs="Arial"/>
                <w:sz w:val="18"/>
                <w:szCs w:val="18"/>
                <w:lang w:val="fr-FR" w:eastAsia="fr-FR"/>
              </w:rPr>
              <w:t>inventaires physiques</w:t>
            </w:r>
          </w:p>
          <w:p w14:paraId="6E2BF475" w14:textId="34C537B1" w:rsidR="00A612D7" w:rsidRPr="00E157CE"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E157CE">
              <w:rPr>
                <w:rFonts w:ascii="Arial" w:eastAsia="Times New Roman" w:hAnsi="Arial" w:cs="Arial"/>
                <w:sz w:val="18"/>
                <w:szCs w:val="18"/>
                <w:lang w:val="fr-FR" w:eastAsia="fr-FR"/>
              </w:rPr>
              <w:t>Effectue</w:t>
            </w:r>
            <w:r w:rsidR="00965CCA">
              <w:rPr>
                <w:rFonts w:ascii="Arial" w:eastAsia="Times New Roman" w:hAnsi="Arial" w:cs="Arial"/>
                <w:sz w:val="18"/>
                <w:szCs w:val="18"/>
                <w:lang w:val="fr-FR" w:eastAsia="fr-FR"/>
              </w:rPr>
              <w:t>r</w:t>
            </w:r>
            <w:r w:rsidRPr="00E157CE">
              <w:rPr>
                <w:rFonts w:ascii="Arial" w:eastAsia="Times New Roman" w:hAnsi="Arial" w:cs="Arial"/>
                <w:sz w:val="18"/>
                <w:szCs w:val="18"/>
                <w:lang w:val="fr-FR" w:eastAsia="fr-FR"/>
              </w:rPr>
              <w:t xml:space="preserve"> le suivi des niveaux de stock</w:t>
            </w:r>
          </w:p>
          <w:p w14:paraId="274E18B4" w14:textId="65E92551" w:rsidR="00A612D7" w:rsidRPr="00E157CE"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E157CE">
              <w:rPr>
                <w:rFonts w:ascii="Arial" w:eastAsia="Times New Roman" w:hAnsi="Arial" w:cs="Arial"/>
                <w:sz w:val="18"/>
                <w:szCs w:val="18"/>
                <w:lang w:val="fr-FR" w:eastAsia="fr-FR"/>
              </w:rPr>
              <w:t>Elabore</w:t>
            </w:r>
            <w:r w:rsidR="00965CCA">
              <w:rPr>
                <w:rFonts w:ascii="Arial" w:eastAsia="Times New Roman" w:hAnsi="Arial" w:cs="Arial"/>
                <w:sz w:val="18"/>
                <w:szCs w:val="18"/>
                <w:lang w:val="fr-FR" w:eastAsia="fr-FR"/>
              </w:rPr>
              <w:t>r</w:t>
            </w:r>
            <w:r w:rsidRPr="00E157CE">
              <w:rPr>
                <w:rFonts w:ascii="Arial" w:eastAsia="Times New Roman" w:hAnsi="Arial" w:cs="Arial"/>
                <w:sz w:val="18"/>
                <w:szCs w:val="18"/>
                <w:lang w:val="fr-FR" w:eastAsia="fr-FR"/>
              </w:rPr>
              <w:t xml:space="preserve"> la commande</w:t>
            </w:r>
          </w:p>
        </w:tc>
        <w:tc>
          <w:tcPr>
            <w:tcW w:w="2915" w:type="dxa"/>
          </w:tcPr>
          <w:p w14:paraId="7A166FF4" w14:textId="136A5DE3" w:rsidR="00A612D7" w:rsidRPr="00E157CE"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E157CE">
              <w:rPr>
                <w:rFonts w:ascii="Arial" w:eastAsia="Times New Roman" w:hAnsi="Arial" w:cs="Arial"/>
                <w:sz w:val="18"/>
                <w:szCs w:val="18"/>
                <w:lang w:val="fr-FR" w:eastAsia="fr-FR"/>
              </w:rPr>
              <w:t>Réceptionne</w:t>
            </w:r>
            <w:r w:rsidR="00DB1C14">
              <w:rPr>
                <w:rFonts w:ascii="Arial" w:eastAsia="Times New Roman" w:hAnsi="Arial" w:cs="Arial"/>
                <w:sz w:val="18"/>
                <w:szCs w:val="18"/>
                <w:lang w:val="fr-FR" w:eastAsia="fr-FR"/>
              </w:rPr>
              <w:t>r</w:t>
            </w:r>
            <w:r w:rsidRPr="00E157CE">
              <w:rPr>
                <w:rFonts w:ascii="Arial" w:eastAsia="Times New Roman" w:hAnsi="Arial" w:cs="Arial"/>
                <w:sz w:val="18"/>
                <w:szCs w:val="18"/>
                <w:lang w:val="fr-FR" w:eastAsia="fr-FR"/>
              </w:rPr>
              <w:t xml:space="preserve"> les commandes</w:t>
            </w:r>
          </w:p>
          <w:p w14:paraId="49D1D72E" w14:textId="18B90319" w:rsidR="00A612D7" w:rsidRPr="00E157CE"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E157CE">
              <w:rPr>
                <w:rFonts w:ascii="Arial" w:eastAsia="Times New Roman" w:hAnsi="Arial" w:cs="Arial"/>
                <w:sz w:val="18"/>
                <w:szCs w:val="18"/>
                <w:lang w:val="fr-FR" w:eastAsia="fr-FR"/>
              </w:rPr>
              <w:t>Traite</w:t>
            </w:r>
            <w:r w:rsidR="00DB1C14">
              <w:rPr>
                <w:rFonts w:ascii="Arial" w:eastAsia="Times New Roman" w:hAnsi="Arial" w:cs="Arial"/>
                <w:sz w:val="18"/>
                <w:szCs w:val="18"/>
                <w:lang w:val="fr-FR" w:eastAsia="fr-FR"/>
              </w:rPr>
              <w:t>r</w:t>
            </w:r>
            <w:r w:rsidRPr="00E157CE">
              <w:rPr>
                <w:rFonts w:ascii="Arial" w:eastAsia="Times New Roman" w:hAnsi="Arial" w:cs="Arial"/>
                <w:sz w:val="18"/>
                <w:szCs w:val="18"/>
                <w:lang w:val="fr-FR" w:eastAsia="fr-FR"/>
              </w:rPr>
              <w:t xml:space="preserve"> les commandes des services (préparation, emballage, distribution)</w:t>
            </w:r>
          </w:p>
          <w:p w14:paraId="1238DD26" w14:textId="5C39D345" w:rsidR="00A612D7" w:rsidRPr="00E157CE"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E157CE">
              <w:rPr>
                <w:rFonts w:ascii="Arial" w:eastAsia="Times New Roman" w:hAnsi="Arial" w:cs="Arial"/>
                <w:sz w:val="18"/>
                <w:szCs w:val="18"/>
                <w:lang w:val="fr-FR" w:eastAsia="fr-FR"/>
              </w:rPr>
              <w:t xml:space="preserve"> </w:t>
            </w:r>
            <w:r w:rsidR="008B1FFF">
              <w:rPr>
                <w:rFonts w:ascii="Arial" w:eastAsia="Times New Roman" w:hAnsi="Arial" w:cs="Arial"/>
                <w:sz w:val="18"/>
                <w:szCs w:val="18"/>
                <w:lang w:val="fr-FR" w:eastAsia="fr-FR"/>
              </w:rPr>
              <w:t>Assure</w:t>
            </w:r>
            <w:r w:rsidR="00DB1C14">
              <w:rPr>
                <w:rFonts w:ascii="Arial" w:eastAsia="Times New Roman" w:hAnsi="Arial" w:cs="Arial"/>
                <w:sz w:val="18"/>
                <w:szCs w:val="18"/>
                <w:lang w:val="fr-FR" w:eastAsia="fr-FR"/>
              </w:rPr>
              <w:t>r</w:t>
            </w:r>
            <w:r w:rsidR="008B1FFF">
              <w:rPr>
                <w:rFonts w:ascii="Arial" w:eastAsia="Times New Roman" w:hAnsi="Arial" w:cs="Arial"/>
                <w:sz w:val="18"/>
                <w:szCs w:val="18"/>
                <w:lang w:val="fr-FR" w:eastAsia="fr-FR"/>
              </w:rPr>
              <w:t xml:space="preserve"> le m</w:t>
            </w:r>
            <w:r w:rsidRPr="00E157CE">
              <w:rPr>
                <w:rFonts w:ascii="Arial" w:eastAsia="Times New Roman" w:hAnsi="Arial" w:cs="Arial"/>
                <w:sz w:val="18"/>
                <w:szCs w:val="18"/>
                <w:lang w:val="fr-FR" w:eastAsia="fr-FR"/>
              </w:rPr>
              <w:t>aintenir de</w:t>
            </w:r>
            <w:r w:rsidR="008B1FFF">
              <w:rPr>
                <w:rFonts w:ascii="Arial" w:eastAsia="Times New Roman" w:hAnsi="Arial" w:cs="Arial"/>
                <w:sz w:val="18"/>
                <w:szCs w:val="18"/>
                <w:lang w:val="fr-FR" w:eastAsia="fr-FR"/>
              </w:rPr>
              <w:t>s</w:t>
            </w:r>
            <w:r w:rsidRPr="00E157CE">
              <w:rPr>
                <w:rFonts w:ascii="Arial" w:eastAsia="Times New Roman" w:hAnsi="Arial" w:cs="Arial"/>
                <w:sz w:val="18"/>
                <w:szCs w:val="18"/>
                <w:lang w:val="fr-FR" w:eastAsia="fr-FR"/>
              </w:rPr>
              <w:t xml:space="preserve"> bonnes conditions d’entreposage</w:t>
            </w:r>
            <w:r w:rsidRPr="00E157CE">
              <w:rPr>
                <w:rFonts w:ascii="Arial" w:eastAsia="Times New Roman" w:hAnsi="Arial" w:cs="Arial"/>
                <w:sz w:val="18"/>
                <w:szCs w:val="18"/>
                <w:lang w:val="fr-FR" w:eastAsia="fr-FR"/>
              </w:rPr>
              <w:tab/>
            </w:r>
          </w:p>
        </w:tc>
      </w:tr>
    </w:tbl>
    <w:p w14:paraId="2923F111" w14:textId="38CCDB79" w:rsidR="00E50D7D" w:rsidRPr="0099453C" w:rsidRDefault="00E50D7D" w:rsidP="00A612D7">
      <w:pPr>
        <w:rPr>
          <w:b/>
          <w:bCs/>
        </w:rPr>
      </w:pPr>
    </w:p>
    <w:p w14:paraId="24C5AD17" w14:textId="4CC0D58C" w:rsidR="00A612D7" w:rsidRPr="0099453C" w:rsidRDefault="00A612D7" w:rsidP="002F6055">
      <w:pPr>
        <w:pStyle w:val="Titre3"/>
      </w:pPr>
      <w:bookmarkStart w:id="23" w:name="_Toc468801194"/>
      <w:r w:rsidRPr="0099453C">
        <w:t>Niveau intermédiaire</w:t>
      </w:r>
      <w:bookmarkEnd w:id="23"/>
      <w:r w:rsidRPr="0099453C">
        <w:t xml:space="preserve"> </w:t>
      </w:r>
    </w:p>
    <w:tbl>
      <w:tblPr>
        <w:tblStyle w:val="Grilledutableau"/>
        <w:tblW w:w="10230" w:type="dxa"/>
        <w:tblLook w:val="04A0" w:firstRow="1" w:lastRow="0" w:firstColumn="1" w:lastColumn="0" w:noHBand="0" w:noVBand="1"/>
      </w:tblPr>
      <w:tblGrid>
        <w:gridCol w:w="1895"/>
        <w:gridCol w:w="2751"/>
        <w:gridCol w:w="2669"/>
        <w:gridCol w:w="2915"/>
      </w:tblGrid>
      <w:tr w:rsidR="00554E05" w:rsidRPr="0099453C" w14:paraId="6000B089" w14:textId="77777777" w:rsidTr="00FC0A84">
        <w:tc>
          <w:tcPr>
            <w:tcW w:w="10230" w:type="dxa"/>
            <w:gridSpan w:val="4"/>
          </w:tcPr>
          <w:p w14:paraId="173B7B95" w14:textId="4C82E48E" w:rsidR="00554E05" w:rsidRPr="0099453C" w:rsidRDefault="00554E05" w:rsidP="009E1AA3">
            <w:pPr>
              <w:rPr>
                <w:sz w:val="20"/>
                <w:szCs w:val="20"/>
              </w:rPr>
            </w:pPr>
            <w:r w:rsidRPr="0099453C">
              <w:rPr>
                <w:rFonts w:ascii="Arial" w:hAnsi="Arial" w:cs="Arial"/>
                <w:b/>
                <w:sz w:val="24"/>
                <w:szCs w:val="24"/>
                <w:lang w:eastAsia="fr-FR"/>
              </w:rPr>
              <w:t>D</w:t>
            </w:r>
            <w:r w:rsidR="00365A67">
              <w:rPr>
                <w:rFonts w:ascii="Arial" w:hAnsi="Arial" w:cs="Arial"/>
                <w:b/>
                <w:sz w:val="24"/>
                <w:szCs w:val="24"/>
                <w:lang w:eastAsia="fr-FR"/>
              </w:rPr>
              <w:t>irections Régionales de la Santé</w:t>
            </w:r>
            <w:r w:rsidRPr="0099453C">
              <w:rPr>
                <w:rFonts w:ascii="Arial" w:hAnsi="Arial" w:cs="Arial"/>
                <w:b/>
                <w:sz w:val="24"/>
                <w:szCs w:val="24"/>
                <w:lang w:eastAsia="fr-FR"/>
              </w:rPr>
              <w:t xml:space="preserve"> (DRS)</w:t>
            </w:r>
          </w:p>
        </w:tc>
      </w:tr>
      <w:tr w:rsidR="00A612D7" w:rsidRPr="0099453C" w14:paraId="76119D57" w14:textId="77777777" w:rsidTr="00FC0A84">
        <w:tc>
          <w:tcPr>
            <w:tcW w:w="1895" w:type="dxa"/>
          </w:tcPr>
          <w:p w14:paraId="39C3740D"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Acteur</w:t>
            </w:r>
          </w:p>
        </w:tc>
        <w:tc>
          <w:tcPr>
            <w:tcW w:w="2751" w:type="dxa"/>
          </w:tcPr>
          <w:p w14:paraId="1A47DE6F"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SIGL</w:t>
            </w:r>
          </w:p>
        </w:tc>
        <w:tc>
          <w:tcPr>
            <w:tcW w:w="2669" w:type="dxa"/>
          </w:tcPr>
          <w:p w14:paraId="522CF548"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Gestion des commandes</w:t>
            </w:r>
          </w:p>
        </w:tc>
        <w:tc>
          <w:tcPr>
            <w:tcW w:w="2915" w:type="dxa"/>
          </w:tcPr>
          <w:p w14:paraId="21CAA466"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stockage et la distribution</w:t>
            </w:r>
          </w:p>
        </w:tc>
      </w:tr>
      <w:tr w:rsidR="00A612D7" w:rsidRPr="0099453C" w14:paraId="2D1DD74F" w14:textId="77777777" w:rsidTr="004E76CE">
        <w:tc>
          <w:tcPr>
            <w:tcW w:w="1895" w:type="dxa"/>
          </w:tcPr>
          <w:p w14:paraId="1CCE0CF7"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Le DRS</w:t>
            </w:r>
          </w:p>
          <w:p w14:paraId="27D42B09" w14:textId="77777777" w:rsidR="00A612D7" w:rsidRPr="0099453C" w:rsidRDefault="00A612D7" w:rsidP="009E1AA3">
            <w:pPr>
              <w:rPr>
                <w:rFonts w:ascii="Arial" w:hAnsi="Arial" w:cs="Arial"/>
                <w:b/>
                <w:sz w:val="24"/>
                <w:szCs w:val="24"/>
                <w:lang w:eastAsia="fr-FR"/>
              </w:rPr>
            </w:pPr>
          </w:p>
        </w:tc>
        <w:tc>
          <w:tcPr>
            <w:tcW w:w="2751" w:type="dxa"/>
          </w:tcPr>
          <w:p w14:paraId="577F73E8" w14:textId="0A128DDF" w:rsidR="00A612D7" w:rsidRDefault="00EA160B"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Réalise</w:t>
            </w:r>
            <w:r w:rsidR="00222E66">
              <w:rPr>
                <w:rFonts w:ascii="Arial" w:eastAsia="Times New Roman" w:hAnsi="Arial" w:cs="Arial"/>
                <w:sz w:val="18"/>
                <w:szCs w:val="18"/>
                <w:lang w:val="fr-FR" w:eastAsia="fr-FR"/>
              </w:rPr>
              <w:t>r</w:t>
            </w:r>
            <w:r>
              <w:rPr>
                <w:rFonts w:ascii="Arial" w:eastAsia="Times New Roman" w:hAnsi="Arial" w:cs="Arial"/>
                <w:sz w:val="18"/>
                <w:szCs w:val="18"/>
                <w:lang w:val="fr-FR" w:eastAsia="fr-FR"/>
              </w:rPr>
              <w:t xml:space="preserve"> le suivi de</w:t>
            </w:r>
            <w:r w:rsidR="00FE3A34" w:rsidRPr="007E45F5">
              <w:rPr>
                <w:rFonts w:ascii="Arial" w:eastAsia="Times New Roman" w:hAnsi="Arial" w:cs="Arial"/>
                <w:sz w:val="18"/>
                <w:szCs w:val="18"/>
                <w:lang w:val="fr-FR" w:eastAsia="fr-FR"/>
              </w:rPr>
              <w:t xml:space="preserve"> l’application des </w:t>
            </w:r>
            <w:r w:rsidR="00365A67">
              <w:rPr>
                <w:rFonts w:ascii="Arial" w:eastAsia="Times New Roman" w:hAnsi="Arial" w:cs="Arial"/>
                <w:sz w:val="18"/>
                <w:szCs w:val="18"/>
                <w:lang w:val="fr-FR" w:eastAsia="fr-FR"/>
              </w:rPr>
              <w:t>procédures du manuel logistique</w:t>
            </w:r>
          </w:p>
          <w:p w14:paraId="6BEF2E95" w14:textId="7C2F1738" w:rsidR="00222E66" w:rsidRDefault="00222E66"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Evaluer la gestion pharmaceutique des Centres de santé et hôpitaux</w:t>
            </w:r>
          </w:p>
          <w:p w14:paraId="3DD39B56" w14:textId="343F9379" w:rsidR="00187E8D" w:rsidRDefault="00187E8D"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Assurer la rétro-information aux niveaux inférieurs</w:t>
            </w:r>
          </w:p>
          <w:p w14:paraId="1183C0CE" w14:textId="359AAE04" w:rsidR="00365A67" w:rsidRPr="007E45F5" w:rsidRDefault="00365A67" w:rsidP="00222E66">
            <w:pPr>
              <w:pStyle w:val="Paragraphedeliste"/>
              <w:spacing w:after="0" w:line="240" w:lineRule="auto"/>
              <w:ind w:left="203"/>
              <w:rPr>
                <w:rFonts w:ascii="Arial" w:eastAsia="Times New Roman" w:hAnsi="Arial" w:cs="Arial"/>
                <w:sz w:val="18"/>
                <w:szCs w:val="18"/>
                <w:lang w:val="fr-FR" w:eastAsia="fr-FR"/>
              </w:rPr>
            </w:pPr>
          </w:p>
        </w:tc>
        <w:tc>
          <w:tcPr>
            <w:tcW w:w="2669" w:type="dxa"/>
            <w:shd w:val="clear" w:color="auto" w:fill="BFBFBF" w:themeFill="background1" w:themeFillShade="BF"/>
          </w:tcPr>
          <w:p w14:paraId="06884BB9" w14:textId="031AFFCA" w:rsidR="00A612D7" w:rsidRPr="007E45F5" w:rsidRDefault="00A612D7" w:rsidP="00187E8D">
            <w:pPr>
              <w:pStyle w:val="Paragraphedeliste"/>
              <w:spacing w:after="0" w:line="240" w:lineRule="auto"/>
              <w:ind w:left="203"/>
              <w:rPr>
                <w:rFonts w:ascii="Arial" w:eastAsia="Times New Roman" w:hAnsi="Arial" w:cs="Arial"/>
                <w:sz w:val="18"/>
                <w:szCs w:val="18"/>
                <w:lang w:val="fr-FR" w:eastAsia="fr-FR"/>
              </w:rPr>
            </w:pPr>
          </w:p>
        </w:tc>
        <w:tc>
          <w:tcPr>
            <w:tcW w:w="2915" w:type="dxa"/>
            <w:shd w:val="clear" w:color="auto" w:fill="BFBFBF" w:themeFill="background1" w:themeFillShade="BF"/>
          </w:tcPr>
          <w:p w14:paraId="35CDA41E" w14:textId="1EB439D2" w:rsidR="00A612D7" w:rsidRPr="007E45F5" w:rsidRDefault="00A612D7" w:rsidP="00187E8D">
            <w:pPr>
              <w:pStyle w:val="Paragraphedeliste"/>
              <w:spacing w:after="0" w:line="240" w:lineRule="auto"/>
              <w:ind w:left="203"/>
              <w:rPr>
                <w:rFonts w:ascii="Arial" w:eastAsia="Times New Roman" w:hAnsi="Arial" w:cs="Arial"/>
                <w:sz w:val="18"/>
                <w:szCs w:val="18"/>
                <w:lang w:val="fr-FR" w:eastAsia="fr-FR"/>
              </w:rPr>
            </w:pPr>
          </w:p>
        </w:tc>
      </w:tr>
      <w:tr w:rsidR="00A612D7" w:rsidRPr="0099453C" w14:paraId="6EADC49E" w14:textId="77777777" w:rsidTr="00FC0A84">
        <w:tc>
          <w:tcPr>
            <w:tcW w:w="1895" w:type="dxa"/>
          </w:tcPr>
          <w:p w14:paraId="6CD9C551" w14:textId="4F8E7E4C"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Inspecteur pharma/labo</w:t>
            </w:r>
          </w:p>
        </w:tc>
        <w:tc>
          <w:tcPr>
            <w:tcW w:w="2751" w:type="dxa"/>
          </w:tcPr>
          <w:p w14:paraId="7973A989" w14:textId="356E40DA"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Analyse, compile les rapports SIGL</w:t>
            </w:r>
          </w:p>
          <w:p w14:paraId="16B87397" w14:textId="77777777" w:rsidR="00A612D7"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 xml:space="preserve">Analyse, compile et transmet au niveau central les rapports sur les produits hors usages  </w:t>
            </w:r>
          </w:p>
          <w:p w14:paraId="653BE960" w14:textId="43A67275" w:rsidR="00C707A4" w:rsidRPr="007E45F5" w:rsidRDefault="00C707A4"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Garantir la qualité des données des centres de santé</w:t>
            </w:r>
          </w:p>
        </w:tc>
        <w:tc>
          <w:tcPr>
            <w:tcW w:w="2669" w:type="dxa"/>
          </w:tcPr>
          <w:p w14:paraId="4674E469" w14:textId="4E5B815E"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Approuve</w:t>
            </w:r>
            <w:r w:rsidR="00EA160B">
              <w:rPr>
                <w:rFonts w:ascii="Arial" w:eastAsia="Times New Roman" w:hAnsi="Arial" w:cs="Arial"/>
                <w:sz w:val="18"/>
                <w:szCs w:val="18"/>
                <w:lang w:val="fr-FR" w:eastAsia="fr-FR"/>
              </w:rPr>
              <w:t xml:space="preserve"> l</w:t>
            </w:r>
            <w:r w:rsidRPr="007E45F5">
              <w:rPr>
                <w:rFonts w:ascii="Arial" w:eastAsia="Times New Roman" w:hAnsi="Arial" w:cs="Arial"/>
                <w:sz w:val="18"/>
                <w:szCs w:val="18"/>
                <w:lang w:val="fr-FR" w:eastAsia="fr-FR"/>
              </w:rPr>
              <w:t>es quantités de réapprovisionnement</w:t>
            </w:r>
          </w:p>
        </w:tc>
        <w:tc>
          <w:tcPr>
            <w:tcW w:w="2915" w:type="dxa"/>
          </w:tcPr>
          <w:p w14:paraId="0D6B7680" w14:textId="011A7914" w:rsidR="00A612D7" w:rsidRPr="00EA160B" w:rsidRDefault="00EA160B"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Organise le r</w:t>
            </w:r>
            <w:r w:rsidR="00A612D7" w:rsidRPr="007E45F5">
              <w:rPr>
                <w:rFonts w:ascii="Arial" w:eastAsia="Times New Roman" w:hAnsi="Arial" w:cs="Arial"/>
                <w:sz w:val="18"/>
                <w:szCs w:val="18"/>
                <w:lang w:val="fr-FR" w:eastAsia="fr-FR"/>
              </w:rPr>
              <w:t>edéplo</w:t>
            </w:r>
            <w:r>
              <w:rPr>
                <w:rFonts w:ascii="Arial" w:eastAsia="Times New Roman" w:hAnsi="Arial" w:cs="Arial"/>
                <w:sz w:val="18"/>
                <w:szCs w:val="18"/>
                <w:lang w:val="fr-FR" w:eastAsia="fr-FR"/>
              </w:rPr>
              <w:t>iement des surstocks</w:t>
            </w:r>
          </w:p>
        </w:tc>
      </w:tr>
    </w:tbl>
    <w:p w14:paraId="7D16B80D" w14:textId="061FC5F1" w:rsidR="00A612D7" w:rsidRPr="0099453C" w:rsidRDefault="00A612D7" w:rsidP="00A612D7"/>
    <w:tbl>
      <w:tblPr>
        <w:tblStyle w:val="Grilledutableau"/>
        <w:tblW w:w="10230" w:type="dxa"/>
        <w:tblLook w:val="04A0" w:firstRow="1" w:lastRow="0" w:firstColumn="1" w:lastColumn="0" w:noHBand="0" w:noVBand="1"/>
      </w:tblPr>
      <w:tblGrid>
        <w:gridCol w:w="1895"/>
        <w:gridCol w:w="2751"/>
        <w:gridCol w:w="2669"/>
        <w:gridCol w:w="2915"/>
      </w:tblGrid>
      <w:tr w:rsidR="00AF4B6C" w:rsidRPr="0099453C" w14:paraId="019A4348" w14:textId="77777777" w:rsidTr="00FC0A84">
        <w:tc>
          <w:tcPr>
            <w:tcW w:w="10230" w:type="dxa"/>
            <w:gridSpan w:val="4"/>
          </w:tcPr>
          <w:p w14:paraId="5F19F35E" w14:textId="4EF91DFB" w:rsidR="00AF4B6C" w:rsidRPr="0099453C" w:rsidRDefault="00AF4B6C" w:rsidP="009E1AA3">
            <w:pPr>
              <w:rPr>
                <w:rFonts w:ascii="Arial" w:hAnsi="Arial" w:cs="Arial"/>
                <w:b/>
                <w:sz w:val="24"/>
                <w:szCs w:val="24"/>
                <w:lang w:eastAsia="fr-FR"/>
              </w:rPr>
            </w:pPr>
            <w:r w:rsidRPr="0099453C">
              <w:rPr>
                <w:rFonts w:ascii="Arial" w:hAnsi="Arial" w:cs="Arial"/>
                <w:b/>
                <w:sz w:val="24"/>
                <w:szCs w:val="24"/>
                <w:lang w:eastAsia="fr-FR"/>
              </w:rPr>
              <w:t>Hôpitaux Régionaux (HR)</w:t>
            </w:r>
            <w:r w:rsidR="00965CCA">
              <w:rPr>
                <w:rFonts w:ascii="Arial" w:hAnsi="Arial" w:cs="Arial"/>
                <w:b/>
                <w:sz w:val="24"/>
                <w:szCs w:val="24"/>
                <w:lang w:eastAsia="fr-FR"/>
              </w:rPr>
              <w:t>/ Unité de soin des structures privées (cliniques, officines)</w:t>
            </w:r>
          </w:p>
        </w:tc>
      </w:tr>
      <w:tr w:rsidR="00A612D7" w:rsidRPr="0099453C" w14:paraId="7F4AB214" w14:textId="77777777" w:rsidTr="00FC0A84">
        <w:tc>
          <w:tcPr>
            <w:tcW w:w="1895" w:type="dxa"/>
          </w:tcPr>
          <w:p w14:paraId="6B9FC8AD"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Acteur</w:t>
            </w:r>
          </w:p>
        </w:tc>
        <w:tc>
          <w:tcPr>
            <w:tcW w:w="2751" w:type="dxa"/>
          </w:tcPr>
          <w:p w14:paraId="6BE27BB9"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SIGL</w:t>
            </w:r>
          </w:p>
        </w:tc>
        <w:tc>
          <w:tcPr>
            <w:tcW w:w="2669" w:type="dxa"/>
          </w:tcPr>
          <w:p w14:paraId="6AB1512E"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Gestion des commandes</w:t>
            </w:r>
          </w:p>
        </w:tc>
        <w:tc>
          <w:tcPr>
            <w:tcW w:w="2915" w:type="dxa"/>
          </w:tcPr>
          <w:p w14:paraId="2F843DFC"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stockage et la distribution</w:t>
            </w:r>
          </w:p>
        </w:tc>
      </w:tr>
      <w:tr w:rsidR="00A612D7" w:rsidRPr="0099453C" w14:paraId="0FB595A1" w14:textId="77777777" w:rsidTr="004E76CE">
        <w:trPr>
          <w:trHeight w:val="467"/>
        </w:trPr>
        <w:tc>
          <w:tcPr>
            <w:tcW w:w="1895" w:type="dxa"/>
          </w:tcPr>
          <w:p w14:paraId="6F9E98AE"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Directeur HR</w:t>
            </w:r>
          </w:p>
          <w:p w14:paraId="32544F50" w14:textId="77777777" w:rsidR="00A612D7" w:rsidRPr="0099453C" w:rsidRDefault="00A612D7" w:rsidP="009E1AA3">
            <w:pPr>
              <w:rPr>
                <w:rFonts w:ascii="Arial" w:hAnsi="Arial" w:cs="Arial"/>
                <w:b/>
                <w:sz w:val="24"/>
                <w:szCs w:val="24"/>
                <w:lang w:eastAsia="fr-FR"/>
              </w:rPr>
            </w:pPr>
          </w:p>
        </w:tc>
        <w:tc>
          <w:tcPr>
            <w:tcW w:w="2751" w:type="dxa"/>
          </w:tcPr>
          <w:p w14:paraId="4F981FEF" w14:textId="273B3464" w:rsidR="00A612D7"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Approuve</w:t>
            </w:r>
            <w:r w:rsidR="00965CCA">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le rapport au plus tard le 5 du mois suivant</w:t>
            </w:r>
          </w:p>
          <w:p w14:paraId="67736C87" w14:textId="0FBE328D" w:rsidR="00247811" w:rsidRPr="007E45F5" w:rsidRDefault="00247811"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Trans</w:t>
            </w:r>
            <w:r w:rsidR="00DB1C14">
              <w:rPr>
                <w:rFonts w:ascii="Arial" w:eastAsia="Times New Roman" w:hAnsi="Arial" w:cs="Arial"/>
                <w:sz w:val="18"/>
                <w:szCs w:val="18"/>
                <w:lang w:val="fr-FR" w:eastAsia="fr-FR"/>
              </w:rPr>
              <w:t>mettre le rapport SIGL a la DNPM</w:t>
            </w:r>
            <w:r>
              <w:rPr>
                <w:rFonts w:ascii="Arial" w:eastAsia="Times New Roman" w:hAnsi="Arial" w:cs="Arial"/>
                <w:sz w:val="18"/>
                <w:szCs w:val="18"/>
                <w:lang w:val="fr-FR" w:eastAsia="fr-FR"/>
              </w:rPr>
              <w:t xml:space="preserve"> au plus tard le 15 du mois suivant.</w:t>
            </w:r>
          </w:p>
        </w:tc>
        <w:tc>
          <w:tcPr>
            <w:tcW w:w="2669" w:type="dxa"/>
          </w:tcPr>
          <w:p w14:paraId="52176749" w14:textId="712659C7"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Approuve</w:t>
            </w:r>
            <w:r w:rsidR="00965CCA">
              <w:rPr>
                <w:rFonts w:ascii="Arial" w:eastAsia="Times New Roman" w:hAnsi="Arial" w:cs="Arial"/>
                <w:sz w:val="18"/>
                <w:szCs w:val="18"/>
                <w:lang w:val="fr-FR" w:eastAsia="fr-FR"/>
              </w:rPr>
              <w:t>r</w:t>
            </w:r>
            <w:r w:rsidR="00365A67">
              <w:rPr>
                <w:rFonts w:ascii="Arial" w:eastAsia="Times New Roman" w:hAnsi="Arial" w:cs="Arial"/>
                <w:sz w:val="18"/>
                <w:szCs w:val="18"/>
                <w:lang w:val="fr-FR" w:eastAsia="fr-FR"/>
              </w:rPr>
              <w:t xml:space="preserve"> l</w:t>
            </w:r>
            <w:r w:rsidRPr="007E45F5">
              <w:rPr>
                <w:rFonts w:ascii="Arial" w:eastAsia="Times New Roman" w:hAnsi="Arial" w:cs="Arial"/>
                <w:sz w:val="18"/>
                <w:szCs w:val="18"/>
                <w:lang w:val="fr-FR" w:eastAsia="fr-FR"/>
              </w:rPr>
              <w:t>es quantités de réapprovisionnement</w:t>
            </w:r>
          </w:p>
        </w:tc>
        <w:tc>
          <w:tcPr>
            <w:tcW w:w="2915" w:type="dxa"/>
            <w:shd w:val="clear" w:color="auto" w:fill="BFBFBF" w:themeFill="background1" w:themeFillShade="BF"/>
          </w:tcPr>
          <w:p w14:paraId="66E2391A" w14:textId="420A928A" w:rsidR="00A612D7" w:rsidRPr="004E76CE" w:rsidRDefault="00A612D7" w:rsidP="004E76CE">
            <w:pPr>
              <w:rPr>
                <w:rFonts w:ascii="Arial" w:eastAsia="Times New Roman" w:hAnsi="Arial" w:cs="Arial"/>
                <w:sz w:val="18"/>
                <w:szCs w:val="18"/>
                <w:lang w:eastAsia="fr-FR"/>
              </w:rPr>
            </w:pPr>
          </w:p>
        </w:tc>
      </w:tr>
      <w:tr w:rsidR="00A612D7" w:rsidRPr="0099453C" w14:paraId="76EF52F3" w14:textId="77777777" w:rsidTr="00FC0A84">
        <w:tc>
          <w:tcPr>
            <w:tcW w:w="1895" w:type="dxa"/>
          </w:tcPr>
          <w:p w14:paraId="443A0CA4"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Le pharmacien chef</w:t>
            </w:r>
          </w:p>
        </w:tc>
        <w:tc>
          <w:tcPr>
            <w:tcW w:w="2751" w:type="dxa"/>
          </w:tcPr>
          <w:p w14:paraId="1CA7E303" w14:textId="23C0868C" w:rsidR="00A612D7"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Elabore</w:t>
            </w:r>
            <w:r w:rsidR="00965CCA">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le rapport mensuel </w:t>
            </w:r>
          </w:p>
          <w:p w14:paraId="0203D08A" w14:textId="2ED3AD28" w:rsidR="00965CCA" w:rsidRPr="007E45F5" w:rsidRDefault="00965CCA"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Transmettre le rapport SIGL au chef de section pharmacie du la DPS/DCS au plus tard le 5 du mois suivant.</w:t>
            </w:r>
          </w:p>
        </w:tc>
        <w:tc>
          <w:tcPr>
            <w:tcW w:w="2669" w:type="dxa"/>
          </w:tcPr>
          <w:p w14:paraId="6763F341" w14:textId="3B73A267" w:rsidR="00A612D7" w:rsidRPr="007E45F5" w:rsidRDefault="00365A6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Organise</w:t>
            </w:r>
            <w:r w:rsidR="004E76CE">
              <w:rPr>
                <w:rFonts w:ascii="Arial" w:eastAsia="Times New Roman" w:hAnsi="Arial" w:cs="Arial"/>
                <w:sz w:val="18"/>
                <w:szCs w:val="18"/>
                <w:lang w:val="fr-FR" w:eastAsia="fr-FR"/>
              </w:rPr>
              <w:t>r</w:t>
            </w:r>
            <w:r>
              <w:rPr>
                <w:rFonts w:ascii="Arial" w:eastAsia="Times New Roman" w:hAnsi="Arial" w:cs="Arial"/>
                <w:sz w:val="18"/>
                <w:szCs w:val="18"/>
                <w:lang w:val="fr-FR" w:eastAsia="fr-FR"/>
              </w:rPr>
              <w:t xml:space="preserve"> la r</w:t>
            </w:r>
            <w:r w:rsidR="00A612D7" w:rsidRPr="007E45F5">
              <w:rPr>
                <w:rFonts w:ascii="Arial" w:eastAsia="Times New Roman" w:hAnsi="Arial" w:cs="Arial"/>
                <w:sz w:val="18"/>
                <w:szCs w:val="18"/>
                <w:lang w:val="fr-FR" w:eastAsia="fr-FR"/>
              </w:rPr>
              <w:t>éalisation d</w:t>
            </w:r>
            <w:r>
              <w:rPr>
                <w:rFonts w:ascii="Arial" w:eastAsia="Times New Roman" w:hAnsi="Arial" w:cs="Arial"/>
                <w:sz w:val="18"/>
                <w:szCs w:val="18"/>
                <w:lang w:val="fr-FR" w:eastAsia="fr-FR"/>
              </w:rPr>
              <w:t xml:space="preserve">es </w:t>
            </w:r>
            <w:r w:rsidR="00A612D7" w:rsidRPr="007E45F5">
              <w:rPr>
                <w:rFonts w:ascii="Arial" w:eastAsia="Times New Roman" w:hAnsi="Arial" w:cs="Arial"/>
                <w:sz w:val="18"/>
                <w:szCs w:val="18"/>
                <w:lang w:val="fr-FR" w:eastAsia="fr-FR"/>
              </w:rPr>
              <w:t>inventaires physiques</w:t>
            </w:r>
          </w:p>
          <w:p w14:paraId="0077FC81" w14:textId="413EF7DF" w:rsidR="00A612D7" w:rsidRPr="007E45F5" w:rsidRDefault="00365A6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Effectue</w:t>
            </w:r>
            <w:r w:rsidR="004E76CE">
              <w:rPr>
                <w:rFonts w:ascii="Arial" w:eastAsia="Times New Roman" w:hAnsi="Arial" w:cs="Arial"/>
                <w:sz w:val="18"/>
                <w:szCs w:val="18"/>
                <w:lang w:val="fr-FR" w:eastAsia="fr-FR"/>
              </w:rPr>
              <w:t>r</w:t>
            </w:r>
            <w:r>
              <w:rPr>
                <w:rFonts w:ascii="Arial" w:eastAsia="Times New Roman" w:hAnsi="Arial" w:cs="Arial"/>
                <w:sz w:val="18"/>
                <w:szCs w:val="18"/>
                <w:lang w:val="fr-FR" w:eastAsia="fr-FR"/>
              </w:rPr>
              <w:t xml:space="preserve"> le s</w:t>
            </w:r>
            <w:r w:rsidR="00A612D7" w:rsidRPr="007E45F5">
              <w:rPr>
                <w:rFonts w:ascii="Arial" w:eastAsia="Times New Roman" w:hAnsi="Arial" w:cs="Arial"/>
                <w:sz w:val="18"/>
                <w:szCs w:val="18"/>
                <w:lang w:val="fr-FR" w:eastAsia="fr-FR"/>
              </w:rPr>
              <w:t>uivi des niveaux de stock</w:t>
            </w:r>
          </w:p>
          <w:p w14:paraId="161E9CF5" w14:textId="06FA1561" w:rsidR="00A612D7" w:rsidRPr="007E45F5" w:rsidRDefault="00365A6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Elabore</w:t>
            </w:r>
            <w:r w:rsidR="004E76CE">
              <w:rPr>
                <w:rFonts w:ascii="Arial" w:eastAsia="Times New Roman" w:hAnsi="Arial" w:cs="Arial"/>
                <w:sz w:val="18"/>
                <w:szCs w:val="18"/>
                <w:lang w:val="fr-FR" w:eastAsia="fr-FR"/>
              </w:rPr>
              <w:t>r</w:t>
            </w:r>
            <w:r w:rsidR="00A612D7" w:rsidRPr="007E45F5">
              <w:rPr>
                <w:rFonts w:ascii="Arial" w:eastAsia="Times New Roman" w:hAnsi="Arial" w:cs="Arial"/>
                <w:sz w:val="18"/>
                <w:szCs w:val="18"/>
                <w:lang w:val="fr-FR" w:eastAsia="fr-FR"/>
              </w:rPr>
              <w:t xml:space="preserve"> la commande</w:t>
            </w:r>
            <w:r>
              <w:rPr>
                <w:rFonts w:ascii="Arial" w:eastAsia="Times New Roman" w:hAnsi="Arial" w:cs="Arial"/>
                <w:sz w:val="18"/>
                <w:szCs w:val="18"/>
                <w:lang w:val="fr-FR" w:eastAsia="fr-FR"/>
              </w:rPr>
              <w:t xml:space="preserve"> en produits pharmaceutiques</w:t>
            </w:r>
          </w:p>
        </w:tc>
        <w:tc>
          <w:tcPr>
            <w:tcW w:w="2915" w:type="dxa"/>
          </w:tcPr>
          <w:p w14:paraId="2F783068" w14:textId="2E93D1F1"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Réception</w:t>
            </w:r>
            <w:r w:rsidR="00365A67">
              <w:rPr>
                <w:rFonts w:ascii="Arial" w:eastAsia="Times New Roman" w:hAnsi="Arial" w:cs="Arial"/>
                <w:sz w:val="18"/>
                <w:szCs w:val="18"/>
                <w:lang w:val="fr-FR" w:eastAsia="fr-FR"/>
              </w:rPr>
              <w:t>ne</w:t>
            </w:r>
            <w:r w:rsidR="004E76CE">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w:t>
            </w:r>
            <w:r w:rsidR="00365A67">
              <w:rPr>
                <w:rFonts w:ascii="Arial" w:eastAsia="Times New Roman" w:hAnsi="Arial" w:cs="Arial"/>
                <w:sz w:val="18"/>
                <w:szCs w:val="18"/>
                <w:lang w:val="fr-FR" w:eastAsia="fr-FR"/>
              </w:rPr>
              <w:t>les produits suite aux</w:t>
            </w:r>
            <w:r w:rsidRPr="007E45F5">
              <w:rPr>
                <w:rFonts w:ascii="Arial" w:eastAsia="Times New Roman" w:hAnsi="Arial" w:cs="Arial"/>
                <w:sz w:val="18"/>
                <w:szCs w:val="18"/>
                <w:lang w:val="fr-FR" w:eastAsia="fr-FR"/>
              </w:rPr>
              <w:t xml:space="preserve"> commandes</w:t>
            </w:r>
          </w:p>
          <w:p w14:paraId="30E5DD1D" w14:textId="04ED2E8F" w:rsidR="00A612D7" w:rsidRPr="007E45F5" w:rsidRDefault="004E76CE"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Satisfaire</w:t>
            </w:r>
            <w:r w:rsidR="00365A67">
              <w:rPr>
                <w:rFonts w:ascii="Arial" w:eastAsia="Times New Roman" w:hAnsi="Arial" w:cs="Arial"/>
                <w:sz w:val="18"/>
                <w:szCs w:val="18"/>
                <w:lang w:val="fr-FR" w:eastAsia="fr-FR"/>
              </w:rPr>
              <w:t xml:space="preserve"> les besoins </w:t>
            </w:r>
            <w:r w:rsidR="00A612D7" w:rsidRPr="007E45F5">
              <w:rPr>
                <w:rFonts w:ascii="Arial" w:eastAsia="Times New Roman" w:hAnsi="Arial" w:cs="Arial"/>
                <w:sz w:val="18"/>
                <w:szCs w:val="18"/>
                <w:lang w:val="fr-FR" w:eastAsia="fr-FR"/>
              </w:rPr>
              <w:t>des services (préparation, emballage, distribution)</w:t>
            </w:r>
          </w:p>
          <w:p w14:paraId="7D605CC3" w14:textId="5D3032AF" w:rsidR="00A612D7" w:rsidRPr="007E45F5" w:rsidRDefault="00365A6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Assure</w:t>
            </w:r>
            <w:r w:rsidR="004E76CE">
              <w:rPr>
                <w:rFonts w:ascii="Arial" w:eastAsia="Times New Roman" w:hAnsi="Arial" w:cs="Arial"/>
                <w:sz w:val="18"/>
                <w:szCs w:val="18"/>
                <w:lang w:val="fr-FR" w:eastAsia="fr-FR"/>
              </w:rPr>
              <w:t>r</w:t>
            </w:r>
            <w:r>
              <w:rPr>
                <w:rFonts w:ascii="Arial" w:eastAsia="Times New Roman" w:hAnsi="Arial" w:cs="Arial"/>
                <w:sz w:val="18"/>
                <w:szCs w:val="18"/>
                <w:lang w:val="fr-FR" w:eastAsia="fr-FR"/>
              </w:rPr>
              <w:t xml:space="preserve"> le m</w:t>
            </w:r>
            <w:r w:rsidR="00A612D7" w:rsidRPr="007E45F5">
              <w:rPr>
                <w:rFonts w:ascii="Arial" w:eastAsia="Times New Roman" w:hAnsi="Arial" w:cs="Arial"/>
                <w:sz w:val="18"/>
                <w:szCs w:val="18"/>
                <w:lang w:val="fr-FR" w:eastAsia="fr-FR"/>
              </w:rPr>
              <w:t>aintien de bonnes conditions d’entreposage</w:t>
            </w:r>
          </w:p>
          <w:p w14:paraId="74D3A860" w14:textId="050A6C68" w:rsidR="00A612D7" w:rsidRPr="007E45F5" w:rsidRDefault="00660144"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Effectue</w:t>
            </w:r>
            <w:r w:rsidR="004E76CE">
              <w:rPr>
                <w:rFonts w:ascii="Arial" w:eastAsia="Times New Roman" w:hAnsi="Arial" w:cs="Arial"/>
                <w:sz w:val="18"/>
                <w:szCs w:val="18"/>
                <w:lang w:val="fr-FR" w:eastAsia="fr-FR"/>
              </w:rPr>
              <w:t>r</w:t>
            </w:r>
            <w:r w:rsidR="00A612D7" w:rsidRPr="007E45F5">
              <w:rPr>
                <w:rFonts w:ascii="Arial" w:eastAsia="Times New Roman" w:hAnsi="Arial" w:cs="Arial"/>
                <w:sz w:val="18"/>
                <w:szCs w:val="18"/>
                <w:lang w:val="fr-FR" w:eastAsia="fr-FR"/>
              </w:rPr>
              <w:t xml:space="preserve"> la dispensation des médicaments aux patients </w:t>
            </w:r>
          </w:p>
        </w:tc>
      </w:tr>
    </w:tbl>
    <w:p w14:paraId="564E19A7" w14:textId="77777777" w:rsidR="00A612D7" w:rsidRPr="0099453C" w:rsidRDefault="00A612D7" w:rsidP="00A612D7"/>
    <w:p w14:paraId="0D3B12BC" w14:textId="5E1771B8" w:rsidR="00A612D7" w:rsidRPr="0099453C" w:rsidRDefault="001D5816" w:rsidP="004E76CE">
      <w:pPr>
        <w:pStyle w:val="Titre3"/>
      </w:pPr>
      <w:r>
        <w:br w:type="page"/>
      </w:r>
      <w:bookmarkStart w:id="24" w:name="_Toc468801195"/>
      <w:r w:rsidR="00A612D7" w:rsidRPr="0099453C">
        <w:t>Niveau périphérique</w:t>
      </w:r>
      <w:bookmarkEnd w:id="24"/>
    </w:p>
    <w:tbl>
      <w:tblPr>
        <w:tblStyle w:val="Grilledutableau"/>
        <w:tblW w:w="10230" w:type="dxa"/>
        <w:tblLook w:val="04A0" w:firstRow="1" w:lastRow="0" w:firstColumn="1" w:lastColumn="0" w:noHBand="0" w:noVBand="1"/>
      </w:tblPr>
      <w:tblGrid>
        <w:gridCol w:w="2057"/>
        <w:gridCol w:w="2696"/>
        <w:gridCol w:w="2623"/>
        <w:gridCol w:w="2854"/>
      </w:tblGrid>
      <w:tr w:rsidR="00AF4B6C" w:rsidRPr="0099453C" w14:paraId="1D309CB7" w14:textId="77777777" w:rsidTr="00FC0A84">
        <w:tc>
          <w:tcPr>
            <w:tcW w:w="10230" w:type="dxa"/>
            <w:gridSpan w:val="4"/>
          </w:tcPr>
          <w:p w14:paraId="67936904" w14:textId="37EF2780" w:rsidR="00AF4B6C" w:rsidRPr="0099453C" w:rsidRDefault="00AF4B6C" w:rsidP="009E1AA3">
            <w:pPr>
              <w:rPr>
                <w:rFonts w:ascii="Arial" w:hAnsi="Arial" w:cs="Arial"/>
                <w:b/>
                <w:sz w:val="24"/>
                <w:szCs w:val="24"/>
                <w:lang w:eastAsia="fr-FR"/>
              </w:rPr>
            </w:pPr>
            <w:r w:rsidRPr="0099453C">
              <w:rPr>
                <w:rFonts w:ascii="Arial" w:hAnsi="Arial" w:cs="Arial"/>
                <w:b/>
                <w:sz w:val="24"/>
                <w:szCs w:val="24"/>
                <w:lang w:eastAsia="fr-FR"/>
              </w:rPr>
              <w:t>Directions Préfectorales de la Sante (DPS)</w:t>
            </w:r>
          </w:p>
        </w:tc>
      </w:tr>
      <w:tr w:rsidR="00A612D7" w:rsidRPr="0099453C" w14:paraId="60C231F5" w14:textId="77777777" w:rsidTr="00FC0A84">
        <w:tc>
          <w:tcPr>
            <w:tcW w:w="1895" w:type="dxa"/>
          </w:tcPr>
          <w:p w14:paraId="75A39B4D"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Acteur</w:t>
            </w:r>
          </w:p>
        </w:tc>
        <w:tc>
          <w:tcPr>
            <w:tcW w:w="2751" w:type="dxa"/>
          </w:tcPr>
          <w:p w14:paraId="2089C638"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SIGL</w:t>
            </w:r>
          </w:p>
        </w:tc>
        <w:tc>
          <w:tcPr>
            <w:tcW w:w="2669" w:type="dxa"/>
          </w:tcPr>
          <w:p w14:paraId="608625E3"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Gestion des commandes</w:t>
            </w:r>
          </w:p>
        </w:tc>
        <w:tc>
          <w:tcPr>
            <w:tcW w:w="2915" w:type="dxa"/>
          </w:tcPr>
          <w:p w14:paraId="1568639D"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stockage et la distribution</w:t>
            </w:r>
          </w:p>
        </w:tc>
      </w:tr>
      <w:tr w:rsidR="00A612D7" w:rsidRPr="0099453C" w14:paraId="29EF90CC" w14:textId="77777777" w:rsidTr="00965CCA">
        <w:tc>
          <w:tcPr>
            <w:tcW w:w="1895" w:type="dxa"/>
          </w:tcPr>
          <w:p w14:paraId="15037F7D"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DPS</w:t>
            </w:r>
          </w:p>
        </w:tc>
        <w:tc>
          <w:tcPr>
            <w:tcW w:w="2751" w:type="dxa"/>
          </w:tcPr>
          <w:p w14:paraId="3899C8E0" w14:textId="77777777" w:rsidR="00222E66" w:rsidRDefault="00222E66"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Evaluer la gestion pharmaceutique des Centres de santé et hôpitaux</w:t>
            </w:r>
          </w:p>
          <w:p w14:paraId="2F3A33A3" w14:textId="45943589" w:rsidR="00187E8D" w:rsidRPr="00187E8D" w:rsidRDefault="00187E8D"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Assurer la rétro-information aux niveaux inférieurs</w:t>
            </w:r>
          </w:p>
          <w:p w14:paraId="423E9F13" w14:textId="728377DA" w:rsidR="00A612D7" w:rsidRPr="007E45F5" w:rsidRDefault="00A612D7" w:rsidP="00222E66">
            <w:pPr>
              <w:pStyle w:val="Paragraphedeliste"/>
              <w:spacing w:after="0" w:line="240" w:lineRule="auto"/>
              <w:ind w:left="203"/>
              <w:rPr>
                <w:rFonts w:ascii="Arial" w:eastAsia="Times New Roman" w:hAnsi="Arial" w:cs="Arial"/>
                <w:sz w:val="18"/>
                <w:szCs w:val="18"/>
                <w:lang w:val="fr-FR" w:eastAsia="fr-FR"/>
              </w:rPr>
            </w:pPr>
          </w:p>
        </w:tc>
        <w:tc>
          <w:tcPr>
            <w:tcW w:w="2669" w:type="dxa"/>
          </w:tcPr>
          <w:p w14:paraId="77696C5F" w14:textId="20D5F62B" w:rsidR="00A612D7" w:rsidRPr="007E45F5" w:rsidRDefault="00FE3A34"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Approuver les commandes</w:t>
            </w:r>
          </w:p>
        </w:tc>
        <w:tc>
          <w:tcPr>
            <w:tcW w:w="2915" w:type="dxa"/>
            <w:shd w:val="clear" w:color="auto" w:fill="BFBFBF" w:themeFill="background1" w:themeFillShade="BF"/>
          </w:tcPr>
          <w:p w14:paraId="226F7BDD" w14:textId="7303B36C" w:rsidR="00A612D7" w:rsidRPr="00965CCA" w:rsidRDefault="00A612D7" w:rsidP="00965CCA">
            <w:pPr>
              <w:rPr>
                <w:rFonts w:ascii="Arial" w:eastAsia="Times New Roman" w:hAnsi="Arial" w:cs="Arial"/>
                <w:sz w:val="18"/>
                <w:szCs w:val="18"/>
                <w:lang w:eastAsia="fr-FR"/>
              </w:rPr>
            </w:pPr>
          </w:p>
        </w:tc>
      </w:tr>
      <w:tr w:rsidR="00A612D7" w:rsidRPr="0099453C" w14:paraId="5BE1E9A1" w14:textId="77777777" w:rsidTr="00FC0A84">
        <w:tc>
          <w:tcPr>
            <w:tcW w:w="1895" w:type="dxa"/>
          </w:tcPr>
          <w:p w14:paraId="6692AED5" w14:textId="5EC70B8A"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Chef de section pharmacie</w:t>
            </w:r>
            <w:r w:rsidR="00965CCA">
              <w:rPr>
                <w:rFonts w:ascii="Arial" w:hAnsi="Arial" w:cs="Arial"/>
                <w:b/>
                <w:sz w:val="24"/>
                <w:szCs w:val="24"/>
                <w:lang w:eastAsia="fr-FR"/>
              </w:rPr>
              <w:t>/Labo</w:t>
            </w:r>
          </w:p>
          <w:p w14:paraId="244A2195" w14:textId="77777777" w:rsidR="00A612D7" w:rsidRPr="0099453C" w:rsidRDefault="00A612D7" w:rsidP="009E1AA3">
            <w:pPr>
              <w:rPr>
                <w:rFonts w:ascii="Arial" w:hAnsi="Arial" w:cs="Arial"/>
                <w:b/>
                <w:sz w:val="24"/>
                <w:szCs w:val="24"/>
                <w:lang w:eastAsia="fr-FR"/>
              </w:rPr>
            </w:pPr>
          </w:p>
        </w:tc>
        <w:tc>
          <w:tcPr>
            <w:tcW w:w="2751" w:type="dxa"/>
          </w:tcPr>
          <w:p w14:paraId="4AF722CD" w14:textId="77777777"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Collecter les données des hôpitaux et des centres de santé</w:t>
            </w:r>
          </w:p>
          <w:p w14:paraId="334E96EA" w14:textId="77777777" w:rsidR="00A612D7"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Analyser, compiler et transmettre les rapports sur les produits hors usages à la DRS</w:t>
            </w:r>
          </w:p>
          <w:p w14:paraId="05FEEBDE" w14:textId="6DD938C8" w:rsidR="00965CCA" w:rsidRPr="007E45F5" w:rsidRDefault="00965CCA"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Transmettre le rapport SIGL a la DNPM et au pharmacien inspecteur de la DRS/DSVCo au plus tard le 10 du mois suivant.</w:t>
            </w:r>
          </w:p>
        </w:tc>
        <w:tc>
          <w:tcPr>
            <w:tcW w:w="2669" w:type="dxa"/>
          </w:tcPr>
          <w:p w14:paraId="38C845D2" w14:textId="113B945B" w:rsidR="00A612D7" w:rsidRPr="007E45F5" w:rsidRDefault="004E76CE"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Suivre l</w:t>
            </w:r>
            <w:r w:rsidR="00A612D7" w:rsidRPr="007E45F5">
              <w:rPr>
                <w:rFonts w:ascii="Arial" w:eastAsia="Times New Roman" w:hAnsi="Arial" w:cs="Arial"/>
                <w:sz w:val="18"/>
                <w:szCs w:val="18"/>
                <w:lang w:val="fr-FR" w:eastAsia="fr-FR"/>
              </w:rPr>
              <w:t>es niveaux de stock.</w:t>
            </w:r>
          </w:p>
          <w:p w14:paraId="1FAB4B83" w14:textId="461CCB5C" w:rsidR="00FE3A34" w:rsidRPr="007E45F5" w:rsidRDefault="00FE3A34"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Effectuer la validation technique des commandes des établissements de sante</w:t>
            </w:r>
          </w:p>
        </w:tc>
        <w:tc>
          <w:tcPr>
            <w:tcW w:w="2915" w:type="dxa"/>
          </w:tcPr>
          <w:p w14:paraId="097CAC59" w14:textId="77777777"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Analyser les bons de commande des CS ;</w:t>
            </w:r>
          </w:p>
          <w:p w14:paraId="0EEC77F3" w14:textId="77777777"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Redéployer les surstocks</w:t>
            </w:r>
          </w:p>
          <w:p w14:paraId="20C25FCC" w14:textId="77777777"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Gérer les produits hors usages</w:t>
            </w:r>
          </w:p>
        </w:tc>
      </w:tr>
    </w:tbl>
    <w:p w14:paraId="4B270621" w14:textId="1906FFF8" w:rsidR="001D5816" w:rsidRPr="0099453C" w:rsidRDefault="001D5816" w:rsidP="00A612D7"/>
    <w:tbl>
      <w:tblPr>
        <w:tblStyle w:val="Grilledutableau"/>
        <w:tblW w:w="10230" w:type="dxa"/>
        <w:tblLook w:val="04A0" w:firstRow="1" w:lastRow="0" w:firstColumn="1" w:lastColumn="0" w:noHBand="0" w:noVBand="1"/>
      </w:tblPr>
      <w:tblGrid>
        <w:gridCol w:w="1895"/>
        <w:gridCol w:w="2751"/>
        <w:gridCol w:w="2669"/>
        <w:gridCol w:w="2915"/>
      </w:tblGrid>
      <w:tr w:rsidR="00960AC6" w:rsidRPr="0099453C" w14:paraId="216B07F7" w14:textId="77777777" w:rsidTr="00FC0A84">
        <w:tc>
          <w:tcPr>
            <w:tcW w:w="10230" w:type="dxa"/>
            <w:gridSpan w:val="4"/>
          </w:tcPr>
          <w:p w14:paraId="23557B61" w14:textId="4A48CFD6" w:rsidR="00960AC6" w:rsidRPr="0099453C" w:rsidRDefault="00A612D7" w:rsidP="009E1AA3">
            <w:pPr>
              <w:rPr>
                <w:rFonts w:ascii="Arial" w:hAnsi="Arial" w:cs="Arial"/>
                <w:b/>
                <w:sz w:val="24"/>
                <w:szCs w:val="24"/>
                <w:lang w:eastAsia="fr-FR"/>
              </w:rPr>
            </w:pPr>
            <w:r w:rsidRPr="0099453C">
              <w:rPr>
                <w:b/>
                <w:u w:val="single"/>
              </w:rPr>
              <w:br w:type="page"/>
            </w:r>
            <w:r w:rsidR="00960AC6" w:rsidRPr="0099453C">
              <w:rPr>
                <w:rFonts w:ascii="Arial" w:hAnsi="Arial" w:cs="Arial"/>
                <w:b/>
                <w:sz w:val="24"/>
                <w:szCs w:val="24"/>
                <w:lang w:eastAsia="fr-FR"/>
              </w:rPr>
              <w:t>Hôpitaux Préfectoraux (HP)/Centre Médicaux Communaux (CMC)</w:t>
            </w:r>
          </w:p>
        </w:tc>
      </w:tr>
      <w:tr w:rsidR="00A612D7" w:rsidRPr="0099453C" w14:paraId="550B9393" w14:textId="77777777" w:rsidTr="00FC0A84">
        <w:tc>
          <w:tcPr>
            <w:tcW w:w="1895" w:type="dxa"/>
          </w:tcPr>
          <w:p w14:paraId="60CE119C"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Acteur</w:t>
            </w:r>
          </w:p>
        </w:tc>
        <w:tc>
          <w:tcPr>
            <w:tcW w:w="2751" w:type="dxa"/>
          </w:tcPr>
          <w:p w14:paraId="5C868302"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SIGL</w:t>
            </w:r>
          </w:p>
        </w:tc>
        <w:tc>
          <w:tcPr>
            <w:tcW w:w="2669" w:type="dxa"/>
          </w:tcPr>
          <w:p w14:paraId="2F5CCECD"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Gestion des commandes</w:t>
            </w:r>
          </w:p>
        </w:tc>
        <w:tc>
          <w:tcPr>
            <w:tcW w:w="2915" w:type="dxa"/>
          </w:tcPr>
          <w:p w14:paraId="1676579B"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stockage et la distribution</w:t>
            </w:r>
          </w:p>
        </w:tc>
      </w:tr>
      <w:tr w:rsidR="00A612D7" w:rsidRPr="0099453C" w14:paraId="4CA0D59D" w14:textId="77777777" w:rsidTr="00965CCA">
        <w:tc>
          <w:tcPr>
            <w:tcW w:w="1895" w:type="dxa"/>
          </w:tcPr>
          <w:p w14:paraId="38294612"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Directeur HP/CMC</w:t>
            </w:r>
          </w:p>
        </w:tc>
        <w:tc>
          <w:tcPr>
            <w:tcW w:w="2751" w:type="dxa"/>
          </w:tcPr>
          <w:p w14:paraId="2271E7F3" w14:textId="14DDDC7F"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Approuve</w:t>
            </w:r>
            <w:r w:rsidR="00965CCA">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le rapport au plus tard le 5 du mois </w:t>
            </w:r>
          </w:p>
        </w:tc>
        <w:tc>
          <w:tcPr>
            <w:tcW w:w="2669" w:type="dxa"/>
          </w:tcPr>
          <w:p w14:paraId="06DC0CBA" w14:textId="28643E88"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Appro</w:t>
            </w:r>
            <w:r w:rsidR="00965CCA">
              <w:rPr>
                <w:rFonts w:ascii="Arial" w:eastAsia="Times New Roman" w:hAnsi="Arial" w:cs="Arial"/>
                <w:sz w:val="18"/>
                <w:szCs w:val="18"/>
                <w:lang w:val="fr-FR" w:eastAsia="fr-FR"/>
              </w:rPr>
              <w:t>uver</w:t>
            </w:r>
            <w:r w:rsidRPr="007E45F5">
              <w:rPr>
                <w:rFonts w:ascii="Arial" w:eastAsia="Times New Roman" w:hAnsi="Arial" w:cs="Arial"/>
                <w:sz w:val="18"/>
                <w:szCs w:val="18"/>
                <w:lang w:val="fr-FR" w:eastAsia="fr-FR"/>
              </w:rPr>
              <w:t xml:space="preserve"> des quantités de réapprovisionnement</w:t>
            </w:r>
          </w:p>
        </w:tc>
        <w:tc>
          <w:tcPr>
            <w:tcW w:w="2915" w:type="dxa"/>
            <w:shd w:val="clear" w:color="auto" w:fill="BFBFBF" w:themeFill="background1" w:themeFillShade="BF"/>
          </w:tcPr>
          <w:p w14:paraId="42E0FEEE" w14:textId="77777777" w:rsidR="00A612D7" w:rsidRPr="00965CCA" w:rsidRDefault="00A612D7" w:rsidP="00965CCA">
            <w:pPr>
              <w:rPr>
                <w:rFonts w:ascii="Arial" w:eastAsia="Times New Roman" w:hAnsi="Arial" w:cs="Arial"/>
                <w:sz w:val="18"/>
                <w:szCs w:val="18"/>
                <w:lang w:eastAsia="fr-FR"/>
              </w:rPr>
            </w:pPr>
          </w:p>
        </w:tc>
      </w:tr>
      <w:tr w:rsidR="00A612D7" w:rsidRPr="0099453C" w14:paraId="246F412A" w14:textId="77777777" w:rsidTr="00FC0A84">
        <w:tc>
          <w:tcPr>
            <w:tcW w:w="1895" w:type="dxa"/>
          </w:tcPr>
          <w:p w14:paraId="512FCA1E" w14:textId="5155A337" w:rsidR="00A612D7" w:rsidRPr="0099453C" w:rsidRDefault="007E45F5" w:rsidP="007E45F5">
            <w:pPr>
              <w:rPr>
                <w:rFonts w:ascii="Arial" w:hAnsi="Arial" w:cs="Arial"/>
                <w:b/>
                <w:sz w:val="24"/>
                <w:szCs w:val="24"/>
                <w:lang w:eastAsia="fr-FR"/>
              </w:rPr>
            </w:pPr>
            <w:r>
              <w:rPr>
                <w:rFonts w:ascii="Arial" w:hAnsi="Arial" w:cs="Arial"/>
                <w:b/>
                <w:sz w:val="24"/>
                <w:szCs w:val="24"/>
                <w:lang w:eastAsia="fr-FR"/>
              </w:rPr>
              <w:t>P</w:t>
            </w:r>
            <w:r w:rsidR="00A612D7" w:rsidRPr="0099453C">
              <w:rPr>
                <w:rFonts w:ascii="Arial" w:hAnsi="Arial" w:cs="Arial"/>
                <w:b/>
                <w:sz w:val="24"/>
                <w:szCs w:val="24"/>
                <w:lang w:eastAsia="fr-FR"/>
              </w:rPr>
              <w:t>harmacien chef</w:t>
            </w:r>
          </w:p>
        </w:tc>
        <w:tc>
          <w:tcPr>
            <w:tcW w:w="2751" w:type="dxa"/>
          </w:tcPr>
          <w:p w14:paraId="3169B1D2" w14:textId="740FCCF4"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Elabore</w:t>
            </w:r>
            <w:r w:rsidR="00965CCA">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le rapport mensuel SIGL</w:t>
            </w:r>
          </w:p>
        </w:tc>
        <w:tc>
          <w:tcPr>
            <w:tcW w:w="2669" w:type="dxa"/>
          </w:tcPr>
          <w:p w14:paraId="3ED7A5B9" w14:textId="5D767222"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Elabor</w:t>
            </w:r>
            <w:r w:rsidR="00965CCA">
              <w:rPr>
                <w:rFonts w:ascii="Arial" w:eastAsia="Times New Roman" w:hAnsi="Arial" w:cs="Arial"/>
                <w:sz w:val="18"/>
                <w:szCs w:val="18"/>
                <w:lang w:val="fr-FR" w:eastAsia="fr-FR"/>
              </w:rPr>
              <w:t>er</w:t>
            </w:r>
            <w:r w:rsidRPr="007E45F5">
              <w:rPr>
                <w:rFonts w:ascii="Arial" w:eastAsia="Times New Roman" w:hAnsi="Arial" w:cs="Arial"/>
                <w:sz w:val="18"/>
                <w:szCs w:val="18"/>
                <w:lang w:val="fr-FR" w:eastAsia="fr-FR"/>
              </w:rPr>
              <w:t xml:space="preserve"> des bons de commande</w:t>
            </w:r>
          </w:p>
        </w:tc>
        <w:tc>
          <w:tcPr>
            <w:tcW w:w="2915" w:type="dxa"/>
          </w:tcPr>
          <w:p w14:paraId="71FD7B47" w14:textId="77777777"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Réceptionner et gérer les stocks des produits</w:t>
            </w:r>
          </w:p>
        </w:tc>
      </w:tr>
      <w:tr w:rsidR="00A612D7" w:rsidRPr="0099453C" w14:paraId="7921A636" w14:textId="77777777" w:rsidTr="00965CCA">
        <w:tc>
          <w:tcPr>
            <w:tcW w:w="1895" w:type="dxa"/>
          </w:tcPr>
          <w:p w14:paraId="5B23B129" w14:textId="466BF91B"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Charg</w:t>
            </w:r>
            <w:r w:rsidR="007E45F5">
              <w:rPr>
                <w:rFonts w:ascii="Arial" w:hAnsi="Arial" w:cs="Arial"/>
                <w:b/>
                <w:sz w:val="24"/>
                <w:szCs w:val="24"/>
                <w:lang w:eastAsia="fr-FR"/>
              </w:rPr>
              <w:t>é</w:t>
            </w:r>
            <w:r w:rsidRPr="0099453C">
              <w:rPr>
                <w:rFonts w:ascii="Arial" w:hAnsi="Arial" w:cs="Arial"/>
                <w:b/>
                <w:sz w:val="24"/>
                <w:szCs w:val="24"/>
                <w:lang w:eastAsia="fr-FR"/>
              </w:rPr>
              <w:t xml:space="preserve"> de statistique</w:t>
            </w:r>
          </w:p>
          <w:p w14:paraId="035067FC"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Chef section pharma/labo</w:t>
            </w:r>
          </w:p>
          <w:p w14:paraId="3EB1EC37"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Le DPS</w:t>
            </w:r>
          </w:p>
        </w:tc>
        <w:tc>
          <w:tcPr>
            <w:tcW w:w="2751" w:type="dxa"/>
          </w:tcPr>
          <w:p w14:paraId="19F7907B" w14:textId="37F4E36E" w:rsidR="00A612D7"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Participe</w:t>
            </w:r>
            <w:r w:rsidR="00965CCA">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à l’élaboration</w:t>
            </w:r>
            <w:r w:rsidR="001D5816">
              <w:rPr>
                <w:rFonts w:ascii="Arial" w:eastAsia="Times New Roman" w:hAnsi="Arial" w:cs="Arial"/>
                <w:sz w:val="18"/>
                <w:szCs w:val="18"/>
                <w:lang w:val="fr-FR" w:eastAsia="fr-FR"/>
              </w:rPr>
              <w:t xml:space="preserve"> et la compilation</w:t>
            </w:r>
            <w:r w:rsidRPr="007E45F5">
              <w:rPr>
                <w:rFonts w:ascii="Arial" w:eastAsia="Times New Roman" w:hAnsi="Arial" w:cs="Arial"/>
                <w:sz w:val="18"/>
                <w:szCs w:val="18"/>
                <w:lang w:val="fr-FR" w:eastAsia="fr-FR"/>
              </w:rPr>
              <w:t xml:space="preserve"> du rapport mensuel</w:t>
            </w:r>
          </w:p>
          <w:p w14:paraId="4ABFC044" w14:textId="53D94F35" w:rsidR="00965CCA" w:rsidRPr="007E45F5" w:rsidRDefault="00965CCA"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Transmettre le rapport SIGL au chef de section pharmacie du la DPS/DCS au plus tard le 5 du mois suivant.</w:t>
            </w:r>
          </w:p>
        </w:tc>
        <w:tc>
          <w:tcPr>
            <w:tcW w:w="2669" w:type="dxa"/>
            <w:shd w:val="clear" w:color="auto" w:fill="BFBFBF" w:themeFill="background1" w:themeFillShade="BF"/>
          </w:tcPr>
          <w:p w14:paraId="393FC9B8" w14:textId="77777777" w:rsidR="00A612D7" w:rsidRPr="00965CCA" w:rsidRDefault="00A612D7" w:rsidP="00965CCA">
            <w:pPr>
              <w:rPr>
                <w:rFonts w:ascii="Arial" w:eastAsia="Times New Roman" w:hAnsi="Arial" w:cs="Arial"/>
                <w:sz w:val="18"/>
                <w:szCs w:val="18"/>
                <w:lang w:eastAsia="fr-FR"/>
              </w:rPr>
            </w:pPr>
          </w:p>
        </w:tc>
        <w:tc>
          <w:tcPr>
            <w:tcW w:w="2915" w:type="dxa"/>
            <w:shd w:val="clear" w:color="auto" w:fill="BFBFBF" w:themeFill="background1" w:themeFillShade="BF"/>
          </w:tcPr>
          <w:p w14:paraId="5F2A6997" w14:textId="77777777" w:rsidR="00A612D7" w:rsidRPr="00965CCA" w:rsidRDefault="00A612D7" w:rsidP="00965CCA">
            <w:pPr>
              <w:rPr>
                <w:rFonts w:ascii="Arial" w:eastAsia="Times New Roman" w:hAnsi="Arial" w:cs="Arial"/>
                <w:sz w:val="18"/>
                <w:szCs w:val="18"/>
                <w:lang w:eastAsia="fr-FR"/>
              </w:rPr>
            </w:pPr>
          </w:p>
        </w:tc>
      </w:tr>
    </w:tbl>
    <w:p w14:paraId="0F408B97" w14:textId="7BD75413" w:rsidR="00A612D7" w:rsidRPr="0099453C" w:rsidRDefault="00A612D7" w:rsidP="00A612D7"/>
    <w:p w14:paraId="142EA26C" w14:textId="16F73360" w:rsidR="00C95957" w:rsidRPr="0099453C" w:rsidRDefault="00C95957" w:rsidP="00C95957">
      <w:pPr>
        <w:pStyle w:val="Titre3"/>
      </w:pPr>
      <w:bookmarkStart w:id="25" w:name="_Toc468801196"/>
      <w:r w:rsidRPr="0099453C">
        <w:t>Niveau opérationnel</w:t>
      </w:r>
      <w:bookmarkEnd w:id="25"/>
    </w:p>
    <w:tbl>
      <w:tblPr>
        <w:tblStyle w:val="Grilledutableau"/>
        <w:tblW w:w="10230" w:type="dxa"/>
        <w:tblLook w:val="04A0" w:firstRow="1" w:lastRow="0" w:firstColumn="1" w:lastColumn="0" w:noHBand="0" w:noVBand="1"/>
      </w:tblPr>
      <w:tblGrid>
        <w:gridCol w:w="1895"/>
        <w:gridCol w:w="2751"/>
        <w:gridCol w:w="2669"/>
        <w:gridCol w:w="2915"/>
      </w:tblGrid>
      <w:tr w:rsidR="005B13C3" w:rsidRPr="0099453C" w14:paraId="59AC0902" w14:textId="77777777" w:rsidTr="00FC0A84">
        <w:tc>
          <w:tcPr>
            <w:tcW w:w="10230" w:type="dxa"/>
            <w:gridSpan w:val="4"/>
          </w:tcPr>
          <w:p w14:paraId="18143117" w14:textId="6DB38C62" w:rsidR="005B13C3" w:rsidRPr="0099453C" w:rsidRDefault="005B13C3" w:rsidP="009E1AA3">
            <w:pPr>
              <w:rPr>
                <w:rFonts w:ascii="Arial" w:hAnsi="Arial" w:cs="Arial"/>
                <w:b/>
                <w:sz w:val="24"/>
                <w:szCs w:val="24"/>
                <w:lang w:eastAsia="fr-FR"/>
              </w:rPr>
            </w:pPr>
            <w:r w:rsidRPr="0099453C">
              <w:rPr>
                <w:rFonts w:ascii="Arial" w:hAnsi="Arial" w:cs="Arial"/>
                <w:b/>
                <w:sz w:val="24"/>
                <w:szCs w:val="24"/>
                <w:lang w:eastAsia="fr-FR"/>
              </w:rPr>
              <w:t>Centres de santé (CS)</w:t>
            </w:r>
          </w:p>
        </w:tc>
      </w:tr>
      <w:tr w:rsidR="00A612D7" w:rsidRPr="0099453C" w14:paraId="50773BEF" w14:textId="77777777" w:rsidTr="00FC0A84">
        <w:tc>
          <w:tcPr>
            <w:tcW w:w="1895" w:type="dxa"/>
          </w:tcPr>
          <w:p w14:paraId="3A37E803"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Acteur</w:t>
            </w:r>
          </w:p>
        </w:tc>
        <w:tc>
          <w:tcPr>
            <w:tcW w:w="2751" w:type="dxa"/>
          </w:tcPr>
          <w:p w14:paraId="0DCC91DC"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SIGL</w:t>
            </w:r>
          </w:p>
        </w:tc>
        <w:tc>
          <w:tcPr>
            <w:tcW w:w="2669" w:type="dxa"/>
          </w:tcPr>
          <w:p w14:paraId="7C04656F"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Gestion des commandes</w:t>
            </w:r>
          </w:p>
        </w:tc>
        <w:tc>
          <w:tcPr>
            <w:tcW w:w="2915" w:type="dxa"/>
          </w:tcPr>
          <w:p w14:paraId="4FB43C39"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stockage et la distribution</w:t>
            </w:r>
          </w:p>
        </w:tc>
      </w:tr>
      <w:tr w:rsidR="00A612D7" w:rsidRPr="0099453C" w14:paraId="3BF69D65" w14:textId="77777777" w:rsidTr="00FC0A84">
        <w:tc>
          <w:tcPr>
            <w:tcW w:w="1895" w:type="dxa"/>
          </w:tcPr>
          <w:p w14:paraId="094328E1"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Chef de centre sante</w:t>
            </w:r>
          </w:p>
          <w:p w14:paraId="7083E62D" w14:textId="77777777" w:rsidR="00A612D7" w:rsidRPr="0099453C" w:rsidRDefault="00A612D7" w:rsidP="009E1AA3">
            <w:pPr>
              <w:rPr>
                <w:rFonts w:ascii="Arial" w:hAnsi="Arial" w:cs="Arial"/>
                <w:b/>
                <w:sz w:val="24"/>
                <w:szCs w:val="24"/>
                <w:lang w:eastAsia="fr-FR"/>
              </w:rPr>
            </w:pPr>
          </w:p>
        </w:tc>
        <w:tc>
          <w:tcPr>
            <w:tcW w:w="2751" w:type="dxa"/>
          </w:tcPr>
          <w:p w14:paraId="0F222D29" w14:textId="48FF291B"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Compile</w:t>
            </w:r>
            <w:r w:rsidR="004E55DB">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les rapports CS/PS/SBC</w:t>
            </w:r>
          </w:p>
        </w:tc>
        <w:tc>
          <w:tcPr>
            <w:tcW w:w="2669" w:type="dxa"/>
          </w:tcPr>
          <w:p w14:paraId="2D2B2515" w14:textId="3D2A2B59"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Etabli</w:t>
            </w:r>
            <w:r w:rsidR="004E55DB">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les bons de commandes et transmettre à la DPS</w:t>
            </w:r>
          </w:p>
        </w:tc>
        <w:tc>
          <w:tcPr>
            <w:tcW w:w="2915" w:type="dxa"/>
          </w:tcPr>
          <w:p w14:paraId="6B3A7064" w14:textId="6966FFF2"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Gére</w:t>
            </w:r>
            <w:r w:rsidR="004E55DB">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les stocks</w:t>
            </w:r>
          </w:p>
        </w:tc>
      </w:tr>
      <w:tr w:rsidR="00A612D7" w:rsidRPr="0099453C" w14:paraId="39CD9B2E" w14:textId="77777777" w:rsidTr="00867888">
        <w:tc>
          <w:tcPr>
            <w:tcW w:w="1895" w:type="dxa"/>
          </w:tcPr>
          <w:p w14:paraId="7F010946"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COSAH</w:t>
            </w:r>
          </w:p>
        </w:tc>
        <w:tc>
          <w:tcPr>
            <w:tcW w:w="2751" w:type="dxa"/>
            <w:shd w:val="clear" w:color="auto" w:fill="BFBFBF" w:themeFill="background1" w:themeFillShade="BF"/>
          </w:tcPr>
          <w:p w14:paraId="65CDBD9C" w14:textId="603A23A6" w:rsidR="00A612D7" w:rsidRPr="00867888" w:rsidRDefault="00A612D7" w:rsidP="00867888">
            <w:pPr>
              <w:rPr>
                <w:rFonts w:ascii="Arial" w:eastAsia="Times New Roman" w:hAnsi="Arial" w:cs="Arial"/>
                <w:sz w:val="18"/>
                <w:szCs w:val="18"/>
                <w:lang w:eastAsia="fr-FR"/>
              </w:rPr>
            </w:pPr>
          </w:p>
        </w:tc>
        <w:tc>
          <w:tcPr>
            <w:tcW w:w="2669" w:type="dxa"/>
          </w:tcPr>
          <w:p w14:paraId="6A39F64A" w14:textId="77777777" w:rsidR="00A612D7"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Participer aux inventaires physiques</w:t>
            </w:r>
          </w:p>
          <w:p w14:paraId="20EFFB31" w14:textId="317683BA" w:rsidR="00867888" w:rsidRPr="007E45F5" w:rsidRDefault="00867888"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Approuve</w:t>
            </w:r>
            <w:r>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les commandes</w:t>
            </w:r>
          </w:p>
        </w:tc>
        <w:tc>
          <w:tcPr>
            <w:tcW w:w="2915" w:type="dxa"/>
          </w:tcPr>
          <w:p w14:paraId="31844165" w14:textId="7E4BDF61"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Réceptionne</w:t>
            </w:r>
            <w:r w:rsidR="004E55DB">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les commandes</w:t>
            </w:r>
          </w:p>
        </w:tc>
      </w:tr>
      <w:tr w:rsidR="00A612D7" w:rsidRPr="0099453C" w14:paraId="3229B261" w14:textId="77777777" w:rsidTr="00FC0A84">
        <w:tc>
          <w:tcPr>
            <w:tcW w:w="1895" w:type="dxa"/>
          </w:tcPr>
          <w:p w14:paraId="1FC7053C"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Agent point de vente</w:t>
            </w:r>
          </w:p>
          <w:p w14:paraId="31209A40" w14:textId="77777777" w:rsidR="00A612D7" w:rsidRPr="0099453C" w:rsidRDefault="00A612D7" w:rsidP="009E1AA3">
            <w:pPr>
              <w:rPr>
                <w:rFonts w:ascii="Arial" w:hAnsi="Arial" w:cs="Arial"/>
                <w:b/>
                <w:sz w:val="24"/>
                <w:szCs w:val="24"/>
                <w:lang w:eastAsia="fr-FR"/>
              </w:rPr>
            </w:pPr>
          </w:p>
        </w:tc>
        <w:tc>
          <w:tcPr>
            <w:tcW w:w="2751" w:type="dxa"/>
          </w:tcPr>
          <w:p w14:paraId="4ACA5FB8" w14:textId="401782C6"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Procéde</w:t>
            </w:r>
            <w:r w:rsidR="004E55DB">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au remplissage du RUMER</w:t>
            </w:r>
          </w:p>
        </w:tc>
        <w:tc>
          <w:tcPr>
            <w:tcW w:w="2669" w:type="dxa"/>
          </w:tcPr>
          <w:p w14:paraId="50C6E0D9" w14:textId="24EA8439"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Etabli</w:t>
            </w:r>
            <w:r w:rsidR="006913F9">
              <w:rPr>
                <w:rFonts w:ascii="Arial" w:eastAsia="Times New Roman" w:hAnsi="Arial" w:cs="Arial"/>
                <w:sz w:val="18"/>
                <w:szCs w:val="18"/>
                <w:lang w:val="fr-FR" w:eastAsia="fr-FR"/>
              </w:rPr>
              <w:t>t</w:t>
            </w:r>
            <w:r w:rsidRPr="007E45F5">
              <w:rPr>
                <w:rFonts w:ascii="Arial" w:eastAsia="Times New Roman" w:hAnsi="Arial" w:cs="Arial"/>
                <w:sz w:val="18"/>
                <w:szCs w:val="18"/>
                <w:lang w:val="fr-FR" w:eastAsia="fr-FR"/>
              </w:rPr>
              <w:t xml:space="preserve"> les bons de commandes et transmettre au chef centre</w:t>
            </w:r>
          </w:p>
        </w:tc>
        <w:tc>
          <w:tcPr>
            <w:tcW w:w="2915" w:type="dxa"/>
          </w:tcPr>
          <w:p w14:paraId="78ACB7D9" w14:textId="582888E1"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Assure</w:t>
            </w:r>
            <w:r w:rsidR="004E55DB">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la réception physique des produits </w:t>
            </w:r>
          </w:p>
          <w:p w14:paraId="151609EE" w14:textId="06D324FD" w:rsidR="00A612D7" w:rsidRPr="007E45F5" w:rsidRDefault="006913F9"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Assure</w:t>
            </w:r>
            <w:r w:rsidR="004E55DB">
              <w:rPr>
                <w:rFonts w:ascii="Arial" w:eastAsia="Times New Roman" w:hAnsi="Arial" w:cs="Arial"/>
                <w:sz w:val="18"/>
                <w:szCs w:val="18"/>
                <w:lang w:val="fr-FR" w:eastAsia="fr-FR"/>
              </w:rPr>
              <w:t>r</w:t>
            </w:r>
            <w:r>
              <w:rPr>
                <w:rFonts w:ascii="Arial" w:eastAsia="Times New Roman" w:hAnsi="Arial" w:cs="Arial"/>
                <w:sz w:val="18"/>
                <w:szCs w:val="18"/>
                <w:lang w:val="fr-FR" w:eastAsia="fr-FR"/>
              </w:rPr>
              <w:t xml:space="preserve"> le m</w:t>
            </w:r>
            <w:r w:rsidR="00A612D7" w:rsidRPr="007E45F5">
              <w:rPr>
                <w:rFonts w:ascii="Arial" w:eastAsia="Times New Roman" w:hAnsi="Arial" w:cs="Arial"/>
                <w:sz w:val="18"/>
                <w:szCs w:val="18"/>
                <w:lang w:val="fr-FR" w:eastAsia="fr-FR"/>
              </w:rPr>
              <w:t>aintenir de bonnes conditions d’entreposage</w:t>
            </w:r>
          </w:p>
          <w:p w14:paraId="098799F3" w14:textId="40A8CACC" w:rsidR="00A612D7" w:rsidRPr="007E45F5" w:rsidRDefault="006913F9"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Effectue</w:t>
            </w:r>
            <w:r w:rsidR="004E55DB">
              <w:rPr>
                <w:rFonts w:ascii="Arial" w:eastAsia="Times New Roman" w:hAnsi="Arial" w:cs="Arial"/>
                <w:sz w:val="18"/>
                <w:szCs w:val="18"/>
                <w:lang w:val="fr-FR" w:eastAsia="fr-FR"/>
              </w:rPr>
              <w:t>r</w:t>
            </w:r>
            <w:r w:rsidR="00A612D7" w:rsidRPr="007E45F5">
              <w:rPr>
                <w:rFonts w:ascii="Arial" w:eastAsia="Times New Roman" w:hAnsi="Arial" w:cs="Arial"/>
                <w:sz w:val="18"/>
                <w:szCs w:val="18"/>
                <w:lang w:val="fr-FR" w:eastAsia="fr-FR"/>
              </w:rPr>
              <w:t xml:space="preserve"> la dispensation/Vente</w:t>
            </w:r>
          </w:p>
        </w:tc>
      </w:tr>
    </w:tbl>
    <w:p w14:paraId="6FDC8F6A" w14:textId="77777777" w:rsidR="00A612D7" w:rsidRPr="0099453C" w:rsidRDefault="00A612D7" w:rsidP="00A612D7"/>
    <w:tbl>
      <w:tblPr>
        <w:tblStyle w:val="Grilledutableau"/>
        <w:tblW w:w="10230" w:type="dxa"/>
        <w:tblLook w:val="04A0" w:firstRow="1" w:lastRow="0" w:firstColumn="1" w:lastColumn="0" w:noHBand="0" w:noVBand="1"/>
      </w:tblPr>
      <w:tblGrid>
        <w:gridCol w:w="1895"/>
        <w:gridCol w:w="2751"/>
        <w:gridCol w:w="2669"/>
        <w:gridCol w:w="2915"/>
      </w:tblGrid>
      <w:tr w:rsidR="005B13C3" w:rsidRPr="0099453C" w14:paraId="3653241B" w14:textId="77777777" w:rsidTr="00FC0A84">
        <w:tc>
          <w:tcPr>
            <w:tcW w:w="10230" w:type="dxa"/>
            <w:gridSpan w:val="4"/>
          </w:tcPr>
          <w:p w14:paraId="6A3CB75C" w14:textId="1A9075DC" w:rsidR="005B13C3" w:rsidRPr="0099453C" w:rsidRDefault="005B13C3" w:rsidP="009E1AA3">
            <w:pPr>
              <w:rPr>
                <w:rFonts w:ascii="Arial" w:hAnsi="Arial" w:cs="Arial"/>
                <w:b/>
                <w:sz w:val="24"/>
                <w:szCs w:val="24"/>
                <w:lang w:eastAsia="fr-FR"/>
              </w:rPr>
            </w:pPr>
            <w:r w:rsidRPr="0099453C">
              <w:rPr>
                <w:rFonts w:ascii="Arial" w:hAnsi="Arial" w:cs="Arial"/>
                <w:b/>
                <w:sz w:val="24"/>
                <w:szCs w:val="24"/>
                <w:lang w:eastAsia="fr-FR"/>
              </w:rPr>
              <w:t>Postes de santé (PS)</w:t>
            </w:r>
          </w:p>
        </w:tc>
      </w:tr>
      <w:tr w:rsidR="00A612D7" w:rsidRPr="0099453C" w14:paraId="3A00622F" w14:textId="77777777" w:rsidTr="00FC0A84">
        <w:tc>
          <w:tcPr>
            <w:tcW w:w="1895" w:type="dxa"/>
          </w:tcPr>
          <w:p w14:paraId="0AC6B07F"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Acteur</w:t>
            </w:r>
          </w:p>
        </w:tc>
        <w:tc>
          <w:tcPr>
            <w:tcW w:w="2751" w:type="dxa"/>
          </w:tcPr>
          <w:p w14:paraId="036DBF06"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SIGL</w:t>
            </w:r>
          </w:p>
        </w:tc>
        <w:tc>
          <w:tcPr>
            <w:tcW w:w="2669" w:type="dxa"/>
          </w:tcPr>
          <w:p w14:paraId="2445F637"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Gestion des commandes</w:t>
            </w:r>
          </w:p>
        </w:tc>
        <w:tc>
          <w:tcPr>
            <w:tcW w:w="2915" w:type="dxa"/>
          </w:tcPr>
          <w:p w14:paraId="2B0355D4"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stockage et la distribution</w:t>
            </w:r>
          </w:p>
        </w:tc>
      </w:tr>
      <w:tr w:rsidR="00A612D7" w:rsidRPr="0099453C" w14:paraId="27AFC1E6" w14:textId="77777777" w:rsidTr="00FC0A84">
        <w:tc>
          <w:tcPr>
            <w:tcW w:w="1895" w:type="dxa"/>
          </w:tcPr>
          <w:p w14:paraId="3BC37972"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Chef de Poste de Santé</w:t>
            </w:r>
          </w:p>
        </w:tc>
        <w:tc>
          <w:tcPr>
            <w:tcW w:w="2751" w:type="dxa"/>
          </w:tcPr>
          <w:p w14:paraId="304F9929" w14:textId="77777777" w:rsidR="00A612D7"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Procéder au remplissage du RUMER</w:t>
            </w:r>
          </w:p>
          <w:p w14:paraId="5516D21F" w14:textId="68B7EBAF" w:rsidR="00787695" w:rsidRPr="007E45F5" w:rsidRDefault="00787695"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Transmettre le rapport SIGL au chef de centre de sante au plus tard le 3eme jour du mois suivant.</w:t>
            </w:r>
          </w:p>
        </w:tc>
        <w:tc>
          <w:tcPr>
            <w:tcW w:w="2669" w:type="dxa"/>
          </w:tcPr>
          <w:p w14:paraId="6787C294" w14:textId="77777777"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Etablir les bons de commandes et transmettre au chef centre</w:t>
            </w:r>
          </w:p>
        </w:tc>
        <w:tc>
          <w:tcPr>
            <w:tcW w:w="2915" w:type="dxa"/>
          </w:tcPr>
          <w:p w14:paraId="5E40A75E" w14:textId="77777777"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 xml:space="preserve">Assurer la réception physique des produits </w:t>
            </w:r>
          </w:p>
          <w:p w14:paraId="7161A7CC" w14:textId="77777777"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Maintenir de bonnes conditions d’entreposage</w:t>
            </w:r>
          </w:p>
          <w:p w14:paraId="4A6F3778" w14:textId="77777777"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 xml:space="preserve">Assurer la dispensation/Vente </w:t>
            </w:r>
          </w:p>
        </w:tc>
      </w:tr>
    </w:tbl>
    <w:p w14:paraId="771B3E6E" w14:textId="50A06CDE" w:rsidR="00A612D7" w:rsidRPr="0099453C" w:rsidRDefault="00A612D7" w:rsidP="00A612D7"/>
    <w:tbl>
      <w:tblPr>
        <w:tblStyle w:val="Grilledutableau"/>
        <w:tblW w:w="10230" w:type="dxa"/>
        <w:tblLook w:val="04A0" w:firstRow="1" w:lastRow="0" w:firstColumn="1" w:lastColumn="0" w:noHBand="0" w:noVBand="1"/>
      </w:tblPr>
      <w:tblGrid>
        <w:gridCol w:w="2004"/>
        <w:gridCol w:w="2712"/>
        <w:gridCol w:w="2639"/>
        <w:gridCol w:w="2875"/>
      </w:tblGrid>
      <w:tr w:rsidR="005B13C3" w:rsidRPr="0099453C" w14:paraId="4A50AF44" w14:textId="77777777" w:rsidTr="00FC0A84">
        <w:tc>
          <w:tcPr>
            <w:tcW w:w="10230" w:type="dxa"/>
            <w:gridSpan w:val="4"/>
          </w:tcPr>
          <w:p w14:paraId="502F86BC" w14:textId="2C628A42" w:rsidR="005B13C3" w:rsidRPr="0099453C" w:rsidRDefault="005B13C3" w:rsidP="009E1AA3">
            <w:pPr>
              <w:rPr>
                <w:rFonts w:ascii="Arial" w:hAnsi="Arial" w:cs="Arial"/>
                <w:b/>
                <w:sz w:val="24"/>
                <w:szCs w:val="24"/>
                <w:lang w:eastAsia="fr-FR"/>
              </w:rPr>
            </w:pPr>
            <w:r w:rsidRPr="0099453C">
              <w:rPr>
                <w:rFonts w:ascii="Arial" w:hAnsi="Arial" w:cs="Arial"/>
                <w:b/>
                <w:sz w:val="24"/>
                <w:szCs w:val="24"/>
                <w:lang w:eastAsia="fr-FR"/>
              </w:rPr>
              <w:t>Services à Base Communautaire (SBC)</w:t>
            </w:r>
          </w:p>
        </w:tc>
      </w:tr>
      <w:tr w:rsidR="00A612D7" w:rsidRPr="0099453C" w14:paraId="1E3E178D" w14:textId="77777777" w:rsidTr="00FC0A84">
        <w:tc>
          <w:tcPr>
            <w:tcW w:w="1895" w:type="dxa"/>
          </w:tcPr>
          <w:p w14:paraId="6B36ECBB"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Acteur</w:t>
            </w:r>
          </w:p>
        </w:tc>
        <w:tc>
          <w:tcPr>
            <w:tcW w:w="2751" w:type="dxa"/>
          </w:tcPr>
          <w:p w14:paraId="3524BBFE"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SIGL</w:t>
            </w:r>
          </w:p>
        </w:tc>
        <w:tc>
          <w:tcPr>
            <w:tcW w:w="2669" w:type="dxa"/>
          </w:tcPr>
          <w:p w14:paraId="5D4CD511"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Gestion des commandes</w:t>
            </w:r>
          </w:p>
        </w:tc>
        <w:tc>
          <w:tcPr>
            <w:tcW w:w="2915" w:type="dxa"/>
          </w:tcPr>
          <w:p w14:paraId="6796C630" w14:textId="77777777" w:rsidR="00A612D7" w:rsidRPr="0099453C" w:rsidRDefault="00A612D7" w:rsidP="009E1AA3">
            <w:pPr>
              <w:rPr>
                <w:rFonts w:ascii="Arial" w:hAnsi="Arial" w:cs="Arial"/>
                <w:b/>
                <w:sz w:val="24"/>
                <w:szCs w:val="24"/>
                <w:lang w:eastAsia="fr-FR"/>
              </w:rPr>
            </w:pPr>
            <w:r w:rsidRPr="0099453C">
              <w:rPr>
                <w:rFonts w:ascii="Arial" w:hAnsi="Arial" w:cs="Arial"/>
                <w:b/>
                <w:sz w:val="24"/>
                <w:szCs w:val="24"/>
                <w:lang w:eastAsia="fr-FR"/>
              </w:rPr>
              <w:t>Rôle dans le stockage et la distribution</w:t>
            </w:r>
          </w:p>
        </w:tc>
      </w:tr>
      <w:tr w:rsidR="00A612D7" w:rsidRPr="0099453C" w14:paraId="166F75F1" w14:textId="77777777" w:rsidTr="00787695">
        <w:tc>
          <w:tcPr>
            <w:tcW w:w="1895" w:type="dxa"/>
          </w:tcPr>
          <w:p w14:paraId="4F1A3637" w14:textId="46BCFE0B" w:rsidR="00A612D7" w:rsidRPr="0099453C" w:rsidRDefault="007E45F5" w:rsidP="009E1AA3">
            <w:r>
              <w:rPr>
                <w:rFonts w:ascii="Arial" w:hAnsi="Arial" w:cs="Arial"/>
                <w:b/>
                <w:sz w:val="24"/>
                <w:szCs w:val="24"/>
                <w:lang w:eastAsia="fr-FR"/>
              </w:rPr>
              <w:t>Agent de Santé</w:t>
            </w:r>
            <w:r w:rsidR="00A612D7" w:rsidRPr="007E45F5">
              <w:rPr>
                <w:rFonts w:ascii="Arial" w:hAnsi="Arial" w:cs="Arial"/>
                <w:b/>
                <w:sz w:val="24"/>
                <w:szCs w:val="24"/>
                <w:lang w:eastAsia="fr-FR"/>
              </w:rPr>
              <w:t xml:space="preserve"> communautaire (ASC)</w:t>
            </w:r>
          </w:p>
        </w:tc>
        <w:tc>
          <w:tcPr>
            <w:tcW w:w="2751" w:type="dxa"/>
          </w:tcPr>
          <w:p w14:paraId="6378F16F" w14:textId="04DDA880" w:rsidR="00A612D7"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Elabore</w:t>
            </w:r>
            <w:r w:rsidR="00787695">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le rapport SIGL périodique</w:t>
            </w:r>
          </w:p>
          <w:p w14:paraId="3B9ECC73" w14:textId="1035504D" w:rsidR="00410AA9" w:rsidRPr="007E45F5" w:rsidRDefault="00410AA9"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Pr>
                <w:rFonts w:ascii="Arial" w:eastAsia="Times New Roman" w:hAnsi="Arial" w:cs="Arial"/>
                <w:sz w:val="18"/>
                <w:szCs w:val="18"/>
                <w:lang w:val="fr-FR" w:eastAsia="fr-FR"/>
              </w:rPr>
              <w:t>Transmettre le rapport SIGL au chef de centre de sante au plus tard le 1</w:t>
            </w:r>
            <w:r w:rsidRPr="00410AA9">
              <w:rPr>
                <w:rFonts w:ascii="Arial" w:eastAsia="Times New Roman" w:hAnsi="Arial" w:cs="Arial"/>
                <w:sz w:val="18"/>
                <w:szCs w:val="18"/>
                <w:vertAlign w:val="superscript"/>
                <w:lang w:val="fr-FR" w:eastAsia="fr-FR"/>
              </w:rPr>
              <w:t>er</w:t>
            </w:r>
            <w:r>
              <w:rPr>
                <w:rFonts w:ascii="Arial" w:eastAsia="Times New Roman" w:hAnsi="Arial" w:cs="Arial"/>
                <w:sz w:val="18"/>
                <w:szCs w:val="18"/>
                <w:lang w:val="fr-FR" w:eastAsia="fr-FR"/>
              </w:rPr>
              <w:t xml:space="preserve"> jour du mois suivant.</w:t>
            </w:r>
          </w:p>
        </w:tc>
        <w:tc>
          <w:tcPr>
            <w:tcW w:w="2669" w:type="dxa"/>
            <w:shd w:val="clear" w:color="auto" w:fill="BFBFBF" w:themeFill="background1" w:themeFillShade="BF"/>
          </w:tcPr>
          <w:p w14:paraId="561623E7" w14:textId="52A09097" w:rsidR="00A612D7" w:rsidRPr="00787695" w:rsidRDefault="00A612D7" w:rsidP="00787695">
            <w:pPr>
              <w:rPr>
                <w:rFonts w:ascii="Arial" w:eastAsia="Times New Roman" w:hAnsi="Arial" w:cs="Arial"/>
                <w:sz w:val="18"/>
                <w:szCs w:val="18"/>
                <w:lang w:eastAsia="fr-FR"/>
              </w:rPr>
            </w:pPr>
          </w:p>
        </w:tc>
        <w:tc>
          <w:tcPr>
            <w:tcW w:w="2915" w:type="dxa"/>
          </w:tcPr>
          <w:p w14:paraId="2A6C43BD" w14:textId="5A849F42" w:rsidR="00A612D7" w:rsidRPr="007E45F5" w:rsidRDefault="00A612D7" w:rsidP="009867B5">
            <w:pPr>
              <w:pStyle w:val="Paragraphedeliste"/>
              <w:numPr>
                <w:ilvl w:val="0"/>
                <w:numId w:val="110"/>
              </w:numPr>
              <w:spacing w:after="0" w:line="240" w:lineRule="auto"/>
              <w:ind w:left="203" w:hanging="203"/>
              <w:rPr>
                <w:rFonts w:ascii="Arial" w:eastAsia="Times New Roman" w:hAnsi="Arial" w:cs="Arial"/>
                <w:sz w:val="18"/>
                <w:szCs w:val="18"/>
                <w:lang w:val="fr-FR" w:eastAsia="fr-FR"/>
              </w:rPr>
            </w:pPr>
            <w:r w:rsidRPr="007E45F5">
              <w:rPr>
                <w:rFonts w:ascii="Arial" w:eastAsia="Times New Roman" w:hAnsi="Arial" w:cs="Arial"/>
                <w:sz w:val="18"/>
                <w:szCs w:val="18"/>
                <w:lang w:val="fr-FR" w:eastAsia="fr-FR"/>
              </w:rPr>
              <w:t>Effectue</w:t>
            </w:r>
            <w:r w:rsidR="00787695">
              <w:rPr>
                <w:rFonts w:ascii="Arial" w:eastAsia="Times New Roman" w:hAnsi="Arial" w:cs="Arial"/>
                <w:sz w:val="18"/>
                <w:szCs w:val="18"/>
                <w:lang w:val="fr-FR" w:eastAsia="fr-FR"/>
              </w:rPr>
              <w:t>r</w:t>
            </w:r>
            <w:r w:rsidRPr="007E45F5">
              <w:rPr>
                <w:rFonts w:ascii="Arial" w:eastAsia="Times New Roman" w:hAnsi="Arial" w:cs="Arial"/>
                <w:sz w:val="18"/>
                <w:szCs w:val="18"/>
                <w:lang w:val="fr-FR" w:eastAsia="fr-FR"/>
              </w:rPr>
              <w:t xml:space="preserve"> la réception et l’inventaire physique des produits </w:t>
            </w:r>
          </w:p>
        </w:tc>
      </w:tr>
    </w:tbl>
    <w:p w14:paraId="79BBF9EF" w14:textId="68FD41D4" w:rsidR="003B68DF" w:rsidRPr="00942069" w:rsidRDefault="003B68DF" w:rsidP="00942069">
      <w:pPr>
        <w:jc w:val="both"/>
        <w:outlineLvl w:val="1"/>
        <w:rPr>
          <w:rFonts w:ascii="Arial" w:hAnsi="Arial" w:cs="Arial"/>
        </w:rPr>
      </w:pPr>
    </w:p>
    <w:p w14:paraId="7B78A4BE" w14:textId="4684AB50" w:rsidR="0021573C" w:rsidRPr="0099453C" w:rsidRDefault="0021573C">
      <w:pPr>
        <w:rPr>
          <w:rFonts w:ascii="Arial" w:hAnsi="Arial" w:cs="Arial"/>
        </w:rPr>
      </w:pPr>
    </w:p>
    <w:p w14:paraId="549A938C" w14:textId="0534D2CB" w:rsidR="00E818A5" w:rsidRPr="0099453C" w:rsidRDefault="006A2686" w:rsidP="00BD4BF0">
      <w:pPr>
        <w:pStyle w:val="Titre2"/>
      </w:pPr>
      <w:bookmarkStart w:id="26" w:name="_Toc468801197"/>
      <w:r w:rsidRPr="0099453C">
        <w:t>Système de contrôle d’inventaire : comment commander et quand commander</w:t>
      </w:r>
      <w:r w:rsidR="00850CF9" w:rsidRPr="0099453C">
        <w:t> ?</w:t>
      </w:r>
      <w:bookmarkEnd w:id="26"/>
    </w:p>
    <w:p w14:paraId="6D572ABE" w14:textId="264D02C2" w:rsidR="003C6F16" w:rsidRPr="0099453C" w:rsidRDefault="003C6F16" w:rsidP="003F56D2">
      <w:pPr>
        <w:pStyle w:val="Titre3"/>
        <w:numPr>
          <w:ilvl w:val="0"/>
          <w:numId w:val="96"/>
        </w:numPr>
      </w:pPr>
      <w:bookmarkStart w:id="27" w:name="_Toc468801198"/>
      <w:r w:rsidRPr="0099453C">
        <w:t>Conséquences d’une commande incorrecte</w:t>
      </w:r>
      <w:bookmarkEnd w:id="27"/>
      <w:r w:rsidRPr="0099453C">
        <w:t xml:space="preserve"> </w:t>
      </w:r>
    </w:p>
    <w:p w14:paraId="298F17BF" w14:textId="05BC3012" w:rsidR="003C6F16" w:rsidRPr="0099453C" w:rsidRDefault="003C6F16" w:rsidP="003C6F16">
      <w:pPr>
        <w:ind w:left="180" w:right="71"/>
        <w:jc w:val="both"/>
        <w:rPr>
          <w:rFonts w:ascii="Arial" w:hAnsi="Arial" w:cs="Arial"/>
          <w:b/>
          <w:i/>
          <w:sz w:val="24"/>
          <w:szCs w:val="24"/>
        </w:rPr>
      </w:pPr>
      <w:r w:rsidRPr="0099453C">
        <w:rPr>
          <w:rFonts w:ascii="Arial" w:hAnsi="Arial" w:cs="Arial"/>
          <w:b/>
          <w:i/>
          <w:sz w:val="24"/>
          <w:szCs w:val="24"/>
        </w:rPr>
        <w:t xml:space="preserve">Si vous commandez </w:t>
      </w:r>
      <w:r w:rsidR="005B13C3" w:rsidRPr="0099453C">
        <w:rPr>
          <w:rFonts w:ascii="Arial" w:hAnsi="Arial" w:cs="Arial"/>
          <w:b/>
          <w:i/>
          <w:sz w:val="24"/>
          <w:szCs w:val="24"/>
        </w:rPr>
        <w:t>trop :</w:t>
      </w:r>
    </w:p>
    <w:p w14:paraId="718EBAAC" w14:textId="77777777" w:rsidR="003C6F16" w:rsidRPr="0099453C" w:rsidRDefault="003C6F16" w:rsidP="00905B6E">
      <w:pPr>
        <w:numPr>
          <w:ilvl w:val="0"/>
          <w:numId w:val="26"/>
        </w:numPr>
        <w:tabs>
          <w:tab w:val="clear" w:pos="360"/>
          <w:tab w:val="num" w:pos="540"/>
        </w:tabs>
        <w:spacing w:after="0" w:line="240" w:lineRule="auto"/>
        <w:ind w:left="540" w:right="71"/>
        <w:jc w:val="both"/>
        <w:rPr>
          <w:rFonts w:ascii="Arial" w:hAnsi="Arial" w:cs="Arial"/>
          <w:sz w:val="24"/>
          <w:szCs w:val="24"/>
        </w:rPr>
      </w:pPr>
      <w:r w:rsidRPr="0099453C">
        <w:rPr>
          <w:rFonts w:ascii="Arial" w:hAnsi="Arial" w:cs="Arial"/>
          <w:sz w:val="24"/>
          <w:szCs w:val="24"/>
        </w:rPr>
        <w:t>Vous n’arriverez pas à écouler tous les produits et, ils risquent de périmer.</w:t>
      </w:r>
    </w:p>
    <w:p w14:paraId="0B9C52D9" w14:textId="77777777" w:rsidR="003C6F16" w:rsidRPr="0099453C" w:rsidRDefault="003C6F16" w:rsidP="00905B6E">
      <w:pPr>
        <w:numPr>
          <w:ilvl w:val="0"/>
          <w:numId w:val="26"/>
        </w:numPr>
        <w:tabs>
          <w:tab w:val="clear" w:pos="360"/>
          <w:tab w:val="num" w:pos="540"/>
        </w:tabs>
        <w:spacing w:after="0" w:line="240" w:lineRule="auto"/>
        <w:ind w:left="540" w:right="71"/>
        <w:jc w:val="both"/>
        <w:rPr>
          <w:rFonts w:ascii="Arial" w:hAnsi="Arial" w:cs="Arial"/>
          <w:sz w:val="24"/>
          <w:szCs w:val="24"/>
        </w:rPr>
      </w:pPr>
      <w:r w:rsidRPr="0099453C">
        <w:rPr>
          <w:rFonts w:ascii="Arial" w:hAnsi="Arial" w:cs="Arial"/>
          <w:sz w:val="24"/>
          <w:szCs w:val="24"/>
        </w:rPr>
        <w:t xml:space="preserve">Votre espace de stockage sera considérablement réduit par des produits qui sont à peine distribués ou utilisés. </w:t>
      </w:r>
    </w:p>
    <w:p w14:paraId="0722F3C7" w14:textId="4D238D77" w:rsidR="003C6F16" w:rsidRPr="0099453C" w:rsidRDefault="003C6F16" w:rsidP="00905B6E">
      <w:pPr>
        <w:numPr>
          <w:ilvl w:val="0"/>
          <w:numId w:val="26"/>
        </w:numPr>
        <w:tabs>
          <w:tab w:val="clear" w:pos="360"/>
          <w:tab w:val="num" w:pos="540"/>
        </w:tabs>
        <w:spacing w:after="0" w:line="240" w:lineRule="auto"/>
        <w:ind w:left="540" w:right="71"/>
        <w:jc w:val="both"/>
        <w:rPr>
          <w:rFonts w:ascii="Arial" w:hAnsi="Arial" w:cs="Arial"/>
          <w:sz w:val="24"/>
          <w:szCs w:val="24"/>
        </w:rPr>
      </w:pPr>
      <w:r w:rsidRPr="0099453C">
        <w:rPr>
          <w:rFonts w:ascii="Arial" w:hAnsi="Arial" w:cs="Arial"/>
          <w:sz w:val="24"/>
          <w:szCs w:val="24"/>
        </w:rPr>
        <w:t xml:space="preserve">D’autres centres de santé qui sont dans le besoin n’auront pas suffisamment de produits pour </w:t>
      </w:r>
      <w:r w:rsidR="000D005C" w:rsidRPr="0099453C">
        <w:rPr>
          <w:rFonts w:ascii="Arial" w:hAnsi="Arial" w:cs="Arial"/>
          <w:sz w:val="24"/>
          <w:szCs w:val="24"/>
        </w:rPr>
        <w:t>servir les patients</w:t>
      </w:r>
      <w:r w:rsidRPr="0099453C">
        <w:rPr>
          <w:rFonts w:ascii="Arial" w:hAnsi="Arial" w:cs="Arial"/>
          <w:sz w:val="24"/>
          <w:szCs w:val="24"/>
        </w:rPr>
        <w:t>.</w:t>
      </w:r>
    </w:p>
    <w:p w14:paraId="62EEBB75" w14:textId="77777777" w:rsidR="003C6F16" w:rsidRPr="0099453C" w:rsidRDefault="003C6F16" w:rsidP="003C6F16">
      <w:pPr>
        <w:ind w:right="71"/>
        <w:jc w:val="both"/>
        <w:rPr>
          <w:rFonts w:ascii="Arial" w:hAnsi="Arial" w:cs="Arial"/>
          <w:sz w:val="24"/>
          <w:szCs w:val="24"/>
        </w:rPr>
      </w:pPr>
    </w:p>
    <w:p w14:paraId="7B9A711C" w14:textId="77777777" w:rsidR="003C6F16" w:rsidRPr="0099453C" w:rsidRDefault="003C6F16" w:rsidP="003C6F16">
      <w:pPr>
        <w:ind w:left="180" w:right="71"/>
        <w:jc w:val="both"/>
        <w:rPr>
          <w:rFonts w:ascii="Arial" w:hAnsi="Arial" w:cs="Arial"/>
          <w:b/>
          <w:i/>
          <w:sz w:val="24"/>
          <w:szCs w:val="24"/>
        </w:rPr>
      </w:pPr>
      <w:r w:rsidRPr="0099453C">
        <w:rPr>
          <w:rFonts w:ascii="Arial" w:hAnsi="Arial" w:cs="Arial"/>
          <w:b/>
          <w:i/>
          <w:sz w:val="24"/>
          <w:szCs w:val="24"/>
        </w:rPr>
        <w:t>Si vous ne commandez pas assez :</w:t>
      </w:r>
    </w:p>
    <w:p w14:paraId="6EF237CE" w14:textId="77777777" w:rsidR="003C6F16" w:rsidRPr="0099453C" w:rsidRDefault="003C6F16" w:rsidP="00905B6E">
      <w:pPr>
        <w:numPr>
          <w:ilvl w:val="0"/>
          <w:numId w:val="27"/>
        </w:numPr>
        <w:tabs>
          <w:tab w:val="clear" w:pos="360"/>
          <w:tab w:val="num" w:pos="540"/>
        </w:tabs>
        <w:spacing w:after="0" w:line="240" w:lineRule="auto"/>
        <w:ind w:left="540" w:right="71"/>
        <w:jc w:val="both"/>
        <w:rPr>
          <w:rFonts w:ascii="Arial" w:hAnsi="Arial" w:cs="Arial"/>
          <w:sz w:val="24"/>
          <w:szCs w:val="24"/>
        </w:rPr>
      </w:pPr>
      <w:r w:rsidRPr="0099453C">
        <w:rPr>
          <w:rFonts w:ascii="Arial" w:hAnsi="Arial" w:cs="Arial"/>
          <w:sz w:val="24"/>
          <w:szCs w:val="24"/>
        </w:rPr>
        <w:t>Vous courez le risque de rupture de stock et le service aux clients sera de moindre qualité.</w:t>
      </w:r>
    </w:p>
    <w:p w14:paraId="0546EEB5" w14:textId="1AB93817" w:rsidR="00E818A5" w:rsidRPr="0099453C" w:rsidRDefault="00E818A5" w:rsidP="00E818A5">
      <w:pPr>
        <w:ind w:left="180" w:right="71"/>
        <w:jc w:val="both"/>
        <w:outlineLvl w:val="0"/>
        <w:rPr>
          <w:rFonts w:ascii="Arial" w:hAnsi="Arial" w:cs="Arial"/>
        </w:rPr>
      </w:pPr>
    </w:p>
    <w:p w14:paraId="6CEFDE0D" w14:textId="77777777" w:rsidR="00A11637" w:rsidRPr="0099453C" w:rsidRDefault="00A11637" w:rsidP="00BD4BF0">
      <w:pPr>
        <w:pStyle w:val="Titre3"/>
      </w:pPr>
      <w:bookmarkStart w:id="28" w:name="_Toc468801199"/>
      <w:r w:rsidRPr="0099453C">
        <w:t>Système d’approvisionnement</w:t>
      </w:r>
      <w:bookmarkEnd w:id="28"/>
    </w:p>
    <w:p w14:paraId="6821B54A" w14:textId="77777777" w:rsidR="00A11637" w:rsidRPr="0099453C" w:rsidRDefault="00A11637" w:rsidP="00A11637">
      <w:pPr>
        <w:jc w:val="both"/>
        <w:rPr>
          <w:rFonts w:ascii="Arial" w:hAnsi="Arial" w:cs="Arial"/>
          <w:sz w:val="24"/>
          <w:szCs w:val="24"/>
        </w:rPr>
      </w:pPr>
      <w:r w:rsidRPr="0099453C">
        <w:rPr>
          <w:rFonts w:ascii="Arial" w:hAnsi="Arial" w:cs="Arial"/>
          <w:sz w:val="24"/>
          <w:szCs w:val="24"/>
        </w:rPr>
        <w:t xml:space="preserve">Le système d’approvisionnement en Guinée est un </w:t>
      </w:r>
      <w:r w:rsidRPr="0099453C">
        <w:rPr>
          <w:rFonts w:ascii="Arial" w:hAnsi="Arial" w:cs="Arial"/>
          <w:b/>
          <w:sz w:val="24"/>
          <w:szCs w:val="24"/>
        </w:rPr>
        <w:t>système de Réquisition pour toutes les structures de santé.</w:t>
      </w:r>
      <w:r w:rsidRPr="0099453C">
        <w:rPr>
          <w:rFonts w:ascii="Arial" w:hAnsi="Arial" w:cs="Arial"/>
          <w:sz w:val="24"/>
          <w:szCs w:val="24"/>
        </w:rPr>
        <w:t xml:space="preserve"> C’est-à-dire toutes les structures de soins calculent les quantités nécessaires à approvisionner par leur fournisseur et lui transmettent l’information via un bon de commande.</w:t>
      </w:r>
    </w:p>
    <w:p w14:paraId="334D5874" w14:textId="75DD028D" w:rsidR="00A11637" w:rsidRPr="0099453C" w:rsidRDefault="00A11637" w:rsidP="00A11637">
      <w:pPr>
        <w:jc w:val="both"/>
        <w:rPr>
          <w:rFonts w:ascii="Arial" w:hAnsi="Arial" w:cs="Arial"/>
          <w:sz w:val="24"/>
          <w:szCs w:val="24"/>
        </w:rPr>
      </w:pPr>
      <w:r w:rsidRPr="0099453C">
        <w:rPr>
          <w:rFonts w:ascii="Arial" w:hAnsi="Arial" w:cs="Arial"/>
          <w:sz w:val="24"/>
          <w:szCs w:val="24"/>
        </w:rPr>
        <w:t xml:space="preserve">Les Postes de santé et SBC sont servis par </w:t>
      </w:r>
      <w:r w:rsidRPr="0099453C">
        <w:rPr>
          <w:rFonts w:ascii="Arial" w:hAnsi="Arial" w:cs="Arial"/>
          <w:b/>
          <w:sz w:val="24"/>
          <w:szCs w:val="24"/>
        </w:rPr>
        <w:t>allocation</w:t>
      </w:r>
      <w:r w:rsidRPr="0099453C">
        <w:rPr>
          <w:rFonts w:ascii="Arial" w:hAnsi="Arial" w:cs="Arial"/>
          <w:sz w:val="24"/>
          <w:szCs w:val="24"/>
        </w:rPr>
        <w:t>. Le poste de santé est approvisionné pour 1 mois de stock et les SBC pour un mois de stock d’un nombre réduit de produit</w:t>
      </w:r>
      <w:r w:rsidR="00D238EF">
        <w:rPr>
          <w:rFonts w:ascii="Arial" w:hAnsi="Arial" w:cs="Arial"/>
          <w:sz w:val="24"/>
          <w:szCs w:val="24"/>
        </w:rPr>
        <w:t>s</w:t>
      </w:r>
      <w:r w:rsidRPr="0099453C">
        <w:rPr>
          <w:rFonts w:ascii="Arial" w:hAnsi="Arial" w:cs="Arial"/>
          <w:sz w:val="24"/>
          <w:szCs w:val="24"/>
        </w:rPr>
        <w:t xml:space="preserve">. La revue du </w:t>
      </w:r>
      <w:r w:rsidR="00BD4BF0" w:rsidRPr="0099453C">
        <w:rPr>
          <w:rFonts w:ascii="Arial" w:hAnsi="Arial" w:cs="Arial"/>
          <w:sz w:val="24"/>
          <w:szCs w:val="24"/>
        </w:rPr>
        <w:t>stock de</w:t>
      </w:r>
      <w:r w:rsidRPr="0099453C">
        <w:rPr>
          <w:rFonts w:ascii="Arial" w:hAnsi="Arial" w:cs="Arial"/>
          <w:sz w:val="24"/>
          <w:szCs w:val="24"/>
        </w:rPr>
        <w:t xml:space="preserve"> ceux-ci donne lieu à un « remplacement de </w:t>
      </w:r>
      <w:r w:rsidR="00BD4BF0" w:rsidRPr="0099453C">
        <w:rPr>
          <w:rFonts w:ascii="Arial" w:hAnsi="Arial" w:cs="Arial"/>
          <w:sz w:val="24"/>
          <w:szCs w:val="24"/>
        </w:rPr>
        <w:t>stock »</w:t>
      </w:r>
      <w:r w:rsidRPr="0099453C">
        <w:rPr>
          <w:rFonts w:ascii="Arial" w:hAnsi="Arial" w:cs="Arial"/>
          <w:sz w:val="24"/>
          <w:szCs w:val="24"/>
        </w:rPr>
        <w:t>.</w:t>
      </w:r>
    </w:p>
    <w:p w14:paraId="06C2742F" w14:textId="77777777" w:rsidR="00A11637" w:rsidRPr="0099453C" w:rsidRDefault="00A11637" w:rsidP="00E818A5">
      <w:pPr>
        <w:ind w:left="180" w:right="71"/>
        <w:jc w:val="both"/>
        <w:outlineLvl w:val="0"/>
        <w:rPr>
          <w:rFonts w:ascii="Arial" w:hAnsi="Arial" w:cs="Arial"/>
        </w:rPr>
      </w:pPr>
    </w:p>
    <w:p w14:paraId="4C5E7810" w14:textId="38ABEDE1" w:rsidR="003C6F16" w:rsidRPr="0099453C" w:rsidRDefault="00867A54" w:rsidP="00BD4BF0">
      <w:pPr>
        <w:pStyle w:val="Titre3"/>
      </w:pPr>
      <w:bookmarkStart w:id="29" w:name="_Toc468801200"/>
      <w:r w:rsidRPr="0099453C">
        <w:t>T</w:t>
      </w:r>
      <w:r w:rsidR="003C6F16" w:rsidRPr="0099453C">
        <w:t>ypes de commande</w:t>
      </w:r>
      <w:bookmarkEnd w:id="29"/>
    </w:p>
    <w:p w14:paraId="0D403B72" w14:textId="64A819C8" w:rsidR="00E818A5" w:rsidRPr="0099453C" w:rsidRDefault="00E818A5" w:rsidP="00E818A5">
      <w:pPr>
        <w:ind w:left="180" w:right="71"/>
        <w:jc w:val="both"/>
        <w:rPr>
          <w:rFonts w:ascii="Arial" w:hAnsi="Arial" w:cs="Arial"/>
          <w:sz w:val="24"/>
          <w:szCs w:val="24"/>
        </w:rPr>
      </w:pPr>
      <w:r w:rsidRPr="0099453C">
        <w:rPr>
          <w:rFonts w:ascii="Arial" w:hAnsi="Arial" w:cs="Arial"/>
          <w:sz w:val="24"/>
          <w:szCs w:val="24"/>
        </w:rPr>
        <w:t>Nous avons deux types de commandes : la commande normale (systématique ou routinière) et la commande d’urgence.</w:t>
      </w:r>
    </w:p>
    <w:p w14:paraId="743545E6" w14:textId="330632FE" w:rsidR="00E818A5" w:rsidRPr="0099453C" w:rsidRDefault="00E818A5" w:rsidP="00E818A5">
      <w:pPr>
        <w:pStyle w:val="remarques"/>
        <w:tabs>
          <w:tab w:val="left" w:pos="10800"/>
        </w:tabs>
        <w:ind w:right="71"/>
        <w:jc w:val="both"/>
        <w:rPr>
          <w:rFonts w:cs="Arial"/>
          <w:sz w:val="24"/>
          <w:szCs w:val="24"/>
        </w:rPr>
      </w:pPr>
      <w:r w:rsidRPr="0099453C">
        <w:rPr>
          <w:rFonts w:cs="Arial"/>
          <w:noProof/>
          <w:snapToGrid/>
          <w:sz w:val="24"/>
          <w:szCs w:val="24"/>
          <w:lang w:eastAsia="fr-FR"/>
        </w:rPr>
        <w:drawing>
          <wp:anchor distT="182880" distB="182880" distL="182880" distR="182880" simplePos="0" relativeHeight="251661312" behindDoc="0" locked="0" layoutInCell="1" allowOverlap="1" wp14:anchorId="4147E321" wp14:editId="3E9D60AC">
            <wp:simplePos x="0" y="0"/>
            <wp:positionH relativeFrom="margin">
              <wp:posOffset>3067050</wp:posOffset>
            </wp:positionH>
            <wp:positionV relativeFrom="paragraph">
              <wp:posOffset>9525</wp:posOffset>
            </wp:positionV>
            <wp:extent cx="3291840" cy="1601470"/>
            <wp:effectExtent l="0" t="0" r="3810" b="0"/>
            <wp:wrapSquare wrapText="left"/>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291840" cy="1601470"/>
                    </a:xfrm>
                    <a:prstGeom prst="rect">
                      <a:avLst/>
                    </a:prstGeom>
                    <a:noFill/>
                    <a:ln w="9525">
                      <a:noFill/>
                      <a:miter lim="800000"/>
                      <a:headEnd/>
                      <a:tailEnd/>
                    </a:ln>
                  </pic:spPr>
                </pic:pic>
              </a:graphicData>
            </a:graphic>
          </wp:anchor>
        </w:drawing>
      </w:r>
      <w:r w:rsidRPr="0099453C">
        <w:rPr>
          <w:rFonts w:cs="Arial"/>
          <w:sz w:val="24"/>
          <w:szCs w:val="24"/>
        </w:rPr>
        <w:t xml:space="preserve">La </w:t>
      </w:r>
      <w:r w:rsidRPr="0099453C">
        <w:rPr>
          <w:rFonts w:cs="Arial"/>
          <w:b/>
          <w:i/>
          <w:sz w:val="24"/>
          <w:szCs w:val="24"/>
        </w:rPr>
        <w:t>commande normale ou systématique ou routinière</w:t>
      </w:r>
      <w:r w:rsidRPr="0099453C">
        <w:rPr>
          <w:rFonts w:cs="Arial"/>
          <w:sz w:val="24"/>
          <w:szCs w:val="24"/>
        </w:rPr>
        <w:t xml:space="preserve"> est effectuée à la fin de l’intervalle de commande. C’est-à-dire une fois par </w:t>
      </w:r>
      <w:r w:rsidR="0007330E" w:rsidRPr="0099453C">
        <w:rPr>
          <w:rFonts w:cs="Arial"/>
          <w:sz w:val="24"/>
          <w:szCs w:val="24"/>
        </w:rPr>
        <w:t>trimestre</w:t>
      </w:r>
      <w:r w:rsidRPr="0099453C">
        <w:rPr>
          <w:rFonts w:cs="Arial"/>
          <w:sz w:val="24"/>
          <w:szCs w:val="24"/>
        </w:rPr>
        <w:t xml:space="preserve"> pour les structures de santé.</w:t>
      </w:r>
    </w:p>
    <w:p w14:paraId="3AC77F51" w14:textId="7802D432" w:rsidR="00E818A5" w:rsidRPr="0099453C" w:rsidRDefault="00E818A5" w:rsidP="00102AFD">
      <w:pPr>
        <w:pStyle w:val="remarques"/>
        <w:tabs>
          <w:tab w:val="left" w:pos="10800"/>
        </w:tabs>
        <w:ind w:right="71"/>
        <w:jc w:val="both"/>
        <w:rPr>
          <w:rFonts w:cs="Arial"/>
          <w:sz w:val="24"/>
          <w:szCs w:val="24"/>
        </w:rPr>
      </w:pPr>
      <w:r w:rsidRPr="0099453C">
        <w:rPr>
          <w:rFonts w:cs="Arial"/>
          <w:sz w:val="24"/>
          <w:szCs w:val="24"/>
        </w:rPr>
        <w:t xml:space="preserve">La </w:t>
      </w:r>
      <w:r w:rsidRPr="0099453C">
        <w:rPr>
          <w:rFonts w:cs="Arial"/>
          <w:b/>
          <w:i/>
          <w:sz w:val="24"/>
          <w:szCs w:val="24"/>
        </w:rPr>
        <w:t>commande d’urgence</w:t>
      </w:r>
      <w:r w:rsidRPr="0099453C">
        <w:rPr>
          <w:rFonts w:cs="Arial"/>
          <w:sz w:val="24"/>
          <w:szCs w:val="24"/>
        </w:rPr>
        <w:t xml:space="preserve"> est effectuée lorsque le niveau de stock disponible (MSD) est i</w:t>
      </w:r>
      <w:r w:rsidR="00260A4C" w:rsidRPr="0099453C">
        <w:rPr>
          <w:rFonts w:cs="Arial"/>
          <w:sz w:val="24"/>
          <w:szCs w:val="24"/>
        </w:rPr>
        <w:t>nférieur ou égal au ni</w:t>
      </w:r>
      <w:r w:rsidRPr="0099453C">
        <w:rPr>
          <w:rFonts w:cs="Arial"/>
          <w:sz w:val="24"/>
          <w:szCs w:val="24"/>
        </w:rPr>
        <w:t>veau</w:t>
      </w:r>
      <w:r w:rsidR="00260A4C" w:rsidRPr="0099453C">
        <w:rPr>
          <w:rFonts w:cs="Arial"/>
          <w:sz w:val="24"/>
          <w:szCs w:val="24"/>
        </w:rPr>
        <w:t xml:space="preserve"> de point de commande d’urgence après l’inventaire de fin de mois ou lors d’une sortie « atypique ».</w:t>
      </w:r>
    </w:p>
    <w:p w14:paraId="126C1C86" w14:textId="77777777" w:rsidR="00E818A5" w:rsidRPr="0099453C" w:rsidRDefault="00E818A5" w:rsidP="00E818A5">
      <w:pPr>
        <w:ind w:left="180" w:right="71"/>
        <w:jc w:val="both"/>
        <w:rPr>
          <w:rFonts w:ascii="Arial" w:hAnsi="Arial" w:cs="Arial"/>
          <w:sz w:val="24"/>
          <w:szCs w:val="24"/>
        </w:rPr>
      </w:pPr>
    </w:p>
    <w:p w14:paraId="0E1D1476" w14:textId="6B519DE9" w:rsidR="003C6F16" w:rsidRPr="0099453C" w:rsidRDefault="003C6F16" w:rsidP="005009DA">
      <w:pPr>
        <w:jc w:val="both"/>
        <w:rPr>
          <w:rFonts w:ascii="Arial" w:eastAsia="Times New Roman" w:hAnsi="Arial" w:cs="Arial"/>
          <w:snapToGrid w:val="0"/>
          <w:sz w:val="24"/>
          <w:szCs w:val="24"/>
        </w:rPr>
      </w:pPr>
      <w:r w:rsidRPr="0099453C">
        <w:rPr>
          <w:rFonts w:ascii="Arial" w:eastAsia="Times New Roman" w:hAnsi="Arial" w:cs="Arial"/>
          <w:snapToGrid w:val="0"/>
          <w:sz w:val="24"/>
          <w:szCs w:val="24"/>
        </w:rPr>
        <w:t>N.B : De façon ponctuelles ou en cas d’épidémie, des livraisons exceptionnelles sur base de plans de distribution peuvent être organisées par les programmes de santé</w:t>
      </w:r>
      <w:r w:rsidR="00107A57" w:rsidRPr="0099453C">
        <w:rPr>
          <w:rFonts w:ascii="Arial" w:eastAsia="Times New Roman" w:hAnsi="Arial" w:cs="Arial"/>
          <w:snapToGrid w:val="0"/>
          <w:sz w:val="24"/>
          <w:szCs w:val="24"/>
        </w:rPr>
        <w:t xml:space="preserve"> (cas de produits de sécurité sanitaire).</w:t>
      </w:r>
    </w:p>
    <w:p w14:paraId="4C0E50B7" w14:textId="480BF75A" w:rsidR="003C6F16" w:rsidRPr="0099453C" w:rsidRDefault="003C6F16" w:rsidP="00BD4BF0">
      <w:pPr>
        <w:ind w:right="71"/>
        <w:jc w:val="both"/>
        <w:rPr>
          <w:rFonts w:ascii="Arial" w:hAnsi="Arial" w:cs="Arial"/>
          <w:sz w:val="24"/>
          <w:szCs w:val="24"/>
        </w:rPr>
      </w:pPr>
    </w:p>
    <w:p w14:paraId="588EE8D7" w14:textId="1E78F0D1" w:rsidR="00E818A5" w:rsidRPr="0099453C" w:rsidRDefault="003C6F16" w:rsidP="00BD4BF0">
      <w:pPr>
        <w:pStyle w:val="Titre3"/>
      </w:pPr>
      <w:bookmarkStart w:id="30" w:name="_Toc175985996"/>
      <w:bookmarkStart w:id="31" w:name="_Toc175986336"/>
      <w:bookmarkStart w:id="32" w:name="_Toc176775400"/>
      <w:bookmarkStart w:id="33" w:name="_Toc256496807"/>
      <w:bookmarkStart w:id="34" w:name="_Toc342625501"/>
      <w:bookmarkStart w:id="35" w:name="_Toc468801201"/>
      <w:r w:rsidRPr="0099453C">
        <w:t>Quand et c</w:t>
      </w:r>
      <w:r w:rsidR="00E818A5" w:rsidRPr="0099453C">
        <w:t xml:space="preserve">omment passer une </w:t>
      </w:r>
      <w:bookmarkEnd w:id="30"/>
      <w:bookmarkEnd w:id="31"/>
      <w:bookmarkEnd w:id="32"/>
      <w:bookmarkEnd w:id="33"/>
      <w:bookmarkEnd w:id="34"/>
      <w:r w:rsidR="001B15B4" w:rsidRPr="0099453C">
        <w:t>commande ?</w:t>
      </w:r>
      <w:bookmarkEnd w:id="35"/>
    </w:p>
    <w:p w14:paraId="65042922" w14:textId="68067C26" w:rsidR="003C6F16" w:rsidRPr="0099453C" w:rsidRDefault="00F77383" w:rsidP="008D6903">
      <w:pPr>
        <w:ind w:firstLine="708"/>
        <w:jc w:val="both"/>
        <w:rPr>
          <w:rFonts w:ascii="Arial" w:hAnsi="Arial" w:cs="Arial"/>
          <w:sz w:val="24"/>
          <w:szCs w:val="24"/>
        </w:rPr>
      </w:pPr>
      <w:r w:rsidRPr="0099453C">
        <w:rPr>
          <w:rFonts w:ascii="Arial" w:hAnsi="Arial" w:cs="Arial"/>
          <w:sz w:val="24"/>
          <w:szCs w:val="24"/>
        </w:rPr>
        <w:t>Le s</w:t>
      </w:r>
      <w:r w:rsidR="003C6F16" w:rsidRPr="0099453C">
        <w:rPr>
          <w:rFonts w:ascii="Arial" w:hAnsi="Arial" w:cs="Arial"/>
          <w:sz w:val="24"/>
          <w:szCs w:val="24"/>
        </w:rPr>
        <w:t xml:space="preserve">ystème </w:t>
      </w:r>
      <w:r w:rsidRPr="0099453C">
        <w:rPr>
          <w:rFonts w:ascii="Arial" w:hAnsi="Arial" w:cs="Arial"/>
          <w:sz w:val="24"/>
          <w:szCs w:val="24"/>
        </w:rPr>
        <w:t xml:space="preserve">adopté est </w:t>
      </w:r>
      <w:r w:rsidR="008D6903" w:rsidRPr="0099453C">
        <w:rPr>
          <w:rFonts w:ascii="Arial" w:hAnsi="Arial" w:cs="Arial"/>
          <w:sz w:val="24"/>
          <w:szCs w:val="24"/>
        </w:rPr>
        <w:t>un</w:t>
      </w:r>
      <w:r w:rsidRPr="0099453C">
        <w:rPr>
          <w:rFonts w:ascii="Arial" w:hAnsi="Arial" w:cs="Arial"/>
          <w:sz w:val="24"/>
          <w:szCs w:val="24"/>
        </w:rPr>
        <w:t xml:space="preserve"> « </w:t>
      </w:r>
      <w:r w:rsidRPr="0099453C">
        <w:rPr>
          <w:rFonts w:ascii="Arial" w:hAnsi="Arial" w:cs="Arial"/>
          <w:b/>
          <w:sz w:val="24"/>
          <w:szCs w:val="24"/>
        </w:rPr>
        <w:t xml:space="preserve">système </w:t>
      </w:r>
      <w:r w:rsidR="003C6F16" w:rsidRPr="0099453C">
        <w:rPr>
          <w:rFonts w:ascii="Arial" w:hAnsi="Arial" w:cs="Arial"/>
          <w:b/>
          <w:sz w:val="24"/>
          <w:szCs w:val="24"/>
        </w:rPr>
        <w:t xml:space="preserve">de commande </w:t>
      </w:r>
      <w:r w:rsidR="008D6903" w:rsidRPr="0099453C">
        <w:rPr>
          <w:rFonts w:ascii="Arial" w:hAnsi="Arial" w:cs="Arial"/>
          <w:b/>
          <w:sz w:val="24"/>
          <w:szCs w:val="24"/>
        </w:rPr>
        <w:t xml:space="preserve">trimestrielle </w:t>
      </w:r>
      <w:r w:rsidR="003C6F16" w:rsidRPr="0099453C">
        <w:rPr>
          <w:rFonts w:ascii="Arial" w:hAnsi="Arial" w:cs="Arial"/>
          <w:b/>
          <w:sz w:val="24"/>
          <w:szCs w:val="24"/>
        </w:rPr>
        <w:t>forcée avec un point de commande d’urgence</w:t>
      </w:r>
      <w:r w:rsidRPr="0099453C">
        <w:rPr>
          <w:rFonts w:ascii="Arial" w:hAnsi="Arial" w:cs="Arial"/>
          <w:b/>
          <w:sz w:val="24"/>
          <w:szCs w:val="24"/>
        </w:rPr>
        <w:t> </w:t>
      </w:r>
      <w:r w:rsidRPr="0099453C">
        <w:rPr>
          <w:rFonts w:ascii="Arial" w:hAnsi="Arial" w:cs="Arial"/>
          <w:sz w:val="24"/>
          <w:szCs w:val="24"/>
        </w:rPr>
        <w:t xml:space="preserve">». Dans ce </w:t>
      </w:r>
      <w:r w:rsidR="00DD7E7B" w:rsidRPr="0099453C">
        <w:rPr>
          <w:rFonts w:ascii="Arial" w:hAnsi="Arial" w:cs="Arial"/>
          <w:sz w:val="24"/>
          <w:szCs w:val="24"/>
        </w:rPr>
        <w:t>système</w:t>
      </w:r>
      <w:r w:rsidR="003C6F16" w:rsidRPr="0099453C">
        <w:rPr>
          <w:rFonts w:ascii="Arial" w:hAnsi="Arial" w:cs="Arial"/>
          <w:sz w:val="24"/>
          <w:szCs w:val="24"/>
        </w:rPr>
        <w:t xml:space="preserve">, il </w:t>
      </w:r>
      <w:r w:rsidR="0007330E" w:rsidRPr="0099453C">
        <w:rPr>
          <w:rFonts w:ascii="Arial" w:hAnsi="Arial" w:cs="Arial"/>
          <w:sz w:val="24"/>
          <w:szCs w:val="24"/>
        </w:rPr>
        <w:t xml:space="preserve">faut </w:t>
      </w:r>
      <w:r w:rsidR="00F108B4" w:rsidRPr="0099453C">
        <w:rPr>
          <w:rFonts w:ascii="Arial" w:hAnsi="Arial" w:cs="Arial"/>
          <w:b/>
          <w:sz w:val="24"/>
          <w:szCs w:val="24"/>
        </w:rPr>
        <w:t xml:space="preserve">systématiquement </w:t>
      </w:r>
      <w:r w:rsidR="0007330E" w:rsidRPr="0099453C">
        <w:rPr>
          <w:rFonts w:ascii="Arial" w:hAnsi="Arial" w:cs="Arial"/>
          <w:b/>
          <w:sz w:val="24"/>
          <w:szCs w:val="24"/>
        </w:rPr>
        <w:t>déposer un rapport</w:t>
      </w:r>
      <w:r w:rsidR="003C6F16" w:rsidRPr="0099453C">
        <w:rPr>
          <w:rFonts w:ascii="Arial" w:hAnsi="Arial" w:cs="Arial"/>
          <w:b/>
          <w:sz w:val="24"/>
          <w:szCs w:val="24"/>
        </w:rPr>
        <w:t xml:space="preserve"> </w:t>
      </w:r>
      <w:r w:rsidR="0007330E" w:rsidRPr="0099453C">
        <w:rPr>
          <w:rFonts w:ascii="Arial" w:hAnsi="Arial" w:cs="Arial"/>
          <w:b/>
          <w:sz w:val="24"/>
          <w:szCs w:val="24"/>
        </w:rPr>
        <w:t>tous les mois</w:t>
      </w:r>
      <w:r w:rsidR="00F108B4" w:rsidRPr="0099453C">
        <w:rPr>
          <w:rFonts w:ascii="Arial" w:hAnsi="Arial" w:cs="Arial"/>
          <w:b/>
          <w:sz w:val="24"/>
          <w:szCs w:val="24"/>
        </w:rPr>
        <w:t xml:space="preserve"> et passer une commande tous les trimestres</w:t>
      </w:r>
      <w:r w:rsidR="0007330E" w:rsidRPr="0099453C">
        <w:rPr>
          <w:rFonts w:ascii="Arial" w:hAnsi="Arial" w:cs="Arial"/>
          <w:sz w:val="24"/>
          <w:szCs w:val="24"/>
        </w:rPr>
        <w:t xml:space="preserve">. </w:t>
      </w:r>
      <w:r w:rsidR="003C6F16" w:rsidRPr="0099453C">
        <w:rPr>
          <w:rFonts w:ascii="Arial" w:hAnsi="Arial" w:cs="Arial"/>
          <w:sz w:val="24"/>
          <w:szCs w:val="24"/>
        </w:rPr>
        <w:t xml:space="preserve">Toutes les informations sont renseignées </w:t>
      </w:r>
      <w:r w:rsidR="0007330E" w:rsidRPr="0099453C">
        <w:rPr>
          <w:rFonts w:ascii="Arial" w:hAnsi="Arial" w:cs="Arial"/>
          <w:sz w:val="24"/>
          <w:szCs w:val="24"/>
        </w:rPr>
        <w:t xml:space="preserve">pour </w:t>
      </w:r>
      <w:r w:rsidR="003C6F16" w:rsidRPr="0099453C">
        <w:rPr>
          <w:rFonts w:ascii="Arial" w:hAnsi="Arial" w:cs="Arial"/>
          <w:sz w:val="24"/>
          <w:szCs w:val="24"/>
        </w:rPr>
        <w:t xml:space="preserve">les produits </w:t>
      </w:r>
      <w:r w:rsidR="00DD7E7B" w:rsidRPr="0099453C">
        <w:rPr>
          <w:rFonts w:ascii="Arial" w:hAnsi="Arial" w:cs="Arial"/>
          <w:sz w:val="24"/>
          <w:szCs w:val="24"/>
        </w:rPr>
        <w:t>à</w:t>
      </w:r>
      <w:r w:rsidR="003C6F16" w:rsidRPr="0099453C">
        <w:rPr>
          <w:rFonts w:ascii="Arial" w:hAnsi="Arial" w:cs="Arial"/>
          <w:sz w:val="24"/>
          <w:szCs w:val="24"/>
        </w:rPr>
        <w:t xml:space="preserve"> commander </w:t>
      </w:r>
      <w:r w:rsidR="0007330E" w:rsidRPr="0099453C">
        <w:rPr>
          <w:rFonts w:ascii="Arial" w:hAnsi="Arial" w:cs="Arial"/>
          <w:sz w:val="24"/>
          <w:szCs w:val="24"/>
        </w:rPr>
        <w:t>et</w:t>
      </w:r>
      <w:r w:rsidR="003C6F16" w:rsidRPr="0099453C">
        <w:rPr>
          <w:rFonts w:ascii="Arial" w:hAnsi="Arial" w:cs="Arial"/>
          <w:sz w:val="24"/>
          <w:szCs w:val="24"/>
        </w:rPr>
        <w:t xml:space="preserve"> pour les produits dont nous avons </w:t>
      </w:r>
      <w:r w:rsidR="003B68DF" w:rsidRPr="0099453C">
        <w:rPr>
          <w:rFonts w:ascii="Arial" w:hAnsi="Arial" w:cs="Arial"/>
          <w:sz w:val="24"/>
          <w:szCs w:val="24"/>
        </w:rPr>
        <w:t>suffisamment</w:t>
      </w:r>
      <w:r w:rsidR="003C6F16" w:rsidRPr="0099453C">
        <w:rPr>
          <w:rFonts w:ascii="Arial" w:hAnsi="Arial" w:cs="Arial"/>
          <w:sz w:val="24"/>
          <w:szCs w:val="24"/>
        </w:rPr>
        <w:t xml:space="preserve"> de stock. Nous devons nous </w:t>
      </w:r>
      <w:r w:rsidR="00284263" w:rsidRPr="0099453C">
        <w:rPr>
          <w:rFonts w:ascii="Arial" w:hAnsi="Arial" w:cs="Arial"/>
          <w:sz w:val="24"/>
          <w:szCs w:val="24"/>
        </w:rPr>
        <w:t>rappeler</w:t>
      </w:r>
      <w:r w:rsidR="003C6F16" w:rsidRPr="0099453C">
        <w:rPr>
          <w:rFonts w:ascii="Arial" w:hAnsi="Arial" w:cs="Arial"/>
          <w:sz w:val="24"/>
          <w:szCs w:val="24"/>
        </w:rPr>
        <w:t xml:space="preserve"> que l’information logistique constitue le moteur du système qui permettra de satisfaire les besoins futurs.</w:t>
      </w:r>
    </w:p>
    <w:p w14:paraId="4B158F12" w14:textId="57C2EDE9" w:rsidR="004E2AC9" w:rsidRPr="0099453C" w:rsidRDefault="00040D1D" w:rsidP="008D6903">
      <w:pPr>
        <w:ind w:firstLine="708"/>
        <w:jc w:val="both"/>
        <w:rPr>
          <w:rFonts w:ascii="Arial" w:hAnsi="Arial" w:cs="Arial"/>
          <w:sz w:val="24"/>
          <w:szCs w:val="24"/>
        </w:rPr>
      </w:pPr>
      <w:r w:rsidRPr="0099453C">
        <w:rPr>
          <w:rFonts w:ascii="Arial" w:hAnsi="Arial" w:cs="Arial"/>
          <w:sz w:val="24"/>
          <w:szCs w:val="24"/>
        </w:rPr>
        <w:t>Les principes</w:t>
      </w:r>
      <w:r w:rsidR="004E2AC9" w:rsidRPr="0099453C">
        <w:rPr>
          <w:rFonts w:ascii="Arial" w:hAnsi="Arial" w:cs="Arial"/>
          <w:sz w:val="24"/>
          <w:szCs w:val="24"/>
        </w:rPr>
        <w:t xml:space="preserve"> </w:t>
      </w:r>
      <w:r w:rsidR="008D6903" w:rsidRPr="0099453C">
        <w:rPr>
          <w:rFonts w:ascii="Arial" w:hAnsi="Arial" w:cs="Arial"/>
          <w:sz w:val="24"/>
          <w:szCs w:val="24"/>
        </w:rPr>
        <w:t>qui guident la commande sont les suivants :</w:t>
      </w:r>
    </w:p>
    <w:p w14:paraId="151E921D" w14:textId="77777777" w:rsidR="004E2AC9" w:rsidRPr="0099453C" w:rsidRDefault="004E2AC9" w:rsidP="00DA003E">
      <w:pPr>
        <w:pStyle w:val="Paragraphedeliste"/>
        <w:numPr>
          <w:ilvl w:val="0"/>
          <w:numId w:val="85"/>
        </w:numPr>
        <w:ind w:right="71"/>
        <w:jc w:val="both"/>
        <w:rPr>
          <w:rFonts w:ascii="Arial" w:hAnsi="Arial" w:cs="Arial"/>
          <w:b/>
          <w:sz w:val="24"/>
          <w:szCs w:val="24"/>
          <w:lang w:val="fr-FR"/>
        </w:rPr>
      </w:pPr>
      <w:r w:rsidRPr="0099453C">
        <w:rPr>
          <w:rFonts w:ascii="Arial" w:hAnsi="Arial" w:cs="Arial"/>
          <w:b/>
          <w:sz w:val="24"/>
          <w:szCs w:val="24"/>
          <w:lang w:val="fr-FR"/>
        </w:rPr>
        <w:t>La commande régulière est trimestrielle</w:t>
      </w:r>
    </w:p>
    <w:p w14:paraId="50D81D94" w14:textId="5681D2A9" w:rsidR="004E2AC9" w:rsidRPr="0099453C" w:rsidRDefault="004E2AC9" w:rsidP="00DA003E">
      <w:pPr>
        <w:pStyle w:val="Paragraphedeliste"/>
        <w:numPr>
          <w:ilvl w:val="0"/>
          <w:numId w:val="85"/>
        </w:numPr>
        <w:ind w:right="71"/>
        <w:jc w:val="both"/>
        <w:rPr>
          <w:rFonts w:ascii="Arial" w:hAnsi="Arial" w:cs="Arial"/>
          <w:lang w:val="fr-FR"/>
        </w:rPr>
      </w:pPr>
      <w:r w:rsidRPr="0099453C">
        <w:rPr>
          <w:rFonts w:ascii="Arial" w:hAnsi="Arial" w:cs="Arial"/>
          <w:sz w:val="24"/>
          <w:szCs w:val="24"/>
          <w:lang w:val="fr-FR"/>
        </w:rPr>
        <w:t xml:space="preserve">La commande d’urgence quand elle est nécessaire est passée à la fin du mois ou à tout moment </w:t>
      </w:r>
      <w:r w:rsidR="00D25B35" w:rsidRPr="0099453C">
        <w:rPr>
          <w:rFonts w:ascii="Arial" w:hAnsi="Arial" w:cs="Arial"/>
          <w:sz w:val="24"/>
          <w:szCs w:val="24"/>
          <w:lang w:val="fr-FR"/>
        </w:rPr>
        <w:t>dès l’atteinte du point de commande d’urgence (</w:t>
      </w:r>
      <w:r w:rsidRPr="0099453C">
        <w:rPr>
          <w:rFonts w:ascii="Arial" w:hAnsi="Arial" w:cs="Arial"/>
          <w:sz w:val="24"/>
          <w:szCs w:val="24"/>
          <w:lang w:val="fr-FR"/>
        </w:rPr>
        <w:t>sans attendre la fin du trimestre</w:t>
      </w:r>
      <w:r w:rsidR="00D25B35" w:rsidRPr="0099453C">
        <w:rPr>
          <w:rFonts w:ascii="Arial" w:hAnsi="Arial" w:cs="Arial"/>
          <w:sz w:val="24"/>
          <w:szCs w:val="24"/>
          <w:lang w:val="fr-FR"/>
        </w:rPr>
        <w:t>).</w:t>
      </w:r>
    </w:p>
    <w:p w14:paraId="0DF395B4" w14:textId="57013B24" w:rsidR="004E2AC9" w:rsidRPr="0099453C" w:rsidRDefault="00996433" w:rsidP="00DA003E">
      <w:pPr>
        <w:pStyle w:val="Paragraphedeliste"/>
        <w:numPr>
          <w:ilvl w:val="0"/>
          <w:numId w:val="85"/>
        </w:numPr>
        <w:ind w:right="71"/>
        <w:jc w:val="both"/>
        <w:rPr>
          <w:rFonts w:ascii="Arial" w:hAnsi="Arial" w:cs="Arial"/>
          <w:sz w:val="24"/>
          <w:szCs w:val="24"/>
          <w:lang w:val="fr-FR"/>
        </w:rPr>
      </w:pPr>
      <w:r w:rsidRPr="0099453C">
        <w:rPr>
          <w:rFonts w:ascii="Arial" w:hAnsi="Arial" w:cs="Arial"/>
          <w:lang w:val="fr-FR"/>
        </w:rPr>
        <w:t>Les</w:t>
      </w:r>
      <w:r w:rsidR="008D6903" w:rsidRPr="0099453C">
        <w:rPr>
          <w:rFonts w:ascii="Arial" w:hAnsi="Arial" w:cs="Arial"/>
          <w:sz w:val="24"/>
          <w:szCs w:val="24"/>
          <w:lang w:val="fr-FR"/>
        </w:rPr>
        <w:t xml:space="preserve"> modèles de formulaires de Rapport et de commandes sont présentés et expliqués </w:t>
      </w:r>
      <w:r w:rsidR="000C242F">
        <w:rPr>
          <w:rFonts w:ascii="Arial" w:hAnsi="Arial" w:cs="Arial"/>
          <w:sz w:val="24"/>
          <w:szCs w:val="24"/>
          <w:lang w:val="fr-FR"/>
        </w:rPr>
        <w:t>dans le chapitre « Aides mémoire » du présent manuel</w:t>
      </w:r>
      <w:r w:rsidR="008D6903" w:rsidRPr="0099453C">
        <w:rPr>
          <w:rFonts w:ascii="Arial" w:hAnsi="Arial" w:cs="Arial"/>
          <w:sz w:val="24"/>
          <w:szCs w:val="24"/>
          <w:lang w:val="fr-FR"/>
        </w:rPr>
        <w:t>.</w:t>
      </w:r>
    </w:p>
    <w:p w14:paraId="54C2D32F" w14:textId="75FA55EC" w:rsidR="004E2AC9" w:rsidRPr="0099453C" w:rsidRDefault="004E2AC9" w:rsidP="00DA003E">
      <w:pPr>
        <w:pStyle w:val="Paragraphedeliste"/>
        <w:numPr>
          <w:ilvl w:val="0"/>
          <w:numId w:val="85"/>
        </w:numPr>
        <w:ind w:right="71"/>
        <w:jc w:val="both"/>
        <w:rPr>
          <w:rFonts w:ascii="Arial" w:hAnsi="Arial" w:cs="Arial"/>
          <w:sz w:val="24"/>
          <w:szCs w:val="24"/>
          <w:lang w:val="fr-FR"/>
        </w:rPr>
      </w:pPr>
      <w:r w:rsidRPr="0099453C">
        <w:rPr>
          <w:rFonts w:ascii="Arial" w:hAnsi="Arial" w:cs="Arial"/>
          <w:sz w:val="24"/>
          <w:szCs w:val="24"/>
          <w:lang w:val="fr-FR"/>
        </w:rPr>
        <w:t xml:space="preserve">Les formulaires doivent être remplis entièrement et envoyés </w:t>
      </w:r>
      <w:r w:rsidR="008D6903" w:rsidRPr="0099453C">
        <w:rPr>
          <w:rFonts w:ascii="Arial" w:hAnsi="Arial" w:cs="Arial"/>
          <w:sz w:val="24"/>
          <w:szCs w:val="24"/>
          <w:lang w:val="fr-FR"/>
        </w:rPr>
        <w:t>au</w:t>
      </w:r>
      <w:r w:rsidRPr="0099453C">
        <w:rPr>
          <w:rFonts w:ascii="Arial" w:hAnsi="Arial" w:cs="Arial"/>
          <w:sz w:val="24"/>
          <w:szCs w:val="24"/>
          <w:lang w:val="fr-FR"/>
        </w:rPr>
        <w:t xml:space="preserve"> fournisseur de produits </w:t>
      </w:r>
      <w:r w:rsidR="008D6903" w:rsidRPr="0099453C">
        <w:rPr>
          <w:rFonts w:ascii="Arial" w:hAnsi="Arial" w:cs="Arial"/>
          <w:sz w:val="24"/>
          <w:szCs w:val="24"/>
          <w:lang w:val="fr-FR"/>
        </w:rPr>
        <w:t>pharmaceutiques</w:t>
      </w:r>
      <w:r w:rsidRPr="0099453C">
        <w:rPr>
          <w:rFonts w:ascii="Arial" w:hAnsi="Arial" w:cs="Arial"/>
          <w:sz w:val="24"/>
          <w:szCs w:val="24"/>
          <w:lang w:val="fr-FR"/>
        </w:rPr>
        <w:t>.</w:t>
      </w:r>
    </w:p>
    <w:p w14:paraId="7B031E1F" w14:textId="77777777" w:rsidR="004E2AC9" w:rsidRPr="0099453C" w:rsidRDefault="004E2AC9" w:rsidP="005009DA">
      <w:pPr>
        <w:jc w:val="both"/>
        <w:rPr>
          <w:rFonts w:ascii="Arial" w:hAnsi="Arial" w:cs="Arial"/>
          <w:sz w:val="24"/>
          <w:szCs w:val="24"/>
        </w:rPr>
      </w:pPr>
    </w:p>
    <w:p w14:paraId="3657AE9A" w14:textId="11B20B01" w:rsidR="00E818A5" w:rsidRPr="0099453C" w:rsidRDefault="00DF6DFA" w:rsidP="005009DA">
      <w:pPr>
        <w:ind w:right="71"/>
        <w:jc w:val="both"/>
        <w:rPr>
          <w:rFonts w:ascii="Arial" w:hAnsi="Arial" w:cs="Arial"/>
          <w:sz w:val="24"/>
          <w:szCs w:val="24"/>
        </w:rPr>
      </w:pPr>
      <w:r w:rsidRPr="0099453C">
        <w:rPr>
          <w:rFonts w:ascii="Arial" w:hAnsi="Arial" w:cs="Arial"/>
          <w:sz w:val="24"/>
          <w:szCs w:val="24"/>
        </w:rPr>
        <w:t>Les différentes étapes p</w:t>
      </w:r>
      <w:r w:rsidR="008B5DD6" w:rsidRPr="0099453C">
        <w:rPr>
          <w:rFonts w:ascii="Arial" w:hAnsi="Arial" w:cs="Arial"/>
          <w:sz w:val="24"/>
          <w:szCs w:val="24"/>
        </w:rPr>
        <w:t>our passer une commande </w:t>
      </w:r>
      <w:r w:rsidRPr="0099453C">
        <w:rPr>
          <w:rFonts w:ascii="Arial" w:hAnsi="Arial" w:cs="Arial"/>
          <w:sz w:val="24"/>
          <w:szCs w:val="24"/>
        </w:rPr>
        <w:t xml:space="preserve">sont les </w:t>
      </w:r>
      <w:r w:rsidR="001B15B4" w:rsidRPr="0099453C">
        <w:rPr>
          <w:rFonts w:ascii="Arial" w:hAnsi="Arial" w:cs="Arial"/>
          <w:sz w:val="24"/>
          <w:szCs w:val="24"/>
        </w:rPr>
        <w:t>suivantes :</w:t>
      </w:r>
    </w:p>
    <w:p w14:paraId="1BC4A225" w14:textId="60941225" w:rsidR="003B68DF" w:rsidRPr="0099453C" w:rsidRDefault="003B68DF" w:rsidP="00893933">
      <w:pPr>
        <w:pStyle w:val="Paragraphedeliste"/>
        <w:numPr>
          <w:ilvl w:val="0"/>
          <w:numId w:val="5"/>
        </w:numPr>
        <w:jc w:val="both"/>
        <w:rPr>
          <w:rFonts w:ascii="Arial" w:hAnsi="Arial" w:cs="Arial"/>
          <w:sz w:val="24"/>
          <w:szCs w:val="24"/>
          <w:lang w:val="fr-FR"/>
        </w:rPr>
      </w:pPr>
      <w:r w:rsidRPr="0099453C">
        <w:rPr>
          <w:rFonts w:ascii="Arial" w:hAnsi="Arial" w:cs="Arial"/>
          <w:sz w:val="24"/>
          <w:szCs w:val="24"/>
          <w:lang w:val="fr-FR"/>
        </w:rPr>
        <w:t>Les CS, selon leur localisation, déposent leurs commandes de produits commerciaux et de produ</w:t>
      </w:r>
      <w:r w:rsidR="00CC614A">
        <w:rPr>
          <w:rFonts w:ascii="Arial" w:hAnsi="Arial" w:cs="Arial"/>
          <w:sz w:val="24"/>
          <w:szCs w:val="24"/>
          <w:lang w:val="fr-FR"/>
        </w:rPr>
        <w:t xml:space="preserve">its de programmes aux DPS </w:t>
      </w:r>
      <w:r w:rsidRPr="0099453C">
        <w:rPr>
          <w:rFonts w:ascii="Arial" w:hAnsi="Arial" w:cs="Arial"/>
          <w:sz w:val="24"/>
          <w:szCs w:val="24"/>
          <w:lang w:val="fr-FR"/>
        </w:rPr>
        <w:t xml:space="preserve">tous les </w:t>
      </w:r>
      <w:r w:rsidR="004E2AC9" w:rsidRPr="0099453C">
        <w:rPr>
          <w:rFonts w:ascii="Arial" w:hAnsi="Arial" w:cs="Arial"/>
          <w:sz w:val="24"/>
          <w:szCs w:val="24"/>
          <w:lang w:val="fr-FR"/>
        </w:rPr>
        <w:t xml:space="preserve">trimestres au plus </w:t>
      </w:r>
      <w:r w:rsidR="00C83F7F" w:rsidRPr="0099453C">
        <w:rPr>
          <w:rFonts w:ascii="Arial" w:hAnsi="Arial" w:cs="Arial"/>
          <w:sz w:val="24"/>
          <w:szCs w:val="24"/>
          <w:lang w:val="fr-FR"/>
        </w:rPr>
        <w:t>tard</w:t>
      </w:r>
      <w:r w:rsidR="004E2AC9" w:rsidRPr="0099453C">
        <w:rPr>
          <w:rFonts w:ascii="Arial" w:hAnsi="Arial" w:cs="Arial"/>
          <w:sz w:val="24"/>
          <w:szCs w:val="24"/>
          <w:lang w:val="fr-FR"/>
        </w:rPr>
        <w:t xml:space="preserve"> </w:t>
      </w:r>
      <w:r w:rsidR="00CC574C">
        <w:rPr>
          <w:rFonts w:ascii="Arial" w:hAnsi="Arial" w:cs="Arial"/>
          <w:sz w:val="24"/>
          <w:szCs w:val="24"/>
          <w:lang w:val="fr-FR"/>
        </w:rPr>
        <w:t xml:space="preserve">le </w:t>
      </w:r>
      <w:r w:rsidR="004E2AC9" w:rsidRPr="0099453C">
        <w:rPr>
          <w:rFonts w:ascii="Arial" w:hAnsi="Arial" w:cs="Arial"/>
          <w:sz w:val="24"/>
          <w:szCs w:val="24"/>
          <w:lang w:val="fr-FR"/>
        </w:rPr>
        <w:t>5 du</w:t>
      </w:r>
      <w:r w:rsidR="00C236C8">
        <w:rPr>
          <w:rFonts w:ascii="Arial" w:hAnsi="Arial" w:cs="Arial"/>
          <w:sz w:val="24"/>
          <w:szCs w:val="24"/>
          <w:lang w:val="fr-FR"/>
        </w:rPr>
        <w:t xml:space="preserve"> mois suivant, et transmettent par la suite, les commandes validées au dépôt régional de la PCG</w:t>
      </w:r>
    </w:p>
    <w:p w14:paraId="7CF9216D" w14:textId="2769E8AF" w:rsidR="003B68DF" w:rsidRDefault="00CD1F9C" w:rsidP="00893933">
      <w:pPr>
        <w:pStyle w:val="Paragraphedeliste"/>
        <w:numPr>
          <w:ilvl w:val="0"/>
          <w:numId w:val="5"/>
        </w:numPr>
        <w:jc w:val="both"/>
        <w:rPr>
          <w:rFonts w:ascii="Arial" w:hAnsi="Arial" w:cs="Arial"/>
          <w:sz w:val="24"/>
          <w:szCs w:val="24"/>
          <w:lang w:val="fr-FR"/>
        </w:rPr>
      </w:pPr>
      <w:r w:rsidRPr="0099453C">
        <w:rPr>
          <w:rFonts w:ascii="Arial" w:hAnsi="Arial" w:cs="Arial"/>
          <w:sz w:val="24"/>
          <w:szCs w:val="24"/>
          <w:lang w:val="fr-FR"/>
        </w:rPr>
        <w:t xml:space="preserve">Les DPS </w:t>
      </w:r>
      <w:r w:rsidR="003B68DF" w:rsidRPr="0099453C">
        <w:rPr>
          <w:rFonts w:ascii="Arial" w:hAnsi="Arial" w:cs="Arial"/>
          <w:sz w:val="24"/>
          <w:szCs w:val="24"/>
          <w:lang w:val="fr-FR"/>
        </w:rPr>
        <w:t>valident les commandes des CS</w:t>
      </w:r>
      <w:r w:rsidR="002420B1" w:rsidRPr="0099453C">
        <w:rPr>
          <w:rFonts w:ascii="Arial" w:hAnsi="Arial" w:cs="Arial"/>
          <w:sz w:val="24"/>
          <w:szCs w:val="24"/>
          <w:lang w:val="fr-FR"/>
        </w:rPr>
        <w:t xml:space="preserve"> en 48 heures</w:t>
      </w:r>
      <w:r w:rsidR="003B68DF" w:rsidRPr="0099453C">
        <w:rPr>
          <w:rFonts w:ascii="Arial" w:hAnsi="Arial" w:cs="Arial"/>
          <w:sz w:val="24"/>
          <w:szCs w:val="24"/>
          <w:lang w:val="fr-FR"/>
        </w:rPr>
        <w:t xml:space="preserve"> puis </w:t>
      </w:r>
      <w:r w:rsidR="004E2AC9" w:rsidRPr="0099453C">
        <w:rPr>
          <w:rFonts w:ascii="Arial" w:hAnsi="Arial" w:cs="Arial"/>
          <w:sz w:val="24"/>
          <w:szCs w:val="24"/>
          <w:lang w:val="fr-FR"/>
        </w:rPr>
        <w:t>informent les CS pour leur retrait.</w:t>
      </w:r>
      <w:r w:rsidRPr="0099453C">
        <w:rPr>
          <w:rFonts w:ascii="Arial" w:hAnsi="Arial" w:cs="Arial"/>
          <w:sz w:val="24"/>
          <w:szCs w:val="24"/>
          <w:lang w:val="fr-FR"/>
        </w:rPr>
        <w:t xml:space="preserve"> Dans la capitale, Conakry, Les DCS </w:t>
      </w:r>
      <w:r w:rsidR="003B68DF" w:rsidRPr="0099453C">
        <w:rPr>
          <w:rFonts w:ascii="Arial" w:hAnsi="Arial" w:cs="Arial"/>
          <w:sz w:val="24"/>
          <w:szCs w:val="24"/>
          <w:lang w:val="fr-FR"/>
        </w:rPr>
        <w:t>valide</w:t>
      </w:r>
      <w:r w:rsidRPr="0099453C">
        <w:rPr>
          <w:rFonts w:ascii="Arial" w:hAnsi="Arial" w:cs="Arial"/>
          <w:sz w:val="24"/>
          <w:szCs w:val="24"/>
          <w:lang w:val="fr-FR"/>
        </w:rPr>
        <w:t>nt</w:t>
      </w:r>
      <w:r w:rsidR="003B68DF" w:rsidRPr="0099453C">
        <w:rPr>
          <w:rFonts w:ascii="Arial" w:hAnsi="Arial" w:cs="Arial"/>
          <w:sz w:val="24"/>
          <w:szCs w:val="24"/>
          <w:lang w:val="fr-FR"/>
        </w:rPr>
        <w:t xml:space="preserve"> les commandes des produits </w:t>
      </w:r>
      <w:r w:rsidRPr="0099453C">
        <w:rPr>
          <w:rFonts w:ascii="Arial" w:hAnsi="Arial" w:cs="Arial"/>
          <w:sz w:val="24"/>
          <w:szCs w:val="24"/>
          <w:lang w:val="fr-FR"/>
        </w:rPr>
        <w:t xml:space="preserve">des produits </w:t>
      </w:r>
      <w:r w:rsidR="00E23318" w:rsidRPr="0099453C">
        <w:rPr>
          <w:rFonts w:ascii="Arial" w:hAnsi="Arial" w:cs="Arial"/>
          <w:sz w:val="24"/>
          <w:szCs w:val="24"/>
          <w:lang w:val="fr-FR"/>
        </w:rPr>
        <w:t>des programmes</w:t>
      </w:r>
      <w:r w:rsidRPr="0099453C">
        <w:rPr>
          <w:rFonts w:ascii="Arial" w:hAnsi="Arial" w:cs="Arial"/>
          <w:sz w:val="24"/>
          <w:szCs w:val="24"/>
          <w:lang w:val="fr-FR"/>
        </w:rPr>
        <w:t xml:space="preserve"> pour les établissements sanitaires, tandis que les commandes des produits commerciaux sont transmises directement à la PCG</w:t>
      </w:r>
      <w:r w:rsidR="003B68DF" w:rsidRPr="0099453C">
        <w:rPr>
          <w:rFonts w:ascii="Arial" w:hAnsi="Arial" w:cs="Arial"/>
          <w:sz w:val="24"/>
          <w:szCs w:val="24"/>
          <w:lang w:val="fr-FR"/>
        </w:rPr>
        <w:t>.</w:t>
      </w:r>
    </w:p>
    <w:p w14:paraId="5DB19925" w14:textId="1C35249B" w:rsidR="00CC574C" w:rsidRPr="00CC574C" w:rsidRDefault="00CC574C" w:rsidP="00893933">
      <w:pPr>
        <w:pStyle w:val="Paragraphedeliste"/>
        <w:numPr>
          <w:ilvl w:val="0"/>
          <w:numId w:val="5"/>
        </w:numPr>
        <w:jc w:val="both"/>
        <w:rPr>
          <w:rFonts w:ascii="Arial" w:hAnsi="Arial" w:cs="Arial"/>
          <w:sz w:val="24"/>
          <w:szCs w:val="24"/>
          <w:lang w:val="fr-FR"/>
        </w:rPr>
      </w:pPr>
      <w:r>
        <w:rPr>
          <w:rFonts w:ascii="Arial" w:hAnsi="Arial" w:cs="Arial"/>
          <w:sz w:val="24"/>
          <w:szCs w:val="24"/>
          <w:lang w:val="fr-FR"/>
        </w:rPr>
        <w:t>Pour les hôpitaux, la commande de produits commerciaux est validée par le directeur de l’hôpital et transmise au dépôt régional de la PCG ; les commandes des produits des programmes sont valides par le DPS avant transmission a la PCG.</w:t>
      </w:r>
    </w:p>
    <w:p w14:paraId="7D325FBA" w14:textId="7612222F" w:rsidR="003B68DF" w:rsidRPr="0099453C" w:rsidRDefault="00DF457D" w:rsidP="00893933">
      <w:pPr>
        <w:pStyle w:val="Paragraphedeliste"/>
        <w:numPr>
          <w:ilvl w:val="0"/>
          <w:numId w:val="5"/>
        </w:numPr>
        <w:jc w:val="both"/>
        <w:rPr>
          <w:rFonts w:ascii="Arial" w:hAnsi="Arial" w:cs="Arial"/>
          <w:sz w:val="24"/>
          <w:szCs w:val="24"/>
          <w:lang w:val="fr-FR"/>
        </w:rPr>
      </w:pPr>
      <w:r w:rsidRPr="0099453C">
        <w:rPr>
          <w:rFonts w:ascii="Arial" w:hAnsi="Arial" w:cs="Arial"/>
          <w:sz w:val="24"/>
          <w:szCs w:val="24"/>
          <w:lang w:val="fr-FR"/>
        </w:rPr>
        <w:t>Les</w:t>
      </w:r>
      <w:r w:rsidR="003B68DF" w:rsidRPr="0099453C">
        <w:rPr>
          <w:rFonts w:ascii="Arial" w:hAnsi="Arial" w:cs="Arial"/>
          <w:sz w:val="24"/>
          <w:szCs w:val="24"/>
          <w:lang w:val="fr-FR"/>
        </w:rPr>
        <w:t xml:space="preserve"> dépôts régionaux </w:t>
      </w:r>
      <w:r w:rsidRPr="0099453C">
        <w:rPr>
          <w:rFonts w:ascii="Arial" w:hAnsi="Arial" w:cs="Arial"/>
          <w:sz w:val="24"/>
          <w:szCs w:val="24"/>
          <w:lang w:val="fr-FR"/>
        </w:rPr>
        <w:t xml:space="preserve">de la PCG </w:t>
      </w:r>
      <w:r w:rsidR="003B68DF" w:rsidRPr="0099453C">
        <w:rPr>
          <w:rFonts w:ascii="Arial" w:hAnsi="Arial" w:cs="Arial"/>
          <w:sz w:val="24"/>
          <w:szCs w:val="24"/>
          <w:lang w:val="fr-FR"/>
        </w:rPr>
        <w:t xml:space="preserve">livrent les colis </w:t>
      </w:r>
      <w:r w:rsidR="004E2AC9" w:rsidRPr="0099453C">
        <w:rPr>
          <w:rFonts w:ascii="Arial" w:hAnsi="Arial" w:cs="Arial"/>
          <w:sz w:val="24"/>
          <w:szCs w:val="24"/>
          <w:lang w:val="fr-FR"/>
        </w:rPr>
        <w:t xml:space="preserve">aux </w:t>
      </w:r>
      <w:r w:rsidR="003B68DF" w:rsidRPr="0099453C">
        <w:rPr>
          <w:rFonts w:ascii="Arial" w:hAnsi="Arial" w:cs="Arial"/>
          <w:sz w:val="24"/>
          <w:szCs w:val="24"/>
          <w:lang w:val="fr-FR"/>
        </w:rPr>
        <w:t xml:space="preserve">CS </w:t>
      </w:r>
      <w:r w:rsidR="004E2AC9" w:rsidRPr="0099453C">
        <w:rPr>
          <w:rFonts w:ascii="Arial" w:hAnsi="Arial" w:cs="Arial"/>
          <w:sz w:val="24"/>
          <w:szCs w:val="24"/>
          <w:lang w:val="fr-FR"/>
        </w:rPr>
        <w:t>et hôpitaux.</w:t>
      </w:r>
    </w:p>
    <w:p w14:paraId="4FE668B0" w14:textId="2EB3F6B7" w:rsidR="00D467FF" w:rsidRPr="0099453C" w:rsidRDefault="00D467FF" w:rsidP="00E818A5">
      <w:pPr>
        <w:tabs>
          <w:tab w:val="left" w:pos="10440"/>
        </w:tabs>
        <w:ind w:right="71"/>
        <w:jc w:val="both"/>
        <w:rPr>
          <w:rFonts w:ascii="Garamond" w:hAnsi="Garamond"/>
        </w:rPr>
      </w:pPr>
      <w:bookmarkStart w:id="36" w:name="_Toc39853732"/>
      <w:bookmarkStart w:id="37" w:name="_Toc39853917"/>
      <w:bookmarkStart w:id="38" w:name="_Toc39854280"/>
    </w:p>
    <w:p w14:paraId="0241C61D" w14:textId="2B165455" w:rsidR="00E818A5" w:rsidRPr="0099453C" w:rsidRDefault="00E818A5" w:rsidP="00BD4BF0">
      <w:pPr>
        <w:pStyle w:val="Titre3"/>
      </w:pPr>
      <w:bookmarkStart w:id="39" w:name="_Toc468801202"/>
      <w:r w:rsidRPr="0099453C">
        <w:t>C</w:t>
      </w:r>
      <w:r w:rsidR="003C6F16" w:rsidRPr="0099453C">
        <w:t>omment c</w:t>
      </w:r>
      <w:r w:rsidRPr="0099453C">
        <w:t>alcul</w:t>
      </w:r>
      <w:r w:rsidR="003C6F16" w:rsidRPr="0099453C">
        <w:t>er</w:t>
      </w:r>
      <w:r w:rsidR="008B5DD6" w:rsidRPr="0099453C">
        <w:t xml:space="preserve"> la Quantité à Commander (QA</w:t>
      </w:r>
      <w:r w:rsidRPr="0099453C">
        <w:t>C)</w:t>
      </w:r>
      <w:bookmarkEnd w:id="36"/>
      <w:bookmarkEnd w:id="37"/>
      <w:bookmarkEnd w:id="38"/>
      <w:bookmarkEnd w:id="39"/>
    </w:p>
    <w:p w14:paraId="7AB139DA" w14:textId="12A97E53" w:rsidR="00E818A5" w:rsidRPr="0099453C" w:rsidRDefault="00E818A5" w:rsidP="003C6F16">
      <w:pPr>
        <w:ind w:left="180" w:right="71"/>
        <w:jc w:val="both"/>
        <w:rPr>
          <w:rFonts w:ascii="Arial" w:hAnsi="Arial" w:cs="Arial"/>
          <w:sz w:val="24"/>
          <w:szCs w:val="24"/>
        </w:rPr>
      </w:pPr>
      <w:r w:rsidRPr="0099453C">
        <w:rPr>
          <w:rFonts w:ascii="Arial" w:hAnsi="Arial" w:cs="Arial"/>
          <w:sz w:val="24"/>
          <w:szCs w:val="24"/>
        </w:rPr>
        <w:t>Commander la bonne quantité de produits c’est commander une quantité qui permet d’éviter à la fois les ruptures de stock et les surstocks. Cette quantité est déterminée en prenant en compte des paramètres suivants :</w:t>
      </w:r>
    </w:p>
    <w:p w14:paraId="7C056916" w14:textId="612B8BED" w:rsidR="00E818A5" w:rsidRPr="0099453C" w:rsidRDefault="00E818A5" w:rsidP="00905B6E">
      <w:pPr>
        <w:numPr>
          <w:ilvl w:val="0"/>
          <w:numId w:val="28"/>
        </w:numPr>
        <w:tabs>
          <w:tab w:val="clear" w:pos="360"/>
        </w:tabs>
        <w:spacing w:after="0" w:line="240" w:lineRule="auto"/>
        <w:ind w:left="540" w:right="71" w:firstLine="450"/>
        <w:jc w:val="both"/>
        <w:rPr>
          <w:rFonts w:ascii="Arial" w:hAnsi="Arial" w:cs="Arial"/>
          <w:b/>
          <w:sz w:val="24"/>
          <w:szCs w:val="24"/>
        </w:rPr>
      </w:pPr>
      <w:r w:rsidRPr="0099453C">
        <w:rPr>
          <w:rFonts w:ascii="Arial" w:hAnsi="Arial" w:cs="Arial"/>
          <w:b/>
          <w:sz w:val="24"/>
          <w:szCs w:val="24"/>
        </w:rPr>
        <w:t>L’intervalle de commande,</w:t>
      </w:r>
    </w:p>
    <w:p w14:paraId="769D6BCC" w14:textId="77777777" w:rsidR="00E818A5" w:rsidRPr="0099453C" w:rsidRDefault="00E818A5" w:rsidP="00905B6E">
      <w:pPr>
        <w:numPr>
          <w:ilvl w:val="0"/>
          <w:numId w:val="28"/>
        </w:numPr>
        <w:tabs>
          <w:tab w:val="clear" w:pos="360"/>
        </w:tabs>
        <w:spacing w:after="0" w:line="240" w:lineRule="auto"/>
        <w:ind w:left="540" w:right="71" w:firstLine="450"/>
        <w:jc w:val="both"/>
        <w:rPr>
          <w:rFonts w:ascii="Arial" w:hAnsi="Arial" w:cs="Arial"/>
          <w:b/>
          <w:sz w:val="24"/>
          <w:szCs w:val="24"/>
        </w:rPr>
      </w:pPr>
      <w:r w:rsidRPr="0099453C">
        <w:rPr>
          <w:rFonts w:ascii="Arial" w:hAnsi="Arial" w:cs="Arial"/>
          <w:b/>
          <w:sz w:val="24"/>
          <w:szCs w:val="24"/>
        </w:rPr>
        <w:t>Le niveau de stock maximum, et</w:t>
      </w:r>
    </w:p>
    <w:p w14:paraId="103D663A" w14:textId="4C88CFF7" w:rsidR="00E818A5" w:rsidRPr="0099453C" w:rsidRDefault="00E818A5" w:rsidP="00905B6E">
      <w:pPr>
        <w:numPr>
          <w:ilvl w:val="0"/>
          <w:numId w:val="28"/>
        </w:numPr>
        <w:tabs>
          <w:tab w:val="clear" w:pos="360"/>
        </w:tabs>
        <w:spacing w:after="0" w:line="240" w:lineRule="auto"/>
        <w:ind w:left="540" w:right="71" w:firstLine="450"/>
        <w:jc w:val="both"/>
        <w:rPr>
          <w:rFonts w:ascii="Arial" w:hAnsi="Arial" w:cs="Arial"/>
          <w:sz w:val="24"/>
          <w:szCs w:val="24"/>
        </w:rPr>
      </w:pPr>
      <w:r w:rsidRPr="0099453C">
        <w:rPr>
          <w:rFonts w:ascii="Arial" w:hAnsi="Arial" w:cs="Arial"/>
          <w:b/>
          <w:sz w:val="24"/>
          <w:szCs w:val="24"/>
        </w:rPr>
        <w:t>Le stock disponible et utilisable.</w:t>
      </w:r>
    </w:p>
    <w:p w14:paraId="1E876EF4" w14:textId="67BE3AA4" w:rsidR="00E818A5" w:rsidRPr="0099453C" w:rsidRDefault="00E818A5" w:rsidP="00E818A5">
      <w:pPr>
        <w:ind w:left="180" w:right="71"/>
        <w:jc w:val="both"/>
        <w:rPr>
          <w:rFonts w:ascii="Garamond" w:hAnsi="Garamond"/>
          <w:sz w:val="24"/>
          <w:szCs w:val="24"/>
        </w:rPr>
      </w:pPr>
    </w:p>
    <w:p w14:paraId="4CB83CBD" w14:textId="72D6BD96" w:rsidR="00E818A5" w:rsidRPr="0099453C" w:rsidRDefault="00E818A5" w:rsidP="00E818A5">
      <w:pPr>
        <w:ind w:left="180" w:right="71"/>
        <w:jc w:val="both"/>
        <w:rPr>
          <w:rFonts w:ascii="Arial" w:hAnsi="Arial" w:cs="Arial"/>
          <w:b/>
          <w:sz w:val="24"/>
          <w:szCs w:val="24"/>
          <w:u w:val="single"/>
        </w:rPr>
      </w:pPr>
      <w:r w:rsidRPr="0099453C">
        <w:rPr>
          <w:rFonts w:ascii="Arial" w:hAnsi="Arial" w:cs="Arial"/>
          <w:b/>
          <w:i/>
          <w:sz w:val="24"/>
          <w:szCs w:val="24"/>
        </w:rPr>
        <w:t xml:space="preserve">L’intervalle de commande : </w:t>
      </w:r>
      <w:r w:rsidRPr="0099453C">
        <w:rPr>
          <w:rFonts w:ascii="Arial" w:hAnsi="Arial" w:cs="Arial"/>
          <w:sz w:val="24"/>
          <w:szCs w:val="24"/>
        </w:rPr>
        <w:t xml:space="preserve">Il définit la </w:t>
      </w:r>
      <w:r w:rsidRPr="0099453C">
        <w:rPr>
          <w:rFonts w:ascii="Arial" w:hAnsi="Arial" w:cs="Arial"/>
          <w:b/>
          <w:sz w:val="24"/>
          <w:szCs w:val="24"/>
          <w:u w:val="single"/>
        </w:rPr>
        <w:t>périodicité</w:t>
      </w:r>
      <w:r w:rsidRPr="0099453C">
        <w:rPr>
          <w:rFonts w:ascii="Arial" w:hAnsi="Arial" w:cs="Arial"/>
          <w:sz w:val="24"/>
          <w:szCs w:val="24"/>
        </w:rPr>
        <w:t xml:space="preserve"> de la commande. Toutes les structures passeront une commande </w:t>
      </w:r>
      <w:r w:rsidR="00DF457D" w:rsidRPr="0099453C">
        <w:rPr>
          <w:rFonts w:ascii="Arial" w:hAnsi="Arial" w:cs="Arial"/>
          <w:b/>
          <w:sz w:val="24"/>
          <w:szCs w:val="24"/>
          <w:u w:val="single"/>
        </w:rPr>
        <w:t xml:space="preserve">tous les </w:t>
      </w:r>
      <w:r w:rsidR="00C83F7F" w:rsidRPr="0099453C">
        <w:rPr>
          <w:rFonts w:ascii="Arial" w:hAnsi="Arial" w:cs="Arial"/>
          <w:b/>
          <w:sz w:val="24"/>
          <w:szCs w:val="24"/>
          <w:u w:val="single"/>
        </w:rPr>
        <w:t>trimestres</w:t>
      </w:r>
      <w:r w:rsidR="00DF457D" w:rsidRPr="0099453C">
        <w:rPr>
          <w:rFonts w:ascii="Arial" w:hAnsi="Arial" w:cs="Arial"/>
          <w:b/>
          <w:sz w:val="24"/>
          <w:szCs w:val="24"/>
          <w:u w:val="single"/>
        </w:rPr>
        <w:t>.</w:t>
      </w:r>
    </w:p>
    <w:p w14:paraId="67F0ACD1" w14:textId="204D6FF0" w:rsidR="0018644F" w:rsidRDefault="00E23318" w:rsidP="00E818A5">
      <w:pPr>
        <w:ind w:left="180" w:right="71"/>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88960" behindDoc="1" locked="0" layoutInCell="1" allowOverlap="1" wp14:anchorId="58247621" wp14:editId="0546233A">
            <wp:simplePos x="0" y="0"/>
            <wp:positionH relativeFrom="margin">
              <wp:align>right</wp:align>
            </wp:positionH>
            <wp:positionV relativeFrom="paragraph">
              <wp:posOffset>281354</wp:posOffset>
            </wp:positionV>
            <wp:extent cx="1448435" cy="890905"/>
            <wp:effectExtent l="0" t="0" r="0" b="4445"/>
            <wp:wrapTight wrapText="bothSides">
              <wp:wrapPolygon edited="0">
                <wp:start x="0" y="0"/>
                <wp:lineTo x="0" y="21246"/>
                <wp:lineTo x="21306" y="21246"/>
                <wp:lineTo x="21306"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lculs.png"/>
                    <pic:cNvPicPr/>
                  </pic:nvPicPr>
                  <pic:blipFill>
                    <a:blip r:embed="rId23">
                      <a:extLst>
                        <a:ext uri="{28A0092B-C50C-407E-A947-70E740481C1C}">
                          <a14:useLocalDpi xmlns:a14="http://schemas.microsoft.com/office/drawing/2010/main" val="0"/>
                        </a:ext>
                      </a:extLst>
                    </a:blip>
                    <a:stretch>
                      <a:fillRect/>
                    </a:stretch>
                  </pic:blipFill>
                  <pic:spPr>
                    <a:xfrm>
                      <a:off x="0" y="0"/>
                      <a:ext cx="1448435" cy="890905"/>
                    </a:xfrm>
                    <a:prstGeom prst="rect">
                      <a:avLst/>
                    </a:prstGeom>
                  </pic:spPr>
                </pic:pic>
              </a:graphicData>
            </a:graphic>
            <wp14:sizeRelH relativeFrom="margin">
              <wp14:pctWidth>0</wp14:pctWidth>
            </wp14:sizeRelH>
            <wp14:sizeRelV relativeFrom="margin">
              <wp14:pctHeight>0</wp14:pctHeight>
            </wp14:sizeRelV>
          </wp:anchor>
        </w:drawing>
      </w:r>
      <w:r w:rsidR="0018644F" w:rsidRPr="0099453C">
        <w:rPr>
          <w:rFonts w:ascii="Arial" w:hAnsi="Arial" w:cs="Arial"/>
          <w:b/>
          <w:i/>
          <w:sz w:val="24"/>
          <w:szCs w:val="24"/>
        </w:rPr>
        <w:t xml:space="preserve">Le niveau de stock Maximum </w:t>
      </w:r>
      <w:r w:rsidR="0018644F" w:rsidRPr="0099453C">
        <w:rPr>
          <w:rFonts w:ascii="Arial" w:hAnsi="Arial" w:cs="Arial"/>
          <w:sz w:val="24"/>
          <w:szCs w:val="24"/>
        </w:rPr>
        <w:t xml:space="preserve">est défini selon le niveau de la structure de santé dans la chaine </w:t>
      </w:r>
      <w:r w:rsidR="0018644F" w:rsidRPr="00FD3013">
        <w:rPr>
          <w:rFonts w:ascii="Arial" w:hAnsi="Arial" w:cs="Arial"/>
          <w:sz w:val="24"/>
          <w:szCs w:val="24"/>
        </w:rPr>
        <w:t xml:space="preserve">d’approvisionnement (voir tableau </w:t>
      </w:r>
      <w:r w:rsidR="00FD3013" w:rsidRPr="00FD3013">
        <w:rPr>
          <w:rFonts w:ascii="Arial" w:hAnsi="Arial" w:cs="Arial"/>
          <w:sz w:val="24"/>
          <w:szCs w:val="24"/>
        </w:rPr>
        <w:t>de niveau de stock)</w:t>
      </w:r>
      <w:r w:rsidR="00FA0113" w:rsidRPr="00FD3013">
        <w:rPr>
          <w:rFonts w:ascii="Arial" w:hAnsi="Arial" w:cs="Arial"/>
          <w:sz w:val="24"/>
          <w:szCs w:val="24"/>
        </w:rPr>
        <w:t xml:space="preserve"> </w:t>
      </w:r>
    </w:p>
    <w:p w14:paraId="270DA78A" w14:textId="1198AE77" w:rsidR="00F3674E" w:rsidRPr="0099453C" w:rsidRDefault="00F3674E" w:rsidP="00E818A5">
      <w:pPr>
        <w:ind w:left="180" w:right="71"/>
        <w:jc w:val="both"/>
        <w:rPr>
          <w:rFonts w:ascii="Arial" w:hAnsi="Arial" w:cs="Arial"/>
          <w:sz w:val="24"/>
          <w:szCs w:val="24"/>
        </w:rPr>
      </w:pPr>
    </w:p>
    <w:p w14:paraId="52FEFE0B" w14:textId="77777777" w:rsidR="00E818A5" w:rsidRDefault="00E818A5" w:rsidP="00E818A5">
      <w:pPr>
        <w:ind w:left="180" w:right="71"/>
        <w:jc w:val="both"/>
        <w:rPr>
          <w:rFonts w:ascii="Arial" w:hAnsi="Arial" w:cs="Arial"/>
          <w:sz w:val="24"/>
          <w:szCs w:val="24"/>
        </w:rPr>
      </w:pPr>
      <w:r w:rsidRPr="0099453C">
        <w:rPr>
          <w:rFonts w:ascii="Arial" w:hAnsi="Arial" w:cs="Arial"/>
          <w:sz w:val="24"/>
          <w:szCs w:val="24"/>
        </w:rPr>
        <w:t>Le calcul de la Quantité à Commander passe par les 5 étapes suivantes :</w:t>
      </w:r>
    </w:p>
    <w:p w14:paraId="1B64CE9B" w14:textId="01AEAD2D" w:rsidR="00E818A5" w:rsidRPr="00E23318" w:rsidRDefault="00E23318" w:rsidP="00E23318">
      <w:pPr>
        <w:tabs>
          <w:tab w:val="left" w:pos="851"/>
        </w:tabs>
        <w:spacing w:after="120"/>
        <w:ind w:left="187" w:right="71" w:firstLine="380"/>
        <w:jc w:val="both"/>
        <w:rPr>
          <w:rFonts w:ascii="Arial" w:hAnsi="Arial" w:cs="Arial"/>
          <w:sz w:val="24"/>
          <w:szCs w:val="24"/>
        </w:rPr>
      </w:pPr>
      <w:r>
        <w:rPr>
          <w:rFonts w:ascii="Arial" w:hAnsi="Arial" w:cs="Arial"/>
          <w:sz w:val="24"/>
          <w:szCs w:val="24"/>
        </w:rPr>
        <w:t>1.</w:t>
      </w:r>
      <w:r>
        <w:rPr>
          <w:rFonts w:ascii="Arial" w:hAnsi="Arial" w:cs="Arial"/>
          <w:sz w:val="24"/>
          <w:szCs w:val="24"/>
        </w:rPr>
        <w:tab/>
        <w:t>Calcul de</w:t>
      </w:r>
      <w:r w:rsidR="00E818A5" w:rsidRPr="0099453C">
        <w:rPr>
          <w:rFonts w:ascii="Arial" w:hAnsi="Arial" w:cs="Arial"/>
          <w:sz w:val="24"/>
          <w:szCs w:val="24"/>
        </w:rPr>
        <w:t xml:space="preserve"> la </w:t>
      </w:r>
      <w:r w:rsidR="00E818A5" w:rsidRPr="0099453C">
        <w:rPr>
          <w:rFonts w:ascii="Arial" w:hAnsi="Arial" w:cs="Arial"/>
          <w:b/>
          <w:sz w:val="24"/>
          <w:szCs w:val="24"/>
        </w:rPr>
        <w:t>C</w:t>
      </w:r>
      <w:r>
        <w:rPr>
          <w:rFonts w:ascii="Arial" w:hAnsi="Arial" w:cs="Arial"/>
          <w:b/>
          <w:sz w:val="24"/>
          <w:szCs w:val="24"/>
        </w:rPr>
        <w:t xml:space="preserve">onsommation Mensuelle Moyenne </w:t>
      </w:r>
      <w:r w:rsidRPr="00E23318">
        <w:rPr>
          <w:rFonts w:ascii="Arial" w:hAnsi="Arial" w:cs="Arial"/>
          <w:sz w:val="24"/>
          <w:szCs w:val="24"/>
        </w:rPr>
        <w:t>(cf procédure de préparation de la commande)</w:t>
      </w:r>
    </w:p>
    <w:p w14:paraId="06A3240C" w14:textId="5B6EA547" w:rsidR="00E23318" w:rsidRPr="00E23318" w:rsidRDefault="00E23318" w:rsidP="00E23318">
      <w:pPr>
        <w:tabs>
          <w:tab w:val="left" w:pos="851"/>
        </w:tabs>
        <w:spacing w:after="120"/>
        <w:ind w:left="187" w:right="71" w:firstLine="380"/>
        <w:jc w:val="both"/>
        <w:rPr>
          <w:rFonts w:ascii="Arial" w:hAnsi="Arial" w:cs="Arial"/>
          <w:sz w:val="24"/>
          <w:szCs w:val="24"/>
        </w:rPr>
      </w:pPr>
      <w:r>
        <w:rPr>
          <w:rFonts w:ascii="Arial" w:hAnsi="Arial" w:cs="Arial"/>
          <w:sz w:val="24"/>
          <w:szCs w:val="24"/>
        </w:rPr>
        <w:t>2.</w:t>
      </w:r>
      <w:r>
        <w:rPr>
          <w:rFonts w:ascii="Arial" w:hAnsi="Arial" w:cs="Arial"/>
          <w:sz w:val="24"/>
          <w:szCs w:val="24"/>
        </w:rPr>
        <w:tab/>
        <w:t>Détermination du</w:t>
      </w:r>
      <w:r w:rsidR="00E818A5" w:rsidRPr="0099453C">
        <w:rPr>
          <w:rFonts w:ascii="Arial" w:hAnsi="Arial" w:cs="Arial"/>
          <w:b/>
          <w:sz w:val="24"/>
          <w:szCs w:val="24"/>
        </w:rPr>
        <w:t xml:space="preserve"> Stock Maximum</w:t>
      </w:r>
      <w:r w:rsidR="00B62FAF" w:rsidRPr="0099453C">
        <w:rPr>
          <w:rFonts w:ascii="Arial" w:hAnsi="Arial" w:cs="Arial"/>
          <w:b/>
          <w:sz w:val="24"/>
          <w:szCs w:val="24"/>
        </w:rPr>
        <w:t xml:space="preserve"> </w:t>
      </w:r>
      <w:r w:rsidR="00E818A5" w:rsidRPr="0099453C">
        <w:rPr>
          <w:rFonts w:ascii="Arial" w:hAnsi="Arial" w:cs="Arial"/>
          <w:b/>
          <w:sz w:val="24"/>
          <w:szCs w:val="24"/>
        </w:rPr>
        <w:t>(</w:t>
      </w:r>
      <w:r w:rsidR="00B62FAF" w:rsidRPr="0099453C">
        <w:rPr>
          <w:rFonts w:ascii="Arial" w:hAnsi="Arial" w:cs="Arial"/>
          <w:b/>
          <w:sz w:val="24"/>
          <w:szCs w:val="24"/>
        </w:rPr>
        <w:t>Smax</w:t>
      </w:r>
      <w:r w:rsidR="00E818A5" w:rsidRPr="0099453C">
        <w:rPr>
          <w:rFonts w:ascii="Arial" w:hAnsi="Arial" w:cs="Arial"/>
          <w:b/>
          <w:sz w:val="24"/>
          <w:szCs w:val="24"/>
        </w:rPr>
        <w:t>)</w:t>
      </w:r>
      <w:r>
        <w:rPr>
          <w:rFonts w:ascii="Arial" w:hAnsi="Arial" w:cs="Arial"/>
          <w:b/>
          <w:sz w:val="24"/>
          <w:szCs w:val="24"/>
        </w:rPr>
        <w:t xml:space="preserve"> </w:t>
      </w:r>
      <w:r w:rsidRPr="00E23318">
        <w:rPr>
          <w:rFonts w:ascii="Arial" w:hAnsi="Arial" w:cs="Arial"/>
          <w:sz w:val="24"/>
          <w:szCs w:val="24"/>
        </w:rPr>
        <w:t>(cf procédure de préparation de la commande)</w:t>
      </w:r>
    </w:p>
    <w:p w14:paraId="32F6F081" w14:textId="72668175" w:rsidR="00E818A5" w:rsidRPr="0099453C" w:rsidRDefault="00E23318" w:rsidP="00E23318">
      <w:pPr>
        <w:tabs>
          <w:tab w:val="left" w:pos="851"/>
        </w:tabs>
        <w:spacing w:after="120"/>
        <w:ind w:left="180" w:right="71" w:firstLine="380"/>
        <w:jc w:val="both"/>
        <w:rPr>
          <w:rFonts w:ascii="Arial" w:hAnsi="Arial" w:cs="Arial"/>
          <w:sz w:val="24"/>
          <w:szCs w:val="24"/>
        </w:rPr>
      </w:pPr>
      <w:r>
        <w:rPr>
          <w:rFonts w:ascii="Arial" w:hAnsi="Arial" w:cs="Arial"/>
          <w:sz w:val="24"/>
          <w:szCs w:val="24"/>
        </w:rPr>
        <w:t>3.</w:t>
      </w:r>
      <w:r>
        <w:rPr>
          <w:rFonts w:ascii="Arial" w:hAnsi="Arial" w:cs="Arial"/>
          <w:sz w:val="24"/>
          <w:szCs w:val="24"/>
        </w:rPr>
        <w:tab/>
        <w:t>Détermination du</w:t>
      </w:r>
      <w:r w:rsidR="00E818A5" w:rsidRPr="0099453C">
        <w:rPr>
          <w:rFonts w:ascii="Arial" w:hAnsi="Arial" w:cs="Arial"/>
          <w:sz w:val="24"/>
          <w:szCs w:val="24"/>
        </w:rPr>
        <w:t xml:space="preserve"> </w:t>
      </w:r>
      <w:r>
        <w:rPr>
          <w:rFonts w:ascii="Arial" w:hAnsi="Arial" w:cs="Arial"/>
          <w:b/>
          <w:sz w:val="24"/>
          <w:szCs w:val="24"/>
        </w:rPr>
        <w:t>Stock Disponible et U</w:t>
      </w:r>
      <w:r w:rsidR="00E818A5" w:rsidRPr="0099453C">
        <w:rPr>
          <w:rFonts w:ascii="Arial" w:hAnsi="Arial" w:cs="Arial"/>
          <w:b/>
          <w:sz w:val="24"/>
          <w:szCs w:val="24"/>
        </w:rPr>
        <w:t>tilisable (SDU)</w:t>
      </w:r>
    </w:p>
    <w:p w14:paraId="46755AA8" w14:textId="38986B93" w:rsidR="00E818A5" w:rsidRPr="00E23318" w:rsidRDefault="00E818A5" w:rsidP="00E23318">
      <w:pPr>
        <w:tabs>
          <w:tab w:val="left" w:pos="851"/>
        </w:tabs>
        <w:spacing w:after="120"/>
        <w:ind w:left="180" w:right="71" w:firstLine="380"/>
        <w:jc w:val="both"/>
        <w:rPr>
          <w:rFonts w:ascii="Arial" w:hAnsi="Arial" w:cs="Arial"/>
          <w:sz w:val="24"/>
          <w:szCs w:val="24"/>
        </w:rPr>
      </w:pPr>
      <w:r w:rsidRPr="0099453C">
        <w:rPr>
          <w:rFonts w:ascii="Arial" w:hAnsi="Arial" w:cs="Arial"/>
          <w:sz w:val="24"/>
          <w:szCs w:val="24"/>
        </w:rPr>
        <w:t>4.</w:t>
      </w:r>
      <w:r w:rsidRPr="0099453C">
        <w:rPr>
          <w:rFonts w:ascii="Arial" w:hAnsi="Arial" w:cs="Arial"/>
          <w:sz w:val="24"/>
          <w:szCs w:val="24"/>
        </w:rPr>
        <w:tab/>
      </w:r>
      <w:r w:rsidR="00E23318">
        <w:rPr>
          <w:rFonts w:ascii="Arial" w:hAnsi="Arial" w:cs="Arial"/>
          <w:sz w:val="24"/>
          <w:szCs w:val="24"/>
        </w:rPr>
        <w:t>Calcul de la QàC</w:t>
      </w:r>
    </w:p>
    <w:p w14:paraId="7FFA2CC6" w14:textId="2C0ADFB8" w:rsidR="00902368" w:rsidRPr="007D3E76" w:rsidRDefault="00902368" w:rsidP="00E23318">
      <w:pPr>
        <w:pStyle w:val="formula"/>
        <w:pBdr>
          <w:top w:val="single" w:sz="2" w:space="1" w:color="000000" w:shadow="1"/>
        </w:pBdr>
        <w:shd w:val="clear" w:color="auto" w:fill="auto"/>
        <w:tabs>
          <w:tab w:val="left" w:pos="851"/>
        </w:tabs>
        <w:ind w:left="1440" w:right="71" w:firstLine="120"/>
        <w:rPr>
          <w:rFonts w:ascii="Arial" w:hAnsi="Arial" w:cs="Arial"/>
          <w:sz w:val="24"/>
          <w:szCs w:val="24"/>
        </w:rPr>
      </w:pPr>
      <w:r w:rsidRPr="007D3E76">
        <w:rPr>
          <w:rFonts w:ascii="Arial" w:hAnsi="Arial" w:cs="Arial"/>
          <w:sz w:val="24"/>
          <w:szCs w:val="24"/>
        </w:rPr>
        <w:t xml:space="preserve">QaC = </w:t>
      </w:r>
      <w:r w:rsidR="007D3E76">
        <w:rPr>
          <w:rFonts w:ascii="Arial" w:hAnsi="Arial" w:cs="Arial"/>
          <w:sz w:val="24"/>
          <w:szCs w:val="24"/>
        </w:rPr>
        <w:t>(Quantité du stock maximum) – (Stock Disponible et U</w:t>
      </w:r>
      <w:r w:rsidRPr="007D3E76">
        <w:rPr>
          <w:rFonts w:ascii="Arial" w:hAnsi="Arial" w:cs="Arial"/>
          <w:sz w:val="24"/>
          <w:szCs w:val="24"/>
        </w:rPr>
        <w:t>tilisable)</w:t>
      </w:r>
    </w:p>
    <w:p w14:paraId="3B94A283" w14:textId="77777777" w:rsidR="00902368" w:rsidRPr="0099453C" w:rsidRDefault="00902368" w:rsidP="00E23318">
      <w:pPr>
        <w:pStyle w:val="formula"/>
        <w:pBdr>
          <w:top w:val="single" w:sz="2" w:space="1" w:color="000000" w:shadow="1"/>
        </w:pBdr>
        <w:shd w:val="clear" w:color="auto" w:fill="auto"/>
        <w:tabs>
          <w:tab w:val="left" w:pos="851"/>
        </w:tabs>
        <w:ind w:left="1440" w:right="71" w:firstLine="380"/>
        <w:jc w:val="both"/>
        <w:rPr>
          <w:rFonts w:ascii="Garamond" w:hAnsi="Garamond"/>
          <w:sz w:val="24"/>
          <w:szCs w:val="24"/>
        </w:rPr>
      </w:pPr>
    </w:p>
    <w:p w14:paraId="628DFE53" w14:textId="77777777" w:rsidR="00902368" w:rsidRPr="0099453C" w:rsidRDefault="00902368" w:rsidP="00E23318">
      <w:pPr>
        <w:tabs>
          <w:tab w:val="left" w:pos="851"/>
        </w:tabs>
        <w:spacing w:after="120"/>
        <w:ind w:left="1440" w:right="71" w:firstLine="380"/>
        <w:jc w:val="both"/>
        <w:rPr>
          <w:rFonts w:ascii="Arial" w:hAnsi="Arial" w:cs="Arial"/>
          <w:b/>
          <w:sz w:val="24"/>
          <w:szCs w:val="24"/>
        </w:rPr>
      </w:pPr>
    </w:p>
    <w:p w14:paraId="1A16C9B3" w14:textId="0BC2369B" w:rsidR="00B77DD6" w:rsidRPr="0099453C" w:rsidRDefault="00B77DD6" w:rsidP="00E23318">
      <w:pPr>
        <w:pStyle w:val="Paragraphedeliste"/>
        <w:tabs>
          <w:tab w:val="left" w:pos="851"/>
        </w:tabs>
        <w:spacing w:after="120" w:line="240" w:lineRule="auto"/>
        <w:ind w:left="567" w:right="71"/>
        <w:rPr>
          <w:rFonts w:ascii="Arial" w:hAnsi="Arial" w:cs="Arial"/>
          <w:lang w:val="fr-FR"/>
        </w:rPr>
      </w:pPr>
      <w:r w:rsidRPr="0099453C">
        <w:rPr>
          <w:rFonts w:ascii="Arial" w:hAnsi="Arial" w:cs="Arial"/>
          <w:sz w:val="24"/>
          <w:szCs w:val="24"/>
          <w:lang w:val="fr-FR"/>
        </w:rPr>
        <w:t xml:space="preserve">5. </w:t>
      </w:r>
      <w:r w:rsidRPr="0099453C">
        <w:rPr>
          <w:rFonts w:ascii="Arial" w:hAnsi="Arial" w:cs="Arial"/>
          <w:sz w:val="24"/>
          <w:szCs w:val="24"/>
          <w:lang w:val="fr-FR"/>
        </w:rPr>
        <w:tab/>
      </w:r>
      <w:r w:rsidR="000B646A" w:rsidRPr="00E23318">
        <w:rPr>
          <w:rFonts w:ascii="Arial" w:hAnsi="Arial" w:cs="Arial"/>
          <w:sz w:val="24"/>
          <w:szCs w:val="24"/>
          <w:lang w:val="fr-FR"/>
        </w:rPr>
        <w:t>Arrondi</w:t>
      </w:r>
      <w:r w:rsidR="00E23318">
        <w:rPr>
          <w:rFonts w:ascii="Arial" w:hAnsi="Arial" w:cs="Arial"/>
          <w:sz w:val="24"/>
          <w:szCs w:val="24"/>
          <w:lang w:val="fr-FR"/>
        </w:rPr>
        <w:t xml:space="preserve"> des</w:t>
      </w:r>
      <w:r w:rsidRPr="00E23318">
        <w:rPr>
          <w:rFonts w:ascii="Arial" w:hAnsi="Arial" w:cs="Arial"/>
          <w:sz w:val="24"/>
          <w:szCs w:val="24"/>
          <w:lang w:val="fr-FR"/>
        </w:rPr>
        <w:t xml:space="preserve"> quantités à commander selon les unités de conditionnement</w:t>
      </w:r>
      <w:r w:rsidRPr="0099453C">
        <w:rPr>
          <w:rFonts w:ascii="Arial" w:hAnsi="Arial" w:cs="Arial"/>
          <w:lang w:val="fr-FR"/>
        </w:rPr>
        <w:t xml:space="preserve"> des produits</w:t>
      </w:r>
    </w:p>
    <w:p w14:paraId="4DB73855" w14:textId="77777777" w:rsidR="00E818A5" w:rsidRPr="0099453C" w:rsidRDefault="00E818A5" w:rsidP="00E818A5">
      <w:pPr>
        <w:ind w:left="180" w:right="71"/>
        <w:jc w:val="both"/>
        <w:rPr>
          <w:rFonts w:ascii="Arial" w:hAnsi="Arial" w:cs="Arial"/>
          <w:b/>
          <w:i/>
          <w:sz w:val="24"/>
          <w:szCs w:val="24"/>
        </w:rPr>
      </w:pPr>
    </w:p>
    <w:p w14:paraId="306B252C" w14:textId="7F32D210" w:rsidR="00902368" w:rsidRDefault="00902368">
      <w:pPr>
        <w:rPr>
          <w:rFonts w:ascii="Arial" w:hAnsi="Arial" w:cs="Arial"/>
          <w:b/>
          <w:i/>
          <w:sz w:val="24"/>
          <w:szCs w:val="24"/>
        </w:rPr>
      </w:pPr>
    </w:p>
    <w:p w14:paraId="08F8F83D" w14:textId="37075C42" w:rsidR="00E818A5" w:rsidRPr="0099453C" w:rsidRDefault="00E818A5" w:rsidP="00E818A5">
      <w:pPr>
        <w:ind w:left="180" w:right="71"/>
        <w:jc w:val="both"/>
        <w:rPr>
          <w:rFonts w:ascii="Arial" w:hAnsi="Arial" w:cs="Arial"/>
          <w:sz w:val="24"/>
          <w:szCs w:val="24"/>
        </w:rPr>
      </w:pPr>
      <w:r w:rsidRPr="0099453C">
        <w:rPr>
          <w:rFonts w:ascii="Arial" w:hAnsi="Arial" w:cs="Arial"/>
          <w:b/>
          <w:i/>
          <w:sz w:val="24"/>
          <w:szCs w:val="24"/>
        </w:rPr>
        <w:t>REMARQUES</w:t>
      </w:r>
    </w:p>
    <w:p w14:paraId="5257EA17" w14:textId="0B5F0A8C" w:rsidR="00E818A5" w:rsidRPr="0099453C" w:rsidRDefault="0018644F" w:rsidP="00905B6E">
      <w:pPr>
        <w:pStyle w:val="remarques"/>
        <w:numPr>
          <w:ilvl w:val="0"/>
          <w:numId w:val="29"/>
        </w:numPr>
        <w:ind w:right="71"/>
        <w:jc w:val="both"/>
        <w:rPr>
          <w:rFonts w:cs="Arial"/>
          <w:sz w:val="24"/>
          <w:szCs w:val="24"/>
        </w:rPr>
      </w:pPr>
      <w:r w:rsidRPr="0099453C">
        <w:rPr>
          <w:rFonts w:cs="Arial"/>
          <w:sz w:val="24"/>
          <w:szCs w:val="24"/>
        </w:rPr>
        <w:t>Le</w:t>
      </w:r>
      <w:r w:rsidR="002420B1" w:rsidRPr="0099453C">
        <w:rPr>
          <w:rFonts w:cs="Arial"/>
          <w:sz w:val="24"/>
          <w:szCs w:val="24"/>
        </w:rPr>
        <w:t xml:space="preserve"> n</w:t>
      </w:r>
      <w:r w:rsidR="00E818A5" w:rsidRPr="0099453C">
        <w:rPr>
          <w:rFonts w:cs="Arial"/>
          <w:sz w:val="24"/>
          <w:szCs w:val="24"/>
        </w:rPr>
        <w:t xml:space="preserve">iveau de stock maximum est de </w:t>
      </w:r>
      <w:r w:rsidR="002D496A" w:rsidRPr="0099453C">
        <w:rPr>
          <w:rFonts w:cs="Arial"/>
          <w:b/>
          <w:sz w:val="24"/>
          <w:szCs w:val="24"/>
        </w:rPr>
        <w:t>4</w:t>
      </w:r>
      <w:r w:rsidR="00E818A5" w:rsidRPr="0099453C">
        <w:rPr>
          <w:rFonts w:cs="Arial"/>
          <w:sz w:val="24"/>
          <w:szCs w:val="24"/>
        </w:rPr>
        <w:t xml:space="preserve"> (</w:t>
      </w:r>
      <w:r w:rsidR="002D496A" w:rsidRPr="0099453C">
        <w:rPr>
          <w:rFonts w:cs="Arial"/>
          <w:sz w:val="24"/>
          <w:szCs w:val="24"/>
        </w:rPr>
        <w:t>quatre</w:t>
      </w:r>
      <w:r w:rsidR="00E818A5" w:rsidRPr="0099453C">
        <w:rPr>
          <w:rFonts w:cs="Arial"/>
          <w:sz w:val="24"/>
          <w:szCs w:val="24"/>
        </w:rPr>
        <w:t xml:space="preserve">) mois pour </w:t>
      </w:r>
      <w:r w:rsidR="002420B1" w:rsidRPr="0099453C">
        <w:rPr>
          <w:rFonts w:cs="Arial"/>
          <w:sz w:val="24"/>
          <w:szCs w:val="24"/>
        </w:rPr>
        <w:t xml:space="preserve">les </w:t>
      </w:r>
      <w:r w:rsidR="003474BE">
        <w:rPr>
          <w:rFonts w:cs="Arial"/>
          <w:sz w:val="24"/>
          <w:szCs w:val="24"/>
        </w:rPr>
        <w:t>hôpitaux et Centres de santé</w:t>
      </w:r>
      <w:r w:rsidR="002420B1" w:rsidRPr="0099453C">
        <w:rPr>
          <w:rFonts w:cs="Arial"/>
          <w:sz w:val="24"/>
          <w:szCs w:val="24"/>
        </w:rPr>
        <w:t>.</w:t>
      </w:r>
    </w:p>
    <w:p w14:paraId="268F21F0" w14:textId="77777777" w:rsidR="00FD3013" w:rsidRPr="00FD3013" w:rsidRDefault="008F720A" w:rsidP="00804FFC">
      <w:pPr>
        <w:pStyle w:val="remarques"/>
        <w:numPr>
          <w:ilvl w:val="0"/>
          <w:numId w:val="29"/>
        </w:numPr>
        <w:ind w:right="71"/>
        <w:jc w:val="both"/>
        <w:rPr>
          <w:rFonts w:cs="Arial"/>
          <w:b/>
          <w:i/>
          <w:sz w:val="24"/>
          <w:szCs w:val="24"/>
          <w:u w:val="single"/>
        </w:rPr>
      </w:pPr>
      <w:r w:rsidRPr="0099453C">
        <w:rPr>
          <w:rFonts w:cs="Arial"/>
          <w:sz w:val="24"/>
          <w:szCs w:val="24"/>
        </w:rPr>
        <w:t xml:space="preserve">La CMM est </w:t>
      </w:r>
      <w:r w:rsidR="00FD3013">
        <w:rPr>
          <w:rFonts w:cs="Arial"/>
          <w:sz w:val="24"/>
          <w:szCs w:val="24"/>
        </w:rPr>
        <w:t>calculée</w:t>
      </w:r>
      <w:r w:rsidRPr="0099453C">
        <w:rPr>
          <w:rFonts w:cs="Arial"/>
          <w:sz w:val="24"/>
          <w:szCs w:val="24"/>
        </w:rPr>
        <w:t xml:space="preserve"> tous les mois</w:t>
      </w:r>
      <w:r w:rsidR="00804A3A">
        <w:rPr>
          <w:rFonts w:cs="Arial"/>
          <w:sz w:val="24"/>
          <w:szCs w:val="24"/>
        </w:rPr>
        <w:t xml:space="preserve"> </w:t>
      </w:r>
      <w:r w:rsidR="00FD3013">
        <w:rPr>
          <w:rFonts w:cs="Arial"/>
          <w:sz w:val="24"/>
          <w:szCs w:val="24"/>
        </w:rPr>
        <w:t>lors de l’élaboration du rapport SIGL</w:t>
      </w:r>
    </w:p>
    <w:p w14:paraId="0E9C61C0" w14:textId="4EBA0789" w:rsidR="005737DA" w:rsidRPr="00804FFC" w:rsidRDefault="00FD3013" w:rsidP="00804FFC">
      <w:pPr>
        <w:pStyle w:val="remarques"/>
        <w:numPr>
          <w:ilvl w:val="0"/>
          <w:numId w:val="29"/>
        </w:numPr>
        <w:ind w:right="71"/>
        <w:jc w:val="both"/>
        <w:rPr>
          <w:rFonts w:cs="Arial"/>
          <w:b/>
          <w:i/>
          <w:sz w:val="24"/>
          <w:szCs w:val="24"/>
          <w:u w:val="single"/>
        </w:rPr>
      </w:pPr>
      <w:r>
        <w:rPr>
          <w:rFonts w:cs="Arial"/>
          <w:sz w:val="24"/>
          <w:szCs w:val="24"/>
        </w:rPr>
        <w:t xml:space="preserve">La CMM du dernier mois du trimestre est </w:t>
      </w:r>
      <w:r w:rsidR="00804A3A">
        <w:rPr>
          <w:rFonts w:cs="Arial"/>
          <w:sz w:val="24"/>
          <w:szCs w:val="24"/>
        </w:rPr>
        <w:t xml:space="preserve">sur la fiche de stock </w:t>
      </w:r>
    </w:p>
    <w:p w14:paraId="174E3027" w14:textId="77777777" w:rsidR="00816E69" w:rsidRDefault="00816E69" w:rsidP="000B2776">
      <w:pPr>
        <w:pStyle w:val="Paragraphedeliste"/>
        <w:rPr>
          <w:rFonts w:ascii="Arial Black" w:hAnsi="Arial Black" w:cs="Arial"/>
          <w:sz w:val="28"/>
          <w:szCs w:val="28"/>
          <w:lang w:val="fr-FR"/>
        </w:rPr>
      </w:pPr>
    </w:p>
    <w:p w14:paraId="2D9A04F0" w14:textId="77777777" w:rsidR="00816E69" w:rsidRDefault="00816E69" w:rsidP="000B2776">
      <w:pPr>
        <w:pStyle w:val="Paragraphedeliste"/>
        <w:rPr>
          <w:rFonts w:ascii="Arial Black" w:hAnsi="Arial Black" w:cs="Arial"/>
          <w:sz w:val="28"/>
          <w:szCs w:val="28"/>
          <w:lang w:val="fr-FR"/>
        </w:rPr>
      </w:pPr>
    </w:p>
    <w:p w14:paraId="79E47ED4" w14:textId="77777777" w:rsidR="00816E69" w:rsidRDefault="00816E69" w:rsidP="00816E69">
      <w:pPr>
        <w:pStyle w:val="Lgende"/>
        <w:sectPr w:rsidR="00816E69" w:rsidSect="0034627C">
          <w:type w:val="continuous"/>
          <w:pgSz w:w="11906" w:h="16838"/>
          <w:pgMar w:top="1418" w:right="926" w:bottom="1418" w:left="1418" w:header="709" w:footer="709" w:gutter="0"/>
          <w:cols w:space="708"/>
          <w:docGrid w:linePitch="360"/>
        </w:sectPr>
      </w:pPr>
    </w:p>
    <w:p w14:paraId="2B376660" w14:textId="77777777" w:rsidR="004E1CE0" w:rsidRPr="0099453C" w:rsidRDefault="004E1CE0" w:rsidP="004E1CE0">
      <w:pPr>
        <w:pStyle w:val="Titre3"/>
      </w:pPr>
      <w:bookmarkStart w:id="40" w:name="_Toc468801203"/>
      <w:r w:rsidRPr="0099453C">
        <w:t>Niveaux de stock de la chaine logistique</w:t>
      </w:r>
      <w:bookmarkEnd w:id="40"/>
    </w:p>
    <w:p w14:paraId="059EE3D4" w14:textId="77777777" w:rsidR="004E1CE0" w:rsidRDefault="004E1CE0" w:rsidP="001E4128">
      <w:pPr>
        <w:pStyle w:val="Lgende"/>
        <w:jc w:val="left"/>
        <w:rPr>
          <w:rFonts w:ascii="Arial" w:hAnsi="Arial" w:cs="Arial"/>
          <w:sz w:val="24"/>
          <w:szCs w:val="24"/>
        </w:rPr>
      </w:pPr>
    </w:p>
    <w:p w14:paraId="3B970213" w14:textId="77777777" w:rsidR="004E1CE0" w:rsidRDefault="004E1CE0" w:rsidP="001E4128">
      <w:pPr>
        <w:pStyle w:val="Lgende"/>
        <w:jc w:val="left"/>
        <w:rPr>
          <w:rFonts w:ascii="Arial" w:hAnsi="Arial" w:cs="Arial"/>
          <w:sz w:val="24"/>
          <w:szCs w:val="24"/>
        </w:rPr>
      </w:pPr>
    </w:p>
    <w:p w14:paraId="08BC2A95" w14:textId="5B125C5F" w:rsidR="00816E69" w:rsidRPr="001E4128" w:rsidRDefault="00816E69" w:rsidP="001E4128">
      <w:pPr>
        <w:pStyle w:val="Lgende"/>
        <w:jc w:val="left"/>
        <w:rPr>
          <w:rFonts w:ascii="Arial" w:hAnsi="Arial" w:cs="Arial"/>
          <w:sz w:val="24"/>
          <w:szCs w:val="24"/>
        </w:rPr>
      </w:pPr>
      <w:r w:rsidRPr="001E4128">
        <w:rPr>
          <w:rFonts w:ascii="Arial" w:hAnsi="Arial" w:cs="Arial"/>
          <w:sz w:val="24"/>
          <w:szCs w:val="24"/>
        </w:rPr>
        <w:t xml:space="preserve">Tableau </w:t>
      </w:r>
      <w:r w:rsidRPr="001E4128">
        <w:rPr>
          <w:rFonts w:ascii="Arial" w:hAnsi="Arial" w:cs="Arial"/>
          <w:sz w:val="24"/>
          <w:szCs w:val="24"/>
        </w:rPr>
        <w:fldChar w:fldCharType="begin"/>
      </w:r>
      <w:r w:rsidRPr="001E4128">
        <w:rPr>
          <w:rFonts w:ascii="Arial" w:hAnsi="Arial" w:cs="Arial"/>
          <w:sz w:val="24"/>
          <w:szCs w:val="24"/>
        </w:rPr>
        <w:instrText xml:space="preserve"> SEQ Tableau \* ARABIC </w:instrText>
      </w:r>
      <w:r w:rsidRPr="001E4128">
        <w:rPr>
          <w:rFonts w:ascii="Arial" w:hAnsi="Arial" w:cs="Arial"/>
          <w:sz w:val="24"/>
          <w:szCs w:val="24"/>
        </w:rPr>
        <w:fldChar w:fldCharType="separate"/>
      </w:r>
      <w:r w:rsidR="005C083C">
        <w:rPr>
          <w:rFonts w:ascii="Arial" w:hAnsi="Arial" w:cs="Arial"/>
          <w:noProof/>
          <w:sz w:val="24"/>
          <w:szCs w:val="24"/>
        </w:rPr>
        <w:t>2</w:t>
      </w:r>
      <w:r w:rsidRPr="001E4128">
        <w:rPr>
          <w:rFonts w:ascii="Arial" w:hAnsi="Arial" w:cs="Arial"/>
          <w:sz w:val="24"/>
          <w:szCs w:val="24"/>
        </w:rPr>
        <w:fldChar w:fldCharType="end"/>
      </w:r>
      <w:r w:rsidRPr="001E4128">
        <w:rPr>
          <w:rFonts w:ascii="Arial" w:hAnsi="Arial" w:cs="Arial"/>
          <w:sz w:val="24"/>
          <w:szCs w:val="24"/>
        </w:rPr>
        <w:t> : Niveau de stock par type de structure de santé</w:t>
      </w:r>
    </w:p>
    <w:p w14:paraId="32D8815E" w14:textId="77777777" w:rsidR="00816E69" w:rsidRPr="00816E69" w:rsidRDefault="00816E69" w:rsidP="00816E69"/>
    <w:tbl>
      <w:tblPr>
        <w:tblStyle w:val="GridTable4Accent1"/>
        <w:tblW w:w="14318" w:type="dxa"/>
        <w:jc w:val="center"/>
        <w:tblLayout w:type="fixed"/>
        <w:tblLook w:val="04A0" w:firstRow="1" w:lastRow="0" w:firstColumn="1" w:lastColumn="0" w:noHBand="0" w:noVBand="1"/>
      </w:tblPr>
      <w:tblGrid>
        <w:gridCol w:w="4106"/>
        <w:gridCol w:w="1843"/>
        <w:gridCol w:w="1843"/>
        <w:gridCol w:w="1706"/>
        <w:gridCol w:w="1696"/>
        <w:gridCol w:w="1559"/>
        <w:gridCol w:w="1565"/>
      </w:tblGrid>
      <w:tr w:rsidR="00816E69" w:rsidRPr="00816E69" w14:paraId="07877DD2" w14:textId="77777777" w:rsidTr="00816E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785A93BC" w14:textId="77777777" w:rsidR="00816E69" w:rsidRPr="00816E69" w:rsidRDefault="00816E69" w:rsidP="00B96685">
            <w:pPr>
              <w:jc w:val="center"/>
              <w:rPr>
                <w:rFonts w:ascii="Arial" w:hAnsi="Arial" w:cs="Arial"/>
                <w:sz w:val="28"/>
                <w:szCs w:val="28"/>
              </w:rPr>
            </w:pPr>
            <w:r w:rsidRPr="00816E69">
              <w:rPr>
                <w:rFonts w:ascii="Arial" w:hAnsi="Arial" w:cs="Arial"/>
                <w:sz w:val="28"/>
                <w:szCs w:val="28"/>
              </w:rPr>
              <w:t>Structure de santé</w:t>
            </w:r>
          </w:p>
        </w:tc>
        <w:tc>
          <w:tcPr>
            <w:tcW w:w="1843" w:type="dxa"/>
          </w:tcPr>
          <w:p w14:paraId="45E27A66" w14:textId="77777777" w:rsidR="00816E69" w:rsidRPr="00816E69" w:rsidRDefault="00816E69" w:rsidP="00B966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816E69">
              <w:rPr>
                <w:rFonts w:ascii="Arial" w:hAnsi="Arial" w:cs="Arial"/>
                <w:sz w:val="28"/>
                <w:szCs w:val="28"/>
              </w:rPr>
              <w:t>Délai de livraison du fournisseur</w:t>
            </w:r>
          </w:p>
          <w:p w14:paraId="1C7E7280" w14:textId="77777777" w:rsidR="00816E69" w:rsidRPr="00816E69" w:rsidRDefault="00816E69" w:rsidP="00B966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p>
        </w:tc>
        <w:tc>
          <w:tcPr>
            <w:tcW w:w="1843" w:type="dxa"/>
          </w:tcPr>
          <w:p w14:paraId="39FB4B01" w14:textId="77777777" w:rsidR="00816E69" w:rsidRPr="00816E69" w:rsidRDefault="00816E69" w:rsidP="00B966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816E69">
              <w:rPr>
                <w:rFonts w:ascii="Arial" w:hAnsi="Arial" w:cs="Arial"/>
                <w:sz w:val="28"/>
                <w:szCs w:val="28"/>
              </w:rPr>
              <w:t>Fréquence d’inventaire (Période de revue)</w:t>
            </w:r>
          </w:p>
        </w:tc>
        <w:tc>
          <w:tcPr>
            <w:tcW w:w="1706" w:type="dxa"/>
          </w:tcPr>
          <w:p w14:paraId="7879292C" w14:textId="77777777" w:rsidR="00816E69" w:rsidRPr="00816E69" w:rsidRDefault="00816E69" w:rsidP="00B966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816E69">
              <w:rPr>
                <w:rFonts w:ascii="Arial" w:hAnsi="Arial" w:cs="Arial"/>
                <w:sz w:val="28"/>
                <w:szCs w:val="28"/>
              </w:rPr>
              <w:t>Point de commande d’urgence</w:t>
            </w:r>
          </w:p>
        </w:tc>
        <w:tc>
          <w:tcPr>
            <w:tcW w:w="1696" w:type="dxa"/>
          </w:tcPr>
          <w:p w14:paraId="5B2D6595" w14:textId="77777777" w:rsidR="00816E69" w:rsidRPr="00816E69" w:rsidRDefault="00816E69" w:rsidP="00B966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816E69">
              <w:rPr>
                <w:rFonts w:ascii="Arial" w:hAnsi="Arial" w:cs="Arial"/>
                <w:sz w:val="28"/>
                <w:szCs w:val="28"/>
              </w:rPr>
              <w:t>Fréquence de commande</w:t>
            </w:r>
          </w:p>
        </w:tc>
        <w:tc>
          <w:tcPr>
            <w:tcW w:w="1559" w:type="dxa"/>
          </w:tcPr>
          <w:p w14:paraId="779EF4D8" w14:textId="580D46DE" w:rsidR="00816E69" w:rsidRPr="00816E69" w:rsidRDefault="00816E69" w:rsidP="00B966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 xml:space="preserve">Niveau de </w:t>
            </w:r>
            <w:r w:rsidRPr="00816E69">
              <w:rPr>
                <w:rFonts w:ascii="Arial" w:hAnsi="Arial" w:cs="Arial"/>
                <w:sz w:val="28"/>
                <w:szCs w:val="28"/>
              </w:rPr>
              <w:t>Stock Minimum</w:t>
            </w:r>
          </w:p>
        </w:tc>
        <w:tc>
          <w:tcPr>
            <w:tcW w:w="1565" w:type="dxa"/>
          </w:tcPr>
          <w:p w14:paraId="2823FC01" w14:textId="77AD8D29" w:rsidR="00816E69" w:rsidRPr="00816E69" w:rsidRDefault="00816E69" w:rsidP="00816E6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 xml:space="preserve">Niveau de </w:t>
            </w:r>
            <w:r w:rsidRPr="00816E69">
              <w:rPr>
                <w:rFonts w:ascii="Arial" w:hAnsi="Arial" w:cs="Arial"/>
                <w:sz w:val="28"/>
                <w:szCs w:val="28"/>
              </w:rPr>
              <w:t xml:space="preserve">Stock Maximum </w:t>
            </w:r>
          </w:p>
        </w:tc>
      </w:tr>
      <w:tr w:rsidR="00816E69" w:rsidRPr="00816E69" w14:paraId="1D680F07" w14:textId="77777777" w:rsidTr="004307D4">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4106" w:type="dxa"/>
          </w:tcPr>
          <w:p w14:paraId="3BC09AB2" w14:textId="77777777" w:rsidR="00816E69" w:rsidRPr="00816E69" w:rsidRDefault="00816E69" w:rsidP="0093554C">
            <w:pPr>
              <w:spacing w:line="360" w:lineRule="auto"/>
              <w:rPr>
                <w:rFonts w:ascii="Arial" w:hAnsi="Arial" w:cs="Arial"/>
                <w:sz w:val="28"/>
                <w:szCs w:val="28"/>
              </w:rPr>
            </w:pPr>
            <w:r w:rsidRPr="00816E69">
              <w:rPr>
                <w:rFonts w:ascii="Arial" w:hAnsi="Arial" w:cs="Arial"/>
                <w:sz w:val="28"/>
                <w:szCs w:val="28"/>
              </w:rPr>
              <w:t>PCG</w:t>
            </w:r>
          </w:p>
        </w:tc>
        <w:tc>
          <w:tcPr>
            <w:tcW w:w="1843" w:type="dxa"/>
          </w:tcPr>
          <w:p w14:paraId="66FB71C2"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b/>
                <w:color w:val="000000"/>
                <w:sz w:val="28"/>
                <w:szCs w:val="28"/>
              </w:rPr>
              <w:t>3 mois</w:t>
            </w:r>
          </w:p>
        </w:tc>
        <w:tc>
          <w:tcPr>
            <w:tcW w:w="1843" w:type="dxa"/>
          </w:tcPr>
          <w:p w14:paraId="57480A2C"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color w:val="000000"/>
                <w:sz w:val="28"/>
                <w:szCs w:val="28"/>
              </w:rPr>
              <w:t>Mensuelle</w:t>
            </w:r>
          </w:p>
        </w:tc>
        <w:tc>
          <w:tcPr>
            <w:tcW w:w="1706" w:type="dxa"/>
          </w:tcPr>
          <w:p w14:paraId="01BB2D01"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816E69">
              <w:rPr>
                <w:b/>
                <w:color w:val="000000"/>
                <w:sz w:val="28"/>
                <w:szCs w:val="28"/>
              </w:rPr>
              <w:t>4 mois</w:t>
            </w:r>
          </w:p>
        </w:tc>
        <w:tc>
          <w:tcPr>
            <w:tcW w:w="1696" w:type="dxa"/>
          </w:tcPr>
          <w:p w14:paraId="04BA2BE0"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color w:val="000000"/>
                <w:sz w:val="28"/>
                <w:szCs w:val="28"/>
              </w:rPr>
              <w:t xml:space="preserve">Continue </w:t>
            </w:r>
          </w:p>
        </w:tc>
        <w:tc>
          <w:tcPr>
            <w:tcW w:w="1559" w:type="dxa"/>
          </w:tcPr>
          <w:p w14:paraId="7531DFCE"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color w:val="000000"/>
                <w:sz w:val="28"/>
                <w:szCs w:val="28"/>
              </w:rPr>
              <w:t>3 mois</w:t>
            </w:r>
          </w:p>
        </w:tc>
        <w:tc>
          <w:tcPr>
            <w:tcW w:w="1565" w:type="dxa"/>
          </w:tcPr>
          <w:p w14:paraId="1563D1D9"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816E69">
              <w:rPr>
                <w:b/>
                <w:color w:val="000000"/>
                <w:sz w:val="28"/>
                <w:szCs w:val="28"/>
              </w:rPr>
              <w:t>8 mois</w:t>
            </w:r>
          </w:p>
          <w:p w14:paraId="31762B4E" w14:textId="77777777" w:rsidR="00816E69" w:rsidRPr="004307D4"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2"/>
                <w:szCs w:val="28"/>
                <w:highlight w:val="yellow"/>
              </w:rPr>
            </w:pPr>
          </w:p>
        </w:tc>
      </w:tr>
      <w:tr w:rsidR="00816E69" w:rsidRPr="00816E69" w14:paraId="2787AC51" w14:textId="77777777" w:rsidTr="004307D4">
        <w:trPr>
          <w:trHeight w:val="555"/>
          <w:jc w:val="center"/>
        </w:trPr>
        <w:tc>
          <w:tcPr>
            <w:cnfStyle w:val="001000000000" w:firstRow="0" w:lastRow="0" w:firstColumn="1" w:lastColumn="0" w:oddVBand="0" w:evenVBand="0" w:oddHBand="0" w:evenHBand="0" w:firstRowFirstColumn="0" w:firstRowLastColumn="0" w:lastRowFirstColumn="0" w:lastRowLastColumn="0"/>
            <w:tcW w:w="4106" w:type="dxa"/>
          </w:tcPr>
          <w:p w14:paraId="1697BE5E" w14:textId="77777777" w:rsidR="00816E69" w:rsidRPr="00816E69" w:rsidRDefault="00816E69" w:rsidP="0093554C">
            <w:pPr>
              <w:spacing w:line="360" w:lineRule="auto"/>
              <w:rPr>
                <w:color w:val="000000"/>
                <w:sz w:val="28"/>
                <w:szCs w:val="28"/>
              </w:rPr>
            </w:pPr>
            <w:r w:rsidRPr="00816E69">
              <w:rPr>
                <w:color w:val="000000"/>
                <w:sz w:val="28"/>
                <w:szCs w:val="28"/>
              </w:rPr>
              <w:t>Dépôt Régional PCG</w:t>
            </w:r>
          </w:p>
          <w:p w14:paraId="566EDAB6" w14:textId="77777777" w:rsidR="00816E69" w:rsidRPr="00816E69" w:rsidRDefault="00816E69" w:rsidP="0093554C">
            <w:pPr>
              <w:spacing w:line="360" w:lineRule="auto"/>
              <w:rPr>
                <w:rFonts w:ascii="Arial" w:hAnsi="Arial" w:cs="Arial"/>
                <w:sz w:val="28"/>
                <w:szCs w:val="28"/>
              </w:rPr>
            </w:pPr>
          </w:p>
        </w:tc>
        <w:tc>
          <w:tcPr>
            <w:tcW w:w="1843" w:type="dxa"/>
          </w:tcPr>
          <w:p w14:paraId="75C96BA7"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sidRPr="00816E69">
              <w:rPr>
                <w:b/>
                <w:color w:val="000000"/>
                <w:sz w:val="28"/>
                <w:szCs w:val="28"/>
              </w:rPr>
              <w:t>1 mois</w:t>
            </w:r>
          </w:p>
          <w:p w14:paraId="4B33E951"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8"/>
                <w:szCs w:val="28"/>
              </w:rPr>
            </w:pPr>
          </w:p>
        </w:tc>
        <w:tc>
          <w:tcPr>
            <w:tcW w:w="1843" w:type="dxa"/>
          </w:tcPr>
          <w:p w14:paraId="218AA7D0"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sidRPr="00816E69">
              <w:rPr>
                <w:color w:val="000000"/>
                <w:sz w:val="28"/>
                <w:szCs w:val="28"/>
              </w:rPr>
              <w:t>Mensuelle</w:t>
            </w:r>
          </w:p>
        </w:tc>
        <w:tc>
          <w:tcPr>
            <w:tcW w:w="1706" w:type="dxa"/>
          </w:tcPr>
          <w:p w14:paraId="5F5492CE"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sz w:val="28"/>
                <w:szCs w:val="28"/>
                <w:highlight w:val="yellow"/>
              </w:rPr>
            </w:pPr>
            <w:r w:rsidRPr="00816E69">
              <w:rPr>
                <w:b/>
                <w:color w:val="000000"/>
                <w:sz w:val="28"/>
                <w:szCs w:val="28"/>
              </w:rPr>
              <w:t>2 mois</w:t>
            </w:r>
          </w:p>
        </w:tc>
        <w:tc>
          <w:tcPr>
            <w:tcW w:w="1696" w:type="dxa"/>
          </w:tcPr>
          <w:p w14:paraId="4A90C42C"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sidRPr="00816E69">
              <w:rPr>
                <w:color w:val="000000"/>
                <w:sz w:val="28"/>
                <w:szCs w:val="28"/>
              </w:rPr>
              <w:t>4 mois</w:t>
            </w:r>
          </w:p>
        </w:tc>
        <w:tc>
          <w:tcPr>
            <w:tcW w:w="1559" w:type="dxa"/>
          </w:tcPr>
          <w:p w14:paraId="2EC2B5EF"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sidRPr="00816E69">
              <w:rPr>
                <w:color w:val="000000"/>
                <w:sz w:val="28"/>
                <w:szCs w:val="28"/>
              </w:rPr>
              <w:t>3 mois</w:t>
            </w:r>
          </w:p>
        </w:tc>
        <w:tc>
          <w:tcPr>
            <w:tcW w:w="1565" w:type="dxa"/>
          </w:tcPr>
          <w:p w14:paraId="7ECA6584"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sidRPr="00816E69">
              <w:rPr>
                <w:b/>
                <w:color w:val="000000"/>
                <w:sz w:val="28"/>
                <w:szCs w:val="28"/>
              </w:rPr>
              <w:t>6 mois</w:t>
            </w:r>
          </w:p>
          <w:p w14:paraId="35A57509" w14:textId="77777777" w:rsidR="00816E69" w:rsidRPr="004307D4"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28"/>
                <w:highlight w:val="yellow"/>
              </w:rPr>
            </w:pPr>
          </w:p>
        </w:tc>
      </w:tr>
      <w:tr w:rsidR="00816E69" w:rsidRPr="00816E69" w14:paraId="7848446B" w14:textId="77777777" w:rsidTr="00816E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2FA29E3B" w14:textId="77777777" w:rsidR="00816E69" w:rsidRPr="00816E69" w:rsidRDefault="00816E69" w:rsidP="0093554C">
            <w:pPr>
              <w:spacing w:line="360" w:lineRule="auto"/>
              <w:rPr>
                <w:rFonts w:ascii="Arial" w:hAnsi="Arial" w:cs="Arial"/>
                <w:sz w:val="28"/>
                <w:szCs w:val="28"/>
              </w:rPr>
            </w:pPr>
            <w:r w:rsidRPr="00816E69">
              <w:rPr>
                <w:rFonts w:ascii="Arial" w:hAnsi="Arial" w:cs="Arial"/>
                <w:sz w:val="28"/>
                <w:szCs w:val="28"/>
              </w:rPr>
              <w:t>Hôpital national Hôpital régional, Hôpital préfectoral</w:t>
            </w:r>
          </w:p>
        </w:tc>
        <w:tc>
          <w:tcPr>
            <w:tcW w:w="1843" w:type="dxa"/>
          </w:tcPr>
          <w:p w14:paraId="0C9D0B10"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rFonts w:ascii="Arial" w:hAnsi="Arial" w:cs="Arial"/>
                <w:sz w:val="28"/>
                <w:szCs w:val="28"/>
              </w:rPr>
              <w:t>2 semaines</w:t>
            </w:r>
          </w:p>
        </w:tc>
        <w:tc>
          <w:tcPr>
            <w:tcW w:w="1843" w:type="dxa"/>
          </w:tcPr>
          <w:p w14:paraId="7FBE1F2E"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color w:val="000000"/>
                <w:sz w:val="28"/>
                <w:szCs w:val="28"/>
              </w:rPr>
              <w:t>Mensuelle</w:t>
            </w:r>
          </w:p>
        </w:tc>
        <w:tc>
          <w:tcPr>
            <w:tcW w:w="1706" w:type="dxa"/>
          </w:tcPr>
          <w:p w14:paraId="3BBF14A8"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816E69">
              <w:rPr>
                <w:b/>
                <w:color w:val="000000"/>
                <w:sz w:val="28"/>
                <w:szCs w:val="28"/>
              </w:rPr>
              <w:t>1 mois</w:t>
            </w:r>
          </w:p>
        </w:tc>
        <w:tc>
          <w:tcPr>
            <w:tcW w:w="1696" w:type="dxa"/>
          </w:tcPr>
          <w:p w14:paraId="2C884F11"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color w:val="000000"/>
                <w:sz w:val="28"/>
                <w:szCs w:val="28"/>
              </w:rPr>
              <w:t>Trimestrielle</w:t>
            </w:r>
          </w:p>
        </w:tc>
        <w:tc>
          <w:tcPr>
            <w:tcW w:w="1559" w:type="dxa"/>
          </w:tcPr>
          <w:p w14:paraId="044E1772"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color w:val="000000"/>
                <w:sz w:val="28"/>
                <w:szCs w:val="28"/>
              </w:rPr>
              <w:t>2 mois</w:t>
            </w:r>
          </w:p>
        </w:tc>
        <w:tc>
          <w:tcPr>
            <w:tcW w:w="1565" w:type="dxa"/>
          </w:tcPr>
          <w:p w14:paraId="42E622D7"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816E69">
              <w:rPr>
                <w:b/>
                <w:color w:val="000000"/>
                <w:sz w:val="28"/>
                <w:szCs w:val="28"/>
              </w:rPr>
              <w:t>4 mois</w:t>
            </w:r>
          </w:p>
          <w:p w14:paraId="11D37550" w14:textId="77777777" w:rsidR="00816E69" w:rsidRPr="004307D4"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28"/>
              </w:rPr>
            </w:pPr>
          </w:p>
        </w:tc>
      </w:tr>
      <w:tr w:rsidR="00816E69" w:rsidRPr="00816E69" w14:paraId="6D07D75C" w14:textId="77777777" w:rsidTr="004307D4">
        <w:trPr>
          <w:trHeight w:val="783"/>
          <w:jc w:val="center"/>
        </w:trPr>
        <w:tc>
          <w:tcPr>
            <w:cnfStyle w:val="001000000000" w:firstRow="0" w:lastRow="0" w:firstColumn="1" w:lastColumn="0" w:oddVBand="0" w:evenVBand="0" w:oddHBand="0" w:evenHBand="0" w:firstRowFirstColumn="0" w:firstRowLastColumn="0" w:lastRowFirstColumn="0" w:lastRowLastColumn="0"/>
            <w:tcW w:w="4106" w:type="dxa"/>
          </w:tcPr>
          <w:p w14:paraId="485C90D2" w14:textId="77777777" w:rsidR="00816E69" w:rsidRPr="00816E69" w:rsidRDefault="00816E69" w:rsidP="0093554C">
            <w:pPr>
              <w:spacing w:line="360" w:lineRule="auto"/>
              <w:rPr>
                <w:rFonts w:ascii="Arial" w:hAnsi="Arial" w:cs="Arial"/>
                <w:sz w:val="28"/>
                <w:szCs w:val="28"/>
              </w:rPr>
            </w:pPr>
            <w:r w:rsidRPr="00816E69">
              <w:rPr>
                <w:rFonts w:ascii="Arial" w:hAnsi="Arial" w:cs="Arial"/>
                <w:sz w:val="28"/>
                <w:szCs w:val="28"/>
              </w:rPr>
              <w:t>Centre médical communal</w:t>
            </w:r>
          </w:p>
        </w:tc>
        <w:tc>
          <w:tcPr>
            <w:tcW w:w="1843" w:type="dxa"/>
          </w:tcPr>
          <w:p w14:paraId="222CB623"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sidRPr="00816E69">
              <w:rPr>
                <w:rFonts w:ascii="Arial" w:hAnsi="Arial" w:cs="Arial"/>
                <w:sz w:val="28"/>
                <w:szCs w:val="28"/>
              </w:rPr>
              <w:t>2 semaines</w:t>
            </w:r>
          </w:p>
        </w:tc>
        <w:tc>
          <w:tcPr>
            <w:tcW w:w="1843" w:type="dxa"/>
          </w:tcPr>
          <w:p w14:paraId="28541B22"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sidRPr="00816E69">
              <w:rPr>
                <w:color w:val="000000"/>
                <w:sz w:val="28"/>
                <w:szCs w:val="28"/>
              </w:rPr>
              <w:t>Mensuelle</w:t>
            </w:r>
          </w:p>
        </w:tc>
        <w:tc>
          <w:tcPr>
            <w:tcW w:w="1706" w:type="dxa"/>
          </w:tcPr>
          <w:p w14:paraId="3DA1A697"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sidRPr="00816E69">
              <w:rPr>
                <w:b/>
                <w:color w:val="000000"/>
                <w:sz w:val="28"/>
                <w:szCs w:val="28"/>
              </w:rPr>
              <w:t>1 mois</w:t>
            </w:r>
          </w:p>
        </w:tc>
        <w:tc>
          <w:tcPr>
            <w:tcW w:w="1696" w:type="dxa"/>
          </w:tcPr>
          <w:p w14:paraId="7D80D461"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sidRPr="00816E69">
              <w:rPr>
                <w:color w:val="000000"/>
                <w:sz w:val="28"/>
                <w:szCs w:val="28"/>
              </w:rPr>
              <w:t>Trimestrielle</w:t>
            </w:r>
          </w:p>
        </w:tc>
        <w:tc>
          <w:tcPr>
            <w:tcW w:w="1559" w:type="dxa"/>
          </w:tcPr>
          <w:p w14:paraId="52609229"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sidRPr="00816E69">
              <w:rPr>
                <w:color w:val="000000"/>
                <w:sz w:val="28"/>
                <w:szCs w:val="28"/>
              </w:rPr>
              <w:t>2 mois</w:t>
            </w:r>
          </w:p>
        </w:tc>
        <w:tc>
          <w:tcPr>
            <w:tcW w:w="1565" w:type="dxa"/>
          </w:tcPr>
          <w:p w14:paraId="5DD411B9"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sidRPr="00816E69">
              <w:rPr>
                <w:b/>
                <w:color w:val="000000"/>
                <w:sz w:val="28"/>
                <w:szCs w:val="28"/>
              </w:rPr>
              <w:t>4 mois</w:t>
            </w:r>
          </w:p>
          <w:p w14:paraId="2BB8D674" w14:textId="77777777" w:rsidR="00816E69" w:rsidRPr="004307D4"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2"/>
                <w:szCs w:val="28"/>
              </w:rPr>
            </w:pPr>
          </w:p>
        </w:tc>
      </w:tr>
      <w:tr w:rsidR="00816E69" w:rsidRPr="00816E69" w14:paraId="429252D2" w14:textId="77777777" w:rsidTr="00816E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3AD80876" w14:textId="77777777" w:rsidR="00816E69" w:rsidRPr="00816E69" w:rsidRDefault="00816E69" w:rsidP="0093554C">
            <w:pPr>
              <w:spacing w:line="360" w:lineRule="auto"/>
              <w:rPr>
                <w:rFonts w:ascii="Arial" w:hAnsi="Arial" w:cs="Arial"/>
                <w:sz w:val="28"/>
                <w:szCs w:val="28"/>
              </w:rPr>
            </w:pPr>
            <w:r w:rsidRPr="00816E69">
              <w:rPr>
                <w:rFonts w:ascii="Arial" w:hAnsi="Arial" w:cs="Arial"/>
                <w:sz w:val="28"/>
                <w:szCs w:val="28"/>
              </w:rPr>
              <w:t>Centre de santé</w:t>
            </w:r>
          </w:p>
        </w:tc>
        <w:tc>
          <w:tcPr>
            <w:tcW w:w="1843" w:type="dxa"/>
          </w:tcPr>
          <w:p w14:paraId="0CC977D4"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rFonts w:ascii="Arial" w:hAnsi="Arial" w:cs="Arial"/>
                <w:sz w:val="28"/>
                <w:szCs w:val="28"/>
              </w:rPr>
              <w:t>2 semaines</w:t>
            </w:r>
          </w:p>
        </w:tc>
        <w:tc>
          <w:tcPr>
            <w:tcW w:w="1843" w:type="dxa"/>
          </w:tcPr>
          <w:p w14:paraId="2806B524"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color w:val="000000"/>
                <w:sz w:val="28"/>
                <w:szCs w:val="28"/>
              </w:rPr>
              <w:t>Mensuelle</w:t>
            </w:r>
          </w:p>
        </w:tc>
        <w:tc>
          <w:tcPr>
            <w:tcW w:w="1706" w:type="dxa"/>
          </w:tcPr>
          <w:p w14:paraId="245FF79A"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816E69">
              <w:rPr>
                <w:b/>
                <w:color w:val="000000"/>
                <w:sz w:val="28"/>
                <w:szCs w:val="28"/>
              </w:rPr>
              <w:t>1 mois</w:t>
            </w:r>
          </w:p>
        </w:tc>
        <w:tc>
          <w:tcPr>
            <w:tcW w:w="1696" w:type="dxa"/>
          </w:tcPr>
          <w:p w14:paraId="10AA9A67"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color w:val="000000"/>
                <w:sz w:val="28"/>
                <w:szCs w:val="28"/>
              </w:rPr>
              <w:t>Trimestrielle</w:t>
            </w:r>
          </w:p>
        </w:tc>
        <w:tc>
          <w:tcPr>
            <w:tcW w:w="1559" w:type="dxa"/>
          </w:tcPr>
          <w:p w14:paraId="7BF21185"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color w:val="000000"/>
                <w:sz w:val="28"/>
                <w:szCs w:val="28"/>
              </w:rPr>
              <w:t>2 mois</w:t>
            </w:r>
          </w:p>
        </w:tc>
        <w:tc>
          <w:tcPr>
            <w:tcW w:w="1565" w:type="dxa"/>
          </w:tcPr>
          <w:p w14:paraId="10970CB0"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816E69">
              <w:rPr>
                <w:b/>
                <w:color w:val="000000"/>
                <w:sz w:val="28"/>
                <w:szCs w:val="28"/>
              </w:rPr>
              <w:t>4 mois</w:t>
            </w:r>
          </w:p>
          <w:p w14:paraId="0DCE68AC"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r>
      <w:tr w:rsidR="00816E69" w:rsidRPr="00816E69" w14:paraId="6E4F57F9" w14:textId="77777777" w:rsidTr="00816E69">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05CA066D" w14:textId="77777777" w:rsidR="00816E69" w:rsidRPr="00816E69" w:rsidRDefault="00816E69" w:rsidP="0093554C">
            <w:pPr>
              <w:spacing w:line="360" w:lineRule="auto"/>
              <w:rPr>
                <w:rFonts w:ascii="Arial" w:hAnsi="Arial" w:cs="Arial"/>
                <w:sz w:val="28"/>
                <w:szCs w:val="28"/>
              </w:rPr>
            </w:pPr>
            <w:r w:rsidRPr="00816E69">
              <w:rPr>
                <w:rFonts w:ascii="Arial" w:hAnsi="Arial" w:cs="Arial"/>
                <w:sz w:val="28"/>
                <w:szCs w:val="28"/>
              </w:rPr>
              <w:t>SBC</w:t>
            </w:r>
          </w:p>
        </w:tc>
        <w:tc>
          <w:tcPr>
            <w:tcW w:w="1843" w:type="dxa"/>
          </w:tcPr>
          <w:p w14:paraId="32653308"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sidRPr="00816E69">
              <w:rPr>
                <w:color w:val="000000"/>
                <w:sz w:val="28"/>
                <w:szCs w:val="28"/>
              </w:rPr>
              <w:t>1 jour</w:t>
            </w:r>
          </w:p>
        </w:tc>
        <w:tc>
          <w:tcPr>
            <w:tcW w:w="1843" w:type="dxa"/>
          </w:tcPr>
          <w:p w14:paraId="6F63838D"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sidRPr="00816E69">
              <w:rPr>
                <w:color w:val="000000"/>
                <w:sz w:val="28"/>
                <w:szCs w:val="28"/>
              </w:rPr>
              <w:t>Mensuelle</w:t>
            </w:r>
          </w:p>
        </w:tc>
        <w:tc>
          <w:tcPr>
            <w:tcW w:w="1706" w:type="dxa"/>
          </w:tcPr>
          <w:p w14:paraId="57BA9804"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sidRPr="00816E69">
              <w:rPr>
                <w:b/>
                <w:color w:val="000000"/>
                <w:sz w:val="28"/>
                <w:szCs w:val="28"/>
              </w:rPr>
              <w:t>2 semaines</w:t>
            </w:r>
          </w:p>
        </w:tc>
        <w:tc>
          <w:tcPr>
            <w:tcW w:w="1696" w:type="dxa"/>
          </w:tcPr>
          <w:p w14:paraId="2C66C751"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sidRPr="00816E69">
              <w:rPr>
                <w:color w:val="000000"/>
                <w:sz w:val="28"/>
                <w:szCs w:val="28"/>
              </w:rPr>
              <w:t>Mensuelle</w:t>
            </w:r>
          </w:p>
        </w:tc>
        <w:tc>
          <w:tcPr>
            <w:tcW w:w="1559" w:type="dxa"/>
          </w:tcPr>
          <w:p w14:paraId="7DF93D8C"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sidRPr="00816E69">
              <w:rPr>
                <w:color w:val="000000"/>
                <w:sz w:val="28"/>
                <w:szCs w:val="28"/>
              </w:rPr>
              <w:t>0,75</w:t>
            </w:r>
          </w:p>
        </w:tc>
        <w:tc>
          <w:tcPr>
            <w:tcW w:w="1565" w:type="dxa"/>
          </w:tcPr>
          <w:p w14:paraId="5DBB1CDE" w14:textId="77777777" w:rsidR="00816E69" w:rsidRPr="00816E69" w:rsidRDefault="00816E69" w:rsidP="00816E69">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sidRPr="00816E69">
              <w:rPr>
                <w:b/>
                <w:color w:val="000000"/>
                <w:sz w:val="28"/>
                <w:szCs w:val="28"/>
              </w:rPr>
              <w:t>1 mois</w:t>
            </w:r>
          </w:p>
        </w:tc>
      </w:tr>
      <w:tr w:rsidR="00816E69" w:rsidRPr="00816E69" w14:paraId="2FB9636D" w14:textId="77777777" w:rsidTr="00816E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09D9C67E" w14:textId="77777777" w:rsidR="00816E69" w:rsidRPr="00816E69" w:rsidRDefault="00816E69" w:rsidP="0093554C">
            <w:pPr>
              <w:spacing w:line="360" w:lineRule="auto"/>
              <w:rPr>
                <w:rFonts w:ascii="Arial" w:hAnsi="Arial" w:cs="Arial"/>
                <w:sz w:val="28"/>
                <w:szCs w:val="28"/>
              </w:rPr>
            </w:pPr>
            <w:r w:rsidRPr="00816E69">
              <w:rPr>
                <w:rFonts w:ascii="Arial" w:hAnsi="Arial" w:cs="Arial"/>
                <w:sz w:val="28"/>
                <w:szCs w:val="28"/>
              </w:rPr>
              <w:t>Poste de santé</w:t>
            </w:r>
          </w:p>
        </w:tc>
        <w:tc>
          <w:tcPr>
            <w:tcW w:w="1843" w:type="dxa"/>
          </w:tcPr>
          <w:p w14:paraId="02A07C5C"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color w:val="000000"/>
                <w:sz w:val="28"/>
                <w:szCs w:val="28"/>
              </w:rPr>
              <w:t>1 jour</w:t>
            </w:r>
            <w:r w:rsidRPr="00816E69">
              <w:rPr>
                <w:rFonts w:ascii="Arial" w:hAnsi="Arial" w:cs="Arial"/>
                <w:sz w:val="28"/>
                <w:szCs w:val="28"/>
              </w:rPr>
              <w:t xml:space="preserve"> </w:t>
            </w:r>
          </w:p>
        </w:tc>
        <w:tc>
          <w:tcPr>
            <w:tcW w:w="1843" w:type="dxa"/>
          </w:tcPr>
          <w:p w14:paraId="61CF8BD1"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sidRPr="00816E69">
              <w:rPr>
                <w:color w:val="000000"/>
                <w:sz w:val="28"/>
                <w:szCs w:val="28"/>
              </w:rPr>
              <w:t>Mensuelle</w:t>
            </w:r>
          </w:p>
        </w:tc>
        <w:tc>
          <w:tcPr>
            <w:tcW w:w="1706" w:type="dxa"/>
          </w:tcPr>
          <w:p w14:paraId="7233CC2F"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816E69">
              <w:rPr>
                <w:b/>
                <w:color w:val="000000"/>
                <w:sz w:val="28"/>
                <w:szCs w:val="28"/>
              </w:rPr>
              <w:t>2 semaines</w:t>
            </w:r>
          </w:p>
        </w:tc>
        <w:tc>
          <w:tcPr>
            <w:tcW w:w="1696" w:type="dxa"/>
          </w:tcPr>
          <w:p w14:paraId="482D1033"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816E69">
              <w:rPr>
                <w:color w:val="000000"/>
                <w:sz w:val="28"/>
                <w:szCs w:val="28"/>
              </w:rPr>
              <w:t>Mensuelle</w:t>
            </w:r>
          </w:p>
        </w:tc>
        <w:tc>
          <w:tcPr>
            <w:tcW w:w="1559" w:type="dxa"/>
          </w:tcPr>
          <w:p w14:paraId="03D34860"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816E69">
              <w:rPr>
                <w:color w:val="000000"/>
                <w:sz w:val="28"/>
                <w:szCs w:val="28"/>
              </w:rPr>
              <w:t>0,75</w:t>
            </w:r>
          </w:p>
        </w:tc>
        <w:tc>
          <w:tcPr>
            <w:tcW w:w="1565" w:type="dxa"/>
          </w:tcPr>
          <w:p w14:paraId="5B8C482A" w14:textId="77777777" w:rsidR="00816E69" w:rsidRPr="00816E69" w:rsidRDefault="00816E69" w:rsidP="00816E6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816E69">
              <w:rPr>
                <w:b/>
                <w:color w:val="000000"/>
                <w:sz w:val="28"/>
                <w:szCs w:val="28"/>
              </w:rPr>
              <w:t>1 mois</w:t>
            </w:r>
          </w:p>
        </w:tc>
      </w:tr>
    </w:tbl>
    <w:p w14:paraId="47872CBC" w14:textId="77777777" w:rsidR="00D55FC3" w:rsidRPr="0099453C" w:rsidRDefault="00D55FC3">
      <w:pPr>
        <w:rPr>
          <w:rFonts w:ascii="Arial Black" w:hAnsi="Arial Black" w:cs="Arial"/>
          <w:sz w:val="28"/>
          <w:szCs w:val="28"/>
        </w:rPr>
      </w:pPr>
      <w:r w:rsidRPr="0099453C">
        <w:rPr>
          <w:rFonts w:ascii="Arial Black" w:hAnsi="Arial Black" w:cs="Arial"/>
          <w:sz w:val="28"/>
          <w:szCs w:val="28"/>
        </w:rPr>
        <w:br w:type="page"/>
      </w:r>
    </w:p>
    <w:p w14:paraId="08094967" w14:textId="77777777" w:rsidR="00816E69" w:rsidRDefault="00816E69" w:rsidP="00D55FC3">
      <w:pPr>
        <w:pStyle w:val="Titre2"/>
        <w:sectPr w:rsidR="00816E69" w:rsidSect="00816E69">
          <w:pgSz w:w="16838" w:h="11906" w:orient="landscape"/>
          <w:pgMar w:top="926" w:right="1418" w:bottom="1418" w:left="1418" w:header="709" w:footer="709" w:gutter="0"/>
          <w:cols w:space="708"/>
          <w:docGrid w:linePitch="360"/>
        </w:sectPr>
      </w:pPr>
    </w:p>
    <w:p w14:paraId="14331335" w14:textId="4DE29209" w:rsidR="006A2686" w:rsidRPr="0099453C" w:rsidRDefault="006A2686" w:rsidP="00D55FC3">
      <w:pPr>
        <w:pStyle w:val="Titre2"/>
      </w:pPr>
      <w:bookmarkStart w:id="41" w:name="_Toc468801204"/>
      <w:r w:rsidRPr="0099453C">
        <w:t xml:space="preserve">Systèmes d’information </w:t>
      </w:r>
      <w:r w:rsidR="006D7318" w:rsidRPr="0099453C">
        <w:t xml:space="preserve">de la gestion </w:t>
      </w:r>
      <w:r w:rsidRPr="0099453C">
        <w:t>logistique</w:t>
      </w:r>
      <w:bookmarkEnd w:id="41"/>
    </w:p>
    <w:p w14:paraId="1AA7E823" w14:textId="6C5FF842" w:rsidR="00024F39" w:rsidRPr="0099453C" w:rsidRDefault="00024F39" w:rsidP="009867B5">
      <w:pPr>
        <w:pStyle w:val="Titre3"/>
        <w:numPr>
          <w:ilvl w:val="0"/>
          <w:numId w:val="97"/>
        </w:numPr>
      </w:pPr>
      <w:bookmarkStart w:id="42" w:name="_Toc468801205"/>
      <w:r w:rsidRPr="0099453C">
        <w:t>But du SIGL</w:t>
      </w:r>
      <w:bookmarkEnd w:id="42"/>
    </w:p>
    <w:p w14:paraId="373458A3" w14:textId="62E3647A" w:rsidR="00741BF5" w:rsidRPr="0099453C" w:rsidRDefault="00741BF5" w:rsidP="00D467FF">
      <w:pPr>
        <w:spacing w:before="120"/>
        <w:ind w:firstLine="708"/>
        <w:jc w:val="both"/>
        <w:rPr>
          <w:rFonts w:ascii="Arial" w:hAnsi="Arial" w:cs="Arial"/>
          <w:color w:val="000000"/>
          <w:sz w:val="24"/>
          <w:szCs w:val="24"/>
        </w:rPr>
      </w:pPr>
      <w:r w:rsidRPr="0099453C">
        <w:rPr>
          <w:rFonts w:ascii="Arial" w:hAnsi="Arial" w:cs="Arial"/>
          <w:b/>
          <w:color w:val="000000"/>
          <w:sz w:val="24"/>
          <w:szCs w:val="24"/>
        </w:rPr>
        <w:t>Le système d’information est le moteur de la logistique intégrée</w:t>
      </w:r>
      <w:r w:rsidRPr="0099453C">
        <w:rPr>
          <w:rFonts w:ascii="Arial" w:hAnsi="Arial" w:cs="Arial"/>
          <w:color w:val="000000"/>
          <w:sz w:val="24"/>
          <w:szCs w:val="24"/>
        </w:rPr>
        <w:t xml:space="preserve">. </w:t>
      </w:r>
      <w:r w:rsidR="00024F39" w:rsidRPr="0099453C">
        <w:rPr>
          <w:rFonts w:ascii="Arial" w:hAnsi="Arial" w:cs="Arial"/>
          <w:color w:val="000000"/>
          <w:sz w:val="24"/>
          <w:szCs w:val="24"/>
        </w:rPr>
        <w:t xml:space="preserve">Le but du SIGL est de collecter, organiser, analyser, traiter et soumettre les données en vue de prise de décisions adéquates à tous les niveaux. </w:t>
      </w:r>
      <w:r w:rsidRPr="0099453C">
        <w:rPr>
          <w:rFonts w:ascii="Arial" w:hAnsi="Arial" w:cs="Arial"/>
          <w:color w:val="000000"/>
          <w:sz w:val="24"/>
          <w:szCs w:val="24"/>
        </w:rPr>
        <w:t xml:space="preserve">Sans un SIGL performant, aucune fonction logistique ne peut marcher correctement. </w:t>
      </w:r>
    </w:p>
    <w:p w14:paraId="2115DD39" w14:textId="681D67F0" w:rsidR="00741BF5" w:rsidRPr="0099453C" w:rsidRDefault="00741BF5" w:rsidP="00741BF5">
      <w:pPr>
        <w:spacing w:before="120"/>
        <w:jc w:val="both"/>
        <w:rPr>
          <w:rFonts w:ascii="Arial" w:hAnsi="Arial" w:cs="Arial"/>
          <w:color w:val="000000"/>
          <w:sz w:val="24"/>
          <w:szCs w:val="24"/>
        </w:rPr>
      </w:pPr>
      <w:r w:rsidRPr="0099453C">
        <w:rPr>
          <w:rFonts w:ascii="Arial" w:hAnsi="Arial" w:cs="Arial"/>
          <w:color w:val="000000"/>
          <w:sz w:val="24"/>
          <w:szCs w:val="24"/>
        </w:rPr>
        <w:t xml:space="preserve">Le schéma </w:t>
      </w:r>
      <w:r w:rsidR="00E336ED" w:rsidRPr="0099453C">
        <w:rPr>
          <w:rFonts w:ascii="Arial" w:hAnsi="Arial" w:cs="Arial"/>
          <w:color w:val="000000"/>
          <w:sz w:val="24"/>
          <w:szCs w:val="24"/>
        </w:rPr>
        <w:t>proposé est</w:t>
      </w:r>
      <w:r w:rsidRPr="0099453C">
        <w:rPr>
          <w:rFonts w:ascii="Arial" w:hAnsi="Arial" w:cs="Arial"/>
          <w:color w:val="000000"/>
          <w:sz w:val="24"/>
          <w:szCs w:val="24"/>
        </w:rPr>
        <w:t xml:space="preserve"> un circuit bidirectionnel de l’information qui part des points de prestation à tous les niveaux vers la </w:t>
      </w:r>
      <w:r w:rsidR="00534C06" w:rsidRPr="0099453C">
        <w:rPr>
          <w:rFonts w:ascii="Arial" w:hAnsi="Arial" w:cs="Arial"/>
          <w:color w:val="000000"/>
          <w:sz w:val="24"/>
          <w:szCs w:val="24"/>
        </w:rPr>
        <w:t>DNPM</w:t>
      </w:r>
      <w:r w:rsidRPr="0099453C">
        <w:rPr>
          <w:rFonts w:ascii="Arial" w:hAnsi="Arial" w:cs="Arial"/>
          <w:color w:val="000000"/>
          <w:sz w:val="24"/>
          <w:szCs w:val="24"/>
        </w:rPr>
        <w:t xml:space="preserve"> et vice versa. Les procédures </w:t>
      </w:r>
      <w:r w:rsidR="00E336ED" w:rsidRPr="0099453C">
        <w:rPr>
          <w:rFonts w:ascii="Arial" w:hAnsi="Arial" w:cs="Arial"/>
          <w:color w:val="000000"/>
          <w:sz w:val="24"/>
          <w:szCs w:val="24"/>
        </w:rPr>
        <w:t>décrites prennent</w:t>
      </w:r>
      <w:r w:rsidRPr="0099453C">
        <w:rPr>
          <w:rFonts w:ascii="Arial" w:hAnsi="Arial" w:cs="Arial"/>
          <w:color w:val="000000"/>
          <w:sz w:val="24"/>
          <w:szCs w:val="24"/>
        </w:rPr>
        <w:t xml:space="preserve"> en compte les données intégrées sur tous les produits de santé. Les services centraux du Ministère de la santé, les projets et les programmes reçoivent directement l’information à partir de l’unité chargée du traitement et de l’analyse des données au sein de cette direction.</w:t>
      </w:r>
    </w:p>
    <w:p w14:paraId="5ED49711" w14:textId="39A2E856" w:rsidR="00741BF5" w:rsidRPr="0099453C" w:rsidRDefault="00741BF5" w:rsidP="00741BF5">
      <w:pPr>
        <w:spacing w:before="120" w:after="120"/>
        <w:jc w:val="both"/>
        <w:rPr>
          <w:color w:val="000000"/>
        </w:rPr>
      </w:pPr>
      <w:r w:rsidRPr="0099453C">
        <w:rPr>
          <w:rFonts w:ascii="Arial" w:hAnsi="Arial" w:cs="Arial"/>
          <w:color w:val="000000"/>
          <w:sz w:val="24"/>
          <w:szCs w:val="24"/>
        </w:rPr>
        <w:t xml:space="preserve">Le schéma proposé suit la pyramide sanitaire. Les informations sont collectées au niveau des </w:t>
      </w:r>
      <w:r w:rsidR="00024F39" w:rsidRPr="0099453C">
        <w:rPr>
          <w:rFonts w:ascii="Arial" w:hAnsi="Arial" w:cs="Arial"/>
          <w:color w:val="000000"/>
          <w:sz w:val="24"/>
          <w:szCs w:val="24"/>
        </w:rPr>
        <w:t>points</w:t>
      </w:r>
      <w:r w:rsidRPr="0099453C">
        <w:rPr>
          <w:rFonts w:ascii="Arial" w:hAnsi="Arial" w:cs="Arial"/>
          <w:color w:val="000000"/>
          <w:sz w:val="24"/>
          <w:szCs w:val="24"/>
        </w:rPr>
        <w:t xml:space="preserve"> de dispensation en fonction du paquet d’activités agréés pour chaque niveau</w:t>
      </w:r>
      <w:r w:rsidRPr="0099453C">
        <w:rPr>
          <w:color w:val="000000"/>
        </w:rPr>
        <w:t>.</w:t>
      </w:r>
    </w:p>
    <w:p w14:paraId="01999B3B" w14:textId="77777777" w:rsidR="00E40B60" w:rsidRPr="0099453C" w:rsidRDefault="00E40B60" w:rsidP="00741BF5">
      <w:pPr>
        <w:spacing w:before="120" w:after="120"/>
        <w:jc w:val="both"/>
        <w:rPr>
          <w:color w:val="000000"/>
        </w:rPr>
      </w:pPr>
    </w:p>
    <w:bookmarkStart w:id="43" w:name="_Toc468801206"/>
    <w:p w14:paraId="438BCA4F" w14:textId="479D4432" w:rsidR="00024F39" w:rsidRPr="0099453C" w:rsidRDefault="00C06693" w:rsidP="00D55FC3">
      <w:pPr>
        <w:pStyle w:val="Titre3"/>
      </w:pPr>
      <w:r w:rsidRPr="00775ED3">
        <w:rPr>
          <w:rFonts w:ascii="Arial" w:hAnsi="Arial" w:cs="Arial"/>
          <w:noProof/>
          <w:sz w:val="22"/>
          <w:szCs w:val="22"/>
          <w:highlight w:val="cyan"/>
          <w:lang w:eastAsia="fr-FR"/>
        </w:rPr>
        <mc:AlternateContent>
          <mc:Choice Requires="wps">
            <w:drawing>
              <wp:anchor distT="45720" distB="45720" distL="114300" distR="114300" simplePos="0" relativeHeight="251687936" behindDoc="0" locked="0" layoutInCell="1" allowOverlap="1" wp14:anchorId="65995074" wp14:editId="77EEE100">
                <wp:simplePos x="0" y="0"/>
                <wp:positionH relativeFrom="margin">
                  <wp:align>right</wp:align>
                </wp:positionH>
                <wp:positionV relativeFrom="paragraph">
                  <wp:posOffset>403299</wp:posOffset>
                </wp:positionV>
                <wp:extent cx="6294120" cy="2880995"/>
                <wp:effectExtent l="0" t="0" r="11430" b="1460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881423"/>
                        </a:xfrm>
                        <a:prstGeom prst="rect">
                          <a:avLst/>
                        </a:prstGeom>
                        <a:solidFill>
                          <a:schemeClr val="bg1">
                            <a:lumMod val="95000"/>
                          </a:schemeClr>
                        </a:solidFill>
                        <a:ln w="9525">
                          <a:solidFill>
                            <a:srgbClr val="000000"/>
                          </a:solidFill>
                          <a:miter lim="800000"/>
                          <a:headEnd/>
                          <a:tailEnd/>
                        </a:ln>
                      </wps:spPr>
                      <wps:txbx>
                        <w:txbxContent>
                          <w:p w14:paraId="6F07C6CA" w14:textId="27976C15" w:rsidR="0062149A" w:rsidRPr="00775ED3" w:rsidRDefault="0062149A" w:rsidP="00775ED3">
                            <w:pPr>
                              <w:spacing w:line="360" w:lineRule="auto"/>
                              <w:rPr>
                                <w:rFonts w:ascii="Arial" w:hAnsi="Arial" w:cs="Arial"/>
                                <w:sz w:val="24"/>
                                <w:szCs w:val="24"/>
                              </w:rPr>
                            </w:pPr>
                            <w:r w:rsidRPr="00775ED3">
                              <w:rPr>
                                <w:rFonts w:ascii="Arial" w:hAnsi="Arial" w:cs="Arial"/>
                                <w:sz w:val="24"/>
                                <w:szCs w:val="24"/>
                              </w:rPr>
                              <w:t xml:space="preserve">Les </w:t>
                            </w:r>
                            <w:r w:rsidRPr="00C06693">
                              <w:rPr>
                                <w:rFonts w:ascii="Arial" w:hAnsi="Arial" w:cs="Arial"/>
                                <w:b/>
                                <w:sz w:val="24"/>
                                <w:szCs w:val="24"/>
                              </w:rPr>
                              <w:t>DONNEES ESSENTIELLES</w:t>
                            </w:r>
                            <w:r w:rsidRPr="00775ED3">
                              <w:rPr>
                                <w:rFonts w:ascii="Arial" w:hAnsi="Arial" w:cs="Arial"/>
                                <w:sz w:val="24"/>
                                <w:szCs w:val="24"/>
                              </w:rPr>
                              <w:t xml:space="preserve"> pour le système de gestion </w:t>
                            </w:r>
                            <w:r>
                              <w:rPr>
                                <w:rFonts w:ascii="Arial" w:hAnsi="Arial" w:cs="Arial"/>
                                <w:sz w:val="24"/>
                                <w:szCs w:val="24"/>
                              </w:rPr>
                              <w:t xml:space="preserve">logistique </w:t>
                            </w:r>
                            <w:r w:rsidRPr="00775ED3">
                              <w:rPr>
                                <w:rFonts w:ascii="Arial" w:hAnsi="Arial" w:cs="Arial"/>
                                <w:sz w:val="24"/>
                                <w:szCs w:val="24"/>
                              </w:rPr>
                              <w:t>sont :</w:t>
                            </w:r>
                          </w:p>
                          <w:p w14:paraId="186217F0" w14:textId="33C63121" w:rsidR="0062149A" w:rsidRPr="00775ED3" w:rsidRDefault="0062149A" w:rsidP="009867B5">
                            <w:pPr>
                              <w:pStyle w:val="Paragraphedeliste"/>
                              <w:numPr>
                                <w:ilvl w:val="0"/>
                                <w:numId w:val="119"/>
                              </w:numPr>
                              <w:spacing w:line="360" w:lineRule="auto"/>
                              <w:rPr>
                                <w:rFonts w:ascii="Arial" w:hAnsi="Arial" w:cs="Arial"/>
                                <w:sz w:val="24"/>
                                <w:szCs w:val="24"/>
                                <w:lang w:val="fr-FR"/>
                              </w:rPr>
                            </w:pPr>
                            <w:r w:rsidRPr="00775ED3">
                              <w:rPr>
                                <w:rFonts w:ascii="Arial" w:hAnsi="Arial" w:cs="Arial"/>
                                <w:b/>
                                <w:sz w:val="24"/>
                                <w:szCs w:val="24"/>
                                <w:u w:val="single"/>
                                <w:lang w:val="fr-FR"/>
                              </w:rPr>
                              <w:t>Stock Disponible et utilisable</w:t>
                            </w:r>
                            <w:r w:rsidRPr="00775ED3">
                              <w:rPr>
                                <w:rFonts w:ascii="Arial" w:hAnsi="Arial" w:cs="Arial"/>
                                <w:sz w:val="24"/>
                                <w:szCs w:val="24"/>
                                <w:lang w:val="fr-FR"/>
                              </w:rPr>
                              <w:t xml:space="preserve"> : Quantité de stock disponible et utilisable de produits à un moment donné.</w:t>
                            </w:r>
                          </w:p>
                          <w:p w14:paraId="063D230A" w14:textId="200983FB" w:rsidR="0062149A" w:rsidRPr="00775ED3" w:rsidRDefault="0062149A" w:rsidP="009867B5">
                            <w:pPr>
                              <w:pStyle w:val="Paragraphedeliste"/>
                              <w:numPr>
                                <w:ilvl w:val="0"/>
                                <w:numId w:val="119"/>
                              </w:numPr>
                              <w:spacing w:line="360" w:lineRule="auto"/>
                              <w:rPr>
                                <w:rFonts w:ascii="Arial" w:hAnsi="Arial" w:cs="Arial"/>
                                <w:sz w:val="24"/>
                                <w:szCs w:val="24"/>
                                <w:lang w:val="fr-FR"/>
                              </w:rPr>
                            </w:pPr>
                            <w:r w:rsidRPr="00775ED3">
                              <w:rPr>
                                <w:rFonts w:ascii="Arial" w:hAnsi="Arial" w:cs="Arial"/>
                                <w:b/>
                                <w:sz w:val="24"/>
                                <w:szCs w:val="24"/>
                                <w:u w:val="single"/>
                                <w:lang w:val="fr-FR"/>
                              </w:rPr>
                              <w:t>Consommation ou Utilisation</w:t>
                            </w:r>
                            <w:r w:rsidRPr="00775ED3">
                              <w:rPr>
                                <w:rFonts w:ascii="Arial" w:hAnsi="Arial" w:cs="Arial"/>
                                <w:sz w:val="24"/>
                                <w:szCs w:val="24"/>
                                <w:lang w:val="fr-FR"/>
                              </w:rPr>
                              <w:t xml:space="preserve"> : Quantité de produits </w:t>
                            </w:r>
                            <w:r>
                              <w:rPr>
                                <w:rFonts w:ascii="Arial" w:hAnsi="Arial" w:cs="Arial"/>
                                <w:sz w:val="24"/>
                                <w:szCs w:val="24"/>
                                <w:lang w:val="fr-FR"/>
                              </w:rPr>
                              <w:t>pharmaceutiques consommés/</w:t>
                            </w:r>
                            <w:r w:rsidRPr="00775ED3">
                              <w:rPr>
                                <w:rFonts w:ascii="Arial" w:hAnsi="Arial" w:cs="Arial"/>
                                <w:sz w:val="24"/>
                                <w:szCs w:val="24"/>
                                <w:lang w:val="fr-FR"/>
                              </w:rPr>
                              <w:t>utilisés pendant une période donnée.</w:t>
                            </w:r>
                          </w:p>
                          <w:p w14:paraId="6CC34E85" w14:textId="2342E82B" w:rsidR="0062149A" w:rsidRPr="00C06693" w:rsidRDefault="0062149A" w:rsidP="009867B5">
                            <w:pPr>
                              <w:pStyle w:val="Paragraphedeliste"/>
                              <w:numPr>
                                <w:ilvl w:val="0"/>
                                <w:numId w:val="119"/>
                              </w:numPr>
                              <w:spacing w:line="360" w:lineRule="auto"/>
                              <w:rPr>
                                <w:rFonts w:ascii="Arial" w:hAnsi="Arial" w:cs="Arial"/>
                                <w:sz w:val="24"/>
                                <w:szCs w:val="24"/>
                              </w:rPr>
                            </w:pPr>
                            <w:r w:rsidRPr="00C06693">
                              <w:rPr>
                                <w:rFonts w:ascii="Arial" w:hAnsi="Arial" w:cs="Arial"/>
                                <w:b/>
                                <w:sz w:val="24"/>
                                <w:szCs w:val="24"/>
                                <w:u w:val="single"/>
                                <w:lang w:val="fr-FR"/>
                              </w:rPr>
                              <w:t>Pertes/Ajustements</w:t>
                            </w:r>
                            <w:r w:rsidRPr="00C06693">
                              <w:rPr>
                                <w:rFonts w:ascii="Arial" w:hAnsi="Arial" w:cs="Arial"/>
                                <w:sz w:val="24"/>
                                <w:szCs w:val="24"/>
                                <w:lang w:val="fr-FR"/>
                              </w:rPr>
                              <w:t xml:space="preserve"> : </w:t>
                            </w:r>
                          </w:p>
                          <w:p w14:paraId="1CEA0713" w14:textId="77777777" w:rsidR="0062149A" w:rsidRDefault="0062149A" w:rsidP="00C06693">
                            <w:pPr>
                              <w:pStyle w:val="Paragraphedeliste"/>
                              <w:spacing w:line="360" w:lineRule="auto"/>
                              <w:rPr>
                                <w:rFonts w:ascii="Arial" w:hAnsi="Arial" w:cs="Arial"/>
                                <w:sz w:val="24"/>
                                <w:szCs w:val="24"/>
                                <w:lang w:val="fr-FR"/>
                              </w:rPr>
                            </w:pPr>
                            <w:r w:rsidRPr="00C06693">
                              <w:rPr>
                                <w:rFonts w:ascii="Arial" w:hAnsi="Arial" w:cs="Arial"/>
                                <w:b/>
                                <w:i/>
                                <w:sz w:val="24"/>
                                <w:szCs w:val="24"/>
                                <w:lang w:val="fr-FR"/>
                              </w:rPr>
                              <w:t>Les pertes</w:t>
                            </w:r>
                            <w:r w:rsidRPr="00C06693">
                              <w:rPr>
                                <w:rFonts w:ascii="Arial" w:hAnsi="Arial" w:cs="Arial"/>
                                <w:sz w:val="24"/>
                                <w:szCs w:val="24"/>
                                <w:lang w:val="fr-FR"/>
                              </w:rPr>
                              <w:t xml:space="preserve"> sont des quantités de produits retirés </w:t>
                            </w:r>
                            <w:r>
                              <w:rPr>
                                <w:rFonts w:ascii="Arial" w:hAnsi="Arial" w:cs="Arial"/>
                                <w:sz w:val="24"/>
                                <w:szCs w:val="24"/>
                                <w:lang w:val="fr-FR"/>
                              </w:rPr>
                              <w:t>du</w:t>
                            </w:r>
                            <w:r w:rsidRPr="00C06693">
                              <w:rPr>
                                <w:rFonts w:ascii="Arial" w:hAnsi="Arial" w:cs="Arial"/>
                                <w:sz w:val="24"/>
                                <w:szCs w:val="24"/>
                                <w:lang w:val="fr-FR"/>
                              </w:rPr>
                              <w:t xml:space="preserve"> stock pour une raison autre que ceux consommés ou transférés à un autre centre. </w:t>
                            </w:r>
                          </w:p>
                          <w:p w14:paraId="366D9C29" w14:textId="0C040D26" w:rsidR="0062149A" w:rsidRPr="00C06693" w:rsidRDefault="0062149A" w:rsidP="00C06693">
                            <w:pPr>
                              <w:pStyle w:val="Paragraphedeliste"/>
                              <w:spacing w:line="360" w:lineRule="auto"/>
                              <w:rPr>
                                <w:rFonts w:ascii="Arial" w:hAnsi="Arial" w:cs="Arial"/>
                                <w:sz w:val="24"/>
                                <w:szCs w:val="24"/>
                                <w:lang w:val="fr-FR"/>
                              </w:rPr>
                            </w:pPr>
                            <w:r w:rsidRPr="00C06693">
                              <w:rPr>
                                <w:rFonts w:ascii="Arial" w:hAnsi="Arial" w:cs="Arial"/>
                                <w:b/>
                                <w:sz w:val="24"/>
                                <w:szCs w:val="24"/>
                                <w:lang w:val="fr-FR"/>
                              </w:rPr>
                              <w:t>Les ajustements</w:t>
                            </w:r>
                            <w:r w:rsidRPr="00C06693">
                              <w:rPr>
                                <w:rFonts w:ascii="Arial" w:hAnsi="Arial" w:cs="Arial"/>
                                <w:sz w:val="24"/>
                                <w:szCs w:val="24"/>
                                <w:lang w:val="fr-FR"/>
                              </w:rPr>
                              <w:t xml:space="preserve"> sont des quantités de produits reçus ou livrés à une structure de même niveau. </w:t>
                            </w:r>
                            <w:r w:rsidRPr="00C06693">
                              <w:rPr>
                                <w:rFonts w:ascii="Arial" w:hAnsi="Arial" w:cs="Arial"/>
                                <w:b/>
                                <w:i/>
                                <w:sz w:val="24"/>
                                <w:szCs w:val="24"/>
                                <w:lang w:val="fr-FR"/>
                              </w:rPr>
                              <w:t>Un ajustement peut être négatif (-) ou positif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5995074" id="_x0000_s1028" type="#_x0000_t202" style="position:absolute;left:0;text-align:left;margin-left:444.4pt;margin-top:31.75pt;width:495.6pt;height:226.8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" fillcolor="#f2f2f2 [3052]">
                <v:textbox>
                  <w:txbxContent>
                    <w:p w14:paraId="6F07C6CA" w14:textId="27976C15" w:rsidR="0062149A" w:rsidRPr="00775ED3" w:rsidRDefault="0062149A" w:rsidP="00775ED3">
                      <w:pPr>
                        <w:spacing w:line="360" w:lineRule="auto"/>
                        <w:rPr>
                          <w:rFonts w:ascii="Arial" w:hAnsi="Arial" w:cs="Arial"/>
                          <w:sz w:val="24"/>
                          <w:szCs w:val="24"/>
                        </w:rPr>
                      </w:pPr>
                      <w:r w:rsidRPr="00775ED3">
                        <w:rPr>
                          <w:rFonts w:ascii="Arial" w:hAnsi="Arial" w:cs="Arial"/>
                          <w:sz w:val="24"/>
                          <w:szCs w:val="24"/>
                        </w:rPr>
                        <w:t xml:space="preserve">Les </w:t>
                      </w:r>
                      <w:r w:rsidRPr="00C06693">
                        <w:rPr>
                          <w:rFonts w:ascii="Arial" w:hAnsi="Arial" w:cs="Arial"/>
                          <w:b/>
                          <w:sz w:val="24"/>
                          <w:szCs w:val="24"/>
                        </w:rPr>
                        <w:t>DONNEES ESSENTIELLES</w:t>
                      </w:r>
                      <w:r w:rsidRPr="00775ED3">
                        <w:rPr>
                          <w:rFonts w:ascii="Arial" w:hAnsi="Arial" w:cs="Arial"/>
                          <w:sz w:val="24"/>
                          <w:szCs w:val="24"/>
                        </w:rPr>
                        <w:t xml:space="preserve"> pour le système de gestion </w:t>
                      </w:r>
                      <w:r>
                        <w:rPr>
                          <w:rFonts w:ascii="Arial" w:hAnsi="Arial" w:cs="Arial"/>
                          <w:sz w:val="24"/>
                          <w:szCs w:val="24"/>
                        </w:rPr>
                        <w:t xml:space="preserve">logistique </w:t>
                      </w:r>
                      <w:r w:rsidRPr="00775ED3">
                        <w:rPr>
                          <w:rFonts w:ascii="Arial" w:hAnsi="Arial" w:cs="Arial"/>
                          <w:sz w:val="24"/>
                          <w:szCs w:val="24"/>
                        </w:rPr>
                        <w:t>sont :</w:t>
                      </w:r>
                    </w:p>
                    <w:p w14:paraId="186217F0" w14:textId="33C63121" w:rsidR="0062149A" w:rsidRPr="00775ED3" w:rsidRDefault="0062149A" w:rsidP="009867B5">
                      <w:pPr>
                        <w:pStyle w:val="ListParagraph"/>
                        <w:numPr>
                          <w:ilvl w:val="0"/>
                          <w:numId w:val="119"/>
                        </w:numPr>
                        <w:spacing w:line="360" w:lineRule="auto"/>
                        <w:rPr>
                          <w:rFonts w:ascii="Arial" w:hAnsi="Arial" w:cs="Arial"/>
                          <w:sz w:val="24"/>
                          <w:szCs w:val="24"/>
                          <w:lang w:val="fr-FR"/>
                        </w:rPr>
                      </w:pPr>
                      <w:r w:rsidRPr="00775ED3">
                        <w:rPr>
                          <w:rFonts w:ascii="Arial" w:hAnsi="Arial" w:cs="Arial"/>
                          <w:b/>
                          <w:sz w:val="24"/>
                          <w:szCs w:val="24"/>
                          <w:u w:val="single"/>
                          <w:lang w:val="fr-FR"/>
                        </w:rPr>
                        <w:t>Stock Disponible et utilisable</w:t>
                      </w:r>
                      <w:r w:rsidRPr="00775ED3">
                        <w:rPr>
                          <w:rFonts w:ascii="Arial" w:hAnsi="Arial" w:cs="Arial"/>
                          <w:sz w:val="24"/>
                          <w:szCs w:val="24"/>
                          <w:lang w:val="fr-FR"/>
                        </w:rPr>
                        <w:t xml:space="preserve"> : Quantité de stock disponible et utilisable de produits à un moment donné.</w:t>
                      </w:r>
                    </w:p>
                    <w:p w14:paraId="063D230A" w14:textId="200983FB" w:rsidR="0062149A" w:rsidRPr="00775ED3" w:rsidRDefault="0062149A" w:rsidP="009867B5">
                      <w:pPr>
                        <w:pStyle w:val="ListParagraph"/>
                        <w:numPr>
                          <w:ilvl w:val="0"/>
                          <w:numId w:val="119"/>
                        </w:numPr>
                        <w:spacing w:line="360" w:lineRule="auto"/>
                        <w:rPr>
                          <w:rFonts w:ascii="Arial" w:hAnsi="Arial" w:cs="Arial"/>
                          <w:sz w:val="24"/>
                          <w:szCs w:val="24"/>
                          <w:lang w:val="fr-FR"/>
                        </w:rPr>
                      </w:pPr>
                      <w:r w:rsidRPr="00775ED3">
                        <w:rPr>
                          <w:rFonts w:ascii="Arial" w:hAnsi="Arial" w:cs="Arial"/>
                          <w:b/>
                          <w:sz w:val="24"/>
                          <w:szCs w:val="24"/>
                          <w:u w:val="single"/>
                          <w:lang w:val="fr-FR"/>
                        </w:rPr>
                        <w:t>Consommation ou Utilisation</w:t>
                      </w:r>
                      <w:r w:rsidRPr="00775ED3">
                        <w:rPr>
                          <w:rFonts w:ascii="Arial" w:hAnsi="Arial" w:cs="Arial"/>
                          <w:sz w:val="24"/>
                          <w:szCs w:val="24"/>
                          <w:lang w:val="fr-FR"/>
                        </w:rPr>
                        <w:t xml:space="preserve"> : Quantité de produits </w:t>
                      </w:r>
                      <w:r>
                        <w:rPr>
                          <w:rFonts w:ascii="Arial" w:hAnsi="Arial" w:cs="Arial"/>
                          <w:sz w:val="24"/>
                          <w:szCs w:val="24"/>
                          <w:lang w:val="fr-FR"/>
                        </w:rPr>
                        <w:t>pharmaceutiques consommés/</w:t>
                      </w:r>
                      <w:r w:rsidRPr="00775ED3">
                        <w:rPr>
                          <w:rFonts w:ascii="Arial" w:hAnsi="Arial" w:cs="Arial"/>
                          <w:sz w:val="24"/>
                          <w:szCs w:val="24"/>
                          <w:lang w:val="fr-FR"/>
                        </w:rPr>
                        <w:t>utilisés pendant une période donnée.</w:t>
                      </w:r>
                    </w:p>
                    <w:p w14:paraId="6CC34E85" w14:textId="2342E82B" w:rsidR="0062149A" w:rsidRPr="00C06693" w:rsidRDefault="0062149A" w:rsidP="009867B5">
                      <w:pPr>
                        <w:pStyle w:val="ListParagraph"/>
                        <w:numPr>
                          <w:ilvl w:val="0"/>
                          <w:numId w:val="119"/>
                        </w:numPr>
                        <w:spacing w:line="360" w:lineRule="auto"/>
                        <w:rPr>
                          <w:rFonts w:ascii="Arial" w:hAnsi="Arial" w:cs="Arial"/>
                          <w:sz w:val="24"/>
                          <w:szCs w:val="24"/>
                        </w:rPr>
                      </w:pPr>
                      <w:r w:rsidRPr="00C06693">
                        <w:rPr>
                          <w:rFonts w:ascii="Arial" w:hAnsi="Arial" w:cs="Arial"/>
                          <w:b/>
                          <w:sz w:val="24"/>
                          <w:szCs w:val="24"/>
                          <w:u w:val="single"/>
                          <w:lang w:val="fr-FR"/>
                        </w:rPr>
                        <w:t>Pertes/Ajustements</w:t>
                      </w:r>
                      <w:r w:rsidRPr="00C06693">
                        <w:rPr>
                          <w:rFonts w:ascii="Arial" w:hAnsi="Arial" w:cs="Arial"/>
                          <w:sz w:val="24"/>
                          <w:szCs w:val="24"/>
                          <w:lang w:val="fr-FR"/>
                        </w:rPr>
                        <w:t xml:space="preserve"> : </w:t>
                      </w:r>
                    </w:p>
                    <w:p w14:paraId="1CEA0713" w14:textId="77777777" w:rsidR="0062149A" w:rsidRDefault="0062149A" w:rsidP="00C06693">
                      <w:pPr>
                        <w:pStyle w:val="ListParagraph"/>
                        <w:spacing w:line="360" w:lineRule="auto"/>
                        <w:rPr>
                          <w:rFonts w:ascii="Arial" w:hAnsi="Arial" w:cs="Arial"/>
                          <w:sz w:val="24"/>
                          <w:szCs w:val="24"/>
                          <w:lang w:val="fr-FR"/>
                        </w:rPr>
                      </w:pPr>
                      <w:r w:rsidRPr="00C06693">
                        <w:rPr>
                          <w:rFonts w:ascii="Arial" w:hAnsi="Arial" w:cs="Arial"/>
                          <w:b/>
                          <w:i/>
                          <w:sz w:val="24"/>
                          <w:szCs w:val="24"/>
                          <w:lang w:val="fr-FR"/>
                        </w:rPr>
                        <w:t>Les pertes</w:t>
                      </w:r>
                      <w:r w:rsidRPr="00C06693">
                        <w:rPr>
                          <w:rFonts w:ascii="Arial" w:hAnsi="Arial" w:cs="Arial"/>
                          <w:sz w:val="24"/>
                          <w:szCs w:val="24"/>
                          <w:lang w:val="fr-FR"/>
                        </w:rPr>
                        <w:t xml:space="preserve"> sont des quantités de produits retirés </w:t>
                      </w:r>
                      <w:r>
                        <w:rPr>
                          <w:rFonts w:ascii="Arial" w:hAnsi="Arial" w:cs="Arial"/>
                          <w:sz w:val="24"/>
                          <w:szCs w:val="24"/>
                          <w:lang w:val="fr-FR"/>
                        </w:rPr>
                        <w:t>du</w:t>
                      </w:r>
                      <w:r w:rsidRPr="00C06693">
                        <w:rPr>
                          <w:rFonts w:ascii="Arial" w:hAnsi="Arial" w:cs="Arial"/>
                          <w:sz w:val="24"/>
                          <w:szCs w:val="24"/>
                          <w:lang w:val="fr-FR"/>
                        </w:rPr>
                        <w:t xml:space="preserve"> stock pour une raison autre que ceux consommés ou transférés à un autre centre. </w:t>
                      </w:r>
                    </w:p>
                    <w:p w14:paraId="366D9C29" w14:textId="0C040D26" w:rsidR="0062149A" w:rsidRPr="00C06693" w:rsidRDefault="0062149A" w:rsidP="00C06693">
                      <w:pPr>
                        <w:pStyle w:val="ListParagraph"/>
                        <w:spacing w:line="360" w:lineRule="auto"/>
                        <w:rPr>
                          <w:rFonts w:ascii="Arial" w:hAnsi="Arial" w:cs="Arial"/>
                          <w:sz w:val="24"/>
                          <w:szCs w:val="24"/>
                          <w:lang w:val="fr-FR"/>
                        </w:rPr>
                      </w:pPr>
                      <w:r w:rsidRPr="00C06693">
                        <w:rPr>
                          <w:rFonts w:ascii="Arial" w:hAnsi="Arial" w:cs="Arial"/>
                          <w:b/>
                          <w:sz w:val="24"/>
                          <w:szCs w:val="24"/>
                          <w:lang w:val="fr-FR"/>
                        </w:rPr>
                        <w:t>Les ajustements</w:t>
                      </w:r>
                      <w:r w:rsidRPr="00C06693">
                        <w:rPr>
                          <w:rFonts w:ascii="Arial" w:hAnsi="Arial" w:cs="Arial"/>
                          <w:sz w:val="24"/>
                          <w:szCs w:val="24"/>
                          <w:lang w:val="fr-FR"/>
                        </w:rPr>
                        <w:t xml:space="preserve"> sont des quantités de produits reçus ou livrés à une structure de même niveau. </w:t>
                      </w:r>
                      <w:r w:rsidRPr="00C06693">
                        <w:rPr>
                          <w:rFonts w:ascii="Arial" w:hAnsi="Arial" w:cs="Arial"/>
                          <w:b/>
                          <w:i/>
                          <w:sz w:val="24"/>
                          <w:szCs w:val="24"/>
                          <w:lang w:val="fr-FR"/>
                        </w:rPr>
                        <w:t>Un ajustement peut être négatif (-) ou positif (+)</w:t>
                      </w:r>
                    </w:p>
                  </w:txbxContent>
                </v:textbox>
                <w10:wrap type="square" anchorx="margin"/>
              </v:shape>
            </w:pict>
          </mc:Fallback>
        </mc:AlternateContent>
      </w:r>
      <w:r w:rsidR="00FA0113">
        <w:t>Données Essentielles e</w:t>
      </w:r>
      <w:r w:rsidR="00024F39" w:rsidRPr="0099453C">
        <w:t>t Données Nécessaires</w:t>
      </w:r>
      <w:bookmarkEnd w:id="43"/>
    </w:p>
    <w:p w14:paraId="41D9C7DE" w14:textId="77777777" w:rsidR="007B35A9" w:rsidRDefault="007B35A9" w:rsidP="00024F39">
      <w:pPr>
        <w:pStyle w:val="Default"/>
        <w:spacing w:line="360" w:lineRule="auto"/>
        <w:ind w:left="1440"/>
        <w:jc w:val="both"/>
        <w:rPr>
          <w:rFonts w:ascii="Arial" w:hAnsi="Arial" w:cs="Arial"/>
          <w:sz w:val="22"/>
          <w:szCs w:val="22"/>
          <w:highlight w:val="cyan"/>
        </w:rPr>
      </w:pPr>
    </w:p>
    <w:p w14:paraId="7A5DDFA6" w14:textId="2B6FC6F7" w:rsidR="007B35A9" w:rsidRDefault="007B35A9" w:rsidP="007B35A9">
      <w:pPr>
        <w:pStyle w:val="Default"/>
        <w:spacing w:line="360" w:lineRule="auto"/>
        <w:jc w:val="both"/>
        <w:rPr>
          <w:rFonts w:ascii="Arial" w:hAnsi="Arial" w:cs="Arial"/>
          <w:sz w:val="22"/>
          <w:szCs w:val="22"/>
          <w:highlight w:val="cyan"/>
        </w:rPr>
      </w:pPr>
      <w:r>
        <w:rPr>
          <w:rFonts w:ascii="Arial" w:hAnsi="Arial" w:cs="Arial"/>
          <w:sz w:val="22"/>
          <w:szCs w:val="22"/>
        </w:rPr>
        <w:t>Le système de gestion logistique en Guinée évalue l</w:t>
      </w:r>
      <w:r w:rsidRPr="007B35A9">
        <w:rPr>
          <w:rFonts w:ascii="Arial" w:hAnsi="Arial" w:cs="Arial"/>
          <w:sz w:val="22"/>
          <w:szCs w:val="22"/>
        </w:rPr>
        <w:t xml:space="preserve">a consommation en </w:t>
      </w:r>
      <w:r w:rsidRPr="007B35A9">
        <w:rPr>
          <w:rFonts w:ascii="Arial" w:hAnsi="Arial" w:cs="Arial"/>
          <w:b/>
          <w:sz w:val="22"/>
          <w:szCs w:val="22"/>
        </w:rPr>
        <w:t>Consommation Mensuelle Moyenne (CMM)</w:t>
      </w:r>
      <w:r>
        <w:rPr>
          <w:rFonts w:ascii="Arial" w:hAnsi="Arial" w:cs="Arial"/>
          <w:sz w:val="22"/>
          <w:szCs w:val="22"/>
        </w:rPr>
        <w:t xml:space="preserve">. La revue mensuelle du stock donne lieu à une évaluation du stock en mois de stock disponible en vue de savoir </w:t>
      </w:r>
      <w:r w:rsidR="00C71AC6">
        <w:rPr>
          <w:rFonts w:ascii="Arial" w:hAnsi="Arial" w:cs="Arial"/>
          <w:sz w:val="22"/>
          <w:szCs w:val="22"/>
        </w:rPr>
        <w:t>le</w:t>
      </w:r>
      <w:r>
        <w:rPr>
          <w:rFonts w:ascii="Arial" w:hAnsi="Arial" w:cs="Arial"/>
          <w:sz w:val="22"/>
          <w:szCs w:val="22"/>
        </w:rPr>
        <w:t xml:space="preserve"> statut de </w:t>
      </w:r>
      <w:r w:rsidR="0093554C">
        <w:rPr>
          <w:rFonts w:ascii="Arial" w:hAnsi="Arial" w:cs="Arial"/>
          <w:sz w:val="22"/>
          <w:szCs w:val="22"/>
        </w:rPr>
        <w:t>stockage (</w:t>
      </w:r>
      <w:r>
        <w:rPr>
          <w:rFonts w:ascii="Arial" w:hAnsi="Arial" w:cs="Arial"/>
          <w:sz w:val="22"/>
          <w:szCs w:val="22"/>
        </w:rPr>
        <w:t>normal, sous stock, surstock) et de prendre éventuellement une décision (commande d’urgence, redéploiement de stock).</w:t>
      </w:r>
    </w:p>
    <w:p w14:paraId="5C37671F" w14:textId="77777777" w:rsidR="00CD0C1C" w:rsidRDefault="00CD0C1C" w:rsidP="00CD0C1C">
      <w:pPr>
        <w:jc w:val="both"/>
        <w:rPr>
          <w:rFonts w:ascii="Arial" w:hAnsi="Arial" w:cs="Arial"/>
          <w:color w:val="000000"/>
          <w:sz w:val="24"/>
          <w:szCs w:val="24"/>
        </w:rPr>
      </w:pPr>
      <w:r w:rsidRPr="00491E90">
        <w:rPr>
          <w:rFonts w:ascii="Arial" w:hAnsi="Arial" w:cs="Arial"/>
          <w:color w:val="000000"/>
          <w:sz w:val="24"/>
          <w:szCs w:val="24"/>
        </w:rPr>
        <w:t>Il faut régulièrement procéder à une évaluation stock une fois par mois pour tous les articles</w:t>
      </w:r>
      <w:r>
        <w:rPr>
          <w:rFonts w:ascii="Arial" w:hAnsi="Arial" w:cs="Arial"/>
          <w:color w:val="000000"/>
          <w:sz w:val="24"/>
          <w:szCs w:val="24"/>
        </w:rPr>
        <w:t xml:space="preserve"> m</w:t>
      </w:r>
      <w:r w:rsidRPr="00491E90">
        <w:rPr>
          <w:rFonts w:ascii="Arial" w:hAnsi="Arial" w:cs="Arial"/>
          <w:color w:val="000000"/>
          <w:sz w:val="24"/>
          <w:szCs w:val="24"/>
        </w:rPr>
        <w:t xml:space="preserve">ême si vous passez des commandes seulement une fois par trimestre, vous devriez évaluer l’état de stock </w:t>
      </w:r>
      <w:r>
        <w:rPr>
          <w:rFonts w:ascii="Arial" w:hAnsi="Arial" w:cs="Arial"/>
          <w:color w:val="000000"/>
          <w:sz w:val="24"/>
          <w:szCs w:val="24"/>
        </w:rPr>
        <w:t>mensuellement</w:t>
      </w:r>
      <w:r w:rsidRPr="00491E90">
        <w:rPr>
          <w:rFonts w:ascii="Arial" w:hAnsi="Arial" w:cs="Arial"/>
          <w:color w:val="000000"/>
          <w:sz w:val="24"/>
          <w:szCs w:val="24"/>
        </w:rPr>
        <w:t xml:space="preserve"> pour veiller à ce qu’il n’y ait aucun risque de rupture de stock </w:t>
      </w:r>
    </w:p>
    <w:p w14:paraId="33DE2548" w14:textId="770E9DB7" w:rsidR="00024F39" w:rsidRPr="0099453C" w:rsidRDefault="00024F39" w:rsidP="00024F39">
      <w:pPr>
        <w:jc w:val="both"/>
        <w:rPr>
          <w:rFonts w:ascii="Arial" w:hAnsi="Arial" w:cs="Arial"/>
          <w:sz w:val="24"/>
          <w:szCs w:val="24"/>
        </w:rPr>
      </w:pPr>
      <w:r w:rsidRPr="0099453C">
        <w:rPr>
          <w:rFonts w:ascii="Arial" w:hAnsi="Arial" w:cs="Arial"/>
          <w:sz w:val="24"/>
          <w:szCs w:val="24"/>
        </w:rPr>
        <w:t xml:space="preserve">En plus </w:t>
      </w:r>
      <w:r w:rsidR="00C71AC6">
        <w:rPr>
          <w:rFonts w:ascii="Arial" w:hAnsi="Arial" w:cs="Arial"/>
          <w:sz w:val="24"/>
          <w:szCs w:val="24"/>
        </w:rPr>
        <w:t>des</w:t>
      </w:r>
      <w:r w:rsidRPr="0099453C">
        <w:rPr>
          <w:rFonts w:ascii="Arial" w:hAnsi="Arial" w:cs="Arial"/>
          <w:sz w:val="24"/>
          <w:szCs w:val="24"/>
        </w:rPr>
        <w:t xml:space="preserve"> données</w:t>
      </w:r>
      <w:r w:rsidR="00C71AC6">
        <w:rPr>
          <w:rFonts w:ascii="Arial" w:hAnsi="Arial" w:cs="Arial"/>
          <w:sz w:val="24"/>
          <w:szCs w:val="24"/>
        </w:rPr>
        <w:t xml:space="preserve"> logistiques essentielles</w:t>
      </w:r>
      <w:r w:rsidRPr="0099453C">
        <w:rPr>
          <w:rFonts w:ascii="Arial" w:hAnsi="Arial" w:cs="Arial"/>
          <w:sz w:val="24"/>
          <w:szCs w:val="24"/>
        </w:rPr>
        <w:t xml:space="preserve">, </w:t>
      </w:r>
      <w:r w:rsidR="00C71AC6">
        <w:rPr>
          <w:rFonts w:ascii="Arial" w:hAnsi="Arial" w:cs="Arial"/>
          <w:sz w:val="24"/>
          <w:szCs w:val="24"/>
        </w:rPr>
        <w:t>il existe des</w:t>
      </w:r>
      <w:r w:rsidRPr="0099453C">
        <w:rPr>
          <w:rFonts w:ascii="Arial" w:hAnsi="Arial" w:cs="Arial"/>
          <w:sz w:val="24"/>
          <w:szCs w:val="24"/>
        </w:rPr>
        <w:t xml:space="preserve"> </w:t>
      </w:r>
      <w:r w:rsidRPr="0099453C">
        <w:rPr>
          <w:rFonts w:ascii="Arial" w:hAnsi="Arial" w:cs="Arial"/>
          <w:b/>
          <w:sz w:val="24"/>
          <w:szCs w:val="24"/>
        </w:rPr>
        <w:t>DONNEES NECESSAIRES</w:t>
      </w:r>
      <w:r w:rsidRPr="0099453C">
        <w:rPr>
          <w:rFonts w:ascii="Arial" w:hAnsi="Arial" w:cs="Arial"/>
          <w:sz w:val="24"/>
          <w:szCs w:val="24"/>
        </w:rPr>
        <w:t xml:space="preserve"> </w:t>
      </w:r>
      <w:r w:rsidR="00C71AC6">
        <w:rPr>
          <w:rFonts w:ascii="Arial" w:hAnsi="Arial" w:cs="Arial"/>
          <w:sz w:val="24"/>
          <w:szCs w:val="24"/>
        </w:rPr>
        <w:t xml:space="preserve">qui </w:t>
      </w:r>
      <w:r w:rsidRPr="0099453C">
        <w:rPr>
          <w:rFonts w:ascii="Arial" w:hAnsi="Arial" w:cs="Arial"/>
          <w:sz w:val="24"/>
          <w:szCs w:val="24"/>
        </w:rPr>
        <w:t>sont :</w:t>
      </w:r>
    </w:p>
    <w:p w14:paraId="21C58333" w14:textId="77777777" w:rsidR="003353F7" w:rsidRPr="0099453C" w:rsidRDefault="003353F7" w:rsidP="003353F7">
      <w:pPr>
        <w:pStyle w:val="Paragraphedeliste"/>
        <w:numPr>
          <w:ilvl w:val="0"/>
          <w:numId w:val="2"/>
        </w:numPr>
        <w:jc w:val="both"/>
        <w:rPr>
          <w:rFonts w:ascii="Arial" w:hAnsi="Arial" w:cs="Arial"/>
          <w:sz w:val="24"/>
          <w:szCs w:val="24"/>
          <w:lang w:val="fr-FR"/>
        </w:rPr>
      </w:pPr>
      <w:r w:rsidRPr="0099453C">
        <w:rPr>
          <w:rFonts w:ascii="Arial" w:hAnsi="Arial" w:cs="Arial"/>
          <w:sz w:val="24"/>
          <w:szCs w:val="24"/>
          <w:lang w:val="fr-FR"/>
        </w:rPr>
        <w:t>Le nombre de jours de rupture de stock</w:t>
      </w:r>
    </w:p>
    <w:p w14:paraId="6C491B96" w14:textId="77777777" w:rsidR="00024F39" w:rsidRPr="0099453C" w:rsidRDefault="00024F39" w:rsidP="00024F39">
      <w:pPr>
        <w:pStyle w:val="Paragraphedeliste"/>
        <w:numPr>
          <w:ilvl w:val="0"/>
          <w:numId w:val="2"/>
        </w:numPr>
        <w:jc w:val="both"/>
        <w:rPr>
          <w:rFonts w:ascii="Arial" w:hAnsi="Arial" w:cs="Arial"/>
          <w:sz w:val="24"/>
          <w:szCs w:val="24"/>
          <w:lang w:val="fr-FR"/>
        </w:rPr>
      </w:pPr>
      <w:r w:rsidRPr="0099453C">
        <w:rPr>
          <w:rFonts w:ascii="Arial" w:hAnsi="Arial" w:cs="Arial"/>
          <w:sz w:val="24"/>
          <w:szCs w:val="24"/>
          <w:lang w:val="fr-FR"/>
        </w:rPr>
        <w:t>Le nombre de patients pris en charge</w:t>
      </w:r>
    </w:p>
    <w:p w14:paraId="4BB440ED" w14:textId="77777777" w:rsidR="00024F39" w:rsidRPr="0099453C" w:rsidRDefault="00024F39" w:rsidP="00024F39">
      <w:pPr>
        <w:pStyle w:val="Paragraphedeliste"/>
        <w:numPr>
          <w:ilvl w:val="0"/>
          <w:numId w:val="2"/>
        </w:numPr>
        <w:jc w:val="both"/>
        <w:rPr>
          <w:rFonts w:ascii="Arial" w:hAnsi="Arial" w:cs="Arial"/>
          <w:sz w:val="24"/>
          <w:szCs w:val="24"/>
          <w:lang w:val="fr-FR"/>
        </w:rPr>
      </w:pPr>
      <w:r w:rsidRPr="0099453C">
        <w:rPr>
          <w:rFonts w:ascii="Arial" w:hAnsi="Arial" w:cs="Arial"/>
          <w:sz w:val="24"/>
          <w:szCs w:val="24"/>
          <w:lang w:val="fr-FR"/>
        </w:rPr>
        <w:t>Les quantités à date de péremption proche (6 mois)</w:t>
      </w:r>
    </w:p>
    <w:p w14:paraId="5BA0770A" w14:textId="10AD85C7" w:rsidR="00024F39" w:rsidRPr="0099453C" w:rsidRDefault="00024F39" w:rsidP="00D55FC3">
      <w:pPr>
        <w:pStyle w:val="Paragraphedeliste"/>
        <w:numPr>
          <w:ilvl w:val="0"/>
          <w:numId w:val="2"/>
        </w:numPr>
        <w:jc w:val="both"/>
        <w:rPr>
          <w:rFonts w:ascii="Arial" w:hAnsi="Arial" w:cs="Arial"/>
          <w:sz w:val="24"/>
          <w:szCs w:val="24"/>
          <w:lang w:val="fr-FR"/>
        </w:rPr>
      </w:pPr>
      <w:r w:rsidRPr="0099453C">
        <w:rPr>
          <w:rFonts w:ascii="Arial" w:hAnsi="Arial" w:cs="Arial"/>
          <w:sz w:val="24"/>
          <w:szCs w:val="24"/>
          <w:lang w:val="fr-FR"/>
        </w:rPr>
        <w:t>Les quantités périmées</w:t>
      </w:r>
    </w:p>
    <w:p w14:paraId="6BF1E441" w14:textId="77777777" w:rsidR="00D55FC3" w:rsidRPr="0099453C" w:rsidRDefault="00D55FC3" w:rsidP="00D55FC3">
      <w:pPr>
        <w:pStyle w:val="Paragraphedeliste"/>
        <w:ind w:left="1080"/>
        <w:jc w:val="both"/>
        <w:rPr>
          <w:rFonts w:ascii="Arial" w:hAnsi="Arial" w:cs="Arial"/>
          <w:sz w:val="24"/>
          <w:szCs w:val="24"/>
          <w:lang w:val="fr-FR"/>
        </w:rPr>
      </w:pPr>
    </w:p>
    <w:p w14:paraId="1B9ECC7A" w14:textId="39256AFA" w:rsidR="006977FE" w:rsidRPr="0099453C" w:rsidRDefault="00DE0413" w:rsidP="00D55FC3">
      <w:pPr>
        <w:pStyle w:val="Titre3"/>
      </w:pPr>
      <w:bookmarkStart w:id="44" w:name="_Toc468801207"/>
      <w:r w:rsidRPr="0099453C">
        <w:t>Principes</w:t>
      </w:r>
      <w:bookmarkEnd w:id="44"/>
    </w:p>
    <w:p w14:paraId="4010AC60" w14:textId="6CAAAF66" w:rsidR="003B0D66" w:rsidRPr="0099453C" w:rsidRDefault="003B0D66" w:rsidP="003B0D66">
      <w:pPr>
        <w:pStyle w:val="Paragraphedeliste"/>
        <w:numPr>
          <w:ilvl w:val="0"/>
          <w:numId w:val="2"/>
        </w:numPr>
        <w:autoSpaceDE w:val="0"/>
        <w:autoSpaceDN w:val="0"/>
        <w:adjustRightInd w:val="0"/>
        <w:spacing w:after="180" w:line="360" w:lineRule="auto"/>
        <w:ind w:left="567" w:hanging="425"/>
        <w:jc w:val="both"/>
        <w:rPr>
          <w:rFonts w:ascii="Arial" w:hAnsi="Arial" w:cs="Arial"/>
          <w:color w:val="000000"/>
          <w:sz w:val="24"/>
          <w:szCs w:val="24"/>
          <w:lang w:val="fr-FR"/>
        </w:rPr>
      </w:pPr>
      <w:r w:rsidRPr="0099453C">
        <w:rPr>
          <w:rFonts w:ascii="Arial" w:hAnsi="Arial" w:cs="Arial"/>
          <w:b/>
          <w:i/>
          <w:color w:val="000000"/>
          <w:sz w:val="24"/>
          <w:szCs w:val="24"/>
          <w:lang w:val="fr-FR"/>
        </w:rPr>
        <w:t>Les rapports de gestion logistique sont mensuels, les bons de commande sont trimestriels</w:t>
      </w:r>
      <w:r w:rsidRPr="0099453C">
        <w:rPr>
          <w:rFonts w:ascii="Arial" w:hAnsi="Arial" w:cs="Arial"/>
          <w:color w:val="000000"/>
          <w:sz w:val="24"/>
          <w:szCs w:val="24"/>
          <w:lang w:val="fr-FR"/>
        </w:rPr>
        <w:t xml:space="preserve">. La validation des bons de commande est effectuée sur la base des </w:t>
      </w:r>
      <w:r w:rsidR="00AC5881" w:rsidRPr="0099453C">
        <w:rPr>
          <w:rFonts w:ascii="Arial" w:hAnsi="Arial" w:cs="Arial"/>
          <w:color w:val="000000"/>
          <w:sz w:val="24"/>
          <w:szCs w:val="24"/>
          <w:lang w:val="fr-FR"/>
        </w:rPr>
        <w:t>informations des</w:t>
      </w:r>
      <w:r w:rsidRPr="0099453C">
        <w:rPr>
          <w:rFonts w:ascii="Arial" w:hAnsi="Arial" w:cs="Arial"/>
          <w:color w:val="000000"/>
          <w:sz w:val="24"/>
          <w:szCs w:val="24"/>
          <w:lang w:val="fr-FR"/>
        </w:rPr>
        <w:t xml:space="preserve"> 3 derniers rapports logistiques.</w:t>
      </w:r>
    </w:p>
    <w:p w14:paraId="0C2D7B6F" w14:textId="34109353" w:rsidR="00613334" w:rsidRPr="0099453C" w:rsidRDefault="003B0D66" w:rsidP="003B0D66">
      <w:pPr>
        <w:pStyle w:val="Paragraphedeliste"/>
        <w:numPr>
          <w:ilvl w:val="0"/>
          <w:numId w:val="2"/>
        </w:numPr>
        <w:autoSpaceDE w:val="0"/>
        <w:autoSpaceDN w:val="0"/>
        <w:adjustRightInd w:val="0"/>
        <w:spacing w:after="180" w:line="360" w:lineRule="auto"/>
        <w:ind w:left="567" w:hanging="425"/>
        <w:jc w:val="both"/>
        <w:rPr>
          <w:rFonts w:ascii="Arial" w:hAnsi="Arial" w:cs="Arial"/>
          <w:color w:val="000000"/>
          <w:sz w:val="24"/>
          <w:szCs w:val="24"/>
          <w:lang w:val="fr-FR"/>
        </w:rPr>
      </w:pPr>
      <w:r w:rsidRPr="0099453C">
        <w:rPr>
          <w:rFonts w:ascii="Arial" w:hAnsi="Arial" w:cs="Arial"/>
          <w:color w:val="000000"/>
          <w:sz w:val="24"/>
          <w:szCs w:val="24"/>
          <w:lang w:val="fr-FR"/>
        </w:rPr>
        <w:t xml:space="preserve">Les produits commerciaux font l’objet de commande </w:t>
      </w:r>
      <w:r w:rsidR="003353F7" w:rsidRPr="0099453C">
        <w:rPr>
          <w:rFonts w:ascii="Arial" w:hAnsi="Arial" w:cs="Arial"/>
          <w:color w:val="000000"/>
          <w:sz w:val="24"/>
          <w:szCs w:val="24"/>
          <w:lang w:val="fr-FR"/>
        </w:rPr>
        <w:t>basée sur</w:t>
      </w:r>
      <w:r w:rsidRPr="0099453C">
        <w:rPr>
          <w:rFonts w:ascii="Arial" w:hAnsi="Arial" w:cs="Arial"/>
          <w:color w:val="000000"/>
          <w:sz w:val="24"/>
          <w:szCs w:val="24"/>
          <w:lang w:val="fr-FR"/>
        </w:rPr>
        <w:t xml:space="preserve"> </w:t>
      </w:r>
      <w:r w:rsidR="003353F7" w:rsidRPr="0099453C">
        <w:rPr>
          <w:rFonts w:ascii="Arial" w:hAnsi="Arial" w:cs="Arial"/>
          <w:color w:val="000000"/>
          <w:sz w:val="24"/>
          <w:szCs w:val="24"/>
          <w:lang w:val="fr-FR"/>
        </w:rPr>
        <w:t xml:space="preserve">les ressources financières de la structure de santé et livrées </w:t>
      </w:r>
      <w:r w:rsidRPr="0099453C">
        <w:rPr>
          <w:rFonts w:ascii="Arial" w:hAnsi="Arial" w:cs="Arial"/>
          <w:color w:val="000000"/>
          <w:sz w:val="24"/>
          <w:szCs w:val="24"/>
          <w:lang w:val="fr-FR"/>
        </w:rPr>
        <w:t>selon la disponibilité à la PCG</w:t>
      </w:r>
      <w:r w:rsidR="003353F7" w:rsidRPr="0099453C">
        <w:rPr>
          <w:rFonts w:ascii="Arial" w:hAnsi="Arial" w:cs="Arial"/>
          <w:color w:val="000000"/>
          <w:sz w:val="24"/>
          <w:szCs w:val="24"/>
          <w:lang w:val="fr-FR"/>
        </w:rPr>
        <w:t>.</w:t>
      </w:r>
    </w:p>
    <w:p w14:paraId="19B79D0C" w14:textId="57650BA3" w:rsidR="003353F7" w:rsidRPr="0099453C" w:rsidRDefault="003353F7" w:rsidP="003B0D66">
      <w:pPr>
        <w:pStyle w:val="Paragraphedeliste"/>
        <w:numPr>
          <w:ilvl w:val="0"/>
          <w:numId w:val="2"/>
        </w:numPr>
        <w:autoSpaceDE w:val="0"/>
        <w:autoSpaceDN w:val="0"/>
        <w:adjustRightInd w:val="0"/>
        <w:spacing w:after="180" w:line="360" w:lineRule="auto"/>
        <w:ind w:left="567" w:hanging="425"/>
        <w:jc w:val="both"/>
        <w:rPr>
          <w:rFonts w:ascii="Arial" w:hAnsi="Arial" w:cs="Arial"/>
          <w:color w:val="000000"/>
          <w:sz w:val="24"/>
          <w:szCs w:val="24"/>
          <w:lang w:val="fr-FR"/>
        </w:rPr>
      </w:pPr>
      <w:r w:rsidRPr="0099453C">
        <w:rPr>
          <w:rFonts w:ascii="Arial" w:hAnsi="Arial" w:cs="Arial"/>
          <w:color w:val="000000"/>
          <w:sz w:val="24"/>
          <w:szCs w:val="24"/>
          <w:lang w:val="fr-FR"/>
        </w:rPr>
        <w:t xml:space="preserve">Les produits des programmes de santé sont commandés et livrées sur la base du Stock </w:t>
      </w:r>
      <w:r w:rsidR="00AC5881" w:rsidRPr="0099453C">
        <w:rPr>
          <w:rFonts w:ascii="Arial" w:hAnsi="Arial" w:cs="Arial"/>
          <w:color w:val="000000"/>
          <w:sz w:val="24"/>
          <w:szCs w:val="24"/>
          <w:lang w:val="fr-FR"/>
        </w:rPr>
        <w:t>Maximum autorisé</w:t>
      </w:r>
      <w:r w:rsidRPr="0099453C">
        <w:rPr>
          <w:rFonts w:ascii="Arial" w:hAnsi="Arial" w:cs="Arial"/>
          <w:color w:val="000000"/>
          <w:sz w:val="24"/>
          <w:szCs w:val="24"/>
          <w:lang w:val="fr-FR"/>
        </w:rPr>
        <w:t xml:space="preserve"> et du stock disponible utilisable.</w:t>
      </w:r>
    </w:p>
    <w:p w14:paraId="33659EED" w14:textId="707425B2" w:rsidR="003B0D66" w:rsidRPr="0099453C" w:rsidRDefault="003B0D66" w:rsidP="003B0D66">
      <w:pPr>
        <w:pStyle w:val="Paragraphedeliste"/>
        <w:numPr>
          <w:ilvl w:val="0"/>
          <w:numId w:val="2"/>
        </w:numPr>
        <w:autoSpaceDE w:val="0"/>
        <w:autoSpaceDN w:val="0"/>
        <w:adjustRightInd w:val="0"/>
        <w:spacing w:after="180" w:line="360" w:lineRule="auto"/>
        <w:ind w:left="567" w:hanging="425"/>
        <w:jc w:val="both"/>
        <w:rPr>
          <w:rFonts w:ascii="Arial" w:hAnsi="Arial" w:cs="Arial"/>
          <w:color w:val="000000"/>
          <w:sz w:val="24"/>
          <w:szCs w:val="24"/>
          <w:lang w:val="fr-FR"/>
        </w:rPr>
      </w:pPr>
      <w:r w:rsidRPr="0099453C">
        <w:rPr>
          <w:rFonts w:ascii="Arial" w:hAnsi="Arial" w:cs="Arial"/>
          <w:color w:val="000000"/>
          <w:sz w:val="24"/>
          <w:szCs w:val="24"/>
          <w:lang w:val="fr-FR"/>
        </w:rPr>
        <w:t xml:space="preserve">Les formulaires de réquisition (commandes) sont envoyés à la PCG après validation. Les commandes des programmes sont validées par le programme à travers </w:t>
      </w:r>
      <w:r w:rsidR="00BC25EA" w:rsidRPr="0099453C">
        <w:rPr>
          <w:rFonts w:ascii="Arial" w:hAnsi="Arial" w:cs="Arial"/>
          <w:color w:val="000000"/>
          <w:sz w:val="24"/>
          <w:szCs w:val="24"/>
          <w:lang w:val="fr-FR"/>
        </w:rPr>
        <w:t>les</w:t>
      </w:r>
      <w:r w:rsidRPr="0099453C">
        <w:rPr>
          <w:rFonts w:ascii="Arial" w:hAnsi="Arial" w:cs="Arial"/>
          <w:color w:val="000000"/>
          <w:sz w:val="24"/>
          <w:szCs w:val="24"/>
          <w:lang w:val="fr-FR"/>
        </w:rPr>
        <w:t xml:space="preserve"> DPS </w:t>
      </w:r>
      <w:r w:rsidR="00BC25EA" w:rsidRPr="0099453C">
        <w:rPr>
          <w:rFonts w:ascii="Arial" w:hAnsi="Arial" w:cs="Arial"/>
          <w:color w:val="000000"/>
          <w:sz w:val="24"/>
          <w:szCs w:val="24"/>
          <w:lang w:val="fr-FR"/>
        </w:rPr>
        <w:t xml:space="preserve">pour les centres situés en province </w:t>
      </w:r>
      <w:r w:rsidRPr="0099453C">
        <w:rPr>
          <w:rFonts w:ascii="Arial" w:hAnsi="Arial" w:cs="Arial"/>
          <w:color w:val="000000"/>
          <w:sz w:val="24"/>
          <w:szCs w:val="24"/>
          <w:lang w:val="fr-FR"/>
        </w:rPr>
        <w:t xml:space="preserve">ou par le programme </w:t>
      </w:r>
      <w:r w:rsidR="00BC25EA" w:rsidRPr="0099453C">
        <w:rPr>
          <w:rFonts w:ascii="Arial" w:hAnsi="Arial" w:cs="Arial"/>
          <w:color w:val="000000"/>
          <w:sz w:val="24"/>
          <w:szCs w:val="24"/>
          <w:lang w:val="fr-FR"/>
        </w:rPr>
        <w:t>lui-même pour les centres situés à Conakry.</w:t>
      </w:r>
    </w:p>
    <w:p w14:paraId="48BE79D7" w14:textId="716E4602" w:rsidR="003B0D66" w:rsidRPr="0099453C" w:rsidRDefault="00FA0113" w:rsidP="003B0D66">
      <w:pPr>
        <w:pStyle w:val="Paragraphedeliste"/>
        <w:numPr>
          <w:ilvl w:val="0"/>
          <w:numId w:val="2"/>
        </w:numPr>
        <w:autoSpaceDE w:val="0"/>
        <w:autoSpaceDN w:val="0"/>
        <w:adjustRightInd w:val="0"/>
        <w:spacing w:after="180" w:line="360" w:lineRule="auto"/>
        <w:ind w:left="567" w:hanging="425"/>
        <w:jc w:val="both"/>
        <w:rPr>
          <w:rFonts w:ascii="Arial" w:hAnsi="Arial" w:cs="Arial"/>
          <w:color w:val="000000"/>
          <w:sz w:val="24"/>
          <w:szCs w:val="24"/>
          <w:lang w:val="fr-FR"/>
        </w:rPr>
      </w:pPr>
      <w:r>
        <w:rPr>
          <w:rFonts w:ascii="Arial" w:hAnsi="Arial" w:cs="Arial"/>
          <w:color w:val="000000"/>
          <w:sz w:val="24"/>
          <w:szCs w:val="24"/>
          <w:lang w:val="fr-FR"/>
        </w:rPr>
        <w:t>Les r</w:t>
      </w:r>
      <w:r w:rsidR="003B0D66" w:rsidRPr="0099453C">
        <w:rPr>
          <w:rFonts w:ascii="Arial" w:hAnsi="Arial" w:cs="Arial"/>
          <w:color w:val="000000"/>
          <w:sz w:val="24"/>
          <w:szCs w:val="24"/>
          <w:lang w:val="fr-FR"/>
        </w:rPr>
        <w:t>apport</w:t>
      </w:r>
      <w:r>
        <w:rPr>
          <w:rFonts w:ascii="Arial" w:hAnsi="Arial" w:cs="Arial"/>
          <w:color w:val="000000"/>
          <w:sz w:val="24"/>
          <w:szCs w:val="24"/>
          <w:lang w:val="fr-FR"/>
        </w:rPr>
        <w:t>s</w:t>
      </w:r>
      <w:r w:rsidR="003B0D66" w:rsidRPr="0099453C">
        <w:rPr>
          <w:rFonts w:ascii="Arial" w:hAnsi="Arial" w:cs="Arial"/>
          <w:color w:val="000000"/>
          <w:sz w:val="24"/>
          <w:szCs w:val="24"/>
          <w:lang w:val="fr-FR"/>
        </w:rPr>
        <w:t xml:space="preserve"> SIGL et les bons de </w:t>
      </w:r>
      <w:r w:rsidR="00AC5881" w:rsidRPr="0099453C">
        <w:rPr>
          <w:rFonts w:ascii="Arial" w:hAnsi="Arial" w:cs="Arial"/>
          <w:color w:val="000000"/>
          <w:sz w:val="24"/>
          <w:szCs w:val="24"/>
          <w:lang w:val="fr-FR"/>
        </w:rPr>
        <w:t>commande sont</w:t>
      </w:r>
      <w:r w:rsidR="003B0D66" w:rsidRPr="0099453C">
        <w:rPr>
          <w:rFonts w:ascii="Arial" w:hAnsi="Arial" w:cs="Arial"/>
          <w:color w:val="000000"/>
          <w:sz w:val="24"/>
          <w:szCs w:val="24"/>
          <w:lang w:val="fr-FR"/>
        </w:rPr>
        <w:t xml:space="preserve"> signés par le Pharmacien chef, le Chef de centre ou DH puis visés </w:t>
      </w:r>
      <w:r>
        <w:rPr>
          <w:rFonts w:ascii="Arial" w:hAnsi="Arial" w:cs="Arial"/>
          <w:color w:val="000000"/>
          <w:sz w:val="24"/>
          <w:szCs w:val="24"/>
          <w:lang w:val="fr-FR"/>
        </w:rPr>
        <w:t xml:space="preserve">par </w:t>
      </w:r>
      <w:r w:rsidR="003B0D66" w:rsidRPr="0099453C">
        <w:rPr>
          <w:rFonts w:ascii="Arial" w:hAnsi="Arial" w:cs="Arial"/>
          <w:color w:val="000000"/>
          <w:sz w:val="24"/>
          <w:szCs w:val="24"/>
          <w:lang w:val="fr-FR"/>
        </w:rPr>
        <w:t>le DPS</w:t>
      </w:r>
    </w:p>
    <w:p w14:paraId="3F339F6D" w14:textId="5E44C1EC" w:rsidR="003B0D66" w:rsidRPr="0099453C" w:rsidRDefault="003B0D66" w:rsidP="003B0D66">
      <w:pPr>
        <w:pStyle w:val="Paragraphedeliste"/>
        <w:numPr>
          <w:ilvl w:val="0"/>
          <w:numId w:val="2"/>
        </w:numPr>
        <w:autoSpaceDE w:val="0"/>
        <w:autoSpaceDN w:val="0"/>
        <w:adjustRightInd w:val="0"/>
        <w:spacing w:after="180" w:line="360" w:lineRule="auto"/>
        <w:ind w:left="567" w:hanging="425"/>
        <w:jc w:val="both"/>
        <w:rPr>
          <w:rFonts w:ascii="Arial" w:hAnsi="Arial" w:cs="Arial"/>
          <w:color w:val="000000"/>
          <w:sz w:val="24"/>
          <w:szCs w:val="24"/>
          <w:lang w:val="fr-FR"/>
        </w:rPr>
      </w:pPr>
      <w:r w:rsidRPr="0099453C">
        <w:rPr>
          <w:rFonts w:ascii="Arial" w:hAnsi="Arial" w:cs="Arial"/>
          <w:color w:val="000000"/>
          <w:sz w:val="24"/>
          <w:szCs w:val="24"/>
          <w:lang w:val="fr-FR"/>
        </w:rPr>
        <w:t xml:space="preserve">Même si les produits ne proviennent pas de la PCG, les </w:t>
      </w:r>
      <w:r w:rsidR="00A958ED" w:rsidRPr="0099453C">
        <w:rPr>
          <w:rFonts w:ascii="Arial" w:hAnsi="Arial" w:cs="Arial"/>
          <w:color w:val="000000"/>
          <w:sz w:val="24"/>
          <w:szCs w:val="24"/>
          <w:lang w:val="fr-FR"/>
        </w:rPr>
        <w:t xml:space="preserve">fiches de stock et les </w:t>
      </w:r>
      <w:r w:rsidRPr="0099453C">
        <w:rPr>
          <w:rFonts w:ascii="Arial" w:hAnsi="Arial" w:cs="Arial"/>
          <w:color w:val="000000"/>
          <w:sz w:val="24"/>
          <w:szCs w:val="24"/>
          <w:lang w:val="fr-FR"/>
        </w:rPr>
        <w:t xml:space="preserve">rapports </w:t>
      </w:r>
      <w:r w:rsidR="00A958ED" w:rsidRPr="0099453C">
        <w:rPr>
          <w:rFonts w:ascii="Arial" w:hAnsi="Arial" w:cs="Arial"/>
          <w:color w:val="000000"/>
          <w:sz w:val="24"/>
          <w:szCs w:val="24"/>
          <w:lang w:val="fr-FR"/>
        </w:rPr>
        <w:t xml:space="preserve">SIGL </w:t>
      </w:r>
      <w:r w:rsidRPr="0099453C">
        <w:rPr>
          <w:rFonts w:ascii="Arial" w:hAnsi="Arial" w:cs="Arial"/>
          <w:color w:val="000000"/>
          <w:sz w:val="24"/>
          <w:szCs w:val="24"/>
          <w:lang w:val="fr-FR"/>
        </w:rPr>
        <w:t>doivent comprendre les informations logistiques en vue de permettre une bonne quantification nationale.</w:t>
      </w:r>
    </w:p>
    <w:p w14:paraId="7DC9ADEC" w14:textId="01B3897B" w:rsidR="00FD7AF3" w:rsidRPr="0099453C" w:rsidRDefault="003B0D66" w:rsidP="001E3DA5">
      <w:pPr>
        <w:pStyle w:val="Paragraphedeliste"/>
        <w:numPr>
          <w:ilvl w:val="0"/>
          <w:numId w:val="2"/>
        </w:numPr>
        <w:autoSpaceDE w:val="0"/>
        <w:autoSpaceDN w:val="0"/>
        <w:adjustRightInd w:val="0"/>
        <w:spacing w:after="180" w:line="360" w:lineRule="auto"/>
        <w:ind w:left="567" w:hanging="425"/>
        <w:jc w:val="both"/>
        <w:rPr>
          <w:rFonts w:ascii="Arial" w:hAnsi="Arial" w:cs="Arial"/>
          <w:color w:val="000000"/>
          <w:sz w:val="24"/>
          <w:szCs w:val="24"/>
          <w:lang w:val="fr-FR"/>
        </w:rPr>
      </w:pPr>
      <w:r w:rsidRPr="0099453C">
        <w:rPr>
          <w:rFonts w:ascii="Arial" w:hAnsi="Arial" w:cs="Arial"/>
          <w:color w:val="000000"/>
          <w:sz w:val="24"/>
          <w:szCs w:val="24"/>
          <w:lang w:val="fr-FR"/>
        </w:rPr>
        <w:t>Les rapports de gestion logistique</w:t>
      </w:r>
      <w:r w:rsidR="00FD7AF3" w:rsidRPr="0099453C">
        <w:rPr>
          <w:rFonts w:ascii="Arial" w:hAnsi="Arial" w:cs="Arial"/>
          <w:color w:val="000000"/>
          <w:sz w:val="24"/>
          <w:szCs w:val="24"/>
          <w:lang w:val="fr-FR"/>
        </w:rPr>
        <w:t xml:space="preserve"> comportent les </w:t>
      </w:r>
      <w:r w:rsidR="00A958ED" w:rsidRPr="0099453C">
        <w:rPr>
          <w:rFonts w:ascii="Arial" w:hAnsi="Arial" w:cs="Arial"/>
          <w:color w:val="000000"/>
          <w:sz w:val="24"/>
          <w:szCs w:val="24"/>
          <w:lang w:val="fr-FR"/>
        </w:rPr>
        <w:t xml:space="preserve">données </w:t>
      </w:r>
      <w:r w:rsidR="00FD7AF3" w:rsidRPr="0099453C">
        <w:rPr>
          <w:rFonts w:ascii="Arial" w:hAnsi="Arial" w:cs="Arial"/>
          <w:color w:val="000000"/>
          <w:sz w:val="24"/>
          <w:szCs w:val="24"/>
          <w:lang w:val="fr-FR"/>
        </w:rPr>
        <w:t>essentielles et les données cliniques nécessaires à l’interprétation/validation des données.</w:t>
      </w:r>
    </w:p>
    <w:p w14:paraId="11BBED95" w14:textId="74E4D851" w:rsidR="003B0D66" w:rsidRPr="0099453C" w:rsidRDefault="00FD7AF3" w:rsidP="001E3DA5">
      <w:pPr>
        <w:pStyle w:val="Paragraphedeliste"/>
        <w:numPr>
          <w:ilvl w:val="0"/>
          <w:numId w:val="2"/>
        </w:numPr>
        <w:autoSpaceDE w:val="0"/>
        <w:autoSpaceDN w:val="0"/>
        <w:adjustRightInd w:val="0"/>
        <w:spacing w:after="180" w:line="360" w:lineRule="auto"/>
        <w:ind w:left="567" w:hanging="425"/>
        <w:jc w:val="both"/>
        <w:rPr>
          <w:rFonts w:ascii="Arial" w:hAnsi="Arial" w:cs="Arial"/>
          <w:color w:val="000000"/>
          <w:sz w:val="24"/>
          <w:szCs w:val="24"/>
          <w:lang w:val="fr-FR"/>
        </w:rPr>
      </w:pPr>
      <w:r w:rsidRPr="0099453C">
        <w:rPr>
          <w:rFonts w:ascii="Arial" w:hAnsi="Arial" w:cs="Arial"/>
          <w:color w:val="000000"/>
          <w:sz w:val="24"/>
          <w:szCs w:val="24"/>
          <w:lang w:val="fr-FR"/>
        </w:rPr>
        <w:t>Le bon de commande comporte les CMM</w:t>
      </w:r>
      <w:r w:rsidR="002969CC" w:rsidRPr="0099453C">
        <w:rPr>
          <w:rFonts w:ascii="Arial" w:hAnsi="Arial" w:cs="Arial"/>
          <w:color w:val="000000"/>
          <w:sz w:val="24"/>
          <w:szCs w:val="24"/>
          <w:lang w:val="fr-FR"/>
        </w:rPr>
        <w:t>, le mois de stock disponible</w:t>
      </w:r>
      <w:r w:rsidRPr="0099453C">
        <w:rPr>
          <w:rFonts w:ascii="Arial" w:hAnsi="Arial" w:cs="Arial"/>
          <w:color w:val="000000"/>
          <w:sz w:val="24"/>
          <w:szCs w:val="24"/>
          <w:lang w:val="fr-FR"/>
        </w:rPr>
        <w:t xml:space="preserve"> et les quantités demandées au fournisseur.</w:t>
      </w:r>
    </w:p>
    <w:p w14:paraId="10A44CAB" w14:textId="2070EC80" w:rsidR="000070CE" w:rsidRPr="0099453C" w:rsidRDefault="005F553A" w:rsidP="000070CE">
      <w:pPr>
        <w:pStyle w:val="Paragraphedeliste"/>
        <w:numPr>
          <w:ilvl w:val="0"/>
          <w:numId w:val="2"/>
        </w:numPr>
        <w:autoSpaceDE w:val="0"/>
        <w:autoSpaceDN w:val="0"/>
        <w:adjustRightInd w:val="0"/>
        <w:spacing w:after="180" w:line="360" w:lineRule="auto"/>
        <w:ind w:left="567" w:hanging="425"/>
        <w:jc w:val="both"/>
        <w:rPr>
          <w:rFonts w:ascii="Arial" w:hAnsi="Arial" w:cs="Arial"/>
          <w:color w:val="000000"/>
          <w:sz w:val="24"/>
          <w:szCs w:val="24"/>
          <w:lang w:val="fr-FR"/>
        </w:rPr>
      </w:pPr>
      <w:r w:rsidRPr="0099453C">
        <w:rPr>
          <w:rFonts w:ascii="Arial" w:hAnsi="Arial" w:cs="Arial"/>
          <w:color w:val="000000"/>
          <w:sz w:val="24"/>
          <w:szCs w:val="24"/>
          <w:lang w:val="fr-FR"/>
        </w:rPr>
        <w:t xml:space="preserve">Les dates/périodes de soumission des outils </w:t>
      </w:r>
      <w:r w:rsidR="000070CE" w:rsidRPr="0099453C">
        <w:rPr>
          <w:rFonts w:ascii="Arial" w:hAnsi="Arial" w:cs="Arial"/>
          <w:color w:val="000000"/>
          <w:sz w:val="24"/>
          <w:szCs w:val="24"/>
          <w:lang w:val="fr-FR"/>
        </w:rPr>
        <w:t>sont précisées</w:t>
      </w:r>
      <w:r w:rsidR="00BC25EA" w:rsidRPr="0099453C">
        <w:rPr>
          <w:rFonts w:ascii="Arial" w:hAnsi="Arial" w:cs="Arial"/>
          <w:color w:val="000000"/>
          <w:sz w:val="24"/>
          <w:szCs w:val="24"/>
          <w:lang w:val="fr-FR"/>
        </w:rPr>
        <w:t xml:space="preserve"> dans </w:t>
      </w:r>
      <w:r w:rsidR="00A958ED" w:rsidRPr="0099453C">
        <w:rPr>
          <w:rFonts w:ascii="Arial" w:hAnsi="Arial" w:cs="Arial"/>
          <w:color w:val="000000"/>
          <w:sz w:val="24"/>
          <w:szCs w:val="24"/>
          <w:lang w:val="fr-FR"/>
        </w:rPr>
        <w:t>le</w:t>
      </w:r>
      <w:r w:rsidR="00BC25EA" w:rsidRPr="0099453C">
        <w:rPr>
          <w:rFonts w:ascii="Arial" w:hAnsi="Arial" w:cs="Arial"/>
          <w:color w:val="000000"/>
          <w:sz w:val="24"/>
          <w:szCs w:val="24"/>
          <w:lang w:val="fr-FR"/>
        </w:rPr>
        <w:t xml:space="preserve"> table</w:t>
      </w:r>
      <w:r w:rsidR="00A958ED" w:rsidRPr="0099453C">
        <w:rPr>
          <w:rFonts w:ascii="Arial" w:hAnsi="Arial" w:cs="Arial"/>
          <w:color w:val="000000"/>
          <w:sz w:val="24"/>
          <w:szCs w:val="24"/>
          <w:lang w:val="fr-FR"/>
        </w:rPr>
        <w:t>a</w:t>
      </w:r>
      <w:r w:rsidR="000070CE" w:rsidRPr="0099453C">
        <w:rPr>
          <w:rFonts w:ascii="Arial" w:hAnsi="Arial" w:cs="Arial"/>
          <w:color w:val="000000"/>
          <w:sz w:val="24"/>
          <w:szCs w:val="24"/>
          <w:lang w:val="fr-FR"/>
        </w:rPr>
        <w:t xml:space="preserve">u de les section </w:t>
      </w:r>
      <w:r w:rsidR="000070CE" w:rsidRPr="0099453C">
        <w:rPr>
          <w:rFonts w:ascii="Arial" w:hAnsi="Arial" w:cs="Arial"/>
          <w:b/>
          <w:i/>
          <w:color w:val="000000"/>
          <w:sz w:val="24"/>
          <w:szCs w:val="24"/>
          <w:lang w:val="fr-FR"/>
        </w:rPr>
        <w:t>« Dates de soumission des rapports »</w:t>
      </w:r>
    </w:p>
    <w:p w14:paraId="03DC7CB0" w14:textId="77777777" w:rsidR="000070CE" w:rsidRPr="0099453C" w:rsidRDefault="000070CE" w:rsidP="000070CE">
      <w:pPr>
        <w:pStyle w:val="Paragraphedeliste"/>
        <w:ind w:left="567"/>
        <w:jc w:val="both"/>
        <w:rPr>
          <w:rFonts w:ascii="Arial" w:hAnsi="Arial" w:cs="Arial"/>
          <w:sz w:val="24"/>
          <w:szCs w:val="24"/>
          <w:lang w:val="fr-FR"/>
        </w:rPr>
      </w:pPr>
    </w:p>
    <w:p w14:paraId="696C31CE" w14:textId="27C0AB94" w:rsidR="00D537E4" w:rsidRPr="0099453C" w:rsidRDefault="00D537E4" w:rsidP="001E3DA5">
      <w:pPr>
        <w:pStyle w:val="Paragraphedeliste"/>
        <w:numPr>
          <w:ilvl w:val="0"/>
          <w:numId w:val="2"/>
        </w:numPr>
        <w:ind w:left="567" w:hanging="425"/>
        <w:jc w:val="both"/>
        <w:rPr>
          <w:rFonts w:ascii="Arial" w:hAnsi="Arial" w:cs="Arial"/>
          <w:sz w:val="24"/>
          <w:szCs w:val="24"/>
          <w:lang w:val="fr-FR"/>
        </w:rPr>
      </w:pPr>
      <w:r w:rsidRPr="0099453C">
        <w:rPr>
          <w:rFonts w:ascii="Arial" w:hAnsi="Arial" w:cs="Arial"/>
          <w:sz w:val="24"/>
          <w:szCs w:val="24"/>
          <w:lang w:val="fr-FR"/>
        </w:rPr>
        <w:t>L</w:t>
      </w:r>
      <w:r w:rsidR="0031743E" w:rsidRPr="0099453C">
        <w:rPr>
          <w:rFonts w:ascii="Arial" w:hAnsi="Arial" w:cs="Arial"/>
          <w:sz w:val="24"/>
          <w:szCs w:val="24"/>
          <w:lang w:val="fr-FR"/>
        </w:rPr>
        <w:t>e rapport</w:t>
      </w:r>
      <w:r w:rsidRPr="0099453C">
        <w:rPr>
          <w:rFonts w:ascii="Arial" w:hAnsi="Arial" w:cs="Arial"/>
          <w:sz w:val="24"/>
          <w:szCs w:val="24"/>
          <w:lang w:val="fr-FR"/>
        </w:rPr>
        <w:t xml:space="preserve"> </w:t>
      </w:r>
      <w:r w:rsidR="0031743E" w:rsidRPr="0099453C">
        <w:rPr>
          <w:rFonts w:ascii="Arial" w:hAnsi="Arial" w:cs="Arial"/>
          <w:sz w:val="24"/>
          <w:szCs w:val="24"/>
          <w:lang w:val="fr-FR"/>
        </w:rPr>
        <w:t xml:space="preserve">SIGL pré-imprimé contient plusieurs </w:t>
      </w:r>
      <w:r w:rsidR="00070D90" w:rsidRPr="0099453C">
        <w:rPr>
          <w:rFonts w:ascii="Arial" w:hAnsi="Arial" w:cs="Arial"/>
          <w:sz w:val="24"/>
          <w:szCs w:val="24"/>
          <w:lang w:val="fr-FR"/>
        </w:rPr>
        <w:t>volets :</w:t>
      </w:r>
    </w:p>
    <w:p w14:paraId="1E57F0A6" w14:textId="77777777" w:rsidR="004E1CE0" w:rsidRDefault="0031743E" w:rsidP="00DA003E">
      <w:pPr>
        <w:pStyle w:val="Paragraphedeliste"/>
        <w:numPr>
          <w:ilvl w:val="1"/>
          <w:numId w:val="86"/>
        </w:numPr>
        <w:jc w:val="both"/>
        <w:rPr>
          <w:rFonts w:ascii="Arial" w:hAnsi="Arial" w:cs="Arial"/>
          <w:sz w:val="24"/>
          <w:szCs w:val="24"/>
          <w:lang w:val="fr-FR"/>
        </w:rPr>
      </w:pPr>
      <w:r w:rsidRPr="0099453C">
        <w:rPr>
          <w:rFonts w:ascii="Arial" w:hAnsi="Arial" w:cs="Arial"/>
          <w:sz w:val="24"/>
          <w:szCs w:val="24"/>
          <w:lang w:val="fr-FR"/>
        </w:rPr>
        <w:t>Le volet</w:t>
      </w:r>
      <w:r w:rsidR="0071186B" w:rsidRPr="0099453C">
        <w:rPr>
          <w:rFonts w:ascii="Arial" w:hAnsi="Arial" w:cs="Arial"/>
          <w:sz w:val="24"/>
          <w:szCs w:val="24"/>
          <w:lang w:val="fr-FR"/>
        </w:rPr>
        <w:t xml:space="preserve"> </w:t>
      </w:r>
      <w:r w:rsidR="001E4128">
        <w:rPr>
          <w:rFonts w:ascii="Arial" w:hAnsi="Arial" w:cs="Arial"/>
          <w:sz w:val="24"/>
          <w:szCs w:val="24"/>
          <w:lang w:val="fr-FR"/>
        </w:rPr>
        <w:t>Médicaments essentiels</w:t>
      </w:r>
      <w:r w:rsidRPr="0099453C">
        <w:rPr>
          <w:rFonts w:ascii="Arial" w:hAnsi="Arial" w:cs="Arial"/>
          <w:sz w:val="24"/>
          <w:szCs w:val="24"/>
          <w:lang w:val="fr-FR"/>
        </w:rPr>
        <w:t xml:space="preserve"> traceurs</w:t>
      </w:r>
      <w:r w:rsidR="00D537E4" w:rsidRPr="0099453C">
        <w:rPr>
          <w:rFonts w:ascii="Arial" w:hAnsi="Arial" w:cs="Arial"/>
          <w:sz w:val="24"/>
          <w:szCs w:val="24"/>
          <w:lang w:val="fr-FR"/>
        </w:rPr>
        <w:t xml:space="preserve"> </w:t>
      </w:r>
    </w:p>
    <w:p w14:paraId="7811C32C" w14:textId="77777777" w:rsidR="004E1CE0" w:rsidRPr="0099453C" w:rsidRDefault="004E1CE0" w:rsidP="004E1CE0">
      <w:pPr>
        <w:pStyle w:val="Paragraphedeliste"/>
        <w:numPr>
          <w:ilvl w:val="1"/>
          <w:numId w:val="86"/>
        </w:numPr>
        <w:jc w:val="both"/>
        <w:rPr>
          <w:rFonts w:ascii="Arial" w:hAnsi="Arial" w:cs="Arial"/>
          <w:sz w:val="24"/>
          <w:szCs w:val="24"/>
          <w:lang w:val="fr-FR"/>
        </w:rPr>
      </w:pPr>
      <w:r w:rsidRPr="0099453C">
        <w:rPr>
          <w:rFonts w:ascii="Arial" w:hAnsi="Arial" w:cs="Arial"/>
          <w:sz w:val="24"/>
          <w:szCs w:val="24"/>
          <w:lang w:val="fr-FR"/>
        </w:rPr>
        <w:t>Le volet Paludisme</w:t>
      </w:r>
    </w:p>
    <w:p w14:paraId="270110C1" w14:textId="30D1443D" w:rsidR="00D537E4" w:rsidRPr="0099453C" w:rsidRDefault="004E1CE0" w:rsidP="00DA003E">
      <w:pPr>
        <w:pStyle w:val="Paragraphedeliste"/>
        <w:numPr>
          <w:ilvl w:val="1"/>
          <w:numId w:val="86"/>
        </w:numPr>
        <w:jc w:val="both"/>
        <w:rPr>
          <w:rFonts w:ascii="Arial" w:hAnsi="Arial" w:cs="Arial"/>
          <w:sz w:val="24"/>
          <w:szCs w:val="24"/>
          <w:lang w:val="fr-FR"/>
        </w:rPr>
      </w:pPr>
      <w:r>
        <w:rPr>
          <w:rFonts w:ascii="Arial" w:hAnsi="Arial" w:cs="Arial"/>
          <w:sz w:val="24"/>
          <w:szCs w:val="24"/>
          <w:lang w:val="fr-FR"/>
        </w:rPr>
        <w:t>Le volet Produits</w:t>
      </w:r>
      <w:r w:rsidR="00D537E4" w:rsidRPr="0099453C">
        <w:rPr>
          <w:rFonts w:ascii="Arial" w:hAnsi="Arial" w:cs="Arial"/>
          <w:sz w:val="24"/>
          <w:szCs w:val="24"/>
          <w:lang w:val="fr-FR"/>
        </w:rPr>
        <w:t xml:space="preserve"> contraceptifs</w:t>
      </w:r>
      <w:r>
        <w:rPr>
          <w:rFonts w:ascii="Arial" w:hAnsi="Arial" w:cs="Arial"/>
          <w:sz w:val="24"/>
          <w:szCs w:val="24"/>
          <w:lang w:val="fr-FR"/>
        </w:rPr>
        <w:t xml:space="preserve"> et Produits de la santé de la mère, de l’enfant et du nouveau-né</w:t>
      </w:r>
    </w:p>
    <w:p w14:paraId="76B5DDD8" w14:textId="1E60585E" w:rsidR="00D537E4" w:rsidRPr="0099453C" w:rsidRDefault="0071186B" w:rsidP="00DA003E">
      <w:pPr>
        <w:pStyle w:val="Paragraphedeliste"/>
        <w:numPr>
          <w:ilvl w:val="1"/>
          <w:numId w:val="86"/>
        </w:numPr>
        <w:jc w:val="both"/>
        <w:rPr>
          <w:rFonts w:ascii="Arial" w:hAnsi="Arial" w:cs="Arial"/>
          <w:sz w:val="24"/>
          <w:szCs w:val="24"/>
          <w:lang w:val="fr-FR"/>
        </w:rPr>
      </w:pPr>
      <w:r w:rsidRPr="0099453C">
        <w:rPr>
          <w:rFonts w:ascii="Arial" w:hAnsi="Arial" w:cs="Arial"/>
          <w:sz w:val="24"/>
          <w:szCs w:val="24"/>
          <w:lang w:val="fr-FR"/>
        </w:rPr>
        <w:t xml:space="preserve">Le </w:t>
      </w:r>
      <w:r w:rsidR="0031743E" w:rsidRPr="0099453C">
        <w:rPr>
          <w:rFonts w:ascii="Arial" w:hAnsi="Arial" w:cs="Arial"/>
          <w:sz w:val="24"/>
          <w:szCs w:val="24"/>
          <w:lang w:val="fr-FR"/>
        </w:rPr>
        <w:t xml:space="preserve">volet </w:t>
      </w:r>
      <w:r w:rsidR="00D537E4" w:rsidRPr="0099453C">
        <w:rPr>
          <w:rFonts w:ascii="Arial" w:hAnsi="Arial" w:cs="Arial"/>
          <w:sz w:val="24"/>
          <w:szCs w:val="24"/>
          <w:lang w:val="fr-FR"/>
        </w:rPr>
        <w:t xml:space="preserve">VIH </w:t>
      </w:r>
    </w:p>
    <w:p w14:paraId="5B4BFD73" w14:textId="6341FA5E" w:rsidR="00D537E4" w:rsidRPr="0099453C" w:rsidRDefault="0071186B" w:rsidP="00DA003E">
      <w:pPr>
        <w:pStyle w:val="Paragraphedeliste"/>
        <w:numPr>
          <w:ilvl w:val="1"/>
          <w:numId w:val="86"/>
        </w:numPr>
        <w:jc w:val="both"/>
        <w:rPr>
          <w:rFonts w:ascii="Arial" w:hAnsi="Arial" w:cs="Arial"/>
          <w:sz w:val="24"/>
          <w:szCs w:val="24"/>
          <w:lang w:val="fr-FR"/>
        </w:rPr>
      </w:pPr>
      <w:r w:rsidRPr="0099453C">
        <w:rPr>
          <w:rFonts w:ascii="Arial" w:hAnsi="Arial" w:cs="Arial"/>
          <w:sz w:val="24"/>
          <w:szCs w:val="24"/>
          <w:lang w:val="fr-FR"/>
        </w:rPr>
        <w:t xml:space="preserve">Le </w:t>
      </w:r>
      <w:r w:rsidR="0031743E" w:rsidRPr="0099453C">
        <w:rPr>
          <w:rFonts w:ascii="Arial" w:hAnsi="Arial" w:cs="Arial"/>
          <w:sz w:val="24"/>
          <w:szCs w:val="24"/>
          <w:lang w:val="fr-FR"/>
        </w:rPr>
        <w:t xml:space="preserve">volet </w:t>
      </w:r>
      <w:r w:rsidR="00D537E4" w:rsidRPr="0099453C">
        <w:rPr>
          <w:rFonts w:ascii="Arial" w:hAnsi="Arial" w:cs="Arial"/>
          <w:sz w:val="24"/>
          <w:szCs w:val="24"/>
          <w:lang w:val="fr-FR"/>
        </w:rPr>
        <w:t>Tuberculose</w:t>
      </w:r>
    </w:p>
    <w:p w14:paraId="62244503" w14:textId="371A0602" w:rsidR="00D537E4" w:rsidRPr="0024111E" w:rsidRDefault="0071186B" w:rsidP="0024111E">
      <w:pPr>
        <w:pStyle w:val="Paragraphedeliste"/>
        <w:numPr>
          <w:ilvl w:val="1"/>
          <w:numId w:val="86"/>
        </w:numPr>
        <w:jc w:val="both"/>
        <w:rPr>
          <w:rFonts w:ascii="Arial" w:hAnsi="Arial" w:cs="Arial"/>
          <w:sz w:val="24"/>
          <w:szCs w:val="24"/>
          <w:lang w:val="fr-FR"/>
        </w:rPr>
      </w:pPr>
      <w:r w:rsidRPr="0099453C">
        <w:rPr>
          <w:rFonts w:ascii="Arial" w:hAnsi="Arial" w:cs="Arial"/>
          <w:sz w:val="24"/>
          <w:szCs w:val="24"/>
          <w:lang w:val="fr-FR"/>
        </w:rPr>
        <w:t xml:space="preserve">Le </w:t>
      </w:r>
      <w:r w:rsidR="0031743E" w:rsidRPr="0099453C">
        <w:rPr>
          <w:rFonts w:ascii="Arial" w:hAnsi="Arial" w:cs="Arial"/>
          <w:sz w:val="24"/>
          <w:szCs w:val="24"/>
          <w:lang w:val="fr-FR"/>
        </w:rPr>
        <w:t xml:space="preserve">volet </w:t>
      </w:r>
      <w:r w:rsidR="00A958ED" w:rsidRPr="0099453C">
        <w:rPr>
          <w:rFonts w:ascii="Arial" w:hAnsi="Arial" w:cs="Arial"/>
          <w:sz w:val="24"/>
          <w:szCs w:val="24"/>
          <w:lang w:val="fr-FR"/>
        </w:rPr>
        <w:t>Consommables CNTS</w:t>
      </w:r>
      <w:r w:rsidR="0024111E">
        <w:rPr>
          <w:rFonts w:ascii="Arial" w:hAnsi="Arial" w:cs="Arial"/>
          <w:sz w:val="24"/>
          <w:szCs w:val="24"/>
          <w:lang w:val="fr-FR"/>
        </w:rPr>
        <w:t xml:space="preserve"> et </w:t>
      </w:r>
      <w:r w:rsidR="00D537E4" w:rsidRPr="0024111E">
        <w:rPr>
          <w:rFonts w:ascii="Arial" w:hAnsi="Arial" w:cs="Arial"/>
          <w:sz w:val="24"/>
          <w:szCs w:val="24"/>
          <w:lang w:val="fr-FR"/>
        </w:rPr>
        <w:t>Vaccins</w:t>
      </w:r>
    </w:p>
    <w:p w14:paraId="5CF55570" w14:textId="587BCCC7" w:rsidR="006B68BF" w:rsidRDefault="006B68BF" w:rsidP="00D55FC3">
      <w:pPr>
        <w:jc w:val="both"/>
        <w:rPr>
          <w:rFonts w:ascii="Arial" w:hAnsi="Arial" w:cs="Arial"/>
        </w:rPr>
      </w:pPr>
    </w:p>
    <w:p w14:paraId="7A49C13A" w14:textId="5C11D264" w:rsidR="0056009F" w:rsidRPr="0099453C" w:rsidRDefault="0056009F" w:rsidP="00D55FC3">
      <w:pPr>
        <w:pStyle w:val="Titre3"/>
      </w:pPr>
      <w:bookmarkStart w:id="45" w:name="_Toc468801208"/>
      <w:r w:rsidRPr="0099453C">
        <w:t xml:space="preserve">Les </w:t>
      </w:r>
      <w:r w:rsidR="00DE0413" w:rsidRPr="0099453C">
        <w:t>outils de gestion</w:t>
      </w:r>
      <w:bookmarkEnd w:id="45"/>
    </w:p>
    <w:p w14:paraId="0BF07500" w14:textId="39C7FF51" w:rsidR="0056009F" w:rsidRPr="0099453C" w:rsidRDefault="0056009F" w:rsidP="00893933">
      <w:pPr>
        <w:pStyle w:val="Paragraphedeliste"/>
        <w:numPr>
          <w:ilvl w:val="0"/>
          <w:numId w:val="6"/>
        </w:numPr>
        <w:autoSpaceDE w:val="0"/>
        <w:autoSpaceDN w:val="0"/>
        <w:adjustRightInd w:val="0"/>
        <w:spacing w:after="180" w:line="360" w:lineRule="auto"/>
        <w:jc w:val="both"/>
        <w:rPr>
          <w:rFonts w:ascii="Arial" w:hAnsi="Arial" w:cs="Arial"/>
          <w:color w:val="000000"/>
          <w:lang w:val="fr-FR"/>
        </w:rPr>
      </w:pPr>
      <w:r w:rsidRPr="0099453C">
        <w:rPr>
          <w:rFonts w:ascii="Arial" w:hAnsi="Arial" w:cs="Arial"/>
          <w:color w:val="000000"/>
          <w:lang w:val="fr-FR"/>
        </w:rPr>
        <w:t xml:space="preserve">Fiche de stock </w:t>
      </w:r>
    </w:p>
    <w:p w14:paraId="1AF298E5" w14:textId="5A6D476A" w:rsidR="00BB0958" w:rsidRPr="0099453C" w:rsidRDefault="00BB0958" w:rsidP="00893933">
      <w:pPr>
        <w:pStyle w:val="Paragraphedeliste"/>
        <w:numPr>
          <w:ilvl w:val="0"/>
          <w:numId w:val="6"/>
        </w:numPr>
        <w:autoSpaceDE w:val="0"/>
        <w:autoSpaceDN w:val="0"/>
        <w:adjustRightInd w:val="0"/>
        <w:spacing w:after="180" w:line="360" w:lineRule="auto"/>
        <w:jc w:val="both"/>
        <w:rPr>
          <w:rFonts w:ascii="Arial" w:hAnsi="Arial" w:cs="Arial"/>
          <w:color w:val="000000"/>
          <w:lang w:val="fr-FR"/>
        </w:rPr>
      </w:pPr>
      <w:r w:rsidRPr="0099453C">
        <w:rPr>
          <w:rFonts w:ascii="Arial" w:hAnsi="Arial" w:cs="Arial"/>
          <w:color w:val="000000"/>
          <w:lang w:val="fr-FR"/>
        </w:rPr>
        <w:t>Fiche récapitulative journalière</w:t>
      </w:r>
      <w:r w:rsidR="00C614D8" w:rsidRPr="0099453C">
        <w:rPr>
          <w:rFonts w:ascii="Arial" w:hAnsi="Arial" w:cs="Arial"/>
          <w:color w:val="000000"/>
          <w:lang w:val="fr-FR"/>
        </w:rPr>
        <w:t>/Bloc récapitulatif journalier</w:t>
      </w:r>
    </w:p>
    <w:p w14:paraId="22C528B7" w14:textId="3D0F16D1" w:rsidR="0056009F" w:rsidRPr="0099453C" w:rsidRDefault="0056009F" w:rsidP="00893933">
      <w:pPr>
        <w:pStyle w:val="Paragraphedeliste"/>
        <w:numPr>
          <w:ilvl w:val="0"/>
          <w:numId w:val="6"/>
        </w:numPr>
        <w:autoSpaceDE w:val="0"/>
        <w:autoSpaceDN w:val="0"/>
        <w:adjustRightInd w:val="0"/>
        <w:spacing w:after="180" w:line="360" w:lineRule="auto"/>
        <w:jc w:val="both"/>
        <w:rPr>
          <w:rFonts w:ascii="Arial" w:hAnsi="Arial" w:cs="Arial"/>
          <w:color w:val="000000"/>
          <w:lang w:val="fr-FR"/>
        </w:rPr>
      </w:pPr>
      <w:r w:rsidRPr="0099453C">
        <w:rPr>
          <w:rFonts w:ascii="Arial" w:hAnsi="Arial" w:cs="Arial"/>
          <w:color w:val="000000"/>
          <w:lang w:val="fr-FR"/>
        </w:rPr>
        <w:t xml:space="preserve">RUMER </w:t>
      </w:r>
    </w:p>
    <w:p w14:paraId="00B7B24D" w14:textId="06EB1C95" w:rsidR="0056009F" w:rsidRDefault="0056009F" w:rsidP="00893933">
      <w:pPr>
        <w:pStyle w:val="Paragraphedeliste"/>
        <w:numPr>
          <w:ilvl w:val="0"/>
          <w:numId w:val="6"/>
        </w:numPr>
        <w:autoSpaceDE w:val="0"/>
        <w:autoSpaceDN w:val="0"/>
        <w:adjustRightInd w:val="0"/>
        <w:spacing w:after="180" w:line="360" w:lineRule="auto"/>
        <w:jc w:val="both"/>
        <w:rPr>
          <w:rFonts w:ascii="Arial" w:hAnsi="Arial" w:cs="Arial"/>
          <w:color w:val="000000"/>
          <w:lang w:val="fr-FR"/>
        </w:rPr>
      </w:pPr>
      <w:r w:rsidRPr="0099453C">
        <w:rPr>
          <w:rFonts w:ascii="Arial" w:hAnsi="Arial" w:cs="Arial"/>
          <w:color w:val="000000"/>
          <w:lang w:val="fr-FR"/>
        </w:rPr>
        <w:t>Rapport SIGL (</w:t>
      </w:r>
      <w:r w:rsidR="00534C06" w:rsidRPr="0099453C">
        <w:rPr>
          <w:rFonts w:ascii="Arial" w:hAnsi="Arial" w:cs="Arial"/>
          <w:color w:val="000000"/>
          <w:lang w:val="fr-FR"/>
        </w:rPr>
        <w:t xml:space="preserve">SBC, </w:t>
      </w:r>
      <w:r w:rsidRPr="0099453C">
        <w:rPr>
          <w:rFonts w:ascii="Arial" w:hAnsi="Arial" w:cs="Arial"/>
          <w:color w:val="000000"/>
          <w:lang w:val="fr-FR"/>
        </w:rPr>
        <w:t>PS,)</w:t>
      </w:r>
    </w:p>
    <w:p w14:paraId="2E80A2CE" w14:textId="0F213F03" w:rsidR="00FA0113" w:rsidRPr="00FA0113" w:rsidRDefault="00D22AEE" w:rsidP="00FA0113">
      <w:pPr>
        <w:pStyle w:val="Paragraphedeliste"/>
        <w:numPr>
          <w:ilvl w:val="0"/>
          <w:numId w:val="6"/>
        </w:numPr>
        <w:autoSpaceDE w:val="0"/>
        <w:autoSpaceDN w:val="0"/>
        <w:adjustRightInd w:val="0"/>
        <w:spacing w:after="180" w:line="360" w:lineRule="auto"/>
        <w:jc w:val="both"/>
        <w:rPr>
          <w:rFonts w:ascii="Arial" w:hAnsi="Arial" w:cs="Arial"/>
          <w:color w:val="000000"/>
          <w:lang w:val="fr-FR"/>
        </w:rPr>
      </w:pPr>
      <w:r>
        <w:rPr>
          <w:rFonts w:ascii="Arial" w:hAnsi="Arial" w:cs="Arial"/>
          <w:color w:val="000000"/>
          <w:lang w:val="fr-FR"/>
        </w:rPr>
        <w:t>Rapport SIGL (</w:t>
      </w:r>
      <w:r w:rsidR="00FA0113" w:rsidRPr="0099453C">
        <w:rPr>
          <w:rFonts w:ascii="Arial" w:hAnsi="Arial" w:cs="Arial"/>
          <w:color w:val="000000"/>
          <w:lang w:val="fr-FR"/>
        </w:rPr>
        <w:t>CS</w:t>
      </w:r>
      <w:r w:rsidR="00FA0113">
        <w:rPr>
          <w:rFonts w:ascii="Arial" w:hAnsi="Arial" w:cs="Arial"/>
          <w:color w:val="000000"/>
          <w:lang w:val="fr-FR"/>
        </w:rPr>
        <w:t xml:space="preserve"> et Hôpitaux</w:t>
      </w:r>
      <w:r w:rsidR="00FA0113" w:rsidRPr="0099453C">
        <w:rPr>
          <w:rFonts w:ascii="Arial" w:hAnsi="Arial" w:cs="Arial"/>
          <w:color w:val="000000"/>
          <w:lang w:val="fr-FR"/>
        </w:rPr>
        <w:t>)</w:t>
      </w:r>
    </w:p>
    <w:p w14:paraId="32CC761B" w14:textId="74497CE4" w:rsidR="00E353DF" w:rsidRPr="0099453C" w:rsidRDefault="00C614D8" w:rsidP="00242D7F">
      <w:pPr>
        <w:pStyle w:val="Paragraphedeliste"/>
        <w:numPr>
          <w:ilvl w:val="0"/>
          <w:numId w:val="6"/>
        </w:numPr>
        <w:autoSpaceDE w:val="0"/>
        <w:autoSpaceDN w:val="0"/>
        <w:adjustRightInd w:val="0"/>
        <w:spacing w:after="180" w:line="360" w:lineRule="auto"/>
        <w:jc w:val="both"/>
        <w:rPr>
          <w:rFonts w:ascii="Arial" w:hAnsi="Arial" w:cs="Arial"/>
          <w:color w:val="000000"/>
          <w:lang w:val="fr-FR"/>
        </w:rPr>
      </w:pPr>
      <w:r w:rsidRPr="0099453C">
        <w:rPr>
          <w:rFonts w:ascii="Arial" w:hAnsi="Arial" w:cs="Arial"/>
          <w:color w:val="000000"/>
          <w:lang w:val="fr-FR"/>
        </w:rPr>
        <w:t>Bon</w:t>
      </w:r>
      <w:r w:rsidR="00FB2BC0" w:rsidRPr="0099453C">
        <w:rPr>
          <w:rFonts w:ascii="Arial" w:hAnsi="Arial" w:cs="Arial"/>
          <w:color w:val="000000"/>
          <w:lang w:val="fr-FR"/>
        </w:rPr>
        <w:t xml:space="preserve"> de commande</w:t>
      </w:r>
    </w:p>
    <w:p w14:paraId="084904CA" w14:textId="4EEAF92B" w:rsidR="00FB2BC0" w:rsidRPr="0099453C" w:rsidRDefault="00FB2BC0" w:rsidP="00242D7F">
      <w:pPr>
        <w:pStyle w:val="Paragraphedeliste"/>
        <w:numPr>
          <w:ilvl w:val="0"/>
          <w:numId w:val="6"/>
        </w:numPr>
        <w:autoSpaceDE w:val="0"/>
        <w:autoSpaceDN w:val="0"/>
        <w:adjustRightInd w:val="0"/>
        <w:spacing w:after="180" w:line="360" w:lineRule="auto"/>
        <w:jc w:val="both"/>
        <w:rPr>
          <w:rFonts w:ascii="Arial" w:hAnsi="Arial" w:cs="Arial"/>
          <w:color w:val="000000"/>
          <w:lang w:val="fr-FR"/>
        </w:rPr>
      </w:pPr>
      <w:r w:rsidRPr="0099453C">
        <w:rPr>
          <w:rFonts w:ascii="Arial" w:hAnsi="Arial" w:cs="Arial"/>
          <w:color w:val="000000"/>
          <w:lang w:val="fr-FR"/>
        </w:rPr>
        <w:t xml:space="preserve">Fiche d’inventaire des produits </w:t>
      </w:r>
      <w:r w:rsidR="00F24753" w:rsidRPr="0099453C">
        <w:rPr>
          <w:rFonts w:ascii="Arial" w:hAnsi="Arial" w:cs="Arial"/>
          <w:color w:val="000000"/>
          <w:lang w:val="fr-FR"/>
        </w:rPr>
        <w:t>hors usage</w:t>
      </w:r>
    </w:p>
    <w:p w14:paraId="683D2A06" w14:textId="1149E339" w:rsidR="005F553A" w:rsidRPr="0099453C" w:rsidRDefault="00534C06" w:rsidP="00242D7F">
      <w:pPr>
        <w:pStyle w:val="Paragraphedeliste"/>
        <w:numPr>
          <w:ilvl w:val="0"/>
          <w:numId w:val="6"/>
        </w:numPr>
        <w:autoSpaceDE w:val="0"/>
        <w:autoSpaceDN w:val="0"/>
        <w:adjustRightInd w:val="0"/>
        <w:spacing w:after="180" w:line="360" w:lineRule="auto"/>
        <w:jc w:val="both"/>
        <w:rPr>
          <w:rFonts w:ascii="Arial" w:hAnsi="Arial" w:cs="Arial"/>
          <w:color w:val="000000"/>
          <w:lang w:val="fr-FR"/>
        </w:rPr>
      </w:pPr>
      <w:r w:rsidRPr="0099453C">
        <w:rPr>
          <w:rFonts w:ascii="Arial" w:hAnsi="Arial" w:cs="Arial"/>
          <w:color w:val="000000"/>
          <w:lang w:val="fr-FR"/>
        </w:rPr>
        <w:t>Tableau</w:t>
      </w:r>
      <w:r w:rsidR="005009DA" w:rsidRPr="0099453C">
        <w:rPr>
          <w:rFonts w:ascii="Arial" w:hAnsi="Arial" w:cs="Arial"/>
          <w:color w:val="000000"/>
          <w:lang w:val="fr-FR"/>
        </w:rPr>
        <w:t xml:space="preserve"> de </w:t>
      </w:r>
      <w:r w:rsidRPr="0099453C">
        <w:rPr>
          <w:rFonts w:ascii="Arial" w:hAnsi="Arial" w:cs="Arial"/>
          <w:color w:val="000000"/>
          <w:lang w:val="fr-FR"/>
        </w:rPr>
        <w:t>prévention</w:t>
      </w:r>
      <w:r w:rsidR="005009DA" w:rsidRPr="0099453C">
        <w:rPr>
          <w:rFonts w:ascii="Arial" w:hAnsi="Arial" w:cs="Arial"/>
          <w:color w:val="000000"/>
          <w:lang w:val="fr-FR"/>
        </w:rPr>
        <w:t xml:space="preserve"> des</w:t>
      </w:r>
      <w:r w:rsidR="00504A63" w:rsidRPr="0099453C">
        <w:rPr>
          <w:rFonts w:ascii="Arial" w:hAnsi="Arial" w:cs="Arial"/>
          <w:color w:val="000000"/>
          <w:lang w:val="fr-FR"/>
        </w:rPr>
        <w:t xml:space="preserve"> périmés</w:t>
      </w:r>
    </w:p>
    <w:p w14:paraId="4FFD8ACC" w14:textId="40B64E72" w:rsidR="0056009F" w:rsidRPr="0099453C" w:rsidRDefault="005F553A" w:rsidP="000070CE">
      <w:pPr>
        <w:autoSpaceDE w:val="0"/>
        <w:autoSpaceDN w:val="0"/>
        <w:adjustRightInd w:val="0"/>
        <w:spacing w:after="180" w:line="360" w:lineRule="auto"/>
        <w:jc w:val="both"/>
        <w:rPr>
          <w:rFonts w:ascii="Arial" w:hAnsi="Arial" w:cs="Arial"/>
          <w:sz w:val="24"/>
          <w:szCs w:val="24"/>
        </w:rPr>
      </w:pPr>
      <w:r w:rsidRPr="0099453C">
        <w:rPr>
          <w:rFonts w:ascii="Arial" w:hAnsi="Arial" w:cs="Arial"/>
          <w:color w:val="000000"/>
          <w:sz w:val="24"/>
          <w:szCs w:val="24"/>
        </w:rPr>
        <w:t xml:space="preserve">Les documents primaires de collecte de données de consommation sont : la </w:t>
      </w:r>
      <w:r w:rsidRPr="0099453C">
        <w:rPr>
          <w:rFonts w:ascii="Arial" w:hAnsi="Arial" w:cs="Arial"/>
          <w:sz w:val="24"/>
          <w:szCs w:val="24"/>
        </w:rPr>
        <w:t>Fiche de stock, le RUMER</w:t>
      </w:r>
      <w:r w:rsidR="008D6903" w:rsidRPr="0099453C">
        <w:rPr>
          <w:rFonts w:ascii="Arial" w:hAnsi="Arial" w:cs="Arial"/>
          <w:sz w:val="24"/>
          <w:szCs w:val="24"/>
        </w:rPr>
        <w:t>, la fiche récapitulative journalière/le bloc récapitulatif journalier</w:t>
      </w:r>
      <w:r w:rsidR="00FC17E9" w:rsidRPr="0099453C">
        <w:rPr>
          <w:rFonts w:ascii="Arial" w:hAnsi="Arial" w:cs="Arial"/>
          <w:sz w:val="24"/>
          <w:szCs w:val="24"/>
        </w:rPr>
        <w:t>.</w:t>
      </w:r>
    </w:p>
    <w:p w14:paraId="5A497917" w14:textId="451A3CB9" w:rsidR="0056009F" w:rsidRPr="0099453C" w:rsidRDefault="0056009F" w:rsidP="0056009F">
      <w:pPr>
        <w:jc w:val="both"/>
        <w:rPr>
          <w:rFonts w:ascii="Arial" w:hAnsi="Arial" w:cs="Arial"/>
          <w:color w:val="000000"/>
        </w:rPr>
      </w:pPr>
      <w:r w:rsidRPr="0099453C">
        <w:rPr>
          <w:rFonts w:ascii="Arial" w:hAnsi="Arial" w:cs="Arial"/>
          <w:color w:val="000000"/>
          <w:sz w:val="24"/>
          <w:szCs w:val="24"/>
        </w:rPr>
        <w:t>Les outils de gestion par type de structure sanitaire</w:t>
      </w:r>
      <w:r w:rsidR="004865D0" w:rsidRPr="0099453C">
        <w:rPr>
          <w:rFonts w:ascii="Arial" w:hAnsi="Arial" w:cs="Arial"/>
          <w:color w:val="000000"/>
          <w:sz w:val="24"/>
          <w:szCs w:val="24"/>
        </w:rPr>
        <w:t xml:space="preserve"> sont décrits dans le tableau suivant</w:t>
      </w:r>
      <w:r w:rsidR="004865D0" w:rsidRPr="0099453C">
        <w:rPr>
          <w:rFonts w:ascii="Arial" w:hAnsi="Arial" w:cs="Arial"/>
          <w:color w:val="000000"/>
        </w:rPr>
        <w:t> :</w:t>
      </w:r>
    </w:p>
    <w:p w14:paraId="48C7D93C" w14:textId="469384C2" w:rsidR="0056009F" w:rsidRPr="00E23DCC" w:rsidRDefault="004A60F5" w:rsidP="00E23DCC">
      <w:pPr>
        <w:pStyle w:val="Lgende"/>
        <w:jc w:val="left"/>
        <w:rPr>
          <w:sz w:val="24"/>
          <w:szCs w:val="24"/>
        </w:rPr>
      </w:pPr>
      <w:r w:rsidRPr="00E23DCC">
        <w:rPr>
          <w:sz w:val="24"/>
          <w:szCs w:val="24"/>
        </w:rPr>
        <w:t xml:space="preserve">Tableau </w:t>
      </w:r>
      <w:r w:rsidRPr="00E23DCC">
        <w:rPr>
          <w:sz w:val="24"/>
          <w:szCs w:val="24"/>
        </w:rPr>
        <w:fldChar w:fldCharType="begin"/>
      </w:r>
      <w:r w:rsidRPr="00E23DCC">
        <w:rPr>
          <w:sz w:val="24"/>
          <w:szCs w:val="24"/>
        </w:rPr>
        <w:instrText xml:space="preserve"> SEQ Tableau \* ARABIC </w:instrText>
      </w:r>
      <w:r w:rsidRPr="00E23DCC">
        <w:rPr>
          <w:sz w:val="24"/>
          <w:szCs w:val="24"/>
        </w:rPr>
        <w:fldChar w:fldCharType="separate"/>
      </w:r>
      <w:r w:rsidR="005C083C">
        <w:rPr>
          <w:noProof/>
          <w:sz w:val="24"/>
          <w:szCs w:val="24"/>
        </w:rPr>
        <w:t>3</w:t>
      </w:r>
      <w:r w:rsidRPr="00E23DCC">
        <w:rPr>
          <w:sz w:val="24"/>
          <w:szCs w:val="24"/>
        </w:rPr>
        <w:fldChar w:fldCharType="end"/>
      </w:r>
      <w:r w:rsidR="00876059">
        <w:rPr>
          <w:sz w:val="24"/>
          <w:szCs w:val="24"/>
        </w:rPr>
        <w:t> : Outils de</w:t>
      </w:r>
      <w:r w:rsidRPr="00E23DCC">
        <w:rPr>
          <w:sz w:val="24"/>
          <w:szCs w:val="24"/>
        </w:rPr>
        <w:t xml:space="preserve"> gestion par type de structure de santé</w:t>
      </w:r>
    </w:p>
    <w:p w14:paraId="360306B4" w14:textId="77777777" w:rsidR="004A60F5" w:rsidRPr="004A60F5" w:rsidRDefault="004A60F5" w:rsidP="004A60F5"/>
    <w:tbl>
      <w:tblPr>
        <w:tblStyle w:val="GridTable4Accent5"/>
        <w:tblW w:w="9119" w:type="dxa"/>
        <w:tblLayout w:type="fixed"/>
        <w:tblLook w:val="04A0" w:firstRow="1" w:lastRow="0" w:firstColumn="1" w:lastColumn="0" w:noHBand="0" w:noVBand="1"/>
      </w:tblPr>
      <w:tblGrid>
        <w:gridCol w:w="1413"/>
        <w:gridCol w:w="888"/>
        <w:gridCol w:w="1522"/>
        <w:gridCol w:w="1522"/>
        <w:gridCol w:w="1134"/>
        <w:gridCol w:w="1454"/>
        <w:gridCol w:w="1186"/>
      </w:tblGrid>
      <w:tr w:rsidR="00CB6A1B" w:rsidRPr="00242D7F" w14:paraId="21888BC8" w14:textId="77777777" w:rsidTr="00B4185A">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13" w:type="dxa"/>
            <w:hideMark/>
          </w:tcPr>
          <w:p w14:paraId="47D7927B" w14:textId="77777777" w:rsidR="00CB6A1B" w:rsidRPr="00B4185A" w:rsidRDefault="00CB6A1B" w:rsidP="00CB6A1B">
            <w:pPr>
              <w:rPr>
                <w:rFonts w:ascii="Arial" w:eastAsia="Times New Roman" w:hAnsi="Arial" w:cs="Arial"/>
                <w:b w:val="0"/>
                <w:bCs w:val="0"/>
                <w:color w:val="000000" w:themeColor="text1"/>
                <w:sz w:val="18"/>
                <w:szCs w:val="24"/>
                <w:lang w:eastAsia="fr-FR"/>
              </w:rPr>
            </w:pPr>
            <w:r w:rsidRPr="00B4185A">
              <w:rPr>
                <w:rFonts w:ascii="Arial" w:eastAsia="Times New Roman" w:hAnsi="Arial" w:cs="Arial"/>
                <w:b w:val="0"/>
                <w:bCs w:val="0"/>
                <w:color w:val="000000" w:themeColor="text1"/>
                <w:sz w:val="18"/>
                <w:szCs w:val="24"/>
                <w:lang w:eastAsia="fr-FR"/>
              </w:rPr>
              <w:t>Structure sanitaire</w:t>
            </w:r>
          </w:p>
        </w:tc>
        <w:tc>
          <w:tcPr>
            <w:tcW w:w="888" w:type="dxa"/>
            <w:hideMark/>
          </w:tcPr>
          <w:p w14:paraId="341B52C0" w14:textId="77777777" w:rsidR="00CB6A1B" w:rsidRPr="00B4185A" w:rsidRDefault="00CB6A1B" w:rsidP="00CB6A1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18"/>
                <w:szCs w:val="24"/>
                <w:lang w:eastAsia="fr-FR"/>
              </w:rPr>
            </w:pPr>
            <w:r w:rsidRPr="00B4185A">
              <w:rPr>
                <w:rFonts w:ascii="Arial" w:eastAsia="Times New Roman" w:hAnsi="Arial" w:cs="Arial"/>
                <w:b w:val="0"/>
                <w:bCs w:val="0"/>
                <w:color w:val="000000" w:themeColor="text1"/>
                <w:sz w:val="18"/>
                <w:szCs w:val="24"/>
                <w:lang w:eastAsia="fr-FR"/>
              </w:rPr>
              <w:t>Fiche de stock</w:t>
            </w:r>
          </w:p>
        </w:tc>
        <w:tc>
          <w:tcPr>
            <w:tcW w:w="1522" w:type="dxa"/>
          </w:tcPr>
          <w:p w14:paraId="3762DF2F" w14:textId="445B6A23" w:rsidR="00CB6A1B" w:rsidRPr="00B4185A" w:rsidRDefault="00CB6A1B" w:rsidP="00CB6A1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18"/>
                <w:szCs w:val="24"/>
                <w:lang w:eastAsia="fr-FR"/>
              </w:rPr>
            </w:pPr>
            <w:r w:rsidRPr="00B4185A">
              <w:rPr>
                <w:rFonts w:ascii="Arial" w:eastAsia="Times New Roman" w:hAnsi="Arial" w:cs="Arial"/>
                <w:b w:val="0"/>
                <w:bCs w:val="0"/>
                <w:color w:val="000000" w:themeColor="text1"/>
                <w:sz w:val="18"/>
                <w:szCs w:val="24"/>
                <w:lang w:eastAsia="fr-FR"/>
              </w:rPr>
              <w:t>Registre de consommation</w:t>
            </w:r>
          </w:p>
        </w:tc>
        <w:tc>
          <w:tcPr>
            <w:tcW w:w="1522" w:type="dxa"/>
            <w:hideMark/>
          </w:tcPr>
          <w:p w14:paraId="17424FF7" w14:textId="3D17068B" w:rsidR="00CB6A1B" w:rsidRPr="00B4185A" w:rsidRDefault="00CB6A1B" w:rsidP="00CB6A1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18"/>
                <w:szCs w:val="24"/>
                <w:lang w:eastAsia="fr-FR"/>
              </w:rPr>
            </w:pPr>
            <w:r w:rsidRPr="00B4185A">
              <w:rPr>
                <w:rFonts w:ascii="Arial" w:eastAsia="Times New Roman" w:hAnsi="Arial" w:cs="Arial"/>
                <w:b w:val="0"/>
                <w:bCs w:val="0"/>
                <w:color w:val="000000" w:themeColor="text1"/>
                <w:sz w:val="18"/>
                <w:szCs w:val="24"/>
                <w:lang w:eastAsia="fr-FR"/>
              </w:rPr>
              <w:t xml:space="preserve">Fiche Récapitulative Journalière </w:t>
            </w:r>
          </w:p>
        </w:tc>
        <w:tc>
          <w:tcPr>
            <w:tcW w:w="1134" w:type="dxa"/>
          </w:tcPr>
          <w:p w14:paraId="2CF2D74B" w14:textId="19BF5D1B" w:rsidR="00CB6A1B" w:rsidRPr="00B4185A" w:rsidRDefault="00CB6A1B" w:rsidP="00CB6A1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18"/>
                <w:szCs w:val="24"/>
                <w:lang w:eastAsia="fr-FR"/>
              </w:rPr>
            </w:pPr>
            <w:r w:rsidRPr="00B4185A">
              <w:rPr>
                <w:rFonts w:ascii="Arial" w:eastAsia="Times New Roman" w:hAnsi="Arial" w:cs="Arial"/>
                <w:b w:val="0"/>
                <w:bCs w:val="0"/>
                <w:color w:val="000000" w:themeColor="text1"/>
                <w:sz w:val="18"/>
                <w:szCs w:val="24"/>
                <w:lang w:eastAsia="fr-FR"/>
              </w:rPr>
              <w:t>RUMER</w:t>
            </w:r>
          </w:p>
        </w:tc>
        <w:tc>
          <w:tcPr>
            <w:tcW w:w="1454" w:type="dxa"/>
            <w:hideMark/>
          </w:tcPr>
          <w:p w14:paraId="660283C1" w14:textId="6BC1D92D" w:rsidR="00CB6A1B" w:rsidRPr="00B4185A" w:rsidRDefault="00C82CB6" w:rsidP="00CB6A1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18"/>
                <w:szCs w:val="24"/>
                <w:lang w:eastAsia="fr-FR"/>
              </w:rPr>
            </w:pPr>
            <w:r>
              <w:rPr>
                <w:rFonts w:ascii="Arial" w:eastAsia="Times New Roman" w:hAnsi="Arial" w:cs="Arial"/>
                <w:b w:val="0"/>
                <w:bCs w:val="0"/>
                <w:color w:val="000000" w:themeColor="text1"/>
                <w:sz w:val="18"/>
                <w:szCs w:val="24"/>
                <w:lang w:eastAsia="fr-FR"/>
              </w:rPr>
              <w:t xml:space="preserve">Rapport SIGL </w:t>
            </w:r>
          </w:p>
        </w:tc>
        <w:tc>
          <w:tcPr>
            <w:tcW w:w="1186" w:type="dxa"/>
          </w:tcPr>
          <w:p w14:paraId="75B084E7" w14:textId="573AC798" w:rsidR="00CB6A1B" w:rsidRPr="00B4185A" w:rsidRDefault="00CB6A1B" w:rsidP="00CB6A1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18"/>
                <w:szCs w:val="24"/>
                <w:lang w:eastAsia="fr-FR"/>
              </w:rPr>
            </w:pPr>
            <w:r w:rsidRPr="00B4185A">
              <w:rPr>
                <w:rFonts w:ascii="Arial" w:eastAsia="Times New Roman" w:hAnsi="Arial" w:cs="Arial"/>
                <w:b w:val="0"/>
                <w:bCs w:val="0"/>
                <w:color w:val="000000" w:themeColor="text1"/>
                <w:sz w:val="18"/>
                <w:szCs w:val="24"/>
                <w:lang w:eastAsia="fr-FR"/>
              </w:rPr>
              <w:t>Bon de commande</w:t>
            </w:r>
          </w:p>
        </w:tc>
      </w:tr>
      <w:tr w:rsidR="00CB6A1B" w:rsidRPr="00242D7F" w14:paraId="725BAD66" w14:textId="77777777" w:rsidTr="00B4185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8D4532B" w14:textId="1AC17B9C" w:rsidR="00CB6A1B" w:rsidRPr="00B4185A" w:rsidRDefault="00CB6A1B" w:rsidP="00CB6A1B">
            <w:pPr>
              <w:jc w:val="center"/>
              <w:rPr>
                <w:rFonts w:ascii="Arial" w:eastAsia="Times New Roman" w:hAnsi="Arial" w:cs="Arial"/>
                <w:color w:val="000000"/>
                <w:sz w:val="24"/>
                <w:szCs w:val="24"/>
                <w:lang w:eastAsia="fr-FR"/>
              </w:rPr>
            </w:pPr>
            <w:r w:rsidRPr="00B4185A">
              <w:rPr>
                <w:rFonts w:ascii="Arial" w:eastAsia="Times New Roman" w:hAnsi="Arial" w:cs="Arial"/>
                <w:color w:val="000000"/>
                <w:sz w:val="24"/>
                <w:szCs w:val="24"/>
                <w:lang w:eastAsia="fr-FR"/>
              </w:rPr>
              <w:t>HN</w:t>
            </w:r>
            <w:r w:rsidR="00B4185A" w:rsidRPr="00B4185A">
              <w:rPr>
                <w:rFonts w:ascii="Arial" w:eastAsia="Times New Roman" w:hAnsi="Arial" w:cs="Arial"/>
                <w:color w:val="000000"/>
                <w:sz w:val="24"/>
                <w:szCs w:val="24"/>
                <w:lang w:eastAsia="fr-FR"/>
              </w:rPr>
              <w:t>, HR, HP, CMC</w:t>
            </w:r>
          </w:p>
        </w:tc>
        <w:tc>
          <w:tcPr>
            <w:tcW w:w="888" w:type="dxa"/>
            <w:noWrap/>
            <w:hideMark/>
          </w:tcPr>
          <w:p w14:paraId="74876C17" w14:textId="77777777" w:rsidR="00CB6A1B" w:rsidRPr="00B4185A" w:rsidRDefault="00CB6A1B" w:rsidP="00CB6A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522" w:type="dxa"/>
          </w:tcPr>
          <w:p w14:paraId="3FBCC23E" w14:textId="19B7FFFB" w:rsidR="00CB6A1B" w:rsidRPr="00B4185A" w:rsidRDefault="00B4185A" w:rsidP="00CB6A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522" w:type="dxa"/>
            <w:shd w:val="clear" w:color="auto" w:fill="BFBFBF" w:themeFill="background1" w:themeFillShade="BF"/>
            <w:noWrap/>
            <w:hideMark/>
          </w:tcPr>
          <w:p w14:paraId="0A4A9589" w14:textId="154BA38E" w:rsidR="00CB6A1B" w:rsidRPr="00B4185A" w:rsidRDefault="00CB6A1B" w:rsidP="00B418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lang w:eastAsia="fr-FR"/>
              </w:rPr>
            </w:pPr>
          </w:p>
        </w:tc>
        <w:tc>
          <w:tcPr>
            <w:tcW w:w="1134" w:type="dxa"/>
            <w:shd w:val="clear" w:color="auto" w:fill="BFBFBF" w:themeFill="background1" w:themeFillShade="BF"/>
          </w:tcPr>
          <w:p w14:paraId="0166F5C4" w14:textId="77777777" w:rsidR="00CB6A1B" w:rsidRPr="00B4185A" w:rsidRDefault="00CB6A1B" w:rsidP="00CB6A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lang w:eastAsia="fr-FR"/>
              </w:rPr>
            </w:pPr>
          </w:p>
        </w:tc>
        <w:tc>
          <w:tcPr>
            <w:tcW w:w="1454" w:type="dxa"/>
            <w:noWrap/>
            <w:hideMark/>
          </w:tcPr>
          <w:p w14:paraId="6A5760E3" w14:textId="7B3A29EA" w:rsidR="00CB6A1B" w:rsidRPr="00B4185A" w:rsidRDefault="00CB6A1B" w:rsidP="00CB6A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186" w:type="dxa"/>
          </w:tcPr>
          <w:p w14:paraId="42A3D803" w14:textId="1AD57A30" w:rsidR="00CB6A1B" w:rsidRPr="00B4185A" w:rsidRDefault="00CB6A1B" w:rsidP="00CB6A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r>
      <w:tr w:rsidR="00CB6A1B" w:rsidRPr="00242D7F" w14:paraId="00CFC601" w14:textId="77777777" w:rsidTr="00B4185A">
        <w:trPr>
          <w:trHeight w:val="4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64F4A86" w14:textId="2CB42A29" w:rsidR="00CB6A1B" w:rsidRPr="00B4185A" w:rsidRDefault="00CB6A1B" w:rsidP="00CB6A1B">
            <w:pPr>
              <w:jc w:val="center"/>
              <w:rPr>
                <w:rFonts w:ascii="Arial" w:eastAsia="Times New Roman" w:hAnsi="Arial" w:cs="Arial"/>
                <w:color w:val="000000"/>
                <w:sz w:val="24"/>
                <w:szCs w:val="24"/>
                <w:lang w:eastAsia="fr-FR"/>
              </w:rPr>
            </w:pPr>
            <w:r w:rsidRPr="00B4185A">
              <w:rPr>
                <w:rFonts w:ascii="Arial" w:eastAsia="Times New Roman" w:hAnsi="Arial" w:cs="Arial"/>
                <w:color w:val="000000"/>
                <w:sz w:val="24"/>
                <w:szCs w:val="24"/>
                <w:lang w:eastAsia="fr-FR"/>
              </w:rPr>
              <w:t>CS</w:t>
            </w:r>
          </w:p>
        </w:tc>
        <w:tc>
          <w:tcPr>
            <w:tcW w:w="888" w:type="dxa"/>
            <w:noWrap/>
            <w:hideMark/>
          </w:tcPr>
          <w:p w14:paraId="3AEAD970" w14:textId="77777777" w:rsidR="00CB6A1B" w:rsidRPr="00B4185A" w:rsidRDefault="00CB6A1B" w:rsidP="00CB6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522" w:type="dxa"/>
            <w:shd w:val="clear" w:color="auto" w:fill="BFBFBF" w:themeFill="background1" w:themeFillShade="BF"/>
          </w:tcPr>
          <w:p w14:paraId="568BEECE" w14:textId="77777777" w:rsidR="00CB6A1B" w:rsidRPr="00B4185A" w:rsidRDefault="00CB6A1B" w:rsidP="00CB6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fr-FR"/>
              </w:rPr>
            </w:pPr>
          </w:p>
        </w:tc>
        <w:tc>
          <w:tcPr>
            <w:tcW w:w="1522" w:type="dxa"/>
            <w:noWrap/>
            <w:hideMark/>
          </w:tcPr>
          <w:p w14:paraId="5EA46099" w14:textId="0B1E327B" w:rsidR="00CB6A1B" w:rsidRPr="00B4185A" w:rsidRDefault="00B4185A" w:rsidP="00CB6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134" w:type="dxa"/>
          </w:tcPr>
          <w:p w14:paraId="025431D6" w14:textId="5D6383A3" w:rsidR="00CB6A1B" w:rsidRPr="00B4185A" w:rsidRDefault="00CB6A1B" w:rsidP="00CB6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454" w:type="dxa"/>
            <w:noWrap/>
            <w:hideMark/>
          </w:tcPr>
          <w:p w14:paraId="631AAF49" w14:textId="5F1D4E5D" w:rsidR="00CB6A1B" w:rsidRPr="00B4185A" w:rsidRDefault="00CB6A1B" w:rsidP="00CB6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186" w:type="dxa"/>
          </w:tcPr>
          <w:p w14:paraId="7648362D" w14:textId="135663D7" w:rsidR="00CB6A1B" w:rsidRPr="00B4185A" w:rsidRDefault="00CB6A1B" w:rsidP="00CB6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r>
      <w:tr w:rsidR="00CB6A1B" w:rsidRPr="00242D7F" w14:paraId="72D73920" w14:textId="77777777" w:rsidTr="00B4185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955B52B" w14:textId="36EFB6B0" w:rsidR="00CB6A1B" w:rsidRPr="00B4185A" w:rsidRDefault="00CB6A1B" w:rsidP="00CB6A1B">
            <w:pPr>
              <w:jc w:val="center"/>
              <w:rPr>
                <w:rFonts w:ascii="Arial" w:eastAsia="Times New Roman" w:hAnsi="Arial" w:cs="Arial"/>
                <w:color w:val="000000"/>
                <w:sz w:val="24"/>
                <w:szCs w:val="24"/>
                <w:lang w:eastAsia="fr-FR"/>
              </w:rPr>
            </w:pPr>
            <w:r w:rsidRPr="00B4185A">
              <w:rPr>
                <w:rFonts w:ascii="Arial" w:eastAsia="Times New Roman" w:hAnsi="Arial" w:cs="Arial"/>
                <w:color w:val="000000"/>
                <w:sz w:val="24"/>
                <w:szCs w:val="24"/>
                <w:lang w:eastAsia="fr-FR"/>
              </w:rPr>
              <w:t>PS</w:t>
            </w:r>
          </w:p>
        </w:tc>
        <w:tc>
          <w:tcPr>
            <w:tcW w:w="888" w:type="dxa"/>
            <w:noWrap/>
            <w:hideMark/>
          </w:tcPr>
          <w:p w14:paraId="0813FD7A" w14:textId="77777777" w:rsidR="00CB6A1B" w:rsidRPr="00B4185A" w:rsidRDefault="00CB6A1B" w:rsidP="00CB6A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522" w:type="dxa"/>
            <w:shd w:val="clear" w:color="auto" w:fill="BFBFBF" w:themeFill="background1" w:themeFillShade="BF"/>
          </w:tcPr>
          <w:p w14:paraId="4CC40AD2" w14:textId="77777777" w:rsidR="00CB6A1B" w:rsidRPr="00B4185A" w:rsidRDefault="00CB6A1B" w:rsidP="00CB6A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lang w:eastAsia="fr-FR"/>
              </w:rPr>
            </w:pPr>
          </w:p>
        </w:tc>
        <w:tc>
          <w:tcPr>
            <w:tcW w:w="1522" w:type="dxa"/>
            <w:noWrap/>
            <w:hideMark/>
          </w:tcPr>
          <w:p w14:paraId="01EFF669" w14:textId="738A11CF" w:rsidR="00CB6A1B" w:rsidRPr="00B4185A" w:rsidRDefault="00B4185A" w:rsidP="00CB6A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134" w:type="dxa"/>
          </w:tcPr>
          <w:p w14:paraId="2A7104EF" w14:textId="4DBDF236" w:rsidR="00CB6A1B" w:rsidRPr="00B4185A" w:rsidRDefault="00CB6A1B" w:rsidP="00CB6A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454" w:type="dxa"/>
            <w:noWrap/>
            <w:hideMark/>
          </w:tcPr>
          <w:p w14:paraId="6DCCB963" w14:textId="73088F5E" w:rsidR="00CB6A1B" w:rsidRPr="00B4185A" w:rsidRDefault="00CB6A1B" w:rsidP="00CB6A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186" w:type="dxa"/>
          </w:tcPr>
          <w:p w14:paraId="57E740D5" w14:textId="7ADF01AA" w:rsidR="00CB6A1B" w:rsidRPr="00B4185A" w:rsidRDefault="00CB6A1B" w:rsidP="00CB6A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r>
      <w:tr w:rsidR="00CB6A1B" w:rsidRPr="00242D7F" w14:paraId="5B05210A" w14:textId="77777777" w:rsidTr="00C82CB6">
        <w:trPr>
          <w:trHeight w:val="4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804C2BC" w14:textId="77777777" w:rsidR="00CB6A1B" w:rsidRPr="00B4185A" w:rsidRDefault="00CB6A1B" w:rsidP="00CB6A1B">
            <w:pPr>
              <w:jc w:val="center"/>
              <w:rPr>
                <w:rFonts w:ascii="Arial" w:eastAsia="Times New Roman" w:hAnsi="Arial" w:cs="Arial"/>
                <w:color w:val="000000"/>
                <w:sz w:val="24"/>
                <w:szCs w:val="24"/>
                <w:lang w:eastAsia="fr-FR"/>
              </w:rPr>
            </w:pPr>
            <w:r w:rsidRPr="00B4185A">
              <w:rPr>
                <w:rFonts w:ascii="Arial" w:eastAsia="Times New Roman" w:hAnsi="Arial" w:cs="Arial"/>
                <w:color w:val="000000"/>
                <w:sz w:val="24"/>
                <w:szCs w:val="24"/>
                <w:lang w:eastAsia="fr-FR"/>
              </w:rPr>
              <w:t>SBC</w:t>
            </w:r>
          </w:p>
        </w:tc>
        <w:tc>
          <w:tcPr>
            <w:tcW w:w="888" w:type="dxa"/>
            <w:noWrap/>
            <w:hideMark/>
          </w:tcPr>
          <w:p w14:paraId="59AF745F" w14:textId="61674F3C" w:rsidR="00CB6A1B" w:rsidRPr="00B4185A" w:rsidRDefault="00CB6A1B" w:rsidP="00CB6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522" w:type="dxa"/>
            <w:shd w:val="clear" w:color="auto" w:fill="BFBFBF" w:themeFill="background1" w:themeFillShade="BF"/>
          </w:tcPr>
          <w:p w14:paraId="0540CC31" w14:textId="48D24CD9" w:rsidR="00CB6A1B" w:rsidRPr="00B4185A" w:rsidRDefault="00CB6A1B" w:rsidP="00CB6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fr-FR"/>
              </w:rPr>
            </w:pPr>
          </w:p>
        </w:tc>
        <w:tc>
          <w:tcPr>
            <w:tcW w:w="1522" w:type="dxa"/>
            <w:noWrap/>
            <w:hideMark/>
          </w:tcPr>
          <w:p w14:paraId="3B1044B1" w14:textId="25E503FB" w:rsidR="00CB6A1B" w:rsidRPr="00B4185A" w:rsidRDefault="00B4185A" w:rsidP="00CB6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134" w:type="dxa"/>
          </w:tcPr>
          <w:p w14:paraId="71DD4727" w14:textId="0B01CDF9" w:rsidR="00CB6A1B" w:rsidRPr="00B4185A" w:rsidRDefault="00CB6A1B" w:rsidP="00CB6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fr-FR"/>
              </w:rPr>
            </w:pPr>
            <w:r w:rsidRPr="00B4185A">
              <w:rPr>
                <w:rFonts w:ascii="Arial" w:eastAsia="Times New Roman" w:hAnsi="Arial" w:cs="Arial"/>
                <w:bCs/>
                <w:color w:val="000000"/>
                <w:sz w:val="24"/>
                <w:szCs w:val="24"/>
                <w:lang w:eastAsia="fr-FR"/>
              </w:rPr>
              <w:t>X</w:t>
            </w:r>
          </w:p>
        </w:tc>
        <w:tc>
          <w:tcPr>
            <w:tcW w:w="1454" w:type="dxa"/>
            <w:shd w:val="clear" w:color="auto" w:fill="auto"/>
            <w:noWrap/>
            <w:hideMark/>
          </w:tcPr>
          <w:p w14:paraId="7A280E84" w14:textId="44801AD0" w:rsidR="00CB6A1B" w:rsidRPr="00B4185A" w:rsidRDefault="00C82CB6" w:rsidP="00CB6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X</w:t>
            </w:r>
          </w:p>
        </w:tc>
        <w:tc>
          <w:tcPr>
            <w:tcW w:w="1186" w:type="dxa"/>
            <w:shd w:val="clear" w:color="auto" w:fill="BFBFBF" w:themeFill="background1" w:themeFillShade="BF"/>
          </w:tcPr>
          <w:p w14:paraId="21DA7F51" w14:textId="09BCEFB4" w:rsidR="00CB6A1B" w:rsidRPr="00B4185A" w:rsidRDefault="00CB6A1B" w:rsidP="00CB6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fr-FR"/>
              </w:rPr>
            </w:pPr>
          </w:p>
        </w:tc>
      </w:tr>
    </w:tbl>
    <w:p w14:paraId="0FA76569" w14:textId="18C445D3" w:rsidR="00B70C46" w:rsidRDefault="00B70C46">
      <w:pPr>
        <w:rPr>
          <w:rFonts w:ascii="Arial" w:hAnsi="Arial" w:cs="Arial"/>
        </w:rPr>
      </w:pPr>
      <w:r w:rsidRPr="0099453C">
        <w:rPr>
          <w:rFonts w:ascii="Arial" w:hAnsi="Arial" w:cs="Arial"/>
        </w:rPr>
        <w:br w:type="page"/>
      </w:r>
    </w:p>
    <w:p w14:paraId="3CB77F01" w14:textId="77777777" w:rsidR="0055513F" w:rsidRPr="0099453C" w:rsidRDefault="0055513F">
      <w:pPr>
        <w:rPr>
          <w:rFonts w:ascii="Arial" w:hAnsi="Arial" w:cs="Arial"/>
        </w:rPr>
      </w:pPr>
    </w:p>
    <w:p w14:paraId="315C7CCE" w14:textId="4D67E6D8" w:rsidR="00AA386E" w:rsidRPr="000A73BC" w:rsidRDefault="00AA386E" w:rsidP="00AA386E">
      <w:pPr>
        <w:pStyle w:val="Lgende"/>
        <w:rPr>
          <w:rFonts w:ascii="Arial" w:hAnsi="Arial" w:cs="Arial"/>
          <w:i/>
          <w:sz w:val="24"/>
          <w:szCs w:val="24"/>
        </w:rPr>
      </w:pPr>
      <w:r w:rsidRPr="000A73BC">
        <w:rPr>
          <w:rFonts w:ascii="Arial" w:hAnsi="Arial" w:cs="Arial"/>
          <w:i/>
          <w:sz w:val="24"/>
          <w:szCs w:val="24"/>
        </w:rPr>
        <w:t xml:space="preserve">Figure </w:t>
      </w:r>
      <w:r w:rsidRPr="000A73BC">
        <w:rPr>
          <w:rFonts w:ascii="Arial" w:hAnsi="Arial" w:cs="Arial"/>
          <w:i/>
          <w:sz w:val="24"/>
          <w:szCs w:val="24"/>
        </w:rPr>
        <w:fldChar w:fldCharType="begin"/>
      </w:r>
      <w:r w:rsidRPr="000A73BC">
        <w:rPr>
          <w:rFonts w:ascii="Arial" w:hAnsi="Arial" w:cs="Arial"/>
          <w:i/>
          <w:sz w:val="24"/>
          <w:szCs w:val="24"/>
        </w:rPr>
        <w:instrText xml:space="preserve"> SEQ Figure \* ARABIC </w:instrText>
      </w:r>
      <w:r w:rsidRPr="000A73BC">
        <w:rPr>
          <w:rFonts w:ascii="Arial" w:hAnsi="Arial" w:cs="Arial"/>
          <w:i/>
          <w:sz w:val="24"/>
          <w:szCs w:val="24"/>
        </w:rPr>
        <w:fldChar w:fldCharType="separate"/>
      </w:r>
      <w:r w:rsidR="005C083C">
        <w:rPr>
          <w:rFonts w:ascii="Arial" w:hAnsi="Arial" w:cs="Arial"/>
          <w:i/>
          <w:noProof/>
          <w:sz w:val="24"/>
          <w:szCs w:val="24"/>
        </w:rPr>
        <w:t>3</w:t>
      </w:r>
      <w:r w:rsidRPr="000A73BC">
        <w:rPr>
          <w:rFonts w:ascii="Arial" w:hAnsi="Arial" w:cs="Arial"/>
          <w:i/>
          <w:sz w:val="24"/>
          <w:szCs w:val="24"/>
        </w:rPr>
        <w:fldChar w:fldCharType="end"/>
      </w:r>
      <w:r w:rsidRPr="000A73BC">
        <w:rPr>
          <w:rFonts w:ascii="Arial" w:hAnsi="Arial" w:cs="Arial"/>
          <w:i/>
          <w:sz w:val="24"/>
          <w:szCs w:val="24"/>
        </w:rPr>
        <w:t> :</w:t>
      </w:r>
      <w:r>
        <w:rPr>
          <w:rFonts w:ascii="Arial" w:hAnsi="Arial" w:cs="Arial"/>
          <w:i/>
          <w:sz w:val="24"/>
          <w:szCs w:val="24"/>
        </w:rPr>
        <w:t xml:space="preserve"> Liaison entre les principaux outils de gestion</w:t>
      </w:r>
      <w:r w:rsidRPr="000A73BC">
        <w:rPr>
          <w:rFonts w:ascii="Arial" w:hAnsi="Arial" w:cs="Arial"/>
          <w:i/>
          <w:sz w:val="24"/>
          <w:szCs w:val="24"/>
        </w:rPr>
        <w:t xml:space="preserve"> </w:t>
      </w:r>
    </w:p>
    <w:p w14:paraId="707130A8" w14:textId="51EEC9FB" w:rsidR="00B70C46" w:rsidRDefault="00B70C46" w:rsidP="00AA386E">
      <w:pPr>
        <w:jc w:val="both"/>
        <w:rPr>
          <w:rFonts w:ascii="Arial" w:hAnsi="Arial" w:cs="Arial"/>
        </w:rPr>
      </w:pPr>
    </w:p>
    <w:p w14:paraId="45C4314E" w14:textId="6E9AADB0" w:rsidR="00AA386E" w:rsidRDefault="00AA386E" w:rsidP="00AA386E">
      <w:pPr>
        <w:jc w:val="both"/>
        <w:rPr>
          <w:noProof/>
          <w:lang w:eastAsia="fr-FR"/>
        </w:rPr>
      </w:pPr>
    </w:p>
    <w:p w14:paraId="3F061CAB" w14:textId="51229EE4" w:rsidR="00936EA5" w:rsidRPr="00AA386E" w:rsidRDefault="00936EA5" w:rsidP="00AA386E">
      <w:pPr>
        <w:jc w:val="both"/>
        <w:rPr>
          <w:rFonts w:ascii="Arial" w:hAnsi="Arial" w:cs="Arial"/>
        </w:rPr>
        <w:sectPr w:rsidR="00936EA5" w:rsidRPr="00AA386E" w:rsidSect="00816E69">
          <w:pgSz w:w="11906" w:h="16838"/>
          <w:pgMar w:top="1418" w:right="926" w:bottom="1418" w:left="1418" w:header="709" w:footer="709" w:gutter="0"/>
          <w:cols w:space="708"/>
          <w:docGrid w:linePitch="360"/>
        </w:sectPr>
      </w:pPr>
      <w:r w:rsidRPr="008A4A52">
        <w:rPr>
          <w:noProof/>
          <w:lang w:eastAsia="fr-FR"/>
        </w:rPr>
        <w:drawing>
          <wp:anchor distT="0" distB="0" distL="114300" distR="114300" simplePos="0" relativeHeight="251757568" behindDoc="0" locked="0" layoutInCell="1" allowOverlap="1" wp14:anchorId="38368232" wp14:editId="7A5DA1B2">
            <wp:simplePos x="0" y="0"/>
            <wp:positionH relativeFrom="column">
              <wp:posOffset>0</wp:posOffset>
            </wp:positionH>
            <wp:positionV relativeFrom="paragraph">
              <wp:posOffset>-286385</wp:posOffset>
            </wp:positionV>
            <wp:extent cx="5796000" cy="4281002"/>
            <wp:effectExtent l="0" t="0" r="0" b="5715"/>
            <wp:wrapNone/>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6000" cy="4281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08531" w14:textId="77937EB7" w:rsidR="00B70C46" w:rsidRPr="0099453C" w:rsidRDefault="00B70C46" w:rsidP="00500BEC">
      <w:pPr>
        <w:pStyle w:val="Titre3"/>
      </w:pPr>
      <w:bookmarkStart w:id="46" w:name="_Toc468801209"/>
      <w:r w:rsidRPr="0099453C">
        <w:t>Dates de soumission des rapports</w:t>
      </w:r>
      <w:bookmarkEnd w:id="46"/>
    </w:p>
    <w:p w14:paraId="34B1132F" w14:textId="77777777" w:rsidR="00B70C46" w:rsidRPr="0099453C" w:rsidRDefault="00B70C46" w:rsidP="00B70C46">
      <w:pPr>
        <w:pStyle w:val="Paragraphedeliste"/>
        <w:jc w:val="both"/>
        <w:rPr>
          <w:rFonts w:ascii="Arial" w:hAnsi="Arial" w:cs="Arial"/>
          <w:lang w:val="fr-FR"/>
        </w:rPr>
      </w:pPr>
    </w:p>
    <w:tbl>
      <w:tblPr>
        <w:tblStyle w:val="Grilledutableau"/>
        <w:tblW w:w="15310" w:type="dxa"/>
        <w:tblInd w:w="-714" w:type="dxa"/>
        <w:tblLayout w:type="fixed"/>
        <w:tblLook w:val="04A0" w:firstRow="1" w:lastRow="0" w:firstColumn="1" w:lastColumn="0" w:noHBand="0" w:noVBand="1"/>
      </w:tblPr>
      <w:tblGrid>
        <w:gridCol w:w="1418"/>
        <w:gridCol w:w="2126"/>
        <w:gridCol w:w="1628"/>
        <w:gridCol w:w="2483"/>
        <w:gridCol w:w="1985"/>
        <w:gridCol w:w="2976"/>
        <w:gridCol w:w="2694"/>
      </w:tblGrid>
      <w:tr w:rsidR="008815CC" w:rsidRPr="0099453C" w14:paraId="1F037E20" w14:textId="77777777" w:rsidTr="000070CE">
        <w:trPr>
          <w:trHeight w:val="2192"/>
        </w:trPr>
        <w:tc>
          <w:tcPr>
            <w:tcW w:w="1418" w:type="dxa"/>
          </w:tcPr>
          <w:p w14:paraId="79C0E4E3" w14:textId="77777777" w:rsidR="00B70C46" w:rsidRPr="0099453C" w:rsidRDefault="00B70C46" w:rsidP="00E353DF">
            <w:pPr>
              <w:spacing w:after="120"/>
              <w:jc w:val="both"/>
              <w:rPr>
                <w:rFonts w:ascii="Arial" w:hAnsi="Arial" w:cs="Arial"/>
                <w:b/>
                <w:color w:val="000000"/>
                <w:sz w:val="18"/>
                <w:szCs w:val="18"/>
                <w:u w:val="single"/>
              </w:rPr>
            </w:pPr>
          </w:p>
        </w:tc>
        <w:tc>
          <w:tcPr>
            <w:tcW w:w="2126" w:type="dxa"/>
          </w:tcPr>
          <w:p w14:paraId="7819E494" w14:textId="77777777" w:rsidR="00B70C46" w:rsidRPr="0099453C" w:rsidRDefault="00B70C46" w:rsidP="000070CE">
            <w:pPr>
              <w:spacing w:after="120"/>
              <w:rPr>
                <w:rFonts w:ascii="Arial" w:hAnsi="Arial" w:cs="Arial"/>
                <w:b/>
                <w:color w:val="000000"/>
                <w:sz w:val="18"/>
                <w:szCs w:val="18"/>
                <w:u w:val="single"/>
              </w:rPr>
            </w:pPr>
            <w:r w:rsidRPr="0099453C">
              <w:rPr>
                <w:rFonts w:ascii="Arial" w:hAnsi="Arial" w:cs="Arial"/>
                <w:b/>
                <w:color w:val="000000"/>
                <w:sz w:val="18"/>
                <w:szCs w:val="18"/>
              </w:rPr>
              <w:t>Service à base communautaire (SBC)</w:t>
            </w:r>
          </w:p>
        </w:tc>
        <w:tc>
          <w:tcPr>
            <w:tcW w:w="1628" w:type="dxa"/>
          </w:tcPr>
          <w:p w14:paraId="1462F562" w14:textId="77777777" w:rsidR="00B70C46" w:rsidRPr="0099453C" w:rsidRDefault="00B70C46" w:rsidP="000070CE">
            <w:pPr>
              <w:spacing w:after="120"/>
              <w:rPr>
                <w:rFonts w:ascii="Arial" w:hAnsi="Arial" w:cs="Arial"/>
                <w:b/>
                <w:color w:val="000000"/>
                <w:sz w:val="18"/>
                <w:szCs w:val="18"/>
                <w:u w:val="single"/>
              </w:rPr>
            </w:pPr>
            <w:r w:rsidRPr="0099453C">
              <w:rPr>
                <w:rFonts w:ascii="Arial" w:hAnsi="Arial" w:cs="Arial"/>
                <w:b/>
                <w:color w:val="000000"/>
                <w:sz w:val="18"/>
                <w:szCs w:val="18"/>
              </w:rPr>
              <w:t>Poste de santé</w:t>
            </w:r>
            <w:r w:rsidRPr="0099453C">
              <w:rPr>
                <w:rFonts w:ascii="Arial" w:hAnsi="Arial" w:cs="Arial"/>
                <w:color w:val="000000"/>
                <w:sz w:val="18"/>
                <w:szCs w:val="18"/>
              </w:rPr>
              <w:t> :</w:t>
            </w:r>
          </w:p>
        </w:tc>
        <w:tc>
          <w:tcPr>
            <w:tcW w:w="2483" w:type="dxa"/>
          </w:tcPr>
          <w:p w14:paraId="61DA92D5" w14:textId="77777777" w:rsidR="00B70C46" w:rsidRPr="0099453C" w:rsidRDefault="00B70C46" w:rsidP="000070CE">
            <w:pPr>
              <w:spacing w:after="120"/>
              <w:rPr>
                <w:rFonts w:ascii="Arial" w:hAnsi="Arial" w:cs="Arial"/>
                <w:b/>
                <w:color w:val="000000"/>
                <w:sz w:val="18"/>
                <w:szCs w:val="18"/>
              </w:rPr>
            </w:pPr>
            <w:r w:rsidRPr="0099453C">
              <w:rPr>
                <w:rFonts w:ascii="Arial" w:hAnsi="Arial" w:cs="Arial"/>
                <w:b/>
                <w:color w:val="000000"/>
                <w:sz w:val="18"/>
                <w:szCs w:val="18"/>
              </w:rPr>
              <w:t>Hôpital préfectoral</w:t>
            </w:r>
          </w:p>
          <w:p w14:paraId="526BB27B" w14:textId="77777777" w:rsidR="00E353DF" w:rsidRPr="0099453C" w:rsidRDefault="00B70C46" w:rsidP="000070CE">
            <w:pPr>
              <w:spacing w:after="120"/>
              <w:rPr>
                <w:rFonts w:ascii="Arial" w:hAnsi="Arial" w:cs="Arial"/>
                <w:b/>
                <w:color w:val="000000"/>
                <w:sz w:val="18"/>
                <w:szCs w:val="18"/>
              </w:rPr>
            </w:pPr>
            <w:r w:rsidRPr="0099453C">
              <w:rPr>
                <w:rFonts w:ascii="Arial" w:hAnsi="Arial" w:cs="Arial"/>
                <w:b/>
                <w:color w:val="000000"/>
                <w:sz w:val="18"/>
                <w:szCs w:val="18"/>
              </w:rPr>
              <w:t xml:space="preserve">Centre Médical Communal, </w:t>
            </w:r>
          </w:p>
          <w:p w14:paraId="193FCD46" w14:textId="08AAFB25" w:rsidR="00B70C46" w:rsidRPr="0099453C" w:rsidRDefault="00B70C46" w:rsidP="000070CE">
            <w:pPr>
              <w:spacing w:after="120"/>
              <w:rPr>
                <w:rFonts w:ascii="Arial" w:hAnsi="Arial" w:cs="Arial"/>
                <w:b/>
                <w:color w:val="000000"/>
                <w:sz w:val="18"/>
                <w:szCs w:val="18"/>
              </w:rPr>
            </w:pPr>
            <w:r w:rsidRPr="0099453C">
              <w:rPr>
                <w:rFonts w:ascii="Arial" w:hAnsi="Arial" w:cs="Arial"/>
                <w:b/>
                <w:color w:val="000000"/>
                <w:sz w:val="18"/>
                <w:szCs w:val="18"/>
              </w:rPr>
              <w:t>Hôpital régional,</w:t>
            </w:r>
          </w:p>
          <w:p w14:paraId="2271617B" w14:textId="77777777" w:rsidR="00E353DF" w:rsidRPr="0099453C" w:rsidRDefault="00B70C46" w:rsidP="000070CE">
            <w:pPr>
              <w:spacing w:after="120"/>
              <w:rPr>
                <w:rFonts w:ascii="Arial" w:hAnsi="Arial" w:cs="Arial"/>
                <w:b/>
                <w:color w:val="000000"/>
                <w:sz w:val="18"/>
                <w:szCs w:val="18"/>
              </w:rPr>
            </w:pPr>
            <w:r w:rsidRPr="0099453C">
              <w:rPr>
                <w:rFonts w:ascii="Arial" w:hAnsi="Arial" w:cs="Arial"/>
                <w:b/>
                <w:color w:val="000000"/>
                <w:sz w:val="18"/>
                <w:szCs w:val="18"/>
              </w:rPr>
              <w:t xml:space="preserve">Unités de soins des entreprises </w:t>
            </w:r>
          </w:p>
          <w:p w14:paraId="448BD6AF" w14:textId="2BBCC1C2" w:rsidR="00B70C46" w:rsidRPr="0099453C" w:rsidRDefault="00E353DF" w:rsidP="000070CE">
            <w:pPr>
              <w:spacing w:after="120"/>
              <w:rPr>
                <w:rFonts w:ascii="Arial" w:hAnsi="Arial" w:cs="Arial"/>
                <w:b/>
                <w:color w:val="000000"/>
                <w:sz w:val="18"/>
                <w:szCs w:val="18"/>
                <w:u w:val="single"/>
              </w:rPr>
            </w:pPr>
            <w:r w:rsidRPr="0099453C">
              <w:rPr>
                <w:rFonts w:ascii="Arial" w:hAnsi="Arial" w:cs="Arial"/>
                <w:b/>
                <w:color w:val="000000"/>
                <w:sz w:val="18"/>
                <w:szCs w:val="18"/>
              </w:rPr>
              <w:t>St</w:t>
            </w:r>
            <w:r w:rsidR="00B70C46" w:rsidRPr="0099453C">
              <w:rPr>
                <w:rFonts w:ascii="Arial" w:hAnsi="Arial" w:cs="Arial"/>
                <w:b/>
                <w:color w:val="000000"/>
                <w:sz w:val="18"/>
                <w:szCs w:val="18"/>
              </w:rPr>
              <w:t>ructures privées (cliniques et officines)</w:t>
            </w:r>
          </w:p>
        </w:tc>
        <w:tc>
          <w:tcPr>
            <w:tcW w:w="1985" w:type="dxa"/>
          </w:tcPr>
          <w:p w14:paraId="43B7E26C" w14:textId="77777777" w:rsidR="00B70C46" w:rsidRPr="0099453C" w:rsidRDefault="00B70C46" w:rsidP="000070CE">
            <w:pPr>
              <w:spacing w:after="120"/>
              <w:rPr>
                <w:rFonts w:ascii="Arial" w:hAnsi="Arial" w:cs="Arial"/>
                <w:b/>
                <w:color w:val="000000"/>
                <w:sz w:val="18"/>
                <w:szCs w:val="18"/>
                <w:u w:val="single"/>
              </w:rPr>
            </w:pPr>
            <w:r w:rsidRPr="0099453C">
              <w:rPr>
                <w:rFonts w:ascii="Arial" w:hAnsi="Arial" w:cs="Arial"/>
                <w:b/>
                <w:color w:val="000000"/>
                <w:sz w:val="18"/>
                <w:szCs w:val="18"/>
              </w:rPr>
              <w:t>(DPS/DCS)</w:t>
            </w:r>
          </w:p>
        </w:tc>
        <w:tc>
          <w:tcPr>
            <w:tcW w:w="2976" w:type="dxa"/>
          </w:tcPr>
          <w:p w14:paraId="4F492048" w14:textId="2FAB6CF8" w:rsidR="00B70C46" w:rsidRPr="0099453C" w:rsidRDefault="00B70C46" w:rsidP="00DA003E">
            <w:pPr>
              <w:pStyle w:val="Paragraphedeliste"/>
              <w:numPr>
                <w:ilvl w:val="0"/>
                <w:numId w:val="76"/>
              </w:numPr>
              <w:spacing w:after="120" w:line="240" w:lineRule="auto"/>
              <w:rPr>
                <w:rFonts w:ascii="Arial" w:hAnsi="Arial" w:cs="Arial"/>
                <w:b/>
                <w:color w:val="000000"/>
                <w:sz w:val="18"/>
                <w:szCs w:val="18"/>
                <w:lang w:val="fr-FR"/>
              </w:rPr>
            </w:pPr>
            <w:r w:rsidRPr="0099453C">
              <w:rPr>
                <w:rFonts w:ascii="Arial" w:hAnsi="Arial" w:cs="Arial"/>
                <w:b/>
                <w:color w:val="000000"/>
                <w:sz w:val="18"/>
                <w:szCs w:val="18"/>
                <w:lang w:val="fr-FR"/>
              </w:rPr>
              <w:t>Hôpitaux Nationaux</w:t>
            </w:r>
          </w:p>
          <w:p w14:paraId="436840B3" w14:textId="5E803DE8" w:rsidR="00B70C46" w:rsidRPr="0099453C" w:rsidRDefault="00B70C46" w:rsidP="00DA003E">
            <w:pPr>
              <w:pStyle w:val="Paragraphedeliste"/>
              <w:numPr>
                <w:ilvl w:val="0"/>
                <w:numId w:val="76"/>
              </w:numPr>
              <w:spacing w:after="120" w:line="240" w:lineRule="auto"/>
              <w:rPr>
                <w:rFonts w:ascii="Arial" w:hAnsi="Arial" w:cs="Arial"/>
                <w:b/>
                <w:color w:val="000000"/>
                <w:sz w:val="18"/>
                <w:szCs w:val="18"/>
                <w:lang w:val="fr-FR"/>
              </w:rPr>
            </w:pPr>
            <w:r w:rsidRPr="0099453C">
              <w:rPr>
                <w:rFonts w:ascii="Arial" w:hAnsi="Arial" w:cs="Arial"/>
                <w:b/>
                <w:color w:val="000000"/>
                <w:sz w:val="18"/>
                <w:szCs w:val="18"/>
                <w:lang w:val="fr-FR"/>
              </w:rPr>
              <w:t>CMCA (Centre Médical Chirurgical des Armées)</w:t>
            </w:r>
          </w:p>
          <w:p w14:paraId="1186F077" w14:textId="78D3E8FC" w:rsidR="00B70C46" w:rsidRPr="0099453C" w:rsidRDefault="00B70C46" w:rsidP="00DA003E">
            <w:pPr>
              <w:pStyle w:val="Paragraphedeliste"/>
              <w:numPr>
                <w:ilvl w:val="0"/>
                <w:numId w:val="76"/>
              </w:numPr>
              <w:spacing w:after="120" w:line="240" w:lineRule="auto"/>
              <w:rPr>
                <w:rFonts w:ascii="Arial" w:hAnsi="Arial" w:cs="Arial"/>
                <w:b/>
                <w:color w:val="000000"/>
                <w:sz w:val="18"/>
                <w:szCs w:val="18"/>
                <w:lang w:val="fr-FR"/>
              </w:rPr>
            </w:pPr>
            <w:r w:rsidRPr="0099453C">
              <w:rPr>
                <w:rFonts w:ascii="Arial" w:hAnsi="Arial" w:cs="Arial"/>
                <w:b/>
                <w:color w:val="000000"/>
                <w:sz w:val="18"/>
                <w:szCs w:val="18"/>
                <w:lang w:val="fr-FR"/>
              </w:rPr>
              <w:t>PCG (Pharmacie Centrale de Guinée)</w:t>
            </w:r>
          </w:p>
          <w:p w14:paraId="582655AB" w14:textId="749E077A" w:rsidR="00B70C46" w:rsidRPr="0099453C" w:rsidRDefault="00B70C46" w:rsidP="00DA003E">
            <w:pPr>
              <w:pStyle w:val="Paragraphedeliste"/>
              <w:numPr>
                <w:ilvl w:val="0"/>
                <w:numId w:val="76"/>
              </w:numPr>
              <w:spacing w:after="120" w:line="240" w:lineRule="auto"/>
              <w:rPr>
                <w:rFonts w:ascii="Arial" w:hAnsi="Arial" w:cs="Arial"/>
                <w:b/>
                <w:color w:val="000000"/>
                <w:sz w:val="18"/>
                <w:szCs w:val="18"/>
                <w:u w:val="single"/>
                <w:lang w:val="fr-FR"/>
              </w:rPr>
            </w:pPr>
            <w:r w:rsidRPr="0099453C">
              <w:rPr>
                <w:rFonts w:ascii="Arial" w:hAnsi="Arial" w:cs="Arial"/>
                <w:b/>
                <w:color w:val="000000"/>
                <w:sz w:val="18"/>
                <w:szCs w:val="18"/>
                <w:lang w:val="fr-FR"/>
              </w:rPr>
              <w:t>Institutions /ONG évoluant à Conakry.</w:t>
            </w:r>
          </w:p>
        </w:tc>
        <w:tc>
          <w:tcPr>
            <w:tcW w:w="2694" w:type="dxa"/>
          </w:tcPr>
          <w:p w14:paraId="51B16F31" w14:textId="07FAAE61" w:rsidR="00B70C46" w:rsidRPr="0099453C" w:rsidRDefault="00534C06" w:rsidP="000070CE">
            <w:pPr>
              <w:spacing w:after="120"/>
              <w:rPr>
                <w:rFonts w:ascii="Arial" w:hAnsi="Arial" w:cs="Arial"/>
                <w:b/>
                <w:color w:val="000000"/>
                <w:sz w:val="18"/>
                <w:szCs w:val="18"/>
                <w:u w:val="single"/>
              </w:rPr>
            </w:pPr>
            <w:r w:rsidRPr="0099453C">
              <w:rPr>
                <w:rFonts w:ascii="Arial" w:hAnsi="Arial" w:cs="Arial"/>
                <w:b/>
                <w:color w:val="000000"/>
                <w:sz w:val="18"/>
                <w:szCs w:val="18"/>
                <w:u w:val="single"/>
              </w:rPr>
              <w:t>DNPM</w:t>
            </w:r>
          </w:p>
        </w:tc>
      </w:tr>
      <w:tr w:rsidR="008815CC" w:rsidRPr="0099453C" w14:paraId="1D1EEEA8" w14:textId="77777777" w:rsidTr="000070CE">
        <w:tc>
          <w:tcPr>
            <w:tcW w:w="1418" w:type="dxa"/>
          </w:tcPr>
          <w:p w14:paraId="640A4480" w14:textId="77777777" w:rsidR="00B70C46" w:rsidRPr="0099453C" w:rsidRDefault="00B70C46" w:rsidP="00E818A5">
            <w:pPr>
              <w:spacing w:before="120" w:after="120"/>
              <w:jc w:val="both"/>
              <w:rPr>
                <w:rFonts w:ascii="Arial" w:hAnsi="Arial" w:cs="Arial"/>
                <w:b/>
                <w:color w:val="000000"/>
                <w:sz w:val="18"/>
                <w:szCs w:val="18"/>
                <w:u w:val="single"/>
              </w:rPr>
            </w:pPr>
            <w:r w:rsidRPr="0099453C">
              <w:rPr>
                <w:rFonts w:ascii="Arial" w:hAnsi="Arial" w:cs="Arial"/>
                <w:b/>
                <w:color w:val="000000"/>
                <w:sz w:val="18"/>
                <w:szCs w:val="18"/>
              </w:rPr>
              <w:t>Responsable</w:t>
            </w:r>
            <w:r w:rsidRPr="0099453C">
              <w:rPr>
                <w:rFonts w:ascii="Arial" w:hAnsi="Arial" w:cs="Arial"/>
                <w:color w:val="000000"/>
                <w:sz w:val="18"/>
                <w:szCs w:val="18"/>
              </w:rPr>
              <w:t> </w:t>
            </w:r>
          </w:p>
        </w:tc>
        <w:tc>
          <w:tcPr>
            <w:tcW w:w="2126" w:type="dxa"/>
          </w:tcPr>
          <w:p w14:paraId="78F2C926" w14:textId="77777777" w:rsidR="00B70C46" w:rsidRPr="0099453C" w:rsidRDefault="00B70C46" w:rsidP="00E818A5">
            <w:pPr>
              <w:spacing w:before="120" w:after="120"/>
              <w:jc w:val="both"/>
              <w:rPr>
                <w:rFonts w:ascii="Arial" w:hAnsi="Arial" w:cs="Arial"/>
                <w:b/>
                <w:color w:val="000000"/>
                <w:sz w:val="18"/>
                <w:szCs w:val="18"/>
                <w:u w:val="single"/>
              </w:rPr>
            </w:pPr>
            <w:r w:rsidRPr="0099453C">
              <w:rPr>
                <w:rFonts w:ascii="Arial" w:hAnsi="Arial" w:cs="Arial"/>
                <w:color w:val="000000"/>
                <w:sz w:val="18"/>
                <w:szCs w:val="18"/>
              </w:rPr>
              <w:t>Agent communautaire (AC).</w:t>
            </w:r>
          </w:p>
        </w:tc>
        <w:tc>
          <w:tcPr>
            <w:tcW w:w="1628" w:type="dxa"/>
          </w:tcPr>
          <w:p w14:paraId="151BB12A" w14:textId="77777777" w:rsidR="00B70C46" w:rsidRPr="0099453C" w:rsidRDefault="00B70C46" w:rsidP="00E818A5">
            <w:pPr>
              <w:spacing w:before="120" w:after="120"/>
              <w:jc w:val="both"/>
              <w:rPr>
                <w:rFonts w:ascii="Arial" w:hAnsi="Arial" w:cs="Arial"/>
                <w:b/>
                <w:color w:val="000000"/>
                <w:sz w:val="18"/>
                <w:szCs w:val="18"/>
                <w:u w:val="single"/>
              </w:rPr>
            </w:pPr>
            <w:r w:rsidRPr="0099453C">
              <w:rPr>
                <w:rFonts w:ascii="Arial" w:hAnsi="Arial" w:cs="Arial"/>
                <w:color w:val="000000"/>
                <w:sz w:val="18"/>
                <w:szCs w:val="18"/>
              </w:rPr>
              <w:t>Chef de poste de santé</w:t>
            </w:r>
          </w:p>
        </w:tc>
        <w:tc>
          <w:tcPr>
            <w:tcW w:w="2483" w:type="dxa"/>
          </w:tcPr>
          <w:p w14:paraId="6268638F" w14:textId="77777777" w:rsidR="00B70C46" w:rsidRPr="0099453C" w:rsidRDefault="00B70C46" w:rsidP="00E818A5">
            <w:pPr>
              <w:spacing w:before="120" w:after="120"/>
              <w:jc w:val="both"/>
              <w:rPr>
                <w:rFonts w:ascii="Arial" w:hAnsi="Arial" w:cs="Arial"/>
                <w:color w:val="000000"/>
                <w:sz w:val="18"/>
                <w:szCs w:val="18"/>
              </w:rPr>
            </w:pPr>
            <w:r w:rsidRPr="0099453C">
              <w:rPr>
                <w:rFonts w:ascii="Arial" w:hAnsi="Arial" w:cs="Arial"/>
                <w:color w:val="000000"/>
                <w:sz w:val="18"/>
                <w:szCs w:val="18"/>
              </w:rPr>
              <w:t>Chef du centre de santé</w:t>
            </w:r>
          </w:p>
          <w:p w14:paraId="4B7A2EA8" w14:textId="77777777" w:rsidR="00FB2C77" w:rsidRPr="0099453C" w:rsidRDefault="00B70C46" w:rsidP="00E818A5">
            <w:pPr>
              <w:spacing w:before="120" w:after="120"/>
              <w:jc w:val="both"/>
              <w:rPr>
                <w:rFonts w:ascii="Arial" w:hAnsi="Arial" w:cs="Arial"/>
                <w:color w:val="000000"/>
                <w:sz w:val="18"/>
                <w:szCs w:val="18"/>
              </w:rPr>
            </w:pPr>
            <w:r w:rsidRPr="0099453C">
              <w:rPr>
                <w:rFonts w:ascii="Arial" w:hAnsi="Arial" w:cs="Arial"/>
                <w:color w:val="000000"/>
                <w:sz w:val="18"/>
                <w:szCs w:val="18"/>
              </w:rPr>
              <w:t>Pha</w:t>
            </w:r>
            <w:r w:rsidR="00FB2C77" w:rsidRPr="0099453C">
              <w:rPr>
                <w:rFonts w:ascii="Arial" w:hAnsi="Arial" w:cs="Arial"/>
                <w:color w:val="000000"/>
                <w:sz w:val="18"/>
                <w:szCs w:val="18"/>
              </w:rPr>
              <w:t>rmacien chef de l’établissement</w:t>
            </w:r>
          </w:p>
          <w:p w14:paraId="59C053D8" w14:textId="67367821" w:rsidR="00B70C46" w:rsidRPr="0099453C" w:rsidRDefault="00FB2C77" w:rsidP="00E818A5">
            <w:pPr>
              <w:spacing w:before="120" w:after="120"/>
              <w:jc w:val="both"/>
              <w:rPr>
                <w:rFonts w:ascii="Arial" w:hAnsi="Arial" w:cs="Arial"/>
                <w:b/>
                <w:color w:val="000000"/>
                <w:sz w:val="18"/>
                <w:szCs w:val="18"/>
                <w:u w:val="single"/>
              </w:rPr>
            </w:pPr>
            <w:r w:rsidRPr="0099453C">
              <w:rPr>
                <w:rFonts w:ascii="Arial" w:hAnsi="Arial" w:cs="Arial"/>
                <w:color w:val="000000"/>
                <w:sz w:val="18"/>
                <w:szCs w:val="18"/>
              </w:rPr>
              <w:t>Pharmacien</w:t>
            </w:r>
            <w:r w:rsidR="00B70C46" w:rsidRPr="0099453C">
              <w:rPr>
                <w:rFonts w:ascii="Arial" w:hAnsi="Arial" w:cs="Arial"/>
                <w:color w:val="000000"/>
                <w:sz w:val="18"/>
                <w:szCs w:val="18"/>
              </w:rPr>
              <w:t xml:space="preserve"> titulaire</w:t>
            </w:r>
          </w:p>
        </w:tc>
        <w:tc>
          <w:tcPr>
            <w:tcW w:w="1985" w:type="dxa"/>
          </w:tcPr>
          <w:p w14:paraId="425D58B7" w14:textId="77777777" w:rsidR="00B70C46" w:rsidRPr="0099453C" w:rsidRDefault="00B70C46" w:rsidP="00E818A5">
            <w:pPr>
              <w:spacing w:before="120" w:after="120"/>
              <w:jc w:val="both"/>
              <w:rPr>
                <w:rFonts w:ascii="Arial" w:hAnsi="Arial" w:cs="Arial"/>
                <w:b/>
                <w:color w:val="000000"/>
                <w:sz w:val="18"/>
                <w:szCs w:val="18"/>
                <w:u w:val="single"/>
              </w:rPr>
            </w:pPr>
            <w:r w:rsidRPr="0099453C">
              <w:rPr>
                <w:rFonts w:ascii="Arial" w:hAnsi="Arial" w:cs="Arial"/>
                <w:color w:val="000000"/>
                <w:sz w:val="18"/>
                <w:szCs w:val="18"/>
              </w:rPr>
              <w:t>Chef de Section Pharmacie/Labo de la DPS/DCS</w:t>
            </w:r>
          </w:p>
        </w:tc>
        <w:tc>
          <w:tcPr>
            <w:tcW w:w="2976" w:type="dxa"/>
          </w:tcPr>
          <w:p w14:paraId="1F3E4E86" w14:textId="77777777" w:rsidR="00B70C46" w:rsidRPr="002540C6" w:rsidRDefault="00B70C46" w:rsidP="002540C6">
            <w:pPr>
              <w:pStyle w:val="Paragraphedeliste"/>
              <w:numPr>
                <w:ilvl w:val="0"/>
                <w:numId w:val="135"/>
              </w:numPr>
              <w:spacing w:before="120" w:after="120" w:line="240" w:lineRule="auto"/>
              <w:ind w:left="462"/>
              <w:rPr>
                <w:rFonts w:ascii="Arial" w:hAnsi="Arial" w:cs="Arial"/>
                <w:color w:val="000000"/>
                <w:sz w:val="18"/>
                <w:szCs w:val="18"/>
                <w:lang w:val="fr-FR"/>
              </w:rPr>
            </w:pPr>
            <w:r w:rsidRPr="002540C6">
              <w:rPr>
                <w:rFonts w:ascii="Arial" w:hAnsi="Arial" w:cs="Arial"/>
                <w:color w:val="000000"/>
                <w:sz w:val="18"/>
                <w:szCs w:val="18"/>
                <w:lang w:val="fr-FR"/>
              </w:rPr>
              <w:t xml:space="preserve">Le pharmacien chef de l’hôpital </w:t>
            </w:r>
          </w:p>
          <w:p w14:paraId="34573E4D" w14:textId="71CCB106" w:rsidR="00B70C46" w:rsidRPr="002540C6" w:rsidRDefault="00380A40" w:rsidP="002540C6">
            <w:pPr>
              <w:pStyle w:val="Paragraphedeliste"/>
              <w:numPr>
                <w:ilvl w:val="0"/>
                <w:numId w:val="135"/>
              </w:numPr>
              <w:spacing w:before="120" w:after="120" w:line="240" w:lineRule="auto"/>
              <w:ind w:left="462"/>
              <w:rPr>
                <w:rFonts w:ascii="Arial" w:hAnsi="Arial" w:cs="Arial"/>
                <w:color w:val="000000"/>
                <w:sz w:val="18"/>
                <w:szCs w:val="18"/>
              </w:rPr>
            </w:pPr>
            <w:r w:rsidRPr="002540C6">
              <w:rPr>
                <w:rFonts w:ascii="Arial" w:hAnsi="Arial" w:cs="Arial"/>
                <w:color w:val="000000"/>
                <w:sz w:val="18"/>
                <w:szCs w:val="18"/>
              </w:rPr>
              <w:t>Pharmacien</w:t>
            </w:r>
            <w:r w:rsidR="00B70C46" w:rsidRPr="002540C6">
              <w:rPr>
                <w:rFonts w:ascii="Arial" w:hAnsi="Arial" w:cs="Arial"/>
                <w:color w:val="000000"/>
                <w:sz w:val="18"/>
                <w:szCs w:val="18"/>
              </w:rPr>
              <w:t xml:space="preserve"> chimiste des forces armées</w:t>
            </w:r>
          </w:p>
          <w:p w14:paraId="17236872" w14:textId="77777777" w:rsidR="00B70C46" w:rsidRPr="00F2052A" w:rsidRDefault="00B70C46" w:rsidP="002540C6">
            <w:pPr>
              <w:pStyle w:val="Paragraphedeliste"/>
              <w:numPr>
                <w:ilvl w:val="0"/>
                <w:numId w:val="135"/>
              </w:numPr>
              <w:spacing w:after="120" w:line="240" w:lineRule="auto"/>
              <w:ind w:left="462"/>
              <w:rPr>
                <w:rFonts w:ascii="Arial" w:hAnsi="Arial" w:cs="Arial"/>
                <w:b/>
                <w:color w:val="000000"/>
                <w:sz w:val="18"/>
                <w:szCs w:val="18"/>
                <w:u w:val="single"/>
                <w:lang w:val="fr-FR"/>
              </w:rPr>
            </w:pPr>
            <w:r w:rsidRPr="00F2052A">
              <w:rPr>
                <w:rFonts w:ascii="Arial" w:hAnsi="Arial" w:cs="Arial"/>
                <w:color w:val="000000"/>
                <w:sz w:val="18"/>
                <w:szCs w:val="18"/>
                <w:lang w:val="fr-FR"/>
              </w:rPr>
              <w:t>Le responsable de la Coordination des dépôts</w:t>
            </w:r>
          </w:p>
          <w:p w14:paraId="53563560" w14:textId="446A9D67" w:rsidR="00FB2C77" w:rsidRPr="002540C6" w:rsidRDefault="00FB2C77" w:rsidP="002540C6">
            <w:pPr>
              <w:pStyle w:val="Paragraphedeliste"/>
              <w:numPr>
                <w:ilvl w:val="0"/>
                <w:numId w:val="135"/>
              </w:numPr>
              <w:spacing w:after="120" w:line="240" w:lineRule="auto"/>
              <w:ind w:left="462"/>
              <w:rPr>
                <w:rFonts w:ascii="Arial" w:hAnsi="Arial" w:cs="Arial"/>
                <w:b/>
                <w:color w:val="000000"/>
                <w:sz w:val="18"/>
                <w:szCs w:val="18"/>
                <w:u w:val="single"/>
              </w:rPr>
            </w:pPr>
            <w:r w:rsidRPr="002540C6">
              <w:rPr>
                <w:rFonts w:ascii="Arial" w:hAnsi="Arial" w:cs="Arial"/>
                <w:color w:val="000000"/>
                <w:sz w:val="18"/>
                <w:szCs w:val="18"/>
              </w:rPr>
              <w:t>Pharmacien</w:t>
            </w:r>
          </w:p>
        </w:tc>
        <w:tc>
          <w:tcPr>
            <w:tcW w:w="2694" w:type="dxa"/>
          </w:tcPr>
          <w:p w14:paraId="2D4A795F" w14:textId="77777777" w:rsidR="00B70C46" w:rsidRPr="0099453C" w:rsidRDefault="00B70C46" w:rsidP="00E818A5">
            <w:pPr>
              <w:spacing w:before="120" w:after="120"/>
              <w:jc w:val="both"/>
              <w:rPr>
                <w:rFonts w:ascii="Arial" w:hAnsi="Arial" w:cs="Arial"/>
                <w:b/>
                <w:color w:val="000000"/>
                <w:sz w:val="18"/>
                <w:szCs w:val="18"/>
                <w:u w:val="single"/>
              </w:rPr>
            </w:pPr>
            <w:r w:rsidRPr="0099453C">
              <w:rPr>
                <w:rFonts w:ascii="Arial" w:hAnsi="Arial" w:cs="Arial"/>
                <w:color w:val="000000"/>
                <w:sz w:val="18"/>
                <w:szCs w:val="18"/>
              </w:rPr>
              <w:t>Chef de l’unité du SIGL</w:t>
            </w:r>
          </w:p>
        </w:tc>
      </w:tr>
      <w:tr w:rsidR="008815CC" w:rsidRPr="0099453C" w14:paraId="284765A6" w14:textId="77777777" w:rsidTr="000070CE">
        <w:tc>
          <w:tcPr>
            <w:tcW w:w="1418" w:type="dxa"/>
          </w:tcPr>
          <w:p w14:paraId="46B65EE6" w14:textId="20124ABA" w:rsidR="00B70C46" w:rsidRPr="0099453C" w:rsidRDefault="00B70C46" w:rsidP="00E818A5">
            <w:pPr>
              <w:spacing w:before="120" w:after="120"/>
              <w:jc w:val="both"/>
              <w:rPr>
                <w:rFonts w:ascii="Arial" w:hAnsi="Arial" w:cs="Arial"/>
                <w:b/>
                <w:color w:val="000000"/>
                <w:sz w:val="18"/>
                <w:szCs w:val="18"/>
                <w:u w:val="single"/>
              </w:rPr>
            </w:pPr>
            <w:r w:rsidRPr="0099453C">
              <w:rPr>
                <w:rFonts w:ascii="Arial" w:hAnsi="Arial" w:cs="Arial"/>
                <w:b/>
                <w:color w:val="000000"/>
                <w:sz w:val="18"/>
                <w:szCs w:val="18"/>
                <w:u w:val="single"/>
              </w:rPr>
              <w:t>Desti</w:t>
            </w:r>
            <w:r w:rsidR="003B01F4" w:rsidRPr="0099453C">
              <w:rPr>
                <w:rFonts w:ascii="Arial" w:hAnsi="Arial" w:cs="Arial"/>
                <w:b/>
                <w:color w:val="000000"/>
                <w:sz w:val="18"/>
                <w:szCs w:val="18"/>
                <w:u w:val="single"/>
              </w:rPr>
              <w:t>natair</w:t>
            </w:r>
            <w:r w:rsidRPr="0099453C">
              <w:rPr>
                <w:rFonts w:ascii="Arial" w:hAnsi="Arial" w:cs="Arial"/>
                <w:b/>
                <w:color w:val="000000"/>
                <w:sz w:val="18"/>
                <w:szCs w:val="18"/>
                <w:u w:val="single"/>
              </w:rPr>
              <w:t>e</w:t>
            </w:r>
          </w:p>
        </w:tc>
        <w:tc>
          <w:tcPr>
            <w:tcW w:w="2126" w:type="dxa"/>
          </w:tcPr>
          <w:p w14:paraId="5D637C6A" w14:textId="302881EB" w:rsidR="00B70C46" w:rsidRPr="0099453C" w:rsidRDefault="00FB2C77" w:rsidP="00FB2C77">
            <w:pPr>
              <w:spacing w:before="120" w:after="120"/>
              <w:jc w:val="both"/>
              <w:rPr>
                <w:rFonts w:ascii="Arial" w:hAnsi="Arial" w:cs="Arial"/>
                <w:b/>
                <w:color w:val="000000"/>
                <w:sz w:val="18"/>
                <w:szCs w:val="18"/>
                <w:u w:val="single"/>
              </w:rPr>
            </w:pPr>
            <w:r w:rsidRPr="0099453C">
              <w:rPr>
                <w:rFonts w:ascii="Arial" w:hAnsi="Arial" w:cs="Arial"/>
                <w:color w:val="000000"/>
                <w:sz w:val="18"/>
                <w:szCs w:val="18"/>
              </w:rPr>
              <w:t>C</w:t>
            </w:r>
            <w:r w:rsidR="00B70C46" w:rsidRPr="0099453C">
              <w:rPr>
                <w:rFonts w:ascii="Arial" w:hAnsi="Arial" w:cs="Arial"/>
                <w:color w:val="000000"/>
                <w:sz w:val="18"/>
                <w:szCs w:val="18"/>
              </w:rPr>
              <w:t>hef du poste de santé ou chef du centre de santé dont relève l’agent.</w:t>
            </w:r>
          </w:p>
        </w:tc>
        <w:tc>
          <w:tcPr>
            <w:tcW w:w="1628" w:type="dxa"/>
          </w:tcPr>
          <w:p w14:paraId="4CA8C6B3" w14:textId="3DD34144" w:rsidR="00B70C46" w:rsidRPr="0099453C" w:rsidRDefault="002540C6" w:rsidP="00E818A5">
            <w:pPr>
              <w:spacing w:after="120"/>
              <w:jc w:val="both"/>
              <w:rPr>
                <w:rFonts w:ascii="Arial" w:hAnsi="Arial" w:cs="Arial"/>
                <w:color w:val="000000"/>
                <w:sz w:val="18"/>
                <w:szCs w:val="18"/>
              </w:rPr>
            </w:pPr>
            <w:r w:rsidRPr="0099453C">
              <w:rPr>
                <w:rFonts w:ascii="Arial" w:hAnsi="Arial" w:cs="Arial"/>
                <w:color w:val="000000"/>
                <w:sz w:val="18"/>
                <w:szCs w:val="18"/>
              </w:rPr>
              <w:t>Chef</w:t>
            </w:r>
            <w:r w:rsidR="00B70C46" w:rsidRPr="0099453C">
              <w:rPr>
                <w:rFonts w:ascii="Arial" w:hAnsi="Arial" w:cs="Arial"/>
                <w:color w:val="000000"/>
                <w:sz w:val="18"/>
                <w:szCs w:val="18"/>
              </w:rPr>
              <w:t xml:space="preserve"> du centre de santé dont relève le poste de santé </w:t>
            </w:r>
          </w:p>
        </w:tc>
        <w:tc>
          <w:tcPr>
            <w:tcW w:w="2483" w:type="dxa"/>
          </w:tcPr>
          <w:p w14:paraId="01DB92DA" w14:textId="77777777" w:rsidR="00B70C46" w:rsidRPr="0099453C" w:rsidRDefault="00B70C46" w:rsidP="00E818A5">
            <w:pPr>
              <w:spacing w:before="120" w:after="120"/>
              <w:jc w:val="both"/>
              <w:rPr>
                <w:rFonts w:ascii="Arial" w:hAnsi="Arial" w:cs="Arial"/>
                <w:color w:val="000000"/>
                <w:sz w:val="18"/>
                <w:szCs w:val="18"/>
              </w:rPr>
            </w:pPr>
            <w:r w:rsidRPr="0099453C">
              <w:rPr>
                <w:rFonts w:ascii="Arial" w:hAnsi="Arial" w:cs="Arial"/>
                <w:color w:val="000000"/>
                <w:sz w:val="18"/>
                <w:szCs w:val="18"/>
              </w:rPr>
              <w:t>Chef de section pharmacie et laboratoire de la DPS/DCS.</w:t>
            </w:r>
          </w:p>
          <w:p w14:paraId="5F9D7628" w14:textId="47CECBD4" w:rsidR="00B70C46" w:rsidRPr="0099453C" w:rsidRDefault="00B70C46" w:rsidP="008815CC">
            <w:pPr>
              <w:spacing w:before="120" w:after="120"/>
              <w:jc w:val="both"/>
              <w:rPr>
                <w:rFonts w:ascii="Arial" w:hAnsi="Arial" w:cs="Arial"/>
                <w:b/>
                <w:color w:val="000000"/>
                <w:sz w:val="18"/>
                <w:szCs w:val="18"/>
                <w:u w:val="single"/>
              </w:rPr>
            </w:pPr>
            <w:r w:rsidRPr="0099453C">
              <w:rPr>
                <w:rFonts w:ascii="Arial" w:hAnsi="Arial" w:cs="Arial"/>
                <w:color w:val="000000"/>
                <w:sz w:val="18"/>
                <w:szCs w:val="18"/>
              </w:rPr>
              <w:t xml:space="preserve">Direction Préfectorale de la Santé /Direction Communale de la Sante </w:t>
            </w:r>
          </w:p>
        </w:tc>
        <w:tc>
          <w:tcPr>
            <w:tcW w:w="1985" w:type="dxa"/>
          </w:tcPr>
          <w:p w14:paraId="36CAC8E1" w14:textId="710133CC" w:rsidR="00B70C46" w:rsidRPr="0099453C" w:rsidRDefault="00380A40" w:rsidP="00E818A5">
            <w:pPr>
              <w:spacing w:before="120" w:after="120"/>
              <w:jc w:val="both"/>
              <w:rPr>
                <w:rFonts w:ascii="Arial" w:hAnsi="Arial" w:cs="Arial"/>
                <w:color w:val="000000"/>
                <w:sz w:val="18"/>
                <w:szCs w:val="18"/>
              </w:rPr>
            </w:pPr>
            <w:r w:rsidRPr="0099453C">
              <w:rPr>
                <w:rFonts w:ascii="Arial" w:hAnsi="Arial" w:cs="Arial"/>
                <w:color w:val="000000"/>
                <w:sz w:val="18"/>
                <w:szCs w:val="18"/>
              </w:rPr>
              <w:t>L’inspecteur</w:t>
            </w:r>
            <w:r w:rsidR="00B70C46" w:rsidRPr="0099453C">
              <w:rPr>
                <w:rFonts w:ascii="Arial" w:hAnsi="Arial" w:cs="Arial"/>
                <w:color w:val="000000"/>
                <w:sz w:val="18"/>
                <w:szCs w:val="18"/>
              </w:rPr>
              <w:t xml:space="preserve"> régional des pharmacies/laboratoires de la DRS/DSVCo</w:t>
            </w:r>
          </w:p>
          <w:p w14:paraId="1C89433F" w14:textId="77777777" w:rsidR="00B70C46" w:rsidRPr="0099453C" w:rsidRDefault="00B70C46" w:rsidP="00E818A5">
            <w:pPr>
              <w:spacing w:before="120" w:after="120"/>
              <w:jc w:val="both"/>
              <w:rPr>
                <w:rFonts w:ascii="Arial" w:hAnsi="Arial" w:cs="Arial"/>
                <w:b/>
                <w:color w:val="000000"/>
                <w:sz w:val="18"/>
                <w:szCs w:val="18"/>
                <w:u w:val="single"/>
              </w:rPr>
            </w:pPr>
          </w:p>
        </w:tc>
        <w:tc>
          <w:tcPr>
            <w:tcW w:w="2976" w:type="dxa"/>
          </w:tcPr>
          <w:p w14:paraId="58E583C1" w14:textId="5565F416" w:rsidR="00B70C46" w:rsidRPr="0099453C" w:rsidRDefault="00380A40" w:rsidP="00E818A5">
            <w:pPr>
              <w:spacing w:before="120" w:after="120"/>
              <w:jc w:val="both"/>
              <w:rPr>
                <w:rFonts w:ascii="Arial" w:hAnsi="Arial" w:cs="Arial"/>
                <w:b/>
                <w:color w:val="000000"/>
                <w:sz w:val="18"/>
                <w:szCs w:val="18"/>
                <w:u w:val="single"/>
              </w:rPr>
            </w:pPr>
            <w:r w:rsidRPr="0099453C">
              <w:rPr>
                <w:rFonts w:ascii="Arial" w:hAnsi="Arial" w:cs="Arial"/>
                <w:color w:val="000000"/>
                <w:sz w:val="18"/>
                <w:szCs w:val="18"/>
              </w:rPr>
              <w:t>Chef</w:t>
            </w:r>
            <w:r w:rsidR="00B70C46" w:rsidRPr="0099453C">
              <w:rPr>
                <w:rFonts w:ascii="Arial" w:hAnsi="Arial" w:cs="Arial"/>
                <w:color w:val="000000"/>
                <w:sz w:val="18"/>
                <w:szCs w:val="18"/>
              </w:rPr>
              <w:t xml:space="preserve"> de l’unité du SIGL de la </w:t>
            </w:r>
            <w:r w:rsidR="00534C06" w:rsidRPr="0099453C">
              <w:rPr>
                <w:rFonts w:ascii="Arial" w:hAnsi="Arial" w:cs="Arial"/>
                <w:color w:val="000000"/>
                <w:sz w:val="18"/>
                <w:szCs w:val="18"/>
              </w:rPr>
              <w:t>DNPM</w:t>
            </w:r>
            <w:r w:rsidR="00B70C46" w:rsidRPr="0099453C">
              <w:rPr>
                <w:rFonts w:ascii="Arial" w:hAnsi="Arial" w:cs="Arial"/>
                <w:color w:val="000000"/>
                <w:sz w:val="18"/>
                <w:szCs w:val="18"/>
              </w:rPr>
              <w:t>.</w:t>
            </w:r>
          </w:p>
        </w:tc>
        <w:tc>
          <w:tcPr>
            <w:tcW w:w="2694" w:type="dxa"/>
          </w:tcPr>
          <w:p w14:paraId="77FC61F8" w14:textId="77777777" w:rsidR="00B70C46" w:rsidRPr="0099453C" w:rsidRDefault="00B70C46" w:rsidP="00E818A5">
            <w:pPr>
              <w:spacing w:before="120" w:after="120"/>
              <w:jc w:val="both"/>
              <w:rPr>
                <w:rFonts w:ascii="Arial" w:hAnsi="Arial" w:cs="Arial"/>
                <w:b/>
                <w:color w:val="000000"/>
                <w:sz w:val="18"/>
                <w:szCs w:val="18"/>
                <w:u w:val="single"/>
              </w:rPr>
            </w:pPr>
          </w:p>
        </w:tc>
      </w:tr>
      <w:tr w:rsidR="00B70C46" w:rsidRPr="0099453C" w14:paraId="0DD39E2E" w14:textId="77777777" w:rsidTr="000070CE">
        <w:tc>
          <w:tcPr>
            <w:tcW w:w="1418" w:type="dxa"/>
          </w:tcPr>
          <w:p w14:paraId="56136333" w14:textId="77777777" w:rsidR="00B70C46" w:rsidRPr="0099453C" w:rsidRDefault="00B70C46" w:rsidP="00E818A5">
            <w:pPr>
              <w:spacing w:before="120" w:after="120"/>
              <w:jc w:val="both"/>
              <w:rPr>
                <w:rFonts w:ascii="Arial" w:hAnsi="Arial" w:cs="Arial"/>
                <w:b/>
                <w:color w:val="000000"/>
                <w:sz w:val="18"/>
                <w:szCs w:val="18"/>
                <w:u w:val="single"/>
              </w:rPr>
            </w:pPr>
            <w:r w:rsidRPr="0099453C">
              <w:rPr>
                <w:rFonts w:ascii="Arial" w:hAnsi="Arial" w:cs="Arial"/>
                <w:b/>
                <w:color w:val="000000"/>
                <w:sz w:val="18"/>
                <w:szCs w:val="18"/>
                <w:u w:val="single"/>
              </w:rPr>
              <w:t>Périodicité</w:t>
            </w:r>
          </w:p>
        </w:tc>
        <w:tc>
          <w:tcPr>
            <w:tcW w:w="11198" w:type="dxa"/>
            <w:gridSpan w:val="5"/>
          </w:tcPr>
          <w:p w14:paraId="41A12584" w14:textId="154128AB" w:rsidR="00B70C46" w:rsidRPr="00380A40" w:rsidRDefault="00380A40" w:rsidP="008815CC">
            <w:pPr>
              <w:spacing w:before="120" w:after="120"/>
              <w:jc w:val="center"/>
              <w:rPr>
                <w:rFonts w:ascii="Arial" w:hAnsi="Arial" w:cs="Arial"/>
                <w:b/>
                <w:color w:val="000000"/>
                <w:sz w:val="18"/>
                <w:szCs w:val="18"/>
                <w:u w:val="single"/>
              </w:rPr>
            </w:pPr>
            <w:r w:rsidRPr="00380A40">
              <w:rPr>
                <w:rFonts w:ascii="Arial" w:hAnsi="Arial" w:cs="Arial"/>
                <w:b/>
                <w:color w:val="000000"/>
                <w:sz w:val="18"/>
                <w:szCs w:val="18"/>
              </w:rPr>
              <w:t>Mensuelle</w:t>
            </w:r>
          </w:p>
        </w:tc>
        <w:tc>
          <w:tcPr>
            <w:tcW w:w="2694" w:type="dxa"/>
          </w:tcPr>
          <w:p w14:paraId="66D17DCA" w14:textId="496692BC" w:rsidR="00B70C46" w:rsidRPr="00380A40" w:rsidRDefault="00B70C46" w:rsidP="008815CC">
            <w:pPr>
              <w:spacing w:after="120"/>
              <w:jc w:val="both"/>
              <w:rPr>
                <w:rFonts w:ascii="Arial" w:hAnsi="Arial" w:cs="Arial"/>
                <w:b/>
                <w:color w:val="000000"/>
                <w:sz w:val="18"/>
                <w:szCs w:val="18"/>
                <w:u w:val="single"/>
              </w:rPr>
            </w:pPr>
            <w:r w:rsidRPr="00380A40">
              <w:rPr>
                <w:rFonts w:ascii="Arial" w:hAnsi="Arial" w:cs="Arial"/>
                <w:b/>
                <w:color w:val="000000"/>
                <w:sz w:val="18"/>
                <w:szCs w:val="18"/>
              </w:rPr>
              <w:t xml:space="preserve">Trimestrielle </w:t>
            </w:r>
          </w:p>
        </w:tc>
      </w:tr>
      <w:tr w:rsidR="008815CC" w:rsidRPr="0099453C" w14:paraId="402D4ADA" w14:textId="77777777" w:rsidTr="000070CE">
        <w:tc>
          <w:tcPr>
            <w:tcW w:w="1418" w:type="dxa"/>
          </w:tcPr>
          <w:p w14:paraId="0A67FE7D" w14:textId="77777777" w:rsidR="00B70C46" w:rsidRPr="00242D7F" w:rsidRDefault="00B70C46" w:rsidP="00242D7F">
            <w:pPr>
              <w:spacing w:before="120" w:after="120"/>
              <w:jc w:val="center"/>
              <w:rPr>
                <w:rFonts w:ascii="Arial" w:hAnsi="Arial" w:cs="Arial"/>
                <w:b/>
                <w:color w:val="000000"/>
                <w:sz w:val="20"/>
                <w:szCs w:val="20"/>
                <w:u w:val="single"/>
              </w:rPr>
            </w:pPr>
            <w:r w:rsidRPr="00242D7F">
              <w:rPr>
                <w:rFonts w:ascii="Arial" w:hAnsi="Arial" w:cs="Arial"/>
                <w:b/>
                <w:color w:val="000000"/>
                <w:sz w:val="20"/>
                <w:szCs w:val="20"/>
                <w:u w:val="single"/>
              </w:rPr>
              <w:t>Délai</w:t>
            </w:r>
          </w:p>
        </w:tc>
        <w:tc>
          <w:tcPr>
            <w:tcW w:w="2126" w:type="dxa"/>
          </w:tcPr>
          <w:p w14:paraId="529AC897" w14:textId="77777777" w:rsidR="00B70C46" w:rsidRPr="00242D7F" w:rsidRDefault="00B70C46" w:rsidP="00242D7F">
            <w:pPr>
              <w:spacing w:before="120" w:after="120"/>
              <w:jc w:val="center"/>
              <w:rPr>
                <w:rFonts w:ascii="Arial" w:hAnsi="Arial" w:cs="Arial"/>
                <w:b/>
                <w:i/>
                <w:color w:val="000000"/>
                <w:sz w:val="20"/>
                <w:szCs w:val="20"/>
                <w:u w:val="single"/>
              </w:rPr>
            </w:pPr>
            <w:r w:rsidRPr="00242D7F">
              <w:rPr>
                <w:rFonts w:ascii="Arial" w:hAnsi="Arial" w:cs="Arial"/>
                <w:b/>
                <w:i/>
                <w:color w:val="000000"/>
                <w:sz w:val="20"/>
                <w:szCs w:val="20"/>
              </w:rPr>
              <w:t>1er jour du mois suivant.</w:t>
            </w:r>
          </w:p>
        </w:tc>
        <w:tc>
          <w:tcPr>
            <w:tcW w:w="1628" w:type="dxa"/>
          </w:tcPr>
          <w:p w14:paraId="170E3820" w14:textId="336D5961" w:rsidR="00B70C46" w:rsidRPr="00242D7F" w:rsidRDefault="00B70C46" w:rsidP="00242D7F">
            <w:pPr>
              <w:spacing w:before="120" w:after="120"/>
              <w:jc w:val="center"/>
              <w:rPr>
                <w:rFonts w:ascii="Arial" w:hAnsi="Arial" w:cs="Arial"/>
                <w:b/>
                <w:i/>
                <w:color w:val="000000"/>
                <w:sz w:val="20"/>
                <w:szCs w:val="20"/>
              </w:rPr>
            </w:pPr>
            <w:r w:rsidRPr="00242D7F">
              <w:rPr>
                <w:rFonts w:ascii="Arial" w:hAnsi="Arial" w:cs="Arial"/>
                <w:b/>
                <w:i/>
                <w:color w:val="000000"/>
                <w:sz w:val="20"/>
                <w:szCs w:val="20"/>
              </w:rPr>
              <w:t>03</w:t>
            </w:r>
            <w:r w:rsidRPr="00242D7F">
              <w:rPr>
                <w:rFonts w:ascii="Arial" w:hAnsi="Arial" w:cs="Arial"/>
                <w:b/>
                <w:i/>
                <w:color w:val="000000"/>
                <w:sz w:val="20"/>
                <w:szCs w:val="20"/>
                <w:vertAlign w:val="superscript"/>
              </w:rPr>
              <w:t>ème</w:t>
            </w:r>
            <w:r w:rsidRPr="00242D7F">
              <w:rPr>
                <w:rFonts w:ascii="Arial" w:hAnsi="Arial" w:cs="Arial"/>
                <w:b/>
                <w:i/>
                <w:color w:val="000000"/>
                <w:sz w:val="20"/>
                <w:szCs w:val="20"/>
              </w:rPr>
              <w:t xml:space="preserve">  jour du mois</w:t>
            </w:r>
            <w:r w:rsidR="00E83DE5" w:rsidRPr="00242D7F">
              <w:rPr>
                <w:rFonts w:ascii="Arial" w:hAnsi="Arial" w:cs="Arial"/>
                <w:b/>
                <w:i/>
                <w:color w:val="000000"/>
                <w:sz w:val="20"/>
                <w:szCs w:val="20"/>
              </w:rPr>
              <w:t xml:space="preserve"> suivant</w:t>
            </w:r>
          </w:p>
        </w:tc>
        <w:tc>
          <w:tcPr>
            <w:tcW w:w="2483" w:type="dxa"/>
          </w:tcPr>
          <w:p w14:paraId="178BF35A" w14:textId="77777777" w:rsidR="00B70C46" w:rsidRPr="00242D7F" w:rsidRDefault="00B70C46" w:rsidP="00242D7F">
            <w:pPr>
              <w:spacing w:before="120" w:after="120"/>
              <w:jc w:val="center"/>
              <w:rPr>
                <w:rFonts w:ascii="Arial" w:hAnsi="Arial" w:cs="Arial"/>
                <w:b/>
                <w:i/>
                <w:color w:val="000000"/>
                <w:sz w:val="20"/>
                <w:szCs w:val="20"/>
              </w:rPr>
            </w:pPr>
            <w:r w:rsidRPr="00242D7F">
              <w:rPr>
                <w:rFonts w:ascii="Arial" w:hAnsi="Arial" w:cs="Arial"/>
                <w:b/>
                <w:i/>
                <w:color w:val="000000"/>
                <w:sz w:val="20"/>
                <w:szCs w:val="20"/>
              </w:rPr>
              <w:t>05 du mois suivant</w:t>
            </w:r>
          </w:p>
        </w:tc>
        <w:tc>
          <w:tcPr>
            <w:tcW w:w="1985" w:type="dxa"/>
          </w:tcPr>
          <w:p w14:paraId="6F03815C" w14:textId="77777777" w:rsidR="00B70C46" w:rsidRPr="00242D7F" w:rsidRDefault="00B70C46" w:rsidP="00242D7F">
            <w:pPr>
              <w:spacing w:before="120" w:after="120"/>
              <w:jc w:val="center"/>
              <w:rPr>
                <w:rFonts w:ascii="Arial" w:hAnsi="Arial" w:cs="Arial"/>
                <w:b/>
                <w:i/>
                <w:color w:val="000000"/>
                <w:sz w:val="20"/>
                <w:szCs w:val="20"/>
                <w:u w:val="single"/>
              </w:rPr>
            </w:pPr>
            <w:r w:rsidRPr="00242D7F">
              <w:rPr>
                <w:rFonts w:ascii="Arial" w:hAnsi="Arial" w:cs="Arial"/>
                <w:b/>
                <w:i/>
                <w:color w:val="000000"/>
                <w:sz w:val="20"/>
                <w:szCs w:val="20"/>
              </w:rPr>
              <w:t>10 du mois suivant.</w:t>
            </w:r>
          </w:p>
        </w:tc>
        <w:tc>
          <w:tcPr>
            <w:tcW w:w="2976" w:type="dxa"/>
          </w:tcPr>
          <w:p w14:paraId="74869311" w14:textId="77777777" w:rsidR="00B70C46" w:rsidRPr="00242D7F" w:rsidRDefault="00B70C46" w:rsidP="00242D7F">
            <w:pPr>
              <w:spacing w:before="120" w:after="120"/>
              <w:jc w:val="center"/>
              <w:rPr>
                <w:rFonts w:ascii="Arial" w:hAnsi="Arial" w:cs="Arial"/>
                <w:b/>
                <w:i/>
                <w:color w:val="000000"/>
                <w:sz w:val="20"/>
                <w:szCs w:val="20"/>
                <w:u w:val="single"/>
              </w:rPr>
            </w:pPr>
            <w:r w:rsidRPr="00242D7F">
              <w:rPr>
                <w:rFonts w:ascii="Arial" w:hAnsi="Arial" w:cs="Arial"/>
                <w:b/>
                <w:i/>
                <w:color w:val="000000"/>
                <w:sz w:val="20"/>
                <w:szCs w:val="20"/>
              </w:rPr>
              <w:t>15 du mois suivant</w:t>
            </w:r>
          </w:p>
        </w:tc>
        <w:tc>
          <w:tcPr>
            <w:tcW w:w="2694" w:type="dxa"/>
          </w:tcPr>
          <w:p w14:paraId="69C4DBB3" w14:textId="77777777" w:rsidR="00B70C46" w:rsidRPr="00242D7F" w:rsidRDefault="00B70C46" w:rsidP="00242D7F">
            <w:pPr>
              <w:spacing w:before="120" w:after="120"/>
              <w:jc w:val="center"/>
              <w:rPr>
                <w:rFonts w:ascii="Arial" w:hAnsi="Arial" w:cs="Arial"/>
                <w:b/>
                <w:i/>
                <w:color w:val="000000"/>
                <w:sz w:val="20"/>
                <w:szCs w:val="20"/>
                <w:u w:val="single"/>
              </w:rPr>
            </w:pPr>
            <w:r w:rsidRPr="00242D7F">
              <w:rPr>
                <w:rFonts w:ascii="Arial" w:hAnsi="Arial" w:cs="Arial"/>
                <w:b/>
                <w:i/>
                <w:color w:val="000000"/>
                <w:sz w:val="20"/>
                <w:szCs w:val="20"/>
              </w:rPr>
              <w:t>30 du mois suivant la fin du trimestre</w:t>
            </w:r>
          </w:p>
        </w:tc>
      </w:tr>
    </w:tbl>
    <w:p w14:paraId="696234E1" w14:textId="77777777" w:rsidR="00B70C46" w:rsidRPr="0099453C" w:rsidRDefault="00B70C46">
      <w:pPr>
        <w:rPr>
          <w:rFonts w:ascii="Arial" w:hAnsi="Arial" w:cs="Arial"/>
          <w:sz w:val="18"/>
          <w:szCs w:val="18"/>
        </w:rPr>
      </w:pPr>
      <w:r w:rsidRPr="0099453C">
        <w:rPr>
          <w:rFonts w:ascii="Arial" w:hAnsi="Arial" w:cs="Arial"/>
          <w:sz w:val="18"/>
          <w:szCs w:val="18"/>
        </w:rPr>
        <w:br w:type="page"/>
      </w:r>
    </w:p>
    <w:p w14:paraId="6F795A92" w14:textId="77777777" w:rsidR="007110A5" w:rsidRPr="0099453C" w:rsidRDefault="007110A5" w:rsidP="00893933">
      <w:pPr>
        <w:pStyle w:val="Paragraphedeliste"/>
        <w:numPr>
          <w:ilvl w:val="0"/>
          <w:numId w:val="7"/>
        </w:numPr>
        <w:jc w:val="both"/>
        <w:rPr>
          <w:rFonts w:ascii="Arial" w:hAnsi="Arial" w:cs="Arial"/>
          <w:sz w:val="18"/>
          <w:szCs w:val="18"/>
          <w:lang w:val="fr-FR"/>
        </w:rPr>
        <w:sectPr w:rsidR="007110A5" w:rsidRPr="0099453C" w:rsidSect="00B70C46">
          <w:pgSz w:w="16838" w:h="11906" w:orient="landscape"/>
          <w:pgMar w:top="1418" w:right="1418" w:bottom="926" w:left="1418" w:header="709" w:footer="709" w:gutter="0"/>
          <w:cols w:space="708"/>
          <w:docGrid w:linePitch="360"/>
        </w:sectPr>
      </w:pPr>
    </w:p>
    <w:p w14:paraId="1F763218" w14:textId="478DB82D" w:rsidR="007538D7" w:rsidRPr="0099453C" w:rsidRDefault="00EF12E1" w:rsidP="00500BEC">
      <w:pPr>
        <w:pStyle w:val="Titre3"/>
        <w:rPr>
          <w:rFonts w:ascii="Arial" w:hAnsi="Arial"/>
        </w:rPr>
      </w:pPr>
      <w:bookmarkStart w:id="47" w:name="_Toc468801210"/>
      <w:r w:rsidRPr="0099453C">
        <w:t>Utilisation des données logistiques</w:t>
      </w:r>
      <w:bookmarkEnd w:id="47"/>
      <w:r w:rsidR="007538D7" w:rsidRPr="0099453C">
        <w:rPr>
          <w:rFonts w:ascii="Arial" w:hAnsi="Arial"/>
        </w:rPr>
        <w:t xml:space="preserve"> </w:t>
      </w:r>
    </w:p>
    <w:p w14:paraId="755B725C" w14:textId="2C81F6DA" w:rsidR="006B68BF" w:rsidRPr="0099453C" w:rsidRDefault="00EF12E1" w:rsidP="00B173DD">
      <w:pPr>
        <w:autoSpaceDE w:val="0"/>
        <w:autoSpaceDN w:val="0"/>
        <w:adjustRightInd w:val="0"/>
        <w:spacing w:after="180" w:line="360" w:lineRule="auto"/>
        <w:contextualSpacing/>
        <w:jc w:val="both"/>
        <w:rPr>
          <w:rFonts w:ascii="Arial" w:hAnsi="Arial" w:cs="Arial"/>
          <w:color w:val="000000"/>
          <w:sz w:val="24"/>
          <w:szCs w:val="24"/>
        </w:rPr>
      </w:pPr>
      <w:r w:rsidRPr="0099453C">
        <w:rPr>
          <w:rFonts w:ascii="Arial" w:hAnsi="Arial" w:cs="Arial"/>
          <w:color w:val="000000"/>
          <w:sz w:val="24"/>
          <w:szCs w:val="24"/>
        </w:rPr>
        <w:t>Les informations transmises à travers les</w:t>
      </w:r>
      <w:r w:rsidR="006B68BF" w:rsidRPr="0099453C">
        <w:rPr>
          <w:rFonts w:ascii="Arial" w:hAnsi="Arial" w:cs="Arial"/>
          <w:color w:val="000000"/>
          <w:sz w:val="24"/>
          <w:szCs w:val="24"/>
        </w:rPr>
        <w:t xml:space="preserve"> rapports </w:t>
      </w:r>
      <w:r w:rsidRPr="0099453C">
        <w:rPr>
          <w:rFonts w:ascii="Arial" w:hAnsi="Arial" w:cs="Arial"/>
          <w:color w:val="000000"/>
          <w:sz w:val="24"/>
          <w:szCs w:val="24"/>
        </w:rPr>
        <w:t>SIGL sont utilisées à différents niveaux :</w:t>
      </w:r>
      <w:r w:rsidR="006B68BF" w:rsidRPr="0099453C">
        <w:rPr>
          <w:rFonts w:ascii="Arial" w:hAnsi="Arial" w:cs="Arial"/>
          <w:color w:val="000000"/>
          <w:sz w:val="24"/>
          <w:szCs w:val="24"/>
        </w:rPr>
        <w:t xml:space="preserve"> </w:t>
      </w:r>
    </w:p>
    <w:p w14:paraId="503F2FBA" w14:textId="76579FF5" w:rsidR="006B68BF" w:rsidRPr="0099453C" w:rsidRDefault="00FA0113" w:rsidP="00905B6E">
      <w:pPr>
        <w:pStyle w:val="Paragraphedeliste"/>
        <w:numPr>
          <w:ilvl w:val="0"/>
          <w:numId w:val="37"/>
        </w:numPr>
        <w:autoSpaceDE w:val="0"/>
        <w:autoSpaceDN w:val="0"/>
        <w:adjustRightInd w:val="0"/>
        <w:spacing w:after="0" w:line="360" w:lineRule="auto"/>
        <w:jc w:val="both"/>
        <w:rPr>
          <w:rFonts w:ascii="Arial" w:hAnsi="Arial" w:cs="Arial"/>
          <w:color w:val="000000"/>
          <w:sz w:val="24"/>
          <w:szCs w:val="24"/>
          <w:lang w:val="fr-FR"/>
        </w:rPr>
      </w:pPr>
      <w:r>
        <w:rPr>
          <w:rFonts w:ascii="Arial" w:hAnsi="Arial" w:cs="Arial"/>
          <w:color w:val="000000"/>
          <w:sz w:val="24"/>
          <w:szCs w:val="24"/>
          <w:lang w:val="fr-FR"/>
        </w:rPr>
        <w:t>Les</w:t>
      </w:r>
      <w:r w:rsidR="008F1E21" w:rsidRPr="0099453C">
        <w:rPr>
          <w:rFonts w:ascii="Arial" w:hAnsi="Arial" w:cs="Arial"/>
          <w:color w:val="000000"/>
          <w:sz w:val="24"/>
          <w:szCs w:val="24"/>
          <w:lang w:val="fr-FR"/>
        </w:rPr>
        <w:t xml:space="preserve"> DPS</w:t>
      </w:r>
      <w:r w:rsidR="000070CE" w:rsidRPr="0099453C">
        <w:rPr>
          <w:rFonts w:ascii="Arial" w:hAnsi="Arial" w:cs="Arial"/>
          <w:color w:val="000000"/>
          <w:sz w:val="24"/>
          <w:szCs w:val="24"/>
          <w:lang w:val="fr-FR"/>
        </w:rPr>
        <w:t>/</w:t>
      </w:r>
      <w:r w:rsidR="008F1E21" w:rsidRPr="0099453C">
        <w:rPr>
          <w:rFonts w:ascii="Arial" w:hAnsi="Arial" w:cs="Arial"/>
          <w:color w:val="000000"/>
          <w:sz w:val="24"/>
          <w:szCs w:val="24"/>
          <w:lang w:val="fr-FR"/>
        </w:rPr>
        <w:t xml:space="preserve">DCS </w:t>
      </w:r>
      <w:r w:rsidR="00EF12E1" w:rsidRPr="0099453C">
        <w:rPr>
          <w:rFonts w:ascii="Arial" w:hAnsi="Arial" w:cs="Arial"/>
          <w:color w:val="000000"/>
          <w:sz w:val="24"/>
          <w:szCs w:val="24"/>
          <w:lang w:val="fr-FR"/>
        </w:rPr>
        <w:t>compile</w:t>
      </w:r>
      <w:r w:rsidR="00BA2766" w:rsidRPr="0099453C">
        <w:rPr>
          <w:rFonts w:ascii="Arial" w:hAnsi="Arial" w:cs="Arial"/>
          <w:color w:val="000000"/>
          <w:sz w:val="24"/>
          <w:szCs w:val="24"/>
          <w:lang w:val="fr-FR"/>
        </w:rPr>
        <w:t>nt</w:t>
      </w:r>
      <w:r w:rsidR="00EF12E1" w:rsidRPr="0099453C">
        <w:rPr>
          <w:rFonts w:ascii="Arial" w:hAnsi="Arial" w:cs="Arial"/>
          <w:color w:val="000000"/>
          <w:sz w:val="24"/>
          <w:szCs w:val="24"/>
          <w:lang w:val="fr-FR"/>
        </w:rPr>
        <w:t xml:space="preserve">, </w:t>
      </w:r>
      <w:r w:rsidR="006B68BF" w:rsidRPr="0099453C">
        <w:rPr>
          <w:rFonts w:ascii="Arial" w:hAnsi="Arial" w:cs="Arial"/>
          <w:color w:val="000000"/>
          <w:sz w:val="24"/>
          <w:szCs w:val="24"/>
          <w:lang w:val="fr-FR"/>
        </w:rPr>
        <w:t>analyse</w:t>
      </w:r>
      <w:r w:rsidR="00BA2766" w:rsidRPr="0099453C">
        <w:rPr>
          <w:rFonts w:ascii="Arial" w:hAnsi="Arial" w:cs="Arial"/>
          <w:color w:val="000000"/>
          <w:sz w:val="24"/>
          <w:szCs w:val="24"/>
          <w:lang w:val="fr-FR"/>
        </w:rPr>
        <w:t>nt les données et</w:t>
      </w:r>
      <w:r w:rsidR="008F1E21" w:rsidRPr="0099453C">
        <w:rPr>
          <w:rFonts w:ascii="Arial" w:hAnsi="Arial" w:cs="Arial"/>
          <w:color w:val="000000"/>
          <w:sz w:val="24"/>
          <w:szCs w:val="24"/>
          <w:lang w:val="fr-FR"/>
        </w:rPr>
        <w:t xml:space="preserve"> les transmettent </w:t>
      </w:r>
      <w:r w:rsidR="00BA2766" w:rsidRPr="0099453C">
        <w:rPr>
          <w:rFonts w:ascii="Arial" w:hAnsi="Arial" w:cs="Arial"/>
          <w:color w:val="000000"/>
          <w:sz w:val="24"/>
          <w:szCs w:val="24"/>
          <w:lang w:val="fr-FR"/>
        </w:rPr>
        <w:t xml:space="preserve">respectivement </w:t>
      </w:r>
      <w:r w:rsidR="008F1E21" w:rsidRPr="0099453C">
        <w:rPr>
          <w:rFonts w:ascii="Arial" w:hAnsi="Arial" w:cs="Arial"/>
          <w:color w:val="000000"/>
          <w:sz w:val="24"/>
          <w:szCs w:val="24"/>
          <w:lang w:val="fr-FR"/>
        </w:rPr>
        <w:t xml:space="preserve">à la </w:t>
      </w:r>
      <w:r w:rsidR="000070CE" w:rsidRPr="0099453C">
        <w:rPr>
          <w:rFonts w:ascii="Arial" w:hAnsi="Arial" w:cs="Arial"/>
          <w:color w:val="000000"/>
          <w:sz w:val="24"/>
          <w:szCs w:val="24"/>
          <w:lang w:val="fr-FR"/>
        </w:rPr>
        <w:t>DNPM ainsi qu’à la DRS/</w:t>
      </w:r>
      <w:r w:rsidR="008F1E21" w:rsidRPr="0099453C">
        <w:rPr>
          <w:rFonts w:ascii="Arial" w:hAnsi="Arial" w:cs="Arial"/>
          <w:color w:val="000000"/>
          <w:sz w:val="24"/>
          <w:szCs w:val="24"/>
          <w:lang w:val="fr-FR"/>
        </w:rPr>
        <w:t xml:space="preserve">DSVCo. </w:t>
      </w:r>
      <w:r w:rsidR="00BA2766" w:rsidRPr="0099453C">
        <w:rPr>
          <w:rFonts w:ascii="Arial" w:hAnsi="Arial" w:cs="Arial"/>
          <w:color w:val="000000"/>
          <w:sz w:val="24"/>
          <w:szCs w:val="24"/>
          <w:lang w:val="fr-FR"/>
        </w:rPr>
        <w:t>A leur niveau, c</w:t>
      </w:r>
      <w:r w:rsidR="008F1E21" w:rsidRPr="0099453C">
        <w:rPr>
          <w:rFonts w:ascii="Arial" w:hAnsi="Arial" w:cs="Arial"/>
          <w:color w:val="000000"/>
          <w:sz w:val="24"/>
          <w:szCs w:val="24"/>
          <w:lang w:val="fr-FR"/>
        </w:rPr>
        <w:t>es données servent à la p</w:t>
      </w:r>
      <w:r w:rsidR="006B68BF" w:rsidRPr="0099453C">
        <w:rPr>
          <w:rFonts w:ascii="Arial" w:hAnsi="Arial" w:cs="Arial"/>
          <w:color w:val="000000"/>
          <w:sz w:val="24"/>
          <w:szCs w:val="24"/>
          <w:lang w:val="fr-FR"/>
        </w:rPr>
        <w:t>rise de décision</w:t>
      </w:r>
      <w:r w:rsidR="003F649B" w:rsidRPr="0099453C">
        <w:rPr>
          <w:rFonts w:ascii="Arial" w:hAnsi="Arial" w:cs="Arial"/>
          <w:color w:val="000000"/>
          <w:sz w:val="24"/>
          <w:szCs w:val="24"/>
          <w:lang w:val="fr-FR"/>
        </w:rPr>
        <w:t xml:space="preserve"> (</w:t>
      </w:r>
      <w:r w:rsidR="003F649B" w:rsidRPr="0099453C">
        <w:rPr>
          <w:rFonts w:ascii="Arial" w:hAnsi="Arial" w:cs="Arial"/>
          <w:sz w:val="24"/>
          <w:szCs w:val="24"/>
          <w:lang w:val="fr-FR"/>
        </w:rPr>
        <w:t xml:space="preserve">Redéploiement du stock, commandes urgentes, validation des commandes, </w:t>
      </w:r>
      <w:r w:rsidR="006977FE" w:rsidRPr="0099453C">
        <w:rPr>
          <w:rFonts w:ascii="Arial" w:hAnsi="Arial" w:cs="Arial"/>
          <w:sz w:val="24"/>
          <w:szCs w:val="24"/>
          <w:lang w:val="fr-FR"/>
        </w:rPr>
        <w:t>etc.</w:t>
      </w:r>
      <w:r w:rsidR="00EF12E1" w:rsidRPr="0099453C">
        <w:rPr>
          <w:rFonts w:ascii="Arial" w:hAnsi="Arial" w:cs="Arial"/>
          <w:color w:val="000000"/>
          <w:sz w:val="24"/>
          <w:szCs w:val="24"/>
          <w:lang w:val="fr-FR"/>
        </w:rPr>
        <w:t xml:space="preserve">). Elle effectue un rapport trimestriel de </w:t>
      </w:r>
      <w:r w:rsidR="00C655AE" w:rsidRPr="0099453C">
        <w:rPr>
          <w:rFonts w:ascii="Arial" w:hAnsi="Arial" w:cs="Arial"/>
          <w:color w:val="000000"/>
          <w:sz w:val="24"/>
          <w:szCs w:val="24"/>
          <w:lang w:val="fr-FR"/>
        </w:rPr>
        <w:t>rétro information</w:t>
      </w:r>
      <w:r w:rsidR="006B68BF" w:rsidRPr="0099453C">
        <w:rPr>
          <w:rFonts w:ascii="Arial" w:hAnsi="Arial" w:cs="Arial"/>
          <w:color w:val="000000"/>
          <w:sz w:val="24"/>
          <w:szCs w:val="24"/>
          <w:lang w:val="fr-FR"/>
        </w:rPr>
        <w:t xml:space="preserve"> </w:t>
      </w:r>
      <w:r w:rsidR="00EF12E1" w:rsidRPr="0099453C">
        <w:rPr>
          <w:rFonts w:ascii="Arial" w:hAnsi="Arial" w:cs="Arial"/>
          <w:color w:val="000000"/>
          <w:sz w:val="24"/>
          <w:szCs w:val="24"/>
          <w:lang w:val="fr-FR"/>
        </w:rPr>
        <w:t>aux centres de santé.</w:t>
      </w:r>
    </w:p>
    <w:p w14:paraId="491B5DCD" w14:textId="17D3A825" w:rsidR="00BA2766" w:rsidRPr="0099453C" w:rsidRDefault="00FA0113" w:rsidP="00905B6E">
      <w:pPr>
        <w:pStyle w:val="Paragraphedeliste"/>
        <w:numPr>
          <w:ilvl w:val="0"/>
          <w:numId w:val="37"/>
        </w:numPr>
        <w:autoSpaceDE w:val="0"/>
        <w:autoSpaceDN w:val="0"/>
        <w:adjustRightInd w:val="0"/>
        <w:spacing w:after="0" w:line="360" w:lineRule="auto"/>
        <w:jc w:val="both"/>
        <w:rPr>
          <w:rFonts w:ascii="Arial" w:hAnsi="Arial" w:cs="Arial"/>
          <w:color w:val="000000"/>
          <w:sz w:val="24"/>
          <w:szCs w:val="24"/>
          <w:lang w:val="fr-FR"/>
        </w:rPr>
      </w:pPr>
      <w:r>
        <w:rPr>
          <w:rFonts w:ascii="Arial" w:hAnsi="Arial" w:cs="Arial"/>
          <w:color w:val="000000"/>
          <w:sz w:val="24"/>
          <w:szCs w:val="24"/>
          <w:lang w:val="fr-FR"/>
        </w:rPr>
        <w:t>Les</w:t>
      </w:r>
      <w:r w:rsidR="00EF12E1" w:rsidRPr="0099453C">
        <w:rPr>
          <w:rFonts w:ascii="Arial" w:hAnsi="Arial" w:cs="Arial"/>
          <w:color w:val="000000"/>
          <w:sz w:val="24"/>
          <w:szCs w:val="24"/>
          <w:lang w:val="fr-FR"/>
        </w:rPr>
        <w:t xml:space="preserve"> DRS</w:t>
      </w:r>
      <w:r w:rsidR="000070CE" w:rsidRPr="0099453C">
        <w:rPr>
          <w:rFonts w:ascii="Arial" w:hAnsi="Arial" w:cs="Arial"/>
          <w:color w:val="000000"/>
          <w:sz w:val="24"/>
          <w:szCs w:val="24"/>
          <w:lang w:val="fr-FR"/>
        </w:rPr>
        <w:t>/</w:t>
      </w:r>
      <w:r w:rsidR="00BA2766" w:rsidRPr="0099453C">
        <w:rPr>
          <w:rFonts w:ascii="Arial" w:hAnsi="Arial" w:cs="Arial"/>
          <w:color w:val="000000"/>
          <w:sz w:val="24"/>
          <w:szCs w:val="24"/>
          <w:lang w:val="fr-FR"/>
        </w:rPr>
        <w:t xml:space="preserve">DSVCo </w:t>
      </w:r>
      <w:r w:rsidR="00EF12E1" w:rsidRPr="0099453C">
        <w:rPr>
          <w:rFonts w:ascii="Arial" w:hAnsi="Arial" w:cs="Arial"/>
          <w:color w:val="000000"/>
          <w:sz w:val="24"/>
          <w:szCs w:val="24"/>
          <w:lang w:val="fr-FR"/>
        </w:rPr>
        <w:t>compile</w:t>
      </w:r>
      <w:r w:rsidR="00BA2766" w:rsidRPr="0099453C">
        <w:rPr>
          <w:rFonts w:ascii="Arial" w:hAnsi="Arial" w:cs="Arial"/>
          <w:color w:val="000000"/>
          <w:sz w:val="24"/>
          <w:szCs w:val="24"/>
          <w:lang w:val="fr-FR"/>
        </w:rPr>
        <w:t>nt</w:t>
      </w:r>
      <w:r w:rsidR="00EF12E1" w:rsidRPr="0099453C">
        <w:rPr>
          <w:rFonts w:ascii="Arial" w:hAnsi="Arial" w:cs="Arial"/>
          <w:color w:val="000000"/>
          <w:sz w:val="24"/>
          <w:szCs w:val="24"/>
          <w:lang w:val="fr-FR"/>
        </w:rPr>
        <w:t xml:space="preserve"> les données des DPS</w:t>
      </w:r>
      <w:r w:rsidR="000070CE" w:rsidRPr="0099453C">
        <w:rPr>
          <w:rFonts w:ascii="Arial" w:hAnsi="Arial" w:cs="Arial"/>
          <w:color w:val="000000"/>
          <w:sz w:val="24"/>
          <w:szCs w:val="24"/>
          <w:lang w:val="fr-FR"/>
        </w:rPr>
        <w:t>/</w:t>
      </w:r>
      <w:r w:rsidR="00BA2766" w:rsidRPr="0099453C">
        <w:rPr>
          <w:rFonts w:ascii="Arial" w:hAnsi="Arial" w:cs="Arial"/>
          <w:color w:val="000000"/>
          <w:sz w:val="24"/>
          <w:szCs w:val="24"/>
          <w:lang w:val="fr-FR"/>
        </w:rPr>
        <w:t>DCS</w:t>
      </w:r>
      <w:r w:rsidR="006B68BF" w:rsidRPr="0099453C">
        <w:rPr>
          <w:rFonts w:ascii="Arial" w:hAnsi="Arial" w:cs="Arial"/>
          <w:color w:val="000000"/>
          <w:sz w:val="24"/>
          <w:szCs w:val="24"/>
          <w:lang w:val="fr-FR"/>
        </w:rPr>
        <w:t xml:space="preserve">, </w:t>
      </w:r>
      <w:r w:rsidR="00EF12E1" w:rsidRPr="0099453C">
        <w:rPr>
          <w:rFonts w:ascii="Arial" w:hAnsi="Arial" w:cs="Arial"/>
          <w:color w:val="000000"/>
          <w:sz w:val="24"/>
          <w:szCs w:val="24"/>
          <w:lang w:val="fr-FR"/>
        </w:rPr>
        <w:t>les analyse</w:t>
      </w:r>
      <w:r w:rsidR="00BA2766" w:rsidRPr="0099453C">
        <w:rPr>
          <w:rFonts w:ascii="Arial" w:hAnsi="Arial" w:cs="Arial"/>
          <w:color w:val="000000"/>
          <w:sz w:val="24"/>
          <w:szCs w:val="24"/>
          <w:lang w:val="fr-FR"/>
        </w:rPr>
        <w:t>nt</w:t>
      </w:r>
      <w:r w:rsidR="00EF12E1" w:rsidRPr="0099453C">
        <w:rPr>
          <w:rFonts w:ascii="Arial" w:hAnsi="Arial" w:cs="Arial"/>
          <w:color w:val="000000"/>
          <w:sz w:val="24"/>
          <w:szCs w:val="24"/>
          <w:lang w:val="fr-FR"/>
        </w:rPr>
        <w:t xml:space="preserve"> </w:t>
      </w:r>
      <w:r w:rsidR="00EF110C">
        <w:rPr>
          <w:rFonts w:ascii="Arial" w:hAnsi="Arial" w:cs="Arial"/>
          <w:color w:val="000000"/>
          <w:sz w:val="24"/>
          <w:szCs w:val="24"/>
          <w:lang w:val="fr-FR"/>
        </w:rPr>
        <w:t>pour des prises de décision au niveau régional</w:t>
      </w:r>
      <w:r w:rsidR="00EF12E1" w:rsidRPr="0099453C">
        <w:rPr>
          <w:rFonts w:ascii="Arial" w:hAnsi="Arial" w:cs="Arial"/>
          <w:color w:val="000000"/>
          <w:sz w:val="24"/>
          <w:szCs w:val="24"/>
          <w:lang w:val="fr-FR"/>
        </w:rPr>
        <w:t>.</w:t>
      </w:r>
      <w:r w:rsidR="006B68BF" w:rsidRPr="0099453C">
        <w:rPr>
          <w:rFonts w:ascii="Arial" w:hAnsi="Arial" w:cs="Arial"/>
          <w:color w:val="000000"/>
          <w:sz w:val="24"/>
          <w:szCs w:val="24"/>
          <w:lang w:val="fr-FR"/>
        </w:rPr>
        <w:t xml:space="preserve"> </w:t>
      </w:r>
    </w:p>
    <w:p w14:paraId="17645D13" w14:textId="0E342D4A" w:rsidR="006B68BF" w:rsidRPr="0099453C" w:rsidRDefault="00EF12E1" w:rsidP="00905B6E">
      <w:pPr>
        <w:pStyle w:val="Paragraphedeliste"/>
        <w:numPr>
          <w:ilvl w:val="0"/>
          <w:numId w:val="37"/>
        </w:numPr>
        <w:autoSpaceDE w:val="0"/>
        <w:autoSpaceDN w:val="0"/>
        <w:adjustRightInd w:val="0"/>
        <w:spacing w:after="0" w:line="360" w:lineRule="auto"/>
        <w:jc w:val="both"/>
        <w:rPr>
          <w:rFonts w:ascii="Arial" w:hAnsi="Arial" w:cs="Arial"/>
          <w:color w:val="000000"/>
          <w:sz w:val="24"/>
          <w:szCs w:val="24"/>
          <w:lang w:val="fr-FR"/>
        </w:rPr>
      </w:pPr>
      <w:r w:rsidRPr="0099453C">
        <w:rPr>
          <w:rFonts w:ascii="Arial" w:hAnsi="Arial" w:cs="Arial"/>
          <w:color w:val="000000"/>
          <w:sz w:val="24"/>
          <w:szCs w:val="24"/>
          <w:lang w:val="fr-FR"/>
        </w:rPr>
        <w:t xml:space="preserve">La </w:t>
      </w:r>
      <w:r w:rsidR="006B68BF" w:rsidRPr="0099453C">
        <w:rPr>
          <w:rFonts w:ascii="Arial" w:hAnsi="Arial" w:cs="Arial"/>
          <w:color w:val="000000"/>
          <w:sz w:val="24"/>
          <w:szCs w:val="24"/>
          <w:lang w:val="fr-FR"/>
        </w:rPr>
        <w:t>DN</w:t>
      </w:r>
      <w:r w:rsidR="004D2117" w:rsidRPr="0099453C">
        <w:rPr>
          <w:rFonts w:ascii="Arial" w:hAnsi="Arial" w:cs="Arial"/>
          <w:color w:val="000000"/>
          <w:sz w:val="24"/>
          <w:szCs w:val="24"/>
          <w:lang w:val="fr-FR"/>
        </w:rPr>
        <w:t xml:space="preserve">PM </w:t>
      </w:r>
      <w:r w:rsidRPr="0099453C">
        <w:rPr>
          <w:rFonts w:ascii="Arial" w:hAnsi="Arial" w:cs="Arial"/>
          <w:color w:val="000000"/>
          <w:sz w:val="24"/>
          <w:szCs w:val="24"/>
          <w:lang w:val="fr-FR"/>
        </w:rPr>
        <w:t>analyse</w:t>
      </w:r>
      <w:r w:rsidR="004D2117" w:rsidRPr="0099453C">
        <w:rPr>
          <w:rFonts w:ascii="Arial" w:hAnsi="Arial" w:cs="Arial"/>
          <w:color w:val="000000"/>
          <w:sz w:val="24"/>
          <w:szCs w:val="24"/>
          <w:lang w:val="fr-FR"/>
        </w:rPr>
        <w:t xml:space="preserve"> les données reçues </w:t>
      </w:r>
      <w:r w:rsidR="00440283" w:rsidRPr="0099453C">
        <w:rPr>
          <w:rFonts w:ascii="Arial" w:hAnsi="Arial" w:cs="Arial"/>
          <w:color w:val="000000"/>
          <w:sz w:val="24"/>
          <w:szCs w:val="24"/>
          <w:lang w:val="fr-FR"/>
        </w:rPr>
        <w:t>de la PCG, des</w:t>
      </w:r>
      <w:r w:rsidR="004D2117" w:rsidRPr="0099453C">
        <w:rPr>
          <w:rFonts w:ascii="Arial" w:hAnsi="Arial" w:cs="Arial"/>
          <w:color w:val="000000"/>
          <w:sz w:val="24"/>
          <w:szCs w:val="24"/>
          <w:lang w:val="fr-FR"/>
        </w:rPr>
        <w:t xml:space="preserve"> DPS</w:t>
      </w:r>
      <w:r w:rsidR="000070CE" w:rsidRPr="0099453C">
        <w:rPr>
          <w:rFonts w:ascii="Arial" w:hAnsi="Arial" w:cs="Arial"/>
          <w:color w:val="000000"/>
          <w:sz w:val="24"/>
          <w:szCs w:val="24"/>
          <w:lang w:val="fr-FR"/>
        </w:rPr>
        <w:t>/DCS</w:t>
      </w:r>
      <w:r w:rsidR="00440283" w:rsidRPr="0099453C">
        <w:rPr>
          <w:rFonts w:ascii="Arial" w:hAnsi="Arial" w:cs="Arial"/>
          <w:color w:val="000000"/>
          <w:sz w:val="24"/>
          <w:szCs w:val="24"/>
          <w:lang w:val="fr-FR"/>
        </w:rPr>
        <w:t xml:space="preserve">, </w:t>
      </w:r>
      <w:r w:rsidR="004D2117" w:rsidRPr="0099453C">
        <w:rPr>
          <w:rFonts w:ascii="Arial" w:hAnsi="Arial" w:cs="Arial"/>
          <w:color w:val="000000"/>
          <w:sz w:val="24"/>
          <w:szCs w:val="24"/>
          <w:lang w:val="fr-FR"/>
        </w:rPr>
        <w:t>Hôpitaux nationaux et diffuse l’information aux programmes de santé et aux partenaires techniques et financiers. Elle</w:t>
      </w:r>
      <w:r w:rsidR="005340E2" w:rsidRPr="0099453C">
        <w:rPr>
          <w:rFonts w:ascii="Arial" w:hAnsi="Arial" w:cs="Arial"/>
          <w:color w:val="000000"/>
          <w:sz w:val="24"/>
          <w:szCs w:val="24"/>
          <w:lang w:val="fr-FR"/>
        </w:rPr>
        <w:t xml:space="preserve"> motive la p</w:t>
      </w:r>
      <w:r w:rsidRPr="0099453C">
        <w:rPr>
          <w:rFonts w:ascii="Arial" w:hAnsi="Arial" w:cs="Arial"/>
          <w:color w:val="000000"/>
          <w:sz w:val="24"/>
          <w:szCs w:val="24"/>
          <w:lang w:val="fr-FR"/>
        </w:rPr>
        <w:t xml:space="preserve">rise </w:t>
      </w:r>
      <w:r w:rsidR="006B68BF" w:rsidRPr="0099453C">
        <w:rPr>
          <w:rFonts w:ascii="Arial" w:hAnsi="Arial" w:cs="Arial"/>
          <w:color w:val="000000"/>
          <w:sz w:val="24"/>
          <w:szCs w:val="24"/>
          <w:lang w:val="fr-FR"/>
        </w:rPr>
        <w:t>de décision</w:t>
      </w:r>
      <w:r w:rsidR="005340E2" w:rsidRPr="0099453C">
        <w:rPr>
          <w:rFonts w:ascii="Arial" w:hAnsi="Arial" w:cs="Arial"/>
          <w:color w:val="000000"/>
          <w:sz w:val="24"/>
          <w:szCs w:val="24"/>
          <w:lang w:val="fr-FR"/>
        </w:rPr>
        <w:t xml:space="preserve"> au niveau central (réapprovisionnement par les programmes, quantification, stratégie de distribution).</w:t>
      </w:r>
      <w:r w:rsidR="006B68BF" w:rsidRPr="0099453C">
        <w:rPr>
          <w:rFonts w:ascii="Arial" w:hAnsi="Arial" w:cs="Arial"/>
          <w:color w:val="000000"/>
          <w:sz w:val="24"/>
          <w:szCs w:val="24"/>
          <w:lang w:val="fr-FR"/>
        </w:rPr>
        <w:t xml:space="preserve"> </w:t>
      </w:r>
      <w:r w:rsidR="004D2117" w:rsidRPr="0099453C">
        <w:rPr>
          <w:rFonts w:ascii="Arial" w:hAnsi="Arial" w:cs="Arial"/>
          <w:color w:val="000000"/>
          <w:sz w:val="24"/>
          <w:szCs w:val="24"/>
          <w:lang w:val="fr-FR"/>
        </w:rPr>
        <w:t xml:space="preserve">Elle assure la </w:t>
      </w:r>
      <w:r w:rsidR="006B68BF" w:rsidRPr="0099453C">
        <w:rPr>
          <w:rFonts w:ascii="Arial" w:hAnsi="Arial" w:cs="Arial"/>
          <w:color w:val="000000"/>
          <w:sz w:val="24"/>
          <w:szCs w:val="24"/>
          <w:lang w:val="fr-FR"/>
        </w:rPr>
        <w:t>retro information</w:t>
      </w:r>
      <w:r w:rsidR="00FA0113">
        <w:rPr>
          <w:rFonts w:ascii="Arial" w:hAnsi="Arial" w:cs="Arial"/>
          <w:color w:val="000000"/>
          <w:sz w:val="24"/>
          <w:szCs w:val="24"/>
          <w:lang w:val="fr-FR"/>
        </w:rPr>
        <w:t xml:space="preserve"> nationale sur les info</w:t>
      </w:r>
      <w:r w:rsidR="004D2117" w:rsidRPr="0099453C">
        <w:rPr>
          <w:rFonts w:ascii="Arial" w:hAnsi="Arial" w:cs="Arial"/>
          <w:color w:val="000000"/>
          <w:sz w:val="24"/>
          <w:szCs w:val="24"/>
          <w:lang w:val="fr-FR"/>
        </w:rPr>
        <w:t>rmations logistiques</w:t>
      </w:r>
    </w:p>
    <w:p w14:paraId="00536558" w14:textId="0CDC810E" w:rsidR="006B68BF" w:rsidRPr="0099453C" w:rsidRDefault="006B68BF" w:rsidP="00905B6E">
      <w:pPr>
        <w:pStyle w:val="Paragraphedeliste"/>
        <w:numPr>
          <w:ilvl w:val="0"/>
          <w:numId w:val="37"/>
        </w:numPr>
        <w:autoSpaceDE w:val="0"/>
        <w:autoSpaceDN w:val="0"/>
        <w:adjustRightInd w:val="0"/>
        <w:spacing w:after="0" w:line="360" w:lineRule="auto"/>
        <w:jc w:val="both"/>
        <w:rPr>
          <w:rFonts w:ascii="Arial" w:hAnsi="Arial" w:cs="Arial"/>
          <w:color w:val="000000"/>
          <w:sz w:val="24"/>
          <w:szCs w:val="24"/>
          <w:lang w:val="fr-FR"/>
        </w:rPr>
      </w:pPr>
      <w:r w:rsidRPr="0099453C">
        <w:rPr>
          <w:rFonts w:ascii="Arial" w:hAnsi="Arial" w:cs="Arial"/>
          <w:color w:val="000000"/>
          <w:sz w:val="24"/>
          <w:szCs w:val="24"/>
          <w:lang w:val="fr-FR"/>
        </w:rPr>
        <w:t>Les programmes</w:t>
      </w:r>
      <w:r w:rsidR="00EF12E1" w:rsidRPr="0099453C">
        <w:rPr>
          <w:rFonts w:ascii="Arial" w:hAnsi="Arial" w:cs="Arial"/>
          <w:color w:val="000000"/>
          <w:sz w:val="24"/>
          <w:szCs w:val="24"/>
          <w:lang w:val="fr-FR"/>
        </w:rPr>
        <w:t xml:space="preserve"> de santé </w:t>
      </w:r>
      <w:r w:rsidR="00BA2766" w:rsidRPr="0099453C">
        <w:rPr>
          <w:rFonts w:ascii="Arial" w:hAnsi="Arial" w:cs="Arial"/>
          <w:color w:val="000000"/>
          <w:sz w:val="24"/>
          <w:szCs w:val="24"/>
          <w:lang w:val="fr-FR"/>
        </w:rPr>
        <w:t xml:space="preserve">reçoivent </w:t>
      </w:r>
      <w:r w:rsidR="005F70AA" w:rsidRPr="0099453C">
        <w:rPr>
          <w:rFonts w:ascii="Arial" w:hAnsi="Arial" w:cs="Arial"/>
          <w:color w:val="000000"/>
          <w:sz w:val="24"/>
          <w:szCs w:val="24"/>
          <w:lang w:val="fr-FR"/>
        </w:rPr>
        <w:t xml:space="preserve">mensuellement </w:t>
      </w:r>
      <w:r w:rsidR="00BA2766" w:rsidRPr="0099453C">
        <w:rPr>
          <w:rFonts w:ascii="Arial" w:hAnsi="Arial" w:cs="Arial"/>
          <w:color w:val="000000"/>
          <w:sz w:val="24"/>
          <w:szCs w:val="24"/>
          <w:lang w:val="fr-FR"/>
        </w:rPr>
        <w:t xml:space="preserve">les informations </w:t>
      </w:r>
      <w:r w:rsidR="0003743D" w:rsidRPr="0099453C">
        <w:rPr>
          <w:rFonts w:ascii="Arial" w:hAnsi="Arial" w:cs="Arial"/>
          <w:color w:val="000000"/>
          <w:sz w:val="24"/>
          <w:szCs w:val="24"/>
          <w:lang w:val="fr-FR"/>
        </w:rPr>
        <w:t>de la DNPM,</w:t>
      </w:r>
      <w:r w:rsidRPr="0099453C">
        <w:rPr>
          <w:rFonts w:ascii="Arial" w:hAnsi="Arial" w:cs="Arial"/>
          <w:color w:val="000000"/>
          <w:sz w:val="24"/>
          <w:szCs w:val="24"/>
          <w:lang w:val="fr-FR"/>
        </w:rPr>
        <w:t xml:space="preserve"> </w:t>
      </w:r>
      <w:r w:rsidR="00BA2766" w:rsidRPr="0099453C">
        <w:rPr>
          <w:rFonts w:ascii="Arial" w:hAnsi="Arial" w:cs="Arial"/>
          <w:color w:val="000000"/>
          <w:sz w:val="24"/>
          <w:szCs w:val="24"/>
          <w:lang w:val="fr-FR"/>
        </w:rPr>
        <w:t xml:space="preserve">les </w:t>
      </w:r>
      <w:r w:rsidR="00EF12E1" w:rsidRPr="0099453C">
        <w:rPr>
          <w:rFonts w:ascii="Arial" w:hAnsi="Arial" w:cs="Arial"/>
          <w:color w:val="000000"/>
          <w:sz w:val="24"/>
          <w:szCs w:val="24"/>
          <w:lang w:val="fr-FR"/>
        </w:rPr>
        <w:t>analysent les pour prendre des décisions : (redistribution de stock, livraisons d’urgence)</w:t>
      </w:r>
    </w:p>
    <w:p w14:paraId="1A63805E" w14:textId="77777777" w:rsidR="006B68BF" w:rsidRPr="0099453C" w:rsidRDefault="006B68BF" w:rsidP="00B173DD">
      <w:pPr>
        <w:autoSpaceDE w:val="0"/>
        <w:autoSpaceDN w:val="0"/>
        <w:adjustRightInd w:val="0"/>
        <w:spacing w:after="0" w:line="360" w:lineRule="auto"/>
        <w:jc w:val="both"/>
        <w:rPr>
          <w:rFonts w:ascii="Arial" w:hAnsi="Arial" w:cs="Arial"/>
          <w:color w:val="000000"/>
        </w:rPr>
      </w:pPr>
    </w:p>
    <w:p w14:paraId="2C4CB5CC" w14:textId="60B765C3" w:rsidR="00245496" w:rsidRPr="0099453C" w:rsidRDefault="00245496" w:rsidP="00500BEC">
      <w:pPr>
        <w:pStyle w:val="Titre2"/>
        <w:rPr>
          <w:rFonts w:ascii="Arial" w:hAnsi="Arial"/>
        </w:rPr>
      </w:pPr>
      <w:bookmarkStart w:id="48" w:name="_Toc468801211"/>
      <w:r w:rsidRPr="0099453C">
        <w:t>Prévention des périmés</w:t>
      </w:r>
      <w:r w:rsidRPr="0099453C">
        <w:rPr>
          <w:rFonts w:ascii="Arial" w:hAnsi="Arial"/>
        </w:rPr>
        <w:t>.</w:t>
      </w:r>
      <w:bookmarkEnd w:id="48"/>
    </w:p>
    <w:p w14:paraId="380EF6FE" w14:textId="77777777" w:rsidR="0098144D" w:rsidRDefault="003744C9" w:rsidP="001E4E75">
      <w:pPr>
        <w:spacing w:line="360" w:lineRule="auto"/>
        <w:jc w:val="both"/>
        <w:rPr>
          <w:rFonts w:ascii="Arial" w:hAnsi="Arial" w:cs="Arial"/>
          <w:color w:val="000000"/>
          <w:sz w:val="24"/>
          <w:szCs w:val="24"/>
        </w:rPr>
      </w:pPr>
      <w:r w:rsidRPr="0099453C">
        <w:rPr>
          <w:rFonts w:ascii="Arial" w:hAnsi="Arial" w:cs="Arial"/>
          <w:color w:val="000000"/>
          <w:sz w:val="24"/>
          <w:szCs w:val="24"/>
        </w:rPr>
        <w:t>Afin de réduire les pertes et permettre l’utilisation des produits avant leur expiration, il</w:t>
      </w:r>
      <w:r w:rsidR="00245496" w:rsidRPr="0099453C">
        <w:rPr>
          <w:rFonts w:ascii="Arial" w:hAnsi="Arial" w:cs="Arial"/>
          <w:color w:val="000000"/>
          <w:sz w:val="24"/>
          <w:szCs w:val="24"/>
        </w:rPr>
        <w:t xml:space="preserve"> est mis en place </w:t>
      </w:r>
      <w:r w:rsidR="00BB0958" w:rsidRPr="0099453C">
        <w:rPr>
          <w:rFonts w:ascii="Arial" w:hAnsi="Arial" w:cs="Arial"/>
          <w:color w:val="000000"/>
          <w:sz w:val="24"/>
          <w:szCs w:val="24"/>
        </w:rPr>
        <w:t>un</w:t>
      </w:r>
      <w:r w:rsidR="00245496" w:rsidRPr="0099453C">
        <w:rPr>
          <w:rFonts w:ascii="Arial" w:hAnsi="Arial" w:cs="Arial"/>
          <w:color w:val="000000"/>
          <w:sz w:val="24"/>
          <w:szCs w:val="24"/>
        </w:rPr>
        <w:t xml:space="preserve"> </w:t>
      </w:r>
      <w:r w:rsidR="00BB0958" w:rsidRPr="0099453C">
        <w:rPr>
          <w:rFonts w:ascii="Arial" w:hAnsi="Arial" w:cs="Arial"/>
          <w:color w:val="000000"/>
          <w:sz w:val="24"/>
          <w:szCs w:val="24"/>
        </w:rPr>
        <w:t>tableau</w:t>
      </w:r>
      <w:r w:rsidR="00245496" w:rsidRPr="0099453C">
        <w:rPr>
          <w:rFonts w:ascii="Arial" w:hAnsi="Arial" w:cs="Arial"/>
          <w:color w:val="000000"/>
          <w:sz w:val="24"/>
          <w:szCs w:val="24"/>
        </w:rPr>
        <w:t xml:space="preserve"> de prévention des péremptions</w:t>
      </w:r>
      <w:r w:rsidR="001A55E8" w:rsidRPr="0099453C">
        <w:rPr>
          <w:rFonts w:ascii="Arial" w:hAnsi="Arial" w:cs="Arial"/>
          <w:color w:val="000000"/>
          <w:sz w:val="24"/>
          <w:szCs w:val="24"/>
        </w:rPr>
        <w:t xml:space="preserve">. </w:t>
      </w:r>
      <w:r w:rsidR="00DC1DC6" w:rsidRPr="0099453C">
        <w:rPr>
          <w:rFonts w:ascii="Arial" w:hAnsi="Arial" w:cs="Arial"/>
          <w:color w:val="000000"/>
          <w:sz w:val="24"/>
          <w:szCs w:val="24"/>
        </w:rPr>
        <w:t xml:space="preserve">Ce tableau, affiché dans la pharmacie, permet de visualiser la liste </w:t>
      </w:r>
      <w:r w:rsidR="001861F3" w:rsidRPr="0099453C">
        <w:rPr>
          <w:rFonts w:ascii="Arial" w:hAnsi="Arial" w:cs="Arial"/>
          <w:color w:val="000000"/>
          <w:sz w:val="24"/>
          <w:szCs w:val="24"/>
        </w:rPr>
        <w:t>des produits</w:t>
      </w:r>
      <w:r w:rsidR="00245496" w:rsidRPr="0099453C">
        <w:rPr>
          <w:rFonts w:ascii="Arial" w:hAnsi="Arial" w:cs="Arial"/>
          <w:color w:val="000000"/>
          <w:sz w:val="24"/>
          <w:szCs w:val="24"/>
        </w:rPr>
        <w:t xml:space="preserve"> pour lesquels la date de péremption est inférieure à </w:t>
      </w:r>
      <w:r w:rsidR="00FA0113">
        <w:rPr>
          <w:rFonts w:ascii="Arial" w:hAnsi="Arial" w:cs="Arial"/>
          <w:color w:val="000000"/>
          <w:sz w:val="24"/>
          <w:szCs w:val="24"/>
        </w:rPr>
        <w:t>6</w:t>
      </w:r>
      <w:r w:rsidR="00245496" w:rsidRPr="0099453C">
        <w:rPr>
          <w:rFonts w:ascii="Arial" w:hAnsi="Arial" w:cs="Arial"/>
          <w:color w:val="000000"/>
          <w:sz w:val="24"/>
          <w:szCs w:val="24"/>
        </w:rPr>
        <w:t xml:space="preserve"> mois.</w:t>
      </w:r>
      <w:r w:rsidR="001A55E8" w:rsidRPr="0099453C">
        <w:rPr>
          <w:rFonts w:ascii="Arial" w:hAnsi="Arial" w:cs="Arial"/>
          <w:color w:val="000000"/>
          <w:sz w:val="24"/>
          <w:szCs w:val="24"/>
        </w:rPr>
        <w:t xml:space="preserve"> </w:t>
      </w:r>
    </w:p>
    <w:p w14:paraId="3BD526CA" w14:textId="31264065" w:rsidR="001E4E75" w:rsidRPr="0099453C" w:rsidRDefault="001E4E75" w:rsidP="001E4E75">
      <w:pPr>
        <w:spacing w:line="360" w:lineRule="auto"/>
        <w:jc w:val="both"/>
        <w:rPr>
          <w:rFonts w:ascii="Arial" w:hAnsi="Arial" w:cs="Arial"/>
          <w:color w:val="000000"/>
          <w:sz w:val="24"/>
          <w:szCs w:val="24"/>
        </w:rPr>
      </w:pPr>
      <w:r w:rsidRPr="0099453C">
        <w:rPr>
          <w:rFonts w:ascii="Arial" w:hAnsi="Arial" w:cs="Arial"/>
          <w:color w:val="000000"/>
          <w:sz w:val="24"/>
          <w:szCs w:val="24"/>
        </w:rPr>
        <w:t xml:space="preserve">Les produits sont exprimés en valeur </w:t>
      </w:r>
      <w:r w:rsidR="000F0813" w:rsidRPr="0099453C">
        <w:rPr>
          <w:rFonts w:ascii="Arial" w:hAnsi="Arial" w:cs="Arial"/>
          <w:color w:val="000000"/>
          <w:sz w:val="24"/>
          <w:szCs w:val="24"/>
        </w:rPr>
        <w:t>marchande</w:t>
      </w:r>
      <w:r w:rsidRPr="0099453C">
        <w:rPr>
          <w:rFonts w:ascii="Arial" w:hAnsi="Arial" w:cs="Arial"/>
          <w:color w:val="000000"/>
          <w:sz w:val="24"/>
          <w:szCs w:val="24"/>
        </w:rPr>
        <w:t xml:space="preserve"> et présentés au comité </w:t>
      </w:r>
      <w:r w:rsidR="002745A5" w:rsidRPr="0099453C">
        <w:rPr>
          <w:rFonts w:ascii="Arial" w:hAnsi="Arial" w:cs="Arial"/>
          <w:sz w:val="24"/>
          <w:szCs w:val="24"/>
        </w:rPr>
        <w:t>de santé et d’hygiène</w:t>
      </w:r>
      <w:r w:rsidR="002745A5" w:rsidRPr="0099453C">
        <w:rPr>
          <w:rFonts w:ascii="Arial" w:hAnsi="Arial" w:cs="Arial"/>
          <w:color w:val="000000"/>
          <w:sz w:val="24"/>
          <w:szCs w:val="24"/>
        </w:rPr>
        <w:t xml:space="preserve"> </w:t>
      </w:r>
      <w:r w:rsidR="001861F3" w:rsidRPr="0099453C">
        <w:rPr>
          <w:rFonts w:ascii="Arial" w:hAnsi="Arial" w:cs="Arial"/>
          <w:color w:val="000000"/>
          <w:sz w:val="24"/>
          <w:szCs w:val="24"/>
        </w:rPr>
        <w:t>et aux</w:t>
      </w:r>
      <w:r w:rsidRPr="0099453C">
        <w:rPr>
          <w:rFonts w:ascii="Arial" w:hAnsi="Arial" w:cs="Arial"/>
          <w:color w:val="000000"/>
          <w:sz w:val="24"/>
          <w:szCs w:val="24"/>
        </w:rPr>
        <w:t xml:space="preserve"> prescripteurs</w:t>
      </w:r>
      <w:r w:rsidR="002B6EB8" w:rsidRPr="0099453C">
        <w:rPr>
          <w:rFonts w:ascii="Arial" w:hAnsi="Arial" w:cs="Arial"/>
          <w:color w:val="000000"/>
          <w:sz w:val="24"/>
          <w:szCs w:val="24"/>
        </w:rPr>
        <w:t xml:space="preserve"> pour établissement d’un plan de réduction des pertes potentielles.</w:t>
      </w:r>
    </w:p>
    <w:p w14:paraId="15E712A7" w14:textId="7686D435" w:rsidR="00245496" w:rsidRPr="0099453C" w:rsidRDefault="000E06D7" w:rsidP="00245496">
      <w:pPr>
        <w:autoSpaceDE w:val="0"/>
        <w:autoSpaceDN w:val="0"/>
        <w:adjustRightInd w:val="0"/>
        <w:spacing w:after="180" w:line="360" w:lineRule="auto"/>
        <w:jc w:val="both"/>
        <w:rPr>
          <w:rFonts w:ascii="Arial" w:hAnsi="Arial" w:cs="Arial"/>
          <w:color w:val="000000"/>
          <w:sz w:val="24"/>
          <w:szCs w:val="24"/>
        </w:rPr>
      </w:pPr>
      <w:r w:rsidRPr="0099453C">
        <w:rPr>
          <w:rFonts w:ascii="Arial" w:hAnsi="Arial" w:cs="Arial"/>
          <w:color w:val="000000"/>
          <w:sz w:val="24"/>
          <w:szCs w:val="24"/>
        </w:rPr>
        <w:t xml:space="preserve">Le </w:t>
      </w:r>
      <w:r w:rsidR="001E4E75" w:rsidRPr="0099453C">
        <w:rPr>
          <w:rFonts w:ascii="Arial" w:hAnsi="Arial" w:cs="Arial"/>
          <w:color w:val="000000"/>
          <w:sz w:val="24"/>
          <w:szCs w:val="24"/>
        </w:rPr>
        <w:t xml:space="preserve">chargé de la pharmacie du </w:t>
      </w:r>
      <w:r w:rsidRPr="0099453C">
        <w:rPr>
          <w:rFonts w:ascii="Arial" w:hAnsi="Arial" w:cs="Arial"/>
          <w:color w:val="000000"/>
          <w:sz w:val="24"/>
          <w:szCs w:val="24"/>
        </w:rPr>
        <w:t>DPS est chargé d’assurer l’équilibre des stocks en Mois de stock Disponible. Plus précisément, l</w:t>
      </w:r>
      <w:r w:rsidR="00DB2714" w:rsidRPr="0099453C">
        <w:rPr>
          <w:rFonts w:ascii="Arial" w:hAnsi="Arial" w:cs="Arial"/>
          <w:color w:val="000000"/>
          <w:sz w:val="24"/>
          <w:szCs w:val="24"/>
        </w:rPr>
        <w:t>es</w:t>
      </w:r>
      <w:r w:rsidR="00245496" w:rsidRPr="0099453C">
        <w:rPr>
          <w:rFonts w:ascii="Arial" w:hAnsi="Arial" w:cs="Arial"/>
          <w:color w:val="000000"/>
          <w:sz w:val="24"/>
          <w:szCs w:val="24"/>
        </w:rPr>
        <w:t xml:space="preserve"> DPS organise</w:t>
      </w:r>
      <w:r w:rsidR="00DB2714" w:rsidRPr="0099453C">
        <w:rPr>
          <w:rFonts w:ascii="Arial" w:hAnsi="Arial" w:cs="Arial"/>
          <w:color w:val="000000"/>
          <w:sz w:val="24"/>
          <w:szCs w:val="24"/>
        </w:rPr>
        <w:t>nt</w:t>
      </w:r>
      <w:r w:rsidR="00245496" w:rsidRPr="0099453C">
        <w:rPr>
          <w:rFonts w:ascii="Arial" w:hAnsi="Arial" w:cs="Arial"/>
          <w:color w:val="000000"/>
          <w:sz w:val="24"/>
          <w:szCs w:val="24"/>
        </w:rPr>
        <w:t xml:space="preserve">, en lien avec le programme, le retour au fournisseur ou le transfert à une structure de </w:t>
      </w:r>
      <w:r w:rsidR="001861F3" w:rsidRPr="0099453C">
        <w:rPr>
          <w:rFonts w:ascii="Arial" w:hAnsi="Arial" w:cs="Arial"/>
          <w:color w:val="000000"/>
          <w:sz w:val="24"/>
          <w:szCs w:val="24"/>
        </w:rPr>
        <w:t>santé qui</w:t>
      </w:r>
      <w:r w:rsidR="00245496" w:rsidRPr="0099453C">
        <w:rPr>
          <w:rFonts w:ascii="Arial" w:hAnsi="Arial" w:cs="Arial"/>
          <w:color w:val="000000"/>
          <w:sz w:val="24"/>
          <w:szCs w:val="24"/>
        </w:rPr>
        <w:t xml:space="preserve"> pourra l’utiliser dans le délai. Les hôpitaux organisent directement entre eux la redistribution vers ceux qui sont susceptibles de les consommer avant </w:t>
      </w:r>
      <w:r w:rsidR="001A55E8" w:rsidRPr="0099453C">
        <w:rPr>
          <w:rFonts w:ascii="Arial" w:hAnsi="Arial" w:cs="Arial"/>
          <w:color w:val="000000"/>
          <w:sz w:val="24"/>
          <w:szCs w:val="24"/>
        </w:rPr>
        <w:t>péremption</w:t>
      </w:r>
      <w:r w:rsidR="00245496" w:rsidRPr="0099453C">
        <w:rPr>
          <w:rFonts w:ascii="Arial" w:hAnsi="Arial" w:cs="Arial"/>
          <w:color w:val="000000"/>
          <w:sz w:val="24"/>
          <w:szCs w:val="24"/>
        </w:rPr>
        <w:t>.</w:t>
      </w:r>
    </w:p>
    <w:p w14:paraId="2D87DF94" w14:textId="77777777" w:rsidR="00500BEC" w:rsidRPr="0099453C" w:rsidRDefault="00500BEC" w:rsidP="00245496">
      <w:pPr>
        <w:autoSpaceDE w:val="0"/>
        <w:autoSpaceDN w:val="0"/>
        <w:adjustRightInd w:val="0"/>
        <w:spacing w:after="180" w:line="360" w:lineRule="auto"/>
        <w:jc w:val="both"/>
        <w:rPr>
          <w:rFonts w:ascii="Arial" w:hAnsi="Arial" w:cs="Arial"/>
          <w:color w:val="000000"/>
          <w:sz w:val="24"/>
          <w:szCs w:val="24"/>
        </w:rPr>
      </w:pPr>
    </w:p>
    <w:p w14:paraId="12F44700" w14:textId="27A0E3A0" w:rsidR="000E06D7" w:rsidRPr="0099453C" w:rsidRDefault="000E06D7" w:rsidP="00500BEC">
      <w:pPr>
        <w:pStyle w:val="Titre2"/>
      </w:pPr>
      <w:bookmarkStart w:id="49" w:name="_Toc468801212"/>
      <w:r w:rsidRPr="0099453C">
        <w:t xml:space="preserve">Gestion des produits pharmaceutiques </w:t>
      </w:r>
      <w:r w:rsidR="00F24753" w:rsidRPr="0099453C">
        <w:t>hors usage</w:t>
      </w:r>
      <w:bookmarkEnd w:id="49"/>
    </w:p>
    <w:p w14:paraId="2D00FCD5" w14:textId="4A469DD6" w:rsidR="00771B22" w:rsidRPr="0099453C" w:rsidRDefault="001E4E75" w:rsidP="0023662B">
      <w:pPr>
        <w:spacing w:line="276" w:lineRule="auto"/>
        <w:rPr>
          <w:rFonts w:ascii="Arial" w:hAnsi="Arial" w:cs="Arial"/>
        </w:rPr>
      </w:pPr>
      <w:r w:rsidRPr="0099453C">
        <w:rPr>
          <w:rFonts w:ascii="Arial" w:hAnsi="Arial" w:cs="Arial"/>
          <w:color w:val="000000"/>
          <w:sz w:val="24"/>
          <w:szCs w:val="24"/>
        </w:rPr>
        <w:t>Les produits périmés font l’objet de comptage, sont marqués puis stocké</w:t>
      </w:r>
      <w:r w:rsidR="0023662B" w:rsidRPr="0099453C">
        <w:rPr>
          <w:rFonts w:ascii="Arial" w:hAnsi="Arial" w:cs="Arial"/>
          <w:color w:val="000000"/>
          <w:sz w:val="24"/>
          <w:szCs w:val="24"/>
        </w:rPr>
        <w:t>s</w:t>
      </w:r>
      <w:r w:rsidRPr="0099453C">
        <w:rPr>
          <w:rFonts w:ascii="Arial" w:hAnsi="Arial" w:cs="Arial"/>
          <w:color w:val="000000"/>
          <w:sz w:val="24"/>
          <w:szCs w:val="24"/>
        </w:rPr>
        <w:t xml:space="preserve"> dans un local différent du stock utilisable.</w:t>
      </w:r>
      <w:r w:rsidR="0023662B" w:rsidRPr="0099453C">
        <w:rPr>
          <w:rFonts w:ascii="Arial" w:hAnsi="Arial" w:cs="Arial"/>
          <w:color w:val="000000"/>
          <w:sz w:val="24"/>
          <w:szCs w:val="24"/>
        </w:rPr>
        <w:t xml:space="preserve"> Leur valeur marchande est calculée. A la fin de semestre, le c</w:t>
      </w:r>
      <w:r w:rsidR="00771B22" w:rsidRPr="0099453C">
        <w:rPr>
          <w:rFonts w:ascii="Arial" w:hAnsi="Arial" w:cs="Arial"/>
          <w:sz w:val="24"/>
          <w:szCs w:val="24"/>
        </w:rPr>
        <w:t xml:space="preserve">alcul du taux de perte </w:t>
      </w:r>
      <w:r w:rsidR="0023662B" w:rsidRPr="0099453C">
        <w:rPr>
          <w:rFonts w:ascii="Arial" w:hAnsi="Arial" w:cs="Arial"/>
          <w:sz w:val="24"/>
          <w:szCs w:val="24"/>
        </w:rPr>
        <w:t>est effectué</w:t>
      </w:r>
      <w:r w:rsidR="0023662B" w:rsidRPr="0099453C">
        <w:rPr>
          <w:rFonts w:ascii="Arial" w:hAnsi="Arial" w:cs="Arial"/>
        </w:rPr>
        <w:t>.</w:t>
      </w:r>
    </w:p>
    <w:p w14:paraId="5F3A0307" w14:textId="77777777" w:rsidR="006D7318" w:rsidRPr="0099453C" w:rsidRDefault="006D7318" w:rsidP="00B173DD">
      <w:pPr>
        <w:autoSpaceDE w:val="0"/>
        <w:autoSpaceDN w:val="0"/>
        <w:adjustRightInd w:val="0"/>
        <w:spacing w:after="0" w:line="360" w:lineRule="auto"/>
        <w:jc w:val="both"/>
        <w:rPr>
          <w:rFonts w:ascii="Arial" w:hAnsi="Arial" w:cs="Arial"/>
          <w:color w:val="000000"/>
          <w:sz w:val="24"/>
          <w:szCs w:val="24"/>
        </w:rPr>
      </w:pPr>
    </w:p>
    <w:p w14:paraId="1EA5A134" w14:textId="4E826F24" w:rsidR="00733CBC" w:rsidRDefault="00733CBC" w:rsidP="00733CBC">
      <w:pPr>
        <w:pStyle w:val="Titre2"/>
      </w:pPr>
      <w:bookmarkStart w:id="50" w:name="_Toc468801213"/>
      <w:r>
        <w:t>Su</w:t>
      </w:r>
      <w:r w:rsidR="0047648F">
        <w:t>ivi du système de gestion logistique intégrée</w:t>
      </w:r>
      <w:bookmarkEnd w:id="50"/>
    </w:p>
    <w:p w14:paraId="39048CBB" w14:textId="77777777" w:rsidR="00741BF5" w:rsidRDefault="00741BF5" w:rsidP="00B173DD">
      <w:pPr>
        <w:autoSpaceDE w:val="0"/>
        <w:autoSpaceDN w:val="0"/>
        <w:adjustRightInd w:val="0"/>
        <w:spacing w:after="0" w:line="360" w:lineRule="auto"/>
        <w:jc w:val="both"/>
        <w:rPr>
          <w:rFonts w:ascii="Arial" w:hAnsi="Arial" w:cs="Arial"/>
          <w:color w:val="000000"/>
        </w:rPr>
      </w:pPr>
    </w:p>
    <w:p w14:paraId="00C8534C" w14:textId="5DEB93DD" w:rsidR="00733CBC" w:rsidRPr="00B42383" w:rsidRDefault="00F75B68" w:rsidP="00B42383">
      <w:pPr>
        <w:jc w:val="both"/>
        <w:rPr>
          <w:rFonts w:ascii="Arial" w:hAnsi="Arial" w:cs="Arial"/>
          <w:sz w:val="24"/>
          <w:szCs w:val="24"/>
        </w:rPr>
      </w:pPr>
      <w:bookmarkStart w:id="51" w:name="OLE_LINK5"/>
      <w:bookmarkStart w:id="52" w:name="OLE_LINK6"/>
      <w:r w:rsidRPr="00B42383">
        <w:rPr>
          <w:rFonts w:ascii="Arial" w:hAnsi="Arial" w:cs="Arial"/>
          <w:sz w:val="24"/>
          <w:szCs w:val="24"/>
        </w:rPr>
        <w:t>Le suivi c</w:t>
      </w:r>
      <w:r w:rsidR="00733CBC" w:rsidRPr="00B42383">
        <w:rPr>
          <w:rFonts w:ascii="Arial" w:hAnsi="Arial" w:cs="Arial"/>
          <w:sz w:val="24"/>
          <w:szCs w:val="24"/>
        </w:rPr>
        <w:t xml:space="preserve">onsiste en une collecte continue d’informations ou d’indicateurs relatifs aux activités exécutées, à leur analyse et à l’interprétation de leurs </w:t>
      </w:r>
      <w:r w:rsidR="00A3408F" w:rsidRPr="00B42383">
        <w:rPr>
          <w:rFonts w:ascii="Arial" w:hAnsi="Arial" w:cs="Arial"/>
          <w:sz w:val="24"/>
          <w:szCs w:val="24"/>
        </w:rPr>
        <w:t>résultats. La</w:t>
      </w:r>
      <w:r w:rsidR="00733CBC" w:rsidRPr="00B42383">
        <w:rPr>
          <w:rFonts w:ascii="Arial" w:hAnsi="Arial" w:cs="Arial"/>
          <w:sz w:val="24"/>
          <w:szCs w:val="24"/>
        </w:rPr>
        <w:t xml:space="preserve"> plupart des systèmes logistiques et les activités peuvent être suivis en examinant les rapports. Les problèmes identifiés pendant l’analyse des rapports devraient être discutés avec le personnel de la structure. Des actions correctrices devraient être menées pour améliorer la performance des personnes du site au regard des défaillances observées.</w:t>
      </w:r>
    </w:p>
    <w:p w14:paraId="20304654" w14:textId="77777777" w:rsidR="00733CBC" w:rsidRDefault="00733CBC" w:rsidP="00733CBC">
      <w:pPr>
        <w:ind w:right="71"/>
        <w:jc w:val="both"/>
        <w:rPr>
          <w:rFonts w:ascii="Arial" w:hAnsi="Arial" w:cs="Arial"/>
          <w:sz w:val="24"/>
          <w:szCs w:val="24"/>
        </w:rPr>
      </w:pPr>
    </w:p>
    <w:p w14:paraId="59591336" w14:textId="77777777" w:rsidR="0047648F" w:rsidRDefault="0047648F" w:rsidP="0047648F">
      <w:pPr>
        <w:pStyle w:val="Titre2"/>
      </w:pPr>
      <w:bookmarkStart w:id="53" w:name="_Toc468801214"/>
      <w:r>
        <w:t>Supervision des gestionnaires de produits pharmaceutiques</w:t>
      </w:r>
      <w:bookmarkEnd w:id="53"/>
    </w:p>
    <w:p w14:paraId="46676F55" w14:textId="77777777" w:rsidR="007507B4" w:rsidRDefault="007507B4" w:rsidP="007507B4"/>
    <w:p w14:paraId="24287337" w14:textId="39EE4599" w:rsidR="0047648F" w:rsidRPr="007B78C4" w:rsidRDefault="007B78C4" w:rsidP="00DA003E">
      <w:pPr>
        <w:pStyle w:val="Titre3"/>
      </w:pPr>
      <w:bookmarkStart w:id="54" w:name="_Toc468801215"/>
      <w:r w:rsidRPr="007B78C4">
        <w:t>Définition et but</w:t>
      </w:r>
      <w:bookmarkEnd w:id="54"/>
    </w:p>
    <w:p w14:paraId="52C91FA8" w14:textId="77777777" w:rsidR="0047648F" w:rsidRDefault="0047648F" w:rsidP="0047648F">
      <w:pPr>
        <w:pStyle w:val="Corpsdetexte3"/>
        <w:jc w:val="both"/>
        <w:rPr>
          <w:rFonts w:ascii="Arial" w:hAnsi="Arial" w:cs="Arial"/>
          <w:b/>
          <w:sz w:val="24"/>
          <w:szCs w:val="24"/>
        </w:rPr>
      </w:pPr>
      <w:r>
        <w:rPr>
          <w:rFonts w:ascii="Arial" w:hAnsi="Arial" w:cs="Arial"/>
          <w:sz w:val="24"/>
          <w:szCs w:val="24"/>
        </w:rPr>
        <w:t>La supervision es</w:t>
      </w:r>
      <w:r w:rsidRPr="00B42383">
        <w:rPr>
          <w:rFonts w:ascii="Arial" w:hAnsi="Arial" w:cs="Arial"/>
          <w:sz w:val="24"/>
          <w:szCs w:val="24"/>
        </w:rPr>
        <w:t xml:space="preserve">t un processus continu consistant à guider, former, soutenir et encourager les initiatives du personnel sur le </w:t>
      </w:r>
      <w:r>
        <w:rPr>
          <w:rFonts w:ascii="Arial" w:hAnsi="Arial" w:cs="Arial"/>
          <w:sz w:val="24"/>
          <w:szCs w:val="24"/>
        </w:rPr>
        <w:t>lieu</w:t>
      </w:r>
      <w:r w:rsidRPr="00B42383">
        <w:rPr>
          <w:rFonts w:ascii="Arial" w:hAnsi="Arial" w:cs="Arial"/>
          <w:sz w:val="24"/>
          <w:szCs w:val="24"/>
        </w:rPr>
        <w:t xml:space="preserve"> de travail de sorte qu’il puisse exécuter son travail avec efficacité</w:t>
      </w:r>
      <w:r>
        <w:rPr>
          <w:rFonts w:ascii="Arial" w:hAnsi="Arial" w:cs="Arial"/>
          <w:sz w:val="24"/>
          <w:szCs w:val="24"/>
        </w:rPr>
        <w:t xml:space="preserve"> et conformément aux directives. </w:t>
      </w:r>
      <w:r w:rsidRPr="00B42383">
        <w:rPr>
          <w:rFonts w:ascii="Arial" w:hAnsi="Arial" w:cs="Arial"/>
          <w:sz w:val="24"/>
          <w:szCs w:val="24"/>
        </w:rPr>
        <w:t xml:space="preserve">Attention : </w:t>
      </w:r>
      <w:r w:rsidRPr="00B42383">
        <w:rPr>
          <w:rFonts w:ascii="Arial" w:hAnsi="Arial" w:cs="Arial"/>
          <w:b/>
          <w:sz w:val="24"/>
          <w:szCs w:val="24"/>
        </w:rPr>
        <w:t>on supervise du personnel et non pas des tâches = Superviser c’est former.</w:t>
      </w:r>
    </w:p>
    <w:p w14:paraId="17F96908" w14:textId="77777777" w:rsidR="007B78C4" w:rsidRPr="0047648F" w:rsidRDefault="007B78C4" w:rsidP="007B78C4">
      <w:pPr>
        <w:jc w:val="both"/>
        <w:rPr>
          <w:rFonts w:ascii="Arial" w:hAnsi="Arial" w:cs="Arial"/>
          <w:sz w:val="24"/>
          <w:szCs w:val="24"/>
        </w:rPr>
      </w:pPr>
      <w:r w:rsidRPr="0047648F">
        <w:rPr>
          <w:rFonts w:ascii="Arial" w:hAnsi="Arial" w:cs="Arial"/>
          <w:sz w:val="24"/>
          <w:szCs w:val="24"/>
        </w:rPr>
        <w:t>La supervision concourt aussi à l’amélioration des compétences du personnel supervisé dans le domaine de la gestion des produits de santé.</w:t>
      </w:r>
    </w:p>
    <w:p w14:paraId="1F5EEEBC" w14:textId="77777777" w:rsidR="007B78C4" w:rsidRDefault="007B78C4" w:rsidP="0047648F">
      <w:pPr>
        <w:pStyle w:val="Corpsdetexte3"/>
        <w:jc w:val="both"/>
        <w:rPr>
          <w:rFonts w:ascii="Arial" w:hAnsi="Arial" w:cs="Arial"/>
          <w:b/>
          <w:sz w:val="24"/>
          <w:szCs w:val="24"/>
        </w:rPr>
      </w:pPr>
    </w:p>
    <w:p w14:paraId="495B689D" w14:textId="2901823E" w:rsidR="0047648F" w:rsidRPr="007B78C4" w:rsidRDefault="007B78C4" w:rsidP="00DA003E">
      <w:pPr>
        <w:pStyle w:val="Titre3"/>
      </w:pPr>
      <w:bookmarkStart w:id="55" w:name="_Toc468801216"/>
      <w:r w:rsidRPr="007B78C4">
        <w:t>Principes de supervision</w:t>
      </w:r>
      <w:bookmarkEnd w:id="55"/>
    </w:p>
    <w:p w14:paraId="32F1741A" w14:textId="1E9EEED7" w:rsidR="0047648F" w:rsidRPr="00365A67" w:rsidRDefault="0047648F" w:rsidP="009867B5">
      <w:pPr>
        <w:pStyle w:val="Paragraphedeliste"/>
        <w:numPr>
          <w:ilvl w:val="0"/>
          <w:numId w:val="118"/>
        </w:numPr>
        <w:jc w:val="both"/>
        <w:rPr>
          <w:rFonts w:ascii="Arial" w:hAnsi="Arial" w:cs="Arial"/>
          <w:sz w:val="24"/>
          <w:szCs w:val="24"/>
          <w:lang w:val="fr-FR"/>
        </w:rPr>
      </w:pPr>
      <w:r w:rsidRPr="00365A67">
        <w:rPr>
          <w:rFonts w:ascii="Arial" w:hAnsi="Arial" w:cs="Arial"/>
          <w:sz w:val="24"/>
          <w:szCs w:val="24"/>
          <w:lang w:val="fr-FR"/>
        </w:rPr>
        <w:t>La supervision est une activité d’équipe qui a pour objectif d’améliorer la performance de l’agent de santé en vue de produire des services de qualité. C’est un processus qui permet d’atteindre les objectifs en termes de disponibilité et d’accessibilité des produits de santé de qualité.</w:t>
      </w:r>
    </w:p>
    <w:p w14:paraId="388634EC" w14:textId="11578142" w:rsidR="0047648F" w:rsidRPr="00365A67" w:rsidRDefault="0047648F" w:rsidP="009867B5">
      <w:pPr>
        <w:pStyle w:val="Paragraphedeliste"/>
        <w:numPr>
          <w:ilvl w:val="0"/>
          <w:numId w:val="118"/>
        </w:numPr>
        <w:jc w:val="both"/>
        <w:rPr>
          <w:rFonts w:ascii="Arial" w:hAnsi="Arial" w:cs="Arial"/>
          <w:sz w:val="24"/>
          <w:szCs w:val="24"/>
          <w:lang w:val="fr-FR"/>
        </w:rPr>
      </w:pPr>
      <w:r w:rsidRPr="00365A67">
        <w:rPr>
          <w:rFonts w:ascii="Arial" w:hAnsi="Arial" w:cs="Arial"/>
          <w:sz w:val="24"/>
          <w:szCs w:val="24"/>
          <w:lang w:val="fr-FR"/>
        </w:rPr>
        <w:t xml:space="preserve">La </w:t>
      </w:r>
      <w:r w:rsidR="0055513F" w:rsidRPr="00365A67">
        <w:rPr>
          <w:rFonts w:ascii="Arial" w:hAnsi="Arial" w:cs="Arial"/>
          <w:sz w:val="24"/>
          <w:szCs w:val="24"/>
          <w:lang w:val="fr-FR"/>
        </w:rPr>
        <w:t>supervision de</w:t>
      </w:r>
      <w:r w:rsidRPr="00365A67">
        <w:rPr>
          <w:rFonts w:ascii="Arial" w:hAnsi="Arial" w:cs="Arial"/>
          <w:sz w:val="24"/>
          <w:szCs w:val="24"/>
          <w:lang w:val="fr-FR"/>
        </w:rPr>
        <w:t xml:space="preserve"> la logistique intégrée est technique et porte sur les différentes fonctions du cycle logistique selon le niveau</w:t>
      </w:r>
    </w:p>
    <w:p w14:paraId="2F1DD243" w14:textId="4F31A5B7" w:rsidR="007B78C4" w:rsidRPr="00365A67" w:rsidRDefault="007B78C4" w:rsidP="009867B5">
      <w:pPr>
        <w:pStyle w:val="Paragraphedeliste"/>
        <w:numPr>
          <w:ilvl w:val="0"/>
          <w:numId w:val="118"/>
        </w:numPr>
        <w:jc w:val="both"/>
        <w:rPr>
          <w:rFonts w:ascii="Arial" w:hAnsi="Arial" w:cs="Arial"/>
          <w:bCs/>
          <w:sz w:val="24"/>
          <w:szCs w:val="24"/>
          <w:lang w:val="fr-FR"/>
        </w:rPr>
      </w:pPr>
      <w:r w:rsidRPr="00365A67">
        <w:rPr>
          <w:rFonts w:ascii="Arial" w:hAnsi="Arial" w:cs="Arial"/>
          <w:bCs/>
          <w:sz w:val="24"/>
          <w:szCs w:val="24"/>
          <w:lang w:val="fr-FR"/>
        </w:rPr>
        <w:t>La supervision de la logistique intégrée des produits pharmaceutiques est intégrée à la supervision de routine des structures sanitaires</w:t>
      </w:r>
      <w:r w:rsidR="0028785F">
        <w:rPr>
          <w:rFonts w:ascii="Arial" w:hAnsi="Arial" w:cs="Arial"/>
          <w:bCs/>
          <w:sz w:val="24"/>
          <w:szCs w:val="24"/>
          <w:lang w:val="fr-FR"/>
        </w:rPr>
        <w:t xml:space="preserve"> c’est à dire que </w:t>
      </w:r>
      <w:r w:rsidR="0028785F" w:rsidRPr="0028785F">
        <w:rPr>
          <w:rFonts w:ascii="Arial" w:hAnsi="Arial" w:cs="Arial"/>
          <w:bCs/>
          <w:sz w:val="24"/>
          <w:szCs w:val="24"/>
          <w:lang w:val="fr-FR"/>
        </w:rPr>
        <w:t>l’équipe comporte un membre « </w:t>
      </w:r>
      <w:r w:rsidR="0028785F">
        <w:rPr>
          <w:rFonts w:ascii="Arial" w:hAnsi="Arial" w:cs="Arial"/>
          <w:bCs/>
          <w:sz w:val="24"/>
          <w:szCs w:val="24"/>
          <w:lang w:val="fr-FR"/>
        </w:rPr>
        <w:t>ayant des bonnes notions de logistique de santé</w:t>
      </w:r>
      <w:r w:rsidR="0028785F" w:rsidRPr="0028785F">
        <w:rPr>
          <w:rFonts w:ascii="Arial" w:hAnsi="Arial" w:cs="Arial"/>
          <w:bCs/>
          <w:sz w:val="24"/>
          <w:szCs w:val="24"/>
          <w:lang w:val="fr-FR"/>
        </w:rPr>
        <w:t> » et administre un formulaire et une méthodologie standards</w:t>
      </w:r>
      <w:r w:rsidR="0028785F">
        <w:rPr>
          <w:rFonts w:ascii="Arial" w:hAnsi="Arial" w:cs="Arial"/>
          <w:bCs/>
          <w:sz w:val="24"/>
          <w:szCs w:val="24"/>
          <w:lang w:val="fr-FR"/>
        </w:rPr>
        <w:t>.</w:t>
      </w:r>
    </w:p>
    <w:p w14:paraId="787D47EA" w14:textId="21E0647A" w:rsidR="007B78C4" w:rsidRPr="00365A67" w:rsidRDefault="007B78C4" w:rsidP="009867B5">
      <w:pPr>
        <w:pStyle w:val="Paragraphedeliste"/>
        <w:numPr>
          <w:ilvl w:val="0"/>
          <w:numId w:val="118"/>
        </w:numPr>
        <w:jc w:val="both"/>
        <w:rPr>
          <w:rFonts w:ascii="Arial" w:hAnsi="Arial" w:cs="Arial"/>
          <w:bCs/>
          <w:sz w:val="24"/>
          <w:szCs w:val="24"/>
          <w:lang w:val="fr-FR"/>
        </w:rPr>
      </w:pPr>
      <w:r w:rsidRPr="00365A67">
        <w:rPr>
          <w:rFonts w:ascii="Arial" w:hAnsi="Arial" w:cs="Arial"/>
          <w:bCs/>
          <w:sz w:val="24"/>
          <w:szCs w:val="24"/>
          <w:lang w:val="fr-FR"/>
        </w:rPr>
        <w:t xml:space="preserve">Le superviseur observe l’agent de santé </w:t>
      </w:r>
      <w:r w:rsidR="0055513F" w:rsidRPr="00365A67">
        <w:rPr>
          <w:rFonts w:ascii="Arial" w:hAnsi="Arial" w:cs="Arial"/>
          <w:bCs/>
          <w:sz w:val="24"/>
          <w:szCs w:val="24"/>
          <w:lang w:val="fr-FR"/>
        </w:rPr>
        <w:t>dans l’exécution</w:t>
      </w:r>
      <w:r w:rsidRPr="00365A67">
        <w:rPr>
          <w:rFonts w:ascii="Arial" w:hAnsi="Arial" w:cs="Arial"/>
          <w:bCs/>
          <w:sz w:val="24"/>
          <w:szCs w:val="24"/>
          <w:lang w:val="fr-FR"/>
        </w:rPr>
        <w:t xml:space="preserve"> des activités et tâches du supervisé.</w:t>
      </w:r>
    </w:p>
    <w:p w14:paraId="3D396A8E" w14:textId="0831456F" w:rsidR="007B78C4" w:rsidRPr="00365A67" w:rsidRDefault="007B78C4" w:rsidP="009867B5">
      <w:pPr>
        <w:pStyle w:val="Paragraphedeliste"/>
        <w:numPr>
          <w:ilvl w:val="0"/>
          <w:numId w:val="118"/>
        </w:numPr>
        <w:jc w:val="both"/>
        <w:rPr>
          <w:rFonts w:ascii="Arial" w:hAnsi="Arial" w:cs="Arial"/>
          <w:sz w:val="24"/>
          <w:szCs w:val="24"/>
          <w:lang w:val="fr-FR"/>
        </w:rPr>
      </w:pPr>
      <w:r w:rsidRPr="00365A67">
        <w:rPr>
          <w:rFonts w:ascii="Arial" w:hAnsi="Arial" w:cs="Arial"/>
          <w:sz w:val="24"/>
          <w:szCs w:val="24"/>
          <w:lang w:val="fr-FR"/>
        </w:rPr>
        <w:t>La supervision se fonde sur le principe de</w:t>
      </w:r>
      <w:r w:rsidRPr="00365A67">
        <w:rPr>
          <w:rFonts w:ascii="Arial" w:hAnsi="Arial" w:cs="Arial"/>
          <w:b/>
          <w:sz w:val="24"/>
          <w:szCs w:val="24"/>
          <w:lang w:val="fr-FR"/>
        </w:rPr>
        <w:t xml:space="preserve"> gradient de niveau de supervision</w:t>
      </w:r>
      <w:r w:rsidRPr="00365A67">
        <w:rPr>
          <w:rFonts w:ascii="Arial" w:hAnsi="Arial" w:cs="Arial"/>
          <w:sz w:val="24"/>
          <w:szCs w:val="24"/>
          <w:lang w:val="fr-FR"/>
        </w:rPr>
        <w:t xml:space="preserve">. C’est ainsi que le niveau Central supervise le niveau intermédiaire qui supervise le niveau périphérique </w:t>
      </w:r>
      <w:r w:rsidR="0028785F">
        <w:rPr>
          <w:rFonts w:ascii="Arial" w:hAnsi="Arial" w:cs="Arial"/>
          <w:sz w:val="24"/>
          <w:szCs w:val="24"/>
          <w:lang w:val="fr-FR"/>
        </w:rPr>
        <w:t>qui</w:t>
      </w:r>
      <w:r w:rsidRPr="00365A67">
        <w:rPr>
          <w:rFonts w:ascii="Arial" w:hAnsi="Arial" w:cs="Arial"/>
          <w:sz w:val="24"/>
          <w:szCs w:val="24"/>
          <w:lang w:val="fr-FR"/>
        </w:rPr>
        <w:t xml:space="preserve"> à son tour supervise le niveau opérationnel.</w:t>
      </w:r>
    </w:p>
    <w:p w14:paraId="5EB98C32" w14:textId="77777777" w:rsidR="007B78C4" w:rsidRPr="00365A67" w:rsidRDefault="007B78C4" w:rsidP="009867B5">
      <w:pPr>
        <w:pStyle w:val="Paragraphedeliste"/>
        <w:numPr>
          <w:ilvl w:val="0"/>
          <w:numId w:val="118"/>
        </w:numPr>
        <w:ind w:right="71"/>
        <w:jc w:val="both"/>
        <w:rPr>
          <w:rFonts w:ascii="Arial" w:hAnsi="Arial" w:cs="Arial"/>
          <w:sz w:val="24"/>
          <w:szCs w:val="24"/>
          <w:lang w:val="fr-FR"/>
        </w:rPr>
      </w:pPr>
      <w:r w:rsidRPr="00365A67">
        <w:rPr>
          <w:rFonts w:ascii="Arial" w:hAnsi="Arial" w:cs="Arial"/>
          <w:sz w:val="24"/>
          <w:szCs w:val="24"/>
          <w:lang w:val="fr-FR"/>
        </w:rPr>
        <w:t xml:space="preserve">Une supervision n’est efficace que lorsqu’elle est effectuée dans la structure en présence de tout le personnel. Les superviseurs devront s’organiser pour faire une formation sur site en cas de besoin. </w:t>
      </w:r>
    </w:p>
    <w:p w14:paraId="613063AA" w14:textId="70A9DEA8" w:rsidR="0047648F" w:rsidRPr="00D22BAE" w:rsidRDefault="0047648F" w:rsidP="009867B5">
      <w:pPr>
        <w:pStyle w:val="Paragraphedeliste"/>
        <w:numPr>
          <w:ilvl w:val="0"/>
          <w:numId w:val="118"/>
        </w:numPr>
        <w:jc w:val="both"/>
        <w:rPr>
          <w:rFonts w:ascii="Arial" w:hAnsi="Arial" w:cs="Arial"/>
          <w:sz w:val="24"/>
          <w:szCs w:val="24"/>
          <w:lang w:val="fr-FR"/>
        </w:rPr>
      </w:pPr>
      <w:r w:rsidRPr="00365A67">
        <w:rPr>
          <w:rFonts w:ascii="Arial" w:hAnsi="Arial" w:cs="Arial"/>
          <w:sz w:val="24"/>
          <w:szCs w:val="24"/>
          <w:lang w:val="fr-FR"/>
        </w:rPr>
        <w:t xml:space="preserve">Pour faciliter et harmoniser l’analyse et l’utilisation des données par niveau, la supervision </w:t>
      </w:r>
      <w:r w:rsidR="0055513F" w:rsidRPr="00365A67">
        <w:rPr>
          <w:rFonts w:ascii="Arial" w:hAnsi="Arial" w:cs="Arial"/>
          <w:sz w:val="24"/>
          <w:szCs w:val="24"/>
          <w:lang w:val="fr-FR"/>
        </w:rPr>
        <w:t>est standardisée</w:t>
      </w:r>
      <w:r w:rsidRPr="00365A67">
        <w:rPr>
          <w:rFonts w:ascii="Arial" w:hAnsi="Arial" w:cs="Arial"/>
          <w:sz w:val="24"/>
          <w:szCs w:val="24"/>
          <w:lang w:val="fr-FR"/>
        </w:rPr>
        <w:t xml:space="preserve"> dans le cadre de la logistique intégrée, un formulaire et une méthodologie standards sont ainsi définis </w:t>
      </w:r>
      <w:r w:rsidRPr="00D22BAE">
        <w:rPr>
          <w:rFonts w:ascii="Arial" w:hAnsi="Arial" w:cs="Arial"/>
          <w:sz w:val="24"/>
          <w:szCs w:val="24"/>
          <w:lang w:val="fr-FR"/>
        </w:rPr>
        <w:t>(voir grille de supervision en annexe)</w:t>
      </w:r>
    </w:p>
    <w:p w14:paraId="71686148" w14:textId="4256FAB0" w:rsidR="0047648F" w:rsidRPr="00365A67" w:rsidRDefault="0047648F" w:rsidP="009867B5">
      <w:pPr>
        <w:pStyle w:val="Paragraphedeliste"/>
        <w:numPr>
          <w:ilvl w:val="0"/>
          <w:numId w:val="118"/>
        </w:numPr>
        <w:jc w:val="both"/>
        <w:rPr>
          <w:rFonts w:ascii="Arial" w:hAnsi="Arial" w:cs="Arial"/>
          <w:sz w:val="24"/>
          <w:szCs w:val="24"/>
          <w:lang w:val="fr-FR"/>
        </w:rPr>
      </w:pPr>
      <w:r w:rsidRPr="00365A67">
        <w:rPr>
          <w:rFonts w:ascii="Arial" w:hAnsi="Arial" w:cs="Arial"/>
          <w:sz w:val="24"/>
          <w:szCs w:val="24"/>
          <w:lang w:val="fr-FR"/>
        </w:rPr>
        <w:t xml:space="preserve">La supervision </w:t>
      </w:r>
      <w:r w:rsidR="0055513F" w:rsidRPr="00365A67">
        <w:rPr>
          <w:rFonts w:ascii="Arial" w:hAnsi="Arial" w:cs="Arial"/>
          <w:sz w:val="24"/>
          <w:szCs w:val="24"/>
          <w:lang w:val="fr-FR"/>
        </w:rPr>
        <w:t>doit être</w:t>
      </w:r>
      <w:r w:rsidRPr="00365A67">
        <w:rPr>
          <w:rFonts w:ascii="Arial" w:hAnsi="Arial" w:cs="Arial"/>
          <w:sz w:val="24"/>
          <w:szCs w:val="24"/>
          <w:lang w:val="fr-FR"/>
        </w:rPr>
        <w:t xml:space="preserve"> sanctionnée par un rapport standardisé pouvant être utilisé par les acteurs concernés</w:t>
      </w:r>
      <w:r w:rsidR="007B78C4" w:rsidRPr="00365A67">
        <w:rPr>
          <w:rFonts w:ascii="Arial" w:hAnsi="Arial" w:cs="Arial"/>
          <w:sz w:val="24"/>
          <w:szCs w:val="24"/>
          <w:lang w:val="fr-FR"/>
        </w:rPr>
        <w:t>.</w:t>
      </w:r>
    </w:p>
    <w:p w14:paraId="1C1EF09F" w14:textId="77777777" w:rsidR="00733CBC" w:rsidRPr="007B78C4" w:rsidRDefault="00733CBC" w:rsidP="00DA003E">
      <w:pPr>
        <w:pStyle w:val="Titre3"/>
      </w:pPr>
      <w:bookmarkStart w:id="56" w:name="_Toc468801217"/>
      <w:bookmarkEnd w:id="51"/>
      <w:bookmarkEnd w:id="52"/>
      <w:r w:rsidRPr="007B78C4">
        <w:t>Organisation de la supervision</w:t>
      </w:r>
      <w:bookmarkEnd w:id="56"/>
    </w:p>
    <w:p w14:paraId="6A01B43D" w14:textId="77777777" w:rsidR="00733CBC" w:rsidRPr="00B42383" w:rsidRDefault="00733CBC" w:rsidP="00733CBC">
      <w:pPr>
        <w:jc w:val="both"/>
        <w:rPr>
          <w:rFonts w:ascii="Arial" w:hAnsi="Arial" w:cs="Arial"/>
          <w:sz w:val="24"/>
          <w:szCs w:val="24"/>
        </w:rPr>
      </w:pPr>
      <w:r w:rsidRPr="00B42383">
        <w:rPr>
          <w:rFonts w:ascii="Arial" w:hAnsi="Arial" w:cs="Arial"/>
          <w:sz w:val="24"/>
          <w:szCs w:val="24"/>
        </w:rPr>
        <w:t>Elle comporte trois phases que sont la programmation, la préparation et l’exécution.</w:t>
      </w:r>
    </w:p>
    <w:p w14:paraId="1172CBBF" w14:textId="6E4457FB" w:rsidR="00733CBC" w:rsidRPr="00B42383" w:rsidRDefault="00733CBC" w:rsidP="009867B5">
      <w:pPr>
        <w:pStyle w:val="Paragraphedeliste"/>
        <w:numPr>
          <w:ilvl w:val="0"/>
          <w:numId w:val="115"/>
        </w:numPr>
        <w:spacing w:after="0" w:line="240" w:lineRule="auto"/>
        <w:contextualSpacing w:val="0"/>
        <w:jc w:val="both"/>
        <w:rPr>
          <w:rFonts w:ascii="Arial" w:hAnsi="Arial" w:cs="Arial"/>
          <w:b/>
          <w:bCs/>
          <w:sz w:val="24"/>
          <w:szCs w:val="24"/>
          <w:lang w:val="fr-FR"/>
        </w:rPr>
      </w:pPr>
      <w:r w:rsidRPr="00B42383">
        <w:rPr>
          <w:rFonts w:ascii="Arial" w:hAnsi="Arial" w:cs="Arial"/>
          <w:b/>
          <w:sz w:val="24"/>
          <w:szCs w:val="24"/>
          <w:lang w:val="fr-FR"/>
        </w:rPr>
        <w:t>La programmation</w:t>
      </w:r>
      <w:r w:rsidR="00E260D1" w:rsidRPr="00B42383">
        <w:rPr>
          <w:rFonts w:ascii="Arial" w:hAnsi="Arial" w:cs="Arial"/>
          <w:b/>
          <w:sz w:val="24"/>
          <w:szCs w:val="24"/>
          <w:lang w:val="fr-FR"/>
        </w:rPr>
        <w:t xml:space="preserve"> : </w:t>
      </w:r>
      <w:r w:rsidRPr="00B42383">
        <w:rPr>
          <w:rFonts w:ascii="Arial" w:hAnsi="Arial" w:cs="Arial"/>
          <w:sz w:val="24"/>
          <w:szCs w:val="24"/>
          <w:lang w:val="fr-FR"/>
        </w:rPr>
        <w:t xml:space="preserve">Les activités de supervision et leur budgétisation doivent être incluses dans le Plan d’action annuel. </w:t>
      </w:r>
      <w:r w:rsidRPr="00B42383">
        <w:rPr>
          <w:rFonts w:ascii="Arial" w:hAnsi="Arial" w:cs="Arial"/>
          <w:bCs/>
          <w:sz w:val="24"/>
          <w:szCs w:val="24"/>
          <w:lang w:val="fr-FR"/>
        </w:rPr>
        <w:t xml:space="preserve"> Les supervisions se font en général en équipe :</w:t>
      </w:r>
    </w:p>
    <w:p w14:paraId="64FE6AE7" w14:textId="0A2FD2AA" w:rsidR="00733CBC" w:rsidRPr="00B42383" w:rsidRDefault="00733CBC" w:rsidP="009867B5">
      <w:pPr>
        <w:pStyle w:val="Paragraphedeliste"/>
        <w:widowControl w:val="0"/>
        <w:numPr>
          <w:ilvl w:val="0"/>
          <w:numId w:val="112"/>
        </w:numPr>
        <w:spacing w:after="0" w:line="240" w:lineRule="auto"/>
        <w:jc w:val="both"/>
        <w:rPr>
          <w:rFonts w:ascii="Arial" w:hAnsi="Arial" w:cs="Arial"/>
          <w:bCs/>
          <w:sz w:val="24"/>
          <w:szCs w:val="24"/>
          <w:lang w:val="fr-FR"/>
        </w:rPr>
      </w:pPr>
      <w:r w:rsidRPr="00B42383">
        <w:rPr>
          <w:rFonts w:ascii="Arial" w:hAnsi="Arial" w:cs="Arial"/>
          <w:b/>
          <w:sz w:val="24"/>
          <w:szCs w:val="24"/>
          <w:lang w:val="fr-FR"/>
        </w:rPr>
        <w:t>La phase préparatoire</w:t>
      </w:r>
      <w:r w:rsidR="00E260D1" w:rsidRPr="00B42383">
        <w:rPr>
          <w:rFonts w:ascii="Arial" w:hAnsi="Arial" w:cs="Arial"/>
          <w:b/>
          <w:sz w:val="24"/>
          <w:szCs w:val="24"/>
          <w:lang w:val="fr-FR"/>
        </w:rPr>
        <w:t> :</w:t>
      </w:r>
      <w:r w:rsidRPr="00B42383">
        <w:rPr>
          <w:rFonts w:ascii="Arial" w:hAnsi="Arial" w:cs="Arial"/>
          <w:bCs/>
          <w:sz w:val="24"/>
          <w:szCs w:val="24"/>
          <w:lang w:val="fr-FR"/>
        </w:rPr>
        <w:t xml:space="preserve"> comporte les points suivants :</w:t>
      </w:r>
      <w:r w:rsidR="00B42383" w:rsidRPr="00B42383">
        <w:rPr>
          <w:rFonts w:ascii="Arial" w:hAnsi="Arial" w:cs="Arial"/>
          <w:bCs/>
          <w:sz w:val="24"/>
          <w:szCs w:val="24"/>
          <w:lang w:val="fr-FR"/>
        </w:rPr>
        <w:t xml:space="preserve"> </w:t>
      </w:r>
      <w:r w:rsidR="00E260D1" w:rsidRPr="00B42383">
        <w:rPr>
          <w:rFonts w:ascii="Arial" w:hAnsi="Arial" w:cs="Arial"/>
          <w:bCs/>
          <w:sz w:val="24"/>
          <w:szCs w:val="24"/>
          <w:lang w:val="fr-FR"/>
        </w:rPr>
        <w:t>Recherche documentaire,</w:t>
      </w:r>
      <w:r w:rsidRPr="00B42383">
        <w:rPr>
          <w:rFonts w:ascii="Arial" w:hAnsi="Arial" w:cs="Arial"/>
          <w:bCs/>
          <w:sz w:val="24"/>
          <w:szCs w:val="24"/>
          <w:lang w:val="fr-FR"/>
        </w:rPr>
        <w:t xml:space="preserve"> Identifi</w:t>
      </w:r>
      <w:r w:rsidR="00E260D1" w:rsidRPr="00B42383">
        <w:rPr>
          <w:rFonts w:ascii="Arial" w:hAnsi="Arial" w:cs="Arial"/>
          <w:bCs/>
          <w:sz w:val="24"/>
          <w:szCs w:val="24"/>
          <w:lang w:val="fr-FR"/>
        </w:rPr>
        <w:t>cation des</w:t>
      </w:r>
      <w:r w:rsidRPr="00B42383">
        <w:rPr>
          <w:rFonts w:ascii="Arial" w:hAnsi="Arial" w:cs="Arial"/>
          <w:bCs/>
          <w:sz w:val="24"/>
          <w:szCs w:val="24"/>
          <w:lang w:val="fr-FR"/>
        </w:rPr>
        <w:t xml:space="preserve"> priorités et </w:t>
      </w:r>
      <w:r w:rsidR="00E260D1" w:rsidRPr="00B42383">
        <w:rPr>
          <w:rFonts w:ascii="Arial" w:hAnsi="Arial" w:cs="Arial"/>
          <w:bCs/>
          <w:sz w:val="24"/>
          <w:szCs w:val="24"/>
          <w:lang w:val="fr-FR"/>
        </w:rPr>
        <w:t>des</w:t>
      </w:r>
      <w:r w:rsidRPr="00B42383">
        <w:rPr>
          <w:rFonts w:ascii="Arial" w:hAnsi="Arial" w:cs="Arial"/>
          <w:bCs/>
          <w:sz w:val="24"/>
          <w:szCs w:val="24"/>
          <w:lang w:val="fr-FR"/>
        </w:rPr>
        <w:t xml:space="preserve"> objectifs de la supervision</w:t>
      </w:r>
      <w:r w:rsidR="00E260D1" w:rsidRPr="00B42383">
        <w:rPr>
          <w:rFonts w:ascii="Arial" w:hAnsi="Arial" w:cs="Arial"/>
          <w:bCs/>
          <w:sz w:val="24"/>
          <w:szCs w:val="24"/>
          <w:lang w:val="fr-FR"/>
        </w:rPr>
        <w:t>,</w:t>
      </w:r>
      <w:r w:rsidR="00B42383" w:rsidRPr="00B42383">
        <w:rPr>
          <w:rFonts w:ascii="Arial" w:hAnsi="Arial" w:cs="Arial"/>
          <w:bCs/>
          <w:sz w:val="24"/>
          <w:szCs w:val="24"/>
          <w:lang w:val="fr-FR"/>
        </w:rPr>
        <w:t xml:space="preserve"> Elaboration du</w:t>
      </w:r>
      <w:r w:rsidRPr="00B42383">
        <w:rPr>
          <w:rFonts w:ascii="Arial" w:hAnsi="Arial" w:cs="Arial"/>
          <w:bCs/>
          <w:sz w:val="24"/>
          <w:szCs w:val="24"/>
          <w:lang w:val="fr-FR"/>
        </w:rPr>
        <w:t xml:space="preserve"> </w:t>
      </w:r>
      <w:r w:rsidR="00B42383" w:rsidRPr="00B42383">
        <w:rPr>
          <w:rFonts w:ascii="Arial" w:hAnsi="Arial" w:cs="Arial"/>
          <w:bCs/>
          <w:sz w:val="24"/>
          <w:szCs w:val="24"/>
          <w:lang w:val="fr-FR"/>
        </w:rPr>
        <w:t xml:space="preserve">calendrier de supervision, Diffusion du programme aux structures à superviser, avec les objectifs de la prochaine, </w:t>
      </w:r>
      <w:r w:rsidRPr="00B42383">
        <w:rPr>
          <w:rFonts w:ascii="Arial" w:hAnsi="Arial" w:cs="Arial"/>
          <w:bCs/>
          <w:sz w:val="24"/>
          <w:szCs w:val="24"/>
          <w:lang w:val="fr-FR"/>
        </w:rPr>
        <w:t xml:space="preserve">Apprêter </w:t>
      </w:r>
      <w:r w:rsidR="00B42383" w:rsidRPr="00B42383">
        <w:rPr>
          <w:rFonts w:ascii="Arial" w:hAnsi="Arial" w:cs="Arial"/>
          <w:bCs/>
          <w:sz w:val="24"/>
          <w:szCs w:val="24"/>
          <w:lang w:val="fr-FR"/>
        </w:rPr>
        <w:t xml:space="preserve">la </w:t>
      </w:r>
      <w:r w:rsidRPr="00B42383">
        <w:rPr>
          <w:rFonts w:ascii="Arial" w:hAnsi="Arial" w:cs="Arial"/>
          <w:bCs/>
          <w:sz w:val="24"/>
          <w:szCs w:val="24"/>
          <w:lang w:val="fr-FR"/>
        </w:rPr>
        <w:t xml:space="preserve">grille de supervision </w:t>
      </w:r>
      <w:r w:rsidR="00B42383" w:rsidRPr="00B42383">
        <w:rPr>
          <w:rFonts w:ascii="Arial" w:hAnsi="Arial" w:cs="Arial"/>
          <w:bCs/>
          <w:sz w:val="24"/>
          <w:szCs w:val="24"/>
          <w:lang w:val="fr-FR"/>
        </w:rPr>
        <w:t>et les ressources nécessaires.</w:t>
      </w:r>
    </w:p>
    <w:p w14:paraId="42A15943" w14:textId="1E2D85A5" w:rsidR="00733CBC" w:rsidRPr="00B42383" w:rsidRDefault="00733CBC" w:rsidP="009867B5">
      <w:pPr>
        <w:pStyle w:val="Paragraphedeliste"/>
        <w:numPr>
          <w:ilvl w:val="0"/>
          <w:numId w:val="115"/>
        </w:numPr>
        <w:spacing w:after="0" w:line="240" w:lineRule="auto"/>
        <w:contextualSpacing w:val="0"/>
        <w:jc w:val="both"/>
        <w:rPr>
          <w:rFonts w:ascii="Arial" w:hAnsi="Arial" w:cs="Arial"/>
          <w:b/>
          <w:sz w:val="24"/>
          <w:szCs w:val="24"/>
          <w:lang w:val="fr-FR"/>
        </w:rPr>
      </w:pPr>
      <w:r w:rsidRPr="00B42383">
        <w:rPr>
          <w:rFonts w:ascii="Arial" w:hAnsi="Arial" w:cs="Arial"/>
          <w:b/>
          <w:sz w:val="24"/>
          <w:szCs w:val="24"/>
          <w:lang w:val="fr-FR"/>
        </w:rPr>
        <w:t>La phase d’exécution</w:t>
      </w:r>
      <w:r w:rsidR="00B42383" w:rsidRPr="00B42383">
        <w:rPr>
          <w:rFonts w:ascii="Arial" w:hAnsi="Arial" w:cs="Arial"/>
          <w:b/>
          <w:sz w:val="24"/>
          <w:szCs w:val="24"/>
          <w:lang w:val="fr-FR"/>
        </w:rPr>
        <w:t xml:space="preserve"> : </w:t>
      </w:r>
      <w:r w:rsidR="00B42383" w:rsidRPr="00B42383">
        <w:rPr>
          <w:rFonts w:ascii="Arial" w:hAnsi="Arial" w:cs="Arial"/>
          <w:bCs/>
          <w:sz w:val="24"/>
          <w:szCs w:val="24"/>
          <w:lang w:val="fr-FR"/>
        </w:rPr>
        <w:t>le superviseur doit développer une relation d’empathie avec le supervisé. Il doit se mettre parfois à sa place pour mieux le comprendre.</w:t>
      </w:r>
    </w:p>
    <w:p w14:paraId="55D345F4" w14:textId="77777777" w:rsidR="00B42383" w:rsidRDefault="00B42383" w:rsidP="00733CBC">
      <w:pPr>
        <w:jc w:val="both"/>
        <w:rPr>
          <w:rFonts w:ascii="Arial" w:hAnsi="Arial" w:cs="Arial"/>
          <w:bCs/>
          <w:sz w:val="24"/>
          <w:szCs w:val="24"/>
        </w:rPr>
      </w:pPr>
    </w:p>
    <w:p w14:paraId="252F945C" w14:textId="00F780EA" w:rsidR="00B42383" w:rsidRPr="007B78C4" w:rsidRDefault="007B78C4" w:rsidP="00DA003E">
      <w:pPr>
        <w:pStyle w:val="Titre3"/>
      </w:pPr>
      <w:bookmarkStart w:id="57" w:name="_Toc468801218"/>
      <w:r w:rsidRPr="007B78C4">
        <w:t>Règles à respecter au cours de la supervision</w:t>
      </w:r>
      <w:bookmarkEnd w:id="57"/>
    </w:p>
    <w:p w14:paraId="2043DC5E" w14:textId="06C63FDF" w:rsidR="00733CBC" w:rsidRPr="00B42383" w:rsidRDefault="0008443A" w:rsidP="00B42383">
      <w:pPr>
        <w:jc w:val="both"/>
        <w:rPr>
          <w:rFonts w:ascii="Arial" w:hAnsi="Arial" w:cs="Arial"/>
          <w:bCs/>
          <w:sz w:val="24"/>
          <w:szCs w:val="24"/>
        </w:rPr>
      </w:pPr>
      <w:r>
        <w:rPr>
          <w:rFonts w:ascii="Arial" w:hAnsi="Arial" w:cs="Arial"/>
          <w:bCs/>
          <w:sz w:val="24"/>
          <w:szCs w:val="24"/>
        </w:rPr>
        <w:t>Au cours de</w:t>
      </w:r>
      <w:r w:rsidR="00733CBC" w:rsidRPr="00B42383">
        <w:rPr>
          <w:rFonts w:ascii="Arial" w:hAnsi="Arial" w:cs="Arial"/>
          <w:bCs/>
          <w:sz w:val="24"/>
          <w:szCs w:val="24"/>
        </w:rPr>
        <w:t xml:space="preserve"> la supervision, les </w:t>
      </w:r>
      <w:r>
        <w:rPr>
          <w:rFonts w:ascii="Arial" w:hAnsi="Arial" w:cs="Arial"/>
          <w:bCs/>
          <w:sz w:val="24"/>
          <w:szCs w:val="24"/>
        </w:rPr>
        <w:t>règles</w:t>
      </w:r>
      <w:r w:rsidR="00733CBC" w:rsidRPr="00B42383">
        <w:rPr>
          <w:rFonts w:ascii="Arial" w:hAnsi="Arial" w:cs="Arial"/>
          <w:bCs/>
          <w:sz w:val="24"/>
          <w:szCs w:val="24"/>
        </w:rPr>
        <w:t xml:space="preserve"> suivantes sont à </w:t>
      </w:r>
      <w:r>
        <w:rPr>
          <w:rFonts w:ascii="Arial" w:hAnsi="Arial" w:cs="Arial"/>
          <w:bCs/>
          <w:sz w:val="24"/>
          <w:szCs w:val="24"/>
        </w:rPr>
        <w:t>respecter</w:t>
      </w:r>
      <w:r w:rsidR="00733CBC" w:rsidRPr="00B42383">
        <w:rPr>
          <w:rFonts w:ascii="Arial" w:hAnsi="Arial" w:cs="Arial"/>
          <w:bCs/>
          <w:sz w:val="24"/>
          <w:szCs w:val="24"/>
        </w:rPr>
        <w:t> :</w:t>
      </w:r>
    </w:p>
    <w:p w14:paraId="6669C163" w14:textId="77777777" w:rsidR="00733CBC" w:rsidRPr="00B42383" w:rsidRDefault="00733CBC" w:rsidP="009867B5">
      <w:pPr>
        <w:widowControl w:val="0"/>
        <w:numPr>
          <w:ilvl w:val="0"/>
          <w:numId w:val="113"/>
        </w:numPr>
        <w:spacing w:after="0" w:line="240" w:lineRule="auto"/>
        <w:jc w:val="both"/>
        <w:rPr>
          <w:rFonts w:ascii="Arial" w:hAnsi="Arial" w:cs="Arial"/>
          <w:bCs/>
          <w:sz w:val="24"/>
          <w:szCs w:val="24"/>
        </w:rPr>
      </w:pPr>
      <w:r w:rsidRPr="00B42383">
        <w:rPr>
          <w:rFonts w:ascii="Arial" w:hAnsi="Arial" w:cs="Arial"/>
          <w:bCs/>
          <w:sz w:val="24"/>
          <w:szCs w:val="24"/>
        </w:rPr>
        <w:t>Faire les salutations d’usage.</w:t>
      </w:r>
    </w:p>
    <w:p w14:paraId="022CD87F" w14:textId="77777777" w:rsidR="00733CBC" w:rsidRPr="00B42383" w:rsidRDefault="00733CBC" w:rsidP="009867B5">
      <w:pPr>
        <w:widowControl w:val="0"/>
        <w:numPr>
          <w:ilvl w:val="0"/>
          <w:numId w:val="113"/>
        </w:numPr>
        <w:spacing w:after="0" w:line="240" w:lineRule="auto"/>
        <w:jc w:val="both"/>
        <w:rPr>
          <w:rFonts w:ascii="Arial" w:hAnsi="Arial" w:cs="Arial"/>
          <w:bCs/>
          <w:sz w:val="24"/>
          <w:szCs w:val="24"/>
        </w:rPr>
      </w:pPr>
      <w:r w:rsidRPr="00B42383">
        <w:rPr>
          <w:rFonts w:ascii="Arial" w:hAnsi="Arial" w:cs="Arial"/>
          <w:bCs/>
          <w:sz w:val="24"/>
          <w:szCs w:val="24"/>
        </w:rPr>
        <w:t xml:space="preserve">Prendre connaissance des problèmes du personnel.  </w:t>
      </w:r>
    </w:p>
    <w:p w14:paraId="0D7A3856" w14:textId="77777777" w:rsidR="00733CBC" w:rsidRPr="00B42383" w:rsidRDefault="00733CBC" w:rsidP="009867B5">
      <w:pPr>
        <w:widowControl w:val="0"/>
        <w:numPr>
          <w:ilvl w:val="0"/>
          <w:numId w:val="114"/>
        </w:numPr>
        <w:spacing w:after="0" w:line="240" w:lineRule="auto"/>
        <w:jc w:val="both"/>
        <w:rPr>
          <w:rFonts w:ascii="Arial" w:hAnsi="Arial" w:cs="Arial"/>
          <w:bCs/>
          <w:sz w:val="24"/>
          <w:szCs w:val="24"/>
        </w:rPr>
      </w:pPr>
      <w:r w:rsidRPr="00B42383">
        <w:rPr>
          <w:rFonts w:ascii="Arial" w:hAnsi="Arial" w:cs="Arial"/>
          <w:bCs/>
          <w:sz w:val="24"/>
          <w:szCs w:val="24"/>
        </w:rPr>
        <w:t>Faire le point sur l’état d’avancement des recommandations de la dernière supervision.</w:t>
      </w:r>
    </w:p>
    <w:p w14:paraId="24CFF790" w14:textId="331FC902" w:rsidR="00733CBC" w:rsidRPr="00B42383" w:rsidRDefault="00733CBC" w:rsidP="009867B5">
      <w:pPr>
        <w:widowControl w:val="0"/>
        <w:numPr>
          <w:ilvl w:val="0"/>
          <w:numId w:val="113"/>
        </w:numPr>
        <w:spacing w:after="0" w:line="240" w:lineRule="auto"/>
        <w:jc w:val="both"/>
        <w:rPr>
          <w:rFonts w:ascii="Arial" w:hAnsi="Arial" w:cs="Arial"/>
          <w:bCs/>
          <w:sz w:val="24"/>
          <w:szCs w:val="24"/>
        </w:rPr>
      </w:pPr>
      <w:r w:rsidRPr="00B42383">
        <w:rPr>
          <w:rFonts w:ascii="Arial" w:hAnsi="Arial" w:cs="Arial"/>
          <w:bCs/>
          <w:sz w:val="24"/>
          <w:szCs w:val="24"/>
        </w:rPr>
        <w:t xml:space="preserve">Observer l’exécution des tâches à </w:t>
      </w:r>
      <w:r w:rsidR="0055513F" w:rsidRPr="00B42383">
        <w:rPr>
          <w:rFonts w:ascii="Arial" w:hAnsi="Arial" w:cs="Arial"/>
          <w:bCs/>
          <w:sz w:val="24"/>
          <w:szCs w:val="24"/>
        </w:rPr>
        <w:t>superviser :</w:t>
      </w:r>
      <w:r w:rsidRPr="00B42383">
        <w:rPr>
          <w:rFonts w:ascii="Arial" w:hAnsi="Arial" w:cs="Arial"/>
          <w:bCs/>
          <w:sz w:val="24"/>
          <w:szCs w:val="24"/>
        </w:rPr>
        <w:t xml:space="preserve"> </w:t>
      </w:r>
    </w:p>
    <w:p w14:paraId="4B841ABD" w14:textId="1E726ACD" w:rsidR="00733CBC" w:rsidRPr="00B42383" w:rsidRDefault="00733CBC" w:rsidP="009867B5">
      <w:pPr>
        <w:widowControl w:val="0"/>
        <w:numPr>
          <w:ilvl w:val="0"/>
          <w:numId w:val="113"/>
        </w:numPr>
        <w:spacing w:after="0" w:line="240" w:lineRule="auto"/>
        <w:jc w:val="both"/>
        <w:rPr>
          <w:rFonts w:ascii="Arial" w:hAnsi="Arial" w:cs="Arial"/>
          <w:bCs/>
          <w:sz w:val="24"/>
          <w:szCs w:val="24"/>
        </w:rPr>
      </w:pPr>
      <w:r w:rsidRPr="00B42383">
        <w:rPr>
          <w:rFonts w:ascii="Arial" w:hAnsi="Arial" w:cs="Arial"/>
          <w:bCs/>
          <w:sz w:val="24"/>
          <w:szCs w:val="24"/>
        </w:rPr>
        <w:t xml:space="preserve">Faire la synthèse de la supervision avec les supervisés à la fin de la supervision  </w:t>
      </w:r>
    </w:p>
    <w:p w14:paraId="0BE78F87" w14:textId="77777777" w:rsidR="0047648F" w:rsidRDefault="0047648F">
      <w:pPr>
        <w:rPr>
          <w:rFonts w:ascii="Arial" w:hAnsi="Arial" w:cs="Arial"/>
          <w:b/>
        </w:rPr>
      </w:pPr>
    </w:p>
    <w:p w14:paraId="313C8D1C" w14:textId="77777777" w:rsidR="007B78C4" w:rsidRPr="007B78C4" w:rsidRDefault="007B78C4" w:rsidP="00DA003E">
      <w:pPr>
        <w:pStyle w:val="Titre3"/>
      </w:pPr>
      <w:bookmarkStart w:id="58" w:name="_Toc468801219"/>
      <w:r w:rsidRPr="007B78C4">
        <w:t>Le suivi des recommandations</w:t>
      </w:r>
      <w:bookmarkEnd w:id="58"/>
    </w:p>
    <w:p w14:paraId="7AFE3A11" w14:textId="1CF9E697" w:rsidR="007B78C4" w:rsidRPr="00B42383" w:rsidRDefault="007B78C4" w:rsidP="007B78C4">
      <w:pPr>
        <w:tabs>
          <w:tab w:val="num" w:pos="360"/>
        </w:tabs>
        <w:jc w:val="both"/>
        <w:rPr>
          <w:rFonts w:ascii="Arial" w:hAnsi="Arial" w:cs="Arial"/>
          <w:sz w:val="24"/>
          <w:szCs w:val="24"/>
        </w:rPr>
      </w:pPr>
      <w:r w:rsidRPr="00B42383">
        <w:rPr>
          <w:rFonts w:ascii="Arial" w:hAnsi="Arial" w:cs="Arial"/>
          <w:sz w:val="24"/>
          <w:szCs w:val="24"/>
        </w:rPr>
        <w:t xml:space="preserve">Les supervisons </w:t>
      </w:r>
      <w:r w:rsidR="0055513F" w:rsidRPr="00B42383">
        <w:rPr>
          <w:rFonts w:ascii="Arial" w:hAnsi="Arial" w:cs="Arial"/>
          <w:sz w:val="24"/>
          <w:szCs w:val="24"/>
        </w:rPr>
        <w:t>successives doivent</w:t>
      </w:r>
      <w:r w:rsidRPr="00B42383">
        <w:rPr>
          <w:rFonts w:ascii="Arial" w:hAnsi="Arial" w:cs="Arial"/>
          <w:sz w:val="24"/>
          <w:szCs w:val="24"/>
        </w:rPr>
        <w:t xml:space="preserve"> veiller à suivre la mise en œuvre des recommandations des visites précédentes en fonction des catégories de problèmes et recommandations : </w:t>
      </w:r>
    </w:p>
    <w:p w14:paraId="0606A8A6" w14:textId="77777777" w:rsidR="007B78C4" w:rsidRPr="00B42383" w:rsidRDefault="007B78C4" w:rsidP="009867B5">
      <w:pPr>
        <w:widowControl w:val="0"/>
        <w:numPr>
          <w:ilvl w:val="0"/>
          <w:numId w:val="116"/>
        </w:numPr>
        <w:spacing w:after="0" w:line="240" w:lineRule="auto"/>
        <w:jc w:val="both"/>
        <w:rPr>
          <w:rFonts w:ascii="Arial" w:hAnsi="Arial" w:cs="Arial"/>
          <w:sz w:val="24"/>
          <w:szCs w:val="24"/>
        </w:rPr>
      </w:pPr>
      <w:r w:rsidRPr="00B42383">
        <w:rPr>
          <w:rFonts w:ascii="Arial" w:hAnsi="Arial" w:cs="Arial"/>
          <w:sz w:val="24"/>
          <w:szCs w:val="24"/>
        </w:rPr>
        <w:t xml:space="preserve">Problèmes urgents à résoudre, </w:t>
      </w:r>
    </w:p>
    <w:p w14:paraId="48808F31" w14:textId="77777777" w:rsidR="007B78C4" w:rsidRPr="00B42383" w:rsidRDefault="007B78C4" w:rsidP="009867B5">
      <w:pPr>
        <w:widowControl w:val="0"/>
        <w:numPr>
          <w:ilvl w:val="0"/>
          <w:numId w:val="116"/>
        </w:numPr>
        <w:spacing w:after="0" w:line="240" w:lineRule="auto"/>
        <w:jc w:val="both"/>
        <w:rPr>
          <w:rFonts w:ascii="Arial" w:hAnsi="Arial" w:cs="Arial"/>
          <w:sz w:val="24"/>
          <w:szCs w:val="24"/>
        </w:rPr>
      </w:pPr>
      <w:r w:rsidRPr="00B42383">
        <w:rPr>
          <w:rFonts w:ascii="Arial" w:hAnsi="Arial" w:cs="Arial"/>
          <w:sz w:val="24"/>
          <w:szCs w:val="24"/>
        </w:rPr>
        <w:t>Solutions à mettre en œuvre immédiatement, localement, ne nécessitant pas de moyens</w:t>
      </w:r>
    </w:p>
    <w:p w14:paraId="07022F0F" w14:textId="77777777" w:rsidR="007B78C4" w:rsidRPr="00B42383" w:rsidRDefault="007B78C4" w:rsidP="009867B5">
      <w:pPr>
        <w:widowControl w:val="0"/>
        <w:numPr>
          <w:ilvl w:val="0"/>
          <w:numId w:val="116"/>
        </w:numPr>
        <w:spacing w:after="0" w:line="240" w:lineRule="auto"/>
        <w:jc w:val="both"/>
        <w:rPr>
          <w:rFonts w:ascii="Arial" w:hAnsi="Arial" w:cs="Arial"/>
          <w:sz w:val="24"/>
          <w:szCs w:val="24"/>
        </w:rPr>
      </w:pPr>
      <w:r w:rsidRPr="00B42383">
        <w:rPr>
          <w:rFonts w:ascii="Arial" w:hAnsi="Arial" w:cs="Arial"/>
          <w:sz w:val="24"/>
          <w:szCs w:val="24"/>
        </w:rPr>
        <w:t>Problèmes nécessitant une analyse des causes profondes,</w:t>
      </w:r>
    </w:p>
    <w:p w14:paraId="79D40745" w14:textId="4ED47A15" w:rsidR="007B78C4" w:rsidRPr="00B42383" w:rsidRDefault="00380A40" w:rsidP="009867B5">
      <w:pPr>
        <w:widowControl w:val="0"/>
        <w:numPr>
          <w:ilvl w:val="0"/>
          <w:numId w:val="116"/>
        </w:numPr>
        <w:spacing w:after="0" w:line="240" w:lineRule="auto"/>
        <w:jc w:val="both"/>
        <w:rPr>
          <w:rFonts w:ascii="Arial" w:hAnsi="Arial" w:cs="Arial"/>
          <w:sz w:val="24"/>
          <w:szCs w:val="24"/>
        </w:rPr>
      </w:pPr>
      <w:r w:rsidRPr="00B42383">
        <w:rPr>
          <w:rFonts w:ascii="Arial" w:hAnsi="Arial" w:cs="Arial"/>
          <w:sz w:val="24"/>
          <w:szCs w:val="24"/>
        </w:rPr>
        <w:t>Solutions nécessitant</w:t>
      </w:r>
      <w:r w:rsidR="007B78C4" w:rsidRPr="00B42383">
        <w:rPr>
          <w:rFonts w:ascii="Arial" w:hAnsi="Arial" w:cs="Arial"/>
          <w:sz w:val="24"/>
          <w:szCs w:val="24"/>
        </w:rPr>
        <w:t xml:space="preserve"> des ressources supplémentaires,</w:t>
      </w:r>
    </w:p>
    <w:p w14:paraId="5627E471" w14:textId="7694D021" w:rsidR="007B78C4" w:rsidRDefault="007B78C4" w:rsidP="009867B5">
      <w:pPr>
        <w:widowControl w:val="0"/>
        <w:numPr>
          <w:ilvl w:val="0"/>
          <w:numId w:val="116"/>
        </w:numPr>
        <w:spacing w:after="0" w:line="240" w:lineRule="auto"/>
        <w:jc w:val="both"/>
        <w:rPr>
          <w:rFonts w:ascii="Arial" w:hAnsi="Arial" w:cs="Arial"/>
          <w:sz w:val="24"/>
          <w:szCs w:val="24"/>
        </w:rPr>
      </w:pPr>
      <w:r w:rsidRPr="00B42383">
        <w:rPr>
          <w:rFonts w:ascii="Arial" w:hAnsi="Arial" w:cs="Arial"/>
          <w:sz w:val="24"/>
          <w:szCs w:val="24"/>
        </w:rPr>
        <w:t xml:space="preserve">Problèmes qui doivent être résolus </w:t>
      </w:r>
      <w:r w:rsidR="00380A40" w:rsidRPr="00B42383">
        <w:rPr>
          <w:rFonts w:ascii="Arial" w:hAnsi="Arial" w:cs="Arial"/>
          <w:sz w:val="24"/>
          <w:szCs w:val="24"/>
        </w:rPr>
        <w:t>aux niveaux</w:t>
      </w:r>
      <w:r w:rsidRPr="00B42383">
        <w:rPr>
          <w:rFonts w:ascii="Arial" w:hAnsi="Arial" w:cs="Arial"/>
          <w:sz w:val="24"/>
          <w:szCs w:val="24"/>
        </w:rPr>
        <w:t xml:space="preserve"> hiérarchiques supérieurs (DRS, DCS, DPS)</w:t>
      </w:r>
    </w:p>
    <w:p w14:paraId="34C44ACF" w14:textId="77777777" w:rsidR="007507B4" w:rsidRDefault="007507B4" w:rsidP="007507B4">
      <w:pPr>
        <w:widowControl w:val="0"/>
        <w:spacing w:after="0" w:line="240" w:lineRule="auto"/>
        <w:jc w:val="both"/>
        <w:rPr>
          <w:rFonts w:ascii="Arial" w:hAnsi="Arial" w:cs="Arial"/>
          <w:sz w:val="24"/>
          <w:szCs w:val="24"/>
        </w:rPr>
      </w:pPr>
    </w:p>
    <w:p w14:paraId="23D40299" w14:textId="77777777" w:rsidR="008256B2" w:rsidRDefault="008256B2" w:rsidP="007507B4">
      <w:pPr>
        <w:widowControl w:val="0"/>
        <w:spacing w:after="0" w:line="240" w:lineRule="auto"/>
        <w:jc w:val="both"/>
        <w:rPr>
          <w:rFonts w:ascii="Arial" w:hAnsi="Arial" w:cs="Arial"/>
          <w:sz w:val="24"/>
          <w:szCs w:val="24"/>
        </w:rPr>
      </w:pPr>
    </w:p>
    <w:p w14:paraId="7BF04503" w14:textId="77777777" w:rsidR="008256B2" w:rsidRDefault="008256B2" w:rsidP="007507B4">
      <w:pPr>
        <w:widowControl w:val="0"/>
        <w:spacing w:after="0" w:line="240" w:lineRule="auto"/>
        <w:jc w:val="both"/>
        <w:rPr>
          <w:rFonts w:ascii="Arial" w:hAnsi="Arial" w:cs="Arial"/>
          <w:sz w:val="24"/>
          <w:szCs w:val="24"/>
        </w:rPr>
      </w:pPr>
    </w:p>
    <w:p w14:paraId="1877592D" w14:textId="7049F9F2" w:rsidR="008256B2" w:rsidRPr="007B78C4" w:rsidRDefault="008256B2" w:rsidP="008256B2">
      <w:pPr>
        <w:pStyle w:val="Titre3"/>
      </w:pPr>
      <w:bookmarkStart w:id="59" w:name="_Toc468801220"/>
      <w:r>
        <w:t>Les niveaux dans la supervision</w:t>
      </w:r>
      <w:bookmarkEnd w:id="59"/>
    </w:p>
    <w:p w14:paraId="1C2DFCCA" w14:textId="77777777" w:rsidR="008256B2" w:rsidRDefault="008256B2" w:rsidP="007507B4">
      <w:pPr>
        <w:widowControl w:val="0"/>
        <w:spacing w:after="0" w:line="240" w:lineRule="auto"/>
        <w:jc w:val="both"/>
        <w:rPr>
          <w:rFonts w:ascii="Arial" w:hAnsi="Arial" w:cs="Arial"/>
          <w:sz w:val="24"/>
          <w:szCs w:val="24"/>
        </w:rPr>
      </w:pPr>
    </w:p>
    <w:tbl>
      <w:tblPr>
        <w:tblStyle w:val="Grilledutableau"/>
        <w:tblW w:w="0" w:type="auto"/>
        <w:jc w:val="center"/>
        <w:tblLook w:val="04A0" w:firstRow="1" w:lastRow="0" w:firstColumn="1" w:lastColumn="0" w:noHBand="0" w:noVBand="1"/>
      </w:tblPr>
      <w:tblGrid>
        <w:gridCol w:w="2330"/>
        <w:gridCol w:w="2620"/>
        <w:gridCol w:w="1829"/>
        <w:gridCol w:w="2999"/>
      </w:tblGrid>
      <w:tr w:rsidR="008256B2" w:rsidRPr="008256B2" w14:paraId="4CD2978D" w14:textId="77777777" w:rsidTr="008256B2">
        <w:trPr>
          <w:jc w:val="center"/>
        </w:trPr>
        <w:tc>
          <w:tcPr>
            <w:tcW w:w="2343" w:type="dxa"/>
          </w:tcPr>
          <w:p w14:paraId="68C70F58" w14:textId="77777777" w:rsidR="008256B2" w:rsidRPr="008256B2" w:rsidRDefault="008256B2" w:rsidP="007D740E">
            <w:pPr>
              <w:spacing w:before="120"/>
              <w:jc w:val="both"/>
              <w:rPr>
                <w:rFonts w:ascii="Arial" w:hAnsi="Arial" w:cs="Arial"/>
                <w:b/>
                <w:color w:val="000000"/>
                <w:sz w:val="20"/>
                <w:szCs w:val="20"/>
              </w:rPr>
            </w:pPr>
            <w:r w:rsidRPr="008256B2">
              <w:rPr>
                <w:rFonts w:ascii="Arial" w:hAnsi="Arial" w:cs="Arial"/>
                <w:b/>
                <w:color w:val="000000"/>
                <w:sz w:val="20"/>
                <w:szCs w:val="20"/>
              </w:rPr>
              <w:t>Quel est le personnel supervisé ? </w:t>
            </w:r>
          </w:p>
        </w:tc>
        <w:tc>
          <w:tcPr>
            <w:tcW w:w="2639" w:type="dxa"/>
          </w:tcPr>
          <w:p w14:paraId="37A48FFE" w14:textId="77777777" w:rsidR="008256B2" w:rsidRPr="008256B2" w:rsidRDefault="008256B2" w:rsidP="007D740E">
            <w:pPr>
              <w:spacing w:before="120"/>
              <w:jc w:val="both"/>
              <w:rPr>
                <w:rFonts w:ascii="Arial" w:hAnsi="Arial" w:cs="Arial"/>
                <w:b/>
                <w:color w:val="000000"/>
                <w:sz w:val="20"/>
                <w:szCs w:val="20"/>
              </w:rPr>
            </w:pPr>
            <w:r w:rsidRPr="008256B2">
              <w:rPr>
                <w:rFonts w:ascii="Arial" w:hAnsi="Arial" w:cs="Arial"/>
                <w:b/>
                <w:color w:val="000000"/>
                <w:sz w:val="20"/>
                <w:szCs w:val="20"/>
              </w:rPr>
              <w:t>Quelle est la composition de l’équipe de supervision ?</w:t>
            </w:r>
          </w:p>
        </w:tc>
        <w:tc>
          <w:tcPr>
            <w:tcW w:w="1830" w:type="dxa"/>
          </w:tcPr>
          <w:p w14:paraId="3F34C1C4" w14:textId="77777777" w:rsidR="008256B2" w:rsidRPr="008256B2" w:rsidRDefault="008256B2" w:rsidP="007D740E">
            <w:pPr>
              <w:spacing w:before="120"/>
              <w:jc w:val="both"/>
              <w:rPr>
                <w:rFonts w:ascii="Arial" w:hAnsi="Arial" w:cs="Arial"/>
                <w:b/>
                <w:color w:val="000000"/>
                <w:sz w:val="20"/>
                <w:szCs w:val="20"/>
              </w:rPr>
            </w:pPr>
            <w:r w:rsidRPr="008256B2">
              <w:rPr>
                <w:rFonts w:ascii="Arial" w:hAnsi="Arial" w:cs="Arial"/>
                <w:b/>
                <w:color w:val="000000"/>
                <w:sz w:val="20"/>
                <w:szCs w:val="20"/>
              </w:rPr>
              <w:t>Quelle est la périodicité  des visites de supervision ?</w:t>
            </w:r>
          </w:p>
        </w:tc>
        <w:tc>
          <w:tcPr>
            <w:tcW w:w="3029" w:type="dxa"/>
          </w:tcPr>
          <w:p w14:paraId="65FA4269" w14:textId="77777777" w:rsidR="008256B2" w:rsidRPr="008256B2" w:rsidRDefault="008256B2" w:rsidP="007D740E">
            <w:pPr>
              <w:spacing w:before="120"/>
              <w:jc w:val="both"/>
              <w:rPr>
                <w:rFonts w:ascii="Arial" w:hAnsi="Arial" w:cs="Arial"/>
                <w:b/>
                <w:color w:val="000000"/>
                <w:sz w:val="20"/>
                <w:szCs w:val="20"/>
              </w:rPr>
            </w:pPr>
            <w:r w:rsidRPr="008256B2">
              <w:rPr>
                <w:rFonts w:ascii="Arial" w:hAnsi="Arial" w:cs="Arial"/>
                <w:b/>
                <w:color w:val="000000"/>
                <w:sz w:val="20"/>
                <w:szCs w:val="20"/>
              </w:rPr>
              <w:t>Quelles sont les fonctions logistiques observées ?</w:t>
            </w:r>
          </w:p>
        </w:tc>
      </w:tr>
      <w:tr w:rsidR="008256B2" w:rsidRPr="008256B2" w14:paraId="65A364F9" w14:textId="77777777" w:rsidTr="008256B2">
        <w:trPr>
          <w:jc w:val="center"/>
        </w:trPr>
        <w:tc>
          <w:tcPr>
            <w:tcW w:w="2343" w:type="dxa"/>
          </w:tcPr>
          <w:p w14:paraId="460CDB28" w14:textId="1DD7EE74" w:rsidR="008256B2" w:rsidRPr="008256B2" w:rsidRDefault="008256B2" w:rsidP="007D740E">
            <w:pPr>
              <w:spacing w:before="120"/>
              <w:jc w:val="both"/>
              <w:rPr>
                <w:rFonts w:ascii="Arial" w:hAnsi="Arial" w:cs="Arial"/>
                <w:color w:val="000000"/>
                <w:sz w:val="20"/>
                <w:szCs w:val="20"/>
              </w:rPr>
            </w:pPr>
            <w:r>
              <w:rPr>
                <w:rFonts w:ascii="Arial" w:hAnsi="Arial" w:cs="Arial"/>
                <w:color w:val="000000"/>
                <w:sz w:val="20"/>
                <w:szCs w:val="20"/>
              </w:rPr>
              <w:t xml:space="preserve">Personnel de la </w:t>
            </w:r>
            <w:r w:rsidRPr="008256B2">
              <w:rPr>
                <w:rFonts w:ascii="Arial" w:hAnsi="Arial" w:cs="Arial"/>
                <w:color w:val="000000"/>
                <w:sz w:val="20"/>
                <w:szCs w:val="20"/>
              </w:rPr>
              <w:t>PCG</w:t>
            </w:r>
          </w:p>
        </w:tc>
        <w:tc>
          <w:tcPr>
            <w:tcW w:w="2639" w:type="dxa"/>
          </w:tcPr>
          <w:p w14:paraId="76406CB0" w14:textId="30C392A1" w:rsidR="008256B2" w:rsidRPr="008256B2" w:rsidRDefault="008256B2" w:rsidP="009867B5">
            <w:pPr>
              <w:numPr>
                <w:ilvl w:val="0"/>
                <w:numId w:val="120"/>
              </w:numPr>
              <w:spacing w:before="120"/>
              <w:ind w:left="385" w:hanging="284"/>
              <w:jc w:val="both"/>
              <w:rPr>
                <w:rFonts w:ascii="Arial" w:hAnsi="Arial" w:cs="Arial"/>
                <w:color w:val="000000"/>
                <w:sz w:val="20"/>
                <w:szCs w:val="20"/>
              </w:rPr>
            </w:pPr>
            <w:r>
              <w:rPr>
                <w:rFonts w:ascii="Arial" w:hAnsi="Arial" w:cs="Arial"/>
                <w:color w:val="000000"/>
                <w:sz w:val="20"/>
                <w:szCs w:val="20"/>
              </w:rPr>
              <w:t>DNPM</w:t>
            </w:r>
          </w:p>
          <w:p w14:paraId="20969001"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Comité consultatif des usagers</w:t>
            </w:r>
          </w:p>
          <w:p w14:paraId="4B1F37C6"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Programmes de Santé</w:t>
            </w:r>
          </w:p>
          <w:p w14:paraId="5CC21158" w14:textId="77777777" w:rsidR="008256B2" w:rsidRPr="008256B2" w:rsidRDefault="008256B2" w:rsidP="008256B2">
            <w:pPr>
              <w:spacing w:before="120"/>
              <w:ind w:left="101"/>
              <w:jc w:val="both"/>
              <w:rPr>
                <w:rFonts w:ascii="Arial" w:hAnsi="Arial" w:cs="Arial"/>
                <w:color w:val="000000"/>
                <w:sz w:val="20"/>
                <w:szCs w:val="20"/>
              </w:rPr>
            </w:pPr>
          </w:p>
        </w:tc>
        <w:tc>
          <w:tcPr>
            <w:tcW w:w="1830" w:type="dxa"/>
          </w:tcPr>
          <w:p w14:paraId="1C204A84" w14:textId="77777777" w:rsidR="008256B2" w:rsidRPr="008256B2" w:rsidRDefault="008256B2" w:rsidP="007D740E">
            <w:pPr>
              <w:spacing w:before="120"/>
              <w:jc w:val="both"/>
              <w:rPr>
                <w:rFonts w:ascii="Arial" w:hAnsi="Arial" w:cs="Arial"/>
                <w:color w:val="000000"/>
                <w:sz w:val="20"/>
                <w:szCs w:val="20"/>
              </w:rPr>
            </w:pPr>
            <w:r w:rsidRPr="008256B2">
              <w:rPr>
                <w:rFonts w:ascii="Arial" w:hAnsi="Arial" w:cs="Arial"/>
                <w:color w:val="000000"/>
                <w:sz w:val="20"/>
                <w:szCs w:val="20"/>
              </w:rPr>
              <w:t>Semestrielle</w:t>
            </w:r>
          </w:p>
        </w:tc>
        <w:tc>
          <w:tcPr>
            <w:tcW w:w="3029" w:type="dxa"/>
          </w:tcPr>
          <w:p w14:paraId="1DD772DC"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 xml:space="preserve">Sélection : Respect LNME </w:t>
            </w:r>
          </w:p>
          <w:p w14:paraId="6D5E31A5"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Estimation des besoins : Respect des méthodes d’estimation</w:t>
            </w:r>
          </w:p>
          <w:p w14:paraId="51A36AF8"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Acquisition : Respect Procédure  Achat, Transit et dédouanement</w:t>
            </w:r>
          </w:p>
          <w:p w14:paraId="054B98D2"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Gestion des Stocks : Réception, stockage, distribution</w:t>
            </w:r>
          </w:p>
          <w:p w14:paraId="403252E8" w14:textId="77777777" w:rsidR="008256B2" w:rsidRPr="008256B2" w:rsidRDefault="008256B2" w:rsidP="007D740E">
            <w:pPr>
              <w:spacing w:before="120"/>
              <w:jc w:val="both"/>
              <w:rPr>
                <w:rFonts w:ascii="Arial" w:hAnsi="Arial" w:cs="Arial"/>
                <w:color w:val="000000"/>
                <w:sz w:val="20"/>
                <w:szCs w:val="20"/>
              </w:rPr>
            </w:pPr>
          </w:p>
        </w:tc>
      </w:tr>
      <w:tr w:rsidR="008256B2" w:rsidRPr="008256B2" w14:paraId="2BA3529B" w14:textId="77777777" w:rsidTr="008256B2">
        <w:trPr>
          <w:jc w:val="center"/>
        </w:trPr>
        <w:tc>
          <w:tcPr>
            <w:tcW w:w="2343" w:type="dxa"/>
          </w:tcPr>
          <w:p w14:paraId="4865845D" w14:textId="6EA549B4" w:rsidR="008256B2" w:rsidRPr="008256B2" w:rsidRDefault="008256B2" w:rsidP="007D740E">
            <w:pPr>
              <w:spacing w:before="120"/>
              <w:jc w:val="both"/>
              <w:rPr>
                <w:rFonts w:ascii="Arial" w:hAnsi="Arial" w:cs="Arial"/>
                <w:color w:val="000000"/>
                <w:sz w:val="20"/>
                <w:szCs w:val="20"/>
              </w:rPr>
            </w:pPr>
            <w:r>
              <w:rPr>
                <w:rFonts w:ascii="Arial" w:hAnsi="Arial" w:cs="Arial"/>
                <w:color w:val="000000"/>
                <w:sz w:val="20"/>
                <w:szCs w:val="20"/>
              </w:rPr>
              <w:t xml:space="preserve">Personnel des </w:t>
            </w:r>
            <w:r w:rsidRPr="008256B2">
              <w:rPr>
                <w:rFonts w:ascii="Arial" w:hAnsi="Arial" w:cs="Arial"/>
                <w:color w:val="000000"/>
                <w:sz w:val="20"/>
                <w:szCs w:val="20"/>
              </w:rPr>
              <w:t xml:space="preserve">dépôts régionaux de la PCG  </w:t>
            </w:r>
          </w:p>
        </w:tc>
        <w:tc>
          <w:tcPr>
            <w:tcW w:w="2639" w:type="dxa"/>
          </w:tcPr>
          <w:p w14:paraId="7993D0CD"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PCG</w:t>
            </w:r>
          </w:p>
          <w:p w14:paraId="36BE53B1" w14:textId="0D834D22"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DNP</w:t>
            </w:r>
            <w:r>
              <w:rPr>
                <w:rFonts w:ascii="Arial" w:hAnsi="Arial" w:cs="Arial"/>
                <w:color w:val="000000"/>
                <w:sz w:val="20"/>
                <w:szCs w:val="20"/>
              </w:rPr>
              <w:t>M</w:t>
            </w:r>
          </w:p>
          <w:p w14:paraId="3E9D73A9"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DRS</w:t>
            </w:r>
          </w:p>
          <w:p w14:paraId="396AE360"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Programmes de Santé</w:t>
            </w:r>
          </w:p>
        </w:tc>
        <w:tc>
          <w:tcPr>
            <w:tcW w:w="1830" w:type="dxa"/>
          </w:tcPr>
          <w:p w14:paraId="54A1B091" w14:textId="0C30427E" w:rsidR="008256B2" w:rsidRPr="008256B2" w:rsidRDefault="008256B2" w:rsidP="008256B2">
            <w:pPr>
              <w:spacing w:before="120"/>
              <w:ind w:left="101"/>
              <w:jc w:val="both"/>
              <w:rPr>
                <w:rFonts w:ascii="Arial" w:hAnsi="Arial" w:cs="Arial"/>
                <w:color w:val="000000"/>
                <w:sz w:val="20"/>
                <w:szCs w:val="20"/>
              </w:rPr>
            </w:pPr>
            <w:r>
              <w:rPr>
                <w:rFonts w:ascii="Arial" w:hAnsi="Arial" w:cs="Arial"/>
                <w:color w:val="000000"/>
                <w:sz w:val="20"/>
                <w:szCs w:val="20"/>
              </w:rPr>
              <w:t>T</w:t>
            </w:r>
            <w:r w:rsidRPr="008256B2">
              <w:rPr>
                <w:rFonts w:ascii="Arial" w:hAnsi="Arial" w:cs="Arial"/>
                <w:color w:val="000000"/>
                <w:sz w:val="20"/>
                <w:szCs w:val="20"/>
              </w:rPr>
              <w:t>rimestrielle</w:t>
            </w:r>
          </w:p>
        </w:tc>
        <w:tc>
          <w:tcPr>
            <w:tcW w:w="3029" w:type="dxa"/>
          </w:tcPr>
          <w:p w14:paraId="59FF8A95"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 xml:space="preserve">Estimation des besoins : </w:t>
            </w:r>
          </w:p>
          <w:p w14:paraId="3B746326"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Gestion des Stocks : Réception, stockage, distribution</w:t>
            </w:r>
          </w:p>
          <w:p w14:paraId="7B0C8DA8" w14:textId="77777777" w:rsidR="008256B2" w:rsidRPr="008256B2" w:rsidRDefault="008256B2" w:rsidP="008256B2">
            <w:pPr>
              <w:spacing w:before="120"/>
              <w:ind w:left="385"/>
              <w:jc w:val="both"/>
              <w:rPr>
                <w:rFonts w:ascii="Arial" w:hAnsi="Arial" w:cs="Arial"/>
                <w:color w:val="000000"/>
                <w:sz w:val="20"/>
                <w:szCs w:val="20"/>
              </w:rPr>
            </w:pPr>
          </w:p>
        </w:tc>
      </w:tr>
      <w:tr w:rsidR="008256B2" w:rsidRPr="008256B2" w14:paraId="4BE9BE6A" w14:textId="77777777" w:rsidTr="008256B2">
        <w:trPr>
          <w:jc w:val="center"/>
        </w:trPr>
        <w:tc>
          <w:tcPr>
            <w:tcW w:w="2343" w:type="dxa"/>
          </w:tcPr>
          <w:p w14:paraId="33A4BF6E" w14:textId="134EFAE6" w:rsidR="008256B2" w:rsidRPr="008256B2" w:rsidRDefault="008256B2" w:rsidP="007D740E">
            <w:pPr>
              <w:spacing w:before="120"/>
              <w:jc w:val="both"/>
              <w:rPr>
                <w:rFonts w:ascii="Arial" w:hAnsi="Arial" w:cs="Arial"/>
                <w:color w:val="000000"/>
                <w:sz w:val="20"/>
                <w:szCs w:val="20"/>
              </w:rPr>
            </w:pPr>
            <w:r>
              <w:rPr>
                <w:rFonts w:ascii="Arial" w:hAnsi="Arial" w:cs="Arial"/>
                <w:color w:val="000000"/>
                <w:sz w:val="20"/>
                <w:szCs w:val="20"/>
              </w:rPr>
              <w:t xml:space="preserve">Personnel des </w:t>
            </w:r>
            <w:r w:rsidRPr="008256B2">
              <w:rPr>
                <w:rFonts w:ascii="Arial" w:hAnsi="Arial" w:cs="Arial"/>
                <w:bCs/>
                <w:color w:val="000000"/>
                <w:sz w:val="20"/>
                <w:szCs w:val="20"/>
              </w:rPr>
              <w:t>structures sanitaires</w:t>
            </w:r>
            <w:r>
              <w:rPr>
                <w:rFonts w:ascii="Arial" w:hAnsi="Arial" w:cs="Arial"/>
                <w:bCs/>
                <w:color w:val="000000"/>
                <w:sz w:val="20"/>
                <w:szCs w:val="20"/>
              </w:rPr>
              <w:t xml:space="preserve"> (</w:t>
            </w:r>
            <w:r w:rsidRPr="008256B2">
              <w:rPr>
                <w:rFonts w:ascii="Arial" w:hAnsi="Arial" w:cs="Arial"/>
                <w:color w:val="000000"/>
                <w:sz w:val="20"/>
                <w:szCs w:val="20"/>
              </w:rPr>
              <w:t>Hôpitaux régionaux et préfectoraux, Centres de santé, Postes de Santé, Services à Bases Communautaires</w:t>
            </w:r>
            <w:r>
              <w:rPr>
                <w:rFonts w:ascii="Arial" w:hAnsi="Arial" w:cs="Arial"/>
                <w:color w:val="000000"/>
                <w:sz w:val="20"/>
                <w:szCs w:val="20"/>
              </w:rPr>
              <w:t>)</w:t>
            </w:r>
          </w:p>
        </w:tc>
        <w:tc>
          <w:tcPr>
            <w:tcW w:w="2639" w:type="dxa"/>
          </w:tcPr>
          <w:p w14:paraId="52509E80"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Equipe régional de santé pour les hôpitaux régionaux et le niveau préfectoral</w:t>
            </w:r>
          </w:p>
          <w:p w14:paraId="79DD6F89"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Equipe préfectorale de santé pour les Hôpitaux préfectoraux, les CS</w:t>
            </w:r>
          </w:p>
          <w:p w14:paraId="3F0CCF35"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Le chef de CS pour les PS et les SBC</w:t>
            </w:r>
          </w:p>
          <w:p w14:paraId="69760895"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p>
        </w:tc>
        <w:tc>
          <w:tcPr>
            <w:tcW w:w="1830" w:type="dxa"/>
          </w:tcPr>
          <w:p w14:paraId="2B8570ED" w14:textId="77777777" w:rsidR="008256B2" w:rsidRDefault="008256B2" w:rsidP="009867B5">
            <w:pPr>
              <w:numPr>
                <w:ilvl w:val="0"/>
                <w:numId w:val="120"/>
              </w:numPr>
              <w:spacing w:before="120"/>
              <w:ind w:left="385" w:hanging="284"/>
              <w:jc w:val="both"/>
              <w:rPr>
                <w:rFonts w:ascii="Arial" w:hAnsi="Arial" w:cs="Arial"/>
                <w:color w:val="000000"/>
                <w:sz w:val="20"/>
                <w:szCs w:val="20"/>
              </w:rPr>
            </w:pPr>
            <w:r>
              <w:rPr>
                <w:rFonts w:ascii="Arial" w:hAnsi="Arial" w:cs="Arial"/>
                <w:color w:val="000000"/>
                <w:sz w:val="20"/>
                <w:szCs w:val="20"/>
              </w:rPr>
              <w:t>Trimestrielle</w:t>
            </w:r>
            <w:r w:rsidRPr="008256B2">
              <w:rPr>
                <w:rFonts w:ascii="Arial" w:hAnsi="Arial" w:cs="Arial"/>
                <w:color w:val="000000"/>
                <w:sz w:val="20"/>
                <w:szCs w:val="20"/>
              </w:rPr>
              <w:t xml:space="preserve"> pour </w:t>
            </w:r>
            <w:r>
              <w:rPr>
                <w:rFonts w:ascii="Arial" w:hAnsi="Arial" w:cs="Arial"/>
                <w:color w:val="000000"/>
                <w:sz w:val="20"/>
                <w:szCs w:val="20"/>
              </w:rPr>
              <w:t>l’équipe région</w:t>
            </w:r>
          </w:p>
          <w:p w14:paraId="70341E48" w14:textId="59B4D1AC" w:rsidR="008256B2" w:rsidRPr="008256B2" w:rsidRDefault="008256B2" w:rsidP="009867B5">
            <w:pPr>
              <w:numPr>
                <w:ilvl w:val="0"/>
                <w:numId w:val="120"/>
              </w:numPr>
              <w:spacing w:before="120"/>
              <w:ind w:left="385" w:hanging="284"/>
              <w:jc w:val="both"/>
              <w:rPr>
                <w:rFonts w:ascii="Arial" w:hAnsi="Arial" w:cs="Arial"/>
                <w:color w:val="000000"/>
                <w:sz w:val="20"/>
                <w:szCs w:val="20"/>
              </w:rPr>
            </w:pPr>
            <w:r>
              <w:rPr>
                <w:rFonts w:ascii="Arial" w:hAnsi="Arial" w:cs="Arial"/>
                <w:color w:val="000000"/>
                <w:sz w:val="20"/>
                <w:szCs w:val="20"/>
              </w:rPr>
              <w:t>M</w:t>
            </w:r>
            <w:r w:rsidRPr="008256B2">
              <w:rPr>
                <w:rFonts w:ascii="Arial" w:hAnsi="Arial" w:cs="Arial"/>
                <w:color w:val="000000"/>
                <w:sz w:val="20"/>
                <w:szCs w:val="20"/>
              </w:rPr>
              <w:t>ensuel</w:t>
            </w:r>
            <w:r>
              <w:rPr>
                <w:rFonts w:ascii="Arial" w:hAnsi="Arial" w:cs="Arial"/>
                <w:color w:val="000000"/>
                <w:sz w:val="20"/>
                <w:szCs w:val="20"/>
              </w:rPr>
              <w:t>le</w:t>
            </w:r>
            <w:r w:rsidRPr="008256B2">
              <w:rPr>
                <w:rFonts w:ascii="Arial" w:hAnsi="Arial" w:cs="Arial"/>
                <w:color w:val="000000"/>
                <w:sz w:val="20"/>
                <w:szCs w:val="20"/>
              </w:rPr>
              <w:t xml:space="preserve"> pour </w:t>
            </w:r>
            <w:r>
              <w:rPr>
                <w:rFonts w:ascii="Arial" w:hAnsi="Arial" w:cs="Arial"/>
                <w:color w:val="000000"/>
                <w:sz w:val="20"/>
                <w:szCs w:val="20"/>
              </w:rPr>
              <w:t xml:space="preserve">les </w:t>
            </w:r>
            <w:r w:rsidRPr="008256B2">
              <w:rPr>
                <w:rFonts w:ascii="Arial" w:hAnsi="Arial" w:cs="Arial"/>
                <w:color w:val="000000"/>
                <w:sz w:val="20"/>
                <w:szCs w:val="20"/>
              </w:rPr>
              <w:t>équipe</w:t>
            </w:r>
            <w:r>
              <w:rPr>
                <w:rFonts w:ascii="Arial" w:hAnsi="Arial" w:cs="Arial"/>
                <w:color w:val="000000"/>
                <w:sz w:val="20"/>
                <w:szCs w:val="20"/>
              </w:rPr>
              <w:t>s</w:t>
            </w:r>
            <w:r w:rsidRPr="008256B2">
              <w:rPr>
                <w:rFonts w:ascii="Arial" w:hAnsi="Arial" w:cs="Arial"/>
                <w:color w:val="000000"/>
                <w:sz w:val="20"/>
                <w:szCs w:val="20"/>
              </w:rPr>
              <w:t xml:space="preserve"> des autres niveaux</w:t>
            </w:r>
          </w:p>
        </w:tc>
        <w:tc>
          <w:tcPr>
            <w:tcW w:w="3029" w:type="dxa"/>
          </w:tcPr>
          <w:p w14:paraId="1A7AAE6A"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Sélection : Respect LME par niveau</w:t>
            </w:r>
          </w:p>
          <w:p w14:paraId="6F81CE87"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Estimation des besoins : Respect des méthodes d’estimation</w:t>
            </w:r>
          </w:p>
          <w:p w14:paraId="61DD0FD2" w14:textId="77777777" w:rsidR="008256B2" w:rsidRPr="008256B2" w:rsidRDefault="008256B2" w:rsidP="009867B5">
            <w:pPr>
              <w:numPr>
                <w:ilvl w:val="0"/>
                <w:numId w:val="120"/>
              </w:numPr>
              <w:spacing w:before="120"/>
              <w:ind w:left="385" w:hanging="284"/>
              <w:jc w:val="both"/>
              <w:rPr>
                <w:rFonts w:ascii="Arial" w:hAnsi="Arial" w:cs="Arial"/>
                <w:color w:val="000000"/>
                <w:sz w:val="20"/>
                <w:szCs w:val="20"/>
              </w:rPr>
            </w:pPr>
            <w:r w:rsidRPr="008256B2">
              <w:rPr>
                <w:rFonts w:ascii="Arial" w:hAnsi="Arial" w:cs="Arial"/>
                <w:color w:val="000000"/>
                <w:sz w:val="20"/>
                <w:szCs w:val="20"/>
              </w:rPr>
              <w:t>Gestion des Stocks : Réception, stockage, distribution</w:t>
            </w:r>
          </w:p>
          <w:p w14:paraId="78B4D203" w14:textId="77777777" w:rsidR="008256B2" w:rsidRPr="008256B2" w:rsidRDefault="008256B2" w:rsidP="008256B2">
            <w:pPr>
              <w:spacing w:before="120"/>
              <w:ind w:left="385"/>
              <w:jc w:val="both"/>
              <w:rPr>
                <w:rFonts w:ascii="Arial" w:hAnsi="Arial" w:cs="Arial"/>
                <w:color w:val="000000"/>
                <w:sz w:val="20"/>
                <w:szCs w:val="20"/>
              </w:rPr>
            </w:pPr>
          </w:p>
        </w:tc>
      </w:tr>
    </w:tbl>
    <w:p w14:paraId="0E232ED9" w14:textId="3949EE51" w:rsidR="008256B2" w:rsidRDefault="008256B2" w:rsidP="007507B4">
      <w:pPr>
        <w:widowControl w:val="0"/>
        <w:spacing w:after="0" w:line="240" w:lineRule="auto"/>
        <w:jc w:val="both"/>
        <w:rPr>
          <w:rFonts w:ascii="Arial" w:hAnsi="Arial" w:cs="Arial"/>
          <w:sz w:val="24"/>
          <w:szCs w:val="24"/>
        </w:rPr>
      </w:pPr>
    </w:p>
    <w:p w14:paraId="42FE4F7F" w14:textId="77777777" w:rsidR="007B78C4" w:rsidRDefault="007B78C4">
      <w:pPr>
        <w:rPr>
          <w:rFonts w:ascii="Arial" w:hAnsi="Arial" w:cs="Arial"/>
          <w:b/>
        </w:rPr>
      </w:pPr>
    </w:p>
    <w:p w14:paraId="58073C18" w14:textId="77777777" w:rsidR="008256B2" w:rsidRDefault="008256B2">
      <w:pPr>
        <w:rPr>
          <w:rFonts w:eastAsiaTheme="majorEastAsia" w:cstheme="majorBidi"/>
          <w:b/>
          <w:color w:val="2E74B5" w:themeColor="accent1" w:themeShade="BF"/>
          <w:sz w:val="32"/>
          <w:szCs w:val="26"/>
        </w:rPr>
      </w:pPr>
      <w:r>
        <w:br w:type="page"/>
      </w:r>
    </w:p>
    <w:p w14:paraId="1A9A8D78" w14:textId="6106AC27" w:rsidR="0047648F" w:rsidRDefault="0047648F" w:rsidP="0047648F">
      <w:pPr>
        <w:pStyle w:val="Titre2"/>
      </w:pPr>
      <w:bookmarkStart w:id="60" w:name="_Toc468801221"/>
      <w:r>
        <w:t>Evaluation de la gestion pharmaceutique et Evaluation du système de gestion logistique intégrée</w:t>
      </w:r>
      <w:bookmarkEnd w:id="60"/>
    </w:p>
    <w:p w14:paraId="5B39EEDF" w14:textId="306A5EBB" w:rsidR="00723E43" w:rsidRDefault="00723E43" w:rsidP="00723E43">
      <w:pPr>
        <w:spacing w:after="0" w:line="240" w:lineRule="auto"/>
        <w:jc w:val="both"/>
        <w:rPr>
          <w:rFonts w:ascii="Arial" w:hAnsi="Arial" w:cs="Arial"/>
          <w:sz w:val="24"/>
          <w:szCs w:val="24"/>
        </w:rPr>
      </w:pPr>
      <w:r w:rsidRPr="00B42383">
        <w:rPr>
          <w:rFonts w:ascii="Arial" w:hAnsi="Arial" w:cs="Arial"/>
          <w:sz w:val="24"/>
          <w:szCs w:val="24"/>
        </w:rPr>
        <w:t>L’évaluation est la vérification du degré d’atteinte des objectifs compte tenu des ressources disponibles, tout en portant un jugement de valeur sur le degré de réalisation de ces objectifs.</w:t>
      </w:r>
    </w:p>
    <w:p w14:paraId="4DD87C9A" w14:textId="77777777" w:rsidR="00BE26FD" w:rsidRDefault="00BE26FD" w:rsidP="00723E43">
      <w:pPr>
        <w:spacing w:after="0" w:line="240" w:lineRule="auto"/>
        <w:jc w:val="both"/>
        <w:rPr>
          <w:rFonts w:ascii="Arial" w:hAnsi="Arial" w:cs="Arial"/>
          <w:sz w:val="24"/>
          <w:szCs w:val="24"/>
        </w:rPr>
      </w:pPr>
    </w:p>
    <w:p w14:paraId="04DF817C" w14:textId="2287FE2B" w:rsidR="00BE26FD" w:rsidRPr="00B42383" w:rsidRDefault="00BE26FD" w:rsidP="00723E43">
      <w:pPr>
        <w:spacing w:after="0" w:line="240" w:lineRule="auto"/>
        <w:jc w:val="both"/>
        <w:rPr>
          <w:rFonts w:ascii="Arial" w:hAnsi="Arial" w:cs="Arial"/>
          <w:sz w:val="24"/>
          <w:szCs w:val="24"/>
        </w:rPr>
      </w:pPr>
      <w:r>
        <w:rPr>
          <w:rFonts w:ascii="Arial" w:hAnsi="Arial" w:cs="Arial"/>
          <w:sz w:val="24"/>
          <w:szCs w:val="24"/>
        </w:rPr>
        <w:t xml:space="preserve">La gestion pharmaceutique des structures de santé est évaluée pour </w:t>
      </w:r>
      <w:r w:rsidRPr="00BE26FD">
        <w:rPr>
          <w:rFonts w:ascii="Arial" w:hAnsi="Arial" w:cs="Arial"/>
          <w:sz w:val="24"/>
          <w:szCs w:val="24"/>
        </w:rPr>
        <w:t>mesurer l’atteinte des objectifs d’approvisionnement continu et de gestion logistique au niveau des structures de santé</w:t>
      </w:r>
      <w:r>
        <w:rPr>
          <w:rFonts w:ascii="Arial" w:hAnsi="Arial" w:cs="Arial"/>
          <w:sz w:val="24"/>
          <w:szCs w:val="24"/>
        </w:rPr>
        <w:t xml:space="preserve">. La procédure est indiquée à la page </w:t>
      </w:r>
      <w:r w:rsidR="00DE21E9">
        <w:rPr>
          <w:rFonts w:ascii="Arial" w:hAnsi="Arial" w:cs="Arial"/>
          <w:sz w:val="24"/>
          <w:szCs w:val="24"/>
        </w:rPr>
        <w:t xml:space="preserve">58 </w:t>
      </w:r>
      <w:r>
        <w:rPr>
          <w:rFonts w:ascii="Arial" w:hAnsi="Arial" w:cs="Arial"/>
          <w:sz w:val="24"/>
          <w:szCs w:val="24"/>
        </w:rPr>
        <w:t>du présent manuel.</w:t>
      </w:r>
    </w:p>
    <w:p w14:paraId="3C6D72C3" w14:textId="77777777" w:rsidR="00BE26FD" w:rsidRDefault="00BE26FD" w:rsidP="00723E43">
      <w:pPr>
        <w:spacing w:after="0" w:line="240" w:lineRule="auto"/>
        <w:jc w:val="both"/>
        <w:rPr>
          <w:rFonts w:ascii="Arial" w:hAnsi="Arial" w:cs="Arial"/>
          <w:sz w:val="24"/>
          <w:szCs w:val="24"/>
        </w:rPr>
      </w:pPr>
    </w:p>
    <w:p w14:paraId="7A20CEAE" w14:textId="5C46B8C2" w:rsidR="00723E43" w:rsidRDefault="00723E43" w:rsidP="00723E43">
      <w:pPr>
        <w:spacing w:after="0" w:line="240" w:lineRule="auto"/>
        <w:jc w:val="both"/>
        <w:rPr>
          <w:rFonts w:ascii="Arial" w:hAnsi="Arial" w:cs="Arial"/>
          <w:b/>
          <w:i/>
          <w:sz w:val="24"/>
          <w:szCs w:val="24"/>
        </w:rPr>
      </w:pPr>
      <w:r w:rsidRPr="00723E43">
        <w:rPr>
          <w:rFonts w:ascii="Arial" w:hAnsi="Arial" w:cs="Arial"/>
          <w:sz w:val="24"/>
          <w:szCs w:val="24"/>
        </w:rPr>
        <w:t xml:space="preserve">Le système de logistique intégrée sera évalué régulièrement au moins tous les trois ans afin de </w:t>
      </w:r>
      <w:r w:rsidRPr="00723E43">
        <w:rPr>
          <w:rFonts w:ascii="Arial" w:hAnsi="Arial" w:cs="Arial"/>
          <w:b/>
          <w:i/>
          <w:sz w:val="24"/>
          <w:szCs w:val="24"/>
        </w:rPr>
        <w:t>mesurer sa performance, identifier les problèmes et apporter des solutions correctrices.</w:t>
      </w:r>
    </w:p>
    <w:p w14:paraId="05311104" w14:textId="77777777" w:rsidR="00BE26FD" w:rsidRPr="00723E43" w:rsidRDefault="00BE26FD" w:rsidP="00723E43">
      <w:pPr>
        <w:spacing w:after="0" w:line="240" w:lineRule="auto"/>
        <w:jc w:val="both"/>
        <w:rPr>
          <w:rFonts w:ascii="Arial" w:hAnsi="Arial" w:cs="Arial"/>
          <w:b/>
          <w:i/>
          <w:sz w:val="24"/>
          <w:szCs w:val="24"/>
        </w:rPr>
      </w:pPr>
    </w:p>
    <w:p w14:paraId="1D0CB77A" w14:textId="0F834A44" w:rsidR="0047648F" w:rsidRPr="00723E43" w:rsidRDefault="00723E43" w:rsidP="00723E43">
      <w:pPr>
        <w:spacing w:after="0" w:line="240" w:lineRule="auto"/>
        <w:jc w:val="both"/>
        <w:rPr>
          <w:rFonts w:ascii="Arial" w:hAnsi="Arial" w:cs="Arial"/>
          <w:sz w:val="24"/>
          <w:szCs w:val="24"/>
        </w:rPr>
      </w:pPr>
      <w:r w:rsidRPr="00723E43">
        <w:rPr>
          <w:rFonts w:ascii="Arial" w:hAnsi="Arial" w:cs="Arial"/>
          <w:sz w:val="24"/>
          <w:szCs w:val="24"/>
        </w:rPr>
        <w:t xml:space="preserve">Les indicateurs d’évaluation retenus selon les fonctions logistiques sont listés dans </w:t>
      </w:r>
      <w:r w:rsidR="00BE26FD">
        <w:rPr>
          <w:rFonts w:ascii="Arial" w:hAnsi="Arial" w:cs="Arial"/>
          <w:sz w:val="24"/>
          <w:szCs w:val="24"/>
        </w:rPr>
        <w:t>les</w:t>
      </w:r>
      <w:r w:rsidRPr="00723E43">
        <w:rPr>
          <w:rFonts w:ascii="Arial" w:hAnsi="Arial" w:cs="Arial"/>
          <w:sz w:val="24"/>
          <w:szCs w:val="24"/>
        </w:rPr>
        <w:t xml:space="preserve"> </w:t>
      </w:r>
      <w:r w:rsidR="00BE26FD">
        <w:rPr>
          <w:rFonts w:ascii="Arial" w:hAnsi="Arial" w:cs="Arial"/>
          <w:sz w:val="24"/>
          <w:szCs w:val="24"/>
        </w:rPr>
        <w:t xml:space="preserve">différentes </w:t>
      </w:r>
      <w:r w:rsidRPr="00BF3C39">
        <w:rPr>
          <w:rFonts w:ascii="Arial" w:hAnsi="Arial" w:cs="Arial"/>
          <w:sz w:val="24"/>
          <w:szCs w:val="24"/>
        </w:rPr>
        <w:t>procédure</w:t>
      </w:r>
      <w:r w:rsidR="00BE26FD" w:rsidRPr="00BF3C39">
        <w:rPr>
          <w:rFonts w:ascii="Arial" w:hAnsi="Arial" w:cs="Arial"/>
          <w:sz w:val="24"/>
          <w:szCs w:val="24"/>
        </w:rPr>
        <w:t>s</w:t>
      </w:r>
      <w:r w:rsidRPr="00BF3C39">
        <w:rPr>
          <w:rFonts w:ascii="Arial" w:hAnsi="Arial" w:cs="Arial"/>
          <w:sz w:val="24"/>
          <w:szCs w:val="24"/>
        </w:rPr>
        <w:t xml:space="preserve"> </w:t>
      </w:r>
      <w:r w:rsidR="00BF3C39" w:rsidRPr="00BF3C39">
        <w:rPr>
          <w:rFonts w:ascii="Arial" w:hAnsi="Arial" w:cs="Arial"/>
          <w:sz w:val="24"/>
          <w:szCs w:val="24"/>
        </w:rPr>
        <w:t>(</w:t>
      </w:r>
      <w:r w:rsidR="00242D7F" w:rsidRPr="00BF3C39">
        <w:rPr>
          <w:rFonts w:ascii="Arial" w:hAnsi="Arial" w:cs="Arial"/>
          <w:sz w:val="24"/>
          <w:szCs w:val="24"/>
        </w:rPr>
        <w:t>cf.</w:t>
      </w:r>
      <w:r w:rsidR="00BF3C39" w:rsidRPr="00BF3C39">
        <w:rPr>
          <w:rFonts w:ascii="Arial" w:hAnsi="Arial" w:cs="Arial"/>
          <w:sz w:val="24"/>
          <w:szCs w:val="24"/>
        </w:rPr>
        <w:t xml:space="preserve"> procédure de monitorage)</w:t>
      </w:r>
      <w:r w:rsidRPr="00723E43">
        <w:rPr>
          <w:rFonts w:ascii="Arial" w:hAnsi="Arial" w:cs="Arial"/>
          <w:sz w:val="24"/>
          <w:szCs w:val="24"/>
        </w:rPr>
        <w:t> </w:t>
      </w:r>
    </w:p>
    <w:p w14:paraId="0635DE20" w14:textId="77777777" w:rsidR="00C54943" w:rsidRPr="0099453C" w:rsidRDefault="00C54943">
      <w:pPr>
        <w:rPr>
          <w:rFonts w:ascii="Arial" w:hAnsi="Arial" w:cs="Arial"/>
          <w:b/>
        </w:rPr>
      </w:pPr>
    </w:p>
    <w:p w14:paraId="3CEA0076" w14:textId="77777777" w:rsidR="00723E43" w:rsidRDefault="00723E43">
      <w:pPr>
        <w:rPr>
          <w:rFonts w:eastAsiaTheme="majorEastAsia" w:cstheme="majorBidi"/>
          <w:b/>
          <w:color w:val="2E74B5" w:themeColor="accent1" w:themeShade="BF"/>
          <w:sz w:val="36"/>
          <w:szCs w:val="32"/>
        </w:rPr>
      </w:pPr>
      <w:r>
        <w:br w:type="page"/>
      </w:r>
    </w:p>
    <w:p w14:paraId="5DB2B9B5" w14:textId="21A4735A" w:rsidR="00220184" w:rsidRPr="0099453C" w:rsidRDefault="00C54943" w:rsidP="006731C4">
      <w:pPr>
        <w:pStyle w:val="Titre1"/>
      </w:pPr>
      <w:bookmarkStart w:id="61" w:name="_Toc468801222"/>
      <w:r w:rsidRPr="0099453C">
        <w:t>PROCEDURES DE GESTION PHARMACEUTIQUE</w:t>
      </w:r>
      <w:bookmarkEnd w:id="61"/>
    </w:p>
    <w:p w14:paraId="60773D94" w14:textId="7904B156" w:rsidR="00916B82" w:rsidRPr="0099453C" w:rsidRDefault="00A12198" w:rsidP="009867B5">
      <w:pPr>
        <w:pStyle w:val="Titre2"/>
        <w:numPr>
          <w:ilvl w:val="0"/>
          <w:numId w:val="99"/>
        </w:numPr>
      </w:pPr>
      <w:bookmarkStart w:id="62" w:name="_Toc468801223"/>
      <w:r w:rsidRPr="0099453C">
        <w:t>Procédures spécifiques aux hôpitaux et centres de santé</w:t>
      </w:r>
      <w:bookmarkEnd w:id="62"/>
      <w:r w:rsidRPr="0099453C">
        <w:t xml:space="preserve"> </w:t>
      </w:r>
    </w:p>
    <w:tbl>
      <w:tblPr>
        <w:tblStyle w:val="Grilledutableau"/>
        <w:tblW w:w="0" w:type="auto"/>
        <w:tblLook w:val="04A0" w:firstRow="1" w:lastRow="0" w:firstColumn="1" w:lastColumn="0" w:noHBand="0" w:noVBand="1"/>
      </w:tblPr>
      <w:tblGrid>
        <w:gridCol w:w="3278"/>
        <w:gridCol w:w="3413"/>
        <w:gridCol w:w="2861"/>
      </w:tblGrid>
      <w:tr w:rsidR="00246ED4" w:rsidRPr="0099453C" w14:paraId="2C262FD6" w14:textId="77777777" w:rsidTr="00087118">
        <w:tc>
          <w:tcPr>
            <w:tcW w:w="9552" w:type="dxa"/>
            <w:gridSpan w:val="3"/>
          </w:tcPr>
          <w:p w14:paraId="7D291561" w14:textId="2B547A4A" w:rsidR="00246ED4" w:rsidRPr="0099453C" w:rsidRDefault="00FD6C2B" w:rsidP="00FD6C2B">
            <w:pPr>
              <w:pStyle w:val="Titre3"/>
              <w:numPr>
                <w:ilvl w:val="0"/>
                <w:numId w:val="0"/>
              </w:numPr>
              <w:jc w:val="center"/>
              <w:outlineLvl w:val="2"/>
            </w:pPr>
            <w:bookmarkStart w:id="63" w:name="_Toc468801224"/>
            <w:r>
              <w:t>Evaluation mensuelle de l’état de stock</w:t>
            </w:r>
            <w:bookmarkEnd w:id="63"/>
          </w:p>
        </w:tc>
      </w:tr>
      <w:tr w:rsidR="00246ED4" w:rsidRPr="0099453C" w14:paraId="310DE440" w14:textId="77777777" w:rsidTr="00087118">
        <w:tc>
          <w:tcPr>
            <w:tcW w:w="3278" w:type="dxa"/>
          </w:tcPr>
          <w:p w14:paraId="5005F97C" w14:textId="74BF32C4" w:rsidR="00246ED4" w:rsidRPr="0099453C" w:rsidRDefault="00491E90" w:rsidP="00087118">
            <w:pPr>
              <w:jc w:val="center"/>
              <w:rPr>
                <w:rFonts w:ascii="Arial" w:hAnsi="Arial" w:cs="Arial"/>
                <w:b/>
              </w:rPr>
            </w:pPr>
            <w:r>
              <w:rPr>
                <w:rFonts w:ascii="Arial" w:hAnsi="Arial" w:cs="Arial"/>
                <w:b/>
              </w:rPr>
              <w:t>Code : POS/stock/001</w:t>
            </w:r>
          </w:p>
        </w:tc>
        <w:tc>
          <w:tcPr>
            <w:tcW w:w="3413" w:type="dxa"/>
          </w:tcPr>
          <w:p w14:paraId="1040F499" w14:textId="77777777" w:rsidR="00246ED4" w:rsidRPr="0099453C" w:rsidRDefault="00246ED4" w:rsidP="00087118">
            <w:pPr>
              <w:jc w:val="center"/>
              <w:rPr>
                <w:rFonts w:ascii="Arial" w:hAnsi="Arial" w:cs="Arial"/>
              </w:rPr>
            </w:pPr>
            <w:r w:rsidRPr="0099453C">
              <w:rPr>
                <w:rFonts w:ascii="Arial" w:hAnsi="Arial" w:cs="Arial"/>
              </w:rPr>
              <w:t>Version : octobre 2016</w:t>
            </w:r>
          </w:p>
          <w:p w14:paraId="26F4504D" w14:textId="77777777" w:rsidR="00246ED4" w:rsidRPr="0099453C" w:rsidRDefault="00246ED4" w:rsidP="00087118">
            <w:pPr>
              <w:jc w:val="center"/>
              <w:rPr>
                <w:rFonts w:ascii="Arial" w:hAnsi="Arial" w:cs="Arial"/>
                <w:b/>
              </w:rPr>
            </w:pPr>
          </w:p>
        </w:tc>
        <w:tc>
          <w:tcPr>
            <w:tcW w:w="2861" w:type="dxa"/>
          </w:tcPr>
          <w:p w14:paraId="05B94EBA" w14:textId="621E5344" w:rsidR="00246ED4" w:rsidRPr="0099453C" w:rsidRDefault="00491E90" w:rsidP="00087118">
            <w:pPr>
              <w:jc w:val="center"/>
              <w:rPr>
                <w:rFonts w:ascii="Arial" w:hAnsi="Arial" w:cs="Arial"/>
              </w:rPr>
            </w:pPr>
            <w:r>
              <w:rPr>
                <w:rFonts w:ascii="Arial" w:hAnsi="Arial" w:cs="Arial"/>
              </w:rPr>
              <w:t>Nombre de Pages : 02</w:t>
            </w:r>
          </w:p>
        </w:tc>
      </w:tr>
      <w:tr w:rsidR="00246ED4" w:rsidRPr="0099453C" w14:paraId="7B541BEE" w14:textId="77777777" w:rsidTr="00087118">
        <w:tc>
          <w:tcPr>
            <w:tcW w:w="9552" w:type="dxa"/>
            <w:gridSpan w:val="3"/>
          </w:tcPr>
          <w:p w14:paraId="7CFA4B4E" w14:textId="1040AE84" w:rsidR="00246ED4" w:rsidRPr="00A92150" w:rsidRDefault="00246ED4" w:rsidP="00905B6E">
            <w:pPr>
              <w:pStyle w:val="Paragraphedeliste"/>
              <w:numPr>
                <w:ilvl w:val="0"/>
                <w:numId w:val="12"/>
              </w:numPr>
              <w:jc w:val="both"/>
              <w:rPr>
                <w:rFonts w:ascii="Arial" w:hAnsi="Arial" w:cs="Arial"/>
                <w:b/>
                <w:i/>
                <w:lang w:val="fr-FR"/>
              </w:rPr>
            </w:pPr>
            <w:r w:rsidRPr="00A92150">
              <w:rPr>
                <w:rFonts w:ascii="Arial" w:hAnsi="Arial" w:cs="Arial"/>
                <w:b/>
                <w:i/>
                <w:lang w:val="fr-FR"/>
              </w:rPr>
              <w:t>Définition</w:t>
            </w:r>
          </w:p>
          <w:p w14:paraId="4F3DC879" w14:textId="265CF014" w:rsidR="00CD0C1C" w:rsidRPr="00A92150" w:rsidRDefault="00FE04E6" w:rsidP="002775F4">
            <w:pPr>
              <w:jc w:val="both"/>
              <w:rPr>
                <w:rFonts w:ascii="Arial" w:hAnsi="Arial" w:cs="Arial"/>
              </w:rPr>
            </w:pPr>
            <w:r w:rsidRPr="00A92150">
              <w:rPr>
                <w:rFonts w:ascii="Arial" w:hAnsi="Arial" w:cs="Arial"/>
              </w:rPr>
              <w:t xml:space="preserve">C’est déterminer le stock en mois de stock disponible et vérifier </w:t>
            </w:r>
            <w:r w:rsidR="00CD0C1C" w:rsidRPr="00A92150">
              <w:rPr>
                <w:rFonts w:ascii="Arial" w:hAnsi="Arial" w:cs="Arial"/>
              </w:rPr>
              <w:t xml:space="preserve">le  niveau de stockage par rapport </w:t>
            </w:r>
            <w:r w:rsidRPr="00A92150">
              <w:rPr>
                <w:rFonts w:ascii="Arial" w:hAnsi="Arial" w:cs="Arial"/>
              </w:rPr>
              <w:t>au point de commande d’urgence.</w:t>
            </w:r>
            <w:r w:rsidR="00CD0C1C" w:rsidRPr="00A92150">
              <w:rPr>
                <w:rFonts w:ascii="Arial" w:hAnsi="Arial" w:cs="Arial"/>
              </w:rPr>
              <w:t xml:space="preserve"> Elle permet de savoir s’il n’existe pas de risque de rupture avant la fin du trimestre.</w:t>
            </w:r>
          </w:p>
          <w:p w14:paraId="73CFA62A" w14:textId="77B49D91" w:rsidR="00CD0C1C" w:rsidRPr="00A92150" w:rsidRDefault="00CD0C1C" w:rsidP="00CD0C1C">
            <w:pPr>
              <w:jc w:val="both"/>
              <w:rPr>
                <w:rFonts w:ascii="Arial" w:hAnsi="Arial" w:cs="Arial"/>
                <w:color w:val="000000"/>
                <w:sz w:val="24"/>
                <w:szCs w:val="24"/>
              </w:rPr>
            </w:pPr>
            <w:r w:rsidRPr="00A92150">
              <w:rPr>
                <w:rFonts w:ascii="Arial" w:hAnsi="Arial" w:cs="Arial"/>
                <w:color w:val="000000"/>
                <w:sz w:val="24"/>
                <w:szCs w:val="24"/>
              </w:rPr>
              <w:t>Les évaluations fréquentes de l’état de stock constituent le meilleur moyen pour vous permettre d’être conscient des éventualités de rupture de stock.</w:t>
            </w:r>
          </w:p>
          <w:p w14:paraId="2927EA4C" w14:textId="6F7CC6E7" w:rsidR="00491E90" w:rsidRPr="00A92150" w:rsidRDefault="00491E90" w:rsidP="00CD0C1C">
            <w:pPr>
              <w:jc w:val="both"/>
            </w:pPr>
          </w:p>
        </w:tc>
      </w:tr>
      <w:tr w:rsidR="00246ED4" w:rsidRPr="0099453C" w14:paraId="2EC544D1" w14:textId="77777777" w:rsidTr="00087118">
        <w:tc>
          <w:tcPr>
            <w:tcW w:w="9552" w:type="dxa"/>
            <w:gridSpan w:val="3"/>
          </w:tcPr>
          <w:p w14:paraId="64C06DBF" w14:textId="77777777" w:rsidR="00246ED4" w:rsidRPr="00A92150" w:rsidRDefault="00246ED4" w:rsidP="00905B6E">
            <w:pPr>
              <w:pStyle w:val="Paragraphedeliste"/>
              <w:numPr>
                <w:ilvl w:val="0"/>
                <w:numId w:val="12"/>
              </w:numPr>
              <w:jc w:val="both"/>
              <w:rPr>
                <w:rFonts w:ascii="Arial" w:hAnsi="Arial" w:cs="Arial"/>
                <w:b/>
                <w:i/>
                <w:lang w:val="fr-FR"/>
              </w:rPr>
            </w:pPr>
            <w:r w:rsidRPr="00A92150">
              <w:rPr>
                <w:rFonts w:ascii="Arial" w:hAnsi="Arial" w:cs="Arial"/>
                <w:b/>
                <w:i/>
                <w:lang w:val="fr-FR"/>
              </w:rPr>
              <w:t>Objectifs</w:t>
            </w:r>
          </w:p>
          <w:p w14:paraId="453F34FE" w14:textId="062A08DC" w:rsidR="00246ED4" w:rsidRPr="00A92150" w:rsidRDefault="00246ED4" w:rsidP="00DA003E">
            <w:pPr>
              <w:pStyle w:val="Paragraphedeliste"/>
              <w:numPr>
                <w:ilvl w:val="0"/>
                <w:numId w:val="58"/>
              </w:numPr>
              <w:jc w:val="both"/>
              <w:rPr>
                <w:rFonts w:ascii="Arial" w:hAnsi="Arial" w:cs="Arial"/>
                <w:lang w:val="fr-FR"/>
              </w:rPr>
            </w:pPr>
            <w:r w:rsidRPr="00A92150">
              <w:rPr>
                <w:rFonts w:ascii="Arial" w:hAnsi="Arial" w:cs="Arial"/>
                <w:lang w:val="fr-FR"/>
              </w:rPr>
              <w:t xml:space="preserve">Déterminer le responsable </w:t>
            </w:r>
            <w:r w:rsidR="00491E90" w:rsidRPr="00A92150">
              <w:rPr>
                <w:rFonts w:ascii="Arial" w:hAnsi="Arial" w:cs="Arial"/>
                <w:lang w:val="fr-FR"/>
              </w:rPr>
              <w:t>de l’évaluation de l’état de stock en mois de stock disponible</w:t>
            </w:r>
          </w:p>
          <w:p w14:paraId="24E0D0BD" w14:textId="77777777" w:rsidR="00246ED4" w:rsidRPr="00A92150" w:rsidRDefault="00246ED4" w:rsidP="00DA003E">
            <w:pPr>
              <w:pStyle w:val="Paragraphedeliste"/>
              <w:numPr>
                <w:ilvl w:val="0"/>
                <w:numId w:val="58"/>
              </w:numPr>
              <w:jc w:val="both"/>
              <w:rPr>
                <w:rFonts w:ascii="Arial" w:hAnsi="Arial" w:cs="Arial"/>
                <w:lang w:val="fr-FR"/>
              </w:rPr>
            </w:pPr>
            <w:r w:rsidRPr="00A92150">
              <w:rPr>
                <w:rFonts w:ascii="Arial" w:hAnsi="Arial" w:cs="Arial"/>
                <w:lang w:val="fr-FR"/>
              </w:rPr>
              <w:t>Déterminer la consommation moyenne mensuelle</w:t>
            </w:r>
          </w:p>
          <w:p w14:paraId="5FB49BAE" w14:textId="29F17737" w:rsidR="00246ED4" w:rsidRPr="00A92150" w:rsidRDefault="00246ED4" w:rsidP="00491E90">
            <w:pPr>
              <w:ind w:left="1080"/>
              <w:jc w:val="both"/>
              <w:rPr>
                <w:rFonts w:ascii="Arial" w:hAnsi="Arial" w:cs="Arial"/>
                <w:b/>
                <w:i/>
              </w:rPr>
            </w:pPr>
          </w:p>
        </w:tc>
      </w:tr>
      <w:tr w:rsidR="00246ED4" w:rsidRPr="0099453C" w14:paraId="7225FE7B" w14:textId="77777777" w:rsidTr="00087118">
        <w:tc>
          <w:tcPr>
            <w:tcW w:w="9552" w:type="dxa"/>
            <w:gridSpan w:val="3"/>
          </w:tcPr>
          <w:p w14:paraId="60EDE143" w14:textId="77777777" w:rsidR="00246ED4" w:rsidRPr="00A92150" w:rsidRDefault="00246ED4" w:rsidP="00905B6E">
            <w:pPr>
              <w:pStyle w:val="Paragraphedeliste"/>
              <w:numPr>
                <w:ilvl w:val="0"/>
                <w:numId w:val="12"/>
              </w:numPr>
              <w:jc w:val="both"/>
              <w:rPr>
                <w:rFonts w:ascii="Arial" w:hAnsi="Arial" w:cs="Arial"/>
                <w:b/>
                <w:i/>
                <w:lang w:val="fr-FR"/>
              </w:rPr>
            </w:pPr>
            <w:r w:rsidRPr="00A92150">
              <w:rPr>
                <w:rFonts w:ascii="Arial" w:hAnsi="Arial" w:cs="Arial"/>
                <w:b/>
                <w:i/>
                <w:lang w:val="fr-FR"/>
              </w:rPr>
              <w:t>Responsables</w:t>
            </w:r>
          </w:p>
          <w:p w14:paraId="20E7B14A" w14:textId="77777777" w:rsidR="00246ED4" w:rsidRPr="00A92150" w:rsidRDefault="00246ED4" w:rsidP="00DA003E">
            <w:pPr>
              <w:pStyle w:val="Paragraphedeliste"/>
              <w:numPr>
                <w:ilvl w:val="0"/>
                <w:numId w:val="59"/>
              </w:numPr>
              <w:jc w:val="both"/>
              <w:rPr>
                <w:rFonts w:ascii="Arial" w:hAnsi="Arial" w:cs="Arial"/>
                <w:lang w:val="fr-FR"/>
              </w:rPr>
            </w:pPr>
            <w:r w:rsidRPr="00A92150">
              <w:rPr>
                <w:rFonts w:ascii="Arial" w:hAnsi="Arial" w:cs="Arial"/>
                <w:lang w:val="fr-FR"/>
              </w:rPr>
              <w:t>Chef du centre de santé</w:t>
            </w:r>
          </w:p>
          <w:p w14:paraId="73893793" w14:textId="77777777" w:rsidR="00246ED4" w:rsidRPr="00A92150" w:rsidRDefault="00246ED4" w:rsidP="00DA003E">
            <w:pPr>
              <w:pStyle w:val="Paragraphedeliste"/>
              <w:numPr>
                <w:ilvl w:val="0"/>
                <w:numId w:val="59"/>
              </w:numPr>
              <w:jc w:val="both"/>
              <w:rPr>
                <w:rFonts w:ascii="Arial" w:hAnsi="Arial" w:cs="Arial"/>
                <w:b/>
                <w:i/>
                <w:lang w:val="fr-FR"/>
              </w:rPr>
            </w:pPr>
            <w:r w:rsidRPr="00A92150">
              <w:rPr>
                <w:rFonts w:ascii="Arial" w:hAnsi="Arial" w:cs="Arial"/>
                <w:lang w:val="fr-FR"/>
              </w:rPr>
              <w:t>Pharmacien de l’hôpital</w:t>
            </w:r>
          </w:p>
        </w:tc>
      </w:tr>
      <w:tr w:rsidR="00246ED4" w:rsidRPr="0099453C" w14:paraId="4700F0D6" w14:textId="77777777" w:rsidTr="00087118">
        <w:tc>
          <w:tcPr>
            <w:tcW w:w="9552" w:type="dxa"/>
            <w:gridSpan w:val="3"/>
          </w:tcPr>
          <w:p w14:paraId="36A0AD18" w14:textId="77777777" w:rsidR="00246ED4" w:rsidRPr="00A92150" w:rsidRDefault="00246ED4" w:rsidP="00905B6E">
            <w:pPr>
              <w:pStyle w:val="Paragraphedeliste"/>
              <w:numPr>
                <w:ilvl w:val="0"/>
                <w:numId w:val="12"/>
              </w:numPr>
              <w:jc w:val="both"/>
              <w:rPr>
                <w:rFonts w:ascii="Arial" w:hAnsi="Arial" w:cs="Arial"/>
                <w:b/>
                <w:i/>
                <w:lang w:val="fr-FR"/>
              </w:rPr>
            </w:pPr>
            <w:r w:rsidRPr="00A92150">
              <w:rPr>
                <w:rFonts w:ascii="Arial" w:hAnsi="Arial" w:cs="Arial"/>
                <w:b/>
                <w:i/>
                <w:lang w:val="fr-FR"/>
              </w:rPr>
              <w:t>Outils</w:t>
            </w:r>
          </w:p>
          <w:p w14:paraId="4D1D47A9" w14:textId="77777777" w:rsidR="00246ED4" w:rsidRPr="00A92150" w:rsidRDefault="00246ED4" w:rsidP="00DA003E">
            <w:pPr>
              <w:pStyle w:val="Paragraphedeliste"/>
              <w:numPr>
                <w:ilvl w:val="0"/>
                <w:numId w:val="59"/>
              </w:numPr>
              <w:jc w:val="both"/>
              <w:rPr>
                <w:rFonts w:ascii="Arial" w:hAnsi="Arial" w:cs="Arial"/>
                <w:b/>
                <w:i/>
                <w:lang w:val="fr-FR"/>
              </w:rPr>
            </w:pPr>
            <w:r w:rsidRPr="00A92150">
              <w:rPr>
                <w:rFonts w:ascii="Arial" w:hAnsi="Arial" w:cs="Arial"/>
                <w:lang w:val="fr-FR"/>
              </w:rPr>
              <w:t>Calculatrice</w:t>
            </w:r>
          </w:p>
          <w:p w14:paraId="77530558" w14:textId="647AC2E7" w:rsidR="000B3E0B" w:rsidRPr="00A92150" w:rsidRDefault="00491E90" w:rsidP="00DA003E">
            <w:pPr>
              <w:pStyle w:val="Paragraphedeliste"/>
              <w:numPr>
                <w:ilvl w:val="0"/>
                <w:numId w:val="59"/>
              </w:numPr>
              <w:jc w:val="both"/>
              <w:rPr>
                <w:rFonts w:ascii="Arial" w:hAnsi="Arial" w:cs="Arial"/>
                <w:lang w:val="fr-FR"/>
              </w:rPr>
            </w:pPr>
            <w:r w:rsidRPr="00A92150">
              <w:rPr>
                <w:rFonts w:ascii="Arial" w:hAnsi="Arial" w:cs="Arial"/>
                <w:lang w:val="fr-FR"/>
              </w:rPr>
              <w:t>Fiche de stock</w:t>
            </w:r>
          </w:p>
        </w:tc>
      </w:tr>
      <w:tr w:rsidR="00246ED4" w:rsidRPr="0099453C" w14:paraId="3973E162" w14:textId="77777777" w:rsidTr="00087118">
        <w:tc>
          <w:tcPr>
            <w:tcW w:w="9552" w:type="dxa"/>
            <w:gridSpan w:val="3"/>
          </w:tcPr>
          <w:p w14:paraId="0A2422EE" w14:textId="77777777" w:rsidR="00246ED4" w:rsidRPr="00A92150" w:rsidRDefault="00246ED4" w:rsidP="00905B6E">
            <w:pPr>
              <w:pStyle w:val="Paragraphedeliste"/>
              <w:numPr>
                <w:ilvl w:val="0"/>
                <w:numId w:val="12"/>
              </w:numPr>
              <w:jc w:val="both"/>
              <w:rPr>
                <w:rFonts w:ascii="Arial" w:hAnsi="Arial" w:cs="Arial"/>
                <w:b/>
                <w:i/>
                <w:lang w:val="fr-FR"/>
              </w:rPr>
            </w:pPr>
            <w:r w:rsidRPr="00A92150">
              <w:rPr>
                <w:rFonts w:ascii="Arial" w:hAnsi="Arial" w:cs="Arial"/>
                <w:b/>
                <w:i/>
                <w:lang w:val="fr-FR"/>
              </w:rPr>
              <w:t>Ressources</w:t>
            </w:r>
          </w:p>
          <w:p w14:paraId="275CA821" w14:textId="73FA209F" w:rsidR="00246ED4" w:rsidRPr="00A92150" w:rsidRDefault="00246ED4" w:rsidP="00DA003E">
            <w:pPr>
              <w:pStyle w:val="Paragraphedeliste"/>
              <w:numPr>
                <w:ilvl w:val="0"/>
                <w:numId w:val="59"/>
              </w:numPr>
              <w:jc w:val="both"/>
              <w:rPr>
                <w:rFonts w:ascii="Arial" w:hAnsi="Arial" w:cs="Arial"/>
                <w:lang w:val="fr-FR"/>
              </w:rPr>
            </w:pPr>
            <w:r w:rsidRPr="00A92150">
              <w:rPr>
                <w:rFonts w:ascii="Arial" w:hAnsi="Arial" w:cs="Arial"/>
                <w:lang w:val="fr-FR"/>
              </w:rPr>
              <w:t>Consommation des 3 mois antérieurs (rapports)</w:t>
            </w:r>
          </w:p>
          <w:p w14:paraId="00EF5AAD" w14:textId="77777777" w:rsidR="000B3E0B" w:rsidRPr="00A92150" w:rsidRDefault="000B3E0B" w:rsidP="00DA003E">
            <w:pPr>
              <w:pStyle w:val="Paragraphedeliste"/>
              <w:numPr>
                <w:ilvl w:val="0"/>
                <w:numId w:val="59"/>
              </w:numPr>
              <w:jc w:val="both"/>
              <w:rPr>
                <w:rFonts w:ascii="Arial" w:hAnsi="Arial" w:cs="Arial"/>
                <w:b/>
                <w:i/>
                <w:lang w:val="fr-FR"/>
              </w:rPr>
            </w:pPr>
            <w:r w:rsidRPr="00A92150">
              <w:rPr>
                <w:rFonts w:ascii="Arial" w:hAnsi="Arial" w:cs="Arial"/>
                <w:lang w:val="fr-FR"/>
              </w:rPr>
              <w:t xml:space="preserve">Rapport SIGL </w:t>
            </w:r>
          </w:p>
          <w:p w14:paraId="28AABF26" w14:textId="387708BC" w:rsidR="00246ED4" w:rsidRPr="00A92150" w:rsidRDefault="00773B8C" w:rsidP="00DA003E">
            <w:pPr>
              <w:pStyle w:val="Paragraphedeliste"/>
              <w:numPr>
                <w:ilvl w:val="0"/>
                <w:numId w:val="59"/>
              </w:numPr>
              <w:jc w:val="both"/>
              <w:rPr>
                <w:rFonts w:ascii="Arial" w:hAnsi="Arial" w:cs="Arial"/>
                <w:b/>
                <w:i/>
                <w:lang w:val="fr-FR"/>
              </w:rPr>
            </w:pPr>
            <w:r w:rsidRPr="00A92150">
              <w:rPr>
                <w:rFonts w:ascii="Arial" w:hAnsi="Arial" w:cs="Arial"/>
                <w:lang w:val="fr-FR"/>
              </w:rPr>
              <w:t>Point de commande d’urgence</w:t>
            </w:r>
          </w:p>
        </w:tc>
      </w:tr>
      <w:tr w:rsidR="00246ED4" w:rsidRPr="0099453C" w14:paraId="72CFD47C" w14:textId="77777777" w:rsidTr="00087118">
        <w:tc>
          <w:tcPr>
            <w:tcW w:w="9552" w:type="dxa"/>
            <w:gridSpan w:val="3"/>
          </w:tcPr>
          <w:p w14:paraId="2D9A3881" w14:textId="7F96FD64" w:rsidR="00246ED4" w:rsidRPr="00A92150" w:rsidRDefault="00246ED4" w:rsidP="00905B6E">
            <w:pPr>
              <w:pStyle w:val="Paragraphedeliste"/>
              <w:numPr>
                <w:ilvl w:val="0"/>
                <w:numId w:val="12"/>
              </w:numPr>
              <w:jc w:val="both"/>
              <w:rPr>
                <w:rFonts w:ascii="Arial" w:hAnsi="Arial" w:cs="Arial"/>
                <w:b/>
                <w:i/>
                <w:lang w:val="fr-FR"/>
              </w:rPr>
            </w:pPr>
            <w:r w:rsidRPr="00A92150">
              <w:rPr>
                <w:rFonts w:ascii="Arial" w:hAnsi="Arial" w:cs="Arial"/>
                <w:b/>
                <w:i/>
                <w:lang w:val="fr-FR"/>
              </w:rPr>
              <w:t>Procédures</w:t>
            </w:r>
          </w:p>
          <w:p w14:paraId="561DEA74" w14:textId="104B3E23" w:rsidR="000B3E0B" w:rsidRPr="00A92150" w:rsidRDefault="000B3E0B" w:rsidP="00F80078">
            <w:pPr>
              <w:ind w:right="71"/>
              <w:jc w:val="both"/>
              <w:rPr>
                <w:rFonts w:ascii="Arial" w:hAnsi="Arial" w:cs="Arial"/>
              </w:rPr>
            </w:pPr>
          </w:p>
          <w:p w14:paraId="6A8B33D1" w14:textId="6F4368BF" w:rsidR="000B3E0B" w:rsidRPr="00A92150" w:rsidRDefault="00471D32" w:rsidP="007002D2">
            <w:pPr>
              <w:ind w:right="71"/>
              <w:jc w:val="both"/>
              <w:rPr>
                <w:rFonts w:ascii="Arial" w:hAnsi="Arial" w:cs="Arial"/>
                <w:b/>
                <w:i/>
              </w:rPr>
            </w:pPr>
            <w:r w:rsidRPr="00A92150">
              <w:rPr>
                <w:rFonts w:ascii="Arial" w:hAnsi="Arial" w:cs="Arial"/>
                <w:b/>
                <w:i/>
              </w:rPr>
              <w:t xml:space="preserve">a) </w:t>
            </w:r>
            <w:r w:rsidR="007002D2" w:rsidRPr="00A92150">
              <w:rPr>
                <w:rFonts w:ascii="Arial" w:hAnsi="Arial" w:cs="Arial"/>
                <w:b/>
                <w:i/>
              </w:rPr>
              <w:t xml:space="preserve">Estimation </w:t>
            </w:r>
            <w:r w:rsidR="00F319D8" w:rsidRPr="00A92150">
              <w:rPr>
                <w:rFonts w:ascii="Arial" w:hAnsi="Arial" w:cs="Arial"/>
                <w:b/>
                <w:i/>
              </w:rPr>
              <w:t>de la consommation</w:t>
            </w:r>
          </w:p>
          <w:p w14:paraId="4A77C892" w14:textId="29F478F8" w:rsidR="000B3E0B" w:rsidRPr="00A92150" w:rsidRDefault="000B3E0B" w:rsidP="00087118">
            <w:pPr>
              <w:ind w:left="180" w:right="71"/>
              <w:jc w:val="both"/>
              <w:rPr>
                <w:rFonts w:ascii="Arial" w:hAnsi="Arial" w:cs="Arial"/>
              </w:rPr>
            </w:pPr>
          </w:p>
          <w:p w14:paraId="22D19AE3" w14:textId="39A5D994" w:rsidR="00423B9E" w:rsidRPr="00A92150" w:rsidRDefault="00423B9E" w:rsidP="00423B9E">
            <w:pPr>
              <w:pStyle w:val="Paragraphedeliste"/>
              <w:spacing w:after="0" w:line="240" w:lineRule="auto"/>
              <w:ind w:left="34"/>
              <w:jc w:val="both"/>
              <w:rPr>
                <w:rFonts w:ascii="Arial" w:hAnsi="Arial" w:cs="Arial"/>
                <w:lang w:val="fr-FR"/>
              </w:rPr>
            </w:pPr>
            <w:r w:rsidRPr="00A92150">
              <w:rPr>
                <w:rFonts w:ascii="Arial" w:hAnsi="Arial" w:cs="Arial"/>
                <w:lang w:val="fr-FR"/>
              </w:rPr>
              <w:t>La consommation d’un centre de santé ou d’un hôpital est la somme des consommations de ses points de vente, postes de santé et services a base communautaires.</w:t>
            </w:r>
          </w:p>
          <w:p w14:paraId="42B29F16" w14:textId="77777777" w:rsidR="00423B9E" w:rsidRPr="00A92150" w:rsidRDefault="00423B9E" w:rsidP="00087118">
            <w:pPr>
              <w:ind w:left="180" w:right="71"/>
              <w:jc w:val="both"/>
              <w:rPr>
                <w:rFonts w:ascii="Arial" w:hAnsi="Arial" w:cs="Arial"/>
              </w:rPr>
            </w:pPr>
          </w:p>
          <w:p w14:paraId="74EC5C87" w14:textId="0FC9D934" w:rsidR="000B3E0B" w:rsidRPr="00A92150" w:rsidRDefault="000B3E0B" w:rsidP="00DA003E">
            <w:pPr>
              <w:pStyle w:val="Paragraphedeliste"/>
              <w:numPr>
                <w:ilvl w:val="0"/>
                <w:numId w:val="92"/>
              </w:numPr>
              <w:spacing w:after="120" w:line="240" w:lineRule="auto"/>
              <w:ind w:right="71"/>
              <w:jc w:val="both"/>
              <w:rPr>
                <w:rFonts w:ascii="Arial" w:hAnsi="Arial" w:cs="Arial"/>
                <w:b/>
                <w:lang w:val="fr-FR"/>
              </w:rPr>
            </w:pPr>
            <w:r w:rsidRPr="00A92150">
              <w:rPr>
                <w:rFonts w:ascii="Arial" w:hAnsi="Arial" w:cs="Arial"/>
                <w:b/>
                <w:lang w:val="fr-FR"/>
              </w:rPr>
              <w:t>Calcul de la CMM (Consommation Moyenne Mensuelle)</w:t>
            </w:r>
          </w:p>
          <w:p w14:paraId="2C4A0F8E" w14:textId="42F2D7C2" w:rsidR="000B3E0B" w:rsidRPr="00A92150" w:rsidRDefault="000B3E0B" w:rsidP="00120B40">
            <w:pPr>
              <w:pStyle w:val="Paragraphedeliste"/>
              <w:spacing w:after="0" w:line="240" w:lineRule="auto"/>
              <w:ind w:left="34"/>
              <w:jc w:val="both"/>
              <w:rPr>
                <w:rFonts w:ascii="Arial" w:hAnsi="Arial" w:cs="Arial"/>
                <w:lang w:val="fr-FR"/>
              </w:rPr>
            </w:pPr>
            <w:r w:rsidRPr="00A92150">
              <w:rPr>
                <w:rFonts w:ascii="Arial" w:hAnsi="Arial" w:cs="Arial"/>
                <w:lang w:val="fr-FR"/>
              </w:rPr>
              <w:t>Il existe 3 cas de figure pour le calcul de la CMM :</w:t>
            </w:r>
          </w:p>
          <w:p w14:paraId="794C1360" w14:textId="77777777" w:rsidR="000B3E0B" w:rsidRPr="00A92150" w:rsidRDefault="000B3E0B" w:rsidP="000B3E0B">
            <w:pPr>
              <w:ind w:left="180" w:right="71"/>
              <w:jc w:val="both"/>
              <w:rPr>
                <w:rFonts w:ascii="Arial" w:hAnsi="Arial" w:cs="Arial"/>
              </w:rPr>
            </w:pPr>
          </w:p>
          <w:p w14:paraId="2AA6A4B3" w14:textId="6F9D4E65" w:rsidR="000B3E0B" w:rsidRPr="00A92150" w:rsidRDefault="000B3E0B" w:rsidP="00DA003E">
            <w:pPr>
              <w:pStyle w:val="Paragraphedeliste"/>
              <w:numPr>
                <w:ilvl w:val="1"/>
                <w:numId w:val="92"/>
              </w:numPr>
              <w:spacing w:after="120" w:line="240" w:lineRule="auto"/>
              <w:ind w:right="71"/>
              <w:jc w:val="both"/>
              <w:rPr>
                <w:rFonts w:ascii="Arial" w:hAnsi="Arial" w:cs="Arial"/>
                <w:b/>
                <w:lang w:val="fr-FR"/>
              </w:rPr>
            </w:pPr>
            <w:r w:rsidRPr="00A92150">
              <w:rPr>
                <w:rFonts w:ascii="Arial" w:hAnsi="Arial" w:cs="Arial"/>
                <w:b/>
                <w:lang w:val="fr-FR"/>
              </w:rPr>
              <w:t xml:space="preserve">Calcul de la CMM sans </w:t>
            </w:r>
            <w:r w:rsidR="00120B40" w:rsidRPr="00A92150">
              <w:rPr>
                <w:rFonts w:ascii="Arial" w:hAnsi="Arial" w:cs="Arial"/>
                <w:b/>
                <w:lang w:val="fr-FR"/>
              </w:rPr>
              <w:t xml:space="preserve">rupture </w:t>
            </w:r>
          </w:p>
          <w:p w14:paraId="56093208" w14:textId="77777777" w:rsidR="000B3E0B" w:rsidRPr="00A92150" w:rsidRDefault="000B3E0B" w:rsidP="00120B40">
            <w:pPr>
              <w:pStyle w:val="Paragraphedeliste"/>
              <w:spacing w:after="0" w:line="240" w:lineRule="auto"/>
              <w:ind w:left="34"/>
              <w:jc w:val="both"/>
              <w:rPr>
                <w:rFonts w:ascii="Arial" w:hAnsi="Arial" w:cs="Arial"/>
                <w:lang w:val="fr-FR"/>
              </w:rPr>
            </w:pPr>
            <w:r w:rsidRPr="00A92150">
              <w:rPr>
                <w:rFonts w:ascii="Arial" w:hAnsi="Arial" w:cs="Arial"/>
                <w:lang w:val="fr-FR"/>
              </w:rPr>
              <w:t xml:space="preserve">On divise la consommation de produits pharmaceutiques de la période par le nombre de mois de la période.  </w:t>
            </w:r>
          </w:p>
          <w:p w14:paraId="020FF664" w14:textId="77777777" w:rsidR="00376566" w:rsidRPr="00A92150" w:rsidRDefault="000B3E0B" w:rsidP="00376566">
            <w:pPr>
              <w:rPr>
                <w:rFonts w:ascii="Arial" w:eastAsiaTheme="minorEastAsia" w:hAnsi="Arial" w:cs="Arial"/>
                <w:i/>
              </w:rPr>
            </w:pPr>
            <m:oMathPara>
              <m:oMath>
                <m:r>
                  <w:rPr>
                    <w:rFonts w:ascii="Cambria Math" w:hAnsi="Cambria Math" w:cs="Arial"/>
                  </w:rPr>
                  <m:t>CMM</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CP</m:t>
                    </m:r>
                  </m:num>
                  <m:den>
                    <m:r>
                      <m:rPr>
                        <m:sty m:val="p"/>
                      </m:rPr>
                      <w:rPr>
                        <w:rFonts w:ascii="Cambria Math" w:hAnsi="Cambria Math" w:cs="Arial"/>
                      </w:rPr>
                      <m:t>NMP</m:t>
                    </m:r>
                  </m:den>
                </m:f>
              </m:oMath>
            </m:oMathPara>
          </w:p>
          <w:p w14:paraId="763601D2" w14:textId="396BFE72" w:rsidR="00376566" w:rsidRPr="00A92150" w:rsidRDefault="00376566" w:rsidP="00376566">
            <w:pPr>
              <w:rPr>
                <w:rFonts w:ascii="Arial" w:hAnsi="Arial" w:cs="Arial"/>
                <w:i/>
              </w:rPr>
            </w:pPr>
            <w:r w:rsidRPr="00A92150">
              <w:rPr>
                <w:rFonts w:ascii="Arial" w:hAnsi="Arial" w:cs="Arial"/>
                <w:i/>
              </w:rPr>
              <w:t>CP= Consommation de produit</w:t>
            </w:r>
          </w:p>
          <w:p w14:paraId="10F0D45F" w14:textId="77777777" w:rsidR="00376566" w:rsidRPr="00A92150" w:rsidRDefault="00376566" w:rsidP="00376566">
            <w:pPr>
              <w:rPr>
                <w:rFonts w:ascii="Arial" w:hAnsi="Arial" w:cs="Arial"/>
                <w:i/>
              </w:rPr>
            </w:pPr>
            <w:r w:rsidRPr="00A92150">
              <w:rPr>
                <w:rFonts w:ascii="Arial" w:hAnsi="Arial" w:cs="Arial"/>
                <w:i/>
              </w:rPr>
              <w:t>NMP= Nombre de Mois de la Période</w:t>
            </w:r>
          </w:p>
          <w:p w14:paraId="1B27608B" w14:textId="1C2396AE" w:rsidR="00376566" w:rsidRPr="00A92150" w:rsidRDefault="00376566" w:rsidP="00376566">
            <w:pPr>
              <w:pStyle w:val="Paragraphedeliste"/>
              <w:spacing w:line="360" w:lineRule="auto"/>
              <w:ind w:left="768"/>
              <w:rPr>
                <w:rFonts w:ascii="Arial" w:hAnsi="Arial" w:cs="Arial"/>
                <w:b/>
                <w:lang w:val="fr-FR"/>
              </w:rPr>
            </w:pPr>
            <w:r w:rsidRPr="00A92150">
              <w:rPr>
                <w:rFonts w:ascii="Arial" w:eastAsiaTheme="minorEastAsia" w:hAnsi="Arial" w:cs="Arial"/>
                <w:lang w:val="fr-FR"/>
              </w:rPr>
              <w:t xml:space="preserve">                   </w:t>
            </w:r>
            <m:oMath>
              <m:r>
                <m:rPr>
                  <m:sty m:val="p"/>
                </m:rPr>
                <w:rPr>
                  <w:rFonts w:ascii="Cambria Math" w:hAnsi="Cambria Math" w:cs="Arial"/>
                  <w:lang w:val="fr-FR"/>
                </w:rPr>
                <w:br/>
              </m:r>
            </m:oMath>
            <m:oMathPara>
              <m:oMath>
                <m:r>
                  <w:rPr>
                    <w:rFonts w:ascii="Cambria Math" w:hAnsi="Cambria Math" w:cs="Arial"/>
                    <w:lang w:val="fr-FR"/>
                  </w:rPr>
                  <m:t>C</m:t>
                </m:r>
                <m:r>
                  <m:rPr>
                    <m:sty m:val="bi"/>
                  </m:rPr>
                  <w:rPr>
                    <w:rFonts w:ascii="Cambria Math" w:hAnsi="Cambria Math" w:cs="Arial"/>
                    <w:lang w:val="fr-FR"/>
                  </w:rPr>
                  <m:t>MM</m:t>
                </m:r>
                <m:r>
                  <m:rPr>
                    <m:sty m:val="b"/>
                  </m:rPr>
                  <w:rPr>
                    <w:rFonts w:ascii="Cambria Math" w:hAnsi="Cambria Math" w:cs="Arial"/>
                    <w:lang w:val="fr-FR"/>
                  </w:rPr>
                  <m:t>=</m:t>
                </m:r>
                <m:f>
                  <m:fPr>
                    <m:ctrlPr>
                      <w:rPr>
                        <w:rFonts w:ascii="Cambria Math" w:hAnsi="Cambria Math" w:cs="Arial"/>
                        <w:b/>
                        <w:lang w:val="fr-FR"/>
                      </w:rPr>
                    </m:ctrlPr>
                  </m:fPr>
                  <m:num>
                    <m:r>
                      <m:rPr>
                        <m:sty m:val="b"/>
                      </m:rPr>
                      <w:rPr>
                        <w:rFonts w:ascii="Cambria Math" w:hAnsi="Cambria Math" w:cs="Arial"/>
                        <w:lang w:val="fr-FR"/>
                      </w:rPr>
                      <m:t>Somme des consommation des 3 mois précédents</m:t>
                    </m:r>
                  </m:num>
                  <m:den>
                    <m:r>
                      <m:rPr>
                        <m:sty m:val="b"/>
                      </m:rPr>
                      <w:rPr>
                        <w:rFonts w:ascii="Cambria Math" w:hAnsi="Cambria Math" w:cs="Arial"/>
                        <w:lang w:val="fr-FR"/>
                      </w:rPr>
                      <m:t>3</m:t>
                    </m:r>
                  </m:den>
                </m:f>
              </m:oMath>
            </m:oMathPara>
          </w:p>
          <w:p w14:paraId="39D12FED" w14:textId="56913191" w:rsidR="000B3E0B" w:rsidRPr="00A92150" w:rsidRDefault="000B3E0B" w:rsidP="000B3E0B">
            <w:pPr>
              <w:pStyle w:val="Paragraphedeliste"/>
              <w:spacing w:line="360" w:lineRule="auto"/>
              <w:ind w:left="768"/>
              <w:rPr>
                <w:rFonts w:ascii="Arial" w:hAnsi="Arial" w:cs="Arial"/>
                <w:b/>
                <w:lang w:val="fr-FR"/>
              </w:rPr>
            </w:pPr>
          </w:p>
          <w:p w14:paraId="53EE524F" w14:textId="77777777" w:rsidR="00471D32" w:rsidRPr="00A92150" w:rsidRDefault="00471D32" w:rsidP="000B3E0B">
            <w:pPr>
              <w:pStyle w:val="Paragraphedeliste"/>
              <w:spacing w:after="160" w:line="259" w:lineRule="auto"/>
              <w:ind w:left="768"/>
              <w:rPr>
                <w:rFonts w:ascii="Arial" w:hAnsi="Arial" w:cs="Arial"/>
                <w:lang w:val="fr-FR"/>
              </w:rPr>
            </w:pPr>
          </w:p>
          <w:p w14:paraId="29287AD4" w14:textId="629F2C34" w:rsidR="000B3E0B" w:rsidRPr="00A92150" w:rsidRDefault="000B3E0B" w:rsidP="00DA003E">
            <w:pPr>
              <w:pStyle w:val="Paragraphedeliste"/>
              <w:numPr>
                <w:ilvl w:val="1"/>
                <w:numId w:val="92"/>
              </w:numPr>
              <w:spacing w:after="120" w:line="240" w:lineRule="auto"/>
              <w:ind w:right="71"/>
              <w:jc w:val="both"/>
              <w:rPr>
                <w:rFonts w:ascii="Arial" w:hAnsi="Arial" w:cs="Arial"/>
                <w:b/>
                <w:lang w:val="fr-FR"/>
              </w:rPr>
            </w:pPr>
            <w:r w:rsidRPr="00A92150">
              <w:rPr>
                <w:rFonts w:ascii="Arial" w:hAnsi="Arial" w:cs="Arial"/>
                <w:b/>
                <w:lang w:val="fr-FR"/>
              </w:rPr>
              <w:t xml:space="preserve">Calcul de la CMM avec rupture par la méthode de </w:t>
            </w:r>
            <w:r w:rsidR="00120B40" w:rsidRPr="00A92150">
              <w:rPr>
                <w:rFonts w:ascii="Arial" w:hAnsi="Arial" w:cs="Arial"/>
                <w:b/>
                <w:lang w:val="fr-FR"/>
              </w:rPr>
              <w:t>correction</w:t>
            </w:r>
          </w:p>
          <w:p w14:paraId="10FCE7CB" w14:textId="27824809" w:rsidR="000B3E0B" w:rsidRPr="00A92150" w:rsidRDefault="000B3E0B" w:rsidP="00120B40">
            <w:pPr>
              <w:pStyle w:val="Paragraphedeliste"/>
              <w:spacing w:after="0" w:line="240" w:lineRule="auto"/>
              <w:ind w:left="34"/>
              <w:jc w:val="both"/>
              <w:rPr>
                <w:rFonts w:ascii="Arial" w:hAnsi="Arial" w:cs="Arial"/>
                <w:lang w:val="fr-FR"/>
              </w:rPr>
            </w:pPr>
            <w:r w:rsidRPr="00A92150">
              <w:rPr>
                <w:rFonts w:ascii="Arial" w:hAnsi="Arial" w:cs="Arial"/>
                <w:lang w:val="fr-FR"/>
              </w:rPr>
              <w:t xml:space="preserve">On corrige d’abord la consommation de la période en multipliant le facteur de correction obtenu par la consommation </w:t>
            </w:r>
            <w:r w:rsidR="00471D32" w:rsidRPr="00A92150">
              <w:rPr>
                <w:rFonts w:ascii="Arial" w:hAnsi="Arial" w:cs="Arial"/>
                <w:lang w:val="fr-FR"/>
              </w:rPr>
              <w:t>avec rupture de la période ; en</w:t>
            </w:r>
            <w:r w:rsidRPr="00A92150">
              <w:rPr>
                <w:rFonts w:ascii="Arial" w:hAnsi="Arial" w:cs="Arial"/>
                <w:lang w:val="fr-FR"/>
              </w:rPr>
              <w:t>fin on divise cette consommation corrigée par le nombre de mois de la période pour obtenir la consommation moyenne mensuelle corrigée.</w:t>
            </w:r>
          </w:p>
          <w:p w14:paraId="515502E1" w14:textId="7A3D7FFD" w:rsidR="000B3E0B" w:rsidRPr="00A92150" w:rsidRDefault="000B3E0B" w:rsidP="00247718">
            <w:pPr>
              <w:spacing w:line="360" w:lineRule="auto"/>
              <w:rPr>
                <w:rFonts w:ascii="Arial" w:hAnsi="Arial" w:cs="Arial"/>
                <w:b/>
              </w:rPr>
            </w:pPr>
          </w:p>
          <w:p w14:paraId="455C4B0E" w14:textId="240DE682" w:rsidR="000B3E0B" w:rsidRPr="00A92150" w:rsidRDefault="000B3E0B" w:rsidP="00120B40">
            <w:pPr>
              <w:rPr>
                <w:rFonts w:ascii="Arial" w:eastAsiaTheme="minorEastAsia" w:hAnsi="Arial" w:cs="Arial"/>
              </w:rPr>
            </w:pPr>
            <w:r w:rsidRPr="00A92150">
              <w:rPr>
                <w:rFonts w:ascii="Arial" w:hAnsi="Arial" w:cs="Arial"/>
              </w:rPr>
              <w:t xml:space="preserve">Facteur de correction </w:t>
            </w:r>
            <m:oMath>
              <m:r>
                <w:rPr>
                  <w:rFonts w:ascii="Cambria Math" w:hAnsi="Cambria Math" w:cs="Arial"/>
                </w:rPr>
                <m:t>Fc</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A</m:t>
                  </m:r>
                </m:num>
                <m:den>
                  <m:r>
                    <m:rPr>
                      <m:sty m:val="p"/>
                    </m:rPr>
                    <w:rPr>
                      <w:rFonts w:ascii="Cambria Math" w:hAnsi="Cambria Math" w:cs="Arial"/>
                    </w:rPr>
                    <m:t>A-B</m:t>
                  </m:r>
                </m:den>
              </m:f>
              <m:r>
                <w:rPr>
                  <w:rFonts w:ascii="Cambria Math" w:hAnsi="Cambria Math" w:cs="Arial"/>
                </w:rPr>
                <m:t>=</m:t>
              </m:r>
              <m:f>
                <m:fPr>
                  <m:ctrlPr>
                    <w:rPr>
                      <w:rFonts w:ascii="Cambria Math" w:hAnsi="Cambria Math" w:cs="Arial"/>
                    </w:rPr>
                  </m:ctrlPr>
                </m:fPr>
                <m:num>
                  <m:r>
                    <m:rPr>
                      <m:sty m:val="p"/>
                    </m:rPr>
                    <w:rPr>
                      <w:rFonts w:ascii="Cambria Math" w:hAnsi="Cambria Math" w:cs="Arial"/>
                    </w:rPr>
                    <m:t>91</m:t>
                  </m:r>
                </m:num>
                <m:den>
                  <m:r>
                    <m:rPr>
                      <m:sty m:val="p"/>
                    </m:rPr>
                    <w:rPr>
                      <w:rFonts w:ascii="Cambria Math" w:hAnsi="Cambria Math" w:cs="Arial"/>
                    </w:rPr>
                    <m:t>91-B</m:t>
                  </m:r>
                </m:den>
              </m:f>
            </m:oMath>
          </w:p>
          <w:p w14:paraId="46747B4C" w14:textId="5C10F720" w:rsidR="00120B40" w:rsidRPr="00A92150" w:rsidRDefault="00120B40" w:rsidP="00120B40">
            <w:pPr>
              <w:rPr>
                <w:rFonts w:ascii="Arial" w:hAnsi="Arial" w:cs="Arial"/>
                <w:b/>
              </w:rPr>
            </w:pPr>
          </w:p>
          <w:p w14:paraId="54B44CD5" w14:textId="5BC6CD8D" w:rsidR="00120B40" w:rsidRPr="00A92150" w:rsidRDefault="00120B40" w:rsidP="00120B40">
            <w:pPr>
              <w:rPr>
                <w:rFonts w:ascii="Arial" w:eastAsiaTheme="minorEastAsia" w:hAnsi="Arial" w:cs="Arial"/>
              </w:rPr>
            </w:pPr>
            <w:r w:rsidRPr="00A92150">
              <w:rPr>
                <w:rFonts w:ascii="Arial" w:hAnsi="Arial" w:cs="Arial"/>
              </w:rPr>
              <w:t xml:space="preserve">Consommation « corrigée » de la période : </w:t>
            </w:r>
            <m:oMath>
              <m:r>
                <w:rPr>
                  <w:rFonts w:ascii="Cambria Math" w:hAnsi="Cambria Math" w:cs="Arial"/>
                </w:rPr>
                <m:t>CcP</m:t>
              </m:r>
              <m:r>
                <m:rPr>
                  <m:sty m:val="p"/>
                </m:rPr>
                <w:rPr>
                  <w:rFonts w:ascii="Cambria Math" w:hAnsi="Cambria Math" w:cs="Arial"/>
                </w:rPr>
                <m:t>=CP*Fc</m:t>
              </m:r>
            </m:oMath>
          </w:p>
          <w:p w14:paraId="7EB72B49" w14:textId="77777777" w:rsidR="00120B40" w:rsidRPr="00A92150" w:rsidRDefault="00120B40" w:rsidP="00120B40">
            <w:pPr>
              <w:rPr>
                <w:rFonts w:ascii="Arial" w:hAnsi="Arial" w:cs="Arial"/>
                <w:b/>
              </w:rPr>
            </w:pPr>
          </w:p>
          <w:p w14:paraId="329742D8" w14:textId="660A1BCB" w:rsidR="000B3E0B" w:rsidRPr="00A92150" w:rsidRDefault="000B3E0B" w:rsidP="00120B40">
            <w:pPr>
              <w:rPr>
                <w:rFonts w:ascii="Arial" w:hAnsi="Arial" w:cs="Arial"/>
                <w:i/>
                <w:sz w:val="20"/>
              </w:rPr>
            </w:pPr>
            <w:r w:rsidRPr="00A92150">
              <w:rPr>
                <w:rFonts w:ascii="Arial" w:hAnsi="Arial" w:cs="Arial"/>
                <w:i/>
                <w:sz w:val="20"/>
              </w:rPr>
              <w:t xml:space="preserve">A= Nombre de jours de la </w:t>
            </w:r>
            <w:r w:rsidR="00AC7AA6" w:rsidRPr="00A92150">
              <w:rPr>
                <w:rFonts w:ascii="Arial" w:hAnsi="Arial" w:cs="Arial"/>
                <w:i/>
                <w:sz w:val="20"/>
              </w:rPr>
              <w:t>période,</w:t>
            </w:r>
            <w:r w:rsidR="00471D32" w:rsidRPr="00A92150">
              <w:rPr>
                <w:rFonts w:ascii="Arial" w:hAnsi="Arial" w:cs="Arial"/>
                <w:i/>
                <w:sz w:val="20"/>
              </w:rPr>
              <w:t xml:space="preserve"> </w:t>
            </w:r>
            <w:r w:rsidRPr="00A92150">
              <w:rPr>
                <w:rFonts w:ascii="Arial" w:hAnsi="Arial" w:cs="Arial"/>
                <w:i/>
                <w:sz w:val="20"/>
              </w:rPr>
              <w:t>B= Nombre de jours de rupture de la période</w:t>
            </w:r>
          </w:p>
          <w:p w14:paraId="12D7340C" w14:textId="77777777" w:rsidR="00120B40" w:rsidRPr="00A92150" w:rsidRDefault="00120B40" w:rsidP="00120B40">
            <w:pPr>
              <w:rPr>
                <w:rFonts w:ascii="Arial" w:hAnsi="Arial" w:cs="Arial"/>
                <w:i/>
                <w:sz w:val="20"/>
              </w:rPr>
            </w:pPr>
          </w:p>
          <w:p w14:paraId="5130B672" w14:textId="403C6670" w:rsidR="000B3E0B" w:rsidRPr="00A92150" w:rsidRDefault="00120B40" w:rsidP="000B3E0B">
            <w:pPr>
              <w:rPr>
                <w:rFonts w:ascii="Arial" w:eastAsiaTheme="minorEastAsia" w:hAnsi="Arial" w:cs="Arial"/>
              </w:rPr>
            </w:pPr>
            <w:r w:rsidRPr="00A92150">
              <w:rPr>
                <w:rFonts w:ascii="Arial" w:hAnsi="Arial" w:cs="Arial"/>
              </w:rPr>
              <w:t>Consommation Moyenne Mensuelle « </w:t>
            </w:r>
            <w:r w:rsidR="006731C4" w:rsidRPr="00A92150">
              <w:rPr>
                <w:rFonts w:ascii="Arial" w:hAnsi="Arial" w:cs="Arial"/>
              </w:rPr>
              <w:t>corrigée</w:t>
            </w:r>
            <w:r w:rsidRPr="00A92150">
              <w:rPr>
                <w:rFonts w:ascii="Arial" w:hAnsi="Arial" w:cs="Arial"/>
              </w:rPr>
              <w:t xml:space="preserve"> » </w:t>
            </w:r>
            <w:r w:rsidR="000B3E0B" w:rsidRPr="00A92150">
              <w:rPr>
                <w:rFonts w:ascii="Arial" w:hAnsi="Arial" w:cs="Arial"/>
              </w:rPr>
              <w:t>CMMc  =  CcP/NMP</w:t>
            </w:r>
            <w:r w:rsidRPr="00A92150">
              <w:rPr>
                <w:rFonts w:ascii="Arial" w:hAnsi="Arial" w:cs="Arial"/>
              </w:rPr>
              <w:t xml:space="preserve"> </w:t>
            </w:r>
            <m:oMath>
              <m:r>
                <w:rPr>
                  <w:rFonts w:ascii="Cambria Math" w:hAnsi="Cambria Math" w:cs="Arial"/>
                </w:rPr>
                <m:t>CMMs</m:t>
              </m:r>
              <m:r>
                <m:rPr>
                  <m:sty m:val="p"/>
                </m:rPr>
                <w:rPr>
                  <w:rFonts w:ascii="Cambria Math" w:hAnsi="Cambria Math" w:cs="Arial"/>
                </w:rPr>
                <m:t>=CcP/NMP</m:t>
              </m:r>
            </m:oMath>
          </w:p>
          <w:p w14:paraId="09557467" w14:textId="77777777" w:rsidR="00120B40" w:rsidRPr="00A92150" w:rsidRDefault="00120B40" w:rsidP="000B3E0B">
            <w:pPr>
              <w:rPr>
                <w:rFonts w:ascii="Arial" w:hAnsi="Arial" w:cs="Arial"/>
              </w:rPr>
            </w:pPr>
          </w:p>
          <w:p w14:paraId="54D404DC" w14:textId="1D202446" w:rsidR="000B3E0B" w:rsidRPr="00A92150" w:rsidRDefault="000B3E0B" w:rsidP="00DA003E">
            <w:pPr>
              <w:pStyle w:val="Paragraphedeliste"/>
              <w:numPr>
                <w:ilvl w:val="1"/>
                <w:numId w:val="92"/>
              </w:numPr>
              <w:spacing w:after="120" w:line="240" w:lineRule="auto"/>
              <w:ind w:right="71"/>
              <w:jc w:val="both"/>
              <w:rPr>
                <w:rFonts w:ascii="Arial" w:hAnsi="Arial" w:cs="Arial"/>
                <w:b/>
                <w:lang w:val="fr-FR"/>
              </w:rPr>
            </w:pPr>
            <w:r w:rsidRPr="00A92150">
              <w:rPr>
                <w:rFonts w:ascii="Arial" w:hAnsi="Arial" w:cs="Arial"/>
                <w:b/>
                <w:lang w:val="fr-FR"/>
              </w:rPr>
              <w:t>Calcul de la consommation moyenne mensuelle par la méthode saisonnière :</w:t>
            </w:r>
          </w:p>
          <w:p w14:paraId="64CB56C5" w14:textId="224F99ED" w:rsidR="000B3E0B" w:rsidRPr="00A92150" w:rsidRDefault="000B3E0B" w:rsidP="00120B40">
            <w:pPr>
              <w:pStyle w:val="Paragraphedeliste"/>
              <w:spacing w:after="0" w:line="240" w:lineRule="auto"/>
              <w:ind w:left="34"/>
              <w:jc w:val="both"/>
              <w:rPr>
                <w:rFonts w:ascii="Arial" w:hAnsi="Arial" w:cs="Arial"/>
                <w:lang w:val="fr-FR"/>
              </w:rPr>
            </w:pPr>
            <w:r w:rsidRPr="00A92150">
              <w:rPr>
                <w:rFonts w:ascii="Arial" w:hAnsi="Arial" w:cs="Arial"/>
                <w:lang w:val="fr-FR"/>
              </w:rPr>
              <w:t>Les épidémies et certains facteurs environnementaux peuvent augmenter ou diminuer la consommation de certains produits pharmaceutiques ; pour calculer la consommation moyenne mensuelle corrigée dans ces cas, on fait le retrait des consommations exagérées ou diminuées et leurs mois avant de procéder au calcul de la consommation moyenne mensuelle corrigée.</w:t>
            </w:r>
          </w:p>
          <w:p w14:paraId="62D0EEE4" w14:textId="77777777" w:rsidR="00120B40" w:rsidRPr="00A92150" w:rsidRDefault="00120B40" w:rsidP="00120B40">
            <w:pPr>
              <w:pStyle w:val="Paragraphedeliste"/>
              <w:spacing w:after="0" w:line="240" w:lineRule="auto"/>
              <w:ind w:left="34"/>
              <w:jc w:val="both"/>
              <w:rPr>
                <w:rFonts w:ascii="Arial" w:hAnsi="Arial" w:cs="Arial"/>
                <w:lang w:val="fr-FR"/>
              </w:rPr>
            </w:pPr>
          </w:p>
          <w:p w14:paraId="3B2DB3F2" w14:textId="77777777" w:rsidR="007002D2" w:rsidRPr="00A92150" w:rsidRDefault="007002D2" w:rsidP="007002D2">
            <w:pPr>
              <w:pStyle w:val="Paragraphedeliste"/>
              <w:spacing w:after="120" w:line="240" w:lineRule="auto"/>
              <w:ind w:left="1068" w:right="71"/>
              <w:jc w:val="both"/>
              <w:rPr>
                <w:rFonts w:ascii="Arial" w:hAnsi="Arial" w:cs="Arial"/>
                <w:b/>
                <w:lang w:val="fr-FR"/>
              </w:rPr>
            </w:pPr>
          </w:p>
          <w:p w14:paraId="2FDC2F29" w14:textId="53FFBE03" w:rsidR="000B3E0B" w:rsidRPr="00A92150" w:rsidRDefault="00C6011A" w:rsidP="00DA003E">
            <w:pPr>
              <w:pStyle w:val="Paragraphedeliste"/>
              <w:numPr>
                <w:ilvl w:val="0"/>
                <w:numId w:val="92"/>
              </w:numPr>
              <w:spacing w:after="120" w:line="240" w:lineRule="auto"/>
              <w:ind w:right="71"/>
              <w:jc w:val="both"/>
              <w:rPr>
                <w:rFonts w:ascii="Arial" w:hAnsi="Arial" w:cs="Arial"/>
                <w:b/>
                <w:lang w:val="fr-FR"/>
              </w:rPr>
            </w:pPr>
            <w:r w:rsidRPr="00A92150">
              <w:rPr>
                <w:rFonts w:ascii="Arial" w:hAnsi="Arial" w:cs="Arial"/>
                <w:b/>
                <w:lang w:val="fr-FR"/>
              </w:rPr>
              <w:t>Déterminer le Stock Disponible et Utilisable par inventaire physique</w:t>
            </w:r>
          </w:p>
          <w:p w14:paraId="71FDCB44" w14:textId="77777777" w:rsidR="007002D2" w:rsidRPr="00A92150" w:rsidRDefault="007002D2" w:rsidP="00087118">
            <w:pPr>
              <w:ind w:left="180" w:right="71"/>
              <w:jc w:val="both"/>
              <w:rPr>
                <w:rFonts w:ascii="Arial" w:hAnsi="Arial" w:cs="Arial"/>
              </w:rPr>
            </w:pPr>
          </w:p>
          <w:p w14:paraId="19C46C19" w14:textId="16C9A042" w:rsidR="00246ED4" w:rsidRPr="00A92150" w:rsidRDefault="00471D32" w:rsidP="00087118">
            <w:pPr>
              <w:ind w:left="180" w:right="71"/>
              <w:jc w:val="both"/>
              <w:rPr>
                <w:rFonts w:ascii="Arial" w:hAnsi="Arial" w:cs="Arial"/>
                <w:b/>
                <w:i/>
              </w:rPr>
            </w:pPr>
            <w:r w:rsidRPr="00A92150">
              <w:rPr>
                <w:rFonts w:ascii="Arial" w:hAnsi="Arial" w:cs="Arial"/>
                <w:b/>
                <w:i/>
              </w:rPr>
              <w:t xml:space="preserve">b) </w:t>
            </w:r>
            <w:r w:rsidR="007002D2" w:rsidRPr="00A92150">
              <w:rPr>
                <w:rFonts w:ascii="Arial" w:hAnsi="Arial" w:cs="Arial"/>
                <w:b/>
                <w:i/>
              </w:rPr>
              <w:t xml:space="preserve">Détermination et </w:t>
            </w:r>
            <w:r w:rsidRPr="00A92150">
              <w:rPr>
                <w:rFonts w:ascii="Arial" w:hAnsi="Arial" w:cs="Arial"/>
                <w:b/>
                <w:i/>
              </w:rPr>
              <w:t>arrondi</w:t>
            </w:r>
            <w:r w:rsidR="007002D2" w:rsidRPr="00A92150">
              <w:rPr>
                <w:rFonts w:ascii="Arial" w:hAnsi="Arial" w:cs="Arial"/>
                <w:b/>
                <w:i/>
              </w:rPr>
              <w:t xml:space="preserve"> de la quantité à commander en 2 étapes</w:t>
            </w:r>
            <w:r w:rsidRPr="00A92150">
              <w:rPr>
                <w:rFonts w:ascii="Arial" w:hAnsi="Arial" w:cs="Arial"/>
                <w:b/>
                <w:i/>
              </w:rPr>
              <w:t> :</w:t>
            </w:r>
          </w:p>
          <w:p w14:paraId="6650CBB3" w14:textId="77777777" w:rsidR="007002D2" w:rsidRPr="00A92150" w:rsidRDefault="007002D2" w:rsidP="00087118">
            <w:pPr>
              <w:ind w:left="180" w:right="71"/>
              <w:jc w:val="both"/>
              <w:rPr>
                <w:rFonts w:ascii="Arial" w:hAnsi="Arial" w:cs="Arial"/>
                <w:b/>
                <w:i/>
              </w:rPr>
            </w:pPr>
          </w:p>
          <w:p w14:paraId="0860450A" w14:textId="7178FE0A" w:rsidR="007002D2" w:rsidRPr="00A92150" w:rsidRDefault="007002D2" w:rsidP="00DA003E">
            <w:pPr>
              <w:pStyle w:val="Paragraphedeliste"/>
              <w:numPr>
                <w:ilvl w:val="0"/>
                <w:numId w:val="92"/>
              </w:numPr>
              <w:spacing w:after="120" w:line="240" w:lineRule="auto"/>
              <w:ind w:right="71"/>
              <w:jc w:val="both"/>
              <w:rPr>
                <w:rFonts w:ascii="Arial" w:hAnsi="Arial" w:cs="Arial"/>
                <w:b/>
                <w:lang w:val="fr-FR"/>
              </w:rPr>
            </w:pPr>
            <w:r w:rsidRPr="00A92150">
              <w:rPr>
                <w:rFonts w:ascii="Arial" w:hAnsi="Arial" w:cs="Arial"/>
                <w:b/>
                <w:lang w:val="fr-FR"/>
              </w:rPr>
              <w:t xml:space="preserve">Détermination </w:t>
            </w:r>
            <w:r w:rsidR="00491E90" w:rsidRPr="00A92150">
              <w:rPr>
                <w:rFonts w:ascii="Arial" w:hAnsi="Arial" w:cs="Arial"/>
                <w:b/>
                <w:lang w:val="fr-FR"/>
              </w:rPr>
              <w:t>du n</w:t>
            </w:r>
            <w:r w:rsidR="000E2935" w:rsidRPr="00A92150">
              <w:rPr>
                <w:rFonts w:ascii="Arial" w:hAnsi="Arial" w:cs="Arial"/>
                <w:b/>
                <w:lang w:val="fr-FR"/>
              </w:rPr>
              <w:t>o</w:t>
            </w:r>
            <w:r w:rsidR="00491E90" w:rsidRPr="00A92150">
              <w:rPr>
                <w:rFonts w:ascii="Arial" w:hAnsi="Arial" w:cs="Arial"/>
                <w:b/>
                <w:lang w:val="fr-FR"/>
              </w:rPr>
              <w:t>mbre de mois de stock disponible</w:t>
            </w:r>
          </w:p>
          <w:p w14:paraId="2C67F03E" w14:textId="05B53873" w:rsidR="00524433" w:rsidRPr="00A92150" w:rsidRDefault="007002D2" w:rsidP="007002D2">
            <w:pPr>
              <w:pStyle w:val="Paragraphedeliste"/>
              <w:spacing w:after="0" w:line="240" w:lineRule="auto"/>
              <w:ind w:left="34"/>
              <w:jc w:val="both"/>
              <w:rPr>
                <w:rFonts w:ascii="Arial" w:hAnsi="Arial" w:cs="Arial"/>
                <w:lang w:val="fr-FR"/>
              </w:rPr>
            </w:pPr>
            <w:r w:rsidRPr="00A92150">
              <w:rPr>
                <w:rFonts w:ascii="Arial" w:hAnsi="Arial" w:cs="Arial"/>
                <w:lang w:val="fr-FR"/>
              </w:rPr>
              <w:tab/>
            </w:r>
          </w:p>
          <w:p w14:paraId="15D6243E" w14:textId="5421ADEB" w:rsidR="00D25AC1" w:rsidRPr="00A92150" w:rsidRDefault="00491E90" w:rsidP="00AC7AA6">
            <w:pPr>
              <w:pStyle w:val="Paragraphedeliste"/>
              <w:tabs>
                <w:tab w:val="left" w:pos="1910"/>
              </w:tabs>
              <w:jc w:val="center"/>
              <w:rPr>
                <w:rFonts w:ascii="Arial" w:hAnsi="Arial" w:cs="Arial"/>
                <w:b/>
                <w:sz w:val="36"/>
                <w:szCs w:val="36"/>
                <w:lang w:val="fr-FR"/>
              </w:rPr>
            </w:pPr>
            <w:r w:rsidRPr="00A92150">
              <w:rPr>
                <w:rFonts w:ascii="Arial" w:hAnsi="Arial" w:cs="Arial"/>
                <w:b/>
                <w:sz w:val="36"/>
                <w:szCs w:val="36"/>
                <w:lang w:val="fr-FR"/>
              </w:rPr>
              <w:t>MSD</w:t>
            </w:r>
            <w:r w:rsidR="007002D2" w:rsidRPr="00A92150">
              <w:rPr>
                <w:rFonts w:ascii="Arial" w:hAnsi="Arial" w:cs="Arial"/>
                <w:b/>
                <w:sz w:val="36"/>
                <w:szCs w:val="36"/>
                <w:lang w:val="fr-FR"/>
              </w:rPr>
              <w:t xml:space="preserve">   </w:t>
            </w:r>
            <w:r w:rsidR="00294A73" w:rsidRPr="00A92150">
              <w:rPr>
                <w:rFonts w:ascii="Arial" w:hAnsi="Arial" w:cs="Arial"/>
                <w:b/>
                <w:sz w:val="36"/>
                <w:szCs w:val="36"/>
                <w:lang w:val="fr-FR"/>
              </w:rPr>
              <w:t>= SDU</w:t>
            </w:r>
            <w:r w:rsidRPr="00A92150">
              <w:rPr>
                <w:rFonts w:ascii="Arial" w:hAnsi="Arial" w:cs="Arial"/>
                <w:b/>
                <w:sz w:val="36"/>
                <w:szCs w:val="36"/>
                <w:lang w:val="fr-FR"/>
              </w:rPr>
              <w:t>/CMM</w:t>
            </w:r>
          </w:p>
          <w:p w14:paraId="56DECC27" w14:textId="77777777" w:rsidR="00AC7AA6" w:rsidRPr="00A92150" w:rsidRDefault="00AC7AA6" w:rsidP="00AC7AA6">
            <w:pPr>
              <w:pStyle w:val="Paragraphedeliste"/>
              <w:tabs>
                <w:tab w:val="left" w:pos="1910"/>
              </w:tabs>
              <w:jc w:val="center"/>
              <w:rPr>
                <w:rFonts w:ascii="Arial" w:hAnsi="Arial" w:cs="Arial"/>
                <w:b/>
                <w:sz w:val="20"/>
                <w:szCs w:val="20"/>
                <w:lang w:val="fr-FR"/>
              </w:rPr>
            </w:pPr>
          </w:p>
          <w:p w14:paraId="54151385" w14:textId="77777777" w:rsidR="00E82F81" w:rsidRPr="00A92150" w:rsidRDefault="00E82F81" w:rsidP="007002D2">
            <w:pPr>
              <w:pStyle w:val="Paragraphedeliste"/>
              <w:tabs>
                <w:tab w:val="left" w:pos="1910"/>
              </w:tabs>
              <w:rPr>
                <w:rFonts w:ascii="Arial" w:hAnsi="Arial" w:cs="Arial"/>
                <w:sz w:val="20"/>
                <w:szCs w:val="20"/>
                <w:lang w:val="fr-FR"/>
              </w:rPr>
            </w:pPr>
          </w:p>
          <w:p w14:paraId="074D50C0" w14:textId="43139E94" w:rsidR="00491E90" w:rsidRPr="00A92150" w:rsidRDefault="002D38C4" w:rsidP="00DA003E">
            <w:pPr>
              <w:pStyle w:val="Paragraphedeliste"/>
              <w:numPr>
                <w:ilvl w:val="0"/>
                <w:numId w:val="92"/>
              </w:numPr>
              <w:spacing w:after="120" w:line="240" w:lineRule="auto"/>
              <w:ind w:right="71"/>
              <w:jc w:val="both"/>
              <w:rPr>
                <w:rFonts w:ascii="Arial" w:hAnsi="Arial" w:cs="Arial"/>
                <w:b/>
                <w:lang w:val="fr-FR"/>
              </w:rPr>
            </w:pPr>
            <w:r w:rsidRPr="00A92150">
              <w:rPr>
                <w:rFonts w:ascii="Arial" w:hAnsi="Arial" w:cs="Arial"/>
                <w:b/>
                <w:lang w:val="fr-FR"/>
              </w:rPr>
              <w:t>Arrondi</w:t>
            </w:r>
            <w:r w:rsidR="00E82F81" w:rsidRPr="00A92150">
              <w:rPr>
                <w:rFonts w:ascii="Arial" w:hAnsi="Arial" w:cs="Arial"/>
                <w:b/>
                <w:lang w:val="fr-FR"/>
              </w:rPr>
              <w:t xml:space="preserve"> </w:t>
            </w:r>
            <w:r w:rsidR="000E2935" w:rsidRPr="00A92150">
              <w:rPr>
                <w:rFonts w:ascii="Arial" w:hAnsi="Arial" w:cs="Arial"/>
                <w:b/>
                <w:lang w:val="fr-FR"/>
              </w:rPr>
              <w:t>le MSD à une décimale</w:t>
            </w:r>
            <w:r w:rsidR="00491E90" w:rsidRPr="00A92150">
              <w:rPr>
                <w:rFonts w:ascii="Arial" w:hAnsi="Arial" w:cs="Arial"/>
                <w:b/>
                <w:lang w:val="fr-FR"/>
              </w:rPr>
              <w:t xml:space="preserve"> près</w:t>
            </w:r>
          </w:p>
          <w:p w14:paraId="6CEA9D07" w14:textId="77777777" w:rsidR="00491E90" w:rsidRPr="00A92150" w:rsidRDefault="00491E90" w:rsidP="00491E90">
            <w:pPr>
              <w:pStyle w:val="Paragraphedeliste"/>
              <w:numPr>
                <w:ilvl w:val="0"/>
                <w:numId w:val="92"/>
              </w:numPr>
              <w:spacing w:after="120" w:line="240" w:lineRule="auto"/>
              <w:ind w:right="71"/>
              <w:jc w:val="both"/>
              <w:rPr>
                <w:rFonts w:ascii="Arial" w:hAnsi="Arial" w:cs="Arial"/>
                <w:b/>
                <w:lang w:val="fr-FR"/>
              </w:rPr>
            </w:pPr>
            <w:r w:rsidRPr="00A92150">
              <w:rPr>
                <w:rFonts w:ascii="Arial" w:hAnsi="Arial" w:cs="Arial"/>
                <w:b/>
                <w:lang w:val="fr-FR"/>
              </w:rPr>
              <w:t>Comparer le MSD au PCU</w:t>
            </w:r>
          </w:p>
          <w:p w14:paraId="1F5C3934" w14:textId="77777777" w:rsidR="00491E90" w:rsidRPr="00A92150" w:rsidRDefault="00491E90" w:rsidP="00491E90">
            <w:pPr>
              <w:spacing w:after="120"/>
              <w:ind w:left="708" w:right="71"/>
              <w:jc w:val="both"/>
              <w:rPr>
                <w:rFonts w:ascii="Arial" w:hAnsi="Arial" w:cs="Arial"/>
                <w:b/>
              </w:rPr>
            </w:pPr>
          </w:p>
          <w:p w14:paraId="5CE3D617" w14:textId="77777777" w:rsidR="00E82F81" w:rsidRPr="00A92150" w:rsidRDefault="00E82F81" w:rsidP="00E82F81">
            <w:pPr>
              <w:spacing w:after="120"/>
              <w:ind w:right="71"/>
              <w:jc w:val="both"/>
              <w:rPr>
                <w:rFonts w:ascii="Arial" w:hAnsi="Arial" w:cs="Arial"/>
                <w:b/>
              </w:rPr>
            </w:pPr>
          </w:p>
          <w:p w14:paraId="1F73C184" w14:textId="77777777" w:rsidR="00246ED4" w:rsidRPr="00A92150" w:rsidRDefault="00246ED4" w:rsidP="00087118">
            <w:pPr>
              <w:ind w:left="180" w:right="71"/>
              <w:jc w:val="both"/>
              <w:rPr>
                <w:rFonts w:ascii="Arial" w:hAnsi="Arial" w:cs="Arial"/>
              </w:rPr>
            </w:pPr>
            <w:r w:rsidRPr="00A92150">
              <w:rPr>
                <w:rFonts w:ascii="Arial" w:hAnsi="Arial" w:cs="Arial"/>
                <w:b/>
                <w:i/>
              </w:rPr>
              <w:t>REMARQUES</w:t>
            </w:r>
          </w:p>
          <w:p w14:paraId="36D3B4E7" w14:textId="77777777" w:rsidR="00246ED4" w:rsidRPr="00A92150" w:rsidRDefault="00246ED4" w:rsidP="00905B6E">
            <w:pPr>
              <w:pStyle w:val="remarques"/>
              <w:numPr>
                <w:ilvl w:val="0"/>
                <w:numId w:val="29"/>
              </w:numPr>
              <w:ind w:left="360" w:right="71"/>
              <w:jc w:val="both"/>
              <w:rPr>
                <w:rFonts w:cs="Arial"/>
                <w:b/>
                <w:i/>
                <w:szCs w:val="22"/>
              </w:rPr>
            </w:pPr>
            <w:r w:rsidRPr="00A92150">
              <w:rPr>
                <w:rFonts w:cs="Arial"/>
                <w:szCs w:val="22"/>
                <w:lang w:eastAsia="fr-FR"/>
              </w:rPr>
              <w:t>Si le résultat de cette opération est positif, le chiffre obtenu correspond à la quantité à commander. Si le résultat de l’opération est égal ou inférieur à zéro (négatif), vous avez un stock suffisant ou excédentaire. Inscrire zéro dans la colonne de la quantité commandée</w:t>
            </w:r>
          </w:p>
        </w:tc>
      </w:tr>
      <w:tr w:rsidR="00246ED4" w:rsidRPr="0099453C" w14:paraId="7206952D" w14:textId="77777777" w:rsidTr="00087118">
        <w:tc>
          <w:tcPr>
            <w:tcW w:w="9552" w:type="dxa"/>
            <w:gridSpan w:val="3"/>
          </w:tcPr>
          <w:p w14:paraId="2A179FB2" w14:textId="77777777" w:rsidR="00246ED4" w:rsidRPr="00A92150" w:rsidRDefault="00246ED4" w:rsidP="00905B6E">
            <w:pPr>
              <w:pStyle w:val="Paragraphedeliste"/>
              <w:numPr>
                <w:ilvl w:val="0"/>
                <w:numId w:val="12"/>
              </w:numPr>
              <w:jc w:val="both"/>
              <w:rPr>
                <w:rFonts w:ascii="Arial" w:hAnsi="Arial" w:cs="Arial"/>
                <w:b/>
                <w:i/>
                <w:lang w:val="fr-FR"/>
              </w:rPr>
            </w:pPr>
            <w:r w:rsidRPr="00A92150">
              <w:rPr>
                <w:rFonts w:ascii="Arial" w:hAnsi="Arial" w:cs="Arial"/>
                <w:b/>
                <w:i/>
                <w:lang w:val="fr-FR"/>
              </w:rPr>
              <w:t>Gestion des outils</w:t>
            </w:r>
          </w:p>
          <w:p w14:paraId="675632DF" w14:textId="77777777" w:rsidR="00246ED4" w:rsidRPr="00A92150" w:rsidRDefault="00246ED4" w:rsidP="00DA003E">
            <w:pPr>
              <w:pStyle w:val="Paragraphedeliste"/>
              <w:numPr>
                <w:ilvl w:val="0"/>
                <w:numId w:val="78"/>
              </w:numPr>
              <w:jc w:val="both"/>
              <w:rPr>
                <w:rFonts w:ascii="Arial" w:hAnsi="Arial" w:cs="Arial"/>
                <w:lang w:val="fr-FR"/>
              </w:rPr>
            </w:pPr>
            <w:r w:rsidRPr="00A92150">
              <w:rPr>
                <w:rFonts w:ascii="Arial" w:hAnsi="Arial" w:cs="Arial"/>
                <w:lang w:val="fr-FR"/>
              </w:rPr>
              <w:t>La CMM est marquée sur la fiche de stock</w:t>
            </w:r>
          </w:p>
          <w:p w14:paraId="70EA9297" w14:textId="77777777" w:rsidR="00246ED4" w:rsidRPr="00A92150" w:rsidRDefault="00246ED4" w:rsidP="00DA003E">
            <w:pPr>
              <w:pStyle w:val="Paragraphedeliste"/>
              <w:numPr>
                <w:ilvl w:val="0"/>
                <w:numId w:val="78"/>
              </w:numPr>
              <w:jc w:val="both"/>
              <w:rPr>
                <w:rFonts w:ascii="Arial" w:hAnsi="Arial" w:cs="Arial"/>
                <w:b/>
                <w:i/>
                <w:lang w:val="fr-FR"/>
              </w:rPr>
            </w:pPr>
            <w:r w:rsidRPr="00A92150">
              <w:rPr>
                <w:rFonts w:ascii="Arial" w:hAnsi="Arial" w:cs="Arial"/>
                <w:lang w:val="fr-FR"/>
              </w:rPr>
              <w:t>La QàC est inscrite sur le bon de commande transmis au fournisseur</w:t>
            </w:r>
          </w:p>
        </w:tc>
      </w:tr>
    </w:tbl>
    <w:p w14:paraId="58842330" w14:textId="77777777" w:rsidR="00AC7AA6" w:rsidRDefault="00AC7AA6" w:rsidP="00246ED4">
      <w:pPr>
        <w:jc w:val="both"/>
        <w:rPr>
          <w:rFonts w:ascii="Arial" w:hAnsi="Arial" w:cs="Arial"/>
          <w:b/>
        </w:rPr>
      </w:pPr>
    </w:p>
    <w:p w14:paraId="6046D7DB" w14:textId="77777777" w:rsidR="00AC7AA6" w:rsidRDefault="00AC7AA6" w:rsidP="00246ED4">
      <w:pPr>
        <w:jc w:val="both"/>
        <w:rPr>
          <w:rFonts w:ascii="Arial" w:hAnsi="Arial" w:cs="Arial"/>
          <w:b/>
        </w:rPr>
      </w:pPr>
    </w:p>
    <w:p w14:paraId="18D3CA39" w14:textId="2A801744" w:rsidR="00AC7AA6" w:rsidRDefault="00AC7AA6">
      <w:pPr>
        <w:rPr>
          <w:rFonts w:ascii="Arial" w:hAnsi="Arial" w:cs="Arial"/>
          <w:b/>
        </w:rPr>
      </w:pPr>
    </w:p>
    <w:tbl>
      <w:tblPr>
        <w:tblStyle w:val="Grilledutableau"/>
        <w:tblW w:w="0" w:type="auto"/>
        <w:tblLook w:val="04A0" w:firstRow="1" w:lastRow="0" w:firstColumn="1" w:lastColumn="0" w:noHBand="0" w:noVBand="1"/>
      </w:tblPr>
      <w:tblGrid>
        <w:gridCol w:w="3278"/>
        <w:gridCol w:w="3413"/>
        <w:gridCol w:w="2861"/>
      </w:tblGrid>
      <w:tr w:rsidR="00FD6C2B" w:rsidRPr="0099453C" w14:paraId="71EF20B2" w14:textId="77777777" w:rsidTr="0023094E">
        <w:tc>
          <w:tcPr>
            <w:tcW w:w="9552" w:type="dxa"/>
            <w:gridSpan w:val="3"/>
          </w:tcPr>
          <w:p w14:paraId="1EC7CC23" w14:textId="77777777" w:rsidR="00FD6C2B" w:rsidRPr="0099453C" w:rsidRDefault="00FD6C2B" w:rsidP="0023094E">
            <w:pPr>
              <w:pStyle w:val="Titre3"/>
              <w:numPr>
                <w:ilvl w:val="0"/>
                <w:numId w:val="0"/>
              </w:numPr>
              <w:jc w:val="center"/>
              <w:outlineLvl w:val="2"/>
            </w:pPr>
            <w:bookmarkStart w:id="64" w:name="_Toc468801225"/>
            <w:r w:rsidRPr="0099453C">
              <w:t>Préparation de la commande</w:t>
            </w:r>
            <w:bookmarkEnd w:id="64"/>
          </w:p>
        </w:tc>
      </w:tr>
      <w:tr w:rsidR="00FD6C2B" w:rsidRPr="0099453C" w14:paraId="48A35C5A" w14:textId="77777777" w:rsidTr="0023094E">
        <w:tc>
          <w:tcPr>
            <w:tcW w:w="3278" w:type="dxa"/>
          </w:tcPr>
          <w:p w14:paraId="7DC63F87" w14:textId="77777777" w:rsidR="00FD6C2B" w:rsidRPr="0099453C" w:rsidRDefault="00FD6C2B" w:rsidP="0023094E">
            <w:pPr>
              <w:jc w:val="center"/>
              <w:rPr>
                <w:rFonts w:ascii="Arial" w:hAnsi="Arial" w:cs="Arial"/>
                <w:b/>
              </w:rPr>
            </w:pPr>
            <w:r w:rsidRPr="0099453C">
              <w:rPr>
                <w:rFonts w:ascii="Arial" w:hAnsi="Arial" w:cs="Arial"/>
                <w:b/>
              </w:rPr>
              <w:t>Code : POS/appro/001</w:t>
            </w:r>
          </w:p>
        </w:tc>
        <w:tc>
          <w:tcPr>
            <w:tcW w:w="3413" w:type="dxa"/>
          </w:tcPr>
          <w:p w14:paraId="3980096A" w14:textId="77777777" w:rsidR="00FD6C2B" w:rsidRPr="0099453C" w:rsidRDefault="00FD6C2B" w:rsidP="0023094E">
            <w:pPr>
              <w:jc w:val="center"/>
              <w:rPr>
                <w:rFonts w:ascii="Arial" w:hAnsi="Arial" w:cs="Arial"/>
              </w:rPr>
            </w:pPr>
            <w:r w:rsidRPr="0099453C">
              <w:rPr>
                <w:rFonts w:ascii="Arial" w:hAnsi="Arial" w:cs="Arial"/>
              </w:rPr>
              <w:t>Version : octobre 2016</w:t>
            </w:r>
          </w:p>
          <w:p w14:paraId="7FF60C95" w14:textId="77777777" w:rsidR="00FD6C2B" w:rsidRPr="0099453C" w:rsidRDefault="00FD6C2B" w:rsidP="0023094E">
            <w:pPr>
              <w:jc w:val="center"/>
              <w:rPr>
                <w:rFonts w:ascii="Arial" w:hAnsi="Arial" w:cs="Arial"/>
                <w:b/>
              </w:rPr>
            </w:pPr>
          </w:p>
        </w:tc>
        <w:tc>
          <w:tcPr>
            <w:tcW w:w="2861" w:type="dxa"/>
          </w:tcPr>
          <w:p w14:paraId="1D4DB19C" w14:textId="64B303B1" w:rsidR="00FD6C2B" w:rsidRPr="0099453C" w:rsidRDefault="00FD6C2B" w:rsidP="0023094E">
            <w:pPr>
              <w:jc w:val="center"/>
              <w:rPr>
                <w:rFonts w:ascii="Arial" w:hAnsi="Arial" w:cs="Arial"/>
              </w:rPr>
            </w:pPr>
            <w:r>
              <w:rPr>
                <w:rFonts w:ascii="Arial" w:hAnsi="Arial" w:cs="Arial"/>
              </w:rPr>
              <w:t>Nombre de Pages : 0</w:t>
            </w:r>
            <w:r w:rsidR="00196AF1">
              <w:rPr>
                <w:rFonts w:ascii="Arial" w:hAnsi="Arial" w:cs="Arial"/>
              </w:rPr>
              <w:t>2</w:t>
            </w:r>
          </w:p>
        </w:tc>
      </w:tr>
      <w:tr w:rsidR="00FD6C2B" w:rsidRPr="0099453C" w14:paraId="4957111B" w14:textId="77777777" w:rsidTr="0023094E">
        <w:tc>
          <w:tcPr>
            <w:tcW w:w="9552" w:type="dxa"/>
            <w:gridSpan w:val="3"/>
          </w:tcPr>
          <w:p w14:paraId="3E1AC8C1" w14:textId="77777777" w:rsidR="00FD6C2B" w:rsidRPr="0099453C" w:rsidRDefault="00FD6C2B" w:rsidP="009867B5">
            <w:pPr>
              <w:pStyle w:val="Paragraphedeliste"/>
              <w:numPr>
                <w:ilvl w:val="0"/>
                <w:numId w:val="125"/>
              </w:numPr>
              <w:jc w:val="both"/>
              <w:rPr>
                <w:rFonts w:ascii="Arial" w:hAnsi="Arial" w:cs="Arial"/>
                <w:b/>
                <w:i/>
                <w:lang w:val="fr-FR"/>
              </w:rPr>
            </w:pPr>
            <w:r w:rsidRPr="0099453C">
              <w:rPr>
                <w:rFonts w:ascii="Arial" w:hAnsi="Arial" w:cs="Arial"/>
                <w:b/>
                <w:i/>
                <w:lang w:val="fr-FR"/>
              </w:rPr>
              <w:t>Définition</w:t>
            </w:r>
          </w:p>
          <w:p w14:paraId="249468B6" w14:textId="77777777" w:rsidR="00FD6C2B" w:rsidRPr="0099453C" w:rsidRDefault="00FD6C2B" w:rsidP="0023094E">
            <w:pPr>
              <w:jc w:val="both"/>
              <w:rPr>
                <w:rFonts w:ascii="Arial" w:hAnsi="Arial" w:cs="Arial"/>
              </w:rPr>
            </w:pPr>
            <w:r w:rsidRPr="0099453C">
              <w:rPr>
                <w:rFonts w:ascii="Arial" w:hAnsi="Arial" w:cs="Arial"/>
              </w:rPr>
              <w:t>A l’issue d’une période d’activité, le gestionnaire de pharmacie doit déterminer la quantité unitaire des produits à avoir en stock au prochain réapprovisionnement, déterminer ensuite la quantité de produits à commander au fournisseur en prélude à la commande proprement dite.</w:t>
            </w:r>
          </w:p>
          <w:p w14:paraId="6C81C45D" w14:textId="77777777" w:rsidR="00FD6C2B" w:rsidRPr="0099453C" w:rsidRDefault="00FD6C2B" w:rsidP="0023094E">
            <w:pPr>
              <w:jc w:val="both"/>
              <w:rPr>
                <w:rFonts w:ascii="Arial" w:hAnsi="Arial" w:cs="Arial"/>
              </w:rPr>
            </w:pPr>
          </w:p>
        </w:tc>
      </w:tr>
      <w:tr w:rsidR="00FD6C2B" w:rsidRPr="0099453C" w14:paraId="3665ED0B" w14:textId="77777777" w:rsidTr="0023094E">
        <w:tc>
          <w:tcPr>
            <w:tcW w:w="9552" w:type="dxa"/>
            <w:gridSpan w:val="3"/>
          </w:tcPr>
          <w:p w14:paraId="2C381340" w14:textId="77777777" w:rsidR="00FD6C2B" w:rsidRPr="0099453C" w:rsidRDefault="00FD6C2B" w:rsidP="009867B5">
            <w:pPr>
              <w:pStyle w:val="Paragraphedeliste"/>
              <w:numPr>
                <w:ilvl w:val="0"/>
                <w:numId w:val="125"/>
              </w:numPr>
              <w:jc w:val="both"/>
              <w:rPr>
                <w:rFonts w:ascii="Arial" w:hAnsi="Arial" w:cs="Arial"/>
                <w:b/>
                <w:i/>
                <w:lang w:val="fr-FR"/>
              </w:rPr>
            </w:pPr>
            <w:r w:rsidRPr="0099453C">
              <w:rPr>
                <w:rFonts w:ascii="Arial" w:hAnsi="Arial" w:cs="Arial"/>
                <w:b/>
                <w:i/>
                <w:lang w:val="fr-FR"/>
              </w:rPr>
              <w:t>Objectifs</w:t>
            </w:r>
          </w:p>
          <w:p w14:paraId="7E473AF0" w14:textId="77777777" w:rsidR="00FD6C2B" w:rsidRPr="0099453C" w:rsidRDefault="00FD6C2B" w:rsidP="0023094E">
            <w:pPr>
              <w:pStyle w:val="Paragraphedeliste"/>
              <w:numPr>
                <w:ilvl w:val="0"/>
                <w:numId w:val="58"/>
              </w:numPr>
              <w:jc w:val="both"/>
              <w:rPr>
                <w:rFonts w:ascii="Arial" w:hAnsi="Arial" w:cs="Arial"/>
                <w:lang w:val="fr-FR"/>
              </w:rPr>
            </w:pPr>
            <w:r w:rsidRPr="0099453C">
              <w:rPr>
                <w:rFonts w:ascii="Arial" w:hAnsi="Arial" w:cs="Arial"/>
                <w:lang w:val="fr-FR"/>
              </w:rPr>
              <w:t>Déterminer le responsable du calcul des quantités à commander</w:t>
            </w:r>
          </w:p>
          <w:p w14:paraId="0DAD0E57" w14:textId="77777777" w:rsidR="00FD6C2B" w:rsidRPr="0099453C" w:rsidRDefault="00FD6C2B" w:rsidP="0023094E">
            <w:pPr>
              <w:pStyle w:val="Paragraphedeliste"/>
              <w:numPr>
                <w:ilvl w:val="0"/>
                <w:numId w:val="58"/>
              </w:numPr>
              <w:jc w:val="both"/>
              <w:rPr>
                <w:rFonts w:ascii="Arial" w:hAnsi="Arial" w:cs="Arial"/>
                <w:lang w:val="fr-FR"/>
              </w:rPr>
            </w:pPr>
            <w:r w:rsidRPr="0099453C">
              <w:rPr>
                <w:rFonts w:ascii="Arial" w:hAnsi="Arial" w:cs="Arial"/>
                <w:lang w:val="fr-FR"/>
              </w:rPr>
              <w:t>Déterminer la consommation moyenne mensuelle</w:t>
            </w:r>
          </w:p>
          <w:p w14:paraId="430BCA8A" w14:textId="77777777" w:rsidR="00FD6C2B" w:rsidRPr="0099453C" w:rsidRDefault="00FD6C2B" w:rsidP="0023094E">
            <w:pPr>
              <w:pStyle w:val="Paragraphedeliste"/>
              <w:numPr>
                <w:ilvl w:val="0"/>
                <w:numId w:val="58"/>
              </w:numPr>
              <w:jc w:val="both"/>
              <w:rPr>
                <w:rFonts w:ascii="Arial" w:hAnsi="Arial" w:cs="Arial"/>
                <w:b/>
                <w:i/>
                <w:lang w:val="fr-FR"/>
              </w:rPr>
            </w:pPr>
            <w:r w:rsidRPr="0099453C">
              <w:rPr>
                <w:rFonts w:ascii="Arial" w:hAnsi="Arial" w:cs="Arial"/>
                <w:lang w:val="fr-FR"/>
              </w:rPr>
              <w:t>Décrire la formule de calcul des besoins</w:t>
            </w:r>
          </w:p>
        </w:tc>
      </w:tr>
      <w:tr w:rsidR="00FD6C2B" w:rsidRPr="0099453C" w14:paraId="2E13BFDB" w14:textId="77777777" w:rsidTr="0023094E">
        <w:tc>
          <w:tcPr>
            <w:tcW w:w="9552" w:type="dxa"/>
            <w:gridSpan w:val="3"/>
          </w:tcPr>
          <w:p w14:paraId="7F43A1D3" w14:textId="77777777" w:rsidR="00FD6C2B" w:rsidRPr="0099453C" w:rsidRDefault="00FD6C2B" w:rsidP="009867B5">
            <w:pPr>
              <w:pStyle w:val="Paragraphedeliste"/>
              <w:numPr>
                <w:ilvl w:val="0"/>
                <w:numId w:val="125"/>
              </w:numPr>
              <w:jc w:val="both"/>
              <w:rPr>
                <w:rFonts w:ascii="Arial" w:hAnsi="Arial" w:cs="Arial"/>
                <w:b/>
                <w:i/>
                <w:lang w:val="fr-FR"/>
              </w:rPr>
            </w:pPr>
            <w:r w:rsidRPr="0099453C">
              <w:rPr>
                <w:rFonts w:ascii="Arial" w:hAnsi="Arial" w:cs="Arial"/>
                <w:b/>
                <w:i/>
                <w:lang w:val="fr-FR"/>
              </w:rPr>
              <w:t>Responsables</w:t>
            </w:r>
          </w:p>
          <w:p w14:paraId="60A40BE5" w14:textId="77777777" w:rsidR="00FD6C2B" w:rsidRPr="0099453C" w:rsidRDefault="00FD6C2B" w:rsidP="0023094E">
            <w:pPr>
              <w:pStyle w:val="Paragraphedeliste"/>
              <w:numPr>
                <w:ilvl w:val="0"/>
                <w:numId w:val="59"/>
              </w:numPr>
              <w:jc w:val="both"/>
              <w:rPr>
                <w:rFonts w:ascii="Arial" w:hAnsi="Arial" w:cs="Arial"/>
                <w:lang w:val="fr-FR"/>
              </w:rPr>
            </w:pPr>
            <w:r w:rsidRPr="0099453C">
              <w:rPr>
                <w:rFonts w:ascii="Arial" w:hAnsi="Arial" w:cs="Arial"/>
                <w:lang w:val="fr-FR"/>
              </w:rPr>
              <w:t>Chef du centre de santé</w:t>
            </w:r>
          </w:p>
          <w:p w14:paraId="10692DEE" w14:textId="77777777" w:rsidR="00FD6C2B" w:rsidRPr="0099453C" w:rsidRDefault="00FD6C2B" w:rsidP="0023094E">
            <w:pPr>
              <w:pStyle w:val="Paragraphedeliste"/>
              <w:numPr>
                <w:ilvl w:val="0"/>
                <w:numId w:val="59"/>
              </w:numPr>
              <w:jc w:val="both"/>
              <w:rPr>
                <w:rFonts w:ascii="Arial" w:hAnsi="Arial" w:cs="Arial"/>
                <w:b/>
                <w:i/>
                <w:lang w:val="fr-FR"/>
              </w:rPr>
            </w:pPr>
            <w:r w:rsidRPr="0099453C">
              <w:rPr>
                <w:rFonts w:ascii="Arial" w:hAnsi="Arial" w:cs="Arial"/>
                <w:lang w:val="fr-FR"/>
              </w:rPr>
              <w:t>Pharmacien de l’hôpital</w:t>
            </w:r>
          </w:p>
        </w:tc>
      </w:tr>
      <w:tr w:rsidR="00FD6C2B" w:rsidRPr="0099453C" w14:paraId="17CB558D" w14:textId="77777777" w:rsidTr="0023094E">
        <w:tc>
          <w:tcPr>
            <w:tcW w:w="9552" w:type="dxa"/>
            <w:gridSpan w:val="3"/>
          </w:tcPr>
          <w:p w14:paraId="46B3F778" w14:textId="77777777" w:rsidR="00FD6C2B" w:rsidRPr="0099453C" w:rsidRDefault="00FD6C2B" w:rsidP="009867B5">
            <w:pPr>
              <w:pStyle w:val="Paragraphedeliste"/>
              <w:numPr>
                <w:ilvl w:val="0"/>
                <w:numId w:val="125"/>
              </w:numPr>
              <w:jc w:val="both"/>
              <w:rPr>
                <w:rFonts w:ascii="Arial" w:hAnsi="Arial" w:cs="Arial"/>
                <w:b/>
                <w:i/>
                <w:lang w:val="fr-FR"/>
              </w:rPr>
            </w:pPr>
            <w:r w:rsidRPr="0099453C">
              <w:rPr>
                <w:rFonts w:ascii="Arial" w:hAnsi="Arial" w:cs="Arial"/>
                <w:b/>
                <w:i/>
                <w:lang w:val="fr-FR"/>
              </w:rPr>
              <w:t>Outils</w:t>
            </w:r>
          </w:p>
          <w:p w14:paraId="0129984E" w14:textId="77777777" w:rsidR="00FD6C2B" w:rsidRPr="0099453C" w:rsidRDefault="00FD6C2B" w:rsidP="0023094E">
            <w:pPr>
              <w:pStyle w:val="Paragraphedeliste"/>
              <w:numPr>
                <w:ilvl w:val="0"/>
                <w:numId w:val="59"/>
              </w:numPr>
              <w:jc w:val="both"/>
              <w:rPr>
                <w:rFonts w:ascii="Arial" w:hAnsi="Arial" w:cs="Arial"/>
                <w:b/>
                <w:i/>
                <w:lang w:val="fr-FR"/>
              </w:rPr>
            </w:pPr>
            <w:r w:rsidRPr="0099453C">
              <w:rPr>
                <w:rFonts w:ascii="Arial" w:hAnsi="Arial" w:cs="Arial"/>
                <w:lang w:val="fr-FR"/>
              </w:rPr>
              <w:t>Calculatrice</w:t>
            </w:r>
          </w:p>
          <w:p w14:paraId="33C4966B" w14:textId="77777777" w:rsidR="00FD6C2B" w:rsidRPr="0099453C" w:rsidRDefault="00FD6C2B" w:rsidP="0023094E">
            <w:pPr>
              <w:pStyle w:val="Paragraphedeliste"/>
              <w:numPr>
                <w:ilvl w:val="0"/>
                <w:numId w:val="59"/>
              </w:numPr>
              <w:jc w:val="both"/>
              <w:rPr>
                <w:rFonts w:ascii="Arial" w:hAnsi="Arial" w:cs="Arial"/>
                <w:lang w:val="fr-FR"/>
              </w:rPr>
            </w:pPr>
            <w:r w:rsidRPr="00376566">
              <w:rPr>
                <w:rFonts w:ascii="Arial" w:hAnsi="Arial" w:cs="Arial"/>
                <w:lang w:val="fr-FR"/>
              </w:rPr>
              <w:t>Brouillard des besoins</w:t>
            </w:r>
          </w:p>
        </w:tc>
      </w:tr>
      <w:tr w:rsidR="00FD6C2B" w:rsidRPr="0099453C" w14:paraId="3E6D8C86" w14:textId="77777777" w:rsidTr="0023094E">
        <w:tc>
          <w:tcPr>
            <w:tcW w:w="9552" w:type="dxa"/>
            <w:gridSpan w:val="3"/>
          </w:tcPr>
          <w:p w14:paraId="6E9DB68F" w14:textId="77777777" w:rsidR="00FD6C2B" w:rsidRPr="0099453C" w:rsidRDefault="00FD6C2B" w:rsidP="009867B5">
            <w:pPr>
              <w:pStyle w:val="Paragraphedeliste"/>
              <w:numPr>
                <w:ilvl w:val="0"/>
                <w:numId w:val="125"/>
              </w:numPr>
              <w:jc w:val="both"/>
              <w:rPr>
                <w:rFonts w:ascii="Arial" w:hAnsi="Arial" w:cs="Arial"/>
                <w:b/>
                <w:i/>
                <w:lang w:val="fr-FR"/>
              </w:rPr>
            </w:pPr>
            <w:r w:rsidRPr="0099453C">
              <w:rPr>
                <w:rFonts w:ascii="Arial" w:hAnsi="Arial" w:cs="Arial"/>
                <w:b/>
                <w:i/>
                <w:lang w:val="fr-FR"/>
              </w:rPr>
              <w:t>Ressources</w:t>
            </w:r>
          </w:p>
          <w:p w14:paraId="33717437" w14:textId="77777777" w:rsidR="00FD6C2B" w:rsidRPr="0099453C" w:rsidRDefault="00FD6C2B" w:rsidP="0023094E">
            <w:pPr>
              <w:pStyle w:val="Paragraphedeliste"/>
              <w:numPr>
                <w:ilvl w:val="0"/>
                <w:numId w:val="59"/>
              </w:numPr>
              <w:jc w:val="both"/>
              <w:rPr>
                <w:rFonts w:ascii="Arial" w:hAnsi="Arial" w:cs="Arial"/>
                <w:lang w:val="fr-FR"/>
              </w:rPr>
            </w:pPr>
            <w:r w:rsidRPr="0099453C">
              <w:rPr>
                <w:rFonts w:ascii="Arial" w:hAnsi="Arial" w:cs="Arial"/>
                <w:lang w:val="fr-FR"/>
              </w:rPr>
              <w:t>Consommation des 3 mois antérieurs (rapports)</w:t>
            </w:r>
          </w:p>
          <w:p w14:paraId="22841F33" w14:textId="77777777" w:rsidR="00FD6C2B" w:rsidRPr="0099453C" w:rsidRDefault="00FD6C2B" w:rsidP="0023094E">
            <w:pPr>
              <w:pStyle w:val="Paragraphedeliste"/>
              <w:numPr>
                <w:ilvl w:val="0"/>
                <w:numId w:val="59"/>
              </w:numPr>
              <w:jc w:val="both"/>
              <w:rPr>
                <w:rFonts w:ascii="Arial" w:hAnsi="Arial" w:cs="Arial"/>
                <w:b/>
                <w:i/>
                <w:lang w:val="fr-FR"/>
              </w:rPr>
            </w:pPr>
            <w:r w:rsidRPr="0099453C">
              <w:rPr>
                <w:rFonts w:ascii="Arial" w:hAnsi="Arial" w:cs="Arial"/>
                <w:lang w:val="fr-FR"/>
              </w:rPr>
              <w:t xml:space="preserve">Rapport SIGL </w:t>
            </w:r>
          </w:p>
          <w:p w14:paraId="41ADAA5D" w14:textId="77777777" w:rsidR="00FD6C2B" w:rsidRPr="0099453C" w:rsidRDefault="00FD6C2B" w:rsidP="0023094E">
            <w:pPr>
              <w:pStyle w:val="Paragraphedeliste"/>
              <w:numPr>
                <w:ilvl w:val="0"/>
                <w:numId w:val="59"/>
              </w:numPr>
              <w:jc w:val="both"/>
              <w:rPr>
                <w:rFonts w:ascii="Arial" w:hAnsi="Arial" w:cs="Arial"/>
                <w:b/>
                <w:i/>
                <w:lang w:val="fr-FR"/>
              </w:rPr>
            </w:pPr>
            <w:r w:rsidRPr="0099453C">
              <w:rPr>
                <w:rFonts w:ascii="Arial" w:hAnsi="Arial" w:cs="Arial"/>
                <w:lang w:val="fr-FR"/>
              </w:rPr>
              <w:t>Niveau de stock Maximum du produit</w:t>
            </w:r>
          </w:p>
        </w:tc>
      </w:tr>
      <w:tr w:rsidR="00FD6C2B" w:rsidRPr="0099453C" w14:paraId="3881F0BD" w14:textId="77777777" w:rsidTr="0023094E">
        <w:tc>
          <w:tcPr>
            <w:tcW w:w="9552" w:type="dxa"/>
            <w:gridSpan w:val="3"/>
          </w:tcPr>
          <w:p w14:paraId="0BB4C940" w14:textId="77777777" w:rsidR="00FD6C2B" w:rsidRPr="0099453C" w:rsidRDefault="00FD6C2B" w:rsidP="009867B5">
            <w:pPr>
              <w:pStyle w:val="Paragraphedeliste"/>
              <w:numPr>
                <w:ilvl w:val="0"/>
                <w:numId w:val="125"/>
              </w:numPr>
              <w:jc w:val="both"/>
              <w:rPr>
                <w:rFonts w:ascii="Arial" w:hAnsi="Arial" w:cs="Arial"/>
                <w:b/>
                <w:i/>
                <w:lang w:val="fr-FR"/>
              </w:rPr>
            </w:pPr>
            <w:r w:rsidRPr="0099453C">
              <w:rPr>
                <w:rFonts w:ascii="Arial" w:hAnsi="Arial" w:cs="Arial"/>
                <w:b/>
                <w:i/>
                <w:lang w:val="fr-FR"/>
              </w:rPr>
              <w:t>Procédures</w:t>
            </w:r>
          </w:p>
          <w:p w14:paraId="31994430" w14:textId="77777777" w:rsidR="00FD6C2B" w:rsidRPr="0099453C" w:rsidRDefault="00FD6C2B" w:rsidP="0023094E">
            <w:pPr>
              <w:ind w:left="180" w:right="71"/>
              <w:jc w:val="both"/>
              <w:rPr>
                <w:rFonts w:ascii="Arial" w:hAnsi="Arial" w:cs="Arial"/>
              </w:rPr>
            </w:pPr>
            <w:r w:rsidRPr="0099453C">
              <w:rPr>
                <w:rFonts w:ascii="Arial" w:hAnsi="Arial" w:cs="Arial"/>
              </w:rPr>
              <w:t>Le calcul de la Quantité à Commander passe par les 5 étapes suivantes :</w:t>
            </w:r>
          </w:p>
          <w:p w14:paraId="5FD9B828" w14:textId="77777777" w:rsidR="00FD6C2B" w:rsidRPr="0099453C" w:rsidRDefault="00FD6C2B" w:rsidP="0023094E">
            <w:pPr>
              <w:ind w:right="71"/>
              <w:jc w:val="both"/>
              <w:rPr>
                <w:rFonts w:ascii="Arial" w:hAnsi="Arial" w:cs="Arial"/>
              </w:rPr>
            </w:pPr>
          </w:p>
          <w:p w14:paraId="3E7AC4C0" w14:textId="77777777" w:rsidR="00FD6C2B" w:rsidRPr="0099453C" w:rsidRDefault="00FD6C2B" w:rsidP="0023094E">
            <w:pPr>
              <w:ind w:right="71"/>
              <w:jc w:val="both"/>
              <w:rPr>
                <w:rFonts w:ascii="Arial" w:hAnsi="Arial" w:cs="Arial"/>
                <w:b/>
                <w:i/>
              </w:rPr>
            </w:pPr>
            <w:r>
              <w:rPr>
                <w:rFonts w:ascii="Arial" w:hAnsi="Arial" w:cs="Arial"/>
                <w:b/>
                <w:i/>
              </w:rPr>
              <w:t xml:space="preserve">a) </w:t>
            </w:r>
            <w:r w:rsidRPr="0099453C">
              <w:rPr>
                <w:rFonts w:ascii="Arial" w:hAnsi="Arial" w:cs="Arial"/>
                <w:b/>
                <w:i/>
              </w:rPr>
              <w:t>Estimation des besoins en 3 étapes</w:t>
            </w:r>
          </w:p>
          <w:p w14:paraId="06DADB03" w14:textId="77777777" w:rsidR="00FD6C2B" w:rsidRPr="0099453C" w:rsidRDefault="00FD6C2B" w:rsidP="0023094E">
            <w:pPr>
              <w:ind w:left="180" w:right="71"/>
              <w:jc w:val="both"/>
              <w:rPr>
                <w:rFonts w:ascii="Arial" w:hAnsi="Arial" w:cs="Arial"/>
              </w:rPr>
            </w:pPr>
          </w:p>
          <w:p w14:paraId="1510ACBA" w14:textId="77777777" w:rsidR="00FD6C2B" w:rsidRPr="0099453C" w:rsidRDefault="00FD6C2B" w:rsidP="009867B5">
            <w:pPr>
              <w:pStyle w:val="Paragraphedeliste"/>
              <w:numPr>
                <w:ilvl w:val="0"/>
                <w:numId w:val="127"/>
              </w:numPr>
              <w:spacing w:after="120" w:line="240" w:lineRule="auto"/>
              <w:ind w:right="71"/>
              <w:jc w:val="both"/>
              <w:rPr>
                <w:rFonts w:ascii="Arial" w:hAnsi="Arial" w:cs="Arial"/>
                <w:b/>
                <w:lang w:val="fr-FR"/>
              </w:rPr>
            </w:pPr>
            <w:r w:rsidRPr="0099453C">
              <w:rPr>
                <w:rFonts w:ascii="Arial" w:hAnsi="Arial" w:cs="Arial"/>
                <w:b/>
                <w:lang w:val="fr-FR"/>
              </w:rPr>
              <w:t>Calcul de la CMM (Consommation Moyenne Mensuelle)</w:t>
            </w:r>
          </w:p>
          <w:p w14:paraId="3BBF1C9C" w14:textId="0A94AE32" w:rsidR="00FD6C2B" w:rsidRDefault="00FD6C2B" w:rsidP="0023094E">
            <w:pPr>
              <w:pStyle w:val="Paragraphedeliste"/>
              <w:spacing w:after="0" w:line="240" w:lineRule="auto"/>
              <w:ind w:left="34"/>
              <w:jc w:val="both"/>
              <w:rPr>
                <w:rFonts w:ascii="Arial" w:hAnsi="Arial" w:cs="Arial"/>
                <w:lang w:val="fr-FR"/>
              </w:rPr>
            </w:pPr>
            <w:r w:rsidRPr="0099453C">
              <w:rPr>
                <w:rFonts w:ascii="Arial" w:hAnsi="Arial" w:cs="Arial"/>
                <w:lang w:val="fr-FR"/>
              </w:rPr>
              <w:t>Il existe 3 cas de figure pour le calcul de la CMM :</w:t>
            </w:r>
          </w:p>
          <w:p w14:paraId="04EB7DAC" w14:textId="6DF5C523" w:rsidR="006339BD" w:rsidRDefault="006339BD" w:rsidP="0023094E">
            <w:pPr>
              <w:pStyle w:val="Paragraphedeliste"/>
              <w:spacing w:after="0" w:line="240" w:lineRule="auto"/>
              <w:ind w:left="34"/>
              <w:jc w:val="both"/>
              <w:rPr>
                <w:rFonts w:ascii="Arial" w:hAnsi="Arial" w:cs="Arial"/>
                <w:lang w:val="fr-FR"/>
              </w:rPr>
            </w:pPr>
          </w:p>
          <w:p w14:paraId="0898B16D" w14:textId="4FCD8435" w:rsidR="006339BD" w:rsidRPr="0099453C" w:rsidRDefault="006339BD" w:rsidP="0023094E">
            <w:pPr>
              <w:pStyle w:val="Paragraphedeliste"/>
              <w:spacing w:after="0" w:line="240" w:lineRule="auto"/>
              <w:ind w:left="34"/>
              <w:jc w:val="both"/>
              <w:rPr>
                <w:rFonts w:ascii="Arial" w:hAnsi="Arial" w:cs="Arial"/>
                <w:lang w:val="fr-FR"/>
              </w:rPr>
            </w:pPr>
            <w:r>
              <w:rPr>
                <w:rFonts w:ascii="Arial" w:hAnsi="Arial" w:cs="Arial"/>
                <w:lang w:val="fr-FR"/>
              </w:rPr>
              <w:t>La consommation d’un centre de santé ou d’un hôpital est la somme des consommations de ses points de vente, postes de santé et services a base commun</w:t>
            </w:r>
            <w:r w:rsidR="008E002F">
              <w:rPr>
                <w:rFonts w:ascii="Arial" w:hAnsi="Arial" w:cs="Arial"/>
                <w:lang w:val="fr-FR"/>
              </w:rPr>
              <w:t>autaires.</w:t>
            </w:r>
          </w:p>
          <w:p w14:paraId="2DB959A0" w14:textId="77777777" w:rsidR="00FD6C2B" w:rsidRPr="0099453C" w:rsidRDefault="00FD6C2B" w:rsidP="0023094E">
            <w:pPr>
              <w:ind w:left="180" w:right="71"/>
              <w:jc w:val="both"/>
              <w:rPr>
                <w:rFonts w:ascii="Arial" w:hAnsi="Arial" w:cs="Arial"/>
              </w:rPr>
            </w:pPr>
          </w:p>
          <w:p w14:paraId="3AB01782" w14:textId="77777777" w:rsidR="00FD6C2B" w:rsidRPr="0099453C" w:rsidRDefault="00FD6C2B" w:rsidP="009867B5">
            <w:pPr>
              <w:pStyle w:val="Paragraphedeliste"/>
              <w:numPr>
                <w:ilvl w:val="1"/>
                <w:numId w:val="127"/>
              </w:numPr>
              <w:spacing w:after="120" w:line="240" w:lineRule="auto"/>
              <w:ind w:right="71"/>
              <w:jc w:val="both"/>
              <w:rPr>
                <w:rFonts w:ascii="Arial" w:hAnsi="Arial" w:cs="Arial"/>
                <w:b/>
                <w:lang w:val="fr-FR"/>
              </w:rPr>
            </w:pPr>
            <w:r w:rsidRPr="0099453C">
              <w:rPr>
                <w:rFonts w:ascii="Arial" w:hAnsi="Arial" w:cs="Arial"/>
                <w:b/>
                <w:lang w:val="fr-FR"/>
              </w:rPr>
              <w:t xml:space="preserve">Calcul de la CMM sans rupture </w:t>
            </w:r>
          </w:p>
          <w:p w14:paraId="10829B8A" w14:textId="77777777" w:rsidR="00FD6C2B" w:rsidRPr="0099453C" w:rsidRDefault="00FD6C2B" w:rsidP="0023094E">
            <w:pPr>
              <w:pStyle w:val="Paragraphedeliste"/>
              <w:spacing w:after="0" w:line="240" w:lineRule="auto"/>
              <w:ind w:left="34"/>
              <w:jc w:val="both"/>
              <w:rPr>
                <w:rFonts w:ascii="Arial" w:hAnsi="Arial" w:cs="Arial"/>
                <w:lang w:val="fr-FR"/>
              </w:rPr>
            </w:pPr>
            <w:r w:rsidRPr="0099453C">
              <w:rPr>
                <w:rFonts w:ascii="Arial" w:hAnsi="Arial" w:cs="Arial"/>
                <w:lang w:val="fr-FR"/>
              </w:rPr>
              <w:t xml:space="preserve">On divise la consommation de produits pharmaceutiques de la période par le nombre de mois de la période.  </w:t>
            </w:r>
          </w:p>
          <w:p w14:paraId="7D95B148" w14:textId="77777777" w:rsidR="00FD6C2B" w:rsidRDefault="00FD6C2B" w:rsidP="0023094E">
            <w:pPr>
              <w:rPr>
                <w:rFonts w:ascii="Arial" w:eastAsiaTheme="minorEastAsia" w:hAnsi="Arial" w:cs="Arial"/>
                <w:i/>
              </w:rPr>
            </w:pPr>
            <m:oMathPara>
              <m:oMath>
                <m:r>
                  <w:rPr>
                    <w:rFonts w:ascii="Cambria Math" w:hAnsi="Cambria Math" w:cs="Arial"/>
                  </w:rPr>
                  <m:t>CMM</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CP</m:t>
                    </m:r>
                  </m:num>
                  <m:den>
                    <m:r>
                      <m:rPr>
                        <m:sty m:val="p"/>
                      </m:rPr>
                      <w:rPr>
                        <w:rFonts w:ascii="Cambria Math" w:hAnsi="Cambria Math" w:cs="Arial"/>
                      </w:rPr>
                      <m:t>NMP</m:t>
                    </m:r>
                  </m:den>
                </m:f>
              </m:oMath>
            </m:oMathPara>
          </w:p>
          <w:p w14:paraId="72BF012D" w14:textId="77777777" w:rsidR="00FD6C2B" w:rsidRPr="00471D32" w:rsidRDefault="00FD6C2B" w:rsidP="0023094E">
            <w:pPr>
              <w:rPr>
                <w:rFonts w:ascii="Arial" w:hAnsi="Arial" w:cs="Arial"/>
                <w:i/>
              </w:rPr>
            </w:pPr>
            <w:r w:rsidRPr="00471D32">
              <w:rPr>
                <w:rFonts w:ascii="Arial" w:hAnsi="Arial" w:cs="Arial"/>
                <w:i/>
              </w:rPr>
              <w:t>CP= Consommation de produit</w:t>
            </w:r>
          </w:p>
          <w:p w14:paraId="249D1C73" w14:textId="77777777" w:rsidR="00FD6C2B" w:rsidRPr="00471D32" w:rsidRDefault="00FD6C2B" w:rsidP="0023094E">
            <w:pPr>
              <w:rPr>
                <w:rFonts w:ascii="Arial" w:hAnsi="Arial" w:cs="Arial"/>
                <w:i/>
              </w:rPr>
            </w:pPr>
            <w:r w:rsidRPr="00471D32">
              <w:rPr>
                <w:rFonts w:ascii="Arial" w:hAnsi="Arial" w:cs="Arial"/>
                <w:i/>
              </w:rPr>
              <w:t>NMP= Nombre de Mois de la Période</w:t>
            </w:r>
          </w:p>
          <w:p w14:paraId="3A59406B" w14:textId="23500B3F" w:rsidR="00FD6C2B" w:rsidRPr="00471D32" w:rsidRDefault="00FD6C2B" w:rsidP="0023094E">
            <w:pPr>
              <w:pStyle w:val="Paragraphedeliste"/>
              <w:spacing w:line="360" w:lineRule="auto"/>
              <w:ind w:left="768"/>
              <w:rPr>
                <w:rFonts w:ascii="Arial" w:hAnsi="Arial" w:cs="Arial"/>
                <w:b/>
                <w:lang w:val="fr-FR"/>
              </w:rPr>
            </w:pPr>
            <w:r>
              <w:rPr>
                <w:rFonts w:ascii="Arial" w:eastAsiaTheme="minorEastAsia" w:hAnsi="Arial" w:cs="Arial"/>
                <w:lang w:val="fr-FR"/>
              </w:rPr>
              <w:t xml:space="preserve">                   </w:t>
            </w:r>
            <m:oMath>
              <m:r>
                <m:rPr>
                  <m:sty m:val="p"/>
                </m:rPr>
                <w:rPr>
                  <w:rFonts w:ascii="Cambria Math" w:hAnsi="Cambria Math" w:cs="Arial"/>
                  <w:lang w:val="fr-FR"/>
                </w:rPr>
                <w:br/>
              </m:r>
            </m:oMath>
            <m:oMathPara>
              <m:oMath>
                <m:r>
                  <w:rPr>
                    <w:rFonts w:ascii="Cambria Math" w:hAnsi="Cambria Math" w:cs="Arial"/>
                    <w:bdr w:val="single" w:sz="4" w:space="0" w:color="auto"/>
                    <w:lang w:val="fr-FR"/>
                  </w:rPr>
                  <m:t>C</m:t>
                </m:r>
                <m:r>
                  <m:rPr>
                    <m:sty m:val="bi"/>
                  </m:rPr>
                  <w:rPr>
                    <w:rFonts w:ascii="Cambria Math" w:hAnsi="Cambria Math" w:cs="Arial"/>
                    <w:bdr w:val="single" w:sz="4" w:space="0" w:color="auto"/>
                    <w:lang w:val="fr-FR"/>
                  </w:rPr>
                  <m:t>MM</m:t>
                </m:r>
                <m:r>
                  <m:rPr>
                    <m:sty m:val="b"/>
                  </m:rPr>
                  <w:rPr>
                    <w:rFonts w:ascii="Cambria Math" w:hAnsi="Cambria Math" w:cs="Arial"/>
                    <w:bdr w:val="single" w:sz="4" w:space="0" w:color="auto"/>
                    <w:lang w:val="fr-FR"/>
                  </w:rPr>
                  <m:t>=</m:t>
                </m:r>
                <m:f>
                  <m:fPr>
                    <m:ctrlPr>
                      <w:rPr>
                        <w:rFonts w:ascii="Cambria Math" w:hAnsi="Cambria Math" w:cs="Arial"/>
                        <w:b/>
                        <w:bdr w:val="single" w:sz="4" w:space="0" w:color="auto"/>
                        <w:lang w:val="fr-FR"/>
                      </w:rPr>
                    </m:ctrlPr>
                  </m:fPr>
                  <m:num>
                    <m:r>
                      <m:rPr>
                        <m:sty m:val="b"/>
                      </m:rPr>
                      <w:rPr>
                        <w:rFonts w:ascii="Cambria Math" w:hAnsi="Cambria Math" w:cs="Arial"/>
                        <w:bdr w:val="single" w:sz="4" w:space="0" w:color="auto"/>
                        <w:lang w:val="fr-FR"/>
                      </w:rPr>
                      <m:t>Somme des consommations des 3 mois précédents</m:t>
                    </m:r>
                  </m:num>
                  <m:den>
                    <m:r>
                      <m:rPr>
                        <m:sty m:val="b"/>
                      </m:rPr>
                      <w:rPr>
                        <w:rFonts w:ascii="Cambria Math" w:hAnsi="Cambria Math" w:cs="Arial"/>
                        <w:bdr w:val="single" w:sz="4" w:space="0" w:color="auto"/>
                        <w:lang w:val="fr-FR"/>
                      </w:rPr>
                      <m:t>3</m:t>
                    </m:r>
                  </m:den>
                </m:f>
              </m:oMath>
            </m:oMathPara>
          </w:p>
          <w:p w14:paraId="1F2D8DDA" w14:textId="751DFCC1" w:rsidR="00FD6C2B" w:rsidRPr="00531254" w:rsidRDefault="00FD6C2B" w:rsidP="00531254">
            <w:pPr>
              <w:spacing w:after="160" w:line="259" w:lineRule="auto"/>
              <w:rPr>
                <w:rFonts w:ascii="Arial" w:hAnsi="Arial" w:cs="Arial"/>
              </w:rPr>
            </w:pPr>
          </w:p>
          <w:p w14:paraId="31A7AE13" w14:textId="77777777" w:rsidR="00FD6C2B" w:rsidRPr="0099453C" w:rsidRDefault="00FD6C2B" w:rsidP="009867B5">
            <w:pPr>
              <w:pStyle w:val="Paragraphedeliste"/>
              <w:numPr>
                <w:ilvl w:val="1"/>
                <w:numId w:val="127"/>
              </w:numPr>
              <w:spacing w:after="120" w:line="240" w:lineRule="auto"/>
              <w:ind w:right="71"/>
              <w:jc w:val="both"/>
              <w:rPr>
                <w:rFonts w:ascii="Arial" w:hAnsi="Arial" w:cs="Arial"/>
                <w:b/>
                <w:lang w:val="fr-FR"/>
              </w:rPr>
            </w:pPr>
            <w:r w:rsidRPr="0099453C">
              <w:rPr>
                <w:rFonts w:ascii="Arial" w:hAnsi="Arial" w:cs="Arial"/>
                <w:b/>
                <w:lang w:val="fr-FR"/>
              </w:rPr>
              <w:t>Calcul de la CMM avec rupture par la méthode de correction</w:t>
            </w:r>
          </w:p>
          <w:p w14:paraId="5EF64C3A" w14:textId="73294D93" w:rsidR="00FD6C2B" w:rsidRDefault="00FD6C2B" w:rsidP="00531254">
            <w:pPr>
              <w:pStyle w:val="Paragraphedeliste"/>
              <w:spacing w:after="0" w:line="240" w:lineRule="auto"/>
              <w:ind w:left="34"/>
              <w:jc w:val="both"/>
              <w:rPr>
                <w:rFonts w:ascii="Arial" w:hAnsi="Arial" w:cs="Arial"/>
                <w:lang w:val="fr-FR"/>
              </w:rPr>
            </w:pPr>
            <w:r w:rsidRPr="0099453C">
              <w:rPr>
                <w:rFonts w:ascii="Arial" w:hAnsi="Arial" w:cs="Arial"/>
                <w:lang w:val="fr-FR"/>
              </w:rPr>
              <w:t xml:space="preserve">On corrige d’abord la consommation de la période en multipliant le facteur de correction obtenu par la consommation </w:t>
            </w:r>
            <w:r>
              <w:rPr>
                <w:rFonts w:ascii="Arial" w:hAnsi="Arial" w:cs="Arial"/>
                <w:lang w:val="fr-FR"/>
              </w:rPr>
              <w:t>avec rupture de la période ; en</w:t>
            </w:r>
            <w:r w:rsidRPr="0099453C">
              <w:rPr>
                <w:rFonts w:ascii="Arial" w:hAnsi="Arial" w:cs="Arial"/>
                <w:lang w:val="fr-FR"/>
              </w:rPr>
              <w:t>fin on divise cette consommation corrigée par le nombre de mois de la période pour obtenir la consommat</w:t>
            </w:r>
            <w:r w:rsidR="00531254">
              <w:rPr>
                <w:rFonts w:ascii="Arial" w:hAnsi="Arial" w:cs="Arial"/>
                <w:lang w:val="fr-FR"/>
              </w:rPr>
              <w:t>ion moyenne mensuelle corrigée.</w:t>
            </w:r>
          </w:p>
          <w:p w14:paraId="1291F585" w14:textId="77777777" w:rsidR="00531254" w:rsidRPr="00531254" w:rsidRDefault="00531254" w:rsidP="00531254">
            <w:pPr>
              <w:pStyle w:val="Paragraphedeliste"/>
              <w:spacing w:after="0" w:line="240" w:lineRule="auto"/>
              <w:ind w:left="34"/>
              <w:jc w:val="both"/>
              <w:rPr>
                <w:rFonts w:ascii="Arial" w:hAnsi="Arial" w:cs="Arial"/>
                <w:lang w:val="fr-FR"/>
              </w:rPr>
            </w:pPr>
          </w:p>
          <w:p w14:paraId="29D73E97" w14:textId="1E7417F7" w:rsidR="00FD6C2B" w:rsidRPr="0099453C" w:rsidRDefault="00FD6C2B" w:rsidP="0023094E">
            <w:pPr>
              <w:rPr>
                <w:rFonts w:ascii="Arial" w:eastAsiaTheme="minorEastAsia" w:hAnsi="Arial" w:cs="Arial"/>
              </w:rPr>
            </w:pPr>
            <w:r w:rsidRPr="0099453C">
              <w:rPr>
                <w:rFonts w:ascii="Arial" w:hAnsi="Arial" w:cs="Arial"/>
              </w:rPr>
              <w:t xml:space="preserve">Facteur de correction </w:t>
            </w:r>
            <m:oMath>
              <m:r>
                <w:rPr>
                  <w:rFonts w:ascii="Cambria Math" w:hAnsi="Cambria Math" w:cs="Arial"/>
                </w:rPr>
                <m:t>Fc</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A</m:t>
                  </m:r>
                </m:num>
                <m:den>
                  <m:r>
                    <m:rPr>
                      <m:sty m:val="p"/>
                    </m:rPr>
                    <w:rPr>
                      <w:rFonts w:ascii="Cambria Math" w:hAnsi="Cambria Math" w:cs="Arial"/>
                    </w:rPr>
                    <m:t>A-B</m:t>
                  </m:r>
                </m:den>
              </m:f>
              <m:r>
                <w:rPr>
                  <w:rFonts w:ascii="Cambria Math" w:hAnsi="Cambria Math" w:cs="Arial"/>
                </w:rPr>
                <m:t>=</m:t>
              </m:r>
              <m:f>
                <m:fPr>
                  <m:ctrlPr>
                    <w:rPr>
                      <w:rFonts w:ascii="Cambria Math" w:hAnsi="Cambria Math" w:cs="Arial"/>
                    </w:rPr>
                  </m:ctrlPr>
                </m:fPr>
                <m:num>
                  <m:r>
                    <m:rPr>
                      <m:sty m:val="p"/>
                    </m:rPr>
                    <w:rPr>
                      <w:rFonts w:ascii="Cambria Math" w:hAnsi="Cambria Math" w:cs="Arial"/>
                    </w:rPr>
                    <m:t>91</m:t>
                  </m:r>
                </m:num>
                <m:den>
                  <m:r>
                    <m:rPr>
                      <m:sty m:val="p"/>
                    </m:rPr>
                    <w:rPr>
                      <w:rFonts w:ascii="Cambria Math" w:hAnsi="Cambria Math" w:cs="Arial"/>
                    </w:rPr>
                    <m:t>91-B</m:t>
                  </m:r>
                </m:den>
              </m:f>
            </m:oMath>
          </w:p>
          <w:p w14:paraId="4188E173" w14:textId="77777777" w:rsidR="00FD6C2B" w:rsidRPr="0099453C" w:rsidRDefault="00FD6C2B" w:rsidP="0023094E">
            <w:pPr>
              <w:rPr>
                <w:rFonts w:ascii="Arial" w:hAnsi="Arial" w:cs="Arial"/>
                <w:b/>
              </w:rPr>
            </w:pPr>
          </w:p>
          <w:p w14:paraId="3B3DD444" w14:textId="77777777" w:rsidR="00FD6C2B" w:rsidRPr="0099453C" w:rsidRDefault="00FD6C2B" w:rsidP="0023094E">
            <w:pPr>
              <w:rPr>
                <w:rFonts w:ascii="Arial" w:eastAsiaTheme="minorEastAsia" w:hAnsi="Arial" w:cs="Arial"/>
              </w:rPr>
            </w:pPr>
            <w:r w:rsidRPr="0099453C">
              <w:rPr>
                <w:rFonts w:ascii="Arial" w:hAnsi="Arial" w:cs="Arial"/>
              </w:rPr>
              <w:t xml:space="preserve">Consommation « corrigée » de la période : </w:t>
            </w:r>
            <m:oMath>
              <m:r>
                <w:rPr>
                  <w:rFonts w:ascii="Cambria Math" w:hAnsi="Cambria Math" w:cs="Arial"/>
                </w:rPr>
                <m:t>CcP</m:t>
              </m:r>
              <m:r>
                <m:rPr>
                  <m:sty m:val="p"/>
                </m:rPr>
                <w:rPr>
                  <w:rFonts w:ascii="Cambria Math" w:hAnsi="Cambria Math" w:cs="Arial"/>
                </w:rPr>
                <m:t>=CP*Fc</m:t>
              </m:r>
            </m:oMath>
          </w:p>
          <w:p w14:paraId="4E050639" w14:textId="77777777" w:rsidR="00FD6C2B" w:rsidRPr="0099453C" w:rsidRDefault="00FD6C2B" w:rsidP="0023094E">
            <w:pPr>
              <w:rPr>
                <w:rFonts w:ascii="Arial" w:hAnsi="Arial" w:cs="Arial"/>
                <w:b/>
              </w:rPr>
            </w:pPr>
          </w:p>
          <w:p w14:paraId="31CCAA86" w14:textId="77777777" w:rsidR="00FD6C2B" w:rsidRPr="0099453C" w:rsidRDefault="00FD6C2B" w:rsidP="0023094E">
            <w:pPr>
              <w:rPr>
                <w:rFonts w:ascii="Arial" w:hAnsi="Arial" w:cs="Arial"/>
                <w:i/>
                <w:sz w:val="20"/>
              </w:rPr>
            </w:pPr>
            <w:r w:rsidRPr="0099453C">
              <w:rPr>
                <w:rFonts w:ascii="Arial" w:hAnsi="Arial" w:cs="Arial"/>
                <w:i/>
                <w:sz w:val="20"/>
              </w:rPr>
              <w:t>A= Nombre de jours de la période</w:t>
            </w:r>
            <w:r>
              <w:rPr>
                <w:rFonts w:ascii="Arial" w:hAnsi="Arial" w:cs="Arial"/>
                <w:i/>
                <w:sz w:val="20"/>
              </w:rPr>
              <w:t xml:space="preserve">, </w:t>
            </w:r>
            <w:r w:rsidRPr="0099453C">
              <w:rPr>
                <w:rFonts w:ascii="Arial" w:hAnsi="Arial" w:cs="Arial"/>
                <w:i/>
                <w:sz w:val="20"/>
              </w:rPr>
              <w:t>B= Nombre de jours de rupture de la période</w:t>
            </w:r>
          </w:p>
          <w:p w14:paraId="13B6AD26" w14:textId="77777777" w:rsidR="00FD6C2B" w:rsidRPr="0099453C" w:rsidRDefault="00FD6C2B" w:rsidP="0023094E">
            <w:pPr>
              <w:rPr>
                <w:rFonts w:ascii="Arial" w:hAnsi="Arial" w:cs="Arial"/>
                <w:i/>
                <w:sz w:val="20"/>
              </w:rPr>
            </w:pPr>
          </w:p>
          <w:p w14:paraId="621D55CE" w14:textId="77777777" w:rsidR="00FD6C2B" w:rsidRPr="0099453C" w:rsidRDefault="00FD6C2B" w:rsidP="0023094E">
            <w:pPr>
              <w:rPr>
                <w:rFonts w:ascii="Arial" w:eastAsiaTheme="minorEastAsia" w:hAnsi="Arial" w:cs="Arial"/>
              </w:rPr>
            </w:pPr>
            <w:r w:rsidRPr="00582A99">
              <w:rPr>
                <w:rFonts w:ascii="Arial" w:hAnsi="Arial" w:cs="Arial"/>
              </w:rPr>
              <w:t xml:space="preserve">Consommation Moyenne Mensuelle « corrigée » CMMc  =  CcP/NMP </w:t>
            </w:r>
            <m:oMath>
              <m:r>
                <w:rPr>
                  <w:rFonts w:ascii="Cambria Math" w:hAnsi="Cambria Math" w:cs="Arial"/>
                </w:rPr>
                <m:t>CMMs</m:t>
              </m:r>
              <m:r>
                <m:rPr>
                  <m:sty m:val="p"/>
                </m:rPr>
                <w:rPr>
                  <w:rFonts w:ascii="Cambria Math" w:hAnsi="Cambria Math" w:cs="Arial"/>
                </w:rPr>
                <m:t>=CcP/NMP</m:t>
              </m:r>
            </m:oMath>
          </w:p>
          <w:p w14:paraId="1A71B939" w14:textId="77777777" w:rsidR="00FD6C2B" w:rsidRPr="0099453C" w:rsidRDefault="00FD6C2B" w:rsidP="0023094E">
            <w:pPr>
              <w:rPr>
                <w:rFonts w:ascii="Arial" w:hAnsi="Arial" w:cs="Arial"/>
              </w:rPr>
            </w:pPr>
          </w:p>
          <w:p w14:paraId="17DB7D13" w14:textId="77777777" w:rsidR="00FD6C2B" w:rsidRPr="0099453C" w:rsidRDefault="00FD6C2B" w:rsidP="009867B5">
            <w:pPr>
              <w:pStyle w:val="Paragraphedeliste"/>
              <w:numPr>
                <w:ilvl w:val="1"/>
                <w:numId w:val="127"/>
              </w:numPr>
              <w:spacing w:after="120" w:line="240" w:lineRule="auto"/>
              <w:ind w:right="71"/>
              <w:jc w:val="both"/>
              <w:rPr>
                <w:rFonts w:ascii="Arial" w:hAnsi="Arial" w:cs="Arial"/>
                <w:b/>
                <w:lang w:val="fr-FR"/>
              </w:rPr>
            </w:pPr>
            <w:r w:rsidRPr="0099453C">
              <w:rPr>
                <w:rFonts w:ascii="Arial" w:hAnsi="Arial" w:cs="Arial"/>
                <w:b/>
                <w:lang w:val="fr-FR"/>
              </w:rPr>
              <w:t>Calcul de la consommation moyenne mensuelle par la méthode saisonnière :</w:t>
            </w:r>
          </w:p>
          <w:p w14:paraId="5A5A12AC" w14:textId="77777777" w:rsidR="00FD6C2B" w:rsidRPr="0099453C" w:rsidRDefault="00FD6C2B" w:rsidP="0023094E">
            <w:pPr>
              <w:pStyle w:val="Paragraphedeliste"/>
              <w:spacing w:after="0" w:line="240" w:lineRule="auto"/>
              <w:ind w:left="34"/>
              <w:jc w:val="both"/>
              <w:rPr>
                <w:rFonts w:ascii="Arial" w:hAnsi="Arial" w:cs="Arial"/>
                <w:lang w:val="fr-FR"/>
              </w:rPr>
            </w:pPr>
            <w:r w:rsidRPr="0099453C">
              <w:rPr>
                <w:rFonts w:ascii="Arial" w:hAnsi="Arial" w:cs="Arial"/>
                <w:lang w:val="fr-FR"/>
              </w:rPr>
              <w:t>Les épidémies et certains facteurs environnementaux peuvent augmenter ou diminuer la consommation de certains produits pharmaceutiques ; pour calculer la consommation moyenne mensuelle corrigée dans ces cas, on fait le retrait des consommations exagérées ou diminuées et leurs mois avant de procéder au calcul de la consommation moyenne mensuelle corrigée.</w:t>
            </w:r>
          </w:p>
          <w:p w14:paraId="4C8B4958" w14:textId="77777777" w:rsidR="00FD6C2B" w:rsidRPr="0099453C" w:rsidRDefault="00FD6C2B" w:rsidP="0023094E">
            <w:pPr>
              <w:pStyle w:val="Paragraphedeliste"/>
              <w:spacing w:after="0" w:line="240" w:lineRule="auto"/>
              <w:ind w:left="34"/>
              <w:jc w:val="both"/>
              <w:rPr>
                <w:rFonts w:ascii="Arial" w:hAnsi="Arial" w:cs="Arial"/>
                <w:lang w:val="fr-FR"/>
              </w:rPr>
            </w:pPr>
          </w:p>
          <w:p w14:paraId="16898E49" w14:textId="77777777" w:rsidR="00FD6C2B" w:rsidRPr="0099453C" w:rsidRDefault="00FD6C2B" w:rsidP="009867B5">
            <w:pPr>
              <w:pStyle w:val="Paragraphedeliste"/>
              <w:numPr>
                <w:ilvl w:val="0"/>
                <w:numId w:val="127"/>
              </w:numPr>
              <w:spacing w:after="120" w:line="240" w:lineRule="auto"/>
              <w:ind w:right="71"/>
              <w:jc w:val="both"/>
              <w:rPr>
                <w:rFonts w:ascii="Arial" w:hAnsi="Arial" w:cs="Arial"/>
                <w:b/>
                <w:lang w:val="fr-FR"/>
              </w:rPr>
            </w:pPr>
            <w:r w:rsidRPr="0099453C">
              <w:rPr>
                <w:rFonts w:ascii="Arial" w:hAnsi="Arial" w:cs="Arial"/>
                <w:b/>
                <w:lang w:val="fr-FR"/>
              </w:rPr>
              <w:t xml:space="preserve">Déterminer le Stock maximum (Smax) en multipliant la CMM par le Niveau maximum. </w:t>
            </w:r>
          </w:p>
          <w:p w14:paraId="36244DC7" w14:textId="77777777" w:rsidR="00FD6C2B" w:rsidRPr="0099453C" w:rsidRDefault="00FD6C2B" w:rsidP="0023094E">
            <w:pPr>
              <w:pStyle w:val="Paragraphedeliste"/>
              <w:spacing w:after="120" w:line="240" w:lineRule="auto"/>
              <w:ind w:left="1068" w:right="71"/>
              <w:jc w:val="both"/>
              <w:rPr>
                <w:rFonts w:ascii="Arial" w:hAnsi="Arial" w:cs="Arial"/>
                <w:b/>
                <w:lang w:val="fr-FR"/>
              </w:rPr>
            </w:pPr>
          </w:p>
          <w:p w14:paraId="29C89B2B" w14:textId="77777777" w:rsidR="00FD6C2B" w:rsidRPr="0099453C" w:rsidRDefault="00FD6C2B" w:rsidP="009867B5">
            <w:pPr>
              <w:pStyle w:val="Paragraphedeliste"/>
              <w:numPr>
                <w:ilvl w:val="0"/>
                <w:numId w:val="127"/>
              </w:numPr>
              <w:spacing w:after="120" w:line="240" w:lineRule="auto"/>
              <w:ind w:right="71"/>
              <w:jc w:val="both"/>
              <w:rPr>
                <w:rFonts w:ascii="Arial" w:hAnsi="Arial" w:cs="Arial"/>
                <w:b/>
                <w:lang w:val="fr-FR"/>
              </w:rPr>
            </w:pPr>
            <w:r>
              <w:rPr>
                <w:rFonts w:ascii="Arial" w:hAnsi="Arial" w:cs="Arial"/>
                <w:b/>
                <w:lang w:val="fr-FR"/>
              </w:rPr>
              <w:t>Déterminer le Stock Disponible et Utilisable par inventaire physique</w:t>
            </w:r>
          </w:p>
          <w:p w14:paraId="0FF58C3A" w14:textId="77777777" w:rsidR="00FD6C2B" w:rsidRPr="0099453C" w:rsidRDefault="00FD6C2B" w:rsidP="0023094E">
            <w:pPr>
              <w:ind w:left="180" w:right="71"/>
              <w:jc w:val="both"/>
              <w:rPr>
                <w:rFonts w:ascii="Arial" w:hAnsi="Arial" w:cs="Arial"/>
              </w:rPr>
            </w:pPr>
          </w:p>
          <w:p w14:paraId="5A114B1C" w14:textId="77777777" w:rsidR="00FD6C2B" w:rsidRPr="0099453C" w:rsidRDefault="00FD6C2B" w:rsidP="0023094E">
            <w:pPr>
              <w:ind w:left="180" w:right="71"/>
              <w:jc w:val="both"/>
              <w:rPr>
                <w:rFonts w:ascii="Arial" w:hAnsi="Arial" w:cs="Arial"/>
                <w:b/>
                <w:i/>
              </w:rPr>
            </w:pPr>
            <w:r>
              <w:rPr>
                <w:rFonts w:ascii="Arial" w:hAnsi="Arial" w:cs="Arial"/>
                <w:b/>
                <w:i/>
              </w:rPr>
              <w:t xml:space="preserve">b) </w:t>
            </w:r>
            <w:r w:rsidRPr="0099453C">
              <w:rPr>
                <w:rFonts w:ascii="Arial" w:hAnsi="Arial" w:cs="Arial"/>
                <w:b/>
                <w:i/>
              </w:rPr>
              <w:t xml:space="preserve">Détermination et </w:t>
            </w:r>
            <w:r>
              <w:rPr>
                <w:rFonts w:ascii="Arial" w:hAnsi="Arial" w:cs="Arial"/>
                <w:b/>
                <w:i/>
              </w:rPr>
              <w:t>arrondi</w:t>
            </w:r>
            <w:r w:rsidRPr="0099453C">
              <w:rPr>
                <w:rFonts w:ascii="Arial" w:hAnsi="Arial" w:cs="Arial"/>
                <w:b/>
                <w:i/>
              </w:rPr>
              <w:t xml:space="preserve"> de la quantité à commander en 2 étapes</w:t>
            </w:r>
            <w:r>
              <w:rPr>
                <w:rFonts w:ascii="Arial" w:hAnsi="Arial" w:cs="Arial"/>
                <w:b/>
                <w:i/>
              </w:rPr>
              <w:t> :</w:t>
            </w:r>
          </w:p>
          <w:p w14:paraId="647B5A4B" w14:textId="77777777" w:rsidR="00FD6C2B" w:rsidRPr="0099453C" w:rsidRDefault="00FD6C2B" w:rsidP="0023094E">
            <w:pPr>
              <w:ind w:left="180" w:right="71"/>
              <w:jc w:val="both"/>
              <w:rPr>
                <w:rFonts w:ascii="Arial" w:hAnsi="Arial" w:cs="Arial"/>
                <w:b/>
                <w:i/>
              </w:rPr>
            </w:pPr>
          </w:p>
          <w:p w14:paraId="6B43E960" w14:textId="77777777" w:rsidR="00FD6C2B" w:rsidRPr="0099453C" w:rsidRDefault="00FD6C2B" w:rsidP="009867B5">
            <w:pPr>
              <w:pStyle w:val="Paragraphedeliste"/>
              <w:numPr>
                <w:ilvl w:val="0"/>
                <w:numId w:val="127"/>
              </w:numPr>
              <w:spacing w:after="120" w:line="240" w:lineRule="auto"/>
              <w:ind w:right="71"/>
              <w:jc w:val="both"/>
              <w:rPr>
                <w:rFonts w:ascii="Arial" w:hAnsi="Arial" w:cs="Arial"/>
                <w:b/>
                <w:lang w:val="fr-FR"/>
              </w:rPr>
            </w:pPr>
            <w:r w:rsidRPr="0099453C">
              <w:rPr>
                <w:rFonts w:ascii="Arial" w:hAnsi="Arial" w:cs="Arial"/>
                <w:b/>
                <w:lang w:val="fr-FR"/>
              </w:rPr>
              <w:t>Détermination de la quantité à commander (QaC)</w:t>
            </w:r>
          </w:p>
          <w:p w14:paraId="275D0AED" w14:textId="77777777" w:rsidR="00FD6C2B" w:rsidRPr="00B653C4" w:rsidRDefault="00FD6C2B" w:rsidP="00B653C4">
            <w:pPr>
              <w:pStyle w:val="Paragraphedeliste"/>
              <w:spacing w:after="120" w:line="240" w:lineRule="auto"/>
              <w:ind w:left="1068" w:right="71"/>
              <w:jc w:val="both"/>
              <w:rPr>
                <w:rFonts w:ascii="Arial" w:hAnsi="Arial" w:cs="Arial"/>
                <w:b/>
                <w:lang w:val="fr-FR"/>
              </w:rPr>
            </w:pPr>
            <w:r w:rsidRPr="00B653C4">
              <w:rPr>
                <w:rFonts w:ascii="Arial" w:hAnsi="Arial" w:cs="Arial"/>
                <w:b/>
                <w:lang w:val="fr-FR"/>
              </w:rPr>
              <w:tab/>
            </w:r>
          </w:p>
          <w:p w14:paraId="3778F419" w14:textId="77777777" w:rsidR="00FD6C2B" w:rsidRPr="00531254" w:rsidRDefault="00FD6C2B" w:rsidP="0023094E">
            <w:pPr>
              <w:pStyle w:val="Paragraphedeliste"/>
              <w:tabs>
                <w:tab w:val="left" w:pos="1910"/>
              </w:tabs>
              <w:jc w:val="center"/>
              <w:rPr>
                <w:rFonts w:ascii="Arial" w:hAnsi="Arial" w:cs="Arial"/>
                <w:b/>
                <w:sz w:val="32"/>
                <w:szCs w:val="36"/>
                <w:lang w:val="fr-FR"/>
              </w:rPr>
            </w:pPr>
            <w:r w:rsidRPr="00531254">
              <w:rPr>
                <w:rFonts w:ascii="Arial" w:hAnsi="Arial" w:cs="Arial"/>
                <w:b/>
                <w:sz w:val="32"/>
                <w:szCs w:val="36"/>
                <w:lang w:val="fr-FR"/>
              </w:rPr>
              <w:t>QàC   =  Besoin – inventaire</w:t>
            </w:r>
          </w:p>
          <w:p w14:paraId="1D343B41" w14:textId="06D0DDA0" w:rsidR="00FD6C2B" w:rsidRPr="00531254" w:rsidRDefault="00FD6C2B" w:rsidP="00531254">
            <w:pPr>
              <w:pStyle w:val="Paragraphedeliste"/>
              <w:tabs>
                <w:tab w:val="left" w:pos="1910"/>
              </w:tabs>
              <w:jc w:val="center"/>
              <w:rPr>
                <w:rFonts w:ascii="Arial" w:hAnsi="Arial" w:cs="Arial"/>
                <w:b/>
                <w:sz w:val="32"/>
                <w:szCs w:val="36"/>
                <w:lang w:val="fr-FR"/>
              </w:rPr>
            </w:pPr>
            <w:r w:rsidRPr="00531254">
              <w:rPr>
                <w:rFonts w:ascii="Arial" w:hAnsi="Arial" w:cs="Arial"/>
                <w:b/>
                <w:sz w:val="32"/>
                <w:szCs w:val="36"/>
                <w:lang w:val="fr-FR"/>
              </w:rPr>
              <w:t>QàC   =  Smax - SDU</w:t>
            </w:r>
          </w:p>
          <w:p w14:paraId="77D1E555" w14:textId="77777777" w:rsidR="00FD6C2B" w:rsidRPr="0099453C" w:rsidRDefault="00FD6C2B" w:rsidP="0023094E">
            <w:pPr>
              <w:pStyle w:val="Paragraphedeliste"/>
              <w:tabs>
                <w:tab w:val="left" w:pos="1910"/>
              </w:tabs>
              <w:rPr>
                <w:rFonts w:ascii="Arial" w:hAnsi="Arial" w:cs="Arial"/>
                <w:sz w:val="20"/>
                <w:szCs w:val="20"/>
                <w:lang w:val="fr-FR"/>
              </w:rPr>
            </w:pPr>
          </w:p>
          <w:p w14:paraId="4A57DAF9" w14:textId="77777777" w:rsidR="00FD6C2B" w:rsidRPr="0099453C" w:rsidRDefault="00FD6C2B" w:rsidP="009867B5">
            <w:pPr>
              <w:pStyle w:val="Paragraphedeliste"/>
              <w:numPr>
                <w:ilvl w:val="0"/>
                <w:numId w:val="127"/>
              </w:numPr>
              <w:spacing w:after="120" w:line="240" w:lineRule="auto"/>
              <w:ind w:right="71"/>
              <w:jc w:val="both"/>
              <w:rPr>
                <w:rFonts w:ascii="Arial" w:hAnsi="Arial" w:cs="Arial"/>
                <w:b/>
                <w:lang w:val="fr-FR"/>
              </w:rPr>
            </w:pPr>
            <w:r>
              <w:rPr>
                <w:rFonts w:ascii="Arial" w:hAnsi="Arial" w:cs="Arial"/>
                <w:b/>
                <w:lang w:val="fr-FR"/>
              </w:rPr>
              <w:t>Arrondi</w:t>
            </w:r>
            <w:r w:rsidRPr="0099453C">
              <w:rPr>
                <w:rFonts w:ascii="Arial" w:hAnsi="Arial" w:cs="Arial"/>
                <w:b/>
                <w:lang w:val="fr-FR"/>
              </w:rPr>
              <w:t xml:space="preserve"> </w:t>
            </w:r>
            <w:r>
              <w:rPr>
                <w:rFonts w:ascii="Arial" w:hAnsi="Arial" w:cs="Arial"/>
                <w:b/>
                <w:lang w:val="fr-FR"/>
              </w:rPr>
              <w:t xml:space="preserve">des quantités à commander aux </w:t>
            </w:r>
            <w:r w:rsidRPr="0099453C">
              <w:rPr>
                <w:rFonts w:ascii="Arial" w:hAnsi="Arial" w:cs="Arial"/>
                <w:b/>
                <w:lang w:val="fr-FR"/>
              </w:rPr>
              <w:t>unités de conditionnement des produits</w:t>
            </w:r>
          </w:p>
          <w:p w14:paraId="27786E48" w14:textId="77777777" w:rsidR="00FD6C2B" w:rsidRPr="0099453C" w:rsidRDefault="00FD6C2B" w:rsidP="0023094E">
            <w:pPr>
              <w:tabs>
                <w:tab w:val="left" w:pos="1500"/>
              </w:tabs>
              <w:rPr>
                <w:rFonts w:ascii="Arial" w:hAnsi="Arial" w:cs="Arial"/>
              </w:rPr>
            </w:pPr>
            <w:r w:rsidRPr="0099453C">
              <w:rPr>
                <w:rFonts w:ascii="Arial" w:hAnsi="Arial" w:cs="Arial"/>
                <w:iCs/>
              </w:rPr>
              <w:t xml:space="preserve">Après avoir calculé la quantité à commander, on </w:t>
            </w:r>
            <w:r>
              <w:rPr>
                <w:rFonts w:ascii="Arial" w:hAnsi="Arial" w:cs="Arial"/>
                <w:iCs/>
              </w:rPr>
              <w:t>arrondit</w:t>
            </w:r>
            <w:r w:rsidRPr="0099453C">
              <w:rPr>
                <w:rFonts w:ascii="Arial" w:hAnsi="Arial" w:cs="Arial"/>
                <w:iCs/>
              </w:rPr>
              <w:t xml:space="preserve"> les quantités pour avoir des boîtes ou paquets correspondant aux conditionnements standards du fabricant. Dans la plupart des cas se sont ces chiffres qu'on porte sur le bon de commande.</w:t>
            </w:r>
            <w:r w:rsidRPr="0099453C">
              <w:rPr>
                <w:rFonts w:ascii="Arial" w:hAnsi="Arial" w:cs="Arial"/>
              </w:rPr>
              <w:t xml:space="preserve"> </w:t>
            </w:r>
          </w:p>
          <w:p w14:paraId="522B823E" w14:textId="77777777" w:rsidR="00FD6C2B" w:rsidRPr="0099453C" w:rsidRDefault="00FD6C2B" w:rsidP="0023094E">
            <w:pPr>
              <w:tabs>
                <w:tab w:val="left" w:pos="1500"/>
              </w:tabs>
              <w:rPr>
                <w:rFonts w:ascii="Arial" w:hAnsi="Arial" w:cs="Arial"/>
                <w:b/>
                <w:bCs/>
                <w:i/>
                <w:iCs/>
              </w:rPr>
            </w:pPr>
          </w:p>
          <w:p w14:paraId="6A30664D" w14:textId="77777777" w:rsidR="00FD6C2B" w:rsidRPr="0099453C" w:rsidRDefault="00FD6C2B" w:rsidP="0023094E">
            <w:pPr>
              <w:tabs>
                <w:tab w:val="left" w:pos="1500"/>
              </w:tabs>
              <w:rPr>
                <w:rFonts w:ascii="Arial" w:hAnsi="Arial" w:cs="Arial"/>
              </w:rPr>
            </w:pPr>
            <w:r w:rsidRPr="0099453C">
              <w:rPr>
                <w:rFonts w:ascii="Arial" w:hAnsi="Arial" w:cs="Arial"/>
                <w:b/>
                <w:bCs/>
                <w:i/>
                <w:iCs/>
              </w:rPr>
              <w:t xml:space="preserve">NB: </w:t>
            </w:r>
            <w:r w:rsidRPr="0099453C">
              <w:rPr>
                <w:rFonts w:ascii="Arial" w:hAnsi="Arial" w:cs="Arial"/>
                <w:i/>
                <w:iCs/>
              </w:rPr>
              <w:t>On commande toujours les boites entières. (Exemple :   Quantité à commander calculée = 8.780 comprimés ; commande = 9.000 comprimés, soit 9 boites de 1.000 comp.)</w:t>
            </w:r>
            <w:r w:rsidRPr="0099453C">
              <w:rPr>
                <w:rFonts w:ascii="Arial" w:hAnsi="Arial" w:cs="Arial"/>
              </w:rPr>
              <w:t xml:space="preserve"> </w:t>
            </w:r>
          </w:p>
          <w:p w14:paraId="5DD199BF" w14:textId="77777777" w:rsidR="00FD6C2B" w:rsidRPr="0099453C" w:rsidRDefault="00FD6C2B" w:rsidP="0023094E">
            <w:pPr>
              <w:spacing w:after="120"/>
              <w:ind w:right="71"/>
              <w:jc w:val="both"/>
              <w:rPr>
                <w:rFonts w:ascii="Arial" w:hAnsi="Arial" w:cs="Arial"/>
                <w:b/>
              </w:rPr>
            </w:pPr>
          </w:p>
          <w:p w14:paraId="4D04254E" w14:textId="77777777" w:rsidR="00FD6C2B" w:rsidRPr="0099453C" w:rsidRDefault="00FD6C2B" w:rsidP="0023094E">
            <w:pPr>
              <w:ind w:left="180" w:right="71"/>
              <w:jc w:val="both"/>
              <w:rPr>
                <w:rFonts w:ascii="Arial" w:hAnsi="Arial" w:cs="Arial"/>
              </w:rPr>
            </w:pPr>
            <w:r w:rsidRPr="0099453C">
              <w:rPr>
                <w:rFonts w:ascii="Arial" w:hAnsi="Arial" w:cs="Arial"/>
                <w:b/>
                <w:i/>
              </w:rPr>
              <w:t>REMARQUES</w:t>
            </w:r>
          </w:p>
          <w:p w14:paraId="3317F0E9" w14:textId="2E466F92" w:rsidR="00FD6C2B" w:rsidRPr="0099453C" w:rsidRDefault="00FD6C2B" w:rsidP="0023094E">
            <w:pPr>
              <w:pStyle w:val="remarques"/>
              <w:numPr>
                <w:ilvl w:val="0"/>
                <w:numId w:val="29"/>
              </w:numPr>
              <w:ind w:left="360" w:right="71"/>
              <w:jc w:val="both"/>
              <w:rPr>
                <w:rFonts w:cs="Arial"/>
                <w:b/>
                <w:i/>
                <w:szCs w:val="22"/>
              </w:rPr>
            </w:pPr>
            <w:r w:rsidRPr="0099453C">
              <w:rPr>
                <w:rFonts w:cs="Arial"/>
                <w:szCs w:val="22"/>
                <w:lang w:eastAsia="fr-FR"/>
              </w:rPr>
              <w:t xml:space="preserve">Si le résultat de cette opération est positif, le chiffre obtenu correspond à la quantité à commander. Si le résultat de l’opération est égal ou inférieur à zéro (négatif), vous avez un stock suffisant ou excédentaire. </w:t>
            </w:r>
          </w:p>
        </w:tc>
      </w:tr>
      <w:tr w:rsidR="00FD6C2B" w:rsidRPr="0099453C" w14:paraId="2DE39B6E" w14:textId="77777777" w:rsidTr="0023094E">
        <w:tc>
          <w:tcPr>
            <w:tcW w:w="9552" w:type="dxa"/>
            <w:gridSpan w:val="3"/>
          </w:tcPr>
          <w:p w14:paraId="6BFD512F" w14:textId="77777777" w:rsidR="00FD6C2B" w:rsidRPr="0099453C" w:rsidRDefault="00FD6C2B" w:rsidP="009867B5">
            <w:pPr>
              <w:pStyle w:val="Paragraphedeliste"/>
              <w:numPr>
                <w:ilvl w:val="0"/>
                <w:numId w:val="125"/>
              </w:numPr>
              <w:jc w:val="both"/>
              <w:rPr>
                <w:rFonts w:ascii="Arial" w:hAnsi="Arial" w:cs="Arial"/>
                <w:b/>
                <w:i/>
                <w:lang w:val="fr-FR"/>
              </w:rPr>
            </w:pPr>
            <w:r w:rsidRPr="0099453C">
              <w:rPr>
                <w:rFonts w:ascii="Arial" w:hAnsi="Arial" w:cs="Arial"/>
                <w:b/>
                <w:i/>
                <w:lang w:val="fr-FR"/>
              </w:rPr>
              <w:t>Gestion des outils</w:t>
            </w:r>
          </w:p>
          <w:p w14:paraId="70205FB3" w14:textId="77777777" w:rsidR="00FD6C2B" w:rsidRPr="0099453C" w:rsidRDefault="00FD6C2B" w:rsidP="0023094E">
            <w:pPr>
              <w:pStyle w:val="Paragraphedeliste"/>
              <w:numPr>
                <w:ilvl w:val="0"/>
                <w:numId w:val="78"/>
              </w:numPr>
              <w:jc w:val="both"/>
              <w:rPr>
                <w:rFonts w:ascii="Arial" w:hAnsi="Arial" w:cs="Arial"/>
                <w:lang w:val="fr-FR"/>
              </w:rPr>
            </w:pPr>
            <w:r w:rsidRPr="0099453C">
              <w:rPr>
                <w:rFonts w:ascii="Arial" w:hAnsi="Arial" w:cs="Arial"/>
                <w:lang w:val="fr-FR"/>
              </w:rPr>
              <w:t>La CMM est marquée sur la fiche de stock</w:t>
            </w:r>
          </w:p>
          <w:p w14:paraId="250437F6" w14:textId="77777777" w:rsidR="00FD6C2B" w:rsidRPr="0099453C" w:rsidRDefault="00FD6C2B" w:rsidP="0023094E">
            <w:pPr>
              <w:pStyle w:val="Paragraphedeliste"/>
              <w:numPr>
                <w:ilvl w:val="0"/>
                <w:numId w:val="78"/>
              </w:numPr>
              <w:jc w:val="both"/>
              <w:rPr>
                <w:rFonts w:ascii="Arial" w:hAnsi="Arial" w:cs="Arial"/>
                <w:b/>
                <w:i/>
                <w:lang w:val="fr-FR"/>
              </w:rPr>
            </w:pPr>
            <w:r w:rsidRPr="0099453C">
              <w:rPr>
                <w:rFonts w:ascii="Arial" w:hAnsi="Arial" w:cs="Arial"/>
                <w:lang w:val="fr-FR"/>
              </w:rPr>
              <w:t>La QàC est inscrite sur le bon de commande transmis au fournisseur</w:t>
            </w:r>
          </w:p>
        </w:tc>
      </w:tr>
    </w:tbl>
    <w:p w14:paraId="2052AD1C" w14:textId="77777777" w:rsidR="00FD6C2B" w:rsidRDefault="00FD6C2B">
      <w:pPr>
        <w:rPr>
          <w:rFonts w:ascii="Arial" w:hAnsi="Arial" w:cs="Arial"/>
          <w:b/>
        </w:rPr>
      </w:pPr>
    </w:p>
    <w:p w14:paraId="29B5B963" w14:textId="77777777" w:rsidR="00AC7AA6" w:rsidRPr="0099453C" w:rsidRDefault="00AC7AA6" w:rsidP="00246ED4">
      <w:pPr>
        <w:jc w:val="both"/>
        <w:rPr>
          <w:rFonts w:ascii="Arial" w:hAnsi="Arial" w:cs="Arial"/>
          <w:b/>
        </w:rPr>
      </w:pPr>
    </w:p>
    <w:tbl>
      <w:tblPr>
        <w:tblStyle w:val="Grilledutableau"/>
        <w:tblW w:w="0" w:type="auto"/>
        <w:tblLook w:val="04A0" w:firstRow="1" w:lastRow="0" w:firstColumn="1" w:lastColumn="0" w:noHBand="0" w:noVBand="1"/>
      </w:tblPr>
      <w:tblGrid>
        <w:gridCol w:w="3278"/>
        <w:gridCol w:w="3413"/>
        <w:gridCol w:w="2861"/>
      </w:tblGrid>
      <w:tr w:rsidR="00246ED4" w:rsidRPr="0099453C" w14:paraId="1A161CD5" w14:textId="77777777" w:rsidTr="00087118">
        <w:tc>
          <w:tcPr>
            <w:tcW w:w="9552" w:type="dxa"/>
            <w:gridSpan w:val="3"/>
          </w:tcPr>
          <w:p w14:paraId="228D1973" w14:textId="1E115993" w:rsidR="00246ED4" w:rsidRPr="0099453C" w:rsidRDefault="00246ED4" w:rsidP="00284012">
            <w:pPr>
              <w:pStyle w:val="Titre3"/>
              <w:numPr>
                <w:ilvl w:val="0"/>
                <w:numId w:val="0"/>
              </w:numPr>
              <w:jc w:val="center"/>
              <w:outlineLvl w:val="2"/>
            </w:pPr>
            <w:bookmarkStart w:id="65" w:name="_Toc465638647"/>
            <w:bookmarkStart w:id="66" w:name="_Toc468801226"/>
            <w:r w:rsidRPr="0099453C">
              <w:t>Commande des produits pharmaceutiques</w:t>
            </w:r>
            <w:bookmarkEnd w:id="65"/>
            <w:bookmarkEnd w:id="66"/>
          </w:p>
        </w:tc>
      </w:tr>
      <w:tr w:rsidR="00246ED4" w:rsidRPr="0099453C" w14:paraId="57115A7E" w14:textId="77777777" w:rsidTr="00087118">
        <w:tc>
          <w:tcPr>
            <w:tcW w:w="3278" w:type="dxa"/>
          </w:tcPr>
          <w:p w14:paraId="5D5CD8DD" w14:textId="77777777" w:rsidR="00246ED4" w:rsidRPr="0099453C" w:rsidRDefault="00246ED4" w:rsidP="00087118">
            <w:pPr>
              <w:jc w:val="center"/>
              <w:rPr>
                <w:rFonts w:ascii="Arial" w:hAnsi="Arial" w:cs="Arial"/>
                <w:b/>
              </w:rPr>
            </w:pPr>
            <w:r w:rsidRPr="0099453C">
              <w:rPr>
                <w:rFonts w:ascii="Arial" w:hAnsi="Arial" w:cs="Arial"/>
                <w:b/>
              </w:rPr>
              <w:t>Code : POS/appro/002</w:t>
            </w:r>
          </w:p>
        </w:tc>
        <w:tc>
          <w:tcPr>
            <w:tcW w:w="3413" w:type="dxa"/>
          </w:tcPr>
          <w:p w14:paraId="4DF88D0C" w14:textId="77777777" w:rsidR="00246ED4" w:rsidRPr="0099453C" w:rsidRDefault="00246ED4" w:rsidP="00087118">
            <w:pPr>
              <w:jc w:val="center"/>
              <w:rPr>
                <w:rFonts w:ascii="Arial" w:hAnsi="Arial" w:cs="Arial"/>
              </w:rPr>
            </w:pPr>
            <w:r w:rsidRPr="0099453C">
              <w:rPr>
                <w:rFonts w:ascii="Arial" w:hAnsi="Arial" w:cs="Arial"/>
              </w:rPr>
              <w:t>Version : octobre 2016</w:t>
            </w:r>
          </w:p>
          <w:p w14:paraId="5347DB60" w14:textId="77777777" w:rsidR="00246ED4" w:rsidRPr="0099453C" w:rsidRDefault="00246ED4" w:rsidP="00087118">
            <w:pPr>
              <w:jc w:val="center"/>
              <w:rPr>
                <w:rFonts w:ascii="Arial" w:hAnsi="Arial" w:cs="Arial"/>
                <w:b/>
              </w:rPr>
            </w:pPr>
          </w:p>
        </w:tc>
        <w:tc>
          <w:tcPr>
            <w:tcW w:w="2861" w:type="dxa"/>
          </w:tcPr>
          <w:p w14:paraId="06B7DFCC" w14:textId="77777777" w:rsidR="00246ED4" w:rsidRPr="0099453C" w:rsidRDefault="00246ED4" w:rsidP="00087118">
            <w:pPr>
              <w:jc w:val="center"/>
              <w:rPr>
                <w:rFonts w:ascii="Arial" w:hAnsi="Arial" w:cs="Arial"/>
              </w:rPr>
            </w:pPr>
            <w:r w:rsidRPr="0099453C">
              <w:rPr>
                <w:rFonts w:ascii="Arial" w:hAnsi="Arial" w:cs="Arial"/>
              </w:rPr>
              <w:t>Nombre de Pages : 01</w:t>
            </w:r>
          </w:p>
        </w:tc>
      </w:tr>
      <w:tr w:rsidR="00246ED4" w:rsidRPr="0099453C" w14:paraId="2D19A675" w14:textId="77777777" w:rsidTr="00087118">
        <w:tc>
          <w:tcPr>
            <w:tcW w:w="9552" w:type="dxa"/>
            <w:gridSpan w:val="3"/>
          </w:tcPr>
          <w:p w14:paraId="4FC97541" w14:textId="156E851A" w:rsidR="00246ED4" w:rsidRPr="0099453C" w:rsidRDefault="00246ED4" w:rsidP="00DA003E">
            <w:pPr>
              <w:pStyle w:val="Paragraphedeliste"/>
              <w:numPr>
                <w:ilvl w:val="0"/>
                <w:numId w:val="54"/>
              </w:numPr>
              <w:jc w:val="both"/>
              <w:rPr>
                <w:rFonts w:ascii="Arial" w:hAnsi="Arial" w:cs="Arial"/>
                <w:b/>
                <w:i/>
                <w:lang w:val="fr-FR"/>
              </w:rPr>
            </w:pPr>
            <w:r w:rsidRPr="0099453C">
              <w:rPr>
                <w:rFonts w:ascii="Arial" w:hAnsi="Arial" w:cs="Arial"/>
                <w:b/>
                <w:i/>
                <w:lang w:val="fr-FR"/>
              </w:rPr>
              <w:t>Définition</w:t>
            </w:r>
          </w:p>
          <w:p w14:paraId="16DFF9CC" w14:textId="7FD47846" w:rsidR="00E70F1B" w:rsidRPr="0099453C" w:rsidRDefault="00E70F1B" w:rsidP="00087118">
            <w:pPr>
              <w:jc w:val="both"/>
              <w:rPr>
                <w:rFonts w:ascii="Arial" w:hAnsi="Arial" w:cs="Arial"/>
              </w:rPr>
            </w:pPr>
            <w:r w:rsidRPr="0099453C">
              <w:rPr>
                <w:rFonts w:ascii="Arial" w:hAnsi="Arial" w:cs="Arial"/>
              </w:rPr>
              <w:t>Une fois la préparation de la commande effectuée (estimation des besoins et calcul de la quantité à commander), le gestionnaire doit faire sa commande.</w:t>
            </w:r>
          </w:p>
          <w:p w14:paraId="04015514" w14:textId="77777777" w:rsidR="00E70F1B" w:rsidRPr="0099453C" w:rsidRDefault="00E70F1B" w:rsidP="00087118">
            <w:pPr>
              <w:jc w:val="both"/>
              <w:rPr>
                <w:rFonts w:ascii="Arial" w:hAnsi="Arial" w:cs="Arial"/>
              </w:rPr>
            </w:pPr>
          </w:p>
          <w:p w14:paraId="679A162F" w14:textId="77777777" w:rsidR="00AC7AA6" w:rsidRDefault="00246ED4" w:rsidP="00087118">
            <w:pPr>
              <w:jc w:val="both"/>
              <w:rPr>
                <w:rFonts w:ascii="Arial" w:hAnsi="Arial" w:cs="Arial"/>
              </w:rPr>
            </w:pPr>
            <w:r w:rsidRPr="0099453C">
              <w:rPr>
                <w:rFonts w:ascii="Arial" w:hAnsi="Arial" w:cs="Arial"/>
              </w:rPr>
              <w:t xml:space="preserve">Le système </w:t>
            </w:r>
            <w:r w:rsidR="00E70F1B" w:rsidRPr="0099453C">
              <w:rPr>
                <w:rFonts w:ascii="Arial" w:hAnsi="Arial" w:cs="Arial"/>
              </w:rPr>
              <w:t>adopté en</w:t>
            </w:r>
            <w:r w:rsidRPr="0099453C">
              <w:rPr>
                <w:rFonts w:ascii="Arial" w:hAnsi="Arial" w:cs="Arial"/>
              </w:rPr>
              <w:t xml:space="preserve"> Guinée est un « </w:t>
            </w:r>
            <w:r w:rsidRPr="0099453C">
              <w:rPr>
                <w:rFonts w:ascii="Arial" w:hAnsi="Arial" w:cs="Arial"/>
                <w:b/>
              </w:rPr>
              <w:t>système de commande trimestrielle forcée avec un point de commande d’urgence </w:t>
            </w:r>
            <w:r w:rsidRPr="0099453C">
              <w:rPr>
                <w:rFonts w:ascii="Arial" w:hAnsi="Arial" w:cs="Arial"/>
              </w:rPr>
              <w:t xml:space="preserve">». Dans ce système, il faut </w:t>
            </w:r>
            <w:r w:rsidRPr="0099453C">
              <w:rPr>
                <w:rFonts w:ascii="Arial" w:hAnsi="Arial" w:cs="Arial"/>
                <w:b/>
              </w:rPr>
              <w:t>systématiquement déposer un rapport tous les mois et passer une commande tous les trimestres</w:t>
            </w:r>
            <w:r w:rsidRPr="0099453C">
              <w:rPr>
                <w:rFonts w:ascii="Arial" w:hAnsi="Arial" w:cs="Arial"/>
              </w:rPr>
              <w:t xml:space="preserve">. </w:t>
            </w:r>
          </w:p>
          <w:p w14:paraId="1061DD2B" w14:textId="505617A4" w:rsidR="00AC7AA6" w:rsidRDefault="00AC7AA6" w:rsidP="00087118">
            <w:pPr>
              <w:jc w:val="both"/>
              <w:rPr>
                <w:rFonts w:ascii="Arial" w:hAnsi="Arial" w:cs="Arial"/>
              </w:rPr>
            </w:pPr>
            <w:r>
              <w:rPr>
                <w:rFonts w:ascii="Arial" w:hAnsi="Arial" w:cs="Arial"/>
              </w:rPr>
              <w:t>Dans le rapport, t</w:t>
            </w:r>
            <w:r w:rsidR="00246ED4" w:rsidRPr="0099453C">
              <w:rPr>
                <w:rFonts w:ascii="Arial" w:hAnsi="Arial" w:cs="Arial"/>
              </w:rPr>
              <w:t xml:space="preserve">outes les informations </w:t>
            </w:r>
            <w:r>
              <w:rPr>
                <w:rFonts w:ascii="Arial" w:hAnsi="Arial" w:cs="Arial"/>
              </w:rPr>
              <w:t xml:space="preserve">sont renseignées pour tous les produits même ceux pour lesquels </w:t>
            </w:r>
            <w:r w:rsidRPr="0099453C">
              <w:rPr>
                <w:rFonts w:ascii="Arial" w:hAnsi="Arial" w:cs="Arial"/>
              </w:rPr>
              <w:t>nous avons suffisamment de stock.</w:t>
            </w:r>
            <w:r>
              <w:rPr>
                <w:rFonts w:ascii="Arial" w:hAnsi="Arial" w:cs="Arial"/>
              </w:rPr>
              <w:t xml:space="preserve"> Quant au bon de commande, y figurent les informations qui concernent uniquement les produits à commander</w:t>
            </w:r>
            <w:r w:rsidR="00B653C4">
              <w:rPr>
                <w:rFonts w:ascii="Arial" w:hAnsi="Arial" w:cs="Arial"/>
              </w:rPr>
              <w:t>.</w:t>
            </w:r>
          </w:p>
          <w:p w14:paraId="44251EAD" w14:textId="27270140" w:rsidR="00AC7AA6" w:rsidRDefault="00AC7AA6" w:rsidP="00087118">
            <w:pPr>
              <w:jc w:val="both"/>
              <w:rPr>
                <w:rFonts w:ascii="Arial" w:hAnsi="Arial" w:cs="Arial"/>
              </w:rPr>
            </w:pPr>
            <w:r w:rsidRPr="0099453C">
              <w:rPr>
                <w:rFonts w:ascii="Arial" w:hAnsi="Arial" w:cs="Arial"/>
              </w:rPr>
              <w:t>Nous devons nous rappeler que l’information logistique constitue le moteur du système qui permettra de satisfaire les besoins futurs.</w:t>
            </w:r>
            <w:r>
              <w:rPr>
                <w:rFonts w:ascii="Arial" w:hAnsi="Arial" w:cs="Arial"/>
              </w:rPr>
              <w:t xml:space="preserve"> C’est pourquoi, elle sert à valider la demande de réapprovisionnement.</w:t>
            </w:r>
          </w:p>
          <w:p w14:paraId="478DFC6C" w14:textId="77777777" w:rsidR="00246ED4" w:rsidRPr="0099453C" w:rsidRDefault="00246ED4" w:rsidP="00AC7AA6">
            <w:pPr>
              <w:jc w:val="both"/>
              <w:rPr>
                <w:rFonts w:ascii="Arial" w:hAnsi="Arial" w:cs="Arial"/>
                <w:b/>
                <w:i/>
              </w:rPr>
            </w:pPr>
          </w:p>
        </w:tc>
      </w:tr>
      <w:tr w:rsidR="00246ED4" w:rsidRPr="0099453C" w14:paraId="32D4D5D1" w14:textId="77777777" w:rsidTr="00087118">
        <w:tc>
          <w:tcPr>
            <w:tcW w:w="9552" w:type="dxa"/>
            <w:gridSpan w:val="3"/>
          </w:tcPr>
          <w:p w14:paraId="4C13AD92" w14:textId="77777777" w:rsidR="00246ED4" w:rsidRPr="0099453C" w:rsidRDefault="00246ED4" w:rsidP="00DA003E">
            <w:pPr>
              <w:pStyle w:val="Paragraphedeliste"/>
              <w:numPr>
                <w:ilvl w:val="0"/>
                <w:numId w:val="54"/>
              </w:numPr>
              <w:jc w:val="both"/>
              <w:rPr>
                <w:rFonts w:ascii="Arial" w:hAnsi="Arial" w:cs="Arial"/>
                <w:b/>
                <w:i/>
                <w:lang w:val="fr-FR"/>
              </w:rPr>
            </w:pPr>
            <w:r w:rsidRPr="0099453C">
              <w:rPr>
                <w:rFonts w:ascii="Arial" w:hAnsi="Arial" w:cs="Arial"/>
                <w:b/>
                <w:i/>
                <w:lang w:val="fr-FR"/>
              </w:rPr>
              <w:t>Objectifs</w:t>
            </w:r>
          </w:p>
          <w:p w14:paraId="29F6966D" w14:textId="77777777" w:rsidR="00246ED4" w:rsidRPr="0099453C" w:rsidRDefault="00246ED4" w:rsidP="00DA003E">
            <w:pPr>
              <w:pStyle w:val="Paragraphedeliste"/>
              <w:numPr>
                <w:ilvl w:val="1"/>
                <w:numId w:val="63"/>
              </w:numPr>
              <w:jc w:val="both"/>
              <w:rPr>
                <w:rFonts w:ascii="Arial" w:hAnsi="Arial" w:cs="Arial"/>
                <w:lang w:val="fr-FR"/>
              </w:rPr>
            </w:pPr>
            <w:r w:rsidRPr="0099453C">
              <w:rPr>
                <w:rFonts w:ascii="Arial" w:hAnsi="Arial" w:cs="Arial"/>
                <w:lang w:val="fr-FR"/>
              </w:rPr>
              <w:t>Identifier le responsable des commandes</w:t>
            </w:r>
          </w:p>
          <w:p w14:paraId="73F5AC03" w14:textId="77777777" w:rsidR="00246ED4" w:rsidRPr="0099453C" w:rsidRDefault="00246ED4" w:rsidP="00DA003E">
            <w:pPr>
              <w:pStyle w:val="Paragraphedeliste"/>
              <w:numPr>
                <w:ilvl w:val="1"/>
                <w:numId w:val="63"/>
              </w:numPr>
              <w:jc w:val="both"/>
              <w:rPr>
                <w:rFonts w:ascii="Arial" w:hAnsi="Arial" w:cs="Arial"/>
                <w:lang w:val="fr-FR"/>
              </w:rPr>
            </w:pPr>
            <w:r w:rsidRPr="0099453C">
              <w:rPr>
                <w:rFonts w:ascii="Arial" w:hAnsi="Arial" w:cs="Arial"/>
                <w:lang w:val="fr-FR"/>
              </w:rPr>
              <w:t>Décrire le mécanisme de commande des produits</w:t>
            </w:r>
          </w:p>
        </w:tc>
      </w:tr>
      <w:tr w:rsidR="00246ED4" w:rsidRPr="0099453C" w14:paraId="19011EC0" w14:textId="77777777" w:rsidTr="00087118">
        <w:tc>
          <w:tcPr>
            <w:tcW w:w="9552" w:type="dxa"/>
            <w:gridSpan w:val="3"/>
          </w:tcPr>
          <w:p w14:paraId="2A1B8DF7" w14:textId="77777777" w:rsidR="00246ED4" w:rsidRPr="0099453C" w:rsidRDefault="00246ED4" w:rsidP="00DA003E">
            <w:pPr>
              <w:pStyle w:val="Paragraphedeliste"/>
              <w:numPr>
                <w:ilvl w:val="0"/>
                <w:numId w:val="54"/>
              </w:numPr>
              <w:jc w:val="both"/>
              <w:rPr>
                <w:rFonts w:ascii="Arial" w:hAnsi="Arial" w:cs="Arial"/>
                <w:b/>
                <w:i/>
                <w:lang w:val="fr-FR"/>
              </w:rPr>
            </w:pPr>
            <w:r w:rsidRPr="0099453C">
              <w:rPr>
                <w:rFonts w:ascii="Arial" w:hAnsi="Arial" w:cs="Arial"/>
                <w:b/>
                <w:i/>
                <w:lang w:val="fr-FR"/>
              </w:rPr>
              <w:t>Responsables</w:t>
            </w:r>
          </w:p>
          <w:p w14:paraId="7E220ACD" w14:textId="77777777" w:rsidR="00246ED4" w:rsidRPr="0099453C" w:rsidRDefault="00246ED4" w:rsidP="00DA003E">
            <w:pPr>
              <w:pStyle w:val="Paragraphedeliste"/>
              <w:numPr>
                <w:ilvl w:val="1"/>
                <w:numId w:val="63"/>
              </w:numPr>
              <w:jc w:val="both"/>
              <w:rPr>
                <w:rFonts w:ascii="Arial" w:hAnsi="Arial" w:cs="Arial"/>
                <w:b/>
                <w:i/>
                <w:lang w:val="fr-FR"/>
              </w:rPr>
            </w:pPr>
            <w:r w:rsidRPr="0099453C">
              <w:rPr>
                <w:rFonts w:ascii="Arial" w:hAnsi="Arial" w:cs="Arial"/>
                <w:lang w:val="fr-FR"/>
              </w:rPr>
              <w:t>Pharmacien</w:t>
            </w:r>
          </w:p>
          <w:p w14:paraId="7B056503" w14:textId="77777777" w:rsidR="00246ED4" w:rsidRPr="0099453C" w:rsidRDefault="00246ED4" w:rsidP="00DA003E">
            <w:pPr>
              <w:pStyle w:val="Paragraphedeliste"/>
              <w:numPr>
                <w:ilvl w:val="1"/>
                <w:numId w:val="63"/>
              </w:numPr>
              <w:jc w:val="both"/>
              <w:rPr>
                <w:rFonts w:ascii="Arial" w:hAnsi="Arial" w:cs="Arial"/>
                <w:b/>
                <w:i/>
                <w:lang w:val="fr-FR"/>
              </w:rPr>
            </w:pPr>
            <w:r w:rsidRPr="0099453C">
              <w:rPr>
                <w:rFonts w:ascii="Arial" w:hAnsi="Arial" w:cs="Arial"/>
                <w:lang w:val="fr-FR"/>
              </w:rPr>
              <w:t>Chef du centre de santé</w:t>
            </w:r>
          </w:p>
        </w:tc>
      </w:tr>
      <w:tr w:rsidR="00246ED4" w:rsidRPr="0099453C" w14:paraId="1F95C3F4" w14:textId="77777777" w:rsidTr="00087118">
        <w:tc>
          <w:tcPr>
            <w:tcW w:w="9552" w:type="dxa"/>
            <w:gridSpan w:val="3"/>
          </w:tcPr>
          <w:p w14:paraId="5B056C90" w14:textId="77777777" w:rsidR="00246ED4" w:rsidRPr="0099453C" w:rsidRDefault="00246ED4" w:rsidP="00DA003E">
            <w:pPr>
              <w:pStyle w:val="Paragraphedeliste"/>
              <w:numPr>
                <w:ilvl w:val="0"/>
                <w:numId w:val="54"/>
              </w:numPr>
              <w:jc w:val="both"/>
              <w:rPr>
                <w:rFonts w:ascii="Arial" w:hAnsi="Arial" w:cs="Arial"/>
                <w:i/>
                <w:lang w:val="fr-FR"/>
              </w:rPr>
            </w:pPr>
            <w:r w:rsidRPr="0099453C">
              <w:rPr>
                <w:rFonts w:ascii="Arial" w:hAnsi="Arial" w:cs="Arial"/>
                <w:b/>
                <w:i/>
                <w:lang w:val="fr-FR"/>
              </w:rPr>
              <w:t>Outils</w:t>
            </w:r>
          </w:p>
          <w:p w14:paraId="7A22AEB8" w14:textId="77777777" w:rsidR="00246ED4" w:rsidRPr="0099453C" w:rsidRDefault="00246ED4" w:rsidP="00905B6E">
            <w:pPr>
              <w:pStyle w:val="Paragraphedeliste"/>
              <w:numPr>
                <w:ilvl w:val="0"/>
                <w:numId w:val="25"/>
              </w:numPr>
              <w:jc w:val="both"/>
              <w:rPr>
                <w:rFonts w:ascii="Arial" w:hAnsi="Arial" w:cs="Arial"/>
                <w:b/>
                <w:i/>
                <w:lang w:val="fr-FR"/>
              </w:rPr>
            </w:pPr>
            <w:r w:rsidRPr="0099453C">
              <w:rPr>
                <w:rFonts w:ascii="Arial" w:hAnsi="Arial" w:cs="Arial"/>
                <w:lang w:val="fr-FR"/>
              </w:rPr>
              <w:t xml:space="preserve">Bon de commande </w:t>
            </w:r>
          </w:p>
        </w:tc>
      </w:tr>
      <w:tr w:rsidR="00246ED4" w:rsidRPr="0099453C" w14:paraId="184AF6D9" w14:textId="77777777" w:rsidTr="00087118">
        <w:tc>
          <w:tcPr>
            <w:tcW w:w="9552" w:type="dxa"/>
            <w:gridSpan w:val="3"/>
          </w:tcPr>
          <w:p w14:paraId="4F8B2BE6" w14:textId="77777777" w:rsidR="00246ED4" w:rsidRPr="0099453C" w:rsidRDefault="00246ED4" w:rsidP="00DA003E">
            <w:pPr>
              <w:pStyle w:val="Paragraphedeliste"/>
              <w:numPr>
                <w:ilvl w:val="0"/>
                <w:numId w:val="54"/>
              </w:numPr>
              <w:jc w:val="both"/>
              <w:rPr>
                <w:rFonts w:ascii="Arial" w:hAnsi="Arial" w:cs="Arial"/>
                <w:b/>
                <w:i/>
                <w:lang w:val="fr-FR"/>
              </w:rPr>
            </w:pPr>
            <w:r w:rsidRPr="0099453C">
              <w:rPr>
                <w:rFonts w:ascii="Arial" w:hAnsi="Arial" w:cs="Arial"/>
                <w:b/>
                <w:i/>
                <w:lang w:val="fr-FR"/>
              </w:rPr>
              <w:t>Ressources</w:t>
            </w:r>
          </w:p>
          <w:p w14:paraId="2920029A" w14:textId="77777777" w:rsidR="00246ED4" w:rsidRPr="0099453C" w:rsidRDefault="00246ED4" w:rsidP="00905B6E">
            <w:pPr>
              <w:pStyle w:val="Paragraphedeliste"/>
              <w:numPr>
                <w:ilvl w:val="0"/>
                <w:numId w:val="25"/>
              </w:numPr>
              <w:jc w:val="both"/>
              <w:rPr>
                <w:rFonts w:ascii="Arial" w:hAnsi="Arial" w:cs="Arial"/>
                <w:lang w:val="fr-FR"/>
              </w:rPr>
            </w:pPr>
            <w:r w:rsidRPr="0099453C">
              <w:rPr>
                <w:rFonts w:ascii="Arial" w:hAnsi="Arial" w:cs="Arial"/>
                <w:lang w:val="fr-FR"/>
              </w:rPr>
              <w:t>Fiches de stock</w:t>
            </w:r>
          </w:p>
          <w:p w14:paraId="4C10A4F0" w14:textId="77777777" w:rsidR="00246ED4" w:rsidRPr="0099453C" w:rsidRDefault="00246ED4" w:rsidP="00905B6E">
            <w:pPr>
              <w:pStyle w:val="Paragraphedeliste"/>
              <w:numPr>
                <w:ilvl w:val="0"/>
                <w:numId w:val="25"/>
              </w:numPr>
              <w:jc w:val="both"/>
              <w:rPr>
                <w:rFonts w:ascii="Arial" w:hAnsi="Arial" w:cs="Arial"/>
                <w:lang w:val="fr-FR"/>
              </w:rPr>
            </w:pPr>
            <w:r w:rsidRPr="0099453C">
              <w:rPr>
                <w:rFonts w:ascii="Arial" w:hAnsi="Arial" w:cs="Arial"/>
                <w:lang w:val="fr-FR"/>
              </w:rPr>
              <w:t>Fiches d’inventaire</w:t>
            </w:r>
          </w:p>
          <w:p w14:paraId="3594609B" w14:textId="77777777" w:rsidR="00246ED4" w:rsidRPr="0099453C" w:rsidRDefault="00246ED4" w:rsidP="00905B6E">
            <w:pPr>
              <w:pStyle w:val="Paragraphedeliste"/>
              <w:numPr>
                <w:ilvl w:val="0"/>
                <w:numId w:val="25"/>
              </w:numPr>
              <w:jc w:val="both"/>
              <w:rPr>
                <w:rFonts w:ascii="Arial" w:hAnsi="Arial" w:cs="Arial"/>
                <w:b/>
                <w:i/>
                <w:lang w:val="fr-FR"/>
              </w:rPr>
            </w:pPr>
            <w:r w:rsidRPr="0099453C">
              <w:rPr>
                <w:rFonts w:ascii="Arial" w:hAnsi="Arial" w:cs="Arial"/>
                <w:lang w:val="fr-FR"/>
              </w:rPr>
              <w:t>Rapport SIGL des mois précédents</w:t>
            </w:r>
          </w:p>
        </w:tc>
      </w:tr>
      <w:tr w:rsidR="00246ED4" w:rsidRPr="0099453C" w14:paraId="1CEA04A5" w14:textId="77777777" w:rsidTr="00087118">
        <w:tc>
          <w:tcPr>
            <w:tcW w:w="9552" w:type="dxa"/>
            <w:gridSpan w:val="3"/>
          </w:tcPr>
          <w:p w14:paraId="0EECA2D3" w14:textId="77777777" w:rsidR="00246ED4" w:rsidRPr="0099453C" w:rsidRDefault="00246ED4" w:rsidP="00DA003E">
            <w:pPr>
              <w:pStyle w:val="Paragraphedeliste"/>
              <w:numPr>
                <w:ilvl w:val="0"/>
                <w:numId w:val="54"/>
              </w:numPr>
              <w:jc w:val="both"/>
              <w:rPr>
                <w:rFonts w:ascii="Arial" w:hAnsi="Arial" w:cs="Arial"/>
                <w:b/>
                <w:i/>
                <w:lang w:val="fr-FR"/>
              </w:rPr>
            </w:pPr>
            <w:r w:rsidRPr="0099453C">
              <w:rPr>
                <w:rFonts w:ascii="Arial" w:hAnsi="Arial" w:cs="Arial"/>
                <w:b/>
                <w:i/>
                <w:lang w:val="fr-FR"/>
              </w:rPr>
              <w:t>Procédures</w:t>
            </w:r>
          </w:p>
          <w:p w14:paraId="272F30C7" w14:textId="5E5D2A2B" w:rsidR="00246ED4" w:rsidRPr="0099453C" w:rsidRDefault="00246ED4" w:rsidP="00DA003E">
            <w:pPr>
              <w:pStyle w:val="Paragraphedeliste"/>
              <w:numPr>
                <w:ilvl w:val="0"/>
                <w:numId w:val="64"/>
              </w:numPr>
              <w:spacing w:after="0" w:line="240" w:lineRule="auto"/>
              <w:jc w:val="both"/>
              <w:rPr>
                <w:rFonts w:ascii="Arial" w:hAnsi="Arial" w:cs="Arial"/>
                <w:lang w:val="fr-FR"/>
              </w:rPr>
            </w:pPr>
            <w:r w:rsidRPr="0099453C">
              <w:rPr>
                <w:rFonts w:ascii="Arial" w:hAnsi="Arial" w:cs="Arial"/>
                <w:lang w:val="fr-FR"/>
              </w:rPr>
              <w:t>Remplir le bon de commande systématiquement tous les tr</w:t>
            </w:r>
            <w:r w:rsidR="00B653C4">
              <w:rPr>
                <w:rFonts w:ascii="Arial" w:hAnsi="Arial" w:cs="Arial"/>
                <w:lang w:val="fr-FR"/>
              </w:rPr>
              <w:t>imestres pour les produits dont la QaC est supérieure a zéro</w:t>
            </w:r>
          </w:p>
          <w:p w14:paraId="586EF7A4" w14:textId="77777777" w:rsidR="00246ED4" w:rsidRPr="0099453C" w:rsidRDefault="00246ED4" w:rsidP="00DA003E">
            <w:pPr>
              <w:pStyle w:val="Paragraphedeliste"/>
              <w:numPr>
                <w:ilvl w:val="0"/>
                <w:numId w:val="64"/>
              </w:numPr>
              <w:spacing w:after="0" w:line="240" w:lineRule="auto"/>
              <w:jc w:val="both"/>
              <w:rPr>
                <w:rFonts w:ascii="Arial" w:hAnsi="Arial" w:cs="Arial"/>
                <w:lang w:val="fr-FR"/>
              </w:rPr>
            </w:pPr>
            <w:r w:rsidRPr="0099453C">
              <w:rPr>
                <w:rFonts w:ascii="Arial" w:hAnsi="Arial" w:cs="Arial"/>
                <w:lang w:val="fr-FR"/>
              </w:rPr>
              <w:t xml:space="preserve">Renseigner toutes les informations liées aux produits, </w:t>
            </w:r>
          </w:p>
          <w:p w14:paraId="341F3502" w14:textId="77777777" w:rsidR="00246ED4" w:rsidRPr="0099453C" w:rsidRDefault="00246ED4" w:rsidP="00DA003E">
            <w:pPr>
              <w:pStyle w:val="Paragraphedeliste"/>
              <w:numPr>
                <w:ilvl w:val="0"/>
                <w:numId w:val="64"/>
              </w:numPr>
              <w:spacing w:after="0" w:line="240" w:lineRule="auto"/>
              <w:jc w:val="both"/>
              <w:rPr>
                <w:rFonts w:ascii="Arial" w:hAnsi="Arial" w:cs="Arial"/>
                <w:lang w:val="fr-FR"/>
              </w:rPr>
            </w:pPr>
            <w:r w:rsidRPr="0099453C">
              <w:rPr>
                <w:rFonts w:ascii="Arial" w:hAnsi="Arial" w:cs="Arial"/>
                <w:lang w:val="fr-FR"/>
              </w:rPr>
              <w:t>Déposer les commandes au niveau supérieur de validation à la date indiquée</w:t>
            </w:r>
          </w:p>
          <w:p w14:paraId="2C414CD1" w14:textId="77777777" w:rsidR="00246ED4" w:rsidRPr="0099453C" w:rsidRDefault="00246ED4" w:rsidP="00DA003E">
            <w:pPr>
              <w:pStyle w:val="Paragraphedeliste"/>
              <w:numPr>
                <w:ilvl w:val="0"/>
                <w:numId w:val="64"/>
              </w:numPr>
              <w:spacing w:after="0" w:line="240" w:lineRule="auto"/>
              <w:jc w:val="both"/>
              <w:rPr>
                <w:rFonts w:ascii="Arial" w:hAnsi="Arial" w:cs="Arial"/>
                <w:b/>
                <w:i/>
                <w:lang w:val="fr-FR"/>
              </w:rPr>
            </w:pPr>
            <w:r w:rsidRPr="0099453C">
              <w:rPr>
                <w:rFonts w:ascii="Arial" w:hAnsi="Arial" w:cs="Arial"/>
                <w:lang w:val="fr-FR"/>
              </w:rPr>
              <w:t>Après validation, transmettre la commande au fournisseur (PCG)</w:t>
            </w:r>
          </w:p>
          <w:p w14:paraId="26B8DC59" w14:textId="1AF4E78B" w:rsidR="00246ED4" w:rsidRPr="0099453C" w:rsidRDefault="00246ED4" w:rsidP="00087118">
            <w:pPr>
              <w:jc w:val="both"/>
              <w:rPr>
                <w:rFonts w:ascii="Arial" w:hAnsi="Arial" w:cs="Arial"/>
                <w:b/>
                <w:i/>
              </w:rPr>
            </w:pPr>
          </w:p>
        </w:tc>
      </w:tr>
      <w:tr w:rsidR="00246ED4" w:rsidRPr="0099453C" w14:paraId="096BC8CB" w14:textId="77777777" w:rsidTr="00087118">
        <w:tc>
          <w:tcPr>
            <w:tcW w:w="9552" w:type="dxa"/>
            <w:gridSpan w:val="3"/>
          </w:tcPr>
          <w:p w14:paraId="58C0FE43" w14:textId="77777777" w:rsidR="00246ED4" w:rsidRPr="0099453C" w:rsidRDefault="00246ED4" w:rsidP="00DA003E">
            <w:pPr>
              <w:pStyle w:val="Paragraphedeliste"/>
              <w:numPr>
                <w:ilvl w:val="0"/>
                <w:numId w:val="54"/>
              </w:numPr>
              <w:jc w:val="both"/>
              <w:rPr>
                <w:rFonts w:ascii="Arial" w:hAnsi="Arial" w:cs="Arial"/>
                <w:b/>
                <w:i/>
                <w:lang w:val="fr-FR"/>
              </w:rPr>
            </w:pPr>
            <w:r w:rsidRPr="0099453C">
              <w:rPr>
                <w:rFonts w:ascii="Arial" w:hAnsi="Arial" w:cs="Arial"/>
                <w:b/>
                <w:i/>
                <w:lang w:val="fr-FR"/>
              </w:rPr>
              <w:t>Gestion des outils</w:t>
            </w:r>
          </w:p>
          <w:p w14:paraId="7EE745C0" w14:textId="382E1575" w:rsidR="00246ED4" w:rsidRPr="0099453C" w:rsidRDefault="00246ED4" w:rsidP="00813317">
            <w:pPr>
              <w:pStyle w:val="Paragraphedeliste"/>
              <w:numPr>
                <w:ilvl w:val="0"/>
                <w:numId w:val="25"/>
              </w:numPr>
              <w:jc w:val="both"/>
              <w:rPr>
                <w:rFonts w:ascii="Arial" w:hAnsi="Arial" w:cs="Arial"/>
                <w:lang w:val="fr-FR"/>
              </w:rPr>
            </w:pPr>
            <w:r w:rsidRPr="0099453C">
              <w:rPr>
                <w:rFonts w:ascii="Arial" w:hAnsi="Arial" w:cs="Arial"/>
                <w:lang w:val="fr-FR"/>
              </w:rPr>
              <w:t>Les bons de commandes sont transmis aux fournisse</w:t>
            </w:r>
            <w:r w:rsidR="00813317">
              <w:rPr>
                <w:rFonts w:ascii="Arial" w:hAnsi="Arial" w:cs="Arial"/>
                <w:lang w:val="fr-FR"/>
              </w:rPr>
              <w:t xml:space="preserve">urs après validation par la DPS/ </w:t>
            </w:r>
            <w:r w:rsidRPr="0099453C">
              <w:rPr>
                <w:rFonts w:ascii="Arial" w:hAnsi="Arial" w:cs="Arial"/>
                <w:lang w:val="fr-FR"/>
              </w:rPr>
              <w:t>DCS.</w:t>
            </w:r>
          </w:p>
        </w:tc>
      </w:tr>
    </w:tbl>
    <w:p w14:paraId="0702D8E9" w14:textId="77777777" w:rsidR="00246ED4" w:rsidRPr="0099453C" w:rsidRDefault="00246ED4" w:rsidP="00246ED4">
      <w:pPr>
        <w:rPr>
          <w:rFonts w:ascii="Arial" w:hAnsi="Arial" w:cs="Arial"/>
          <w:b/>
        </w:rPr>
      </w:pPr>
    </w:p>
    <w:p w14:paraId="134808DC" w14:textId="3A67CCC9" w:rsidR="003D062F" w:rsidRPr="0099453C" w:rsidRDefault="003D062F">
      <w:pPr>
        <w:rPr>
          <w:rFonts w:ascii="Arial" w:hAnsi="Arial" w:cs="Arial"/>
          <w:b/>
        </w:rPr>
      </w:pPr>
      <w:r w:rsidRPr="0099453C">
        <w:rPr>
          <w:rFonts w:ascii="Arial" w:hAnsi="Arial" w:cs="Arial"/>
          <w:b/>
        </w:rPr>
        <w:br w:type="page"/>
      </w:r>
    </w:p>
    <w:p w14:paraId="3B28099F" w14:textId="77777777" w:rsidR="00246ED4" w:rsidRPr="0099453C" w:rsidRDefault="00246ED4" w:rsidP="00246ED4">
      <w:pPr>
        <w:rPr>
          <w:rFonts w:ascii="Arial" w:hAnsi="Arial" w:cs="Arial"/>
          <w:b/>
        </w:rPr>
      </w:pPr>
    </w:p>
    <w:tbl>
      <w:tblPr>
        <w:tblStyle w:val="Grilledutableau"/>
        <w:tblW w:w="0" w:type="auto"/>
        <w:tblInd w:w="-147" w:type="dxa"/>
        <w:tblLook w:val="04A0" w:firstRow="1" w:lastRow="0" w:firstColumn="1" w:lastColumn="0" w:noHBand="0" w:noVBand="1"/>
      </w:tblPr>
      <w:tblGrid>
        <w:gridCol w:w="3425"/>
        <w:gridCol w:w="3413"/>
        <w:gridCol w:w="2861"/>
      </w:tblGrid>
      <w:tr w:rsidR="00246ED4" w:rsidRPr="0099453C" w14:paraId="6FA76E50" w14:textId="77777777" w:rsidTr="00087118">
        <w:tc>
          <w:tcPr>
            <w:tcW w:w="9699" w:type="dxa"/>
            <w:gridSpan w:val="3"/>
          </w:tcPr>
          <w:p w14:paraId="0F349792" w14:textId="4ABFA9E4" w:rsidR="00246ED4" w:rsidRPr="0099453C" w:rsidRDefault="00246ED4" w:rsidP="00284012">
            <w:pPr>
              <w:pStyle w:val="Titre3"/>
              <w:numPr>
                <w:ilvl w:val="0"/>
                <w:numId w:val="0"/>
              </w:numPr>
              <w:jc w:val="center"/>
              <w:outlineLvl w:val="2"/>
            </w:pPr>
            <w:bookmarkStart w:id="67" w:name="_Toc465638648"/>
            <w:bookmarkStart w:id="68" w:name="_Toc468801227"/>
            <w:r w:rsidRPr="0099453C">
              <w:t>Commande d’urgence des produits pharmaceutiques</w:t>
            </w:r>
            <w:bookmarkEnd w:id="67"/>
            <w:bookmarkEnd w:id="68"/>
          </w:p>
        </w:tc>
      </w:tr>
      <w:tr w:rsidR="00246ED4" w:rsidRPr="0099453C" w14:paraId="012F9F94" w14:textId="77777777" w:rsidTr="00087118">
        <w:tc>
          <w:tcPr>
            <w:tcW w:w="3425" w:type="dxa"/>
          </w:tcPr>
          <w:p w14:paraId="053FEEB3" w14:textId="77777777" w:rsidR="00246ED4" w:rsidRPr="0099453C" w:rsidRDefault="00246ED4" w:rsidP="00087118">
            <w:pPr>
              <w:jc w:val="center"/>
              <w:rPr>
                <w:rFonts w:ascii="Arial" w:hAnsi="Arial" w:cs="Arial"/>
                <w:b/>
              </w:rPr>
            </w:pPr>
            <w:r w:rsidRPr="0099453C">
              <w:rPr>
                <w:rFonts w:ascii="Arial" w:hAnsi="Arial" w:cs="Arial"/>
                <w:b/>
              </w:rPr>
              <w:t>Code : POS/appro/003</w:t>
            </w:r>
          </w:p>
        </w:tc>
        <w:tc>
          <w:tcPr>
            <w:tcW w:w="3413" w:type="dxa"/>
          </w:tcPr>
          <w:p w14:paraId="00B4F16B" w14:textId="77777777" w:rsidR="00246ED4" w:rsidRPr="0099453C" w:rsidRDefault="00246ED4" w:rsidP="00087118">
            <w:pPr>
              <w:jc w:val="center"/>
              <w:rPr>
                <w:rFonts w:ascii="Arial" w:hAnsi="Arial" w:cs="Arial"/>
              </w:rPr>
            </w:pPr>
            <w:r w:rsidRPr="0099453C">
              <w:rPr>
                <w:rFonts w:ascii="Arial" w:hAnsi="Arial" w:cs="Arial"/>
              </w:rPr>
              <w:t>Version : octobre 2016</w:t>
            </w:r>
          </w:p>
          <w:p w14:paraId="389E45AD" w14:textId="77777777" w:rsidR="00246ED4" w:rsidRPr="0099453C" w:rsidRDefault="00246ED4" w:rsidP="00087118">
            <w:pPr>
              <w:jc w:val="center"/>
              <w:rPr>
                <w:rFonts w:ascii="Arial" w:hAnsi="Arial" w:cs="Arial"/>
                <w:b/>
              </w:rPr>
            </w:pPr>
          </w:p>
        </w:tc>
        <w:tc>
          <w:tcPr>
            <w:tcW w:w="2861" w:type="dxa"/>
          </w:tcPr>
          <w:p w14:paraId="2AE3D358" w14:textId="77777777" w:rsidR="00246ED4" w:rsidRPr="0099453C" w:rsidRDefault="00246ED4" w:rsidP="00087118">
            <w:pPr>
              <w:jc w:val="center"/>
              <w:rPr>
                <w:rFonts w:ascii="Arial" w:hAnsi="Arial" w:cs="Arial"/>
              </w:rPr>
            </w:pPr>
            <w:r w:rsidRPr="0099453C">
              <w:rPr>
                <w:rFonts w:ascii="Arial" w:hAnsi="Arial" w:cs="Arial"/>
              </w:rPr>
              <w:t>Nombre de Pages : 01</w:t>
            </w:r>
          </w:p>
        </w:tc>
      </w:tr>
      <w:tr w:rsidR="00246ED4" w:rsidRPr="0099453C" w14:paraId="164A6483" w14:textId="77777777" w:rsidTr="00087118">
        <w:tc>
          <w:tcPr>
            <w:tcW w:w="9699" w:type="dxa"/>
            <w:gridSpan w:val="3"/>
          </w:tcPr>
          <w:p w14:paraId="1B09A49E" w14:textId="77777777" w:rsidR="00246ED4" w:rsidRPr="0099453C" w:rsidRDefault="00246ED4" w:rsidP="00DA003E">
            <w:pPr>
              <w:pStyle w:val="Paragraphedeliste"/>
              <w:numPr>
                <w:ilvl w:val="0"/>
                <w:numId w:val="55"/>
              </w:numPr>
              <w:jc w:val="both"/>
              <w:rPr>
                <w:rFonts w:ascii="Arial" w:hAnsi="Arial" w:cs="Arial"/>
                <w:b/>
                <w:i/>
                <w:lang w:val="fr-FR"/>
              </w:rPr>
            </w:pPr>
            <w:r w:rsidRPr="0099453C">
              <w:rPr>
                <w:rFonts w:ascii="Arial" w:hAnsi="Arial" w:cs="Arial"/>
                <w:b/>
                <w:i/>
                <w:lang w:val="fr-FR"/>
              </w:rPr>
              <w:t>Définition</w:t>
            </w:r>
          </w:p>
          <w:p w14:paraId="5BFD0F8C" w14:textId="77777777" w:rsidR="00246ED4" w:rsidRPr="0099453C" w:rsidRDefault="00246ED4" w:rsidP="00087118">
            <w:pPr>
              <w:ind w:left="360"/>
              <w:jc w:val="both"/>
              <w:rPr>
                <w:rFonts w:ascii="Arial" w:hAnsi="Arial" w:cs="Arial"/>
              </w:rPr>
            </w:pPr>
            <w:r w:rsidRPr="0099453C">
              <w:rPr>
                <w:rFonts w:ascii="Arial" w:hAnsi="Arial" w:cs="Arial"/>
              </w:rPr>
              <w:t>En cas d’atteinte du point de commande d’urgence, il faut transmettre un bon de commande d’urgence au fournisseur. Toutes les informations sur les produits concernés sont renseignées.</w:t>
            </w:r>
          </w:p>
        </w:tc>
      </w:tr>
      <w:tr w:rsidR="00246ED4" w:rsidRPr="0099453C" w14:paraId="75B8DB8F" w14:textId="77777777" w:rsidTr="00087118">
        <w:tc>
          <w:tcPr>
            <w:tcW w:w="9699" w:type="dxa"/>
            <w:gridSpan w:val="3"/>
          </w:tcPr>
          <w:p w14:paraId="3EFEADF0" w14:textId="77777777" w:rsidR="00246ED4" w:rsidRPr="0099453C" w:rsidRDefault="00246ED4" w:rsidP="00DA003E">
            <w:pPr>
              <w:pStyle w:val="Paragraphedeliste"/>
              <w:numPr>
                <w:ilvl w:val="0"/>
                <w:numId w:val="55"/>
              </w:numPr>
              <w:jc w:val="both"/>
              <w:rPr>
                <w:rFonts w:ascii="Arial" w:hAnsi="Arial" w:cs="Arial"/>
                <w:b/>
                <w:i/>
                <w:lang w:val="fr-FR"/>
              </w:rPr>
            </w:pPr>
            <w:r w:rsidRPr="0099453C">
              <w:rPr>
                <w:rFonts w:ascii="Arial" w:hAnsi="Arial" w:cs="Arial"/>
                <w:b/>
                <w:i/>
                <w:lang w:val="fr-FR"/>
              </w:rPr>
              <w:t>Objectifs</w:t>
            </w:r>
          </w:p>
          <w:p w14:paraId="4B639A71" w14:textId="77777777" w:rsidR="00246ED4" w:rsidRPr="0099453C" w:rsidRDefault="00246ED4" w:rsidP="00DA003E">
            <w:pPr>
              <w:pStyle w:val="Paragraphedeliste"/>
              <w:numPr>
                <w:ilvl w:val="0"/>
                <w:numId w:val="60"/>
              </w:numPr>
              <w:jc w:val="both"/>
              <w:rPr>
                <w:rFonts w:ascii="Arial" w:hAnsi="Arial" w:cs="Arial"/>
                <w:lang w:val="fr-FR"/>
              </w:rPr>
            </w:pPr>
            <w:r w:rsidRPr="0099453C">
              <w:rPr>
                <w:rFonts w:ascii="Arial" w:hAnsi="Arial" w:cs="Arial"/>
                <w:lang w:val="fr-FR"/>
              </w:rPr>
              <w:t>Identifier le responsable des commandes</w:t>
            </w:r>
          </w:p>
          <w:p w14:paraId="4728BB1D" w14:textId="77777777" w:rsidR="00246ED4" w:rsidRPr="0099453C" w:rsidRDefault="00246ED4" w:rsidP="00DA003E">
            <w:pPr>
              <w:pStyle w:val="Paragraphedeliste"/>
              <w:numPr>
                <w:ilvl w:val="0"/>
                <w:numId w:val="60"/>
              </w:numPr>
              <w:jc w:val="both"/>
              <w:rPr>
                <w:rFonts w:ascii="Arial" w:hAnsi="Arial" w:cs="Arial"/>
                <w:lang w:val="fr-FR"/>
              </w:rPr>
            </w:pPr>
            <w:r w:rsidRPr="0099453C">
              <w:rPr>
                <w:rFonts w:ascii="Arial" w:hAnsi="Arial" w:cs="Arial"/>
                <w:lang w:val="fr-FR"/>
              </w:rPr>
              <w:t>Décrire les conditions d’une commande d’urgence</w:t>
            </w:r>
          </w:p>
          <w:p w14:paraId="009F2E1E" w14:textId="77777777" w:rsidR="00246ED4" w:rsidRPr="0099453C" w:rsidRDefault="00246ED4" w:rsidP="00DA003E">
            <w:pPr>
              <w:pStyle w:val="Paragraphedeliste"/>
              <w:numPr>
                <w:ilvl w:val="0"/>
                <w:numId w:val="60"/>
              </w:numPr>
              <w:jc w:val="both"/>
              <w:rPr>
                <w:rFonts w:ascii="Arial" w:hAnsi="Arial" w:cs="Arial"/>
                <w:lang w:val="fr-FR"/>
              </w:rPr>
            </w:pPr>
            <w:r w:rsidRPr="0099453C">
              <w:rPr>
                <w:rFonts w:ascii="Arial" w:hAnsi="Arial" w:cs="Arial"/>
                <w:lang w:val="fr-FR"/>
              </w:rPr>
              <w:t>Décrire la procédure d’élaboration et de transmission d’une commande d’urgence</w:t>
            </w:r>
          </w:p>
        </w:tc>
      </w:tr>
      <w:tr w:rsidR="00246ED4" w:rsidRPr="0099453C" w14:paraId="34FAE607" w14:textId="77777777" w:rsidTr="00087118">
        <w:tc>
          <w:tcPr>
            <w:tcW w:w="9699" w:type="dxa"/>
            <w:gridSpan w:val="3"/>
          </w:tcPr>
          <w:p w14:paraId="4FCBF2A9" w14:textId="77777777" w:rsidR="00246ED4" w:rsidRPr="0099453C" w:rsidRDefault="00246ED4" w:rsidP="00DA003E">
            <w:pPr>
              <w:pStyle w:val="Paragraphedeliste"/>
              <w:numPr>
                <w:ilvl w:val="0"/>
                <w:numId w:val="55"/>
              </w:numPr>
              <w:jc w:val="both"/>
              <w:rPr>
                <w:rFonts w:ascii="Arial" w:hAnsi="Arial" w:cs="Arial"/>
                <w:b/>
                <w:i/>
                <w:lang w:val="fr-FR"/>
              </w:rPr>
            </w:pPr>
            <w:r w:rsidRPr="0099453C">
              <w:rPr>
                <w:rFonts w:ascii="Arial" w:hAnsi="Arial" w:cs="Arial"/>
                <w:b/>
                <w:i/>
                <w:lang w:val="fr-FR"/>
              </w:rPr>
              <w:t>Responsables</w:t>
            </w:r>
          </w:p>
          <w:p w14:paraId="5E29308F" w14:textId="77777777" w:rsidR="00246ED4" w:rsidRPr="0099453C" w:rsidRDefault="00246ED4" w:rsidP="00DA003E">
            <w:pPr>
              <w:pStyle w:val="Paragraphedeliste"/>
              <w:numPr>
                <w:ilvl w:val="0"/>
                <w:numId w:val="60"/>
              </w:numPr>
              <w:jc w:val="both"/>
              <w:rPr>
                <w:rFonts w:ascii="Arial" w:hAnsi="Arial" w:cs="Arial"/>
                <w:b/>
                <w:i/>
                <w:lang w:val="fr-FR"/>
              </w:rPr>
            </w:pPr>
            <w:r w:rsidRPr="0099453C">
              <w:rPr>
                <w:rFonts w:ascii="Arial" w:hAnsi="Arial" w:cs="Arial"/>
                <w:lang w:val="fr-FR"/>
              </w:rPr>
              <w:t>Pharmacien</w:t>
            </w:r>
          </w:p>
          <w:p w14:paraId="6D38BEC1" w14:textId="77777777" w:rsidR="00246ED4" w:rsidRPr="0099453C" w:rsidRDefault="00246ED4" w:rsidP="00DA003E">
            <w:pPr>
              <w:pStyle w:val="Paragraphedeliste"/>
              <w:numPr>
                <w:ilvl w:val="0"/>
                <w:numId w:val="60"/>
              </w:numPr>
              <w:jc w:val="both"/>
              <w:rPr>
                <w:rFonts w:ascii="Arial" w:hAnsi="Arial" w:cs="Arial"/>
                <w:b/>
                <w:i/>
                <w:lang w:val="fr-FR"/>
              </w:rPr>
            </w:pPr>
            <w:r w:rsidRPr="0099453C">
              <w:rPr>
                <w:rFonts w:ascii="Arial" w:hAnsi="Arial" w:cs="Arial"/>
                <w:lang w:val="fr-FR"/>
              </w:rPr>
              <w:t>CCS</w:t>
            </w:r>
          </w:p>
        </w:tc>
      </w:tr>
      <w:tr w:rsidR="00246ED4" w:rsidRPr="0099453C" w14:paraId="428947D2" w14:textId="77777777" w:rsidTr="00087118">
        <w:tc>
          <w:tcPr>
            <w:tcW w:w="9699" w:type="dxa"/>
            <w:gridSpan w:val="3"/>
          </w:tcPr>
          <w:p w14:paraId="18577462" w14:textId="77777777" w:rsidR="00246ED4" w:rsidRPr="0099453C" w:rsidRDefault="00246ED4" w:rsidP="00DA003E">
            <w:pPr>
              <w:pStyle w:val="Paragraphedeliste"/>
              <w:numPr>
                <w:ilvl w:val="0"/>
                <w:numId w:val="55"/>
              </w:numPr>
              <w:jc w:val="both"/>
              <w:rPr>
                <w:rFonts w:ascii="Arial" w:hAnsi="Arial" w:cs="Arial"/>
                <w:i/>
                <w:lang w:val="fr-FR"/>
              </w:rPr>
            </w:pPr>
            <w:r w:rsidRPr="0099453C">
              <w:rPr>
                <w:rFonts w:ascii="Arial" w:hAnsi="Arial" w:cs="Arial"/>
                <w:b/>
                <w:i/>
                <w:lang w:val="fr-FR"/>
              </w:rPr>
              <w:t>Outils</w:t>
            </w:r>
          </w:p>
          <w:p w14:paraId="6E18A545" w14:textId="77777777" w:rsidR="00246ED4" w:rsidRPr="0099453C" w:rsidRDefault="00246ED4" w:rsidP="00DA003E">
            <w:pPr>
              <w:pStyle w:val="Paragraphedeliste"/>
              <w:numPr>
                <w:ilvl w:val="0"/>
                <w:numId w:val="60"/>
              </w:numPr>
              <w:jc w:val="both"/>
              <w:rPr>
                <w:rFonts w:ascii="Arial" w:hAnsi="Arial" w:cs="Arial"/>
                <w:b/>
                <w:i/>
                <w:lang w:val="fr-FR"/>
              </w:rPr>
            </w:pPr>
            <w:r w:rsidRPr="0099453C">
              <w:rPr>
                <w:rFonts w:ascii="Arial" w:hAnsi="Arial" w:cs="Arial"/>
                <w:lang w:val="fr-FR"/>
              </w:rPr>
              <w:t>Bon de commande d’urgence</w:t>
            </w:r>
          </w:p>
        </w:tc>
      </w:tr>
      <w:tr w:rsidR="00246ED4" w:rsidRPr="0099453C" w14:paraId="2D235605" w14:textId="77777777" w:rsidTr="00087118">
        <w:tc>
          <w:tcPr>
            <w:tcW w:w="9699" w:type="dxa"/>
            <w:gridSpan w:val="3"/>
          </w:tcPr>
          <w:p w14:paraId="27951197" w14:textId="77777777" w:rsidR="00246ED4" w:rsidRPr="0099453C" w:rsidRDefault="00246ED4" w:rsidP="00DA003E">
            <w:pPr>
              <w:pStyle w:val="Paragraphedeliste"/>
              <w:numPr>
                <w:ilvl w:val="0"/>
                <w:numId w:val="55"/>
              </w:numPr>
              <w:jc w:val="both"/>
              <w:rPr>
                <w:rFonts w:ascii="Arial" w:hAnsi="Arial" w:cs="Arial"/>
                <w:b/>
                <w:i/>
                <w:lang w:val="fr-FR"/>
              </w:rPr>
            </w:pPr>
            <w:r w:rsidRPr="0099453C">
              <w:rPr>
                <w:rFonts w:ascii="Arial" w:hAnsi="Arial" w:cs="Arial"/>
                <w:b/>
                <w:i/>
                <w:lang w:val="fr-FR"/>
              </w:rPr>
              <w:t>Ressources</w:t>
            </w:r>
          </w:p>
          <w:p w14:paraId="1CD0A094" w14:textId="77777777" w:rsidR="00246ED4" w:rsidRPr="0099453C" w:rsidRDefault="00246ED4" w:rsidP="00DA003E">
            <w:pPr>
              <w:pStyle w:val="Paragraphedeliste"/>
              <w:numPr>
                <w:ilvl w:val="0"/>
                <w:numId w:val="60"/>
              </w:numPr>
              <w:jc w:val="both"/>
              <w:rPr>
                <w:rFonts w:ascii="Arial" w:hAnsi="Arial" w:cs="Arial"/>
                <w:lang w:val="fr-FR"/>
              </w:rPr>
            </w:pPr>
            <w:r w:rsidRPr="0099453C">
              <w:rPr>
                <w:rFonts w:ascii="Arial" w:hAnsi="Arial" w:cs="Arial"/>
                <w:lang w:val="fr-FR"/>
              </w:rPr>
              <w:t>Fiches de stock</w:t>
            </w:r>
          </w:p>
          <w:p w14:paraId="0AAD15A0" w14:textId="77777777" w:rsidR="00246ED4" w:rsidRPr="0099453C" w:rsidRDefault="00246ED4" w:rsidP="00DA003E">
            <w:pPr>
              <w:pStyle w:val="Paragraphedeliste"/>
              <w:numPr>
                <w:ilvl w:val="0"/>
                <w:numId w:val="60"/>
              </w:numPr>
              <w:jc w:val="both"/>
              <w:rPr>
                <w:rFonts w:ascii="Arial" w:hAnsi="Arial" w:cs="Arial"/>
                <w:b/>
                <w:i/>
                <w:lang w:val="fr-FR"/>
              </w:rPr>
            </w:pPr>
            <w:r w:rsidRPr="0099453C">
              <w:rPr>
                <w:rFonts w:ascii="Arial" w:hAnsi="Arial" w:cs="Arial"/>
                <w:lang w:val="fr-FR"/>
              </w:rPr>
              <w:t>Rapport SIGL et bons de commande du mois précédent</w:t>
            </w:r>
          </w:p>
        </w:tc>
      </w:tr>
      <w:tr w:rsidR="00246ED4" w:rsidRPr="0099453C" w14:paraId="2B2818E2" w14:textId="77777777" w:rsidTr="00087118">
        <w:tc>
          <w:tcPr>
            <w:tcW w:w="9699" w:type="dxa"/>
            <w:gridSpan w:val="3"/>
          </w:tcPr>
          <w:p w14:paraId="3FA7CED0" w14:textId="77777777" w:rsidR="00246ED4" w:rsidRPr="0099453C" w:rsidRDefault="00246ED4" w:rsidP="00DA003E">
            <w:pPr>
              <w:pStyle w:val="Paragraphedeliste"/>
              <w:numPr>
                <w:ilvl w:val="0"/>
                <w:numId w:val="55"/>
              </w:numPr>
              <w:jc w:val="both"/>
              <w:rPr>
                <w:rFonts w:ascii="Arial" w:hAnsi="Arial" w:cs="Arial"/>
                <w:b/>
                <w:i/>
                <w:lang w:val="fr-FR"/>
              </w:rPr>
            </w:pPr>
            <w:r w:rsidRPr="0099453C">
              <w:rPr>
                <w:rFonts w:ascii="Arial" w:hAnsi="Arial" w:cs="Arial"/>
                <w:b/>
                <w:i/>
                <w:lang w:val="fr-FR"/>
              </w:rPr>
              <w:t>Procédures</w:t>
            </w:r>
          </w:p>
          <w:p w14:paraId="23B5E8F7" w14:textId="01708B6D" w:rsidR="00246ED4" w:rsidRPr="00B653C4" w:rsidRDefault="00246ED4" w:rsidP="00DA003E">
            <w:pPr>
              <w:pStyle w:val="Paragraphedeliste"/>
              <w:numPr>
                <w:ilvl w:val="0"/>
                <w:numId w:val="65"/>
              </w:numPr>
              <w:spacing w:after="0" w:line="240" w:lineRule="auto"/>
              <w:jc w:val="both"/>
              <w:rPr>
                <w:rFonts w:ascii="Arial" w:hAnsi="Arial" w:cs="Arial"/>
                <w:lang w:val="fr-FR"/>
              </w:rPr>
            </w:pPr>
            <w:r w:rsidRPr="00B653C4">
              <w:rPr>
                <w:rFonts w:ascii="Arial" w:hAnsi="Arial" w:cs="Arial"/>
                <w:lang w:val="fr-FR"/>
              </w:rPr>
              <w:t xml:space="preserve">Après l’inventaire de fin de mois ou en cas de sortie de produits en quantité </w:t>
            </w:r>
            <w:r w:rsidR="00F80078" w:rsidRPr="00B653C4">
              <w:rPr>
                <w:rFonts w:ascii="Arial" w:hAnsi="Arial" w:cs="Arial"/>
                <w:lang w:val="fr-FR"/>
              </w:rPr>
              <w:t>élevée</w:t>
            </w:r>
            <w:r w:rsidRPr="00B653C4">
              <w:rPr>
                <w:rFonts w:ascii="Arial" w:hAnsi="Arial" w:cs="Arial"/>
                <w:lang w:val="fr-FR"/>
              </w:rPr>
              <w:t>, identifier les produits ayant atteint leur point de commande d’urgence</w:t>
            </w:r>
          </w:p>
          <w:p w14:paraId="14B718AF" w14:textId="1241548B" w:rsidR="00246ED4" w:rsidRPr="00B653C4" w:rsidRDefault="00246ED4" w:rsidP="00DA003E">
            <w:pPr>
              <w:pStyle w:val="Paragraphedeliste"/>
              <w:numPr>
                <w:ilvl w:val="0"/>
                <w:numId w:val="65"/>
              </w:numPr>
              <w:spacing w:after="0" w:line="240" w:lineRule="auto"/>
              <w:jc w:val="both"/>
              <w:rPr>
                <w:rFonts w:ascii="Arial" w:hAnsi="Arial" w:cs="Arial"/>
                <w:b/>
                <w:i/>
                <w:lang w:val="fr-FR"/>
              </w:rPr>
            </w:pPr>
            <w:r w:rsidRPr="00B653C4">
              <w:rPr>
                <w:rFonts w:ascii="Arial" w:hAnsi="Arial" w:cs="Arial"/>
                <w:lang w:val="fr-FR"/>
              </w:rPr>
              <w:t xml:space="preserve">Utiliser le </w:t>
            </w:r>
            <w:r w:rsidR="00813317" w:rsidRPr="00B653C4">
              <w:rPr>
                <w:rFonts w:ascii="Arial" w:hAnsi="Arial" w:cs="Arial"/>
                <w:lang w:val="fr-FR"/>
              </w:rPr>
              <w:t>bon de commande en cochant la case « </w:t>
            </w:r>
            <w:r w:rsidRPr="00B653C4">
              <w:rPr>
                <w:rFonts w:ascii="Arial" w:hAnsi="Arial" w:cs="Arial"/>
                <w:lang w:val="fr-FR"/>
              </w:rPr>
              <w:t>Commande urgente</w:t>
            </w:r>
            <w:r w:rsidR="00813317" w:rsidRPr="00B653C4">
              <w:rPr>
                <w:rFonts w:ascii="Arial" w:hAnsi="Arial" w:cs="Arial"/>
                <w:lang w:val="fr-FR"/>
              </w:rPr>
              <w:t> »</w:t>
            </w:r>
            <w:r w:rsidRPr="00B653C4">
              <w:rPr>
                <w:rFonts w:ascii="Arial" w:hAnsi="Arial" w:cs="Arial"/>
                <w:lang w:val="fr-FR"/>
              </w:rPr>
              <w:t xml:space="preserve"> </w:t>
            </w:r>
          </w:p>
          <w:p w14:paraId="4F3AB9F4" w14:textId="77777777" w:rsidR="00246ED4" w:rsidRPr="00B653C4" w:rsidRDefault="00246ED4" w:rsidP="00DA003E">
            <w:pPr>
              <w:pStyle w:val="Paragraphedeliste"/>
              <w:numPr>
                <w:ilvl w:val="0"/>
                <w:numId w:val="65"/>
              </w:numPr>
              <w:spacing w:after="0" w:line="240" w:lineRule="auto"/>
              <w:jc w:val="both"/>
              <w:rPr>
                <w:rFonts w:ascii="Arial" w:hAnsi="Arial" w:cs="Arial"/>
                <w:lang w:val="fr-FR"/>
              </w:rPr>
            </w:pPr>
            <w:r w:rsidRPr="00B653C4">
              <w:rPr>
                <w:rFonts w:ascii="Arial" w:hAnsi="Arial" w:cs="Arial"/>
                <w:lang w:val="fr-FR"/>
              </w:rPr>
              <w:t>Reporter ces produits sur le formulaire de commande d’urgence</w:t>
            </w:r>
          </w:p>
          <w:p w14:paraId="1AFCB151" w14:textId="77777777" w:rsidR="00246ED4" w:rsidRPr="00B653C4" w:rsidRDefault="00246ED4" w:rsidP="00DA003E">
            <w:pPr>
              <w:pStyle w:val="Paragraphedeliste"/>
              <w:numPr>
                <w:ilvl w:val="0"/>
                <w:numId w:val="65"/>
              </w:numPr>
              <w:spacing w:after="0" w:line="240" w:lineRule="auto"/>
              <w:jc w:val="both"/>
              <w:rPr>
                <w:rFonts w:ascii="Arial" w:hAnsi="Arial" w:cs="Arial"/>
                <w:lang w:val="fr-FR"/>
              </w:rPr>
            </w:pPr>
            <w:r w:rsidRPr="00B653C4">
              <w:rPr>
                <w:rFonts w:ascii="Arial" w:hAnsi="Arial" w:cs="Arial"/>
                <w:lang w:val="fr-FR"/>
              </w:rPr>
              <w:t xml:space="preserve">Renseigner toutes les informations liées aux produits, </w:t>
            </w:r>
          </w:p>
          <w:p w14:paraId="6B2B2493" w14:textId="77777777" w:rsidR="00246ED4" w:rsidRPr="00B653C4" w:rsidRDefault="00246ED4" w:rsidP="00DA003E">
            <w:pPr>
              <w:pStyle w:val="Paragraphedeliste"/>
              <w:numPr>
                <w:ilvl w:val="0"/>
                <w:numId w:val="65"/>
              </w:numPr>
              <w:spacing w:after="0" w:line="240" w:lineRule="auto"/>
              <w:jc w:val="both"/>
              <w:rPr>
                <w:rFonts w:ascii="Arial" w:hAnsi="Arial" w:cs="Arial"/>
                <w:b/>
                <w:i/>
                <w:lang w:val="fr-FR"/>
              </w:rPr>
            </w:pPr>
            <w:r w:rsidRPr="00B653C4">
              <w:rPr>
                <w:rFonts w:ascii="Arial" w:hAnsi="Arial" w:cs="Arial"/>
                <w:lang w:val="fr-FR"/>
              </w:rPr>
              <w:t>Soumettre immédiatement la commande au niveau supérieur de validation</w:t>
            </w:r>
          </w:p>
          <w:p w14:paraId="7127056C" w14:textId="77777777" w:rsidR="00246ED4" w:rsidRPr="00B653C4" w:rsidRDefault="00246ED4" w:rsidP="00DA003E">
            <w:pPr>
              <w:pStyle w:val="Paragraphedeliste"/>
              <w:numPr>
                <w:ilvl w:val="0"/>
                <w:numId w:val="65"/>
              </w:numPr>
              <w:spacing w:after="0" w:line="240" w:lineRule="auto"/>
              <w:jc w:val="both"/>
              <w:rPr>
                <w:rFonts w:ascii="Arial" w:hAnsi="Arial" w:cs="Arial"/>
                <w:b/>
                <w:i/>
                <w:lang w:val="fr-FR"/>
              </w:rPr>
            </w:pPr>
            <w:r w:rsidRPr="00B653C4">
              <w:rPr>
                <w:rFonts w:ascii="Arial" w:hAnsi="Arial" w:cs="Arial"/>
                <w:lang w:val="fr-FR"/>
              </w:rPr>
              <w:t>Après validation dans un délai de 48 heures, transmettre la commande au fournisseur</w:t>
            </w:r>
          </w:p>
          <w:p w14:paraId="491980E0" w14:textId="04273F4B" w:rsidR="0032191E" w:rsidRPr="00B653C4" w:rsidRDefault="0032191E" w:rsidP="00DA003E">
            <w:pPr>
              <w:pStyle w:val="Paragraphedeliste"/>
              <w:numPr>
                <w:ilvl w:val="0"/>
                <w:numId w:val="65"/>
              </w:numPr>
              <w:spacing w:after="0" w:line="240" w:lineRule="auto"/>
              <w:jc w:val="both"/>
              <w:rPr>
                <w:rFonts w:ascii="Arial" w:hAnsi="Arial" w:cs="Arial"/>
                <w:b/>
                <w:i/>
                <w:lang w:val="fr-FR"/>
              </w:rPr>
            </w:pPr>
            <w:r w:rsidRPr="00B653C4">
              <w:rPr>
                <w:rFonts w:ascii="Arial" w:hAnsi="Arial" w:cs="Arial"/>
                <w:lang w:val="fr-FR"/>
              </w:rPr>
              <w:t xml:space="preserve">Le délai de mise à disposition pour une commande d’urgence est de </w:t>
            </w:r>
            <w:r w:rsidR="00196AF1">
              <w:rPr>
                <w:rFonts w:ascii="Arial" w:hAnsi="Arial" w:cs="Arial"/>
                <w:lang w:val="fr-FR"/>
              </w:rPr>
              <w:t>une semaine</w:t>
            </w:r>
            <w:r w:rsidRPr="00B653C4">
              <w:rPr>
                <w:rFonts w:ascii="Arial" w:hAnsi="Arial" w:cs="Arial"/>
                <w:lang w:val="fr-FR"/>
              </w:rPr>
              <w:t>.</w:t>
            </w:r>
          </w:p>
          <w:p w14:paraId="01080157" w14:textId="77777777" w:rsidR="00246ED4" w:rsidRPr="0099453C" w:rsidRDefault="00246ED4" w:rsidP="00087118">
            <w:pPr>
              <w:ind w:left="360"/>
              <w:jc w:val="both"/>
              <w:rPr>
                <w:rFonts w:ascii="Arial" w:hAnsi="Arial" w:cs="Arial"/>
                <w:b/>
                <w:i/>
              </w:rPr>
            </w:pPr>
          </w:p>
        </w:tc>
      </w:tr>
      <w:tr w:rsidR="00246ED4" w:rsidRPr="0099453C" w14:paraId="4A995EF4" w14:textId="77777777" w:rsidTr="00087118">
        <w:tc>
          <w:tcPr>
            <w:tcW w:w="9699" w:type="dxa"/>
            <w:gridSpan w:val="3"/>
          </w:tcPr>
          <w:p w14:paraId="3C4F6B5F" w14:textId="77777777" w:rsidR="00246ED4" w:rsidRPr="0099453C" w:rsidRDefault="00246ED4" w:rsidP="00DA003E">
            <w:pPr>
              <w:pStyle w:val="Paragraphedeliste"/>
              <w:numPr>
                <w:ilvl w:val="0"/>
                <w:numId w:val="55"/>
              </w:numPr>
              <w:jc w:val="both"/>
              <w:rPr>
                <w:rFonts w:ascii="Arial" w:hAnsi="Arial" w:cs="Arial"/>
                <w:b/>
                <w:i/>
                <w:lang w:val="fr-FR"/>
              </w:rPr>
            </w:pPr>
            <w:r w:rsidRPr="0099453C">
              <w:rPr>
                <w:rFonts w:ascii="Arial" w:hAnsi="Arial" w:cs="Arial"/>
                <w:b/>
                <w:i/>
                <w:lang w:val="fr-FR"/>
              </w:rPr>
              <w:t>Gestion des outils</w:t>
            </w:r>
          </w:p>
          <w:p w14:paraId="4DD6F59D" w14:textId="77777777" w:rsidR="00246ED4" w:rsidRPr="0099453C" w:rsidRDefault="00246ED4" w:rsidP="00DA003E">
            <w:pPr>
              <w:pStyle w:val="Paragraphedeliste"/>
              <w:numPr>
                <w:ilvl w:val="0"/>
                <w:numId w:val="60"/>
              </w:numPr>
              <w:jc w:val="both"/>
              <w:rPr>
                <w:rFonts w:ascii="Arial" w:hAnsi="Arial" w:cs="Arial"/>
                <w:b/>
                <w:i/>
                <w:lang w:val="fr-FR"/>
              </w:rPr>
            </w:pPr>
            <w:r w:rsidRPr="0099453C">
              <w:rPr>
                <w:rFonts w:ascii="Arial" w:hAnsi="Arial" w:cs="Arial"/>
                <w:lang w:val="fr-FR"/>
              </w:rPr>
              <w:t>Les bons de commandes sont transmis aux fournisseurs après validation par la DPS et la DCS, DSVCo ou le programmes de santé</w:t>
            </w:r>
          </w:p>
        </w:tc>
      </w:tr>
    </w:tbl>
    <w:p w14:paraId="78DC8516" w14:textId="39EA8860" w:rsidR="003D062F" w:rsidRPr="0099453C" w:rsidRDefault="003D062F" w:rsidP="00246ED4">
      <w:pPr>
        <w:rPr>
          <w:rFonts w:ascii="Arial" w:hAnsi="Arial" w:cs="Arial"/>
          <w:b/>
        </w:rPr>
      </w:pPr>
    </w:p>
    <w:p w14:paraId="757EAF47" w14:textId="77777777" w:rsidR="003D062F" w:rsidRPr="0099453C" w:rsidRDefault="003D062F">
      <w:pPr>
        <w:rPr>
          <w:rFonts w:ascii="Arial" w:hAnsi="Arial" w:cs="Arial"/>
          <w:b/>
        </w:rPr>
      </w:pPr>
      <w:r w:rsidRPr="0099453C">
        <w:rPr>
          <w:rFonts w:ascii="Arial" w:hAnsi="Arial" w:cs="Arial"/>
          <w:b/>
        </w:rPr>
        <w:br w:type="page"/>
      </w:r>
    </w:p>
    <w:p w14:paraId="1232977E" w14:textId="77777777" w:rsidR="00246ED4" w:rsidRPr="0099453C" w:rsidRDefault="00246ED4" w:rsidP="00246ED4">
      <w:pPr>
        <w:rPr>
          <w:rFonts w:ascii="Arial" w:hAnsi="Arial" w:cs="Arial"/>
          <w:b/>
        </w:rPr>
      </w:pPr>
    </w:p>
    <w:tbl>
      <w:tblPr>
        <w:tblStyle w:val="Grilledutableau"/>
        <w:tblW w:w="0" w:type="auto"/>
        <w:tblLook w:val="04A0" w:firstRow="1" w:lastRow="0" w:firstColumn="1" w:lastColumn="0" w:noHBand="0" w:noVBand="1"/>
      </w:tblPr>
      <w:tblGrid>
        <w:gridCol w:w="3278"/>
        <w:gridCol w:w="3413"/>
        <w:gridCol w:w="2861"/>
      </w:tblGrid>
      <w:tr w:rsidR="00246ED4" w:rsidRPr="0099453C" w14:paraId="677346EC" w14:textId="77777777" w:rsidTr="00087118">
        <w:tc>
          <w:tcPr>
            <w:tcW w:w="9552" w:type="dxa"/>
            <w:gridSpan w:val="3"/>
            <w:shd w:val="clear" w:color="auto" w:fill="auto"/>
          </w:tcPr>
          <w:p w14:paraId="4AA2ED37" w14:textId="58D0FBC9" w:rsidR="00246ED4" w:rsidRPr="0099453C" w:rsidRDefault="00246ED4" w:rsidP="00284012">
            <w:pPr>
              <w:pStyle w:val="Titre3"/>
              <w:numPr>
                <w:ilvl w:val="0"/>
                <w:numId w:val="0"/>
              </w:numPr>
              <w:jc w:val="center"/>
              <w:outlineLvl w:val="2"/>
            </w:pPr>
            <w:bookmarkStart w:id="69" w:name="_Toc465638649"/>
            <w:bookmarkStart w:id="70" w:name="_Toc468801228"/>
            <w:r w:rsidRPr="0099453C">
              <w:t>Achats des produits commerciaux</w:t>
            </w:r>
            <w:bookmarkEnd w:id="69"/>
            <w:bookmarkEnd w:id="70"/>
          </w:p>
        </w:tc>
      </w:tr>
      <w:tr w:rsidR="00246ED4" w:rsidRPr="0099453C" w14:paraId="296D78D2" w14:textId="77777777" w:rsidTr="00087118">
        <w:tc>
          <w:tcPr>
            <w:tcW w:w="3278" w:type="dxa"/>
          </w:tcPr>
          <w:p w14:paraId="4C74B3CF" w14:textId="77777777" w:rsidR="00246ED4" w:rsidRPr="0099453C" w:rsidRDefault="00246ED4" w:rsidP="00087118">
            <w:pPr>
              <w:jc w:val="center"/>
              <w:rPr>
                <w:rFonts w:ascii="Arial" w:hAnsi="Arial" w:cs="Arial"/>
                <w:b/>
              </w:rPr>
            </w:pPr>
            <w:r w:rsidRPr="0099453C">
              <w:rPr>
                <w:rFonts w:ascii="Arial" w:hAnsi="Arial" w:cs="Arial"/>
                <w:b/>
              </w:rPr>
              <w:t>Code : POS/appro/004</w:t>
            </w:r>
          </w:p>
        </w:tc>
        <w:tc>
          <w:tcPr>
            <w:tcW w:w="3413" w:type="dxa"/>
          </w:tcPr>
          <w:p w14:paraId="3422F181" w14:textId="77777777" w:rsidR="00246ED4" w:rsidRPr="0099453C" w:rsidRDefault="00246ED4" w:rsidP="00087118">
            <w:pPr>
              <w:jc w:val="center"/>
            </w:pPr>
            <w:r w:rsidRPr="0099453C">
              <w:t>Version : octobre 2016</w:t>
            </w:r>
          </w:p>
          <w:p w14:paraId="3B97AB85" w14:textId="77777777" w:rsidR="00246ED4" w:rsidRPr="0099453C" w:rsidRDefault="00246ED4" w:rsidP="00087118">
            <w:pPr>
              <w:jc w:val="center"/>
              <w:rPr>
                <w:rFonts w:ascii="Arial" w:hAnsi="Arial" w:cs="Arial"/>
                <w:b/>
              </w:rPr>
            </w:pPr>
          </w:p>
        </w:tc>
        <w:tc>
          <w:tcPr>
            <w:tcW w:w="2861" w:type="dxa"/>
          </w:tcPr>
          <w:p w14:paraId="449BD5FF" w14:textId="1E7D07A8" w:rsidR="00246ED4" w:rsidRPr="0099453C" w:rsidRDefault="0032191E" w:rsidP="00087118">
            <w:pPr>
              <w:jc w:val="center"/>
            </w:pPr>
            <w:r>
              <w:t>Nombre de Pages : 01</w:t>
            </w:r>
          </w:p>
        </w:tc>
      </w:tr>
      <w:tr w:rsidR="00246ED4" w:rsidRPr="0099453C" w14:paraId="28BC76DB" w14:textId="77777777" w:rsidTr="00087118">
        <w:tc>
          <w:tcPr>
            <w:tcW w:w="9552" w:type="dxa"/>
            <w:gridSpan w:val="3"/>
          </w:tcPr>
          <w:p w14:paraId="67C0DA51" w14:textId="77777777" w:rsidR="00246ED4" w:rsidRPr="0099453C" w:rsidRDefault="00246ED4" w:rsidP="00905B6E">
            <w:pPr>
              <w:pStyle w:val="Paragraphedeliste"/>
              <w:numPr>
                <w:ilvl w:val="0"/>
                <w:numId w:val="22"/>
              </w:numPr>
              <w:jc w:val="both"/>
              <w:rPr>
                <w:rFonts w:ascii="Arial" w:hAnsi="Arial" w:cs="Arial"/>
                <w:b/>
                <w:i/>
                <w:lang w:val="fr-FR"/>
              </w:rPr>
            </w:pPr>
            <w:r w:rsidRPr="0099453C">
              <w:rPr>
                <w:rFonts w:ascii="Arial" w:hAnsi="Arial" w:cs="Arial"/>
                <w:b/>
                <w:i/>
                <w:lang w:val="fr-FR"/>
              </w:rPr>
              <w:t>Définition</w:t>
            </w:r>
          </w:p>
          <w:p w14:paraId="6C8440F2" w14:textId="54329FC2" w:rsidR="00246ED4" w:rsidRPr="0099453C" w:rsidRDefault="00196AF1" w:rsidP="00087118">
            <w:pPr>
              <w:pStyle w:val="Paragraphedeliste"/>
              <w:jc w:val="both"/>
              <w:rPr>
                <w:rFonts w:ascii="Arial" w:hAnsi="Arial" w:cs="Arial"/>
                <w:lang w:val="fr-FR"/>
              </w:rPr>
            </w:pPr>
            <w:r>
              <w:rPr>
                <w:rFonts w:ascii="Arial" w:hAnsi="Arial" w:cs="Arial"/>
                <w:lang w:val="fr-FR"/>
              </w:rPr>
              <w:t>Il s’agit du p</w:t>
            </w:r>
            <w:r w:rsidR="00246ED4" w:rsidRPr="00196AF1">
              <w:rPr>
                <w:rFonts w:ascii="Arial" w:hAnsi="Arial" w:cs="Arial"/>
                <w:lang w:val="fr-FR"/>
              </w:rPr>
              <w:t xml:space="preserve">rocessus d’acquisition des produits commerciaux contre paiement immédiat et collecte par le client (cash and carry) ou livraison </w:t>
            </w:r>
            <w:r w:rsidR="0032191E" w:rsidRPr="00196AF1">
              <w:rPr>
                <w:rFonts w:ascii="Arial" w:hAnsi="Arial" w:cs="Arial"/>
                <w:lang w:val="fr-FR"/>
              </w:rPr>
              <w:t>ultérieure par le fournisseur (</w:t>
            </w:r>
            <w:r w:rsidR="00246ED4" w:rsidRPr="00196AF1">
              <w:rPr>
                <w:rFonts w:ascii="Arial" w:hAnsi="Arial" w:cs="Arial"/>
                <w:lang w:val="fr-FR"/>
              </w:rPr>
              <w:t>D</w:t>
            </w:r>
            <w:r>
              <w:rPr>
                <w:rFonts w:ascii="Arial" w:hAnsi="Arial" w:cs="Arial"/>
                <w:lang w:val="fr-FR"/>
              </w:rPr>
              <w:t>épôt Payement Après-Vente</w:t>
            </w:r>
            <w:r w:rsidR="0032191E" w:rsidRPr="00196AF1">
              <w:rPr>
                <w:rFonts w:ascii="Arial" w:hAnsi="Arial" w:cs="Arial"/>
                <w:lang w:val="fr-FR"/>
              </w:rPr>
              <w:t>)</w:t>
            </w:r>
            <w:r w:rsidR="00246ED4" w:rsidRPr="00196AF1">
              <w:rPr>
                <w:rFonts w:ascii="Arial" w:hAnsi="Arial" w:cs="Arial"/>
                <w:lang w:val="fr-FR"/>
              </w:rPr>
              <w:t>.</w:t>
            </w:r>
          </w:p>
        </w:tc>
      </w:tr>
      <w:tr w:rsidR="00246ED4" w:rsidRPr="0099453C" w14:paraId="6DD9B913" w14:textId="77777777" w:rsidTr="00087118">
        <w:tc>
          <w:tcPr>
            <w:tcW w:w="9552" w:type="dxa"/>
            <w:gridSpan w:val="3"/>
          </w:tcPr>
          <w:p w14:paraId="61287B9C" w14:textId="77777777" w:rsidR="00246ED4" w:rsidRPr="0099453C" w:rsidRDefault="00246ED4" w:rsidP="00905B6E">
            <w:pPr>
              <w:pStyle w:val="Paragraphedeliste"/>
              <w:numPr>
                <w:ilvl w:val="0"/>
                <w:numId w:val="22"/>
              </w:numPr>
              <w:jc w:val="both"/>
              <w:rPr>
                <w:rFonts w:ascii="Arial" w:hAnsi="Arial" w:cs="Arial"/>
                <w:b/>
                <w:i/>
                <w:lang w:val="fr-FR"/>
              </w:rPr>
            </w:pPr>
            <w:r w:rsidRPr="0099453C">
              <w:rPr>
                <w:rFonts w:ascii="Arial" w:hAnsi="Arial" w:cs="Arial"/>
                <w:b/>
                <w:i/>
                <w:lang w:val="fr-FR"/>
              </w:rPr>
              <w:t>Objectifs</w:t>
            </w:r>
          </w:p>
          <w:p w14:paraId="691AF785" w14:textId="77777777" w:rsidR="00246ED4" w:rsidRPr="0099453C" w:rsidRDefault="00246ED4" w:rsidP="00DA003E">
            <w:pPr>
              <w:pStyle w:val="Paragraphedeliste"/>
              <w:numPr>
                <w:ilvl w:val="0"/>
                <w:numId w:val="75"/>
              </w:numPr>
              <w:jc w:val="both"/>
              <w:rPr>
                <w:rFonts w:ascii="Arial" w:hAnsi="Arial" w:cs="Arial"/>
                <w:lang w:val="fr-FR"/>
              </w:rPr>
            </w:pPr>
            <w:r w:rsidRPr="0099453C">
              <w:rPr>
                <w:rFonts w:ascii="Arial" w:hAnsi="Arial" w:cs="Arial"/>
                <w:lang w:val="fr-FR"/>
              </w:rPr>
              <w:t>Déterminer le responsable de la commande de produits commerciaux</w:t>
            </w:r>
          </w:p>
          <w:p w14:paraId="4A96A014" w14:textId="77777777" w:rsidR="00246ED4" w:rsidRPr="0099453C" w:rsidRDefault="00246ED4" w:rsidP="00DA003E">
            <w:pPr>
              <w:pStyle w:val="Paragraphedeliste"/>
              <w:numPr>
                <w:ilvl w:val="0"/>
                <w:numId w:val="75"/>
              </w:numPr>
              <w:jc w:val="both"/>
              <w:rPr>
                <w:rFonts w:ascii="Arial" w:hAnsi="Arial" w:cs="Arial"/>
                <w:lang w:val="fr-FR"/>
              </w:rPr>
            </w:pPr>
            <w:r w:rsidRPr="0099453C">
              <w:rPr>
                <w:rFonts w:ascii="Arial" w:hAnsi="Arial" w:cs="Arial"/>
                <w:lang w:val="fr-FR"/>
              </w:rPr>
              <w:t>Décrire les déterminants d’une commande de produis commerciaux</w:t>
            </w:r>
          </w:p>
          <w:p w14:paraId="0F87F549" w14:textId="77777777" w:rsidR="00246ED4" w:rsidRPr="0099453C" w:rsidRDefault="00246ED4" w:rsidP="00087118">
            <w:pPr>
              <w:ind w:left="360"/>
              <w:jc w:val="both"/>
              <w:rPr>
                <w:rFonts w:ascii="Arial" w:hAnsi="Arial" w:cs="Arial"/>
                <w:b/>
                <w:i/>
              </w:rPr>
            </w:pPr>
          </w:p>
        </w:tc>
      </w:tr>
      <w:tr w:rsidR="00246ED4" w:rsidRPr="0099453C" w14:paraId="34B4E68E" w14:textId="77777777" w:rsidTr="00087118">
        <w:tc>
          <w:tcPr>
            <w:tcW w:w="9552" w:type="dxa"/>
            <w:gridSpan w:val="3"/>
          </w:tcPr>
          <w:p w14:paraId="549DF9A6" w14:textId="77777777" w:rsidR="00246ED4" w:rsidRPr="0099453C" w:rsidRDefault="00246ED4" w:rsidP="00905B6E">
            <w:pPr>
              <w:pStyle w:val="Paragraphedeliste"/>
              <w:numPr>
                <w:ilvl w:val="0"/>
                <w:numId w:val="22"/>
              </w:numPr>
              <w:jc w:val="both"/>
              <w:rPr>
                <w:rFonts w:ascii="Arial" w:hAnsi="Arial" w:cs="Arial"/>
                <w:b/>
                <w:i/>
                <w:lang w:val="fr-FR"/>
              </w:rPr>
            </w:pPr>
            <w:r w:rsidRPr="0099453C">
              <w:rPr>
                <w:rFonts w:ascii="Arial" w:hAnsi="Arial" w:cs="Arial"/>
                <w:b/>
                <w:i/>
                <w:lang w:val="fr-FR"/>
              </w:rPr>
              <w:t>Responsables</w:t>
            </w:r>
          </w:p>
          <w:p w14:paraId="4B7F36F0" w14:textId="77777777" w:rsidR="00246ED4" w:rsidRPr="0099453C" w:rsidRDefault="00246ED4" w:rsidP="00DA003E">
            <w:pPr>
              <w:pStyle w:val="Paragraphedeliste"/>
              <w:numPr>
                <w:ilvl w:val="0"/>
                <w:numId w:val="75"/>
              </w:numPr>
              <w:jc w:val="both"/>
              <w:rPr>
                <w:rFonts w:ascii="Arial" w:hAnsi="Arial" w:cs="Arial"/>
                <w:lang w:val="fr-FR"/>
              </w:rPr>
            </w:pPr>
            <w:r w:rsidRPr="0099453C">
              <w:rPr>
                <w:rFonts w:ascii="Arial" w:hAnsi="Arial" w:cs="Arial"/>
                <w:lang w:val="fr-FR"/>
              </w:rPr>
              <w:t>Chargé de la pharmacie</w:t>
            </w:r>
          </w:p>
          <w:p w14:paraId="6A6B62A9" w14:textId="77777777" w:rsidR="00246ED4" w:rsidRPr="0099453C" w:rsidRDefault="00246ED4" w:rsidP="00DA003E">
            <w:pPr>
              <w:pStyle w:val="Paragraphedeliste"/>
              <w:numPr>
                <w:ilvl w:val="0"/>
                <w:numId w:val="75"/>
              </w:numPr>
              <w:jc w:val="both"/>
              <w:rPr>
                <w:rFonts w:ascii="Arial" w:hAnsi="Arial" w:cs="Arial"/>
                <w:b/>
                <w:i/>
                <w:lang w:val="fr-FR"/>
              </w:rPr>
            </w:pPr>
            <w:r w:rsidRPr="0099453C">
              <w:rPr>
                <w:rFonts w:ascii="Arial" w:hAnsi="Arial" w:cs="Arial"/>
                <w:lang w:val="fr-FR"/>
              </w:rPr>
              <w:t>Comité d’hygiène et de santé</w:t>
            </w:r>
          </w:p>
        </w:tc>
      </w:tr>
      <w:tr w:rsidR="00246ED4" w:rsidRPr="0099453C" w14:paraId="026AF488" w14:textId="77777777" w:rsidTr="00087118">
        <w:tc>
          <w:tcPr>
            <w:tcW w:w="9552" w:type="dxa"/>
            <w:gridSpan w:val="3"/>
          </w:tcPr>
          <w:p w14:paraId="1AFDA46A" w14:textId="77777777" w:rsidR="00246ED4" w:rsidRPr="0099453C" w:rsidRDefault="00246ED4" w:rsidP="00905B6E">
            <w:pPr>
              <w:pStyle w:val="Paragraphedeliste"/>
              <w:numPr>
                <w:ilvl w:val="0"/>
                <w:numId w:val="22"/>
              </w:numPr>
              <w:jc w:val="both"/>
              <w:rPr>
                <w:rFonts w:ascii="Arial" w:hAnsi="Arial" w:cs="Arial"/>
                <w:i/>
                <w:lang w:val="fr-FR"/>
              </w:rPr>
            </w:pPr>
            <w:r w:rsidRPr="0099453C">
              <w:rPr>
                <w:rFonts w:ascii="Arial" w:hAnsi="Arial" w:cs="Arial"/>
                <w:b/>
                <w:i/>
                <w:lang w:val="fr-FR"/>
              </w:rPr>
              <w:t>Outils</w:t>
            </w:r>
          </w:p>
          <w:p w14:paraId="0F992D49" w14:textId="77777777" w:rsidR="00246ED4" w:rsidRPr="0099453C" w:rsidRDefault="00246ED4" w:rsidP="00DA003E">
            <w:pPr>
              <w:pStyle w:val="Paragraphedeliste"/>
              <w:numPr>
                <w:ilvl w:val="0"/>
                <w:numId w:val="75"/>
              </w:numPr>
              <w:jc w:val="both"/>
              <w:rPr>
                <w:rFonts w:ascii="Arial" w:hAnsi="Arial" w:cs="Arial"/>
                <w:b/>
                <w:i/>
                <w:lang w:val="fr-FR"/>
              </w:rPr>
            </w:pPr>
            <w:r w:rsidRPr="0099453C">
              <w:rPr>
                <w:rFonts w:ascii="Arial" w:hAnsi="Arial" w:cs="Arial"/>
                <w:lang w:val="fr-FR"/>
              </w:rPr>
              <w:t>Bon de commande</w:t>
            </w:r>
          </w:p>
        </w:tc>
      </w:tr>
      <w:tr w:rsidR="00246ED4" w:rsidRPr="0099453C" w14:paraId="29D2E529" w14:textId="77777777" w:rsidTr="00087118">
        <w:tc>
          <w:tcPr>
            <w:tcW w:w="9552" w:type="dxa"/>
            <w:gridSpan w:val="3"/>
          </w:tcPr>
          <w:p w14:paraId="5C33C2EC" w14:textId="77777777" w:rsidR="00246ED4" w:rsidRPr="0099453C" w:rsidRDefault="00246ED4" w:rsidP="00905B6E">
            <w:pPr>
              <w:pStyle w:val="Paragraphedeliste"/>
              <w:numPr>
                <w:ilvl w:val="0"/>
                <w:numId w:val="22"/>
              </w:numPr>
              <w:jc w:val="both"/>
              <w:rPr>
                <w:rFonts w:ascii="Arial" w:hAnsi="Arial" w:cs="Arial"/>
                <w:b/>
                <w:i/>
                <w:lang w:val="fr-FR"/>
              </w:rPr>
            </w:pPr>
            <w:r w:rsidRPr="0099453C">
              <w:rPr>
                <w:rFonts w:ascii="Arial" w:hAnsi="Arial" w:cs="Arial"/>
                <w:b/>
                <w:i/>
                <w:lang w:val="fr-FR"/>
              </w:rPr>
              <w:t>Ressources</w:t>
            </w:r>
          </w:p>
          <w:p w14:paraId="48C9B672" w14:textId="77777777" w:rsidR="00246ED4" w:rsidRPr="0099453C" w:rsidRDefault="00246ED4" w:rsidP="00DA003E">
            <w:pPr>
              <w:pStyle w:val="Paragraphedeliste"/>
              <w:numPr>
                <w:ilvl w:val="0"/>
                <w:numId w:val="75"/>
              </w:numPr>
              <w:jc w:val="both"/>
              <w:rPr>
                <w:rFonts w:ascii="Arial" w:hAnsi="Arial" w:cs="Arial"/>
                <w:lang w:val="fr-FR"/>
              </w:rPr>
            </w:pPr>
            <w:r w:rsidRPr="0099453C">
              <w:rPr>
                <w:rFonts w:ascii="Arial" w:hAnsi="Arial" w:cs="Arial"/>
                <w:lang w:val="fr-FR"/>
              </w:rPr>
              <w:t>Prix unitaire des produits</w:t>
            </w:r>
          </w:p>
          <w:p w14:paraId="434ADB7B" w14:textId="17B86E48" w:rsidR="00246ED4" w:rsidRPr="00196AF1" w:rsidRDefault="00246ED4" w:rsidP="00196AF1">
            <w:pPr>
              <w:pStyle w:val="Paragraphedeliste"/>
              <w:numPr>
                <w:ilvl w:val="0"/>
                <w:numId w:val="75"/>
              </w:numPr>
              <w:jc w:val="both"/>
              <w:rPr>
                <w:rFonts w:ascii="Arial" w:hAnsi="Arial" w:cs="Arial"/>
                <w:lang w:val="fr-FR"/>
              </w:rPr>
            </w:pPr>
            <w:r w:rsidRPr="0099453C">
              <w:rPr>
                <w:rFonts w:ascii="Arial" w:hAnsi="Arial" w:cs="Arial"/>
                <w:lang w:val="fr-FR"/>
              </w:rPr>
              <w:t>Etat de stock du fournisseur</w:t>
            </w:r>
          </w:p>
        </w:tc>
      </w:tr>
      <w:tr w:rsidR="00246ED4" w:rsidRPr="0099453C" w14:paraId="058E7FB6" w14:textId="77777777" w:rsidTr="00087118">
        <w:tc>
          <w:tcPr>
            <w:tcW w:w="9552" w:type="dxa"/>
            <w:gridSpan w:val="3"/>
          </w:tcPr>
          <w:p w14:paraId="1AAE29D1" w14:textId="77777777" w:rsidR="00246ED4" w:rsidRPr="0099453C" w:rsidRDefault="00246ED4" w:rsidP="00905B6E">
            <w:pPr>
              <w:pStyle w:val="Paragraphedeliste"/>
              <w:numPr>
                <w:ilvl w:val="0"/>
                <w:numId w:val="22"/>
              </w:numPr>
              <w:jc w:val="both"/>
              <w:rPr>
                <w:rFonts w:ascii="Arial" w:hAnsi="Arial" w:cs="Arial"/>
                <w:b/>
                <w:i/>
                <w:lang w:val="fr-FR"/>
              </w:rPr>
            </w:pPr>
            <w:r w:rsidRPr="0099453C">
              <w:rPr>
                <w:rFonts w:ascii="Arial" w:hAnsi="Arial" w:cs="Arial"/>
                <w:b/>
                <w:i/>
                <w:lang w:val="fr-FR"/>
              </w:rPr>
              <w:t>Procédures</w:t>
            </w:r>
          </w:p>
          <w:p w14:paraId="2686FB30" w14:textId="77777777" w:rsidR="00246ED4" w:rsidRPr="0099453C" w:rsidRDefault="00246ED4" w:rsidP="00DA003E">
            <w:pPr>
              <w:pStyle w:val="Paragraphedeliste"/>
              <w:numPr>
                <w:ilvl w:val="0"/>
                <w:numId w:val="75"/>
              </w:numPr>
              <w:jc w:val="both"/>
              <w:rPr>
                <w:rFonts w:ascii="Arial" w:hAnsi="Arial" w:cs="Arial"/>
                <w:lang w:val="fr-FR"/>
              </w:rPr>
            </w:pPr>
            <w:r w:rsidRPr="0099453C">
              <w:rPr>
                <w:rFonts w:ascii="Arial" w:hAnsi="Arial" w:cs="Arial"/>
                <w:lang w:val="fr-FR"/>
              </w:rPr>
              <w:t>Avoir la liste de prix unitaire des produits</w:t>
            </w:r>
          </w:p>
          <w:p w14:paraId="235F261F" w14:textId="77777777" w:rsidR="00246ED4" w:rsidRPr="0099453C" w:rsidRDefault="00246ED4" w:rsidP="00DA003E">
            <w:pPr>
              <w:pStyle w:val="Paragraphedeliste"/>
              <w:numPr>
                <w:ilvl w:val="0"/>
                <w:numId w:val="75"/>
              </w:numPr>
              <w:jc w:val="both"/>
              <w:rPr>
                <w:rFonts w:ascii="Arial" w:hAnsi="Arial" w:cs="Arial"/>
                <w:lang w:val="fr-FR"/>
              </w:rPr>
            </w:pPr>
            <w:r w:rsidRPr="0099453C">
              <w:rPr>
                <w:rFonts w:ascii="Arial" w:hAnsi="Arial" w:cs="Arial"/>
                <w:lang w:val="fr-FR"/>
              </w:rPr>
              <w:t>Recevoir l’état de stock disponible du fournisseur</w:t>
            </w:r>
          </w:p>
          <w:p w14:paraId="14464A42" w14:textId="77777777" w:rsidR="00246ED4" w:rsidRPr="0099453C" w:rsidRDefault="00246ED4" w:rsidP="00DA003E">
            <w:pPr>
              <w:pStyle w:val="Paragraphedeliste"/>
              <w:numPr>
                <w:ilvl w:val="0"/>
                <w:numId w:val="75"/>
              </w:numPr>
              <w:jc w:val="both"/>
              <w:rPr>
                <w:rFonts w:ascii="Arial" w:hAnsi="Arial" w:cs="Arial"/>
                <w:lang w:val="fr-FR"/>
              </w:rPr>
            </w:pPr>
            <w:r w:rsidRPr="0099453C">
              <w:rPr>
                <w:rFonts w:ascii="Arial" w:hAnsi="Arial" w:cs="Arial"/>
                <w:lang w:val="fr-FR"/>
              </w:rPr>
              <w:t>Effectuer une commande trimestrielle</w:t>
            </w:r>
          </w:p>
          <w:p w14:paraId="679B7508" w14:textId="6AF6C847" w:rsidR="00246ED4" w:rsidRPr="0099453C" w:rsidRDefault="00246ED4" w:rsidP="00DA003E">
            <w:pPr>
              <w:pStyle w:val="Paragraphedeliste"/>
              <w:numPr>
                <w:ilvl w:val="0"/>
                <w:numId w:val="75"/>
              </w:numPr>
              <w:jc w:val="both"/>
              <w:rPr>
                <w:rFonts w:ascii="Arial" w:hAnsi="Arial" w:cs="Arial"/>
                <w:lang w:val="fr-FR"/>
              </w:rPr>
            </w:pPr>
            <w:r w:rsidRPr="0099453C">
              <w:rPr>
                <w:rFonts w:ascii="Arial" w:hAnsi="Arial" w:cs="Arial"/>
                <w:lang w:val="fr-FR"/>
              </w:rPr>
              <w:t>Disposer du budget semestriel pour l’achat des médicaments et le transport des médicaments (voir directives de planification de budget et de Gestion des comités de santé et d’hygiène</w:t>
            </w:r>
            <w:r w:rsidR="00ED3463" w:rsidRPr="0099453C">
              <w:rPr>
                <w:rFonts w:ascii="Arial" w:hAnsi="Arial" w:cs="Arial"/>
                <w:lang w:val="fr-FR"/>
              </w:rPr>
              <w:t>)</w:t>
            </w:r>
          </w:p>
          <w:p w14:paraId="51E59071" w14:textId="42FCFBBD" w:rsidR="00246ED4" w:rsidRPr="0099453C" w:rsidRDefault="00246ED4" w:rsidP="00DA003E">
            <w:pPr>
              <w:pStyle w:val="Paragraphedeliste"/>
              <w:numPr>
                <w:ilvl w:val="0"/>
                <w:numId w:val="75"/>
              </w:numPr>
              <w:jc w:val="both"/>
              <w:rPr>
                <w:rFonts w:ascii="Arial" w:hAnsi="Arial" w:cs="Arial"/>
                <w:lang w:val="fr-FR"/>
              </w:rPr>
            </w:pPr>
            <w:r w:rsidRPr="0099453C">
              <w:rPr>
                <w:rFonts w:ascii="Arial" w:hAnsi="Arial" w:cs="Arial"/>
                <w:lang w:val="fr-FR"/>
              </w:rPr>
              <w:t xml:space="preserve">Etablir une commande trimestrielle </w:t>
            </w:r>
            <w:r w:rsidR="00284012" w:rsidRPr="0099453C">
              <w:rPr>
                <w:rFonts w:ascii="Arial" w:hAnsi="Arial" w:cs="Arial"/>
                <w:lang w:val="fr-FR"/>
              </w:rPr>
              <w:t>obligatoire (</w:t>
            </w:r>
            <w:r w:rsidRPr="0099453C">
              <w:rPr>
                <w:rFonts w:ascii="Arial" w:hAnsi="Arial" w:cs="Arial"/>
                <w:lang w:val="fr-FR"/>
              </w:rPr>
              <w:t>et de manière facultative des besoins urgents mensuels) selon le budget et les ressources disponibles</w:t>
            </w:r>
          </w:p>
          <w:p w14:paraId="6EE32566" w14:textId="77777777" w:rsidR="00246ED4" w:rsidRPr="0099453C" w:rsidRDefault="00246ED4" w:rsidP="00DA003E">
            <w:pPr>
              <w:pStyle w:val="Paragraphedeliste"/>
              <w:numPr>
                <w:ilvl w:val="0"/>
                <w:numId w:val="75"/>
              </w:numPr>
              <w:jc w:val="both"/>
              <w:rPr>
                <w:rFonts w:ascii="Arial" w:hAnsi="Arial" w:cs="Arial"/>
                <w:lang w:val="fr-FR"/>
              </w:rPr>
            </w:pPr>
            <w:r w:rsidRPr="0099453C">
              <w:rPr>
                <w:rFonts w:ascii="Arial" w:hAnsi="Arial" w:cs="Arial"/>
                <w:lang w:val="fr-FR"/>
              </w:rPr>
              <w:t>Faire valider   les commandes par la DPS / DCS</w:t>
            </w:r>
          </w:p>
          <w:p w14:paraId="1B1EBEE8" w14:textId="77777777" w:rsidR="00246ED4" w:rsidRPr="0099453C" w:rsidRDefault="00246ED4" w:rsidP="00DA003E">
            <w:pPr>
              <w:pStyle w:val="Paragraphedeliste"/>
              <w:numPr>
                <w:ilvl w:val="0"/>
                <w:numId w:val="75"/>
              </w:numPr>
              <w:jc w:val="both"/>
              <w:rPr>
                <w:rFonts w:ascii="Arial" w:hAnsi="Arial" w:cs="Arial"/>
                <w:b/>
                <w:i/>
                <w:lang w:val="fr-FR"/>
              </w:rPr>
            </w:pPr>
            <w:r w:rsidRPr="0099453C">
              <w:rPr>
                <w:rFonts w:ascii="Arial" w:hAnsi="Arial" w:cs="Arial"/>
                <w:lang w:val="fr-FR"/>
              </w:rPr>
              <w:t>Transmettre le bon de commande au fournisseur</w:t>
            </w:r>
          </w:p>
        </w:tc>
      </w:tr>
      <w:tr w:rsidR="00246ED4" w:rsidRPr="0099453C" w14:paraId="58DB65A9" w14:textId="77777777" w:rsidTr="00087118">
        <w:tc>
          <w:tcPr>
            <w:tcW w:w="9552" w:type="dxa"/>
            <w:gridSpan w:val="3"/>
          </w:tcPr>
          <w:p w14:paraId="46C609C9" w14:textId="77777777" w:rsidR="00246ED4" w:rsidRPr="0099453C" w:rsidRDefault="00246ED4" w:rsidP="00DA003E">
            <w:pPr>
              <w:pStyle w:val="Paragraphedeliste"/>
              <w:numPr>
                <w:ilvl w:val="0"/>
                <w:numId w:val="55"/>
              </w:numPr>
              <w:jc w:val="both"/>
              <w:rPr>
                <w:rFonts w:ascii="Arial" w:hAnsi="Arial" w:cs="Arial"/>
                <w:b/>
                <w:i/>
                <w:lang w:val="fr-FR"/>
              </w:rPr>
            </w:pPr>
            <w:r w:rsidRPr="0099453C">
              <w:rPr>
                <w:rFonts w:ascii="Arial" w:hAnsi="Arial" w:cs="Arial"/>
                <w:b/>
                <w:i/>
                <w:lang w:val="fr-FR"/>
              </w:rPr>
              <w:t>Gestion des outils</w:t>
            </w:r>
            <w:r w:rsidRPr="0099453C">
              <w:rPr>
                <w:rFonts w:ascii="Arial" w:hAnsi="Arial" w:cs="Arial"/>
                <w:i/>
                <w:lang w:val="fr-FR"/>
              </w:rPr>
              <w:t xml:space="preserve"> </w:t>
            </w:r>
          </w:p>
          <w:p w14:paraId="3672455A" w14:textId="77777777" w:rsidR="00246ED4" w:rsidRPr="0099453C" w:rsidRDefault="00246ED4" w:rsidP="00DA003E">
            <w:pPr>
              <w:pStyle w:val="Paragraphedeliste"/>
              <w:numPr>
                <w:ilvl w:val="0"/>
                <w:numId w:val="91"/>
              </w:numPr>
              <w:jc w:val="both"/>
              <w:rPr>
                <w:rFonts w:ascii="Arial" w:hAnsi="Arial" w:cs="Arial"/>
                <w:b/>
                <w:i/>
                <w:lang w:val="fr-FR"/>
              </w:rPr>
            </w:pPr>
            <w:r w:rsidRPr="0099453C">
              <w:rPr>
                <w:rFonts w:ascii="Arial" w:hAnsi="Arial" w:cs="Arial"/>
                <w:lang w:val="fr-FR"/>
              </w:rPr>
              <w:t>Les bons de commandes sont transmis aux fournisseurs après validation par la DPS / DCS</w:t>
            </w:r>
          </w:p>
        </w:tc>
      </w:tr>
    </w:tbl>
    <w:p w14:paraId="73D7E7AC" w14:textId="77777777" w:rsidR="00246ED4" w:rsidRPr="0099453C" w:rsidRDefault="00246ED4" w:rsidP="00246ED4">
      <w:pPr>
        <w:rPr>
          <w:rFonts w:ascii="Arial" w:hAnsi="Arial" w:cs="Arial"/>
          <w:b/>
        </w:rPr>
      </w:pPr>
    </w:p>
    <w:p w14:paraId="3CDFA52D" w14:textId="77777777" w:rsidR="00246ED4" w:rsidRPr="0099453C" w:rsidRDefault="00246ED4" w:rsidP="00246ED4">
      <w:pPr>
        <w:rPr>
          <w:rFonts w:ascii="Arial" w:hAnsi="Arial" w:cs="Arial"/>
          <w:b/>
        </w:rPr>
      </w:pPr>
    </w:p>
    <w:p w14:paraId="6AD07434" w14:textId="216122B1" w:rsidR="00642DD8" w:rsidRPr="0099453C" w:rsidRDefault="00642DD8">
      <w:pPr>
        <w:rPr>
          <w:rFonts w:ascii="Arial" w:hAnsi="Arial" w:cs="Arial"/>
          <w:b/>
        </w:rPr>
      </w:pPr>
      <w:r w:rsidRPr="0099453C">
        <w:rPr>
          <w:rFonts w:ascii="Arial" w:hAnsi="Arial" w:cs="Arial"/>
          <w:b/>
        </w:rPr>
        <w:br w:type="page"/>
      </w:r>
    </w:p>
    <w:tbl>
      <w:tblPr>
        <w:tblStyle w:val="Grilledutableau"/>
        <w:tblW w:w="0" w:type="auto"/>
        <w:tblLook w:val="04A0" w:firstRow="1" w:lastRow="0" w:firstColumn="1" w:lastColumn="0" w:noHBand="0" w:noVBand="1"/>
      </w:tblPr>
      <w:tblGrid>
        <w:gridCol w:w="3278"/>
        <w:gridCol w:w="3413"/>
        <w:gridCol w:w="2861"/>
      </w:tblGrid>
      <w:tr w:rsidR="00246ED4" w:rsidRPr="007A587B" w14:paraId="0E8B7082" w14:textId="77777777" w:rsidTr="00087118">
        <w:tc>
          <w:tcPr>
            <w:tcW w:w="9552" w:type="dxa"/>
            <w:gridSpan w:val="3"/>
          </w:tcPr>
          <w:p w14:paraId="56A4E253" w14:textId="570A6F61" w:rsidR="00246ED4" w:rsidRPr="007A587B" w:rsidRDefault="00246ED4" w:rsidP="00284012">
            <w:pPr>
              <w:pStyle w:val="Titre3"/>
              <w:numPr>
                <w:ilvl w:val="0"/>
                <w:numId w:val="0"/>
              </w:numPr>
              <w:jc w:val="center"/>
              <w:outlineLvl w:val="2"/>
              <w:rPr>
                <w:rFonts w:ascii="Arial" w:hAnsi="Arial" w:cs="Arial"/>
                <w:b w:val="0"/>
                <w:i/>
                <w:color w:val="auto"/>
                <w:sz w:val="20"/>
                <w:szCs w:val="20"/>
              </w:rPr>
            </w:pPr>
            <w:bookmarkStart w:id="71" w:name="_Toc465638650"/>
            <w:bookmarkStart w:id="72" w:name="_Toc468801229"/>
            <w:r w:rsidRPr="007A587B">
              <w:t>Réception des produits pharmaceutiques</w:t>
            </w:r>
            <w:bookmarkEnd w:id="71"/>
            <w:bookmarkEnd w:id="72"/>
          </w:p>
        </w:tc>
      </w:tr>
      <w:tr w:rsidR="00246ED4" w:rsidRPr="007A587B" w14:paraId="612FB4AD" w14:textId="77777777" w:rsidTr="00087118">
        <w:tc>
          <w:tcPr>
            <w:tcW w:w="3278" w:type="dxa"/>
          </w:tcPr>
          <w:p w14:paraId="1667E35A" w14:textId="2D2BC2C4" w:rsidR="00246ED4" w:rsidRPr="007A587B" w:rsidRDefault="00491E90" w:rsidP="00087118">
            <w:pPr>
              <w:jc w:val="center"/>
              <w:rPr>
                <w:rFonts w:ascii="Arial" w:hAnsi="Arial" w:cs="Arial"/>
                <w:b/>
                <w:sz w:val="20"/>
                <w:szCs w:val="20"/>
              </w:rPr>
            </w:pPr>
            <w:r w:rsidRPr="007A587B">
              <w:rPr>
                <w:rFonts w:ascii="Arial" w:hAnsi="Arial" w:cs="Arial"/>
                <w:b/>
                <w:sz w:val="20"/>
                <w:szCs w:val="20"/>
              </w:rPr>
              <w:t>Code : POS/stock/002</w:t>
            </w:r>
          </w:p>
        </w:tc>
        <w:tc>
          <w:tcPr>
            <w:tcW w:w="3413" w:type="dxa"/>
          </w:tcPr>
          <w:p w14:paraId="2A89A90C" w14:textId="77777777" w:rsidR="00246ED4" w:rsidRPr="007A587B" w:rsidRDefault="00246ED4" w:rsidP="00087118">
            <w:pPr>
              <w:jc w:val="center"/>
              <w:rPr>
                <w:rFonts w:ascii="Arial" w:hAnsi="Arial" w:cs="Arial"/>
                <w:sz w:val="20"/>
                <w:szCs w:val="20"/>
              </w:rPr>
            </w:pPr>
            <w:r w:rsidRPr="007A587B">
              <w:rPr>
                <w:rFonts w:ascii="Arial" w:hAnsi="Arial" w:cs="Arial"/>
                <w:sz w:val="20"/>
                <w:szCs w:val="20"/>
              </w:rPr>
              <w:t>Version : octobre 2016</w:t>
            </w:r>
          </w:p>
          <w:p w14:paraId="7E26F16B" w14:textId="77777777" w:rsidR="00246ED4" w:rsidRPr="007A587B" w:rsidRDefault="00246ED4" w:rsidP="00087118">
            <w:pPr>
              <w:jc w:val="center"/>
              <w:rPr>
                <w:rFonts w:ascii="Arial" w:hAnsi="Arial" w:cs="Arial"/>
                <w:b/>
                <w:sz w:val="20"/>
                <w:szCs w:val="20"/>
              </w:rPr>
            </w:pPr>
          </w:p>
        </w:tc>
        <w:tc>
          <w:tcPr>
            <w:tcW w:w="2861" w:type="dxa"/>
          </w:tcPr>
          <w:p w14:paraId="3708A1B0" w14:textId="27F12938" w:rsidR="00246ED4" w:rsidRPr="007A587B" w:rsidRDefault="007A587B" w:rsidP="00087118">
            <w:pPr>
              <w:jc w:val="center"/>
              <w:rPr>
                <w:rFonts w:ascii="Arial" w:hAnsi="Arial" w:cs="Arial"/>
                <w:sz w:val="20"/>
                <w:szCs w:val="20"/>
              </w:rPr>
            </w:pPr>
            <w:r>
              <w:rPr>
                <w:rFonts w:ascii="Arial" w:hAnsi="Arial" w:cs="Arial"/>
                <w:sz w:val="20"/>
                <w:szCs w:val="20"/>
              </w:rPr>
              <w:t>Nombre de Pages : 01</w:t>
            </w:r>
          </w:p>
        </w:tc>
      </w:tr>
      <w:tr w:rsidR="00246ED4" w:rsidRPr="007A587B" w14:paraId="11B0C026" w14:textId="77777777" w:rsidTr="00087118">
        <w:tc>
          <w:tcPr>
            <w:tcW w:w="9552" w:type="dxa"/>
            <w:gridSpan w:val="3"/>
          </w:tcPr>
          <w:p w14:paraId="7E334595" w14:textId="77777777" w:rsidR="00246ED4" w:rsidRPr="007A587B" w:rsidRDefault="00246ED4" w:rsidP="007A587B">
            <w:pPr>
              <w:pStyle w:val="Paragraphedeliste"/>
              <w:numPr>
                <w:ilvl w:val="0"/>
                <w:numId w:val="13"/>
              </w:numPr>
              <w:spacing w:after="120" w:line="240" w:lineRule="auto"/>
              <w:ind w:left="714" w:hanging="357"/>
              <w:jc w:val="both"/>
              <w:rPr>
                <w:rFonts w:ascii="Arial" w:hAnsi="Arial" w:cs="Arial"/>
                <w:b/>
                <w:i/>
                <w:sz w:val="20"/>
                <w:szCs w:val="20"/>
                <w:lang w:val="fr-FR"/>
              </w:rPr>
            </w:pPr>
            <w:r w:rsidRPr="007A587B">
              <w:rPr>
                <w:rFonts w:ascii="Arial" w:hAnsi="Arial" w:cs="Arial"/>
                <w:b/>
                <w:i/>
                <w:sz w:val="20"/>
                <w:szCs w:val="20"/>
                <w:lang w:val="fr-FR"/>
              </w:rPr>
              <w:t>Définition</w:t>
            </w:r>
          </w:p>
          <w:p w14:paraId="20937FE3" w14:textId="4F1B1A48" w:rsidR="00246ED4" w:rsidRPr="007A587B" w:rsidRDefault="00246ED4" w:rsidP="00087118">
            <w:pPr>
              <w:autoSpaceDE w:val="0"/>
              <w:autoSpaceDN w:val="0"/>
              <w:adjustRightInd w:val="0"/>
              <w:rPr>
                <w:rFonts w:ascii="Arial" w:hAnsi="Arial" w:cs="Arial"/>
                <w:color w:val="000000"/>
                <w:sz w:val="20"/>
                <w:szCs w:val="20"/>
              </w:rPr>
            </w:pPr>
            <w:r w:rsidRPr="007A587B">
              <w:rPr>
                <w:rFonts w:ascii="Arial" w:hAnsi="Arial" w:cs="Arial"/>
                <w:color w:val="000000"/>
                <w:sz w:val="20"/>
                <w:szCs w:val="20"/>
              </w:rPr>
              <w:t xml:space="preserve">C’est le </w:t>
            </w:r>
            <w:r w:rsidR="00642DD8" w:rsidRPr="007A587B">
              <w:rPr>
                <w:rFonts w:ascii="Arial" w:hAnsi="Arial" w:cs="Arial"/>
                <w:sz w:val="20"/>
                <w:szCs w:val="20"/>
              </w:rPr>
              <w:t>passage des</w:t>
            </w:r>
            <w:r w:rsidRPr="007A587B">
              <w:rPr>
                <w:rFonts w:ascii="Arial" w:hAnsi="Arial" w:cs="Arial"/>
                <w:sz w:val="20"/>
                <w:szCs w:val="20"/>
              </w:rPr>
              <w:t xml:space="preserve"> produits, de la propriété du </w:t>
            </w:r>
            <w:r w:rsidR="00642DD8" w:rsidRPr="007A587B">
              <w:rPr>
                <w:rFonts w:ascii="Arial" w:hAnsi="Arial" w:cs="Arial"/>
                <w:sz w:val="20"/>
                <w:szCs w:val="20"/>
              </w:rPr>
              <w:t>fournisseur (</w:t>
            </w:r>
            <w:r w:rsidRPr="007A587B">
              <w:rPr>
                <w:rFonts w:ascii="Arial" w:hAnsi="Arial" w:cs="Arial"/>
                <w:sz w:val="20"/>
                <w:szCs w:val="20"/>
              </w:rPr>
              <w:t xml:space="preserve">centrale d’achat) aux centres de santé / hôpital. Il s’agit de vérifier la conformité des produits livrés en quantité et en qualité comparativement </w:t>
            </w:r>
            <w:r w:rsidR="007A587B" w:rsidRPr="007A587B">
              <w:rPr>
                <w:rFonts w:ascii="Arial" w:hAnsi="Arial" w:cs="Arial"/>
                <w:sz w:val="20"/>
                <w:szCs w:val="20"/>
              </w:rPr>
              <w:t xml:space="preserve">au bordereau de livraison et </w:t>
            </w:r>
            <w:r w:rsidRPr="007A587B">
              <w:rPr>
                <w:rFonts w:ascii="Arial" w:hAnsi="Arial" w:cs="Arial"/>
                <w:sz w:val="20"/>
                <w:szCs w:val="20"/>
              </w:rPr>
              <w:t>à la commande passée.</w:t>
            </w:r>
          </w:p>
          <w:p w14:paraId="559DE9B3" w14:textId="100B7A75" w:rsidR="00246ED4" w:rsidRPr="007A587B" w:rsidRDefault="00246ED4" w:rsidP="00087118">
            <w:pPr>
              <w:tabs>
                <w:tab w:val="left" w:pos="180"/>
              </w:tabs>
              <w:jc w:val="both"/>
              <w:rPr>
                <w:rFonts w:ascii="Arial" w:hAnsi="Arial" w:cs="Arial"/>
                <w:color w:val="000000"/>
                <w:sz w:val="20"/>
                <w:szCs w:val="20"/>
              </w:rPr>
            </w:pPr>
            <w:r w:rsidRPr="007A587B">
              <w:rPr>
                <w:rFonts w:ascii="Arial" w:hAnsi="Arial" w:cs="Arial"/>
                <w:color w:val="000000"/>
                <w:sz w:val="20"/>
                <w:szCs w:val="20"/>
              </w:rPr>
              <w:t xml:space="preserve">Des commissions de réception </w:t>
            </w:r>
            <w:r w:rsidR="00642DD8" w:rsidRPr="007A587B">
              <w:rPr>
                <w:rFonts w:ascii="Arial" w:hAnsi="Arial" w:cs="Arial"/>
                <w:color w:val="000000"/>
                <w:sz w:val="20"/>
                <w:szCs w:val="20"/>
              </w:rPr>
              <w:t>doivent être</w:t>
            </w:r>
            <w:r w:rsidRPr="007A587B">
              <w:rPr>
                <w:rFonts w:ascii="Arial" w:hAnsi="Arial" w:cs="Arial"/>
                <w:color w:val="000000"/>
                <w:sz w:val="20"/>
                <w:szCs w:val="20"/>
              </w:rPr>
              <w:t xml:space="preserve"> mises en place à tous les niveaux pour exécuter cette tâche.</w:t>
            </w:r>
          </w:p>
          <w:p w14:paraId="261B67BF" w14:textId="77777777" w:rsidR="00246ED4" w:rsidRPr="007A587B" w:rsidRDefault="00246ED4" w:rsidP="00087118">
            <w:pPr>
              <w:tabs>
                <w:tab w:val="left" w:pos="180"/>
              </w:tabs>
              <w:jc w:val="both"/>
              <w:rPr>
                <w:rFonts w:ascii="Arial" w:hAnsi="Arial" w:cs="Arial"/>
                <w:color w:val="000000"/>
                <w:sz w:val="20"/>
                <w:szCs w:val="20"/>
              </w:rPr>
            </w:pPr>
            <w:r w:rsidRPr="007A587B">
              <w:rPr>
                <w:rFonts w:ascii="Arial" w:hAnsi="Arial" w:cs="Arial"/>
                <w:color w:val="000000"/>
                <w:sz w:val="20"/>
                <w:szCs w:val="20"/>
              </w:rPr>
              <w:t xml:space="preserve">Dans tous les cas, lorsque les produits de santé arrivent à la structure destinatrice, ils doivent être séparés du reste du stock jusqu’à ce que la commission instituée à cet effet procède aux contrôles et à la réception desdits produits. </w:t>
            </w:r>
          </w:p>
          <w:p w14:paraId="0467DD90" w14:textId="4190DB63" w:rsidR="00246ED4" w:rsidRPr="007A587B" w:rsidRDefault="00246ED4" w:rsidP="00087118">
            <w:pPr>
              <w:jc w:val="both"/>
              <w:rPr>
                <w:rFonts w:ascii="Arial" w:hAnsi="Arial" w:cs="Arial"/>
                <w:color w:val="000000"/>
                <w:sz w:val="20"/>
                <w:szCs w:val="20"/>
              </w:rPr>
            </w:pPr>
            <w:r w:rsidRPr="007A587B">
              <w:rPr>
                <w:rFonts w:ascii="Arial" w:hAnsi="Arial" w:cs="Arial"/>
                <w:color w:val="000000"/>
                <w:sz w:val="20"/>
                <w:szCs w:val="20"/>
              </w:rPr>
              <w:t>Les procédures de contrôle doivent être mises en place pour permettre de recenser les produits non utilisables (périmé</w:t>
            </w:r>
            <w:r w:rsidR="00196AF1" w:rsidRPr="007A587B">
              <w:rPr>
                <w:rFonts w:ascii="Arial" w:hAnsi="Arial" w:cs="Arial"/>
                <w:color w:val="000000"/>
                <w:sz w:val="20"/>
                <w:szCs w:val="20"/>
              </w:rPr>
              <w:t>s</w:t>
            </w:r>
            <w:r w:rsidRPr="007A587B">
              <w:rPr>
                <w:rFonts w:ascii="Arial" w:hAnsi="Arial" w:cs="Arial"/>
                <w:color w:val="000000"/>
                <w:sz w:val="20"/>
                <w:szCs w:val="20"/>
              </w:rPr>
              <w:t xml:space="preserve">, </w:t>
            </w:r>
            <w:r w:rsidR="00196AF1" w:rsidRPr="007A587B">
              <w:rPr>
                <w:rFonts w:ascii="Arial" w:hAnsi="Arial" w:cs="Arial"/>
                <w:color w:val="000000"/>
                <w:sz w:val="20"/>
                <w:szCs w:val="20"/>
              </w:rPr>
              <w:t>détériorés.</w:t>
            </w:r>
            <w:r w:rsidRPr="007A587B">
              <w:rPr>
                <w:rFonts w:ascii="Arial" w:hAnsi="Arial" w:cs="Arial"/>
                <w:color w:val="000000"/>
                <w:sz w:val="20"/>
                <w:szCs w:val="20"/>
              </w:rPr>
              <w:t>)  et de s’assurer que le fournisseur a respecté le contrat en ce qui concerne la quantité, la qualité et toutes les clauses spécifiques</w:t>
            </w:r>
          </w:p>
          <w:p w14:paraId="1FAB8241" w14:textId="77777777" w:rsidR="00246ED4" w:rsidRPr="007A587B" w:rsidRDefault="00246ED4" w:rsidP="00087118">
            <w:pPr>
              <w:tabs>
                <w:tab w:val="left" w:pos="180"/>
              </w:tabs>
              <w:jc w:val="both"/>
              <w:rPr>
                <w:rFonts w:ascii="Arial" w:hAnsi="Arial" w:cs="Arial"/>
                <w:b/>
                <w:i/>
                <w:sz w:val="20"/>
                <w:szCs w:val="20"/>
              </w:rPr>
            </w:pPr>
          </w:p>
        </w:tc>
      </w:tr>
      <w:tr w:rsidR="00246ED4" w:rsidRPr="007A587B" w14:paraId="1470AE03" w14:textId="77777777" w:rsidTr="00087118">
        <w:tc>
          <w:tcPr>
            <w:tcW w:w="9552" w:type="dxa"/>
            <w:gridSpan w:val="3"/>
          </w:tcPr>
          <w:p w14:paraId="44C81EB0" w14:textId="77777777" w:rsidR="00246ED4" w:rsidRPr="007A587B" w:rsidRDefault="00246ED4" w:rsidP="00905B6E">
            <w:pPr>
              <w:pStyle w:val="Paragraphedeliste"/>
              <w:numPr>
                <w:ilvl w:val="0"/>
                <w:numId w:val="13"/>
              </w:numPr>
              <w:jc w:val="both"/>
              <w:rPr>
                <w:rFonts w:ascii="Arial" w:hAnsi="Arial" w:cs="Arial"/>
                <w:b/>
                <w:i/>
                <w:sz w:val="20"/>
                <w:szCs w:val="20"/>
                <w:lang w:val="fr-FR"/>
              </w:rPr>
            </w:pPr>
            <w:r w:rsidRPr="007A587B">
              <w:rPr>
                <w:rFonts w:ascii="Arial" w:hAnsi="Arial" w:cs="Arial"/>
                <w:b/>
                <w:i/>
                <w:sz w:val="20"/>
                <w:szCs w:val="20"/>
                <w:lang w:val="fr-FR"/>
              </w:rPr>
              <w:t>Objectifs</w:t>
            </w:r>
          </w:p>
          <w:p w14:paraId="4C4E1835" w14:textId="77777777" w:rsidR="00246ED4" w:rsidRPr="007A587B" w:rsidRDefault="00246ED4" w:rsidP="00905B6E">
            <w:pPr>
              <w:pStyle w:val="Paragraphedeliste"/>
              <w:numPr>
                <w:ilvl w:val="0"/>
                <w:numId w:val="25"/>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Identifier le responsable de l’activité de réception</w:t>
            </w:r>
          </w:p>
          <w:p w14:paraId="6B039406" w14:textId="77777777" w:rsidR="00246ED4" w:rsidRPr="007A587B" w:rsidRDefault="00246ED4" w:rsidP="00905B6E">
            <w:pPr>
              <w:pStyle w:val="Paragraphedeliste"/>
              <w:numPr>
                <w:ilvl w:val="0"/>
                <w:numId w:val="25"/>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Décrire les procédures de réception</w:t>
            </w:r>
          </w:p>
          <w:p w14:paraId="0352A42B" w14:textId="77777777" w:rsidR="00246ED4" w:rsidRPr="007A587B" w:rsidRDefault="00246ED4" w:rsidP="00905B6E">
            <w:pPr>
              <w:pStyle w:val="Paragraphedeliste"/>
              <w:numPr>
                <w:ilvl w:val="0"/>
                <w:numId w:val="25"/>
              </w:numPr>
              <w:spacing w:after="0" w:line="240" w:lineRule="auto"/>
              <w:jc w:val="both"/>
              <w:rPr>
                <w:rFonts w:ascii="Arial" w:hAnsi="Arial" w:cs="Arial"/>
                <w:b/>
                <w:i/>
                <w:sz w:val="20"/>
                <w:szCs w:val="20"/>
                <w:lang w:val="fr-FR"/>
              </w:rPr>
            </w:pPr>
            <w:r w:rsidRPr="007A587B">
              <w:rPr>
                <w:rFonts w:ascii="Arial" w:hAnsi="Arial" w:cs="Arial"/>
                <w:sz w:val="20"/>
                <w:szCs w:val="20"/>
                <w:lang w:val="fr-FR"/>
              </w:rPr>
              <w:t>Décrire l’utilisation des outils relatifs à la réception</w:t>
            </w:r>
          </w:p>
        </w:tc>
      </w:tr>
      <w:tr w:rsidR="00246ED4" w:rsidRPr="007A587B" w14:paraId="530C0D1D" w14:textId="77777777" w:rsidTr="00087118">
        <w:tc>
          <w:tcPr>
            <w:tcW w:w="9552" w:type="dxa"/>
            <w:gridSpan w:val="3"/>
          </w:tcPr>
          <w:p w14:paraId="41D058E6" w14:textId="77777777" w:rsidR="00246ED4" w:rsidRPr="007A587B" w:rsidRDefault="00246ED4" w:rsidP="00905B6E">
            <w:pPr>
              <w:pStyle w:val="Paragraphedeliste"/>
              <w:numPr>
                <w:ilvl w:val="0"/>
                <w:numId w:val="13"/>
              </w:numPr>
              <w:jc w:val="both"/>
              <w:rPr>
                <w:rFonts w:ascii="Arial" w:hAnsi="Arial" w:cs="Arial"/>
                <w:b/>
                <w:i/>
                <w:sz w:val="20"/>
                <w:szCs w:val="20"/>
                <w:lang w:val="fr-FR"/>
              </w:rPr>
            </w:pPr>
            <w:r w:rsidRPr="007A587B">
              <w:rPr>
                <w:rFonts w:ascii="Arial" w:hAnsi="Arial" w:cs="Arial"/>
                <w:b/>
                <w:i/>
                <w:sz w:val="20"/>
                <w:szCs w:val="20"/>
                <w:lang w:val="fr-FR"/>
              </w:rPr>
              <w:t>Responsables</w:t>
            </w:r>
          </w:p>
          <w:p w14:paraId="70EF35AF" w14:textId="77777777" w:rsidR="00246ED4" w:rsidRPr="007A587B" w:rsidRDefault="00246ED4" w:rsidP="00905B6E">
            <w:pPr>
              <w:pStyle w:val="Paragraphedeliste"/>
              <w:numPr>
                <w:ilvl w:val="0"/>
                <w:numId w:val="25"/>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Responsable de la pharmacie de l’hôpital (HN, HP) ou du centre de santé (CS)</w:t>
            </w:r>
          </w:p>
          <w:p w14:paraId="23EB7B61" w14:textId="67DA6190" w:rsidR="00246ED4" w:rsidRPr="007A587B" w:rsidRDefault="00246ED4" w:rsidP="00905B6E">
            <w:pPr>
              <w:pStyle w:val="Paragraphedeliste"/>
              <w:numPr>
                <w:ilvl w:val="0"/>
                <w:numId w:val="25"/>
              </w:numPr>
              <w:spacing w:after="0" w:line="240" w:lineRule="auto"/>
              <w:jc w:val="both"/>
              <w:rPr>
                <w:rFonts w:ascii="Arial" w:hAnsi="Arial" w:cs="Arial"/>
                <w:b/>
                <w:i/>
                <w:sz w:val="20"/>
                <w:szCs w:val="20"/>
                <w:lang w:val="fr-FR"/>
              </w:rPr>
            </w:pPr>
            <w:r w:rsidRPr="007A587B">
              <w:rPr>
                <w:rFonts w:ascii="Arial" w:hAnsi="Arial" w:cs="Arial"/>
                <w:sz w:val="20"/>
                <w:szCs w:val="20"/>
                <w:lang w:val="fr-FR"/>
              </w:rPr>
              <w:t xml:space="preserve">Commission de </w:t>
            </w:r>
            <w:r w:rsidR="00196AF1" w:rsidRPr="007A587B">
              <w:rPr>
                <w:rFonts w:ascii="Arial" w:hAnsi="Arial" w:cs="Arial"/>
                <w:sz w:val="20"/>
                <w:szCs w:val="20"/>
                <w:lang w:val="fr-FR"/>
              </w:rPr>
              <w:t>réception</w:t>
            </w:r>
          </w:p>
          <w:p w14:paraId="1BE8F502" w14:textId="77777777" w:rsidR="00246ED4" w:rsidRPr="007A587B" w:rsidRDefault="00246ED4" w:rsidP="00087118">
            <w:pPr>
              <w:pStyle w:val="Paragraphedeliste"/>
              <w:spacing w:after="0" w:line="240" w:lineRule="auto"/>
              <w:jc w:val="both"/>
              <w:rPr>
                <w:rFonts w:ascii="Arial" w:hAnsi="Arial" w:cs="Arial"/>
                <w:b/>
                <w:i/>
                <w:sz w:val="20"/>
                <w:szCs w:val="20"/>
                <w:lang w:val="fr-FR"/>
              </w:rPr>
            </w:pPr>
          </w:p>
        </w:tc>
      </w:tr>
      <w:tr w:rsidR="00246ED4" w:rsidRPr="007A587B" w14:paraId="0002F9D3" w14:textId="77777777" w:rsidTr="00087118">
        <w:tc>
          <w:tcPr>
            <w:tcW w:w="9552" w:type="dxa"/>
            <w:gridSpan w:val="3"/>
          </w:tcPr>
          <w:p w14:paraId="10600501" w14:textId="77777777" w:rsidR="00246ED4" w:rsidRPr="007A587B" w:rsidRDefault="00246ED4" w:rsidP="00905B6E">
            <w:pPr>
              <w:pStyle w:val="Paragraphedeliste"/>
              <w:numPr>
                <w:ilvl w:val="0"/>
                <w:numId w:val="13"/>
              </w:numPr>
              <w:jc w:val="both"/>
              <w:rPr>
                <w:rFonts w:ascii="Arial" w:hAnsi="Arial" w:cs="Arial"/>
                <w:i/>
                <w:sz w:val="20"/>
                <w:szCs w:val="20"/>
                <w:lang w:val="fr-FR"/>
              </w:rPr>
            </w:pPr>
            <w:r w:rsidRPr="007A587B">
              <w:rPr>
                <w:rFonts w:ascii="Arial" w:hAnsi="Arial" w:cs="Arial"/>
                <w:b/>
                <w:i/>
                <w:sz w:val="20"/>
                <w:szCs w:val="20"/>
                <w:lang w:val="fr-FR"/>
              </w:rPr>
              <w:t>Outils</w:t>
            </w:r>
          </w:p>
          <w:p w14:paraId="4EACA751" w14:textId="77777777" w:rsidR="00246ED4" w:rsidRPr="007A587B" w:rsidRDefault="00246ED4" w:rsidP="00905B6E">
            <w:pPr>
              <w:pStyle w:val="Paragraphedeliste"/>
              <w:numPr>
                <w:ilvl w:val="0"/>
                <w:numId w:val="33"/>
              </w:numPr>
              <w:jc w:val="both"/>
              <w:rPr>
                <w:rFonts w:ascii="Arial" w:hAnsi="Arial" w:cs="Arial"/>
                <w:sz w:val="20"/>
                <w:szCs w:val="20"/>
                <w:lang w:val="fr-FR"/>
              </w:rPr>
            </w:pPr>
            <w:r w:rsidRPr="007A587B">
              <w:rPr>
                <w:rFonts w:ascii="Arial" w:hAnsi="Arial" w:cs="Arial"/>
                <w:sz w:val="20"/>
                <w:szCs w:val="20"/>
                <w:lang w:val="fr-FR"/>
              </w:rPr>
              <w:t>Bon de livraison</w:t>
            </w:r>
          </w:p>
          <w:p w14:paraId="509BB1DB" w14:textId="4326599F" w:rsidR="00246ED4" w:rsidRPr="007A587B" w:rsidRDefault="00246ED4" w:rsidP="00905B6E">
            <w:pPr>
              <w:pStyle w:val="Paragraphedeliste"/>
              <w:numPr>
                <w:ilvl w:val="0"/>
                <w:numId w:val="33"/>
              </w:numPr>
              <w:jc w:val="both"/>
              <w:rPr>
                <w:rFonts w:ascii="Arial" w:hAnsi="Arial" w:cs="Arial"/>
                <w:sz w:val="20"/>
                <w:szCs w:val="20"/>
                <w:lang w:val="fr-FR"/>
              </w:rPr>
            </w:pPr>
            <w:r w:rsidRPr="007A587B">
              <w:rPr>
                <w:rFonts w:ascii="Arial" w:hAnsi="Arial" w:cs="Arial"/>
                <w:sz w:val="20"/>
                <w:szCs w:val="20"/>
                <w:lang w:val="fr-FR"/>
              </w:rPr>
              <w:t xml:space="preserve">PV de </w:t>
            </w:r>
            <w:r w:rsidR="001C7CED" w:rsidRPr="007A587B">
              <w:rPr>
                <w:rFonts w:ascii="Arial" w:hAnsi="Arial" w:cs="Arial"/>
                <w:sz w:val="20"/>
                <w:szCs w:val="20"/>
                <w:lang w:val="fr-FR"/>
              </w:rPr>
              <w:t>réception</w:t>
            </w:r>
            <w:r w:rsidRPr="007A587B">
              <w:rPr>
                <w:rFonts w:ascii="Arial" w:hAnsi="Arial" w:cs="Arial"/>
                <w:sz w:val="20"/>
                <w:szCs w:val="20"/>
                <w:lang w:val="fr-FR"/>
              </w:rPr>
              <w:t xml:space="preserve">  </w:t>
            </w:r>
          </w:p>
        </w:tc>
      </w:tr>
      <w:tr w:rsidR="00246ED4" w:rsidRPr="007A587B" w14:paraId="2474D41B" w14:textId="77777777" w:rsidTr="00087118">
        <w:tc>
          <w:tcPr>
            <w:tcW w:w="9552" w:type="dxa"/>
            <w:gridSpan w:val="3"/>
          </w:tcPr>
          <w:p w14:paraId="0D36D046" w14:textId="77777777" w:rsidR="00246ED4" w:rsidRPr="007A587B" w:rsidRDefault="00246ED4" w:rsidP="00905B6E">
            <w:pPr>
              <w:pStyle w:val="Paragraphedeliste"/>
              <w:numPr>
                <w:ilvl w:val="0"/>
                <w:numId w:val="13"/>
              </w:numPr>
              <w:jc w:val="both"/>
              <w:rPr>
                <w:rFonts w:ascii="Arial" w:hAnsi="Arial" w:cs="Arial"/>
                <w:b/>
                <w:i/>
                <w:sz w:val="20"/>
                <w:szCs w:val="20"/>
                <w:lang w:val="fr-FR"/>
              </w:rPr>
            </w:pPr>
            <w:r w:rsidRPr="007A587B">
              <w:rPr>
                <w:rFonts w:ascii="Arial" w:hAnsi="Arial" w:cs="Arial"/>
                <w:b/>
                <w:i/>
                <w:sz w:val="20"/>
                <w:szCs w:val="20"/>
                <w:lang w:val="fr-FR"/>
              </w:rPr>
              <w:t>Ressources</w:t>
            </w:r>
          </w:p>
          <w:p w14:paraId="0AE0BEE3" w14:textId="77777777" w:rsidR="00246ED4" w:rsidRPr="007A587B" w:rsidRDefault="00246ED4" w:rsidP="00905B6E">
            <w:pPr>
              <w:pStyle w:val="Paragraphedeliste"/>
              <w:numPr>
                <w:ilvl w:val="0"/>
                <w:numId w:val="33"/>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Bon de commande</w:t>
            </w:r>
          </w:p>
          <w:p w14:paraId="6B07C747" w14:textId="77777777" w:rsidR="00246ED4" w:rsidRPr="007A587B" w:rsidRDefault="00246ED4" w:rsidP="00905B6E">
            <w:pPr>
              <w:pStyle w:val="Paragraphedeliste"/>
              <w:numPr>
                <w:ilvl w:val="0"/>
                <w:numId w:val="33"/>
              </w:numPr>
              <w:autoSpaceDE w:val="0"/>
              <w:autoSpaceDN w:val="0"/>
              <w:adjustRightInd w:val="0"/>
              <w:spacing w:after="0" w:line="240" w:lineRule="auto"/>
              <w:rPr>
                <w:rFonts w:ascii="Arial" w:hAnsi="Arial" w:cs="Arial"/>
                <w:b/>
                <w:i/>
                <w:sz w:val="20"/>
                <w:szCs w:val="20"/>
                <w:lang w:val="fr-FR"/>
              </w:rPr>
            </w:pPr>
            <w:r w:rsidRPr="007A587B">
              <w:rPr>
                <w:rFonts w:ascii="Arial" w:hAnsi="Arial" w:cs="Arial"/>
                <w:sz w:val="20"/>
                <w:szCs w:val="20"/>
                <w:lang w:val="fr-FR"/>
              </w:rPr>
              <w:t>Bordereau de livraison au CS</w:t>
            </w:r>
          </w:p>
        </w:tc>
      </w:tr>
      <w:tr w:rsidR="00246ED4" w:rsidRPr="007A587B" w14:paraId="0707E41D" w14:textId="77777777" w:rsidTr="00087118">
        <w:tc>
          <w:tcPr>
            <w:tcW w:w="9552" w:type="dxa"/>
            <w:gridSpan w:val="3"/>
          </w:tcPr>
          <w:p w14:paraId="30F9E8C0" w14:textId="77777777" w:rsidR="00246ED4" w:rsidRPr="007A587B" w:rsidRDefault="00246ED4" w:rsidP="001123FD">
            <w:pPr>
              <w:pStyle w:val="Paragraphedeliste"/>
              <w:numPr>
                <w:ilvl w:val="0"/>
                <w:numId w:val="31"/>
              </w:numPr>
              <w:jc w:val="both"/>
              <w:rPr>
                <w:rFonts w:ascii="Arial" w:hAnsi="Arial" w:cs="Arial"/>
                <w:b/>
                <w:i/>
                <w:sz w:val="20"/>
                <w:szCs w:val="20"/>
                <w:lang w:val="fr-FR"/>
              </w:rPr>
            </w:pPr>
            <w:r w:rsidRPr="007A587B">
              <w:rPr>
                <w:rFonts w:ascii="Arial" w:hAnsi="Arial" w:cs="Arial"/>
                <w:b/>
                <w:i/>
                <w:sz w:val="20"/>
                <w:szCs w:val="20"/>
                <w:lang w:val="fr-FR"/>
              </w:rPr>
              <w:t>Procédures</w:t>
            </w:r>
          </w:p>
          <w:p w14:paraId="7E62D886" w14:textId="77777777" w:rsidR="00246ED4" w:rsidRPr="007A587B" w:rsidRDefault="00246ED4" w:rsidP="001123FD">
            <w:pPr>
              <w:pStyle w:val="Paragraphedeliste"/>
              <w:numPr>
                <w:ilvl w:val="0"/>
                <w:numId w:val="31"/>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Vérifier qu’il y’a un espace suffisant</w:t>
            </w:r>
          </w:p>
          <w:p w14:paraId="31199786" w14:textId="77777777" w:rsidR="00246ED4" w:rsidRPr="007A587B" w:rsidRDefault="00246ED4" w:rsidP="001123FD">
            <w:pPr>
              <w:pStyle w:val="Paragraphedeliste"/>
              <w:numPr>
                <w:ilvl w:val="0"/>
                <w:numId w:val="31"/>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Préparer et nettoyer les zones utilisées pour la réception et l’entreposage des produits</w:t>
            </w:r>
          </w:p>
          <w:p w14:paraId="3DD6B97C" w14:textId="77777777" w:rsidR="00246ED4" w:rsidRPr="007A587B" w:rsidRDefault="00246ED4" w:rsidP="001123FD">
            <w:pPr>
              <w:pStyle w:val="Paragraphedeliste"/>
              <w:numPr>
                <w:ilvl w:val="0"/>
                <w:numId w:val="31"/>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Les cartons sont déchargés avec beaucoup de précautions pour éviter les casses.</w:t>
            </w:r>
          </w:p>
          <w:p w14:paraId="7196A0A9" w14:textId="55A57FF0" w:rsidR="00246ED4" w:rsidRPr="007A587B" w:rsidRDefault="00C40BAD" w:rsidP="001123FD">
            <w:pPr>
              <w:pStyle w:val="Paragraphedeliste"/>
              <w:numPr>
                <w:ilvl w:val="0"/>
                <w:numId w:val="31"/>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Poser les</w:t>
            </w:r>
            <w:r w:rsidR="00246ED4" w:rsidRPr="007A587B">
              <w:rPr>
                <w:rFonts w:ascii="Arial" w:hAnsi="Arial" w:cs="Arial"/>
                <w:sz w:val="20"/>
                <w:szCs w:val="20"/>
                <w:lang w:val="fr-FR"/>
              </w:rPr>
              <w:t xml:space="preserve"> cartons sur des palettes</w:t>
            </w:r>
          </w:p>
          <w:p w14:paraId="3A9E72B3" w14:textId="0BD64998" w:rsidR="00246ED4" w:rsidRPr="007A587B" w:rsidRDefault="00246ED4" w:rsidP="001123FD">
            <w:pPr>
              <w:pStyle w:val="Paragraphedeliste"/>
              <w:numPr>
                <w:ilvl w:val="0"/>
                <w:numId w:val="31"/>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 xml:space="preserve">Ouvrir les cartons pour une vérification de la conformité de la livraison par rapport </w:t>
            </w:r>
            <w:r w:rsidR="007A587B" w:rsidRPr="007A587B">
              <w:rPr>
                <w:rFonts w:ascii="Arial" w:hAnsi="Arial" w:cs="Arial"/>
                <w:sz w:val="20"/>
                <w:szCs w:val="20"/>
                <w:lang w:val="fr-FR"/>
              </w:rPr>
              <w:t xml:space="preserve">au bordereau de livraison et </w:t>
            </w:r>
            <w:r w:rsidRPr="007A587B">
              <w:rPr>
                <w:rFonts w:ascii="Arial" w:hAnsi="Arial" w:cs="Arial"/>
                <w:sz w:val="20"/>
                <w:szCs w:val="20"/>
                <w:lang w:val="fr-FR"/>
              </w:rPr>
              <w:t xml:space="preserve">à la commande. Cette inspection est relative à l’intégrité des emballages et étiquetage, l’intégrité physique du </w:t>
            </w:r>
            <w:r w:rsidR="00C40BAD" w:rsidRPr="007A587B">
              <w:rPr>
                <w:rFonts w:ascii="Arial" w:hAnsi="Arial" w:cs="Arial"/>
                <w:sz w:val="20"/>
                <w:szCs w:val="20"/>
                <w:lang w:val="fr-FR"/>
              </w:rPr>
              <w:t>produit :</w:t>
            </w:r>
            <w:r w:rsidRPr="007A587B">
              <w:rPr>
                <w:rFonts w:ascii="Arial" w:hAnsi="Arial" w:cs="Arial"/>
                <w:sz w:val="20"/>
                <w:szCs w:val="20"/>
                <w:lang w:val="fr-FR"/>
              </w:rPr>
              <w:t xml:space="preserve"> la désignation du produit (nom, forme et dosage) la quantité, le numéro de lot et la date de péremption. </w:t>
            </w:r>
          </w:p>
          <w:p w14:paraId="6BA307E1" w14:textId="689CB61D" w:rsidR="00246ED4" w:rsidRDefault="00246ED4" w:rsidP="001123FD">
            <w:pPr>
              <w:pStyle w:val="Paragraphedeliste"/>
              <w:numPr>
                <w:ilvl w:val="0"/>
                <w:numId w:val="31"/>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 xml:space="preserve">Enregistrer les quantités </w:t>
            </w:r>
            <w:r w:rsidR="00C40BAD" w:rsidRPr="007A587B">
              <w:rPr>
                <w:rFonts w:ascii="Arial" w:hAnsi="Arial" w:cs="Arial"/>
                <w:sz w:val="20"/>
                <w:szCs w:val="20"/>
                <w:lang w:val="fr-FR"/>
              </w:rPr>
              <w:t>réceptionnées sur</w:t>
            </w:r>
            <w:r w:rsidRPr="007A587B">
              <w:rPr>
                <w:rFonts w:ascii="Arial" w:hAnsi="Arial" w:cs="Arial"/>
                <w:sz w:val="20"/>
                <w:szCs w:val="20"/>
                <w:lang w:val="fr-FR"/>
              </w:rPr>
              <w:t xml:space="preserve"> la fiche de stock.</w:t>
            </w:r>
          </w:p>
          <w:p w14:paraId="2AA7803D" w14:textId="77777777" w:rsidR="001123FD" w:rsidRPr="001123FD" w:rsidRDefault="001123FD" w:rsidP="001123FD">
            <w:pPr>
              <w:pStyle w:val="Paragraphedeliste"/>
              <w:numPr>
                <w:ilvl w:val="0"/>
                <w:numId w:val="31"/>
              </w:numPr>
              <w:autoSpaceDE w:val="0"/>
              <w:autoSpaceDN w:val="0"/>
              <w:adjustRightInd w:val="0"/>
              <w:spacing w:after="0" w:line="240" w:lineRule="auto"/>
              <w:rPr>
                <w:rFonts w:ascii="Arial" w:hAnsi="Arial" w:cs="Arial"/>
                <w:sz w:val="20"/>
                <w:szCs w:val="20"/>
                <w:lang w:val="fr-FR"/>
              </w:rPr>
            </w:pPr>
            <w:r w:rsidRPr="001123FD">
              <w:rPr>
                <w:rFonts w:ascii="Arial" w:hAnsi="Arial" w:cs="Arial"/>
                <w:sz w:val="20"/>
                <w:szCs w:val="20"/>
                <w:lang w:val="fr-FR"/>
              </w:rPr>
              <w:t>Inscrire lisiblement la date de péremption sur chaque boîte ou carton.</w:t>
            </w:r>
          </w:p>
          <w:p w14:paraId="079B3521" w14:textId="6C5BE56F" w:rsidR="00246ED4" w:rsidRPr="007A587B" w:rsidRDefault="00246ED4" w:rsidP="001123FD">
            <w:pPr>
              <w:pStyle w:val="Paragraphedeliste"/>
              <w:numPr>
                <w:ilvl w:val="0"/>
                <w:numId w:val="31"/>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Ranger les produits dans l’espace de stockage dédié.</w:t>
            </w:r>
          </w:p>
          <w:p w14:paraId="6851DE12" w14:textId="6E22B896" w:rsidR="00246ED4" w:rsidRPr="007A587B" w:rsidRDefault="00196AF1" w:rsidP="00087118">
            <w:pPr>
              <w:autoSpaceDE w:val="0"/>
              <w:autoSpaceDN w:val="0"/>
              <w:adjustRightInd w:val="0"/>
              <w:rPr>
                <w:rFonts w:ascii="Arial" w:hAnsi="Arial" w:cs="Arial"/>
                <w:sz w:val="20"/>
                <w:szCs w:val="20"/>
              </w:rPr>
            </w:pPr>
            <w:r w:rsidRPr="007A587B">
              <w:rPr>
                <w:rFonts w:ascii="Arial" w:hAnsi="Arial" w:cs="Arial"/>
                <w:b/>
                <w:i/>
                <w:sz w:val="20"/>
                <w:szCs w:val="20"/>
              </w:rPr>
              <w:t>NB</w:t>
            </w:r>
            <w:r w:rsidRPr="007A587B">
              <w:rPr>
                <w:rFonts w:ascii="Arial" w:hAnsi="Arial" w:cs="Arial"/>
                <w:sz w:val="20"/>
                <w:szCs w:val="20"/>
              </w:rPr>
              <w:t xml:space="preserve"> :</w:t>
            </w:r>
          </w:p>
          <w:p w14:paraId="27C14363" w14:textId="0508953F" w:rsidR="00246ED4" w:rsidRPr="007A587B" w:rsidRDefault="00C40BAD" w:rsidP="001123FD">
            <w:pPr>
              <w:pStyle w:val="Paragraphedeliste"/>
              <w:numPr>
                <w:ilvl w:val="0"/>
                <w:numId w:val="31"/>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Les produits sujets</w:t>
            </w:r>
            <w:r w:rsidR="00246ED4" w:rsidRPr="007A587B">
              <w:rPr>
                <w:rFonts w:ascii="Arial" w:hAnsi="Arial" w:cs="Arial"/>
                <w:sz w:val="20"/>
                <w:szCs w:val="20"/>
                <w:lang w:val="fr-FR"/>
              </w:rPr>
              <w:t xml:space="preserve"> à la vérification ne peuvent pas être distribués jusqu’à ce qu’ils soient enregistrés sur la fiche de stock.</w:t>
            </w:r>
          </w:p>
          <w:p w14:paraId="72859D36" w14:textId="48B8C4FD" w:rsidR="00246ED4" w:rsidRPr="007A587B" w:rsidRDefault="00246ED4" w:rsidP="001123FD">
            <w:pPr>
              <w:pStyle w:val="Paragraphedeliste"/>
              <w:numPr>
                <w:ilvl w:val="0"/>
                <w:numId w:val="31"/>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Après vérification de la conformité des produits, le bordereau de livraison est signé par le responsable de la pharmacie/CCS.</w:t>
            </w:r>
          </w:p>
          <w:p w14:paraId="0AED1D87" w14:textId="6B702563" w:rsidR="00246ED4" w:rsidRPr="007A587B" w:rsidRDefault="00246ED4" w:rsidP="001123FD">
            <w:pPr>
              <w:pStyle w:val="Paragraphedeliste"/>
              <w:numPr>
                <w:ilvl w:val="0"/>
                <w:numId w:val="31"/>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 xml:space="preserve">Le PV de </w:t>
            </w:r>
            <w:r w:rsidR="0032191E" w:rsidRPr="007A587B">
              <w:rPr>
                <w:rFonts w:ascii="Arial" w:hAnsi="Arial" w:cs="Arial"/>
                <w:sz w:val="20"/>
                <w:szCs w:val="20"/>
                <w:lang w:val="fr-FR"/>
              </w:rPr>
              <w:t>réception</w:t>
            </w:r>
            <w:r w:rsidRPr="007A587B">
              <w:rPr>
                <w:rFonts w:ascii="Arial" w:hAnsi="Arial" w:cs="Arial"/>
                <w:sz w:val="20"/>
                <w:szCs w:val="20"/>
                <w:lang w:val="fr-FR"/>
              </w:rPr>
              <w:t xml:space="preserve"> est signé par une commission de réception désigné</w:t>
            </w:r>
            <w:r w:rsidR="0032191E" w:rsidRPr="007A587B">
              <w:rPr>
                <w:rFonts w:ascii="Arial" w:hAnsi="Arial" w:cs="Arial"/>
                <w:sz w:val="20"/>
                <w:szCs w:val="20"/>
                <w:lang w:val="fr-FR"/>
              </w:rPr>
              <w:t>e</w:t>
            </w:r>
            <w:r w:rsidRPr="007A587B">
              <w:rPr>
                <w:rFonts w:ascii="Arial" w:hAnsi="Arial" w:cs="Arial"/>
                <w:sz w:val="20"/>
                <w:szCs w:val="20"/>
                <w:lang w:val="fr-FR"/>
              </w:rPr>
              <w:t xml:space="preserve"> à cet effet. S’il y a une quelconque détérioration, perte (ex. casse), cela est signalé dans la case « Observations » du bordereau de livraison et dans le PV de réception.</w:t>
            </w:r>
          </w:p>
          <w:p w14:paraId="10B190AD" w14:textId="45059EEE" w:rsidR="00246ED4" w:rsidRPr="007A587B" w:rsidRDefault="00246ED4" w:rsidP="00087118">
            <w:pPr>
              <w:autoSpaceDE w:val="0"/>
              <w:autoSpaceDN w:val="0"/>
              <w:adjustRightInd w:val="0"/>
              <w:rPr>
                <w:rFonts w:ascii="Arial" w:hAnsi="Arial" w:cs="Arial"/>
                <w:b/>
                <w:i/>
                <w:sz w:val="20"/>
                <w:szCs w:val="20"/>
              </w:rPr>
            </w:pPr>
          </w:p>
        </w:tc>
      </w:tr>
      <w:tr w:rsidR="00246ED4" w:rsidRPr="007A587B" w14:paraId="52F7C663" w14:textId="77777777" w:rsidTr="00087118">
        <w:tc>
          <w:tcPr>
            <w:tcW w:w="9552" w:type="dxa"/>
            <w:gridSpan w:val="3"/>
          </w:tcPr>
          <w:p w14:paraId="54C6E6E7" w14:textId="77777777" w:rsidR="00246ED4" w:rsidRPr="007A587B" w:rsidRDefault="00246ED4" w:rsidP="00905B6E">
            <w:pPr>
              <w:pStyle w:val="Paragraphedeliste"/>
              <w:numPr>
                <w:ilvl w:val="0"/>
                <w:numId w:val="13"/>
              </w:numPr>
              <w:jc w:val="both"/>
              <w:rPr>
                <w:rFonts w:ascii="Arial" w:hAnsi="Arial" w:cs="Arial"/>
                <w:b/>
                <w:i/>
                <w:sz w:val="20"/>
                <w:szCs w:val="20"/>
                <w:lang w:val="fr-FR"/>
              </w:rPr>
            </w:pPr>
            <w:r w:rsidRPr="007A587B">
              <w:rPr>
                <w:rFonts w:ascii="Arial" w:hAnsi="Arial" w:cs="Arial"/>
                <w:b/>
                <w:i/>
                <w:sz w:val="20"/>
                <w:szCs w:val="20"/>
                <w:lang w:val="fr-FR"/>
              </w:rPr>
              <w:t>Gestion des outils</w:t>
            </w:r>
          </w:p>
          <w:p w14:paraId="6D9518DC" w14:textId="77777777" w:rsidR="00246ED4" w:rsidRPr="007A587B" w:rsidRDefault="00246ED4" w:rsidP="00905B6E">
            <w:pPr>
              <w:pStyle w:val="Paragraphedeliste"/>
              <w:numPr>
                <w:ilvl w:val="0"/>
                <w:numId w:val="32"/>
              </w:numPr>
              <w:autoSpaceDE w:val="0"/>
              <w:autoSpaceDN w:val="0"/>
              <w:adjustRightInd w:val="0"/>
              <w:spacing w:after="0" w:line="240" w:lineRule="auto"/>
              <w:rPr>
                <w:rFonts w:ascii="Arial" w:hAnsi="Arial" w:cs="Arial"/>
                <w:sz w:val="20"/>
                <w:szCs w:val="20"/>
                <w:lang w:val="fr-FR"/>
              </w:rPr>
            </w:pPr>
            <w:r w:rsidRPr="007A587B">
              <w:rPr>
                <w:rFonts w:ascii="Arial" w:hAnsi="Arial" w:cs="Arial"/>
                <w:sz w:val="20"/>
                <w:szCs w:val="20"/>
                <w:lang w:val="fr-FR"/>
              </w:rPr>
              <w:t>Le Bordereau de livraison est classé à la pharmacie/CS en annexe au bon de commande y relatif dans un classeur.</w:t>
            </w:r>
          </w:p>
          <w:p w14:paraId="0BE7B42C" w14:textId="77777777" w:rsidR="00246ED4" w:rsidRPr="007A587B" w:rsidRDefault="00246ED4" w:rsidP="00905B6E">
            <w:pPr>
              <w:pStyle w:val="Paragraphedeliste"/>
              <w:numPr>
                <w:ilvl w:val="0"/>
                <w:numId w:val="32"/>
              </w:numPr>
              <w:spacing w:after="0" w:line="240" w:lineRule="auto"/>
              <w:jc w:val="both"/>
              <w:rPr>
                <w:rFonts w:ascii="Arial" w:hAnsi="Arial" w:cs="Arial"/>
                <w:b/>
                <w:i/>
                <w:sz w:val="20"/>
                <w:szCs w:val="20"/>
                <w:lang w:val="fr-FR"/>
              </w:rPr>
            </w:pPr>
            <w:r w:rsidRPr="007A587B">
              <w:rPr>
                <w:rFonts w:ascii="Arial" w:hAnsi="Arial" w:cs="Arial"/>
                <w:sz w:val="20"/>
                <w:szCs w:val="20"/>
                <w:lang w:val="fr-FR"/>
              </w:rPr>
              <w:t>La fiche de stock est rangée dans le magasin</w:t>
            </w:r>
            <w:r w:rsidRPr="007A587B">
              <w:rPr>
                <w:rFonts w:ascii="Times New Roman" w:hAnsi="Times New Roman" w:cs="Times New Roman"/>
                <w:sz w:val="20"/>
                <w:szCs w:val="20"/>
                <w:lang w:val="fr-FR"/>
              </w:rPr>
              <w:t xml:space="preserve">  </w:t>
            </w:r>
          </w:p>
        </w:tc>
      </w:tr>
    </w:tbl>
    <w:p w14:paraId="0682ABF8" w14:textId="77777777" w:rsidR="00246ED4" w:rsidRPr="0099453C" w:rsidRDefault="00246ED4" w:rsidP="00246ED4">
      <w:pPr>
        <w:rPr>
          <w:rFonts w:ascii="Arial" w:hAnsi="Arial" w:cs="Arial"/>
          <w:b/>
        </w:rPr>
      </w:pPr>
    </w:p>
    <w:p w14:paraId="5E0C0110" w14:textId="18FD5ECB" w:rsidR="003D062F" w:rsidRPr="0099453C" w:rsidRDefault="003D062F">
      <w:pPr>
        <w:rPr>
          <w:rFonts w:ascii="Arial" w:hAnsi="Arial" w:cs="Arial"/>
          <w:b/>
        </w:rPr>
      </w:pPr>
      <w:r w:rsidRPr="0099453C">
        <w:rPr>
          <w:rFonts w:ascii="Arial" w:hAnsi="Arial" w:cs="Arial"/>
          <w:b/>
        </w:rPr>
        <w:br w:type="page"/>
      </w:r>
    </w:p>
    <w:tbl>
      <w:tblPr>
        <w:tblStyle w:val="Grilledutableau"/>
        <w:tblW w:w="0" w:type="auto"/>
        <w:tblLook w:val="04A0" w:firstRow="1" w:lastRow="0" w:firstColumn="1" w:lastColumn="0" w:noHBand="0" w:noVBand="1"/>
      </w:tblPr>
      <w:tblGrid>
        <w:gridCol w:w="3278"/>
        <w:gridCol w:w="3413"/>
        <w:gridCol w:w="2861"/>
      </w:tblGrid>
      <w:tr w:rsidR="00154198" w:rsidRPr="0099453C" w14:paraId="60F6AE94" w14:textId="77777777" w:rsidTr="00154198">
        <w:tc>
          <w:tcPr>
            <w:tcW w:w="9552" w:type="dxa"/>
            <w:gridSpan w:val="3"/>
          </w:tcPr>
          <w:p w14:paraId="68A01947" w14:textId="1D72FC9D" w:rsidR="00154198" w:rsidRPr="0099453C" w:rsidRDefault="00154198" w:rsidP="00284012">
            <w:pPr>
              <w:pStyle w:val="Titre3"/>
              <w:numPr>
                <w:ilvl w:val="0"/>
                <w:numId w:val="0"/>
              </w:numPr>
              <w:jc w:val="center"/>
              <w:outlineLvl w:val="2"/>
            </w:pPr>
            <w:bookmarkStart w:id="73" w:name="_Toc465846996"/>
            <w:bookmarkStart w:id="74" w:name="_Toc468801230"/>
            <w:r w:rsidRPr="0099453C">
              <w:t>Rangement/Stockage des produits pharmaceutiques</w:t>
            </w:r>
            <w:bookmarkEnd w:id="73"/>
            <w:bookmarkEnd w:id="74"/>
          </w:p>
        </w:tc>
      </w:tr>
      <w:tr w:rsidR="00154198" w:rsidRPr="0099453C" w14:paraId="5AF8FCDD" w14:textId="77777777" w:rsidTr="00154198">
        <w:tc>
          <w:tcPr>
            <w:tcW w:w="3278" w:type="dxa"/>
          </w:tcPr>
          <w:p w14:paraId="72945248" w14:textId="0080D2BA" w:rsidR="00154198" w:rsidRPr="0099453C" w:rsidRDefault="00154198" w:rsidP="00154198">
            <w:pPr>
              <w:jc w:val="center"/>
              <w:rPr>
                <w:rFonts w:ascii="Arial" w:hAnsi="Arial" w:cs="Arial"/>
                <w:b/>
              </w:rPr>
            </w:pPr>
            <w:r w:rsidRPr="0099453C">
              <w:rPr>
                <w:rFonts w:ascii="Arial" w:hAnsi="Arial" w:cs="Arial"/>
                <w:b/>
              </w:rPr>
              <w:t>Code : POS/stock/00</w:t>
            </w:r>
            <w:r w:rsidR="00491E90">
              <w:rPr>
                <w:rFonts w:ascii="Arial" w:hAnsi="Arial" w:cs="Arial"/>
                <w:b/>
              </w:rPr>
              <w:t>3</w:t>
            </w:r>
          </w:p>
        </w:tc>
        <w:tc>
          <w:tcPr>
            <w:tcW w:w="3413" w:type="dxa"/>
          </w:tcPr>
          <w:p w14:paraId="3F259149" w14:textId="77777777" w:rsidR="00154198" w:rsidRPr="0099453C" w:rsidRDefault="00154198" w:rsidP="00154198">
            <w:pPr>
              <w:jc w:val="center"/>
            </w:pPr>
            <w:r w:rsidRPr="0099453C">
              <w:t>Version : octobre 2016</w:t>
            </w:r>
          </w:p>
          <w:p w14:paraId="1F43848C" w14:textId="77777777" w:rsidR="00154198" w:rsidRPr="0099453C" w:rsidRDefault="00154198" w:rsidP="00154198">
            <w:pPr>
              <w:jc w:val="center"/>
              <w:rPr>
                <w:rFonts w:ascii="Arial" w:hAnsi="Arial" w:cs="Arial"/>
                <w:b/>
              </w:rPr>
            </w:pPr>
          </w:p>
        </w:tc>
        <w:tc>
          <w:tcPr>
            <w:tcW w:w="2861" w:type="dxa"/>
          </w:tcPr>
          <w:p w14:paraId="7C40BF54" w14:textId="77777777" w:rsidR="00154198" w:rsidRPr="0099453C" w:rsidRDefault="00154198" w:rsidP="00154198">
            <w:pPr>
              <w:jc w:val="center"/>
            </w:pPr>
            <w:r w:rsidRPr="0099453C">
              <w:t>Nombre de Pages : 02</w:t>
            </w:r>
          </w:p>
        </w:tc>
      </w:tr>
      <w:tr w:rsidR="00154198" w:rsidRPr="0099453C" w14:paraId="7EC0DB9D" w14:textId="77777777" w:rsidTr="00154198">
        <w:tc>
          <w:tcPr>
            <w:tcW w:w="9552" w:type="dxa"/>
            <w:gridSpan w:val="3"/>
          </w:tcPr>
          <w:p w14:paraId="1D099429" w14:textId="77777777" w:rsidR="00154198" w:rsidRPr="0099453C" w:rsidRDefault="00154198" w:rsidP="00905B6E">
            <w:pPr>
              <w:pStyle w:val="Paragraphedeliste"/>
              <w:numPr>
                <w:ilvl w:val="0"/>
                <w:numId w:val="14"/>
              </w:numPr>
              <w:jc w:val="both"/>
              <w:rPr>
                <w:rFonts w:ascii="Arial" w:hAnsi="Arial" w:cs="Arial"/>
                <w:b/>
                <w:i/>
                <w:lang w:val="fr-FR"/>
              </w:rPr>
            </w:pPr>
            <w:r w:rsidRPr="0099453C">
              <w:rPr>
                <w:rFonts w:ascii="Arial" w:hAnsi="Arial" w:cs="Arial"/>
                <w:b/>
                <w:i/>
                <w:lang w:val="fr-FR"/>
              </w:rPr>
              <w:t>Définition</w:t>
            </w:r>
          </w:p>
          <w:p w14:paraId="0B956E9B" w14:textId="3ED20041" w:rsidR="00154198" w:rsidRPr="007A587B" w:rsidRDefault="00154198" w:rsidP="007A587B">
            <w:pPr>
              <w:pStyle w:val="Paragraphedeliste"/>
              <w:jc w:val="both"/>
              <w:rPr>
                <w:rFonts w:ascii="Arial" w:hAnsi="Arial" w:cs="Arial"/>
                <w:b/>
                <w:i/>
                <w:lang w:val="fr-FR"/>
              </w:rPr>
            </w:pPr>
            <w:r w:rsidRPr="0099453C">
              <w:rPr>
                <w:rFonts w:ascii="Arial" w:hAnsi="Arial" w:cs="Arial"/>
                <w:lang w:val="fr-FR"/>
              </w:rPr>
              <w:t>Le stockage est l’ensemble des procédés qui consistent à assurer le classement et le rangement des produits pharmaceutiques dans un endroit appropri</w:t>
            </w:r>
            <w:r w:rsidR="007A587B">
              <w:rPr>
                <w:rFonts w:ascii="Arial" w:hAnsi="Arial" w:cs="Arial"/>
                <w:lang w:val="fr-FR"/>
              </w:rPr>
              <w:t>é</w:t>
            </w:r>
            <w:r w:rsidRPr="0099453C">
              <w:rPr>
                <w:rFonts w:ascii="Arial" w:hAnsi="Arial" w:cs="Arial"/>
                <w:lang w:val="fr-FR"/>
              </w:rPr>
              <w:t>, selon un ordre défini de façon à faciliter toutes les opérations concernant les mouvements physiques du stock.</w:t>
            </w:r>
            <w:r w:rsidR="007A587B">
              <w:rPr>
                <w:rFonts w:ascii="Arial" w:hAnsi="Arial" w:cs="Arial"/>
                <w:lang w:val="fr-FR"/>
              </w:rPr>
              <w:t xml:space="preserve"> </w:t>
            </w:r>
            <w:r w:rsidRPr="007A587B">
              <w:rPr>
                <w:rFonts w:ascii="Arial" w:hAnsi="Arial" w:cs="Arial"/>
                <w:lang w:val="fr-FR"/>
              </w:rPr>
              <w:t xml:space="preserve">Un bon stockage préserve l’intégrité et la qualité des produits pharmaceutiques. </w:t>
            </w:r>
          </w:p>
        </w:tc>
      </w:tr>
      <w:tr w:rsidR="00154198" w:rsidRPr="0099453C" w14:paraId="6896457C" w14:textId="77777777" w:rsidTr="00154198">
        <w:tc>
          <w:tcPr>
            <w:tcW w:w="9552" w:type="dxa"/>
            <w:gridSpan w:val="3"/>
          </w:tcPr>
          <w:p w14:paraId="47B615CA" w14:textId="77777777" w:rsidR="00154198" w:rsidRPr="0099453C" w:rsidRDefault="00154198" w:rsidP="00905B6E">
            <w:pPr>
              <w:pStyle w:val="Paragraphedeliste"/>
              <w:numPr>
                <w:ilvl w:val="0"/>
                <w:numId w:val="14"/>
              </w:numPr>
              <w:jc w:val="both"/>
              <w:rPr>
                <w:rFonts w:ascii="Arial" w:hAnsi="Arial" w:cs="Arial"/>
                <w:b/>
                <w:i/>
                <w:lang w:val="fr-FR"/>
              </w:rPr>
            </w:pPr>
            <w:r w:rsidRPr="0099453C">
              <w:rPr>
                <w:rFonts w:ascii="Arial" w:hAnsi="Arial" w:cs="Arial"/>
                <w:b/>
                <w:i/>
                <w:lang w:val="fr-FR"/>
              </w:rPr>
              <w:t>Objectifs</w:t>
            </w:r>
          </w:p>
          <w:p w14:paraId="2F6EB4AF" w14:textId="77777777" w:rsidR="00154198" w:rsidRPr="0099453C" w:rsidRDefault="00154198" w:rsidP="00DA003E">
            <w:pPr>
              <w:pStyle w:val="Paragraphedeliste"/>
              <w:numPr>
                <w:ilvl w:val="0"/>
                <w:numId w:val="50"/>
              </w:numPr>
              <w:autoSpaceDE w:val="0"/>
              <w:autoSpaceDN w:val="0"/>
              <w:adjustRightInd w:val="0"/>
              <w:spacing w:after="0" w:line="240" w:lineRule="auto"/>
              <w:rPr>
                <w:rFonts w:ascii="Arial" w:hAnsi="Arial" w:cs="Arial"/>
                <w:lang w:val="fr-FR"/>
              </w:rPr>
            </w:pPr>
            <w:r w:rsidRPr="0099453C">
              <w:rPr>
                <w:rFonts w:ascii="Arial" w:hAnsi="Arial" w:cs="Arial"/>
                <w:lang w:val="fr-FR"/>
              </w:rPr>
              <w:t>Identifier les responsables du stockage.</w:t>
            </w:r>
          </w:p>
          <w:p w14:paraId="4516704C" w14:textId="77777777" w:rsidR="00154198" w:rsidRPr="0099453C" w:rsidRDefault="00154198" w:rsidP="00DA003E">
            <w:pPr>
              <w:pStyle w:val="Paragraphedeliste"/>
              <w:numPr>
                <w:ilvl w:val="0"/>
                <w:numId w:val="50"/>
              </w:numPr>
              <w:autoSpaceDE w:val="0"/>
              <w:autoSpaceDN w:val="0"/>
              <w:adjustRightInd w:val="0"/>
              <w:spacing w:after="0" w:line="240" w:lineRule="auto"/>
              <w:rPr>
                <w:rFonts w:ascii="Arial" w:hAnsi="Arial" w:cs="Arial"/>
                <w:lang w:val="fr-FR"/>
              </w:rPr>
            </w:pPr>
            <w:r w:rsidRPr="0099453C">
              <w:rPr>
                <w:rFonts w:ascii="Arial" w:hAnsi="Arial" w:cs="Arial"/>
                <w:lang w:val="fr-FR"/>
              </w:rPr>
              <w:t>Appliquer les procédures de rangement des produits pharmaceutiques</w:t>
            </w:r>
          </w:p>
          <w:p w14:paraId="08DEDB78" w14:textId="77777777" w:rsidR="00154198" w:rsidRPr="0099453C" w:rsidRDefault="00154198" w:rsidP="00DA003E">
            <w:pPr>
              <w:pStyle w:val="Paragraphedeliste"/>
              <w:numPr>
                <w:ilvl w:val="0"/>
                <w:numId w:val="50"/>
              </w:numPr>
              <w:spacing w:after="0" w:line="240" w:lineRule="auto"/>
              <w:jc w:val="both"/>
              <w:rPr>
                <w:rFonts w:ascii="Arial" w:hAnsi="Arial" w:cs="Arial"/>
                <w:b/>
                <w:i/>
                <w:lang w:val="fr-FR"/>
              </w:rPr>
            </w:pPr>
            <w:r w:rsidRPr="0099453C">
              <w:rPr>
                <w:rFonts w:ascii="Arial" w:hAnsi="Arial" w:cs="Arial"/>
                <w:lang w:val="fr-FR"/>
              </w:rPr>
              <w:t>Indiquer le lieu de conservation des Fiches de Stock</w:t>
            </w:r>
          </w:p>
        </w:tc>
      </w:tr>
      <w:tr w:rsidR="00154198" w:rsidRPr="0099453C" w14:paraId="47D08368" w14:textId="77777777" w:rsidTr="00154198">
        <w:tc>
          <w:tcPr>
            <w:tcW w:w="9552" w:type="dxa"/>
            <w:gridSpan w:val="3"/>
          </w:tcPr>
          <w:p w14:paraId="67F49D68" w14:textId="77777777" w:rsidR="00154198" w:rsidRPr="0099453C" w:rsidRDefault="00154198" w:rsidP="00905B6E">
            <w:pPr>
              <w:pStyle w:val="Paragraphedeliste"/>
              <w:numPr>
                <w:ilvl w:val="0"/>
                <w:numId w:val="14"/>
              </w:numPr>
              <w:jc w:val="both"/>
              <w:rPr>
                <w:rFonts w:ascii="Arial" w:hAnsi="Arial" w:cs="Arial"/>
                <w:b/>
                <w:i/>
                <w:lang w:val="fr-FR"/>
              </w:rPr>
            </w:pPr>
            <w:r w:rsidRPr="0099453C">
              <w:rPr>
                <w:rFonts w:ascii="Arial" w:hAnsi="Arial" w:cs="Arial"/>
                <w:b/>
                <w:i/>
                <w:lang w:val="fr-FR"/>
              </w:rPr>
              <w:t>Responsables</w:t>
            </w:r>
          </w:p>
          <w:p w14:paraId="2E47862F" w14:textId="77777777" w:rsidR="00154198" w:rsidRPr="0099453C" w:rsidRDefault="00154198" w:rsidP="00DA003E">
            <w:pPr>
              <w:pStyle w:val="Paragraphedeliste"/>
              <w:numPr>
                <w:ilvl w:val="0"/>
                <w:numId w:val="50"/>
              </w:numPr>
              <w:autoSpaceDE w:val="0"/>
              <w:autoSpaceDN w:val="0"/>
              <w:adjustRightInd w:val="0"/>
              <w:spacing w:after="0" w:line="240" w:lineRule="auto"/>
              <w:rPr>
                <w:rFonts w:ascii="Arial" w:hAnsi="Arial" w:cs="Arial"/>
                <w:b/>
                <w:i/>
                <w:lang w:val="fr-FR"/>
              </w:rPr>
            </w:pPr>
            <w:r w:rsidRPr="0099453C">
              <w:rPr>
                <w:rFonts w:ascii="Arial" w:hAnsi="Arial" w:cs="Arial"/>
                <w:lang w:val="fr-FR"/>
              </w:rPr>
              <w:t>Pharmacien de l'hôpital</w:t>
            </w:r>
          </w:p>
          <w:p w14:paraId="08F38607" w14:textId="45FD7D77" w:rsidR="00154198" w:rsidRPr="0099453C" w:rsidRDefault="00F6757E" w:rsidP="00DA003E">
            <w:pPr>
              <w:pStyle w:val="Paragraphedeliste"/>
              <w:numPr>
                <w:ilvl w:val="0"/>
                <w:numId w:val="50"/>
              </w:numPr>
              <w:autoSpaceDE w:val="0"/>
              <w:autoSpaceDN w:val="0"/>
              <w:adjustRightInd w:val="0"/>
              <w:spacing w:after="0" w:line="240" w:lineRule="auto"/>
              <w:rPr>
                <w:rFonts w:ascii="Arial" w:hAnsi="Arial" w:cs="Arial"/>
                <w:b/>
                <w:i/>
                <w:lang w:val="fr-FR"/>
              </w:rPr>
            </w:pPr>
            <w:r>
              <w:rPr>
                <w:rFonts w:ascii="Arial" w:hAnsi="Arial" w:cs="Arial"/>
                <w:lang w:val="fr-FR"/>
              </w:rPr>
              <w:t>Chef du centre de santé</w:t>
            </w:r>
          </w:p>
          <w:p w14:paraId="016982EE" w14:textId="77777777" w:rsidR="00154198" w:rsidRPr="0099453C" w:rsidRDefault="00154198" w:rsidP="00154198">
            <w:pPr>
              <w:pStyle w:val="Paragraphedeliste"/>
              <w:autoSpaceDE w:val="0"/>
              <w:autoSpaceDN w:val="0"/>
              <w:adjustRightInd w:val="0"/>
              <w:spacing w:after="0" w:line="240" w:lineRule="auto"/>
              <w:rPr>
                <w:rFonts w:ascii="Arial" w:hAnsi="Arial" w:cs="Arial"/>
                <w:b/>
                <w:i/>
                <w:lang w:val="fr-FR"/>
              </w:rPr>
            </w:pPr>
          </w:p>
        </w:tc>
      </w:tr>
      <w:tr w:rsidR="00154198" w:rsidRPr="0099453C" w14:paraId="395530DA" w14:textId="77777777" w:rsidTr="00154198">
        <w:tc>
          <w:tcPr>
            <w:tcW w:w="9552" w:type="dxa"/>
            <w:gridSpan w:val="3"/>
          </w:tcPr>
          <w:p w14:paraId="254E074C" w14:textId="77777777" w:rsidR="00154198" w:rsidRPr="0099453C" w:rsidRDefault="00154198" w:rsidP="00905B6E">
            <w:pPr>
              <w:pStyle w:val="Paragraphedeliste"/>
              <w:numPr>
                <w:ilvl w:val="0"/>
                <w:numId w:val="14"/>
              </w:numPr>
              <w:jc w:val="both"/>
              <w:rPr>
                <w:rFonts w:ascii="Arial" w:hAnsi="Arial" w:cs="Arial"/>
                <w:i/>
                <w:lang w:val="fr-FR"/>
              </w:rPr>
            </w:pPr>
            <w:r w:rsidRPr="0099453C">
              <w:rPr>
                <w:rFonts w:ascii="Arial" w:hAnsi="Arial" w:cs="Arial"/>
                <w:b/>
                <w:i/>
                <w:lang w:val="fr-FR"/>
              </w:rPr>
              <w:t>Outils</w:t>
            </w:r>
          </w:p>
          <w:p w14:paraId="3D7ABDBC" w14:textId="77777777" w:rsidR="00154198" w:rsidRPr="0099453C" w:rsidRDefault="00154198" w:rsidP="00DA003E">
            <w:pPr>
              <w:pStyle w:val="Paragraphedeliste"/>
              <w:numPr>
                <w:ilvl w:val="0"/>
                <w:numId w:val="50"/>
              </w:numPr>
              <w:autoSpaceDE w:val="0"/>
              <w:autoSpaceDN w:val="0"/>
              <w:adjustRightInd w:val="0"/>
              <w:spacing w:after="0" w:line="240" w:lineRule="auto"/>
              <w:rPr>
                <w:rFonts w:ascii="Arial" w:hAnsi="Arial" w:cs="Arial"/>
                <w:b/>
                <w:i/>
                <w:lang w:val="fr-FR"/>
              </w:rPr>
            </w:pPr>
            <w:r w:rsidRPr="0099453C">
              <w:rPr>
                <w:rFonts w:ascii="Arial" w:hAnsi="Arial" w:cs="Arial"/>
                <w:lang w:val="fr-FR"/>
              </w:rPr>
              <w:t>Fiche de stock ;</w:t>
            </w:r>
          </w:p>
          <w:p w14:paraId="28CDA7F2" w14:textId="77777777" w:rsidR="00154198" w:rsidRPr="0099453C" w:rsidRDefault="00154198" w:rsidP="00DA003E">
            <w:pPr>
              <w:pStyle w:val="Paragraphedeliste"/>
              <w:numPr>
                <w:ilvl w:val="0"/>
                <w:numId w:val="50"/>
              </w:numPr>
              <w:autoSpaceDE w:val="0"/>
              <w:autoSpaceDN w:val="0"/>
              <w:adjustRightInd w:val="0"/>
              <w:spacing w:after="0" w:line="240" w:lineRule="auto"/>
              <w:rPr>
                <w:rFonts w:ascii="Arial" w:hAnsi="Arial" w:cs="Arial"/>
                <w:b/>
                <w:i/>
                <w:lang w:val="fr-FR"/>
              </w:rPr>
            </w:pPr>
            <w:r w:rsidRPr="0099453C">
              <w:rPr>
                <w:rFonts w:ascii="Arial" w:hAnsi="Arial" w:cs="Arial"/>
                <w:lang w:val="fr-FR"/>
              </w:rPr>
              <w:t xml:space="preserve">Fiches de relevé de température et d’humidité </w:t>
            </w:r>
          </w:p>
          <w:p w14:paraId="74B0AFCD" w14:textId="77777777" w:rsidR="00154198" w:rsidRPr="0099453C" w:rsidRDefault="00154198" w:rsidP="00154198">
            <w:pPr>
              <w:pStyle w:val="Paragraphedeliste"/>
              <w:autoSpaceDE w:val="0"/>
              <w:autoSpaceDN w:val="0"/>
              <w:adjustRightInd w:val="0"/>
              <w:spacing w:after="0" w:line="240" w:lineRule="auto"/>
              <w:rPr>
                <w:rFonts w:ascii="Arial" w:hAnsi="Arial" w:cs="Arial"/>
                <w:b/>
                <w:i/>
                <w:lang w:val="fr-FR"/>
              </w:rPr>
            </w:pPr>
          </w:p>
        </w:tc>
      </w:tr>
      <w:tr w:rsidR="00154198" w:rsidRPr="0099453C" w14:paraId="723F1A7C" w14:textId="77777777" w:rsidTr="00154198">
        <w:tc>
          <w:tcPr>
            <w:tcW w:w="9552" w:type="dxa"/>
            <w:gridSpan w:val="3"/>
          </w:tcPr>
          <w:p w14:paraId="143FEBE5" w14:textId="77777777" w:rsidR="00154198" w:rsidRPr="0099453C" w:rsidRDefault="00154198" w:rsidP="00905B6E">
            <w:pPr>
              <w:pStyle w:val="Paragraphedeliste"/>
              <w:numPr>
                <w:ilvl w:val="0"/>
                <w:numId w:val="14"/>
              </w:numPr>
              <w:jc w:val="both"/>
              <w:rPr>
                <w:rFonts w:ascii="Arial" w:hAnsi="Arial" w:cs="Arial"/>
                <w:b/>
                <w:i/>
                <w:lang w:val="fr-FR"/>
              </w:rPr>
            </w:pPr>
            <w:r w:rsidRPr="0099453C">
              <w:rPr>
                <w:rFonts w:ascii="Arial" w:hAnsi="Arial" w:cs="Arial"/>
                <w:b/>
                <w:i/>
                <w:lang w:val="fr-FR"/>
              </w:rPr>
              <w:t>Ressources</w:t>
            </w:r>
          </w:p>
          <w:p w14:paraId="73497BB7" w14:textId="77777777" w:rsidR="00154198" w:rsidRPr="00F6757E" w:rsidRDefault="00154198" w:rsidP="00DA003E">
            <w:pPr>
              <w:pStyle w:val="Paragraphedeliste"/>
              <w:numPr>
                <w:ilvl w:val="0"/>
                <w:numId w:val="50"/>
              </w:numPr>
              <w:autoSpaceDE w:val="0"/>
              <w:autoSpaceDN w:val="0"/>
              <w:adjustRightInd w:val="0"/>
              <w:spacing w:after="0" w:line="240" w:lineRule="auto"/>
              <w:rPr>
                <w:rFonts w:ascii="Arial" w:hAnsi="Arial" w:cs="Arial"/>
                <w:lang w:val="fr-FR"/>
              </w:rPr>
            </w:pPr>
            <w:r w:rsidRPr="00F6757E">
              <w:rPr>
                <w:rFonts w:ascii="Arial" w:hAnsi="Arial" w:cs="Arial"/>
                <w:lang w:val="fr-FR"/>
              </w:rPr>
              <w:t>Etagères</w:t>
            </w:r>
          </w:p>
          <w:p w14:paraId="651C1F47" w14:textId="77777777" w:rsidR="00154198" w:rsidRPr="00F6757E" w:rsidRDefault="00154198" w:rsidP="00DA003E">
            <w:pPr>
              <w:pStyle w:val="Paragraphedeliste"/>
              <w:numPr>
                <w:ilvl w:val="0"/>
                <w:numId w:val="50"/>
              </w:numPr>
              <w:autoSpaceDE w:val="0"/>
              <w:autoSpaceDN w:val="0"/>
              <w:adjustRightInd w:val="0"/>
              <w:spacing w:after="0" w:line="240" w:lineRule="auto"/>
              <w:rPr>
                <w:rFonts w:ascii="Arial" w:hAnsi="Arial" w:cs="Arial"/>
                <w:lang w:val="fr-FR"/>
              </w:rPr>
            </w:pPr>
            <w:r w:rsidRPr="00F6757E">
              <w:rPr>
                <w:rFonts w:ascii="Arial" w:hAnsi="Arial" w:cs="Arial"/>
                <w:lang w:val="fr-FR"/>
              </w:rPr>
              <w:t xml:space="preserve">Palettes </w:t>
            </w:r>
          </w:p>
          <w:p w14:paraId="02E8D41E" w14:textId="77777777" w:rsidR="00154198" w:rsidRPr="00F6757E" w:rsidRDefault="00154198" w:rsidP="00DA003E">
            <w:pPr>
              <w:pStyle w:val="Paragraphedeliste"/>
              <w:numPr>
                <w:ilvl w:val="0"/>
                <w:numId w:val="50"/>
              </w:numPr>
              <w:autoSpaceDE w:val="0"/>
              <w:autoSpaceDN w:val="0"/>
              <w:adjustRightInd w:val="0"/>
              <w:spacing w:after="0" w:line="240" w:lineRule="auto"/>
              <w:rPr>
                <w:rFonts w:ascii="Arial" w:hAnsi="Arial" w:cs="Arial"/>
                <w:lang w:val="fr-FR"/>
              </w:rPr>
            </w:pPr>
            <w:r w:rsidRPr="00F6757E">
              <w:rPr>
                <w:rFonts w:ascii="Arial" w:hAnsi="Arial" w:cs="Arial"/>
                <w:lang w:val="fr-FR"/>
              </w:rPr>
              <w:t xml:space="preserve">Réfrigérateur </w:t>
            </w:r>
          </w:p>
          <w:p w14:paraId="391E36E6" w14:textId="77777777" w:rsidR="00154198" w:rsidRPr="00F6757E" w:rsidRDefault="00154198" w:rsidP="00DA003E">
            <w:pPr>
              <w:pStyle w:val="Paragraphedeliste"/>
              <w:numPr>
                <w:ilvl w:val="0"/>
                <w:numId w:val="50"/>
              </w:numPr>
              <w:autoSpaceDE w:val="0"/>
              <w:autoSpaceDN w:val="0"/>
              <w:adjustRightInd w:val="0"/>
              <w:spacing w:after="0" w:line="240" w:lineRule="auto"/>
              <w:rPr>
                <w:rFonts w:ascii="Arial" w:hAnsi="Arial" w:cs="Arial"/>
                <w:lang w:val="fr-FR"/>
              </w:rPr>
            </w:pPr>
            <w:r w:rsidRPr="00F6757E">
              <w:rPr>
                <w:rFonts w:ascii="Arial" w:hAnsi="Arial" w:cs="Arial"/>
                <w:lang w:val="fr-FR"/>
              </w:rPr>
              <w:t>Etiquettes</w:t>
            </w:r>
          </w:p>
          <w:p w14:paraId="572CF1A5" w14:textId="77777777" w:rsidR="00154198" w:rsidRPr="0099453C" w:rsidRDefault="00154198" w:rsidP="00DA003E">
            <w:pPr>
              <w:pStyle w:val="Paragraphedeliste"/>
              <w:numPr>
                <w:ilvl w:val="0"/>
                <w:numId w:val="50"/>
              </w:numPr>
              <w:autoSpaceDE w:val="0"/>
              <w:autoSpaceDN w:val="0"/>
              <w:adjustRightInd w:val="0"/>
              <w:spacing w:after="0" w:line="240" w:lineRule="auto"/>
              <w:rPr>
                <w:rFonts w:ascii="Arial" w:hAnsi="Arial" w:cs="Arial"/>
                <w:b/>
                <w:i/>
                <w:lang w:val="fr-FR"/>
              </w:rPr>
            </w:pPr>
            <w:r w:rsidRPr="00F6757E">
              <w:rPr>
                <w:rFonts w:ascii="Arial" w:hAnsi="Arial" w:cs="Arial"/>
                <w:lang w:val="fr-FR"/>
              </w:rPr>
              <w:t>Echelle</w:t>
            </w:r>
            <w:r w:rsidRPr="0099453C">
              <w:rPr>
                <w:rFonts w:ascii="Arial" w:hAnsi="Arial" w:cs="Arial"/>
                <w:b/>
                <w:i/>
                <w:lang w:val="fr-FR"/>
              </w:rPr>
              <w:t xml:space="preserve">  </w:t>
            </w:r>
          </w:p>
        </w:tc>
      </w:tr>
      <w:tr w:rsidR="00154198" w:rsidRPr="0099453C" w14:paraId="6D4FD1E1" w14:textId="77777777" w:rsidTr="00154198">
        <w:tc>
          <w:tcPr>
            <w:tcW w:w="9552" w:type="dxa"/>
            <w:gridSpan w:val="3"/>
          </w:tcPr>
          <w:p w14:paraId="52B6333D" w14:textId="49B11B20" w:rsidR="00154198" w:rsidRPr="007A587B" w:rsidRDefault="00154198" w:rsidP="007A587B">
            <w:pPr>
              <w:pStyle w:val="Paragraphedeliste"/>
              <w:numPr>
                <w:ilvl w:val="0"/>
                <w:numId w:val="14"/>
              </w:numPr>
              <w:jc w:val="both"/>
              <w:rPr>
                <w:rFonts w:ascii="Arial" w:hAnsi="Arial" w:cs="Arial"/>
                <w:b/>
                <w:i/>
                <w:lang w:val="fr-FR"/>
              </w:rPr>
            </w:pPr>
            <w:r w:rsidRPr="0099453C">
              <w:rPr>
                <w:rFonts w:ascii="Arial" w:hAnsi="Arial" w:cs="Arial"/>
                <w:b/>
                <w:i/>
                <w:lang w:val="fr-FR"/>
              </w:rPr>
              <w:t>Procédures</w:t>
            </w:r>
          </w:p>
          <w:p w14:paraId="32D88E4B" w14:textId="77777777" w:rsidR="00154198" w:rsidRPr="0099453C" w:rsidRDefault="00154198" w:rsidP="00905B6E">
            <w:pPr>
              <w:pStyle w:val="Paragraphedeliste"/>
              <w:numPr>
                <w:ilvl w:val="0"/>
                <w:numId w:val="34"/>
              </w:numPr>
              <w:autoSpaceDE w:val="0"/>
              <w:autoSpaceDN w:val="0"/>
              <w:adjustRightInd w:val="0"/>
              <w:spacing w:after="0"/>
              <w:jc w:val="both"/>
              <w:rPr>
                <w:rFonts w:ascii="Arial" w:hAnsi="Arial" w:cs="Arial"/>
                <w:lang w:val="fr-FR"/>
              </w:rPr>
            </w:pPr>
            <w:r w:rsidRPr="0099453C">
              <w:rPr>
                <w:rFonts w:ascii="Arial" w:hAnsi="Arial" w:cs="Arial"/>
                <w:lang w:val="fr-FR"/>
              </w:rPr>
              <w:t>Séparer physiquement les médicaments, vaccins et produits de chambre froide, dispositifs médicaux, instrumentations, réactifs de laboratoire.</w:t>
            </w:r>
          </w:p>
          <w:p w14:paraId="38D792A3" w14:textId="2C456A4B" w:rsidR="00154198" w:rsidRPr="0099453C" w:rsidRDefault="00154198" w:rsidP="00905B6E">
            <w:pPr>
              <w:pStyle w:val="Paragraphedeliste"/>
              <w:numPr>
                <w:ilvl w:val="0"/>
                <w:numId w:val="34"/>
              </w:numPr>
              <w:autoSpaceDE w:val="0"/>
              <w:autoSpaceDN w:val="0"/>
              <w:adjustRightInd w:val="0"/>
              <w:spacing w:after="0"/>
              <w:jc w:val="both"/>
              <w:rPr>
                <w:rFonts w:ascii="Arial" w:hAnsi="Arial" w:cs="Arial"/>
                <w:lang w:val="fr-FR"/>
              </w:rPr>
            </w:pPr>
            <w:r w:rsidRPr="0099453C">
              <w:rPr>
                <w:rFonts w:ascii="Arial" w:hAnsi="Arial" w:cs="Arial"/>
                <w:lang w:val="fr-FR"/>
              </w:rPr>
              <w:t>Les produits inflammables doiven</w:t>
            </w:r>
            <w:r w:rsidR="00A07105">
              <w:rPr>
                <w:rFonts w:ascii="Arial" w:hAnsi="Arial" w:cs="Arial"/>
                <w:lang w:val="fr-FR"/>
              </w:rPr>
              <w:t xml:space="preserve">t </w:t>
            </w:r>
            <w:r w:rsidR="007A587B">
              <w:rPr>
                <w:rFonts w:ascii="Arial" w:hAnsi="Arial" w:cs="Arial"/>
                <w:lang w:val="fr-FR"/>
              </w:rPr>
              <w:t>être conserv</w:t>
            </w:r>
            <w:r w:rsidR="007A587B" w:rsidRPr="0099453C">
              <w:rPr>
                <w:rFonts w:ascii="Arial" w:hAnsi="Arial" w:cs="Arial"/>
                <w:lang w:val="fr-FR"/>
              </w:rPr>
              <w:t>é</w:t>
            </w:r>
            <w:r w:rsidR="007A587B">
              <w:rPr>
                <w:rFonts w:ascii="Arial" w:hAnsi="Arial" w:cs="Arial"/>
                <w:lang w:val="fr-FR"/>
              </w:rPr>
              <w:t>s</w:t>
            </w:r>
            <w:r w:rsidR="00A07105">
              <w:rPr>
                <w:rFonts w:ascii="Arial" w:hAnsi="Arial" w:cs="Arial"/>
                <w:lang w:val="fr-FR"/>
              </w:rPr>
              <w:t xml:space="preserve"> un local propre, ventilé et isolé</w:t>
            </w:r>
            <w:r w:rsidRPr="0099453C">
              <w:rPr>
                <w:rFonts w:ascii="Arial" w:hAnsi="Arial" w:cs="Arial"/>
                <w:lang w:val="fr-FR"/>
              </w:rPr>
              <w:t xml:space="preserve"> des lieux de stockage des autres produits. </w:t>
            </w:r>
          </w:p>
          <w:p w14:paraId="41214451" w14:textId="77777777" w:rsidR="00154198" w:rsidRPr="0099453C" w:rsidRDefault="00154198" w:rsidP="00905B6E">
            <w:pPr>
              <w:pStyle w:val="Paragraphedeliste"/>
              <w:numPr>
                <w:ilvl w:val="0"/>
                <w:numId w:val="34"/>
              </w:numPr>
              <w:autoSpaceDE w:val="0"/>
              <w:autoSpaceDN w:val="0"/>
              <w:adjustRightInd w:val="0"/>
              <w:spacing w:after="0"/>
              <w:jc w:val="both"/>
              <w:rPr>
                <w:rFonts w:ascii="Arial" w:hAnsi="Arial" w:cs="Arial"/>
                <w:lang w:val="fr-FR"/>
              </w:rPr>
            </w:pPr>
            <w:r w:rsidRPr="0099453C">
              <w:rPr>
                <w:rFonts w:ascii="Arial" w:hAnsi="Arial" w:cs="Arial"/>
                <w:lang w:val="fr-FR"/>
              </w:rPr>
              <w:t xml:space="preserve">Ranger les produits de faible poids (comprimes, gélules, ampoules, flacons de faible volume...) sur les étagères d'en haut et du milieu. </w:t>
            </w:r>
          </w:p>
          <w:p w14:paraId="3446ADBF" w14:textId="7BC4B95F" w:rsidR="00154198" w:rsidRPr="0099453C" w:rsidRDefault="00F579E3" w:rsidP="00905B6E">
            <w:pPr>
              <w:pStyle w:val="Paragraphedeliste"/>
              <w:numPr>
                <w:ilvl w:val="0"/>
                <w:numId w:val="34"/>
              </w:numPr>
              <w:autoSpaceDE w:val="0"/>
              <w:autoSpaceDN w:val="0"/>
              <w:adjustRightInd w:val="0"/>
              <w:spacing w:after="0"/>
              <w:jc w:val="both"/>
              <w:rPr>
                <w:rFonts w:ascii="Arial" w:hAnsi="Arial" w:cs="Arial"/>
                <w:lang w:val="fr-FR"/>
              </w:rPr>
            </w:pPr>
            <w:r>
              <w:rPr>
                <w:rFonts w:ascii="Arial" w:hAnsi="Arial" w:cs="Arial"/>
                <w:lang w:val="fr-FR"/>
              </w:rPr>
              <w:t>Placer les produits perf</w:t>
            </w:r>
            <w:r w:rsidR="00154198" w:rsidRPr="0099453C">
              <w:rPr>
                <w:rFonts w:ascii="Arial" w:hAnsi="Arial" w:cs="Arial"/>
                <w:lang w:val="fr-FR"/>
              </w:rPr>
              <w:t xml:space="preserve">usables (grands volumes), les antiseptiques, les pommades...   </w:t>
            </w:r>
            <w:r w:rsidR="007A587B">
              <w:rPr>
                <w:rFonts w:ascii="Arial" w:hAnsi="Arial" w:cs="Arial"/>
                <w:lang w:val="fr-FR"/>
              </w:rPr>
              <w:t>s</w:t>
            </w:r>
            <w:r w:rsidR="007A587B" w:rsidRPr="0099453C">
              <w:rPr>
                <w:rFonts w:ascii="Arial" w:hAnsi="Arial" w:cs="Arial"/>
                <w:lang w:val="fr-FR"/>
              </w:rPr>
              <w:t>ur</w:t>
            </w:r>
            <w:r w:rsidR="00154198" w:rsidRPr="0099453C">
              <w:rPr>
                <w:rFonts w:ascii="Arial" w:hAnsi="Arial" w:cs="Arial"/>
                <w:lang w:val="fr-FR"/>
              </w:rPr>
              <w:t xml:space="preserve"> les étagères les plus basses ou sur des palettes, </w:t>
            </w:r>
          </w:p>
          <w:p w14:paraId="16843575" w14:textId="77777777" w:rsidR="00154198" w:rsidRPr="0099453C" w:rsidRDefault="00154198" w:rsidP="00905B6E">
            <w:pPr>
              <w:pStyle w:val="Paragraphedeliste"/>
              <w:numPr>
                <w:ilvl w:val="0"/>
                <w:numId w:val="34"/>
              </w:numPr>
              <w:autoSpaceDE w:val="0"/>
              <w:autoSpaceDN w:val="0"/>
              <w:adjustRightInd w:val="0"/>
              <w:spacing w:after="0"/>
              <w:jc w:val="both"/>
              <w:rPr>
                <w:rFonts w:ascii="Arial" w:hAnsi="Arial" w:cs="Arial"/>
                <w:lang w:val="fr-FR"/>
              </w:rPr>
            </w:pPr>
            <w:r w:rsidRPr="0099453C">
              <w:rPr>
                <w:rFonts w:ascii="Arial" w:hAnsi="Arial" w:cs="Arial"/>
                <w:lang w:val="fr-FR"/>
              </w:rPr>
              <w:t>Disposer les cartons de manière à ce que les flèches pointent vers le haut et que les étiquettes d’identification et les dates de péremption soient visibles</w:t>
            </w:r>
          </w:p>
          <w:p w14:paraId="69037E67" w14:textId="77777777" w:rsidR="00154198" w:rsidRPr="0099453C" w:rsidRDefault="00154198" w:rsidP="00905B6E">
            <w:pPr>
              <w:pStyle w:val="Paragraphedeliste"/>
              <w:numPr>
                <w:ilvl w:val="0"/>
                <w:numId w:val="34"/>
              </w:numPr>
              <w:autoSpaceDE w:val="0"/>
              <w:autoSpaceDN w:val="0"/>
              <w:adjustRightInd w:val="0"/>
              <w:spacing w:after="0"/>
              <w:jc w:val="both"/>
              <w:rPr>
                <w:rFonts w:ascii="Arial" w:hAnsi="Arial" w:cs="Arial"/>
                <w:lang w:val="fr-FR"/>
              </w:rPr>
            </w:pPr>
            <w:r w:rsidRPr="0099453C">
              <w:rPr>
                <w:rFonts w:ascii="Arial" w:hAnsi="Arial" w:cs="Arial"/>
                <w:lang w:val="fr-FR"/>
              </w:rPr>
              <w:t>Pour les MEDICAMENTS ANTI-IO : Ranger les produits dans le magasin par forme pharmaceutique (comprimés, sirops etc…) et par ordre alphabétique</w:t>
            </w:r>
          </w:p>
          <w:p w14:paraId="46151866" w14:textId="77777777" w:rsidR="00154198" w:rsidRPr="0099453C" w:rsidRDefault="00154198" w:rsidP="00905B6E">
            <w:pPr>
              <w:pStyle w:val="Paragraphedeliste"/>
              <w:numPr>
                <w:ilvl w:val="0"/>
                <w:numId w:val="34"/>
              </w:numPr>
              <w:autoSpaceDE w:val="0"/>
              <w:autoSpaceDN w:val="0"/>
              <w:adjustRightInd w:val="0"/>
              <w:spacing w:after="0"/>
              <w:jc w:val="both"/>
              <w:rPr>
                <w:rFonts w:ascii="Arial" w:hAnsi="Arial" w:cs="Arial"/>
                <w:lang w:val="fr-FR"/>
              </w:rPr>
            </w:pPr>
            <w:r w:rsidRPr="0099453C">
              <w:rPr>
                <w:rFonts w:ascii="Arial" w:hAnsi="Arial" w:cs="Arial"/>
                <w:lang w:val="fr-FR"/>
              </w:rPr>
              <w:t>Pour les ARV : Ranger les produits par type de combinaisons</w:t>
            </w:r>
          </w:p>
          <w:p w14:paraId="3255D8DF" w14:textId="7DB45E6C" w:rsidR="00154198" w:rsidRPr="0099453C" w:rsidRDefault="00154198" w:rsidP="00905B6E">
            <w:pPr>
              <w:pStyle w:val="Paragraphedeliste"/>
              <w:numPr>
                <w:ilvl w:val="0"/>
                <w:numId w:val="34"/>
              </w:numPr>
              <w:autoSpaceDE w:val="0"/>
              <w:autoSpaceDN w:val="0"/>
              <w:adjustRightInd w:val="0"/>
              <w:spacing w:after="0"/>
              <w:jc w:val="both"/>
              <w:rPr>
                <w:rFonts w:ascii="Arial" w:hAnsi="Arial" w:cs="Arial"/>
                <w:lang w:val="fr-FR"/>
              </w:rPr>
            </w:pPr>
            <w:r w:rsidRPr="0099453C">
              <w:rPr>
                <w:rFonts w:ascii="Arial" w:hAnsi="Arial" w:cs="Arial"/>
                <w:lang w:val="fr-FR"/>
              </w:rPr>
              <w:t xml:space="preserve">Pour tous les produits, respecter les conditions de stockage par rapport à la température et </w:t>
            </w:r>
            <w:r w:rsidR="00A07105">
              <w:rPr>
                <w:rFonts w:ascii="Arial" w:hAnsi="Arial" w:cs="Arial"/>
                <w:lang w:val="fr-FR"/>
              </w:rPr>
              <w:t>à</w:t>
            </w:r>
            <w:r w:rsidRPr="0099453C">
              <w:rPr>
                <w:rFonts w:ascii="Arial" w:hAnsi="Arial" w:cs="Arial"/>
                <w:lang w:val="fr-FR"/>
              </w:rPr>
              <w:t xml:space="preserve"> l'humidité. </w:t>
            </w:r>
          </w:p>
          <w:p w14:paraId="226DB85B" w14:textId="77777777" w:rsidR="00154198" w:rsidRPr="0099453C" w:rsidRDefault="00154198" w:rsidP="00905B6E">
            <w:pPr>
              <w:pStyle w:val="Paragraphedeliste"/>
              <w:numPr>
                <w:ilvl w:val="0"/>
                <w:numId w:val="34"/>
              </w:numPr>
              <w:autoSpaceDE w:val="0"/>
              <w:autoSpaceDN w:val="0"/>
              <w:adjustRightInd w:val="0"/>
              <w:spacing w:after="0"/>
              <w:jc w:val="both"/>
              <w:rPr>
                <w:rFonts w:ascii="Arial" w:hAnsi="Arial" w:cs="Arial"/>
                <w:lang w:val="fr-FR"/>
              </w:rPr>
            </w:pPr>
            <w:r w:rsidRPr="0099453C">
              <w:rPr>
                <w:rFonts w:ascii="Arial" w:hAnsi="Arial" w:cs="Arial"/>
                <w:lang w:val="fr-FR"/>
              </w:rPr>
              <w:t xml:space="preserve">Pour les produits de la chambre froide : respecter les indications du fabricant </w:t>
            </w:r>
          </w:p>
          <w:p w14:paraId="664650A0" w14:textId="77777777" w:rsidR="00154198" w:rsidRPr="0099453C" w:rsidRDefault="00154198" w:rsidP="00905B6E">
            <w:pPr>
              <w:pStyle w:val="Paragraphedeliste"/>
              <w:numPr>
                <w:ilvl w:val="0"/>
                <w:numId w:val="34"/>
              </w:numPr>
              <w:autoSpaceDE w:val="0"/>
              <w:autoSpaceDN w:val="0"/>
              <w:adjustRightInd w:val="0"/>
              <w:spacing w:after="0"/>
              <w:jc w:val="both"/>
              <w:rPr>
                <w:rFonts w:ascii="Arial" w:hAnsi="Arial" w:cs="Arial"/>
                <w:lang w:val="fr-FR"/>
              </w:rPr>
            </w:pPr>
            <w:r w:rsidRPr="0099453C">
              <w:rPr>
                <w:rFonts w:ascii="Arial" w:hAnsi="Arial" w:cs="Arial"/>
                <w:lang w:val="fr-FR"/>
              </w:rPr>
              <w:t>Ranger les médicaments selon la typologie de la structure de soin :</w:t>
            </w:r>
          </w:p>
          <w:p w14:paraId="328FF499" w14:textId="77777777" w:rsidR="00154198" w:rsidRPr="0099453C" w:rsidRDefault="00154198" w:rsidP="00154198">
            <w:pPr>
              <w:pStyle w:val="Paragraphedeliste"/>
              <w:autoSpaceDE w:val="0"/>
              <w:autoSpaceDN w:val="0"/>
              <w:adjustRightInd w:val="0"/>
              <w:spacing w:after="0"/>
              <w:jc w:val="both"/>
              <w:rPr>
                <w:rFonts w:ascii="Arial" w:hAnsi="Arial" w:cs="Arial"/>
                <w:lang w:val="fr-FR"/>
              </w:rPr>
            </w:pPr>
            <w:r w:rsidRPr="0099453C">
              <w:rPr>
                <w:rFonts w:ascii="Arial" w:hAnsi="Arial" w:cs="Arial"/>
                <w:lang w:val="fr-FR"/>
              </w:rPr>
              <w:t>Pour les hôpitaux, adopter la méthode de rangement suivante : groupe thérapeutique, forme pharmaceutique et ordre alphabétique.</w:t>
            </w:r>
          </w:p>
          <w:p w14:paraId="57A76FB1" w14:textId="77777777" w:rsidR="00154198" w:rsidRPr="0099453C" w:rsidRDefault="00154198" w:rsidP="00154198">
            <w:pPr>
              <w:pStyle w:val="Paragraphedeliste"/>
              <w:autoSpaceDE w:val="0"/>
              <w:autoSpaceDN w:val="0"/>
              <w:adjustRightInd w:val="0"/>
              <w:spacing w:after="0"/>
              <w:jc w:val="both"/>
              <w:rPr>
                <w:rFonts w:ascii="Arial" w:hAnsi="Arial" w:cs="Arial"/>
                <w:lang w:val="fr-FR"/>
              </w:rPr>
            </w:pPr>
            <w:r w:rsidRPr="0099453C">
              <w:rPr>
                <w:rFonts w:ascii="Arial" w:hAnsi="Arial" w:cs="Arial"/>
                <w:lang w:val="fr-FR"/>
              </w:rPr>
              <w:t>Pour les centres de santé, la méthode de rangement sera la suivante : forme pharmaceutique et ordre alphabétique.</w:t>
            </w:r>
          </w:p>
          <w:p w14:paraId="4D74B889" w14:textId="77777777" w:rsidR="00154198" w:rsidRPr="0099453C" w:rsidRDefault="00154198" w:rsidP="00905B6E">
            <w:pPr>
              <w:pStyle w:val="Paragraphedeliste"/>
              <w:numPr>
                <w:ilvl w:val="0"/>
                <w:numId w:val="34"/>
              </w:numPr>
              <w:autoSpaceDE w:val="0"/>
              <w:autoSpaceDN w:val="0"/>
              <w:adjustRightInd w:val="0"/>
              <w:spacing w:after="0"/>
              <w:jc w:val="both"/>
              <w:rPr>
                <w:rFonts w:ascii="Arial" w:hAnsi="Arial" w:cs="Arial"/>
                <w:b/>
                <w:i/>
                <w:lang w:val="fr-FR"/>
              </w:rPr>
            </w:pPr>
            <w:r w:rsidRPr="0099453C">
              <w:rPr>
                <w:rFonts w:ascii="Arial" w:hAnsi="Arial" w:cs="Arial"/>
                <w:lang w:val="fr-FR"/>
              </w:rPr>
              <w:t>Pour les dispositifs médicaux, le classement se fait par catégorie d’usage (Matériel pour pansement, Matériel pour injection, Sondes et drains, Gants et doigtiers, Sutures...) / date de péremption. Pour les dispositifs médicaux sans date de péremption le rangement se fait par ordre chronologique selon la règle « Premier arrivé Premier sorti »</w:t>
            </w:r>
          </w:p>
          <w:p w14:paraId="11D83471" w14:textId="77777777" w:rsidR="00154198" w:rsidRPr="0099453C" w:rsidRDefault="00154198" w:rsidP="00905B6E">
            <w:pPr>
              <w:pStyle w:val="Paragraphedeliste"/>
              <w:numPr>
                <w:ilvl w:val="0"/>
                <w:numId w:val="34"/>
              </w:numPr>
              <w:autoSpaceDE w:val="0"/>
              <w:autoSpaceDN w:val="0"/>
              <w:adjustRightInd w:val="0"/>
              <w:spacing w:after="0"/>
              <w:jc w:val="both"/>
              <w:rPr>
                <w:rFonts w:ascii="Arial" w:hAnsi="Arial" w:cs="Arial"/>
                <w:lang w:val="fr-FR"/>
              </w:rPr>
            </w:pPr>
            <w:r w:rsidRPr="0099453C">
              <w:rPr>
                <w:rFonts w:ascii="Arial" w:hAnsi="Arial" w:cs="Arial"/>
                <w:lang w:val="fr-FR"/>
              </w:rPr>
              <w:t>Ranger les réactifs et consommables de laboratoire par type d’utilisation et respecter la chaîne de froid</w:t>
            </w:r>
          </w:p>
          <w:p w14:paraId="498B69E7" w14:textId="6E765F27" w:rsidR="00154198" w:rsidRPr="00B30712" w:rsidRDefault="00154198" w:rsidP="00B30712">
            <w:pPr>
              <w:pStyle w:val="Paragraphedeliste"/>
              <w:numPr>
                <w:ilvl w:val="0"/>
                <w:numId w:val="34"/>
              </w:numPr>
              <w:autoSpaceDE w:val="0"/>
              <w:autoSpaceDN w:val="0"/>
              <w:adjustRightInd w:val="0"/>
              <w:spacing w:after="0"/>
              <w:jc w:val="both"/>
              <w:rPr>
                <w:rFonts w:ascii="Arial" w:hAnsi="Arial" w:cs="Arial"/>
                <w:lang w:val="fr-FR"/>
              </w:rPr>
            </w:pPr>
            <w:r w:rsidRPr="0099453C">
              <w:rPr>
                <w:rFonts w:ascii="Arial" w:hAnsi="Arial" w:cs="Arial"/>
                <w:lang w:val="fr-FR"/>
              </w:rPr>
              <w:t xml:space="preserve">Pour tous les produits : Ranger les produits en fonction de leur date de péremption et s’assurer que les sorties de stock se font sur la base du principe </w:t>
            </w:r>
            <w:r w:rsidRPr="0099453C">
              <w:rPr>
                <w:rFonts w:ascii="Arial" w:hAnsi="Arial" w:cs="Arial"/>
                <w:b/>
                <w:lang w:val="fr-FR"/>
              </w:rPr>
              <w:t>PREMIER PERIME, PREMIER SORTI (PPPS/FEFO)</w:t>
            </w:r>
            <w:r w:rsidRPr="0099453C">
              <w:rPr>
                <w:rFonts w:ascii="Arial" w:hAnsi="Arial" w:cs="Arial"/>
                <w:lang w:val="fr-FR"/>
              </w:rPr>
              <w:t xml:space="preserve"> : </w:t>
            </w:r>
            <w:r w:rsidRPr="0099453C">
              <w:rPr>
                <w:rFonts w:ascii="Arial" w:hAnsi="Arial" w:cs="Arial"/>
                <w:color w:val="000000"/>
                <w:lang w:val="fr-FR"/>
              </w:rPr>
              <w:t xml:space="preserve">Toujours vérifier la date de péremption de chaque produit au moment de sa réception et ranger ceux à durée de vie la plus longue derrière ceux qui ont la date de péremption la plus proche. </w:t>
            </w:r>
          </w:p>
          <w:p w14:paraId="046A9DA9" w14:textId="77777777" w:rsidR="00154198" w:rsidRPr="0099453C" w:rsidRDefault="00154198" w:rsidP="00154198">
            <w:pPr>
              <w:spacing w:before="120"/>
              <w:jc w:val="both"/>
              <w:rPr>
                <w:rFonts w:ascii="Arial" w:hAnsi="Arial" w:cs="Arial"/>
                <w:color w:val="000000"/>
              </w:rPr>
            </w:pPr>
            <w:r w:rsidRPr="0099453C">
              <w:rPr>
                <w:rFonts w:ascii="Arial" w:hAnsi="Arial" w:cs="Arial"/>
                <w:color w:val="000000"/>
              </w:rPr>
              <w:t>N.B : Pout tout type de produit, le rangement par ordre alphabétique est le plus simple.</w:t>
            </w:r>
          </w:p>
          <w:p w14:paraId="092F0E9A" w14:textId="77777777" w:rsidR="00154198" w:rsidRPr="0099453C" w:rsidRDefault="00154198" w:rsidP="00154198">
            <w:pPr>
              <w:jc w:val="both"/>
              <w:rPr>
                <w:rFonts w:ascii="Arial" w:hAnsi="Arial" w:cs="Arial"/>
                <w:b/>
                <w:i/>
              </w:rPr>
            </w:pPr>
          </w:p>
        </w:tc>
      </w:tr>
      <w:tr w:rsidR="00154198" w:rsidRPr="0099453C" w14:paraId="4B2AAFE0" w14:textId="77777777" w:rsidTr="00154198">
        <w:tc>
          <w:tcPr>
            <w:tcW w:w="9552" w:type="dxa"/>
            <w:gridSpan w:val="3"/>
          </w:tcPr>
          <w:p w14:paraId="2A339DD3" w14:textId="77777777" w:rsidR="00154198" w:rsidRPr="0099453C" w:rsidRDefault="00154198" w:rsidP="00905B6E">
            <w:pPr>
              <w:pStyle w:val="Paragraphedeliste"/>
              <w:numPr>
                <w:ilvl w:val="0"/>
                <w:numId w:val="14"/>
              </w:numPr>
              <w:jc w:val="both"/>
              <w:rPr>
                <w:rFonts w:ascii="Arial" w:hAnsi="Arial" w:cs="Arial"/>
                <w:b/>
                <w:i/>
                <w:lang w:val="fr-FR"/>
              </w:rPr>
            </w:pPr>
            <w:r w:rsidRPr="0099453C">
              <w:rPr>
                <w:rFonts w:ascii="Arial" w:hAnsi="Arial" w:cs="Arial"/>
                <w:b/>
                <w:i/>
                <w:lang w:val="fr-FR"/>
              </w:rPr>
              <w:t>Gestion des outils</w:t>
            </w:r>
          </w:p>
          <w:p w14:paraId="193A6F83" w14:textId="77777777" w:rsidR="00154198" w:rsidRPr="0099453C" w:rsidRDefault="00154198" w:rsidP="00DA003E">
            <w:pPr>
              <w:pStyle w:val="Paragraphedeliste"/>
              <w:numPr>
                <w:ilvl w:val="0"/>
                <w:numId w:val="50"/>
              </w:numPr>
              <w:autoSpaceDE w:val="0"/>
              <w:autoSpaceDN w:val="0"/>
              <w:adjustRightInd w:val="0"/>
              <w:spacing w:after="0" w:line="240" w:lineRule="auto"/>
              <w:rPr>
                <w:rFonts w:ascii="Arial" w:hAnsi="Arial" w:cs="Arial"/>
                <w:b/>
                <w:i/>
                <w:lang w:val="fr-FR"/>
              </w:rPr>
            </w:pPr>
            <w:r w:rsidRPr="0099453C">
              <w:rPr>
                <w:rFonts w:ascii="Arial" w:hAnsi="Arial" w:cs="Arial"/>
                <w:lang w:val="fr-FR"/>
              </w:rPr>
              <w:t>Les fiches de stock sont conservées sur les étagères ou palettes à côté du produit</w:t>
            </w:r>
            <w:r w:rsidRPr="0099453C">
              <w:rPr>
                <w:rFonts w:ascii="Times New Roman" w:hAnsi="Times New Roman" w:cs="Times New Roman"/>
                <w:lang w:val="fr-FR"/>
              </w:rPr>
              <w:t>.</w:t>
            </w:r>
          </w:p>
          <w:p w14:paraId="71D4AF7B" w14:textId="77777777" w:rsidR="00154198" w:rsidRPr="0099453C" w:rsidRDefault="00154198" w:rsidP="00DA003E">
            <w:pPr>
              <w:pStyle w:val="Paragraphedeliste"/>
              <w:numPr>
                <w:ilvl w:val="0"/>
                <w:numId w:val="50"/>
              </w:numPr>
              <w:autoSpaceDE w:val="0"/>
              <w:autoSpaceDN w:val="0"/>
              <w:adjustRightInd w:val="0"/>
              <w:spacing w:after="0" w:line="240" w:lineRule="auto"/>
              <w:rPr>
                <w:rFonts w:ascii="Arial" w:hAnsi="Arial" w:cs="Arial"/>
                <w:lang w:val="fr-FR"/>
              </w:rPr>
            </w:pPr>
            <w:r w:rsidRPr="0099453C">
              <w:rPr>
                <w:rFonts w:ascii="Arial" w:hAnsi="Arial" w:cs="Arial"/>
                <w:lang w:val="fr-FR"/>
              </w:rPr>
              <w:t>Fiche de relevé de température est affichée à la porte du réfrigérateur.</w:t>
            </w:r>
          </w:p>
          <w:p w14:paraId="075CF90C" w14:textId="77777777" w:rsidR="00154198" w:rsidRPr="0099453C" w:rsidRDefault="00154198" w:rsidP="00DA003E">
            <w:pPr>
              <w:pStyle w:val="Paragraphedeliste"/>
              <w:numPr>
                <w:ilvl w:val="0"/>
                <w:numId w:val="93"/>
              </w:numPr>
              <w:autoSpaceDE w:val="0"/>
              <w:autoSpaceDN w:val="0"/>
              <w:adjustRightInd w:val="0"/>
              <w:spacing w:after="0" w:line="240" w:lineRule="auto"/>
              <w:rPr>
                <w:rFonts w:ascii="Arial" w:hAnsi="Arial" w:cs="Arial"/>
                <w:lang w:val="fr-FR"/>
              </w:rPr>
            </w:pPr>
            <w:r w:rsidRPr="0099453C">
              <w:rPr>
                <w:rFonts w:ascii="Arial" w:hAnsi="Arial" w:cs="Arial"/>
                <w:lang w:val="fr-FR"/>
              </w:rPr>
              <w:t>La fiche de relevé de température et d’humidité du local est renseignée quotidiennement matin et soir.</w:t>
            </w:r>
          </w:p>
          <w:p w14:paraId="14CB027A" w14:textId="77777777" w:rsidR="00154198" w:rsidRPr="0099453C" w:rsidRDefault="00154198" w:rsidP="00154198">
            <w:pPr>
              <w:autoSpaceDE w:val="0"/>
              <w:autoSpaceDN w:val="0"/>
              <w:adjustRightInd w:val="0"/>
              <w:ind w:left="360"/>
              <w:rPr>
                <w:rFonts w:ascii="Arial" w:hAnsi="Arial" w:cs="Arial"/>
                <w:b/>
                <w:i/>
                <w:color w:val="FF0000"/>
              </w:rPr>
            </w:pPr>
          </w:p>
        </w:tc>
      </w:tr>
    </w:tbl>
    <w:p w14:paraId="5371B6DD" w14:textId="77777777" w:rsidR="00916B82" w:rsidRPr="0099453C" w:rsidRDefault="00916B82" w:rsidP="00C54943">
      <w:pPr>
        <w:jc w:val="both"/>
        <w:rPr>
          <w:rFonts w:ascii="Arial" w:hAnsi="Arial" w:cs="Arial"/>
          <w:b/>
        </w:rPr>
      </w:pPr>
    </w:p>
    <w:p w14:paraId="4C811500" w14:textId="77777777" w:rsidR="00916B82" w:rsidRPr="0099453C" w:rsidRDefault="00916B82" w:rsidP="00C54943">
      <w:pPr>
        <w:jc w:val="both"/>
        <w:rPr>
          <w:rFonts w:ascii="Arial" w:hAnsi="Arial" w:cs="Arial"/>
          <w:b/>
        </w:rPr>
      </w:pPr>
    </w:p>
    <w:p w14:paraId="0F0F7D3D" w14:textId="77777777" w:rsidR="00916B82" w:rsidRPr="0099453C" w:rsidRDefault="00916B82" w:rsidP="00C54943">
      <w:pPr>
        <w:jc w:val="both"/>
        <w:rPr>
          <w:rFonts w:ascii="Arial" w:hAnsi="Arial" w:cs="Arial"/>
          <w:b/>
        </w:rPr>
      </w:pPr>
    </w:p>
    <w:p w14:paraId="4617CF32" w14:textId="00D5E3E3" w:rsidR="00916B82" w:rsidRPr="0099453C" w:rsidRDefault="00124FD5" w:rsidP="00AB730B">
      <w:pPr>
        <w:rPr>
          <w:rFonts w:ascii="Arial" w:hAnsi="Arial" w:cs="Arial"/>
          <w:b/>
        </w:rPr>
      </w:pPr>
      <w:r w:rsidRPr="0099453C">
        <w:rPr>
          <w:rFonts w:ascii="Arial" w:hAnsi="Arial" w:cs="Arial"/>
          <w:b/>
        </w:rPr>
        <w:br w:type="page"/>
      </w:r>
    </w:p>
    <w:tbl>
      <w:tblPr>
        <w:tblStyle w:val="Grilledutableau"/>
        <w:tblW w:w="9115" w:type="dxa"/>
        <w:tblLook w:val="04A0" w:firstRow="1" w:lastRow="0" w:firstColumn="1" w:lastColumn="0" w:noHBand="0" w:noVBand="1"/>
      </w:tblPr>
      <w:tblGrid>
        <w:gridCol w:w="3170"/>
        <w:gridCol w:w="3225"/>
        <w:gridCol w:w="2720"/>
      </w:tblGrid>
      <w:tr w:rsidR="00031F9A" w:rsidRPr="0099453C" w14:paraId="02D5827B" w14:textId="77777777" w:rsidTr="0054003C">
        <w:trPr>
          <w:trHeight w:val="552"/>
        </w:trPr>
        <w:tc>
          <w:tcPr>
            <w:tcW w:w="9115" w:type="dxa"/>
            <w:gridSpan w:val="3"/>
          </w:tcPr>
          <w:p w14:paraId="68A0FB4C" w14:textId="1AA6ADA1" w:rsidR="00031F9A" w:rsidRPr="0099453C" w:rsidRDefault="00031F9A" w:rsidP="00284012">
            <w:pPr>
              <w:pStyle w:val="Titre3"/>
              <w:numPr>
                <w:ilvl w:val="0"/>
                <w:numId w:val="0"/>
              </w:numPr>
              <w:jc w:val="center"/>
              <w:outlineLvl w:val="2"/>
            </w:pPr>
            <w:bookmarkStart w:id="75" w:name="_Toc465638652"/>
            <w:bookmarkStart w:id="76" w:name="_Toc468801231"/>
            <w:r w:rsidRPr="0099453C">
              <w:t>Maintien des conditions de stockage des produits pharmaceutiques</w:t>
            </w:r>
            <w:bookmarkEnd w:id="75"/>
            <w:bookmarkEnd w:id="76"/>
          </w:p>
        </w:tc>
      </w:tr>
      <w:tr w:rsidR="00031F9A" w:rsidRPr="0099453C" w14:paraId="05A48245" w14:textId="77777777" w:rsidTr="00C6202B">
        <w:trPr>
          <w:trHeight w:val="524"/>
        </w:trPr>
        <w:tc>
          <w:tcPr>
            <w:tcW w:w="3170" w:type="dxa"/>
          </w:tcPr>
          <w:p w14:paraId="53FB636D" w14:textId="2BF6F266" w:rsidR="00031F9A" w:rsidRPr="0099453C" w:rsidRDefault="00491E90" w:rsidP="00031F9A">
            <w:pPr>
              <w:jc w:val="center"/>
              <w:rPr>
                <w:rFonts w:ascii="Arial" w:hAnsi="Arial" w:cs="Arial"/>
                <w:b/>
              </w:rPr>
            </w:pPr>
            <w:r>
              <w:rPr>
                <w:rFonts w:ascii="Arial" w:hAnsi="Arial" w:cs="Arial"/>
                <w:b/>
              </w:rPr>
              <w:t>Code : POS/stock/004</w:t>
            </w:r>
          </w:p>
        </w:tc>
        <w:tc>
          <w:tcPr>
            <w:tcW w:w="3225" w:type="dxa"/>
          </w:tcPr>
          <w:p w14:paraId="6E223606" w14:textId="77777777" w:rsidR="00031F9A" w:rsidRPr="0099453C" w:rsidRDefault="00031F9A" w:rsidP="00031F9A">
            <w:pPr>
              <w:jc w:val="center"/>
            </w:pPr>
            <w:r w:rsidRPr="0099453C">
              <w:t>Version : octobre 2016</w:t>
            </w:r>
          </w:p>
          <w:p w14:paraId="317F6477" w14:textId="77777777" w:rsidR="00031F9A" w:rsidRPr="0099453C" w:rsidRDefault="00031F9A" w:rsidP="00031F9A">
            <w:pPr>
              <w:jc w:val="center"/>
              <w:rPr>
                <w:rFonts w:ascii="Arial" w:hAnsi="Arial" w:cs="Arial"/>
                <w:b/>
              </w:rPr>
            </w:pPr>
          </w:p>
        </w:tc>
        <w:tc>
          <w:tcPr>
            <w:tcW w:w="2720" w:type="dxa"/>
          </w:tcPr>
          <w:p w14:paraId="7F3DEC70" w14:textId="1BC21F1D" w:rsidR="00031F9A" w:rsidRPr="0099453C" w:rsidRDefault="00031F9A" w:rsidP="00031F9A">
            <w:pPr>
              <w:jc w:val="center"/>
            </w:pPr>
            <w:r w:rsidRPr="0099453C">
              <w:t>Nombre de Pages : 0</w:t>
            </w:r>
            <w:r w:rsidR="0028509F">
              <w:t>1</w:t>
            </w:r>
          </w:p>
        </w:tc>
      </w:tr>
      <w:tr w:rsidR="00031F9A" w:rsidRPr="0099453C" w14:paraId="739F16EC" w14:textId="77777777" w:rsidTr="0028509F">
        <w:trPr>
          <w:trHeight w:val="1152"/>
        </w:trPr>
        <w:tc>
          <w:tcPr>
            <w:tcW w:w="9115" w:type="dxa"/>
            <w:gridSpan w:val="3"/>
          </w:tcPr>
          <w:p w14:paraId="13265508" w14:textId="77777777" w:rsidR="00031F9A" w:rsidRPr="0028509F" w:rsidRDefault="00031F9A" w:rsidP="00905B6E">
            <w:pPr>
              <w:pStyle w:val="Paragraphedeliste"/>
              <w:numPr>
                <w:ilvl w:val="0"/>
                <w:numId w:val="35"/>
              </w:numPr>
              <w:jc w:val="both"/>
              <w:rPr>
                <w:rFonts w:ascii="Arial" w:hAnsi="Arial" w:cs="Arial"/>
                <w:b/>
                <w:i/>
                <w:sz w:val="20"/>
                <w:szCs w:val="20"/>
                <w:lang w:val="fr-FR"/>
              </w:rPr>
            </w:pPr>
            <w:r w:rsidRPr="0028509F">
              <w:rPr>
                <w:rFonts w:ascii="Arial" w:hAnsi="Arial" w:cs="Arial"/>
                <w:b/>
                <w:i/>
                <w:sz w:val="20"/>
                <w:szCs w:val="20"/>
                <w:lang w:val="fr-FR"/>
              </w:rPr>
              <w:t>Définition</w:t>
            </w:r>
          </w:p>
          <w:p w14:paraId="3EB2FCF5" w14:textId="0D4D1C29" w:rsidR="00031F9A" w:rsidRPr="0028509F" w:rsidRDefault="00031F9A" w:rsidP="0028509F">
            <w:pPr>
              <w:tabs>
                <w:tab w:val="num" w:pos="720"/>
              </w:tabs>
              <w:ind w:left="360"/>
              <w:jc w:val="both"/>
              <w:rPr>
                <w:rFonts w:ascii="Arial" w:hAnsi="Arial" w:cs="Arial"/>
                <w:sz w:val="20"/>
                <w:szCs w:val="20"/>
              </w:rPr>
            </w:pPr>
            <w:r w:rsidRPr="0028509F">
              <w:rPr>
                <w:rFonts w:ascii="Arial" w:hAnsi="Arial" w:cs="Arial"/>
                <w:sz w:val="20"/>
                <w:szCs w:val="20"/>
              </w:rPr>
              <w:t xml:space="preserve">Il s’agit de la gestion physique des produits en vue de garantir leur intégrité. L'entreposage doit être adéquat afin de </w:t>
            </w:r>
            <w:r w:rsidR="00C40BAD" w:rsidRPr="0028509F">
              <w:rPr>
                <w:rFonts w:ascii="Arial" w:hAnsi="Arial" w:cs="Arial"/>
                <w:bCs/>
                <w:sz w:val="20"/>
                <w:szCs w:val="20"/>
              </w:rPr>
              <w:t>maintenir</w:t>
            </w:r>
            <w:r w:rsidR="00C40BAD" w:rsidRPr="0028509F">
              <w:rPr>
                <w:rFonts w:ascii="Arial" w:hAnsi="Arial" w:cs="Arial"/>
                <w:sz w:val="20"/>
                <w:szCs w:val="20"/>
              </w:rPr>
              <w:t xml:space="preserve"> la</w:t>
            </w:r>
            <w:r w:rsidRPr="0028509F">
              <w:rPr>
                <w:rFonts w:ascii="Arial" w:hAnsi="Arial" w:cs="Arial"/>
                <w:sz w:val="20"/>
                <w:szCs w:val="20"/>
              </w:rPr>
              <w:t xml:space="preserve"> </w:t>
            </w:r>
            <w:r w:rsidRPr="0028509F">
              <w:rPr>
                <w:rFonts w:ascii="Arial" w:hAnsi="Arial" w:cs="Arial"/>
                <w:bCs/>
                <w:sz w:val="20"/>
                <w:szCs w:val="20"/>
              </w:rPr>
              <w:t>qualité</w:t>
            </w:r>
            <w:r w:rsidRPr="0028509F">
              <w:rPr>
                <w:rFonts w:ascii="Arial" w:hAnsi="Arial" w:cs="Arial"/>
                <w:sz w:val="20"/>
                <w:szCs w:val="20"/>
              </w:rPr>
              <w:t>, l’</w:t>
            </w:r>
            <w:r w:rsidRPr="0028509F">
              <w:rPr>
                <w:rFonts w:ascii="Arial" w:hAnsi="Arial" w:cs="Arial"/>
                <w:bCs/>
                <w:sz w:val="20"/>
                <w:szCs w:val="20"/>
              </w:rPr>
              <w:t>accessibilité</w:t>
            </w:r>
            <w:r w:rsidRPr="0028509F">
              <w:rPr>
                <w:rFonts w:ascii="Arial" w:hAnsi="Arial" w:cs="Arial"/>
                <w:sz w:val="20"/>
                <w:szCs w:val="20"/>
              </w:rPr>
              <w:t xml:space="preserve"> et la </w:t>
            </w:r>
            <w:r w:rsidRPr="0028509F">
              <w:rPr>
                <w:rFonts w:ascii="Arial" w:hAnsi="Arial" w:cs="Arial"/>
                <w:bCs/>
                <w:sz w:val="20"/>
                <w:szCs w:val="20"/>
              </w:rPr>
              <w:t>disponibilité</w:t>
            </w:r>
            <w:r w:rsidRPr="0028509F">
              <w:rPr>
                <w:rFonts w:ascii="Arial" w:hAnsi="Arial" w:cs="Arial"/>
                <w:sz w:val="20"/>
                <w:szCs w:val="20"/>
              </w:rPr>
              <w:t xml:space="preserve"> du produit dans le système.</w:t>
            </w:r>
            <w:r w:rsidRPr="0028509F">
              <w:rPr>
                <w:rFonts w:ascii="Arial" w:hAnsi="Arial" w:cs="Arial"/>
                <w:b/>
                <w:i/>
                <w:sz w:val="20"/>
                <w:szCs w:val="20"/>
              </w:rPr>
              <w:tab/>
            </w:r>
          </w:p>
        </w:tc>
      </w:tr>
      <w:tr w:rsidR="00031F9A" w:rsidRPr="0099453C" w14:paraId="3379B6C8" w14:textId="77777777" w:rsidTr="0028509F">
        <w:trPr>
          <w:trHeight w:val="841"/>
        </w:trPr>
        <w:tc>
          <w:tcPr>
            <w:tcW w:w="9115" w:type="dxa"/>
            <w:gridSpan w:val="3"/>
          </w:tcPr>
          <w:p w14:paraId="393F465C" w14:textId="77777777" w:rsidR="00031F9A" w:rsidRPr="0028509F" w:rsidRDefault="00031F9A" w:rsidP="00905B6E">
            <w:pPr>
              <w:pStyle w:val="Paragraphedeliste"/>
              <w:numPr>
                <w:ilvl w:val="0"/>
                <w:numId w:val="35"/>
              </w:numPr>
              <w:jc w:val="both"/>
              <w:rPr>
                <w:rFonts w:ascii="Arial" w:hAnsi="Arial" w:cs="Arial"/>
                <w:b/>
                <w:i/>
                <w:sz w:val="20"/>
                <w:szCs w:val="20"/>
                <w:lang w:val="fr-FR"/>
              </w:rPr>
            </w:pPr>
            <w:r w:rsidRPr="0028509F">
              <w:rPr>
                <w:rFonts w:ascii="Arial" w:hAnsi="Arial" w:cs="Arial"/>
                <w:b/>
                <w:i/>
                <w:sz w:val="20"/>
                <w:szCs w:val="20"/>
                <w:lang w:val="fr-FR"/>
              </w:rPr>
              <w:t>Objectifs</w:t>
            </w:r>
          </w:p>
          <w:p w14:paraId="4B7AFD2E" w14:textId="03016E03" w:rsidR="00031F9A" w:rsidRPr="0028509F" w:rsidRDefault="00031F9A" w:rsidP="00DA003E">
            <w:pPr>
              <w:pStyle w:val="Paragraphedeliste"/>
              <w:numPr>
                <w:ilvl w:val="0"/>
                <w:numId w:val="66"/>
              </w:numPr>
              <w:jc w:val="both"/>
              <w:rPr>
                <w:rFonts w:ascii="Arial" w:hAnsi="Arial" w:cs="Arial"/>
                <w:sz w:val="20"/>
                <w:szCs w:val="20"/>
                <w:lang w:val="fr-FR"/>
              </w:rPr>
            </w:pPr>
            <w:r w:rsidRPr="0028509F">
              <w:rPr>
                <w:rFonts w:ascii="Arial" w:hAnsi="Arial" w:cs="Arial"/>
                <w:sz w:val="20"/>
                <w:szCs w:val="20"/>
                <w:lang w:val="fr-FR"/>
              </w:rPr>
              <w:t>Identifier</w:t>
            </w:r>
            <w:r w:rsidR="00C40BAD" w:rsidRPr="0028509F">
              <w:rPr>
                <w:rFonts w:ascii="Arial" w:hAnsi="Arial" w:cs="Arial"/>
                <w:sz w:val="20"/>
                <w:szCs w:val="20"/>
                <w:lang w:val="fr-FR"/>
              </w:rPr>
              <w:t xml:space="preserve"> </w:t>
            </w:r>
            <w:r w:rsidRPr="0028509F">
              <w:rPr>
                <w:rFonts w:ascii="Arial" w:hAnsi="Arial" w:cs="Arial"/>
                <w:sz w:val="20"/>
                <w:szCs w:val="20"/>
                <w:lang w:val="fr-FR"/>
              </w:rPr>
              <w:t>les responsables du maintien de la qualité des produits pharmaceutiques</w:t>
            </w:r>
          </w:p>
          <w:p w14:paraId="484FABAC" w14:textId="77777777" w:rsidR="00031F9A" w:rsidRPr="0028509F" w:rsidRDefault="00031F9A" w:rsidP="00DA003E">
            <w:pPr>
              <w:pStyle w:val="Paragraphedeliste"/>
              <w:numPr>
                <w:ilvl w:val="0"/>
                <w:numId w:val="66"/>
              </w:numPr>
              <w:jc w:val="both"/>
              <w:rPr>
                <w:rFonts w:ascii="Arial" w:hAnsi="Arial" w:cs="Arial"/>
                <w:b/>
                <w:i/>
                <w:sz w:val="20"/>
                <w:szCs w:val="20"/>
                <w:lang w:val="fr-FR"/>
              </w:rPr>
            </w:pPr>
            <w:r w:rsidRPr="0028509F">
              <w:rPr>
                <w:rFonts w:ascii="Arial" w:hAnsi="Arial" w:cs="Arial"/>
                <w:sz w:val="20"/>
                <w:szCs w:val="20"/>
                <w:lang w:val="fr-FR"/>
              </w:rPr>
              <w:t>Décrire les conditions optimales de conservation des produits de santé</w:t>
            </w:r>
          </w:p>
        </w:tc>
      </w:tr>
      <w:tr w:rsidR="00031F9A" w:rsidRPr="0099453C" w14:paraId="0AF3FE66" w14:textId="77777777" w:rsidTr="0028509F">
        <w:trPr>
          <w:trHeight w:val="658"/>
        </w:trPr>
        <w:tc>
          <w:tcPr>
            <w:tcW w:w="9115" w:type="dxa"/>
            <w:gridSpan w:val="3"/>
          </w:tcPr>
          <w:p w14:paraId="5F65F391" w14:textId="77777777" w:rsidR="00031F9A" w:rsidRPr="0028509F" w:rsidRDefault="00031F9A" w:rsidP="00905B6E">
            <w:pPr>
              <w:pStyle w:val="Paragraphedeliste"/>
              <w:numPr>
                <w:ilvl w:val="0"/>
                <w:numId w:val="35"/>
              </w:numPr>
              <w:jc w:val="both"/>
              <w:rPr>
                <w:rFonts w:ascii="Arial" w:hAnsi="Arial" w:cs="Arial"/>
                <w:b/>
                <w:i/>
                <w:sz w:val="20"/>
                <w:szCs w:val="20"/>
                <w:lang w:val="fr-FR"/>
              </w:rPr>
            </w:pPr>
            <w:r w:rsidRPr="0028509F">
              <w:rPr>
                <w:rFonts w:ascii="Arial" w:hAnsi="Arial" w:cs="Arial"/>
                <w:b/>
                <w:i/>
                <w:sz w:val="20"/>
                <w:szCs w:val="20"/>
                <w:lang w:val="fr-FR"/>
              </w:rPr>
              <w:t>Responsables</w:t>
            </w:r>
          </w:p>
          <w:p w14:paraId="1274191C" w14:textId="0D622535" w:rsidR="00031F9A" w:rsidRPr="0028509F" w:rsidRDefault="00031F9A" w:rsidP="0028509F">
            <w:pPr>
              <w:pStyle w:val="Paragraphedeliste"/>
              <w:numPr>
                <w:ilvl w:val="0"/>
                <w:numId w:val="66"/>
              </w:numPr>
              <w:jc w:val="both"/>
              <w:rPr>
                <w:rFonts w:ascii="Arial" w:hAnsi="Arial" w:cs="Arial"/>
                <w:b/>
                <w:i/>
                <w:sz w:val="20"/>
                <w:szCs w:val="20"/>
                <w:lang w:val="fr-FR"/>
              </w:rPr>
            </w:pPr>
            <w:r w:rsidRPr="0028509F">
              <w:rPr>
                <w:rFonts w:ascii="Arial" w:hAnsi="Arial" w:cs="Arial"/>
                <w:sz w:val="20"/>
                <w:szCs w:val="20"/>
                <w:lang w:val="fr-FR"/>
              </w:rPr>
              <w:t>Responsable de la pharmacie</w:t>
            </w:r>
          </w:p>
        </w:tc>
      </w:tr>
      <w:tr w:rsidR="00031F9A" w:rsidRPr="0099453C" w14:paraId="3E86CAAC" w14:textId="77777777" w:rsidTr="0028509F">
        <w:trPr>
          <w:trHeight w:val="910"/>
        </w:trPr>
        <w:tc>
          <w:tcPr>
            <w:tcW w:w="9115" w:type="dxa"/>
            <w:gridSpan w:val="3"/>
          </w:tcPr>
          <w:p w14:paraId="4D733D82" w14:textId="77777777" w:rsidR="00031F9A" w:rsidRPr="0028509F" w:rsidRDefault="00031F9A" w:rsidP="00905B6E">
            <w:pPr>
              <w:pStyle w:val="Paragraphedeliste"/>
              <w:numPr>
                <w:ilvl w:val="0"/>
                <w:numId w:val="35"/>
              </w:numPr>
              <w:jc w:val="both"/>
              <w:rPr>
                <w:rFonts w:ascii="Arial" w:hAnsi="Arial" w:cs="Arial"/>
                <w:i/>
                <w:sz w:val="20"/>
                <w:szCs w:val="20"/>
                <w:lang w:val="fr-FR"/>
              </w:rPr>
            </w:pPr>
            <w:r w:rsidRPr="0028509F">
              <w:rPr>
                <w:rFonts w:ascii="Arial" w:hAnsi="Arial" w:cs="Arial"/>
                <w:b/>
                <w:i/>
                <w:sz w:val="20"/>
                <w:szCs w:val="20"/>
                <w:lang w:val="fr-FR"/>
              </w:rPr>
              <w:t>Outils</w:t>
            </w:r>
          </w:p>
          <w:p w14:paraId="590B95BE" w14:textId="77777777" w:rsidR="00031F9A" w:rsidRPr="0028509F" w:rsidRDefault="00031F9A" w:rsidP="00DA003E">
            <w:pPr>
              <w:pStyle w:val="Paragraphedeliste"/>
              <w:numPr>
                <w:ilvl w:val="0"/>
                <w:numId w:val="49"/>
              </w:numPr>
              <w:jc w:val="both"/>
              <w:rPr>
                <w:rFonts w:ascii="Arial" w:hAnsi="Arial" w:cs="Arial"/>
                <w:sz w:val="20"/>
                <w:szCs w:val="20"/>
                <w:lang w:val="fr-FR"/>
              </w:rPr>
            </w:pPr>
            <w:r w:rsidRPr="0028509F">
              <w:rPr>
                <w:rFonts w:ascii="Arial" w:hAnsi="Arial" w:cs="Arial"/>
                <w:sz w:val="20"/>
                <w:szCs w:val="20"/>
                <w:lang w:val="fr-FR"/>
              </w:rPr>
              <w:t>Fiche de contrôle des températures</w:t>
            </w:r>
          </w:p>
          <w:p w14:paraId="2C7C7AFB" w14:textId="77777777" w:rsidR="00031F9A" w:rsidRPr="0028509F" w:rsidRDefault="00031F9A" w:rsidP="00DA003E">
            <w:pPr>
              <w:pStyle w:val="Paragraphedeliste"/>
              <w:numPr>
                <w:ilvl w:val="0"/>
                <w:numId w:val="49"/>
              </w:numPr>
              <w:jc w:val="both"/>
              <w:rPr>
                <w:rFonts w:ascii="Arial" w:hAnsi="Arial" w:cs="Arial"/>
                <w:b/>
                <w:i/>
                <w:sz w:val="20"/>
                <w:szCs w:val="20"/>
                <w:lang w:val="fr-FR"/>
              </w:rPr>
            </w:pPr>
            <w:r w:rsidRPr="0028509F">
              <w:rPr>
                <w:rFonts w:ascii="Arial" w:hAnsi="Arial" w:cs="Arial"/>
                <w:sz w:val="20"/>
                <w:szCs w:val="20"/>
                <w:lang w:val="fr-FR"/>
              </w:rPr>
              <w:t>Fiche de contrôle des directives de stockage</w:t>
            </w:r>
          </w:p>
        </w:tc>
      </w:tr>
      <w:tr w:rsidR="00031F9A" w:rsidRPr="0099453C" w14:paraId="7F606134" w14:textId="77777777" w:rsidTr="0028509F">
        <w:trPr>
          <w:trHeight w:val="1292"/>
        </w:trPr>
        <w:tc>
          <w:tcPr>
            <w:tcW w:w="9115" w:type="dxa"/>
            <w:gridSpan w:val="3"/>
          </w:tcPr>
          <w:p w14:paraId="5419FA01" w14:textId="77777777" w:rsidR="00031F9A" w:rsidRPr="0028509F" w:rsidRDefault="00031F9A" w:rsidP="00905B6E">
            <w:pPr>
              <w:pStyle w:val="Paragraphedeliste"/>
              <w:numPr>
                <w:ilvl w:val="0"/>
                <w:numId w:val="35"/>
              </w:numPr>
              <w:jc w:val="both"/>
              <w:rPr>
                <w:rFonts w:ascii="Arial" w:hAnsi="Arial" w:cs="Arial"/>
                <w:b/>
                <w:i/>
                <w:sz w:val="20"/>
                <w:szCs w:val="20"/>
                <w:lang w:val="fr-FR"/>
              </w:rPr>
            </w:pPr>
            <w:r w:rsidRPr="0028509F">
              <w:rPr>
                <w:rFonts w:ascii="Arial" w:hAnsi="Arial" w:cs="Arial"/>
                <w:b/>
                <w:i/>
                <w:sz w:val="20"/>
                <w:szCs w:val="20"/>
                <w:lang w:val="fr-FR"/>
              </w:rPr>
              <w:t>Ressources</w:t>
            </w:r>
          </w:p>
          <w:p w14:paraId="0398EA2F" w14:textId="77777777" w:rsidR="00031F9A" w:rsidRPr="0028509F" w:rsidRDefault="00031F9A" w:rsidP="00DA003E">
            <w:pPr>
              <w:pStyle w:val="Paragraphedeliste"/>
              <w:numPr>
                <w:ilvl w:val="0"/>
                <w:numId w:val="49"/>
              </w:numPr>
              <w:jc w:val="both"/>
              <w:rPr>
                <w:rFonts w:ascii="Arial" w:hAnsi="Arial" w:cs="Arial"/>
                <w:sz w:val="20"/>
                <w:szCs w:val="20"/>
                <w:lang w:val="fr-FR"/>
              </w:rPr>
            </w:pPr>
            <w:r w:rsidRPr="0028509F">
              <w:rPr>
                <w:rFonts w:ascii="Arial" w:hAnsi="Arial" w:cs="Arial"/>
                <w:sz w:val="20"/>
                <w:szCs w:val="20"/>
                <w:lang w:val="fr-FR"/>
              </w:rPr>
              <w:t>Thermomètre</w:t>
            </w:r>
          </w:p>
          <w:p w14:paraId="1C5CBD2E" w14:textId="77777777" w:rsidR="00031F9A" w:rsidRPr="0028509F" w:rsidRDefault="00031F9A" w:rsidP="00DA003E">
            <w:pPr>
              <w:pStyle w:val="Paragraphedeliste"/>
              <w:numPr>
                <w:ilvl w:val="0"/>
                <w:numId w:val="49"/>
              </w:numPr>
              <w:jc w:val="both"/>
              <w:rPr>
                <w:rFonts w:ascii="Arial" w:hAnsi="Arial" w:cs="Arial"/>
                <w:sz w:val="20"/>
                <w:szCs w:val="20"/>
                <w:lang w:val="fr-FR"/>
              </w:rPr>
            </w:pPr>
            <w:r w:rsidRPr="0028509F">
              <w:rPr>
                <w:rFonts w:ascii="Arial" w:hAnsi="Arial" w:cs="Arial"/>
                <w:sz w:val="20"/>
                <w:szCs w:val="20"/>
                <w:lang w:val="fr-FR"/>
              </w:rPr>
              <w:t>Hygromètre</w:t>
            </w:r>
          </w:p>
          <w:p w14:paraId="2CD258B7" w14:textId="77777777" w:rsidR="00031F9A" w:rsidRPr="0028509F" w:rsidRDefault="00031F9A" w:rsidP="00DA003E">
            <w:pPr>
              <w:pStyle w:val="Paragraphedeliste"/>
              <w:numPr>
                <w:ilvl w:val="0"/>
                <w:numId w:val="49"/>
              </w:numPr>
              <w:jc w:val="both"/>
              <w:rPr>
                <w:rFonts w:ascii="Arial" w:hAnsi="Arial" w:cs="Arial"/>
                <w:sz w:val="20"/>
                <w:szCs w:val="20"/>
                <w:lang w:val="fr-FR"/>
              </w:rPr>
            </w:pPr>
            <w:r w:rsidRPr="0028509F">
              <w:rPr>
                <w:rFonts w:ascii="Arial" w:hAnsi="Arial" w:cs="Arial"/>
                <w:sz w:val="20"/>
                <w:szCs w:val="20"/>
                <w:lang w:val="fr-FR"/>
              </w:rPr>
              <w:t xml:space="preserve">Etagères et/ou palettes </w:t>
            </w:r>
          </w:p>
          <w:p w14:paraId="16380D3C" w14:textId="0E9FC18E" w:rsidR="00031F9A" w:rsidRPr="0028509F" w:rsidRDefault="00031F9A" w:rsidP="0028509F">
            <w:pPr>
              <w:pStyle w:val="Paragraphedeliste"/>
              <w:numPr>
                <w:ilvl w:val="0"/>
                <w:numId w:val="49"/>
              </w:numPr>
              <w:jc w:val="both"/>
              <w:rPr>
                <w:rFonts w:ascii="Arial" w:hAnsi="Arial" w:cs="Arial"/>
                <w:sz w:val="20"/>
                <w:szCs w:val="20"/>
                <w:lang w:val="fr-FR"/>
              </w:rPr>
            </w:pPr>
            <w:r w:rsidRPr="0028509F">
              <w:rPr>
                <w:rFonts w:ascii="Arial" w:hAnsi="Arial" w:cs="Arial"/>
                <w:sz w:val="20"/>
                <w:szCs w:val="20"/>
                <w:lang w:val="fr-FR"/>
              </w:rPr>
              <w:t xml:space="preserve">Matériels de nettoyage  </w:t>
            </w:r>
          </w:p>
        </w:tc>
      </w:tr>
      <w:tr w:rsidR="00031F9A" w:rsidRPr="0099453C" w14:paraId="6E3BA89F" w14:textId="77777777" w:rsidTr="00C40BAD">
        <w:trPr>
          <w:trHeight w:val="2539"/>
        </w:trPr>
        <w:tc>
          <w:tcPr>
            <w:tcW w:w="9115" w:type="dxa"/>
            <w:gridSpan w:val="3"/>
          </w:tcPr>
          <w:p w14:paraId="2F7E00C0" w14:textId="77777777" w:rsidR="00031F9A" w:rsidRPr="0028509F" w:rsidRDefault="00031F9A" w:rsidP="00905B6E">
            <w:pPr>
              <w:pStyle w:val="Paragraphedeliste"/>
              <w:numPr>
                <w:ilvl w:val="0"/>
                <w:numId w:val="35"/>
              </w:numPr>
              <w:autoSpaceDE w:val="0"/>
              <w:autoSpaceDN w:val="0"/>
              <w:adjustRightInd w:val="0"/>
              <w:jc w:val="both"/>
              <w:rPr>
                <w:rFonts w:ascii="Arial" w:hAnsi="Arial" w:cs="Arial"/>
                <w:b/>
                <w:i/>
                <w:sz w:val="20"/>
                <w:szCs w:val="20"/>
                <w:lang w:val="fr-FR"/>
              </w:rPr>
            </w:pPr>
            <w:r w:rsidRPr="0028509F">
              <w:rPr>
                <w:rFonts w:ascii="Arial" w:hAnsi="Arial" w:cs="Arial"/>
                <w:b/>
                <w:i/>
                <w:sz w:val="20"/>
                <w:szCs w:val="20"/>
                <w:lang w:val="fr-FR"/>
              </w:rPr>
              <w:t>Procédures</w:t>
            </w:r>
          </w:p>
          <w:p w14:paraId="0FEF9F25" w14:textId="77777777" w:rsidR="00031F9A" w:rsidRPr="0028509F" w:rsidRDefault="00031F9A" w:rsidP="00DA003E">
            <w:pPr>
              <w:pStyle w:val="Paragraphedeliste"/>
              <w:numPr>
                <w:ilvl w:val="0"/>
                <w:numId w:val="48"/>
              </w:numPr>
              <w:spacing w:before="120" w:after="0" w:line="240" w:lineRule="auto"/>
              <w:ind w:left="880" w:hanging="520"/>
              <w:jc w:val="both"/>
              <w:rPr>
                <w:rFonts w:ascii="Arial" w:hAnsi="Arial" w:cs="Arial"/>
                <w:sz w:val="20"/>
                <w:szCs w:val="20"/>
                <w:lang w:val="fr-FR"/>
              </w:rPr>
            </w:pPr>
            <w:r w:rsidRPr="0028509F">
              <w:rPr>
                <w:rFonts w:ascii="Arial" w:hAnsi="Arial" w:cs="Arial"/>
                <w:sz w:val="20"/>
                <w:szCs w:val="20"/>
                <w:lang w:val="fr-FR"/>
              </w:rPr>
              <w:t>Protéger les médicaments contre le vol (Portes et fenêtres protégées, accès limité aux personne</w:t>
            </w:r>
            <w:r w:rsidRPr="0028509F">
              <w:rPr>
                <w:rFonts w:ascii="Arial" w:hAnsi="Arial" w:cs="Arial"/>
                <w:b/>
                <w:sz w:val="20"/>
                <w:szCs w:val="20"/>
                <w:lang w:val="fr-FR"/>
              </w:rPr>
              <w:t>l</w:t>
            </w:r>
            <w:r w:rsidRPr="0028509F">
              <w:rPr>
                <w:rFonts w:ascii="Arial" w:hAnsi="Arial" w:cs="Arial"/>
                <w:sz w:val="20"/>
                <w:szCs w:val="20"/>
                <w:lang w:val="fr-FR"/>
              </w:rPr>
              <w:t>s, stupéfiants stockés dans une armoire)</w:t>
            </w:r>
          </w:p>
          <w:p w14:paraId="76B8F64D" w14:textId="77777777" w:rsidR="00031F9A" w:rsidRPr="0028509F" w:rsidRDefault="00031F9A" w:rsidP="00DA003E">
            <w:pPr>
              <w:pStyle w:val="Paragraphedeliste"/>
              <w:numPr>
                <w:ilvl w:val="0"/>
                <w:numId w:val="48"/>
              </w:numPr>
              <w:spacing w:before="120" w:after="0" w:line="240" w:lineRule="auto"/>
              <w:ind w:left="880" w:hanging="520"/>
              <w:jc w:val="both"/>
              <w:rPr>
                <w:rFonts w:ascii="Arial" w:hAnsi="Arial" w:cs="Arial"/>
                <w:sz w:val="20"/>
                <w:szCs w:val="20"/>
                <w:lang w:val="fr-FR"/>
              </w:rPr>
            </w:pPr>
            <w:r w:rsidRPr="0028509F">
              <w:rPr>
                <w:rFonts w:ascii="Arial" w:hAnsi="Arial" w:cs="Arial"/>
                <w:sz w:val="20"/>
                <w:szCs w:val="20"/>
                <w:lang w:val="fr-FR"/>
              </w:rPr>
              <w:t>Organiser un plan de nettoyage et de désinfection/dératisation du local</w:t>
            </w:r>
          </w:p>
          <w:p w14:paraId="30CDDA17" w14:textId="1436AA8B" w:rsidR="00031F9A" w:rsidRPr="0028509F" w:rsidRDefault="00031F9A" w:rsidP="00DA003E">
            <w:pPr>
              <w:pStyle w:val="Paragraphedeliste"/>
              <w:numPr>
                <w:ilvl w:val="0"/>
                <w:numId w:val="48"/>
              </w:numPr>
              <w:spacing w:before="120" w:after="0" w:line="240" w:lineRule="auto"/>
              <w:ind w:left="880" w:hanging="520"/>
              <w:jc w:val="both"/>
              <w:rPr>
                <w:rFonts w:ascii="Arial" w:hAnsi="Arial" w:cs="Arial"/>
                <w:sz w:val="20"/>
                <w:szCs w:val="20"/>
                <w:lang w:val="fr-FR"/>
              </w:rPr>
            </w:pPr>
            <w:r w:rsidRPr="0028509F">
              <w:rPr>
                <w:rFonts w:ascii="Arial" w:hAnsi="Arial" w:cs="Arial"/>
                <w:sz w:val="20"/>
                <w:szCs w:val="20"/>
                <w:lang w:val="fr-FR"/>
              </w:rPr>
              <w:t>Stocker les produits de santé dans une pièce bien éclairée et bien ventilée ou climatisé</w:t>
            </w:r>
            <w:r w:rsidR="00C141F8" w:rsidRPr="0028509F">
              <w:rPr>
                <w:rFonts w:ascii="Arial" w:hAnsi="Arial" w:cs="Arial"/>
                <w:sz w:val="20"/>
                <w:szCs w:val="20"/>
                <w:lang w:val="fr-FR"/>
              </w:rPr>
              <w:t>e</w:t>
            </w:r>
          </w:p>
          <w:p w14:paraId="64347068" w14:textId="77777777" w:rsidR="00031F9A" w:rsidRPr="0028509F" w:rsidRDefault="00031F9A" w:rsidP="00DA003E">
            <w:pPr>
              <w:pStyle w:val="Paragraphedeliste"/>
              <w:numPr>
                <w:ilvl w:val="0"/>
                <w:numId w:val="48"/>
              </w:numPr>
              <w:spacing w:before="120" w:after="0" w:line="240" w:lineRule="auto"/>
              <w:ind w:left="880" w:hanging="520"/>
              <w:jc w:val="both"/>
              <w:rPr>
                <w:rFonts w:ascii="Arial" w:hAnsi="Arial" w:cs="Arial"/>
                <w:sz w:val="20"/>
                <w:szCs w:val="20"/>
                <w:lang w:val="fr-FR"/>
              </w:rPr>
            </w:pPr>
            <w:r w:rsidRPr="0028509F">
              <w:rPr>
                <w:rFonts w:ascii="Arial" w:hAnsi="Arial" w:cs="Arial"/>
                <w:sz w:val="20"/>
                <w:szCs w:val="20"/>
                <w:lang w:val="fr-FR"/>
              </w:rPr>
              <w:t>Protéger les produits de la lumière directe du soleil (rideaux, film, stores, etc.)</w:t>
            </w:r>
          </w:p>
          <w:p w14:paraId="4AC92DA2" w14:textId="77777777" w:rsidR="00031F9A" w:rsidRPr="0028509F" w:rsidRDefault="00031F9A" w:rsidP="00DA003E">
            <w:pPr>
              <w:pStyle w:val="Paragraphedeliste"/>
              <w:numPr>
                <w:ilvl w:val="0"/>
                <w:numId w:val="48"/>
              </w:numPr>
              <w:spacing w:before="120" w:after="0" w:line="240" w:lineRule="auto"/>
              <w:ind w:left="880" w:hanging="520"/>
              <w:jc w:val="both"/>
              <w:rPr>
                <w:rFonts w:ascii="Arial" w:hAnsi="Arial" w:cs="Arial"/>
                <w:sz w:val="20"/>
                <w:szCs w:val="20"/>
                <w:lang w:val="fr-FR"/>
              </w:rPr>
            </w:pPr>
            <w:r w:rsidRPr="0028509F">
              <w:rPr>
                <w:rFonts w:ascii="Arial" w:hAnsi="Arial" w:cs="Arial"/>
                <w:sz w:val="20"/>
                <w:szCs w:val="20"/>
                <w:lang w:val="fr-FR"/>
              </w:rPr>
              <w:t>Organiser et étiqueter le stock dans les emplacements sur les étagères</w:t>
            </w:r>
          </w:p>
          <w:p w14:paraId="4A271D44" w14:textId="207AB8AC" w:rsidR="00031F9A" w:rsidRPr="0028509F" w:rsidRDefault="00031F9A" w:rsidP="00DA003E">
            <w:pPr>
              <w:pStyle w:val="Paragraphedeliste"/>
              <w:numPr>
                <w:ilvl w:val="0"/>
                <w:numId w:val="48"/>
              </w:numPr>
              <w:spacing w:before="120" w:after="0" w:line="240" w:lineRule="auto"/>
              <w:ind w:left="880" w:hanging="520"/>
              <w:jc w:val="both"/>
              <w:rPr>
                <w:rFonts w:ascii="Arial" w:hAnsi="Arial" w:cs="Arial"/>
                <w:sz w:val="20"/>
                <w:szCs w:val="20"/>
                <w:lang w:val="fr-FR"/>
              </w:rPr>
            </w:pPr>
            <w:r w:rsidRPr="0028509F">
              <w:rPr>
                <w:rFonts w:ascii="Arial" w:hAnsi="Arial" w:cs="Arial"/>
                <w:sz w:val="20"/>
                <w:szCs w:val="20"/>
                <w:lang w:val="fr-FR"/>
              </w:rPr>
              <w:t>Respecter les instructions du fabricant sur les conditions de conservation du</w:t>
            </w:r>
            <w:r w:rsidR="00C40BAD" w:rsidRPr="0028509F">
              <w:rPr>
                <w:rFonts w:ascii="Arial" w:hAnsi="Arial" w:cs="Arial"/>
                <w:sz w:val="20"/>
                <w:szCs w:val="20"/>
                <w:lang w:val="fr-FR"/>
              </w:rPr>
              <w:t xml:space="preserve"> </w:t>
            </w:r>
            <w:r w:rsidRPr="0028509F">
              <w:rPr>
                <w:rFonts w:ascii="Arial" w:hAnsi="Arial" w:cs="Arial"/>
                <w:sz w:val="20"/>
                <w:szCs w:val="20"/>
                <w:lang w:val="fr-FR"/>
              </w:rPr>
              <w:t>produit (</w:t>
            </w:r>
            <w:r w:rsidR="00C40BAD" w:rsidRPr="0028509F">
              <w:rPr>
                <w:rFonts w:ascii="Arial" w:hAnsi="Arial" w:cs="Arial"/>
                <w:sz w:val="20"/>
                <w:szCs w:val="20"/>
                <w:lang w:val="fr-FR"/>
              </w:rPr>
              <w:t>étiquette</w:t>
            </w:r>
            <w:r w:rsidRPr="0028509F">
              <w:rPr>
                <w:rFonts w:ascii="Arial" w:hAnsi="Arial" w:cs="Arial"/>
                <w:sz w:val="20"/>
                <w:szCs w:val="20"/>
                <w:lang w:val="fr-FR"/>
              </w:rPr>
              <w:t xml:space="preserve"> produit).</w:t>
            </w:r>
          </w:p>
          <w:p w14:paraId="599AA79F" w14:textId="77777777" w:rsidR="00031F9A" w:rsidRPr="0028509F" w:rsidRDefault="00031F9A" w:rsidP="00DA003E">
            <w:pPr>
              <w:pStyle w:val="Paragraphedeliste"/>
              <w:numPr>
                <w:ilvl w:val="0"/>
                <w:numId w:val="48"/>
              </w:numPr>
              <w:spacing w:before="120" w:after="0" w:line="240" w:lineRule="auto"/>
              <w:ind w:left="880" w:hanging="520"/>
              <w:jc w:val="both"/>
              <w:rPr>
                <w:rFonts w:ascii="Arial" w:hAnsi="Arial" w:cs="Arial"/>
                <w:sz w:val="20"/>
                <w:szCs w:val="20"/>
                <w:lang w:val="fr-FR"/>
              </w:rPr>
            </w:pPr>
            <w:r w:rsidRPr="0028509F">
              <w:rPr>
                <w:rFonts w:ascii="Arial" w:hAnsi="Arial" w:cs="Arial"/>
                <w:sz w:val="20"/>
                <w:szCs w:val="20"/>
                <w:lang w:val="fr-FR"/>
              </w:rPr>
              <w:t>Suivre et enregistrer la température de la salle</w:t>
            </w:r>
          </w:p>
          <w:p w14:paraId="1D1D6A83" w14:textId="77777777" w:rsidR="00031F9A" w:rsidRPr="0028509F" w:rsidRDefault="00031F9A" w:rsidP="00DA003E">
            <w:pPr>
              <w:pStyle w:val="Paragraphedeliste"/>
              <w:numPr>
                <w:ilvl w:val="0"/>
                <w:numId w:val="48"/>
              </w:numPr>
              <w:spacing w:before="120" w:after="0" w:line="240" w:lineRule="auto"/>
              <w:ind w:left="880" w:hanging="520"/>
              <w:jc w:val="both"/>
              <w:rPr>
                <w:rFonts w:ascii="Arial" w:hAnsi="Arial" w:cs="Arial"/>
                <w:sz w:val="20"/>
                <w:szCs w:val="20"/>
                <w:lang w:val="fr-FR"/>
              </w:rPr>
            </w:pPr>
            <w:r w:rsidRPr="0028509F">
              <w:rPr>
                <w:rFonts w:ascii="Arial" w:hAnsi="Arial" w:cs="Arial"/>
                <w:sz w:val="20"/>
                <w:szCs w:val="20"/>
                <w:lang w:val="fr-FR"/>
              </w:rPr>
              <w:t xml:space="preserve">Suivre et enregistrer la température du réfrigérateur </w:t>
            </w:r>
          </w:p>
          <w:p w14:paraId="0C8BDEB6" w14:textId="77777777" w:rsidR="00031F9A" w:rsidRPr="0028509F" w:rsidRDefault="00031F9A" w:rsidP="00DA003E">
            <w:pPr>
              <w:pStyle w:val="Paragraphedeliste"/>
              <w:numPr>
                <w:ilvl w:val="0"/>
                <w:numId w:val="48"/>
              </w:numPr>
              <w:spacing w:before="120" w:after="0" w:line="240" w:lineRule="auto"/>
              <w:ind w:left="880" w:hanging="520"/>
              <w:jc w:val="both"/>
              <w:rPr>
                <w:rFonts w:ascii="Arial" w:hAnsi="Arial" w:cs="Arial"/>
                <w:sz w:val="20"/>
                <w:szCs w:val="20"/>
                <w:lang w:val="fr-FR"/>
              </w:rPr>
            </w:pPr>
            <w:r w:rsidRPr="0028509F">
              <w:rPr>
                <w:rFonts w:ascii="Arial" w:hAnsi="Arial" w:cs="Arial"/>
                <w:sz w:val="20"/>
                <w:szCs w:val="20"/>
                <w:lang w:val="fr-FR"/>
              </w:rPr>
              <w:t>Rechercher la présence de fuites d’eau dans la pièce.</w:t>
            </w:r>
          </w:p>
          <w:p w14:paraId="6CEBABA7" w14:textId="6D3678C2" w:rsidR="00031F9A" w:rsidRPr="0028509F" w:rsidRDefault="00031F9A" w:rsidP="00DA003E">
            <w:pPr>
              <w:pStyle w:val="Paragraphedeliste"/>
              <w:numPr>
                <w:ilvl w:val="0"/>
                <w:numId w:val="48"/>
              </w:numPr>
              <w:spacing w:before="120" w:after="0" w:line="240" w:lineRule="auto"/>
              <w:ind w:left="880" w:hanging="520"/>
              <w:jc w:val="both"/>
              <w:rPr>
                <w:rFonts w:ascii="Arial" w:hAnsi="Arial" w:cs="Arial"/>
                <w:sz w:val="20"/>
                <w:szCs w:val="20"/>
                <w:lang w:val="fr-FR"/>
              </w:rPr>
            </w:pPr>
            <w:r w:rsidRPr="0028509F">
              <w:rPr>
                <w:rFonts w:ascii="Arial" w:hAnsi="Arial" w:cs="Arial"/>
                <w:sz w:val="20"/>
                <w:szCs w:val="20"/>
                <w:lang w:val="fr-FR"/>
              </w:rPr>
              <w:t xml:space="preserve">Rendre le matériel anti-incendie (extincteur, bac à sable…) disponible, </w:t>
            </w:r>
            <w:r w:rsidR="00C40BAD" w:rsidRPr="0028509F">
              <w:rPr>
                <w:rFonts w:ascii="Arial" w:hAnsi="Arial" w:cs="Arial"/>
                <w:sz w:val="20"/>
                <w:szCs w:val="20"/>
                <w:lang w:val="fr-FR"/>
              </w:rPr>
              <w:t>accessible, et</w:t>
            </w:r>
            <w:r w:rsidRPr="0028509F">
              <w:rPr>
                <w:rFonts w:ascii="Arial" w:hAnsi="Arial" w:cs="Arial"/>
                <w:sz w:val="20"/>
                <w:szCs w:val="20"/>
                <w:lang w:val="fr-FR"/>
              </w:rPr>
              <w:t xml:space="preserve"> fonctionnel et former le personnel à son utilisation.</w:t>
            </w:r>
          </w:p>
          <w:p w14:paraId="28252712" w14:textId="0C6081E7" w:rsidR="00031F9A" w:rsidRPr="0028509F" w:rsidRDefault="00031F9A" w:rsidP="00DA003E">
            <w:pPr>
              <w:pStyle w:val="Paragraphedeliste"/>
              <w:numPr>
                <w:ilvl w:val="0"/>
                <w:numId w:val="48"/>
              </w:numPr>
              <w:spacing w:before="120" w:after="0" w:line="240" w:lineRule="auto"/>
              <w:ind w:left="880" w:hanging="520"/>
              <w:jc w:val="both"/>
              <w:rPr>
                <w:rFonts w:ascii="Arial" w:hAnsi="Arial" w:cs="Arial"/>
                <w:sz w:val="20"/>
                <w:szCs w:val="20"/>
                <w:lang w:val="fr-FR"/>
              </w:rPr>
            </w:pPr>
            <w:r w:rsidRPr="0028509F">
              <w:rPr>
                <w:rFonts w:ascii="Arial" w:hAnsi="Arial" w:cs="Arial"/>
                <w:sz w:val="20"/>
                <w:szCs w:val="20"/>
                <w:lang w:val="fr-FR"/>
              </w:rPr>
              <w:t xml:space="preserve">Maintenir les conditions frigorifiques pour les produits devant respecter la chaîne de froid, en utilisant : les </w:t>
            </w:r>
            <w:r w:rsidR="00C141F8" w:rsidRPr="0028509F">
              <w:rPr>
                <w:rFonts w:ascii="Arial" w:hAnsi="Arial" w:cs="Arial"/>
                <w:sz w:val="20"/>
                <w:szCs w:val="20"/>
                <w:lang w:val="fr-FR"/>
              </w:rPr>
              <w:t>réfrigérateurs</w:t>
            </w:r>
            <w:r w:rsidRPr="0028509F">
              <w:rPr>
                <w:rFonts w:ascii="Arial" w:hAnsi="Arial" w:cs="Arial"/>
                <w:sz w:val="20"/>
                <w:szCs w:val="20"/>
                <w:lang w:val="fr-FR"/>
              </w:rPr>
              <w:t xml:space="preserve"> ou</w:t>
            </w:r>
            <w:r w:rsidR="00C141F8" w:rsidRPr="0028509F">
              <w:rPr>
                <w:rFonts w:ascii="Arial" w:hAnsi="Arial" w:cs="Arial"/>
                <w:sz w:val="20"/>
                <w:szCs w:val="20"/>
                <w:lang w:val="fr-FR"/>
              </w:rPr>
              <w:t xml:space="preserve"> réfrigérateurs-</w:t>
            </w:r>
            <w:r w:rsidRPr="0028509F">
              <w:rPr>
                <w:rFonts w:ascii="Arial" w:hAnsi="Arial" w:cs="Arial"/>
                <w:sz w:val="20"/>
                <w:szCs w:val="20"/>
                <w:lang w:val="fr-FR"/>
              </w:rPr>
              <w:t xml:space="preserve">congélateurs (courant électrique et panneau solaire) </w:t>
            </w:r>
          </w:p>
          <w:p w14:paraId="3458ABB1" w14:textId="5FB67C97" w:rsidR="00031F9A" w:rsidRPr="0028509F" w:rsidRDefault="00031F9A" w:rsidP="00DA003E">
            <w:pPr>
              <w:pStyle w:val="Paragraphedeliste"/>
              <w:numPr>
                <w:ilvl w:val="0"/>
                <w:numId w:val="48"/>
              </w:numPr>
              <w:spacing w:before="120" w:after="0" w:line="240" w:lineRule="auto"/>
              <w:ind w:left="880" w:hanging="520"/>
              <w:jc w:val="both"/>
              <w:rPr>
                <w:rFonts w:ascii="Arial" w:hAnsi="Arial" w:cs="Arial"/>
                <w:sz w:val="20"/>
                <w:szCs w:val="20"/>
                <w:lang w:val="fr-FR"/>
              </w:rPr>
            </w:pPr>
            <w:r w:rsidRPr="0028509F">
              <w:rPr>
                <w:rFonts w:ascii="Arial" w:hAnsi="Arial" w:cs="Arial"/>
                <w:sz w:val="20"/>
                <w:szCs w:val="20"/>
                <w:lang w:val="fr-FR"/>
              </w:rPr>
              <w:t xml:space="preserve">Empiler les cartons sur des palettes à au moins 10 centimètres du sol, 30 centimètres des murs et des autres piles, et à une hauteur </w:t>
            </w:r>
            <w:r w:rsidR="00C40BAD" w:rsidRPr="0028509F">
              <w:rPr>
                <w:rFonts w:ascii="Arial" w:hAnsi="Arial" w:cs="Arial"/>
                <w:sz w:val="20"/>
                <w:szCs w:val="20"/>
                <w:lang w:val="fr-FR"/>
              </w:rPr>
              <w:t>de 2</w:t>
            </w:r>
            <w:r w:rsidRPr="0028509F">
              <w:rPr>
                <w:rFonts w:ascii="Arial" w:hAnsi="Arial" w:cs="Arial"/>
                <w:sz w:val="20"/>
                <w:szCs w:val="20"/>
                <w:lang w:val="fr-FR"/>
              </w:rPr>
              <w:t>,5 mètres maximum.</w:t>
            </w:r>
          </w:p>
          <w:p w14:paraId="48BF6A16" w14:textId="77777777" w:rsidR="00031F9A" w:rsidRPr="0028509F" w:rsidRDefault="00031F9A" w:rsidP="00DA003E">
            <w:pPr>
              <w:pStyle w:val="Paragraphedeliste"/>
              <w:numPr>
                <w:ilvl w:val="0"/>
                <w:numId w:val="48"/>
              </w:numPr>
              <w:spacing w:before="120" w:after="0" w:line="240" w:lineRule="auto"/>
              <w:jc w:val="both"/>
              <w:rPr>
                <w:rFonts w:ascii="Arial" w:hAnsi="Arial" w:cs="Arial"/>
                <w:sz w:val="20"/>
                <w:szCs w:val="20"/>
                <w:lang w:val="fr-FR"/>
              </w:rPr>
            </w:pPr>
            <w:r w:rsidRPr="0028509F">
              <w:rPr>
                <w:rFonts w:ascii="Arial" w:hAnsi="Arial" w:cs="Arial"/>
                <w:sz w:val="20"/>
                <w:szCs w:val="20"/>
                <w:lang w:val="fr-FR"/>
              </w:rPr>
              <w:t xml:space="preserve">Disposer les cartons de sorte que les flèches pointent vers le haut </w:t>
            </w:r>
            <w:r w:rsidRPr="0028509F">
              <w:rPr>
                <w:rFonts w:ascii="Arial" w:hAnsi="Arial" w:cs="Arial"/>
                <w:sz w:val="20"/>
                <w:szCs w:val="20"/>
                <w:lang w:val="fr-FR"/>
              </w:rPr>
              <w:t>, et que les étiquettes d'identification, les dates de péremption et les dates de fabrication soient bien visibles.</w:t>
            </w:r>
          </w:p>
          <w:p w14:paraId="72559E16" w14:textId="09AEF5C4" w:rsidR="00031F9A" w:rsidRPr="0028509F" w:rsidRDefault="00C40BAD" w:rsidP="00DA003E">
            <w:pPr>
              <w:pStyle w:val="Paragraphedeliste"/>
              <w:numPr>
                <w:ilvl w:val="0"/>
                <w:numId w:val="48"/>
              </w:numPr>
              <w:spacing w:before="120" w:after="0" w:line="240" w:lineRule="auto"/>
              <w:jc w:val="both"/>
              <w:rPr>
                <w:rFonts w:ascii="Arial" w:hAnsi="Arial" w:cs="Arial"/>
                <w:sz w:val="20"/>
                <w:szCs w:val="20"/>
                <w:lang w:val="fr-FR"/>
              </w:rPr>
            </w:pPr>
            <w:r w:rsidRPr="0028509F">
              <w:rPr>
                <w:rFonts w:ascii="Arial" w:hAnsi="Arial" w:cs="Arial"/>
                <w:sz w:val="20"/>
                <w:szCs w:val="20"/>
                <w:lang w:val="fr-FR"/>
              </w:rPr>
              <w:t>Stocker</w:t>
            </w:r>
            <w:r w:rsidR="00031F9A" w:rsidRPr="0028509F">
              <w:rPr>
                <w:rFonts w:ascii="Arial" w:hAnsi="Arial" w:cs="Arial"/>
                <w:sz w:val="20"/>
                <w:szCs w:val="20"/>
                <w:lang w:val="fr-FR"/>
              </w:rPr>
              <w:t xml:space="preserve"> les produits de santé à l’abri des insecticides, des produits chimiques, des produits inflammables, des produits dangereux, des vieux dossiers, des fournitures de bureau et tout autre équipement ; il faut toujours prendre les mesures de sécurité appropriées</w:t>
            </w:r>
          </w:p>
          <w:p w14:paraId="20C63067" w14:textId="2937AB9D" w:rsidR="00031F9A" w:rsidRPr="0028509F" w:rsidRDefault="00031F9A" w:rsidP="0028509F">
            <w:pPr>
              <w:pStyle w:val="Paragraphedeliste"/>
              <w:numPr>
                <w:ilvl w:val="0"/>
                <w:numId w:val="48"/>
              </w:numPr>
              <w:spacing w:before="120" w:after="0" w:line="240" w:lineRule="auto"/>
              <w:jc w:val="both"/>
              <w:rPr>
                <w:rFonts w:ascii="Arial" w:hAnsi="Arial" w:cs="Arial"/>
                <w:sz w:val="20"/>
                <w:szCs w:val="20"/>
                <w:lang w:val="fr-FR"/>
              </w:rPr>
            </w:pPr>
            <w:r w:rsidRPr="0028509F">
              <w:rPr>
                <w:rFonts w:ascii="Arial" w:hAnsi="Arial" w:cs="Arial"/>
                <w:sz w:val="20"/>
                <w:szCs w:val="20"/>
                <w:lang w:val="fr-FR"/>
              </w:rPr>
              <w:t>Séparer les produits endommagés ou périmés, les retirer de l’inventaire immédiatement, et les détruire conformément aux procédures en vigueur.</w:t>
            </w:r>
          </w:p>
        </w:tc>
      </w:tr>
      <w:tr w:rsidR="00031F9A" w:rsidRPr="0099453C" w14:paraId="134BDCE1" w14:textId="77777777" w:rsidTr="0054003C">
        <w:trPr>
          <w:trHeight w:val="1086"/>
        </w:trPr>
        <w:tc>
          <w:tcPr>
            <w:tcW w:w="9115" w:type="dxa"/>
            <w:gridSpan w:val="3"/>
          </w:tcPr>
          <w:p w14:paraId="01C0C75D" w14:textId="77777777" w:rsidR="00031F9A" w:rsidRPr="0028509F" w:rsidRDefault="00031F9A" w:rsidP="00905B6E">
            <w:pPr>
              <w:pStyle w:val="Paragraphedeliste"/>
              <w:numPr>
                <w:ilvl w:val="0"/>
                <w:numId w:val="35"/>
              </w:numPr>
              <w:jc w:val="both"/>
              <w:rPr>
                <w:rFonts w:ascii="Arial" w:hAnsi="Arial" w:cs="Arial"/>
                <w:b/>
                <w:i/>
                <w:sz w:val="20"/>
                <w:szCs w:val="20"/>
                <w:lang w:val="fr-FR"/>
              </w:rPr>
            </w:pPr>
            <w:r w:rsidRPr="0028509F">
              <w:rPr>
                <w:rFonts w:ascii="Arial" w:hAnsi="Arial" w:cs="Arial"/>
                <w:b/>
                <w:i/>
                <w:sz w:val="20"/>
                <w:szCs w:val="20"/>
                <w:lang w:val="fr-FR"/>
              </w:rPr>
              <w:t>Gestion des outils</w:t>
            </w:r>
          </w:p>
          <w:p w14:paraId="5BACE7F7" w14:textId="77777777" w:rsidR="00031F9A" w:rsidRPr="0028509F" w:rsidRDefault="00031F9A" w:rsidP="00031F9A">
            <w:pPr>
              <w:pStyle w:val="Paragraphedeliste"/>
              <w:jc w:val="both"/>
              <w:rPr>
                <w:rFonts w:ascii="Arial" w:hAnsi="Arial" w:cs="Arial"/>
                <w:b/>
                <w:i/>
                <w:sz w:val="20"/>
                <w:szCs w:val="20"/>
                <w:lang w:val="fr-FR"/>
              </w:rPr>
            </w:pPr>
            <w:r w:rsidRPr="0028509F">
              <w:rPr>
                <w:rFonts w:ascii="Arial" w:hAnsi="Arial" w:cs="Arial"/>
                <w:sz w:val="20"/>
                <w:szCs w:val="20"/>
                <w:lang w:val="fr-FR"/>
              </w:rPr>
              <w:t>La Fiche de contrôle des directives de stockage et la fiche de suivi des températures sont affichées dans la pharmacie.</w:t>
            </w:r>
          </w:p>
        </w:tc>
      </w:tr>
    </w:tbl>
    <w:p w14:paraId="60656EAA" w14:textId="77777777" w:rsidR="00031F9A" w:rsidRPr="0099453C" w:rsidRDefault="00031F9A" w:rsidP="00031F9A">
      <w:pPr>
        <w:rPr>
          <w:rFonts w:ascii="Arial" w:hAnsi="Arial" w:cs="Arial"/>
          <w:b/>
        </w:rPr>
      </w:pPr>
    </w:p>
    <w:tbl>
      <w:tblPr>
        <w:tblStyle w:val="Grilledutableau"/>
        <w:tblW w:w="0" w:type="auto"/>
        <w:tblLook w:val="04A0" w:firstRow="1" w:lastRow="0" w:firstColumn="1" w:lastColumn="0" w:noHBand="0" w:noVBand="1"/>
      </w:tblPr>
      <w:tblGrid>
        <w:gridCol w:w="3278"/>
        <w:gridCol w:w="3413"/>
        <w:gridCol w:w="2861"/>
      </w:tblGrid>
      <w:tr w:rsidR="00031F9A" w:rsidRPr="0099453C" w14:paraId="5E2EF618" w14:textId="77777777" w:rsidTr="0054003C">
        <w:trPr>
          <w:trHeight w:val="558"/>
        </w:trPr>
        <w:tc>
          <w:tcPr>
            <w:tcW w:w="9552" w:type="dxa"/>
            <w:gridSpan w:val="3"/>
          </w:tcPr>
          <w:p w14:paraId="62EDF723" w14:textId="54684CC7" w:rsidR="00031F9A" w:rsidRPr="0099453C" w:rsidRDefault="00031F9A" w:rsidP="00542EF5">
            <w:pPr>
              <w:pStyle w:val="Titre3"/>
              <w:numPr>
                <w:ilvl w:val="0"/>
                <w:numId w:val="0"/>
              </w:numPr>
              <w:jc w:val="center"/>
              <w:outlineLvl w:val="2"/>
            </w:pPr>
            <w:bookmarkStart w:id="77" w:name="_Toc465638653"/>
            <w:bookmarkStart w:id="78" w:name="_Toc468801232"/>
            <w:r w:rsidRPr="0099453C">
              <w:t>Inspection visuelle des produits pharmaceutiques</w:t>
            </w:r>
            <w:bookmarkEnd w:id="77"/>
            <w:bookmarkEnd w:id="78"/>
          </w:p>
        </w:tc>
      </w:tr>
      <w:tr w:rsidR="00031F9A" w:rsidRPr="0099453C" w14:paraId="2ABC9356" w14:textId="77777777" w:rsidTr="0054003C">
        <w:tc>
          <w:tcPr>
            <w:tcW w:w="3278" w:type="dxa"/>
          </w:tcPr>
          <w:p w14:paraId="4AA3E4A3" w14:textId="75CB94B7" w:rsidR="00031F9A" w:rsidRPr="0099453C" w:rsidRDefault="00491E90" w:rsidP="00031F9A">
            <w:pPr>
              <w:jc w:val="center"/>
              <w:rPr>
                <w:rFonts w:ascii="Arial" w:hAnsi="Arial" w:cs="Arial"/>
                <w:b/>
              </w:rPr>
            </w:pPr>
            <w:r>
              <w:rPr>
                <w:rFonts w:ascii="Arial" w:hAnsi="Arial" w:cs="Arial"/>
                <w:b/>
              </w:rPr>
              <w:t>Code : POS/stock/005</w:t>
            </w:r>
          </w:p>
        </w:tc>
        <w:tc>
          <w:tcPr>
            <w:tcW w:w="3413" w:type="dxa"/>
          </w:tcPr>
          <w:p w14:paraId="0C872CF7" w14:textId="77777777" w:rsidR="00031F9A" w:rsidRPr="0099453C" w:rsidRDefault="00031F9A" w:rsidP="00031F9A">
            <w:pPr>
              <w:jc w:val="center"/>
            </w:pPr>
            <w:r w:rsidRPr="0099453C">
              <w:t>Version : octobre 2016</w:t>
            </w:r>
          </w:p>
          <w:p w14:paraId="38D4BADA" w14:textId="77777777" w:rsidR="00031F9A" w:rsidRPr="0099453C" w:rsidRDefault="00031F9A" w:rsidP="00031F9A">
            <w:pPr>
              <w:jc w:val="center"/>
              <w:rPr>
                <w:rFonts w:ascii="Arial" w:hAnsi="Arial" w:cs="Arial"/>
                <w:b/>
              </w:rPr>
            </w:pPr>
          </w:p>
        </w:tc>
        <w:tc>
          <w:tcPr>
            <w:tcW w:w="2861" w:type="dxa"/>
          </w:tcPr>
          <w:p w14:paraId="5410FCBC" w14:textId="77777777" w:rsidR="00031F9A" w:rsidRPr="0099453C" w:rsidRDefault="00031F9A" w:rsidP="00031F9A">
            <w:pPr>
              <w:jc w:val="center"/>
            </w:pPr>
            <w:r w:rsidRPr="0099453C">
              <w:t>Nombre de Pages : 01</w:t>
            </w:r>
          </w:p>
        </w:tc>
      </w:tr>
      <w:tr w:rsidR="00031F9A" w:rsidRPr="0099453C" w14:paraId="577664FB" w14:textId="77777777" w:rsidTr="0054003C">
        <w:tc>
          <w:tcPr>
            <w:tcW w:w="9552" w:type="dxa"/>
            <w:gridSpan w:val="3"/>
          </w:tcPr>
          <w:p w14:paraId="1F6D1852" w14:textId="77777777" w:rsidR="00031F9A" w:rsidRPr="0099453C" w:rsidRDefault="00031F9A" w:rsidP="0028509F">
            <w:pPr>
              <w:pStyle w:val="Paragraphedeliste"/>
              <w:numPr>
                <w:ilvl w:val="0"/>
                <w:numId w:val="15"/>
              </w:numPr>
              <w:spacing w:after="0"/>
              <w:ind w:left="714" w:hanging="357"/>
              <w:jc w:val="both"/>
              <w:rPr>
                <w:rFonts w:ascii="Arial" w:hAnsi="Arial" w:cs="Arial"/>
                <w:b/>
                <w:i/>
                <w:lang w:val="fr-FR"/>
              </w:rPr>
            </w:pPr>
            <w:r w:rsidRPr="0099453C">
              <w:rPr>
                <w:rFonts w:ascii="Arial" w:hAnsi="Arial" w:cs="Arial"/>
                <w:b/>
                <w:i/>
                <w:lang w:val="fr-FR"/>
              </w:rPr>
              <w:t>Définition</w:t>
            </w:r>
          </w:p>
          <w:p w14:paraId="374ABF9B" w14:textId="00E814D0" w:rsidR="00031F9A" w:rsidRPr="0099453C" w:rsidRDefault="00031F9A" w:rsidP="00031F9A">
            <w:pPr>
              <w:tabs>
                <w:tab w:val="left" w:pos="-3109"/>
                <w:tab w:val="left" w:pos="-1131"/>
                <w:tab w:val="left" w:pos="-411"/>
                <w:tab w:val="left" w:pos="721"/>
                <w:tab w:val="left" w:pos="1748"/>
                <w:tab w:val="left" w:pos="2468"/>
                <w:tab w:val="left" w:pos="3188"/>
                <w:tab w:val="left" w:pos="3908"/>
                <w:tab w:val="left" w:pos="4628"/>
                <w:tab w:val="left" w:pos="5348"/>
                <w:tab w:val="left" w:pos="6068"/>
                <w:tab w:val="left" w:pos="6788"/>
                <w:tab w:val="left" w:pos="7508"/>
                <w:tab w:val="left" w:pos="8228"/>
                <w:tab w:val="left" w:pos="8948"/>
              </w:tabs>
              <w:ind w:left="19"/>
              <w:jc w:val="both"/>
              <w:rPr>
                <w:rFonts w:ascii="Arial" w:hAnsi="Arial" w:cs="Arial"/>
              </w:rPr>
            </w:pPr>
            <w:r w:rsidRPr="0099453C">
              <w:rPr>
                <w:rFonts w:ascii="Arial" w:hAnsi="Arial" w:cs="Arial"/>
              </w:rPr>
              <w:t xml:space="preserve">C’est l’activité continue d’observation avec </w:t>
            </w:r>
            <w:r w:rsidR="00AD5B4C" w:rsidRPr="0099453C">
              <w:rPr>
                <w:rFonts w:ascii="Arial" w:hAnsi="Arial" w:cs="Arial"/>
              </w:rPr>
              <w:t>l’œil des</w:t>
            </w:r>
            <w:r w:rsidRPr="0099453C">
              <w:rPr>
                <w:rFonts w:ascii="Arial" w:hAnsi="Arial" w:cs="Arial"/>
              </w:rPr>
              <w:t xml:space="preserve"> caractéristiques physiques des emballages des produits pharmaceutiques en vue d</w:t>
            </w:r>
            <w:r w:rsidRPr="0099453C">
              <w:rPr>
                <w:rFonts w:ascii="Arial" w:hAnsi="Arial" w:cs="Arial"/>
                <w:b/>
              </w:rPr>
              <w:t>e</w:t>
            </w:r>
            <w:r w:rsidRPr="0099453C">
              <w:rPr>
                <w:rFonts w:ascii="Arial" w:hAnsi="Arial" w:cs="Arial"/>
              </w:rPr>
              <w:t xml:space="preserve"> détecter d’éventuelles anomalies. Elle permet d’assurer la </w:t>
            </w:r>
            <w:r w:rsidR="00AD5B4C" w:rsidRPr="0099453C">
              <w:rPr>
                <w:rFonts w:ascii="Arial" w:hAnsi="Arial" w:cs="Arial"/>
              </w:rPr>
              <w:t>qualité des</w:t>
            </w:r>
            <w:r w:rsidRPr="0099453C">
              <w:rPr>
                <w:rFonts w:ascii="Arial" w:hAnsi="Arial" w:cs="Arial"/>
              </w:rPr>
              <w:t xml:space="preserve"> produits à mettre à la disposition des patients. Il faut procéder à l’inspection visuelle :</w:t>
            </w:r>
          </w:p>
          <w:p w14:paraId="49A57187" w14:textId="77777777" w:rsidR="00031F9A" w:rsidRPr="0099453C" w:rsidRDefault="00031F9A" w:rsidP="00DA003E">
            <w:pPr>
              <w:pStyle w:val="Paragraphedeliste"/>
              <w:numPr>
                <w:ilvl w:val="0"/>
                <w:numId w:val="87"/>
              </w:numPr>
              <w:tabs>
                <w:tab w:val="left" w:pos="-3109"/>
                <w:tab w:val="left" w:pos="-1131"/>
                <w:tab w:val="left" w:pos="-411"/>
                <w:tab w:val="left" w:pos="1"/>
                <w:tab w:val="left" w:pos="721"/>
                <w:tab w:val="left" w:pos="2468"/>
                <w:tab w:val="left" w:pos="3188"/>
                <w:tab w:val="left" w:pos="3908"/>
                <w:tab w:val="left" w:pos="4628"/>
                <w:tab w:val="left" w:pos="5348"/>
                <w:tab w:val="left" w:pos="6068"/>
                <w:tab w:val="left" w:pos="6788"/>
                <w:tab w:val="left" w:pos="7508"/>
                <w:tab w:val="left" w:pos="8228"/>
                <w:tab w:val="left" w:pos="8948"/>
              </w:tabs>
              <w:spacing w:after="0" w:line="240" w:lineRule="auto"/>
              <w:jc w:val="both"/>
              <w:rPr>
                <w:rFonts w:ascii="Arial" w:hAnsi="Arial" w:cs="Arial"/>
                <w:lang w:val="fr-FR"/>
              </w:rPr>
            </w:pPr>
            <w:r w:rsidRPr="0099453C">
              <w:rPr>
                <w:rFonts w:ascii="Arial" w:hAnsi="Arial" w:cs="Arial"/>
                <w:lang w:val="fr-FR"/>
              </w:rPr>
              <w:t xml:space="preserve">Chaque fois que les produits sont reçus du fournisseur </w:t>
            </w:r>
          </w:p>
          <w:p w14:paraId="6B01282C" w14:textId="77777777" w:rsidR="00031F9A" w:rsidRPr="0099453C" w:rsidRDefault="00031F9A" w:rsidP="00DA003E">
            <w:pPr>
              <w:pStyle w:val="Paragraphedeliste"/>
              <w:numPr>
                <w:ilvl w:val="0"/>
                <w:numId w:val="87"/>
              </w:numPr>
              <w:tabs>
                <w:tab w:val="left" w:pos="-3109"/>
                <w:tab w:val="left" w:pos="-1131"/>
                <w:tab w:val="left" w:pos="-411"/>
                <w:tab w:val="left" w:pos="1"/>
                <w:tab w:val="left" w:pos="721"/>
                <w:tab w:val="left" w:pos="1441"/>
                <w:tab w:val="left" w:pos="2468"/>
                <w:tab w:val="left" w:pos="3188"/>
                <w:tab w:val="left" w:pos="3908"/>
                <w:tab w:val="left" w:pos="4628"/>
                <w:tab w:val="left" w:pos="5348"/>
                <w:tab w:val="left" w:pos="6068"/>
                <w:tab w:val="left" w:pos="6788"/>
                <w:tab w:val="left" w:pos="7508"/>
                <w:tab w:val="left" w:pos="8228"/>
                <w:tab w:val="left" w:pos="8948"/>
              </w:tabs>
              <w:spacing w:after="0" w:line="240" w:lineRule="auto"/>
              <w:jc w:val="both"/>
              <w:rPr>
                <w:rFonts w:ascii="Arial" w:hAnsi="Arial" w:cs="Arial"/>
                <w:lang w:val="fr-FR"/>
              </w:rPr>
            </w:pPr>
            <w:r w:rsidRPr="0099453C">
              <w:rPr>
                <w:rFonts w:ascii="Arial" w:hAnsi="Arial" w:cs="Arial"/>
                <w:lang w:val="fr-FR"/>
              </w:rPr>
              <w:t xml:space="preserve">Au cours d’un inventaire physique </w:t>
            </w:r>
          </w:p>
          <w:p w14:paraId="266F21E9" w14:textId="77777777" w:rsidR="00031F9A" w:rsidRPr="0099453C" w:rsidRDefault="00031F9A" w:rsidP="00DA003E">
            <w:pPr>
              <w:pStyle w:val="Paragraphedeliste"/>
              <w:numPr>
                <w:ilvl w:val="0"/>
                <w:numId w:val="87"/>
              </w:numPr>
              <w:tabs>
                <w:tab w:val="left" w:pos="-3109"/>
                <w:tab w:val="left" w:pos="-1131"/>
                <w:tab w:val="left" w:pos="-411"/>
                <w:tab w:val="left" w:pos="1"/>
                <w:tab w:val="left" w:pos="721"/>
                <w:tab w:val="left" w:pos="1441"/>
                <w:tab w:val="left" w:pos="2468"/>
                <w:tab w:val="left" w:pos="3188"/>
                <w:tab w:val="left" w:pos="3908"/>
                <w:tab w:val="left" w:pos="4628"/>
                <w:tab w:val="left" w:pos="5348"/>
                <w:tab w:val="left" w:pos="6068"/>
                <w:tab w:val="left" w:pos="6788"/>
                <w:tab w:val="left" w:pos="7508"/>
                <w:tab w:val="left" w:pos="8228"/>
                <w:tab w:val="left" w:pos="8948"/>
              </w:tabs>
              <w:spacing w:after="0" w:line="240" w:lineRule="auto"/>
              <w:jc w:val="both"/>
              <w:rPr>
                <w:rFonts w:ascii="Arial" w:hAnsi="Arial" w:cs="Arial"/>
                <w:lang w:val="fr-FR"/>
              </w:rPr>
            </w:pPr>
            <w:r w:rsidRPr="0099453C">
              <w:rPr>
                <w:rFonts w:ascii="Arial" w:hAnsi="Arial" w:cs="Arial"/>
                <w:lang w:val="fr-FR"/>
              </w:rPr>
              <w:t>En investiguant sur les réclamations/plaintes des clients</w:t>
            </w:r>
          </w:p>
          <w:p w14:paraId="1074C04A" w14:textId="77777777" w:rsidR="00031F9A" w:rsidRPr="0099453C" w:rsidRDefault="00031F9A" w:rsidP="00DA003E">
            <w:pPr>
              <w:pStyle w:val="Paragraphedeliste"/>
              <w:numPr>
                <w:ilvl w:val="0"/>
                <w:numId w:val="87"/>
              </w:numPr>
              <w:tabs>
                <w:tab w:val="left" w:pos="-3109"/>
                <w:tab w:val="left" w:pos="-1131"/>
                <w:tab w:val="left" w:pos="-411"/>
                <w:tab w:val="left" w:pos="1"/>
                <w:tab w:val="left" w:pos="721"/>
                <w:tab w:val="left" w:pos="1441"/>
                <w:tab w:val="left" w:pos="2468"/>
                <w:tab w:val="left" w:pos="3188"/>
                <w:tab w:val="left" w:pos="3908"/>
                <w:tab w:val="left" w:pos="4628"/>
                <w:tab w:val="left" w:pos="5348"/>
                <w:tab w:val="left" w:pos="6068"/>
                <w:tab w:val="left" w:pos="6788"/>
                <w:tab w:val="left" w:pos="7508"/>
                <w:tab w:val="left" w:pos="8228"/>
                <w:tab w:val="left" w:pos="8948"/>
              </w:tabs>
              <w:spacing w:after="0" w:line="240" w:lineRule="auto"/>
              <w:jc w:val="both"/>
              <w:rPr>
                <w:rFonts w:ascii="Arial" w:hAnsi="Arial" w:cs="Arial"/>
                <w:lang w:val="fr-FR"/>
              </w:rPr>
            </w:pPr>
            <w:r w:rsidRPr="0099453C">
              <w:rPr>
                <w:rFonts w:ascii="Arial" w:hAnsi="Arial" w:cs="Arial"/>
                <w:lang w:val="fr-FR"/>
              </w:rPr>
              <w:t xml:space="preserve">Quand les produits sont sur le point d’expirer </w:t>
            </w:r>
          </w:p>
          <w:p w14:paraId="6A0185C9" w14:textId="77777777" w:rsidR="00031F9A" w:rsidRPr="0099453C" w:rsidRDefault="00031F9A" w:rsidP="00DA003E">
            <w:pPr>
              <w:pStyle w:val="Paragraphedeliste"/>
              <w:numPr>
                <w:ilvl w:val="0"/>
                <w:numId w:val="87"/>
              </w:numPr>
              <w:tabs>
                <w:tab w:val="left" w:pos="-3109"/>
                <w:tab w:val="left" w:pos="-1131"/>
                <w:tab w:val="left" w:pos="-411"/>
                <w:tab w:val="left" w:pos="721"/>
                <w:tab w:val="left" w:pos="1748"/>
                <w:tab w:val="left" w:pos="2468"/>
                <w:tab w:val="left" w:pos="3188"/>
                <w:tab w:val="left" w:pos="3908"/>
                <w:tab w:val="left" w:pos="4628"/>
                <w:tab w:val="left" w:pos="5348"/>
                <w:tab w:val="left" w:pos="6068"/>
                <w:tab w:val="left" w:pos="6788"/>
                <w:tab w:val="left" w:pos="7508"/>
                <w:tab w:val="left" w:pos="8228"/>
                <w:tab w:val="left" w:pos="8948"/>
              </w:tabs>
              <w:spacing w:after="0" w:line="240" w:lineRule="auto"/>
              <w:jc w:val="both"/>
              <w:rPr>
                <w:rFonts w:ascii="Arial" w:hAnsi="Arial" w:cs="Arial"/>
                <w:b/>
                <w:lang w:val="fr-FR"/>
              </w:rPr>
            </w:pPr>
            <w:r w:rsidRPr="0099453C">
              <w:rPr>
                <w:rFonts w:ascii="Arial" w:hAnsi="Arial" w:cs="Arial"/>
                <w:lang w:val="fr-FR"/>
              </w:rPr>
              <w:t>Quand les produits présentent des dommages</w:t>
            </w:r>
          </w:p>
        </w:tc>
      </w:tr>
      <w:tr w:rsidR="00031F9A" w:rsidRPr="0099453C" w14:paraId="48918AC1" w14:textId="77777777" w:rsidTr="0054003C">
        <w:tc>
          <w:tcPr>
            <w:tcW w:w="9552" w:type="dxa"/>
            <w:gridSpan w:val="3"/>
          </w:tcPr>
          <w:p w14:paraId="740CDFC6" w14:textId="77777777" w:rsidR="00031F9A" w:rsidRPr="0099453C" w:rsidRDefault="00031F9A" w:rsidP="00905B6E">
            <w:pPr>
              <w:pStyle w:val="Paragraphedeliste"/>
              <w:numPr>
                <w:ilvl w:val="0"/>
                <w:numId w:val="15"/>
              </w:numPr>
              <w:jc w:val="both"/>
              <w:rPr>
                <w:rFonts w:ascii="Arial" w:hAnsi="Arial" w:cs="Arial"/>
                <w:b/>
                <w:i/>
                <w:lang w:val="fr-FR"/>
              </w:rPr>
            </w:pPr>
            <w:r w:rsidRPr="0099453C">
              <w:rPr>
                <w:rFonts w:ascii="Arial" w:hAnsi="Arial" w:cs="Arial"/>
                <w:b/>
                <w:i/>
                <w:lang w:val="fr-FR"/>
              </w:rPr>
              <w:t>Objectifs</w:t>
            </w:r>
          </w:p>
          <w:p w14:paraId="2CF1B308" w14:textId="77777777" w:rsidR="00031F9A" w:rsidRPr="0099453C" w:rsidRDefault="00031F9A" w:rsidP="00DA003E">
            <w:pPr>
              <w:pStyle w:val="Paragraphedeliste"/>
              <w:numPr>
                <w:ilvl w:val="0"/>
                <w:numId w:val="46"/>
              </w:numPr>
              <w:jc w:val="both"/>
              <w:rPr>
                <w:rFonts w:ascii="Arial" w:hAnsi="Arial" w:cs="Arial"/>
                <w:lang w:val="fr-FR"/>
              </w:rPr>
            </w:pPr>
            <w:r w:rsidRPr="00CE1825">
              <w:rPr>
                <w:rFonts w:ascii="Arial" w:hAnsi="Arial" w:cs="Arial"/>
                <w:lang w:val="fr-FR"/>
              </w:rPr>
              <w:t>Identifier</w:t>
            </w:r>
            <w:r w:rsidRPr="0099453C">
              <w:rPr>
                <w:rFonts w:ascii="Arial" w:hAnsi="Arial" w:cs="Arial"/>
                <w:lang w:val="fr-FR"/>
              </w:rPr>
              <w:t xml:space="preserve"> le responsable de l’inspection visuelle</w:t>
            </w:r>
          </w:p>
          <w:p w14:paraId="4F6DF65F" w14:textId="77777777" w:rsidR="00031F9A" w:rsidRPr="0099453C" w:rsidRDefault="00031F9A" w:rsidP="00DA003E">
            <w:pPr>
              <w:pStyle w:val="Paragraphedeliste"/>
              <w:numPr>
                <w:ilvl w:val="0"/>
                <w:numId w:val="46"/>
              </w:numPr>
              <w:jc w:val="both"/>
              <w:rPr>
                <w:rFonts w:ascii="Arial" w:hAnsi="Arial" w:cs="Arial"/>
                <w:b/>
                <w:i/>
                <w:lang w:val="fr-FR"/>
              </w:rPr>
            </w:pPr>
            <w:r w:rsidRPr="0099453C">
              <w:rPr>
                <w:rFonts w:ascii="Arial" w:hAnsi="Arial" w:cs="Arial"/>
                <w:lang w:val="fr-FR"/>
              </w:rPr>
              <w:t>Définir les modalités de l’inspection visuelle de produits pharmaceutiques</w:t>
            </w:r>
          </w:p>
        </w:tc>
      </w:tr>
      <w:tr w:rsidR="00031F9A" w:rsidRPr="0099453C" w14:paraId="5C3A7DFC" w14:textId="77777777" w:rsidTr="0054003C">
        <w:tc>
          <w:tcPr>
            <w:tcW w:w="9552" w:type="dxa"/>
            <w:gridSpan w:val="3"/>
          </w:tcPr>
          <w:p w14:paraId="1284EBB4" w14:textId="77777777" w:rsidR="00031F9A" w:rsidRPr="0099453C" w:rsidRDefault="00031F9A" w:rsidP="00905B6E">
            <w:pPr>
              <w:pStyle w:val="Paragraphedeliste"/>
              <w:numPr>
                <w:ilvl w:val="0"/>
                <w:numId w:val="15"/>
              </w:numPr>
              <w:jc w:val="both"/>
              <w:rPr>
                <w:rFonts w:ascii="Arial" w:hAnsi="Arial" w:cs="Arial"/>
                <w:b/>
                <w:i/>
                <w:lang w:val="fr-FR"/>
              </w:rPr>
            </w:pPr>
            <w:r w:rsidRPr="0099453C">
              <w:rPr>
                <w:rFonts w:ascii="Arial" w:hAnsi="Arial" w:cs="Arial"/>
                <w:b/>
                <w:i/>
                <w:lang w:val="fr-FR"/>
              </w:rPr>
              <w:t>Responsables</w:t>
            </w:r>
          </w:p>
          <w:p w14:paraId="105306D9" w14:textId="77777777" w:rsidR="00031F9A" w:rsidRPr="0099453C" w:rsidRDefault="00031F9A" w:rsidP="00DA003E">
            <w:pPr>
              <w:pStyle w:val="Paragraphedeliste"/>
              <w:numPr>
                <w:ilvl w:val="0"/>
                <w:numId w:val="46"/>
              </w:numPr>
              <w:jc w:val="both"/>
              <w:rPr>
                <w:rFonts w:ascii="Arial" w:hAnsi="Arial" w:cs="Arial"/>
                <w:lang w:val="fr-FR"/>
              </w:rPr>
            </w:pPr>
            <w:r w:rsidRPr="00CE1825">
              <w:rPr>
                <w:rFonts w:ascii="Arial" w:hAnsi="Arial" w:cs="Arial"/>
                <w:lang w:val="fr-FR"/>
              </w:rPr>
              <w:t>Responsable</w:t>
            </w:r>
            <w:r w:rsidRPr="0099453C">
              <w:rPr>
                <w:rFonts w:ascii="Arial" w:hAnsi="Arial" w:cs="Arial"/>
                <w:lang w:val="fr-FR"/>
              </w:rPr>
              <w:t xml:space="preserve"> de la pharmacie</w:t>
            </w:r>
          </w:p>
        </w:tc>
      </w:tr>
      <w:tr w:rsidR="00031F9A" w:rsidRPr="0099453C" w14:paraId="5C8EF337" w14:textId="77777777" w:rsidTr="0054003C">
        <w:tc>
          <w:tcPr>
            <w:tcW w:w="9552" w:type="dxa"/>
            <w:gridSpan w:val="3"/>
          </w:tcPr>
          <w:p w14:paraId="4B000D81" w14:textId="77777777" w:rsidR="00031F9A" w:rsidRPr="0028509F" w:rsidRDefault="00031F9A" w:rsidP="00905B6E">
            <w:pPr>
              <w:pStyle w:val="Paragraphedeliste"/>
              <w:numPr>
                <w:ilvl w:val="0"/>
                <w:numId w:val="15"/>
              </w:numPr>
              <w:jc w:val="both"/>
              <w:rPr>
                <w:rFonts w:ascii="Arial" w:hAnsi="Arial" w:cs="Arial"/>
                <w:i/>
                <w:lang w:val="fr-FR"/>
              </w:rPr>
            </w:pPr>
            <w:r w:rsidRPr="0028509F">
              <w:rPr>
                <w:rFonts w:ascii="Arial" w:hAnsi="Arial" w:cs="Arial"/>
                <w:b/>
                <w:i/>
                <w:lang w:val="fr-FR"/>
              </w:rPr>
              <w:t>Outils</w:t>
            </w:r>
          </w:p>
          <w:p w14:paraId="5C12E959" w14:textId="77777777" w:rsidR="00031F9A" w:rsidRPr="00CE1825" w:rsidRDefault="00031F9A" w:rsidP="00DA003E">
            <w:pPr>
              <w:pStyle w:val="Paragraphedeliste"/>
              <w:numPr>
                <w:ilvl w:val="0"/>
                <w:numId w:val="46"/>
              </w:numPr>
              <w:jc w:val="both"/>
              <w:rPr>
                <w:rFonts w:ascii="Arial" w:hAnsi="Arial" w:cs="Arial"/>
                <w:lang w:val="fr-FR"/>
              </w:rPr>
            </w:pPr>
            <w:r w:rsidRPr="0028509F">
              <w:rPr>
                <w:rFonts w:ascii="Arial" w:hAnsi="Arial" w:cs="Arial"/>
                <w:lang w:val="fr-FR"/>
              </w:rPr>
              <w:t>Registre d’inspection</w:t>
            </w:r>
          </w:p>
        </w:tc>
      </w:tr>
      <w:tr w:rsidR="00031F9A" w:rsidRPr="0099453C" w14:paraId="662C2654" w14:textId="77777777" w:rsidTr="0054003C">
        <w:tc>
          <w:tcPr>
            <w:tcW w:w="9552" w:type="dxa"/>
            <w:gridSpan w:val="3"/>
          </w:tcPr>
          <w:p w14:paraId="731576CB" w14:textId="77777777" w:rsidR="00031F9A" w:rsidRPr="0099453C" w:rsidRDefault="00031F9A" w:rsidP="00905B6E">
            <w:pPr>
              <w:pStyle w:val="Paragraphedeliste"/>
              <w:numPr>
                <w:ilvl w:val="0"/>
                <w:numId w:val="15"/>
              </w:numPr>
              <w:jc w:val="both"/>
              <w:rPr>
                <w:rFonts w:ascii="Arial" w:hAnsi="Arial" w:cs="Arial"/>
                <w:b/>
                <w:i/>
                <w:lang w:val="fr-FR"/>
              </w:rPr>
            </w:pPr>
            <w:r w:rsidRPr="0099453C">
              <w:rPr>
                <w:rFonts w:ascii="Arial" w:hAnsi="Arial" w:cs="Arial"/>
                <w:b/>
                <w:i/>
                <w:lang w:val="fr-FR"/>
              </w:rPr>
              <w:t>Ressources</w:t>
            </w:r>
          </w:p>
          <w:p w14:paraId="197B4694" w14:textId="77777777" w:rsidR="00031F9A" w:rsidRPr="0099453C" w:rsidRDefault="00031F9A" w:rsidP="00DA003E">
            <w:pPr>
              <w:pStyle w:val="Paragraphedeliste"/>
              <w:numPr>
                <w:ilvl w:val="0"/>
                <w:numId w:val="45"/>
              </w:numPr>
              <w:jc w:val="both"/>
              <w:rPr>
                <w:rFonts w:ascii="Arial" w:hAnsi="Arial" w:cs="Arial"/>
                <w:lang w:val="fr-FR"/>
              </w:rPr>
            </w:pPr>
            <w:r w:rsidRPr="0099453C">
              <w:rPr>
                <w:rFonts w:ascii="Arial" w:hAnsi="Arial" w:cs="Arial"/>
                <w:lang w:val="fr-FR"/>
              </w:rPr>
              <w:t>Fiche de stock</w:t>
            </w:r>
          </w:p>
          <w:p w14:paraId="294F66EC" w14:textId="28C25E60" w:rsidR="00031F9A" w:rsidRPr="0099453C" w:rsidRDefault="00031F9A" w:rsidP="00DA003E">
            <w:pPr>
              <w:pStyle w:val="Paragraphedeliste"/>
              <w:numPr>
                <w:ilvl w:val="0"/>
                <w:numId w:val="45"/>
              </w:numPr>
              <w:jc w:val="both"/>
              <w:rPr>
                <w:rFonts w:ascii="Arial" w:hAnsi="Arial" w:cs="Arial"/>
                <w:lang w:val="fr-FR"/>
              </w:rPr>
            </w:pPr>
            <w:r w:rsidRPr="0099453C">
              <w:rPr>
                <w:rFonts w:ascii="Arial" w:hAnsi="Arial" w:cs="Arial"/>
                <w:lang w:val="fr-FR"/>
              </w:rPr>
              <w:t xml:space="preserve">Fiche d’inventaire des produits </w:t>
            </w:r>
            <w:r w:rsidR="00F24753" w:rsidRPr="0099453C">
              <w:rPr>
                <w:rFonts w:ascii="Arial" w:hAnsi="Arial" w:cs="Arial"/>
                <w:lang w:val="fr-FR"/>
              </w:rPr>
              <w:t>hors usage</w:t>
            </w:r>
          </w:p>
        </w:tc>
      </w:tr>
      <w:tr w:rsidR="00031F9A" w:rsidRPr="0099453C" w14:paraId="42C3AB54" w14:textId="77777777" w:rsidTr="0054003C">
        <w:tc>
          <w:tcPr>
            <w:tcW w:w="9552" w:type="dxa"/>
            <w:gridSpan w:val="3"/>
          </w:tcPr>
          <w:p w14:paraId="46C74001" w14:textId="77777777" w:rsidR="00031F9A" w:rsidRPr="0099453C" w:rsidRDefault="00031F9A" w:rsidP="00905B6E">
            <w:pPr>
              <w:pStyle w:val="Paragraphedeliste"/>
              <w:numPr>
                <w:ilvl w:val="0"/>
                <w:numId w:val="15"/>
              </w:numPr>
              <w:jc w:val="both"/>
              <w:rPr>
                <w:rFonts w:ascii="Arial" w:hAnsi="Arial" w:cs="Arial"/>
                <w:b/>
                <w:i/>
                <w:lang w:val="fr-FR"/>
              </w:rPr>
            </w:pPr>
            <w:r w:rsidRPr="0099453C">
              <w:rPr>
                <w:rFonts w:ascii="Arial" w:hAnsi="Arial" w:cs="Arial"/>
                <w:b/>
                <w:i/>
                <w:lang w:val="fr-FR"/>
              </w:rPr>
              <w:t>Procédures</w:t>
            </w:r>
          </w:p>
          <w:p w14:paraId="64EF37E2" w14:textId="342AD585" w:rsidR="00031F9A" w:rsidRPr="0099453C" w:rsidRDefault="00031F9A" w:rsidP="00DA003E">
            <w:pPr>
              <w:pStyle w:val="Paragraphedeliste"/>
              <w:numPr>
                <w:ilvl w:val="0"/>
                <w:numId w:val="88"/>
              </w:numPr>
              <w:tabs>
                <w:tab w:val="left" w:pos="-3109"/>
                <w:tab w:val="left" w:pos="-1131"/>
                <w:tab w:val="left" w:pos="-411"/>
                <w:tab w:val="left" w:pos="721"/>
                <w:tab w:val="left" w:pos="1261"/>
                <w:tab w:val="left" w:pos="2468"/>
                <w:tab w:val="left" w:pos="3188"/>
                <w:tab w:val="left" w:pos="3908"/>
                <w:tab w:val="left" w:pos="4628"/>
                <w:tab w:val="left" w:pos="5348"/>
                <w:tab w:val="left" w:pos="6068"/>
                <w:tab w:val="left" w:pos="6788"/>
                <w:tab w:val="left" w:pos="7508"/>
                <w:tab w:val="left" w:pos="8228"/>
                <w:tab w:val="left" w:pos="8948"/>
              </w:tabs>
              <w:spacing w:after="0" w:line="240" w:lineRule="auto"/>
              <w:jc w:val="both"/>
              <w:rPr>
                <w:rFonts w:ascii="Arial" w:hAnsi="Arial" w:cs="Arial"/>
                <w:lang w:val="fr-FR"/>
              </w:rPr>
            </w:pPr>
            <w:r w:rsidRPr="0099453C">
              <w:rPr>
                <w:rFonts w:ascii="Arial" w:hAnsi="Arial" w:cs="Arial"/>
                <w:lang w:val="fr-FR"/>
              </w:rPr>
              <w:t>Vérifier l’</w:t>
            </w:r>
            <w:r w:rsidRPr="0099453C">
              <w:rPr>
                <w:rFonts w:ascii="Arial" w:hAnsi="Arial" w:cs="Arial"/>
                <w:b/>
                <w:lang w:val="fr-FR"/>
              </w:rPr>
              <w:t xml:space="preserve">Intégrité de l’emballage et du </w:t>
            </w:r>
            <w:r w:rsidR="0028509F" w:rsidRPr="0099453C">
              <w:rPr>
                <w:rFonts w:ascii="Arial" w:hAnsi="Arial" w:cs="Arial"/>
                <w:b/>
                <w:lang w:val="fr-FR"/>
              </w:rPr>
              <w:t>produit :</w:t>
            </w:r>
            <w:r w:rsidRPr="0099453C">
              <w:rPr>
                <w:rFonts w:ascii="Arial" w:hAnsi="Arial" w:cs="Arial"/>
                <w:lang w:val="fr-FR"/>
              </w:rPr>
              <w:t xml:space="preserve"> Rechercher des dommages sur l’emballage (déchirures, perforations, eau ou huile) et sur les produits (tels que des comprimés cassés ou broyés, emballage de protection déchiré, etc.)</w:t>
            </w:r>
          </w:p>
          <w:p w14:paraId="483FCAEB" w14:textId="77777777" w:rsidR="00031F9A" w:rsidRPr="0099453C" w:rsidRDefault="00031F9A" w:rsidP="00031F9A">
            <w:pPr>
              <w:tabs>
                <w:tab w:val="left" w:pos="-3109"/>
                <w:tab w:val="left" w:pos="-1131"/>
                <w:tab w:val="left" w:pos="-411"/>
                <w:tab w:val="left" w:pos="721"/>
                <w:tab w:val="left" w:pos="1261"/>
                <w:tab w:val="left" w:pos="2468"/>
                <w:tab w:val="left" w:pos="3188"/>
                <w:tab w:val="left" w:pos="3908"/>
                <w:tab w:val="left" w:pos="4628"/>
                <w:tab w:val="left" w:pos="5348"/>
                <w:tab w:val="left" w:pos="6068"/>
                <w:tab w:val="left" w:pos="6788"/>
                <w:tab w:val="left" w:pos="7508"/>
                <w:tab w:val="left" w:pos="8228"/>
                <w:tab w:val="left" w:pos="8948"/>
              </w:tabs>
              <w:ind w:left="19"/>
              <w:jc w:val="both"/>
              <w:rPr>
                <w:rFonts w:ascii="Arial" w:hAnsi="Arial" w:cs="Arial"/>
              </w:rPr>
            </w:pPr>
          </w:p>
          <w:p w14:paraId="52586FD6" w14:textId="77777777" w:rsidR="00031F9A" w:rsidRPr="0099453C" w:rsidRDefault="00031F9A" w:rsidP="00DA003E">
            <w:pPr>
              <w:pStyle w:val="Paragraphedeliste"/>
              <w:numPr>
                <w:ilvl w:val="0"/>
                <w:numId w:val="88"/>
              </w:numPr>
              <w:tabs>
                <w:tab w:val="left" w:pos="-3109"/>
                <w:tab w:val="left" w:pos="-1131"/>
                <w:tab w:val="left" w:pos="-411"/>
                <w:tab w:val="left" w:pos="721"/>
                <w:tab w:val="left" w:pos="1261"/>
                <w:tab w:val="left" w:pos="2468"/>
                <w:tab w:val="left" w:pos="3188"/>
                <w:tab w:val="left" w:pos="3908"/>
                <w:tab w:val="left" w:pos="4628"/>
                <w:tab w:val="left" w:pos="5348"/>
                <w:tab w:val="left" w:pos="6068"/>
                <w:tab w:val="left" w:pos="6788"/>
                <w:tab w:val="left" w:pos="7508"/>
                <w:tab w:val="left" w:pos="8228"/>
                <w:tab w:val="left" w:pos="8948"/>
              </w:tabs>
              <w:spacing w:after="0" w:line="240" w:lineRule="auto"/>
              <w:jc w:val="both"/>
              <w:rPr>
                <w:rFonts w:ascii="Arial" w:hAnsi="Arial" w:cs="Arial"/>
                <w:lang w:val="fr-FR"/>
              </w:rPr>
            </w:pPr>
            <w:r w:rsidRPr="0099453C">
              <w:rPr>
                <w:rFonts w:ascii="Arial" w:hAnsi="Arial" w:cs="Arial"/>
                <w:lang w:val="fr-FR"/>
              </w:rPr>
              <w:t>Rechercher les d</w:t>
            </w:r>
            <w:r w:rsidRPr="0099453C">
              <w:rPr>
                <w:rFonts w:ascii="Arial" w:hAnsi="Arial" w:cs="Arial"/>
                <w:b/>
                <w:lang w:val="fr-FR"/>
              </w:rPr>
              <w:t>éfauts de fabrication</w:t>
            </w:r>
            <w:r w:rsidRPr="0099453C">
              <w:rPr>
                <w:rFonts w:ascii="Arial" w:hAnsi="Arial" w:cs="Arial"/>
                <w:lang w:val="fr-FR"/>
              </w:rPr>
              <w:t xml:space="preserve"> (tel que, information d’identification manquante ou non acceptable)</w:t>
            </w:r>
          </w:p>
          <w:p w14:paraId="25C7561C" w14:textId="77777777" w:rsidR="00031F9A" w:rsidRPr="0099453C" w:rsidRDefault="00031F9A" w:rsidP="00031F9A">
            <w:pPr>
              <w:tabs>
                <w:tab w:val="left" w:pos="-3109"/>
                <w:tab w:val="left" w:pos="-1131"/>
                <w:tab w:val="left" w:pos="-411"/>
                <w:tab w:val="left" w:pos="721"/>
                <w:tab w:val="left" w:pos="1261"/>
                <w:tab w:val="left" w:pos="2468"/>
                <w:tab w:val="left" w:pos="3188"/>
                <w:tab w:val="left" w:pos="3908"/>
                <w:tab w:val="left" w:pos="4628"/>
                <w:tab w:val="left" w:pos="5348"/>
                <w:tab w:val="left" w:pos="6068"/>
                <w:tab w:val="left" w:pos="6788"/>
                <w:tab w:val="left" w:pos="7508"/>
                <w:tab w:val="left" w:pos="8228"/>
                <w:tab w:val="left" w:pos="8948"/>
              </w:tabs>
              <w:ind w:left="19"/>
              <w:jc w:val="both"/>
              <w:rPr>
                <w:rFonts w:ascii="Arial" w:hAnsi="Arial" w:cs="Arial"/>
              </w:rPr>
            </w:pPr>
          </w:p>
          <w:p w14:paraId="6B3F4331" w14:textId="77777777" w:rsidR="00031F9A" w:rsidRPr="0099453C" w:rsidRDefault="00031F9A" w:rsidP="00DA003E">
            <w:pPr>
              <w:pStyle w:val="Paragraphedeliste"/>
              <w:numPr>
                <w:ilvl w:val="0"/>
                <w:numId w:val="88"/>
              </w:numPr>
              <w:tabs>
                <w:tab w:val="left" w:pos="-3109"/>
                <w:tab w:val="left" w:pos="-1131"/>
                <w:tab w:val="left" w:pos="-411"/>
                <w:tab w:val="left" w:pos="721"/>
                <w:tab w:val="left" w:pos="1261"/>
                <w:tab w:val="left" w:pos="2468"/>
                <w:tab w:val="left" w:pos="3188"/>
                <w:tab w:val="left" w:pos="3908"/>
                <w:tab w:val="left" w:pos="4628"/>
                <w:tab w:val="left" w:pos="5348"/>
                <w:tab w:val="left" w:pos="6068"/>
                <w:tab w:val="left" w:pos="6788"/>
                <w:tab w:val="left" w:pos="7508"/>
                <w:tab w:val="left" w:pos="8228"/>
                <w:tab w:val="left" w:pos="8948"/>
              </w:tabs>
              <w:spacing w:after="0" w:line="240" w:lineRule="auto"/>
              <w:jc w:val="both"/>
              <w:rPr>
                <w:rFonts w:ascii="Arial" w:hAnsi="Arial" w:cs="Arial"/>
                <w:lang w:val="fr-FR"/>
              </w:rPr>
            </w:pPr>
            <w:r w:rsidRPr="0099453C">
              <w:rPr>
                <w:rFonts w:ascii="Arial" w:hAnsi="Arial" w:cs="Arial"/>
                <w:lang w:val="fr-FR"/>
              </w:rPr>
              <w:t>Vérifier l’é</w:t>
            </w:r>
            <w:r w:rsidRPr="0099453C">
              <w:rPr>
                <w:rFonts w:ascii="Arial" w:hAnsi="Arial" w:cs="Arial"/>
                <w:b/>
                <w:lang w:val="fr-FR"/>
              </w:rPr>
              <w:t xml:space="preserve">tiquetage des produits </w:t>
            </w:r>
            <w:r w:rsidRPr="0099453C">
              <w:rPr>
                <w:rFonts w:ascii="Arial" w:hAnsi="Arial" w:cs="Arial"/>
                <w:lang w:val="fr-FR"/>
              </w:rPr>
              <w:t xml:space="preserve">(s’assurer que les produits sont bien étiquetés avec date de fabrication </w:t>
            </w:r>
            <w:r w:rsidRPr="0099453C">
              <w:rPr>
                <w:rFonts w:ascii="Arial" w:hAnsi="Arial" w:cs="Arial"/>
                <w:b/>
                <w:lang w:val="fr-FR"/>
              </w:rPr>
              <w:t>et /</w:t>
            </w:r>
            <w:r w:rsidRPr="0099453C">
              <w:rPr>
                <w:rFonts w:ascii="Arial" w:hAnsi="Arial" w:cs="Arial"/>
                <w:lang w:val="fr-FR"/>
              </w:rPr>
              <w:t>ou d’expiration, numéro de lot, et le nom du fabricant)</w:t>
            </w:r>
          </w:p>
          <w:p w14:paraId="75019287" w14:textId="77777777" w:rsidR="00031F9A" w:rsidRPr="0099453C" w:rsidRDefault="00031F9A" w:rsidP="00031F9A">
            <w:pPr>
              <w:tabs>
                <w:tab w:val="left" w:pos="-3109"/>
                <w:tab w:val="left" w:pos="-1131"/>
                <w:tab w:val="left" w:pos="-411"/>
                <w:tab w:val="left" w:pos="721"/>
                <w:tab w:val="left" w:pos="1261"/>
                <w:tab w:val="left" w:pos="2468"/>
                <w:tab w:val="left" w:pos="3188"/>
                <w:tab w:val="left" w:pos="3908"/>
                <w:tab w:val="left" w:pos="4628"/>
                <w:tab w:val="left" w:pos="5348"/>
                <w:tab w:val="left" w:pos="6068"/>
                <w:tab w:val="left" w:pos="6788"/>
                <w:tab w:val="left" w:pos="7508"/>
                <w:tab w:val="left" w:pos="8228"/>
                <w:tab w:val="left" w:pos="8948"/>
              </w:tabs>
              <w:ind w:left="19"/>
              <w:jc w:val="both"/>
              <w:rPr>
                <w:rFonts w:ascii="Arial" w:hAnsi="Arial" w:cs="Arial"/>
              </w:rPr>
            </w:pPr>
          </w:p>
          <w:p w14:paraId="585F3C41" w14:textId="77777777" w:rsidR="00031F9A" w:rsidRPr="0099453C" w:rsidRDefault="00031F9A" w:rsidP="00DA003E">
            <w:pPr>
              <w:pStyle w:val="Paragraphedeliste"/>
              <w:numPr>
                <w:ilvl w:val="0"/>
                <w:numId w:val="88"/>
              </w:numPr>
              <w:tabs>
                <w:tab w:val="left" w:pos="-3109"/>
                <w:tab w:val="left" w:pos="-1131"/>
                <w:tab w:val="left" w:pos="-411"/>
                <w:tab w:val="left" w:pos="1261"/>
                <w:tab w:val="left" w:pos="2468"/>
                <w:tab w:val="left" w:pos="3188"/>
                <w:tab w:val="left" w:pos="3908"/>
                <w:tab w:val="left" w:pos="4628"/>
                <w:tab w:val="left" w:pos="5348"/>
                <w:tab w:val="left" w:pos="6068"/>
                <w:tab w:val="left" w:pos="6788"/>
                <w:tab w:val="left" w:pos="7508"/>
                <w:tab w:val="left" w:pos="8228"/>
                <w:tab w:val="left" w:pos="8948"/>
              </w:tabs>
              <w:spacing w:after="0" w:line="240" w:lineRule="auto"/>
              <w:jc w:val="both"/>
              <w:rPr>
                <w:rFonts w:ascii="Arial" w:hAnsi="Arial" w:cs="Arial"/>
                <w:lang w:val="fr-FR"/>
              </w:rPr>
            </w:pPr>
            <w:r w:rsidRPr="0099453C">
              <w:rPr>
                <w:rFonts w:ascii="Arial" w:hAnsi="Arial" w:cs="Arial"/>
                <w:b/>
                <w:lang w:val="fr-FR"/>
              </w:rPr>
              <w:t xml:space="preserve">Rechercher les changements de caractéristiques physiques des produits: </w:t>
            </w:r>
            <w:r w:rsidRPr="0099453C">
              <w:rPr>
                <w:rFonts w:ascii="Arial" w:hAnsi="Arial" w:cs="Arial"/>
                <w:lang w:val="fr-FR"/>
              </w:rPr>
              <w:t>Pour les comprimés oraux: Rechercher tout changement de couleur des comprimés et effritement du comprimé sous la pression du doigt, s’assurer que les paquets sont complets. Pour les préservatifs</w:t>
            </w:r>
            <w:r w:rsidRPr="0099453C">
              <w:rPr>
                <w:rFonts w:ascii="Arial" w:hAnsi="Arial" w:cs="Arial"/>
                <w:b/>
                <w:lang w:val="fr-FR"/>
              </w:rPr>
              <w:t xml:space="preserve">, </w:t>
            </w:r>
            <w:r w:rsidRPr="0099453C">
              <w:rPr>
                <w:rFonts w:ascii="Arial" w:hAnsi="Arial" w:cs="Arial"/>
                <w:lang w:val="fr-FR"/>
              </w:rPr>
              <w:t>vérifier</w:t>
            </w:r>
            <w:r w:rsidRPr="0099453C">
              <w:rPr>
                <w:rFonts w:ascii="Arial" w:hAnsi="Arial" w:cs="Arial"/>
                <w:b/>
                <w:lang w:val="fr-FR"/>
              </w:rPr>
              <w:t xml:space="preserve"> </w:t>
            </w:r>
            <w:r w:rsidRPr="0099453C">
              <w:rPr>
                <w:rFonts w:ascii="Arial" w:hAnsi="Arial" w:cs="Arial"/>
                <w:lang w:val="fr-FR"/>
              </w:rPr>
              <w:t>si le</w:t>
            </w:r>
            <w:r w:rsidRPr="0099453C">
              <w:rPr>
                <w:rFonts w:ascii="Arial" w:hAnsi="Arial" w:cs="Arial"/>
                <w:b/>
                <w:lang w:val="fr-FR"/>
              </w:rPr>
              <w:t xml:space="preserve"> </w:t>
            </w:r>
            <w:r w:rsidRPr="0099453C">
              <w:rPr>
                <w:rFonts w:ascii="Arial" w:hAnsi="Arial" w:cs="Arial"/>
                <w:lang w:val="fr-FR"/>
              </w:rPr>
              <w:t>lubrifiant a séché ou changé de couleur et si le condom a perdu sa couleur ou s’effrite (l’emballage ou le condom lui-même)</w:t>
            </w:r>
          </w:p>
          <w:p w14:paraId="58976327" w14:textId="77777777" w:rsidR="00031F9A" w:rsidRPr="0099453C" w:rsidRDefault="00031F9A" w:rsidP="00031F9A">
            <w:pPr>
              <w:jc w:val="both"/>
              <w:rPr>
                <w:rFonts w:ascii="Arial" w:hAnsi="Arial" w:cs="Arial"/>
                <w:i/>
              </w:rPr>
            </w:pPr>
          </w:p>
        </w:tc>
      </w:tr>
      <w:tr w:rsidR="00031F9A" w:rsidRPr="0099453C" w14:paraId="79CB2BC4" w14:textId="77777777" w:rsidTr="0054003C">
        <w:tc>
          <w:tcPr>
            <w:tcW w:w="9552" w:type="dxa"/>
            <w:gridSpan w:val="3"/>
          </w:tcPr>
          <w:p w14:paraId="67909F63" w14:textId="77777777" w:rsidR="00031F9A" w:rsidRPr="0099453C" w:rsidRDefault="00031F9A" w:rsidP="00905B6E">
            <w:pPr>
              <w:pStyle w:val="Paragraphedeliste"/>
              <w:numPr>
                <w:ilvl w:val="0"/>
                <w:numId w:val="15"/>
              </w:numPr>
              <w:jc w:val="both"/>
              <w:rPr>
                <w:rFonts w:ascii="Arial" w:hAnsi="Arial" w:cs="Arial"/>
                <w:b/>
                <w:i/>
                <w:lang w:val="fr-FR"/>
              </w:rPr>
            </w:pPr>
            <w:r w:rsidRPr="0099453C">
              <w:rPr>
                <w:rFonts w:ascii="Arial" w:hAnsi="Arial" w:cs="Arial"/>
                <w:b/>
                <w:i/>
                <w:lang w:val="fr-FR"/>
              </w:rPr>
              <w:t>Gestion des outils</w:t>
            </w:r>
          </w:p>
          <w:p w14:paraId="323F8C0E" w14:textId="77777777" w:rsidR="00031F9A" w:rsidRPr="0099453C" w:rsidRDefault="00031F9A" w:rsidP="00031F9A">
            <w:pPr>
              <w:pStyle w:val="Paragraphedeliste"/>
              <w:jc w:val="both"/>
              <w:rPr>
                <w:rFonts w:ascii="Arial" w:hAnsi="Arial" w:cs="Arial"/>
                <w:lang w:val="fr-FR"/>
              </w:rPr>
            </w:pPr>
            <w:r w:rsidRPr="0099453C">
              <w:rPr>
                <w:rFonts w:ascii="Arial" w:hAnsi="Arial" w:cs="Arial"/>
                <w:lang w:val="fr-FR"/>
              </w:rPr>
              <w:t>La fiche stock est conservée au magasin</w:t>
            </w:r>
          </w:p>
          <w:p w14:paraId="4AECCEED" w14:textId="5FB9B293" w:rsidR="00031F9A" w:rsidRPr="0099453C" w:rsidRDefault="00031F9A" w:rsidP="00031F9A">
            <w:pPr>
              <w:pStyle w:val="Paragraphedeliste"/>
              <w:jc w:val="both"/>
              <w:rPr>
                <w:rFonts w:ascii="Arial" w:hAnsi="Arial" w:cs="Arial"/>
                <w:lang w:val="fr-FR"/>
              </w:rPr>
            </w:pPr>
            <w:r w:rsidRPr="0099453C">
              <w:rPr>
                <w:rFonts w:ascii="Arial" w:hAnsi="Arial" w:cs="Arial"/>
                <w:lang w:val="fr-FR"/>
              </w:rPr>
              <w:t xml:space="preserve">La fiche d’inventaire des produits </w:t>
            </w:r>
            <w:r w:rsidR="00607CAC" w:rsidRPr="0099453C">
              <w:rPr>
                <w:rFonts w:ascii="Arial" w:hAnsi="Arial" w:cs="Arial"/>
                <w:lang w:val="fr-FR"/>
              </w:rPr>
              <w:t>hors usage</w:t>
            </w:r>
            <w:r w:rsidRPr="0099453C">
              <w:rPr>
                <w:rFonts w:ascii="Arial" w:hAnsi="Arial" w:cs="Arial"/>
                <w:lang w:val="fr-FR"/>
              </w:rPr>
              <w:t xml:space="preserve"> est transmise par </w:t>
            </w:r>
            <w:r w:rsidRPr="0099453C">
              <w:rPr>
                <w:rFonts w:ascii="Arial" w:hAnsi="Arial" w:cs="Arial"/>
                <w:b/>
                <w:lang w:val="fr-FR"/>
              </w:rPr>
              <w:t>mois</w:t>
            </w:r>
            <w:r w:rsidRPr="0099453C">
              <w:rPr>
                <w:rFonts w:ascii="Arial" w:hAnsi="Arial" w:cs="Arial"/>
                <w:lang w:val="fr-FR"/>
              </w:rPr>
              <w:t>.</w:t>
            </w:r>
          </w:p>
        </w:tc>
      </w:tr>
    </w:tbl>
    <w:p w14:paraId="025AFDF6" w14:textId="10177965" w:rsidR="0028509F" w:rsidRDefault="0028509F" w:rsidP="00031F9A">
      <w:pPr>
        <w:rPr>
          <w:rFonts w:ascii="Arial" w:hAnsi="Arial" w:cs="Arial"/>
          <w:b/>
        </w:rPr>
      </w:pPr>
    </w:p>
    <w:p w14:paraId="6F98D774" w14:textId="77777777" w:rsidR="0028509F" w:rsidRDefault="0028509F">
      <w:pPr>
        <w:rPr>
          <w:rFonts w:ascii="Arial" w:hAnsi="Arial" w:cs="Arial"/>
          <w:b/>
        </w:rPr>
      </w:pPr>
      <w:r>
        <w:rPr>
          <w:rFonts w:ascii="Arial" w:hAnsi="Arial" w:cs="Arial"/>
          <w:b/>
        </w:rPr>
        <w:br w:type="page"/>
      </w:r>
    </w:p>
    <w:p w14:paraId="7D6468DA" w14:textId="77777777" w:rsidR="00031F9A" w:rsidRPr="0099453C" w:rsidRDefault="00031F9A" w:rsidP="00031F9A">
      <w:pPr>
        <w:rPr>
          <w:rFonts w:ascii="Arial" w:hAnsi="Arial" w:cs="Arial"/>
          <w:b/>
        </w:rPr>
      </w:pPr>
    </w:p>
    <w:tbl>
      <w:tblPr>
        <w:tblStyle w:val="Grilledutableau"/>
        <w:tblW w:w="0" w:type="auto"/>
        <w:tblLook w:val="04A0" w:firstRow="1" w:lastRow="0" w:firstColumn="1" w:lastColumn="0" w:noHBand="0" w:noVBand="1"/>
      </w:tblPr>
      <w:tblGrid>
        <w:gridCol w:w="3278"/>
        <w:gridCol w:w="3413"/>
        <w:gridCol w:w="2861"/>
      </w:tblGrid>
      <w:tr w:rsidR="00031F9A" w:rsidRPr="0099453C" w14:paraId="62EA1362" w14:textId="77777777" w:rsidTr="0054003C">
        <w:trPr>
          <w:trHeight w:val="558"/>
        </w:trPr>
        <w:tc>
          <w:tcPr>
            <w:tcW w:w="9552" w:type="dxa"/>
            <w:gridSpan w:val="3"/>
          </w:tcPr>
          <w:p w14:paraId="1F0D7910" w14:textId="4C082825" w:rsidR="00031F9A" w:rsidRPr="0099453C" w:rsidRDefault="00031F9A" w:rsidP="00542EF5">
            <w:pPr>
              <w:pStyle w:val="Titre3"/>
              <w:numPr>
                <w:ilvl w:val="0"/>
                <w:numId w:val="0"/>
              </w:numPr>
              <w:jc w:val="center"/>
              <w:outlineLvl w:val="2"/>
            </w:pPr>
            <w:bookmarkStart w:id="79" w:name="_Toc465638654"/>
            <w:bookmarkStart w:id="80" w:name="_Toc468801233"/>
            <w:r w:rsidRPr="0099453C">
              <w:t>Inventaire des produits pharmaceutiques</w:t>
            </w:r>
            <w:bookmarkEnd w:id="79"/>
            <w:bookmarkEnd w:id="80"/>
          </w:p>
        </w:tc>
      </w:tr>
      <w:tr w:rsidR="00031F9A" w:rsidRPr="0099453C" w14:paraId="0DFF4D27" w14:textId="77777777" w:rsidTr="0054003C">
        <w:tc>
          <w:tcPr>
            <w:tcW w:w="3278" w:type="dxa"/>
          </w:tcPr>
          <w:p w14:paraId="48F675C3" w14:textId="0235ED39" w:rsidR="00031F9A" w:rsidRPr="0099453C" w:rsidRDefault="00491E90" w:rsidP="00031F9A">
            <w:pPr>
              <w:jc w:val="center"/>
              <w:rPr>
                <w:rFonts w:ascii="Arial" w:hAnsi="Arial" w:cs="Arial"/>
                <w:b/>
              </w:rPr>
            </w:pPr>
            <w:r>
              <w:rPr>
                <w:rFonts w:ascii="Arial" w:hAnsi="Arial" w:cs="Arial"/>
                <w:b/>
              </w:rPr>
              <w:t>Code : POS/stock/006</w:t>
            </w:r>
          </w:p>
        </w:tc>
        <w:tc>
          <w:tcPr>
            <w:tcW w:w="3413" w:type="dxa"/>
          </w:tcPr>
          <w:p w14:paraId="3210878B" w14:textId="77777777" w:rsidR="00031F9A" w:rsidRPr="0099453C" w:rsidRDefault="00031F9A" w:rsidP="00031F9A">
            <w:pPr>
              <w:jc w:val="center"/>
            </w:pPr>
            <w:r w:rsidRPr="0099453C">
              <w:t>Version : octobre 2016</w:t>
            </w:r>
          </w:p>
          <w:p w14:paraId="3F2CA0D5" w14:textId="77777777" w:rsidR="00031F9A" w:rsidRPr="0099453C" w:rsidRDefault="00031F9A" w:rsidP="00031F9A">
            <w:pPr>
              <w:jc w:val="center"/>
              <w:rPr>
                <w:rFonts w:ascii="Arial" w:hAnsi="Arial" w:cs="Arial"/>
                <w:b/>
              </w:rPr>
            </w:pPr>
          </w:p>
        </w:tc>
        <w:tc>
          <w:tcPr>
            <w:tcW w:w="2861" w:type="dxa"/>
          </w:tcPr>
          <w:p w14:paraId="2E22F434" w14:textId="77777777" w:rsidR="00031F9A" w:rsidRPr="0099453C" w:rsidRDefault="00031F9A" w:rsidP="00031F9A">
            <w:pPr>
              <w:jc w:val="center"/>
            </w:pPr>
            <w:r w:rsidRPr="0099453C">
              <w:t>Nombre de Pages : 01</w:t>
            </w:r>
          </w:p>
        </w:tc>
      </w:tr>
      <w:tr w:rsidR="00031F9A" w:rsidRPr="0099453C" w14:paraId="20B61E40" w14:textId="77777777" w:rsidTr="0054003C">
        <w:tc>
          <w:tcPr>
            <w:tcW w:w="9552" w:type="dxa"/>
            <w:gridSpan w:val="3"/>
          </w:tcPr>
          <w:p w14:paraId="163F97FA" w14:textId="77777777" w:rsidR="00031F9A" w:rsidRPr="0099453C" w:rsidRDefault="00031F9A" w:rsidP="00031F9A">
            <w:pPr>
              <w:jc w:val="both"/>
              <w:rPr>
                <w:rFonts w:ascii="Arial" w:hAnsi="Arial" w:cs="Arial"/>
                <w:b/>
              </w:rPr>
            </w:pPr>
          </w:p>
        </w:tc>
      </w:tr>
      <w:tr w:rsidR="00031F9A" w:rsidRPr="0099453C" w14:paraId="2C61401A" w14:textId="77777777" w:rsidTr="0054003C">
        <w:tc>
          <w:tcPr>
            <w:tcW w:w="9552" w:type="dxa"/>
            <w:gridSpan w:val="3"/>
          </w:tcPr>
          <w:p w14:paraId="05B33B38" w14:textId="77777777" w:rsidR="00031F9A" w:rsidRPr="0099453C" w:rsidRDefault="00031F9A" w:rsidP="009867B5">
            <w:pPr>
              <w:pStyle w:val="Paragraphedeliste"/>
              <w:numPr>
                <w:ilvl w:val="0"/>
                <w:numId w:val="128"/>
              </w:numPr>
              <w:jc w:val="both"/>
              <w:rPr>
                <w:rFonts w:ascii="Arial" w:hAnsi="Arial" w:cs="Arial"/>
                <w:b/>
                <w:i/>
                <w:lang w:val="fr-FR"/>
              </w:rPr>
            </w:pPr>
            <w:r w:rsidRPr="0099453C">
              <w:rPr>
                <w:rFonts w:ascii="Arial" w:hAnsi="Arial" w:cs="Arial"/>
                <w:b/>
                <w:i/>
                <w:lang w:val="fr-FR"/>
              </w:rPr>
              <w:t>Définition</w:t>
            </w:r>
          </w:p>
          <w:p w14:paraId="65C7099B" w14:textId="2A772ED6" w:rsidR="00031F9A" w:rsidRPr="0099453C" w:rsidRDefault="00031F9A" w:rsidP="00031F9A">
            <w:pPr>
              <w:autoSpaceDE w:val="0"/>
              <w:autoSpaceDN w:val="0"/>
              <w:adjustRightInd w:val="0"/>
              <w:jc w:val="both"/>
              <w:rPr>
                <w:rFonts w:ascii="Arial" w:hAnsi="Arial" w:cs="Arial"/>
                <w:b/>
              </w:rPr>
            </w:pPr>
            <w:r w:rsidRPr="0099453C">
              <w:rPr>
                <w:rFonts w:ascii="Arial" w:hAnsi="Arial" w:cs="Arial"/>
              </w:rPr>
              <w:t xml:space="preserve">L’inventaire physique est l’opération qui consiste à dénombrer (déterminer le nombre exact, compter à la main) le nombre total d’unités de chaque produit se trouvant à un moment donné dans la pharmacie. Il permet de vérifier que les stocks disponibles (stock physique) correspondent aux quantités enregistrées sur les Fiches de Stock (stock théorique). Il s’agit d’un contrôle régulier pour pouvoir détecter les irrégularités de gestion du stock. Dans une structure de santé, l’inventaire physique se fait </w:t>
            </w:r>
            <w:r w:rsidR="00CE1825">
              <w:rPr>
                <w:rFonts w:ascii="Arial" w:hAnsi="Arial" w:cs="Arial"/>
                <w:b/>
              </w:rPr>
              <w:t>le</w:t>
            </w:r>
            <w:r w:rsidRPr="0099453C">
              <w:rPr>
                <w:rFonts w:ascii="Arial" w:hAnsi="Arial" w:cs="Arial"/>
                <w:b/>
              </w:rPr>
              <w:t xml:space="preserve"> dernier jour</w:t>
            </w:r>
            <w:r w:rsidR="00CE1825">
              <w:rPr>
                <w:rFonts w:ascii="Arial" w:hAnsi="Arial" w:cs="Arial"/>
                <w:b/>
              </w:rPr>
              <w:t xml:space="preserve"> ou</w:t>
            </w:r>
            <w:r w:rsidR="00CE1825" w:rsidRPr="0099453C">
              <w:rPr>
                <w:rFonts w:ascii="Arial" w:hAnsi="Arial" w:cs="Arial"/>
                <w:b/>
              </w:rPr>
              <w:t>vrable</w:t>
            </w:r>
            <w:r w:rsidRPr="0099453C">
              <w:rPr>
                <w:rFonts w:ascii="Arial" w:hAnsi="Arial" w:cs="Arial"/>
                <w:b/>
              </w:rPr>
              <w:t xml:space="preserve"> du mois.</w:t>
            </w:r>
          </w:p>
          <w:p w14:paraId="646FB435" w14:textId="301F75AC" w:rsidR="00031F9A" w:rsidRPr="0099453C" w:rsidRDefault="00031F9A" w:rsidP="00031F9A">
            <w:pPr>
              <w:autoSpaceDE w:val="0"/>
              <w:autoSpaceDN w:val="0"/>
              <w:adjustRightInd w:val="0"/>
              <w:jc w:val="both"/>
              <w:rPr>
                <w:rFonts w:ascii="Arial" w:hAnsi="Arial" w:cs="Arial"/>
                <w:b/>
              </w:rPr>
            </w:pPr>
          </w:p>
        </w:tc>
      </w:tr>
      <w:tr w:rsidR="00031F9A" w:rsidRPr="0099453C" w14:paraId="4AE49BB3" w14:textId="77777777" w:rsidTr="0054003C">
        <w:tc>
          <w:tcPr>
            <w:tcW w:w="9552" w:type="dxa"/>
            <w:gridSpan w:val="3"/>
          </w:tcPr>
          <w:p w14:paraId="29E50009" w14:textId="77777777" w:rsidR="00031F9A" w:rsidRPr="0099453C" w:rsidRDefault="00031F9A" w:rsidP="009867B5">
            <w:pPr>
              <w:pStyle w:val="Paragraphedeliste"/>
              <w:numPr>
                <w:ilvl w:val="0"/>
                <w:numId w:val="128"/>
              </w:numPr>
              <w:jc w:val="both"/>
              <w:rPr>
                <w:rFonts w:ascii="Arial" w:hAnsi="Arial" w:cs="Arial"/>
                <w:b/>
                <w:i/>
                <w:lang w:val="fr-FR"/>
              </w:rPr>
            </w:pPr>
            <w:r w:rsidRPr="0099453C">
              <w:rPr>
                <w:rFonts w:ascii="Arial" w:hAnsi="Arial" w:cs="Arial"/>
                <w:b/>
                <w:i/>
                <w:lang w:val="fr-FR"/>
              </w:rPr>
              <w:t>Objectifs</w:t>
            </w:r>
          </w:p>
          <w:p w14:paraId="513F23E6" w14:textId="73A02E97" w:rsidR="00031F9A" w:rsidRPr="0099453C" w:rsidRDefault="00031F9A" w:rsidP="00DA003E">
            <w:pPr>
              <w:pStyle w:val="Paragraphedeliste"/>
              <w:numPr>
                <w:ilvl w:val="0"/>
                <w:numId w:val="47"/>
              </w:numPr>
              <w:autoSpaceDE w:val="0"/>
              <w:autoSpaceDN w:val="0"/>
              <w:adjustRightInd w:val="0"/>
              <w:spacing w:after="0" w:line="240" w:lineRule="auto"/>
              <w:rPr>
                <w:rFonts w:ascii="Arial" w:hAnsi="Arial" w:cs="Arial"/>
                <w:lang w:val="fr-FR"/>
              </w:rPr>
            </w:pPr>
            <w:r w:rsidRPr="0099453C">
              <w:rPr>
                <w:rFonts w:ascii="Arial" w:hAnsi="Arial" w:cs="Arial"/>
                <w:lang w:val="fr-FR"/>
              </w:rPr>
              <w:t xml:space="preserve">Décrire </w:t>
            </w:r>
            <w:r w:rsidR="00AD5B4C" w:rsidRPr="0099453C">
              <w:rPr>
                <w:rFonts w:ascii="Arial" w:hAnsi="Arial" w:cs="Arial"/>
                <w:lang w:val="fr-FR"/>
              </w:rPr>
              <w:t>l’</w:t>
            </w:r>
            <w:r w:rsidR="00C566D9" w:rsidRPr="0099453C">
              <w:rPr>
                <w:rFonts w:ascii="Arial" w:hAnsi="Arial" w:cs="Arial"/>
                <w:lang w:val="fr-FR"/>
              </w:rPr>
              <w:t>opération</w:t>
            </w:r>
            <w:r w:rsidRPr="0099453C">
              <w:rPr>
                <w:rFonts w:ascii="Arial" w:hAnsi="Arial" w:cs="Arial"/>
                <w:lang w:val="fr-FR"/>
              </w:rPr>
              <w:t xml:space="preserve"> d’inventaire physique</w:t>
            </w:r>
          </w:p>
          <w:p w14:paraId="7E510518" w14:textId="77777777" w:rsidR="00031F9A" w:rsidRPr="0099453C" w:rsidRDefault="00031F9A" w:rsidP="00DA003E">
            <w:pPr>
              <w:pStyle w:val="Paragraphedeliste"/>
              <w:numPr>
                <w:ilvl w:val="0"/>
                <w:numId w:val="47"/>
              </w:numPr>
              <w:autoSpaceDE w:val="0"/>
              <w:autoSpaceDN w:val="0"/>
              <w:adjustRightInd w:val="0"/>
              <w:spacing w:after="0" w:line="240" w:lineRule="auto"/>
              <w:rPr>
                <w:rFonts w:ascii="Arial" w:hAnsi="Arial" w:cs="Arial"/>
                <w:lang w:val="fr-FR"/>
              </w:rPr>
            </w:pPr>
            <w:r w:rsidRPr="0099453C">
              <w:rPr>
                <w:rFonts w:ascii="Arial" w:hAnsi="Arial" w:cs="Arial"/>
                <w:lang w:val="fr-FR"/>
              </w:rPr>
              <w:t>Décrire l’utilisation des outils d’inventaire physique</w:t>
            </w:r>
          </w:p>
          <w:p w14:paraId="053D620F" w14:textId="77777777" w:rsidR="00031F9A" w:rsidRPr="0099453C" w:rsidRDefault="00031F9A" w:rsidP="00DA003E">
            <w:pPr>
              <w:pStyle w:val="Paragraphedeliste"/>
              <w:numPr>
                <w:ilvl w:val="0"/>
                <w:numId w:val="47"/>
              </w:numPr>
              <w:autoSpaceDE w:val="0"/>
              <w:autoSpaceDN w:val="0"/>
              <w:adjustRightInd w:val="0"/>
              <w:spacing w:after="120" w:line="240" w:lineRule="auto"/>
              <w:ind w:right="71"/>
              <w:jc w:val="both"/>
              <w:rPr>
                <w:rFonts w:ascii="Arial" w:hAnsi="Arial" w:cs="Arial"/>
                <w:lang w:val="fr-FR"/>
              </w:rPr>
            </w:pPr>
            <w:r w:rsidRPr="0099453C">
              <w:rPr>
                <w:rFonts w:ascii="Arial" w:hAnsi="Arial" w:cs="Arial"/>
                <w:lang w:val="fr-FR"/>
              </w:rPr>
              <w:t>Décrire les procédures de réconciliation des écarts éventuels entre les valeurs du stock physique et du stock théorique</w:t>
            </w:r>
          </w:p>
          <w:p w14:paraId="1EE78223" w14:textId="77777777" w:rsidR="00031F9A" w:rsidRPr="0099453C" w:rsidRDefault="00031F9A" w:rsidP="00DA003E">
            <w:pPr>
              <w:pStyle w:val="Paragraphedeliste"/>
              <w:numPr>
                <w:ilvl w:val="0"/>
                <w:numId w:val="47"/>
              </w:numPr>
              <w:autoSpaceDE w:val="0"/>
              <w:autoSpaceDN w:val="0"/>
              <w:adjustRightInd w:val="0"/>
              <w:spacing w:after="120" w:line="240" w:lineRule="auto"/>
              <w:ind w:right="71"/>
              <w:jc w:val="both"/>
              <w:rPr>
                <w:rFonts w:ascii="Arial" w:hAnsi="Arial" w:cs="Arial"/>
                <w:b/>
                <w:i/>
                <w:lang w:val="fr-FR"/>
              </w:rPr>
            </w:pPr>
            <w:r w:rsidRPr="0099453C">
              <w:rPr>
                <w:rFonts w:ascii="Arial" w:hAnsi="Arial" w:cs="Arial"/>
                <w:lang w:val="fr-FR"/>
              </w:rPr>
              <w:t>Prévenir toutes possibilités de fraude, de vol ou de perte.</w:t>
            </w:r>
          </w:p>
          <w:p w14:paraId="32784465" w14:textId="77777777" w:rsidR="00031F9A" w:rsidRPr="0099453C" w:rsidRDefault="00031F9A" w:rsidP="00DA003E">
            <w:pPr>
              <w:pStyle w:val="Paragraphedeliste"/>
              <w:numPr>
                <w:ilvl w:val="0"/>
                <w:numId w:val="47"/>
              </w:numPr>
              <w:autoSpaceDE w:val="0"/>
              <w:autoSpaceDN w:val="0"/>
              <w:adjustRightInd w:val="0"/>
              <w:spacing w:after="120" w:line="240" w:lineRule="auto"/>
              <w:ind w:right="71"/>
              <w:jc w:val="both"/>
              <w:rPr>
                <w:rFonts w:ascii="Arial" w:hAnsi="Arial" w:cs="Arial"/>
                <w:b/>
                <w:i/>
                <w:lang w:val="fr-FR"/>
              </w:rPr>
            </w:pPr>
            <w:r w:rsidRPr="0099453C">
              <w:rPr>
                <w:rFonts w:ascii="Arial" w:hAnsi="Arial" w:cs="Arial"/>
                <w:b/>
                <w:lang w:val="fr-FR"/>
              </w:rPr>
              <w:t>Déterminer le stock disponible utilisable</w:t>
            </w:r>
          </w:p>
        </w:tc>
      </w:tr>
      <w:tr w:rsidR="00031F9A" w:rsidRPr="0099453C" w14:paraId="41C7D5E3" w14:textId="77777777" w:rsidTr="0054003C">
        <w:tc>
          <w:tcPr>
            <w:tcW w:w="9552" w:type="dxa"/>
            <w:gridSpan w:val="3"/>
          </w:tcPr>
          <w:p w14:paraId="3F360708" w14:textId="77777777" w:rsidR="00031F9A" w:rsidRPr="0099453C" w:rsidRDefault="00031F9A" w:rsidP="009867B5">
            <w:pPr>
              <w:pStyle w:val="Paragraphedeliste"/>
              <w:numPr>
                <w:ilvl w:val="0"/>
                <w:numId w:val="128"/>
              </w:numPr>
              <w:jc w:val="both"/>
              <w:rPr>
                <w:rFonts w:ascii="Arial" w:hAnsi="Arial" w:cs="Arial"/>
                <w:b/>
                <w:i/>
                <w:lang w:val="fr-FR"/>
              </w:rPr>
            </w:pPr>
            <w:r w:rsidRPr="0099453C">
              <w:rPr>
                <w:rFonts w:ascii="Arial" w:hAnsi="Arial" w:cs="Arial"/>
                <w:b/>
                <w:i/>
                <w:lang w:val="fr-FR"/>
              </w:rPr>
              <w:t>Responsables</w:t>
            </w:r>
          </w:p>
          <w:p w14:paraId="16B8920E" w14:textId="77777777" w:rsidR="00031F9A" w:rsidRPr="0099453C" w:rsidRDefault="00031F9A" w:rsidP="00DA003E">
            <w:pPr>
              <w:pStyle w:val="Paragraphedeliste"/>
              <w:numPr>
                <w:ilvl w:val="0"/>
                <w:numId w:val="46"/>
              </w:numPr>
              <w:jc w:val="both"/>
              <w:rPr>
                <w:rFonts w:ascii="Arial" w:hAnsi="Arial" w:cs="Arial"/>
                <w:b/>
                <w:i/>
                <w:lang w:val="fr-FR"/>
              </w:rPr>
            </w:pPr>
            <w:r w:rsidRPr="0099453C">
              <w:rPr>
                <w:rFonts w:ascii="Arial" w:hAnsi="Arial" w:cs="Arial"/>
                <w:lang w:val="fr-FR"/>
              </w:rPr>
              <w:t>Le responsable de la pharmacie</w:t>
            </w:r>
          </w:p>
        </w:tc>
      </w:tr>
      <w:tr w:rsidR="00031F9A" w:rsidRPr="0099453C" w14:paraId="1A26D7F1" w14:textId="77777777" w:rsidTr="0054003C">
        <w:tc>
          <w:tcPr>
            <w:tcW w:w="9552" w:type="dxa"/>
            <w:gridSpan w:val="3"/>
          </w:tcPr>
          <w:p w14:paraId="2A654526" w14:textId="77777777" w:rsidR="00031F9A" w:rsidRPr="0028509F" w:rsidRDefault="00031F9A" w:rsidP="009867B5">
            <w:pPr>
              <w:pStyle w:val="Paragraphedeliste"/>
              <w:numPr>
                <w:ilvl w:val="0"/>
                <w:numId w:val="128"/>
              </w:numPr>
              <w:jc w:val="both"/>
              <w:rPr>
                <w:rFonts w:ascii="Arial" w:hAnsi="Arial" w:cs="Arial"/>
                <w:b/>
                <w:i/>
                <w:lang w:val="fr-FR"/>
              </w:rPr>
            </w:pPr>
            <w:r w:rsidRPr="0099453C">
              <w:rPr>
                <w:rFonts w:ascii="Arial" w:hAnsi="Arial" w:cs="Arial"/>
                <w:b/>
                <w:i/>
                <w:lang w:val="fr-FR"/>
              </w:rPr>
              <w:t>Outils</w:t>
            </w:r>
          </w:p>
          <w:p w14:paraId="0A1A9AED" w14:textId="77777777" w:rsidR="00031F9A" w:rsidRPr="0099453C" w:rsidRDefault="00031F9A" w:rsidP="00DA003E">
            <w:pPr>
              <w:pStyle w:val="Paragraphedeliste"/>
              <w:numPr>
                <w:ilvl w:val="0"/>
                <w:numId w:val="46"/>
              </w:numPr>
              <w:jc w:val="both"/>
              <w:rPr>
                <w:rFonts w:ascii="Arial" w:hAnsi="Arial" w:cs="Arial"/>
                <w:lang w:val="fr-FR"/>
              </w:rPr>
            </w:pPr>
            <w:r w:rsidRPr="0099453C">
              <w:rPr>
                <w:rFonts w:ascii="Arial" w:hAnsi="Arial" w:cs="Arial"/>
                <w:lang w:val="fr-FR"/>
              </w:rPr>
              <w:t xml:space="preserve">Fiche </w:t>
            </w:r>
            <w:r w:rsidRPr="0099453C">
              <w:rPr>
                <w:rFonts w:ascii="Arial" w:hAnsi="Arial" w:cs="Arial"/>
                <w:b/>
                <w:lang w:val="fr-FR"/>
              </w:rPr>
              <w:t>de</w:t>
            </w:r>
            <w:r w:rsidRPr="0099453C">
              <w:rPr>
                <w:rFonts w:ascii="Arial" w:hAnsi="Arial" w:cs="Arial"/>
                <w:lang w:val="fr-FR"/>
              </w:rPr>
              <w:t xml:space="preserve"> stock</w:t>
            </w:r>
          </w:p>
          <w:p w14:paraId="39B61A97" w14:textId="77777777" w:rsidR="00031F9A" w:rsidRPr="0099453C" w:rsidRDefault="00031F9A" w:rsidP="00DA003E">
            <w:pPr>
              <w:pStyle w:val="Paragraphedeliste"/>
              <w:numPr>
                <w:ilvl w:val="0"/>
                <w:numId w:val="46"/>
              </w:numPr>
              <w:jc w:val="both"/>
              <w:rPr>
                <w:rFonts w:ascii="Arial" w:hAnsi="Arial" w:cs="Arial"/>
                <w:lang w:val="fr-FR"/>
              </w:rPr>
            </w:pPr>
            <w:r w:rsidRPr="0099453C">
              <w:rPr>
                <w:rFonts w:ascii="Arial" w:hAnsi="Arial" w:cs="Arial"/>
                <w:lang w:val="fr-FR"/>
              </w:rPr>
              <w:t>Fiche d’inventaire</w:t>
            </w:r>
          </w:p>
        </w:tc>
      </w:tr>
      <w:tr w:rsidR="00031F9A" w:rsidRPr="0099453C" w14:paraId="168E20CF" w14:textId="77777777" w:rsidTr="0054003C">
        <w:tc>
          <w:tcPr>
            <w:tcW w:w="9552" w:type="dxa"/>
            <w:gridSpan w:val="3"/>
          </w:tcPr>
          <w:p w14:paraId="5F36FE28" w14:textId="77777777" w:rsidR="00031F9A" w:rsidRPr="0099453C" w:rsidRDefault="00031F9A" w:rsidP="009867B5">
            <w:pPr>
              <w:pStyle w:val="Paragraphedeliste"/>
              <w:numPr>
                <w:ilvl w:val="0"/>
                <w:numId w:val="128"/>
              </w:numPr>
              <w:jc w:val="both"/>
              <w:rPr>
                <w:rFonts w:ascii="Arial" w:hAnsi="Arial" w:cs="Arial"/>
                <w:b/>
                <w:i/>
                <w:lang w:val="fr-FR"/>
              </w:rPr>
            </w:pPr>
            <w:r w:rsidRPr="0099453C">
              <w:rPr>
                <w:rFonts w:ascii="Arial" w:hAnsi="Arial" w:cs="Arial"/>
                <w:b/>
                <w:i/>
                <w:lang w:val="fr-FR"/>
              </w:rPr>
              <w:t>Ressources</w:t>
            </w:r>
          </w:p>
          <w:p w14:paraId="5BC13AEB" w14:textId="77777777" w:rsidR="00031F9A" w:rsidRPr="0099453C" w:rsidRDefault="00031F9A" w:rsidP="00DA003E">
            <w:pPr>
              <w:pStyle w:val="Paragraphedeliste"/>
              <w:numPr>
                <w:ilvl w:val="0"/>
                <w:numId w:val="45"/>
              </w:numPr>
              <w:jc w:val="both"/>
              <w:rPr>
                <w:rFonts w:ascii="Arial" w:hAnsi="Arial" w:cs="Arial"/>
                <w:lang w:val="fr-FR"/>
              </w:rPr>
            </w:pPr>
            <w:r w:rsidRPr="0099453C">
              <w:rPr>
                <w:rFonts w:ascii="Arial" w:hAnsi="Arial" w:cs="Arial"/>
                <w:lang w:val="fr-FR"/>
              </w:rPr>
              <w:t>Stylo bleu</w:t>
            </w:r>
          </w:p>
          <w:p w14:paraId="1EFE22EA" w14:textId="77777777" w:rsidR="00031F9A" w:rsidRPr="0099453C" w:rsidRDefault="00031F9A" w:rsidP="00DA003E">
            <w:pPr>
              <w:pStyle w:val="Paragraphedeliste"/>
              <w:numPr>
                <w:ilvl w:val="0"/>
                <w:numId w:val="45"/>
              </w:numPr>
              <w:jc w:val="both"/>
              <w:rPr>
                <w:rFonts w:ascii="Arial" w:hAnsi="Arial" w:cs="Arial"/>
                <w:lang w:val="fr-FR"/>
              </w:rPr>
            </w:pPr>
            <w:r w:rsidRPr="0099453C">
              <w:rPr>
                <w:rFonts w:ascii="Arial" w:hAnsi="Arial" w:cs="Arial"/>
                <w:lang w:val="fr-FR"/>
              </w:rPr>
              <w:t>Stylo rouge</w:t>
            </w:r>
          </w:p>
        </w:tc>
      </w:tr>
      <w:tr w:rsidR="00031F9A" w:rsidRPr="0099453C" w14:paraId="7BF4DCDD" w14:textId="77777777" w:rsidTr="0054003C">
        <w:tc>
          <w:tcPr>
            <w:tcW w:w="9552" w:type="dxa"/>
            <w:gridSpan w:val="3"/>
          </w:tcPr>
          <w:p w14:paraId="658D68B5" w14:textId="77777777" w:rsidR="00031F9A" w:rsidRPr="0099453C" w:rsidRDefault="00031F9A" w:rsidP="009867B5">
            <w:pPr>
              <w:pStyle w:val="Paragraphedeliste"/>
              <w:numPr>
                <w:ilvl w:val="0"/>
                <w:numId w:val="128"/>
              </w:numPr>
              <w:jc w:val="both"/>
              <w:rPr>
                <w:rFonts w:ascii="Arial" w:hAnsi="Arial" w:cs="Arial"/>
                <w:b/>
                <w:i/>
                <w:lang w:val="fr-FR"/>
              </w:rPr>
            </w:pPr>
            <w:r w:rsidRPr="0099453C">
              <w:rPr>
                <w:rFonts w:ascii="Arial" w:hAnsi="Arial" w:cs="Arial"/>
                <w:b/>
                <w:i/>
                <w:lang w:val="fr-FR"/>
              </w:rPr>
              <w:t>Procédures</w:t>
            </w:r>
          </w:p>
          <w:p w14:paraId="7CF6DAD7" w14:textId="58002F27" w:rsidR="00031F9A" w:rsidRPr="0099453C" w:rsidRDefault="00031F9A" w:rsidP="00905B6E">
            <w:pPr>
              <w:pStyle w:val="Paragraphedeliste"/>
              <w:numPr>
                <w:ilvl w:val="0"/>
                <w:numId w:val="30"/>
              </w:numPr>
              <w:jc w:val="both"/>
              <w:rPr>
                <w:rFonts w:ascii="Arial" w:hAnsi="Arial" w:cs="Arial"/>
                <w:lang w:val="fr-FR"/>
              </w:rPr>
            </w:pPr>
            <w:r w:rsidRPr="0099453C">
              <w:rPr>
                <w:rFonts w:ascii="Arial" w:hAnsi="Arial" w:cs="Arial"/>
                <w:lang w:val="fr-FR"/>
              </w:rPr>
              <w:t xml:space="preserve">Effectuer une inspection visuelle et séparer les produits </w:t>
            </w:r>
            <w:r w:rsidR="00607CAC" w:rsidRPr="0099453C">
              <w:rPr>
                <w:rFonts w:ascii="Arial" w:hAnsi="Arial" w:cs="Arial"/>
                <w:lang w:val="fr-FR"/>
              </w:rPr>
              <w:t>hors usage</w:t>
            </w:r>
            <w:r w:rsidRPr="0099453C">
              <w:rPr>
                <w:rFonts w:ascii="Arial" w:hAnsi="Arial" w:cs="Arial"/>
                <w:lang w:val="fr-FR"/>
              </w:rPr>
              <w:t xml:space="preserve"> du stock (voir aide-mémoire inspection visuelle)</w:t>
            </w:r>
          </w:p>
          <w:p w14:paraId="25366A4F" w14:textId="5BA25A4E" w:rsidR="00031F9A" w:rsidRPr="0099453C" w:rsidRDefault="00031F9A" w:rsidP="00905B6E">
            <w:pPr>
              <w:pStyle w:val="Paragraphedeliste"/>
              <w:numPr>
                <w:ilvl w:val="0"/>
                <w:numId w:val="30"/>
              </w:numPr>
              <w:jc w:val="both"/>
              <w:rPr>
                <w:rFonts w:ascii="Arial" w:hAnsi="Arial" w:cs="Arial"/>
                <w:lang w:val="fr-FR"/>
              </w:rPr>
            </w:pPr>
            <w:r w:rsidRPr="0099453C">
              <w:rPr>
                <w:rFonts w:ascii="Arial" w:hAnsi="Arial" w:cs="Arial"/>
                <w:lang w:val="fr-FR"/>
              </w:rPr>
              <w:t xml:space="preserve">Compter les produits pharmaceutiques </w:t>
            </w:r>
            <w:r w:rsidR="00607CAC" w:rsidRPr="0099453C">
              <w:rPr>
                <w:rFonts w:ascii="Arial" w:hAnsi="Arial" w:cs="Arial"/>
                <w:lang w:val="fr-FR"/>
              </w:rPr>
              <w:t>hors usage</w:t>
            </w:r>
          </w:p>
          <w:p w14:paraId="33992A72" w14:textId="0C86DA79" w:rsidR="00031F9A" w:rsidRPr="0099453C" w:rsidRDefault="00031F9A" w:rsidP="00905B6E">
            <w:pPr>
              <w:pStyle w:val="Paragraphedeliste"/>
              <w:numPr>
                <w:ilvl w:val="0"/>
                <w:numId w:val="30"/>
              </w:numPr>
              <w:jc w:val="both"/>
              <w:rPr>
                <w:rFonts w:ascii="Arial" w:hAnsi="Arial" w:cs="Arial"/>
                <w:lang w:val="fr-FR"/>
              </w:rPr>
            </w:pPr>
            <w:r w:rsidRPr="0099453C">
              <w:rPr>
                <w:rFonts w:ascii="Arial" w:hAnsi="Arial" w:cs="Arial"/>
                <w:lang w:val="fr-FR"/>
              </w:rPr>
              <w:t xml:space="preserve">Enregistrer les produits </w:t>
            </w:r>
            <w:r w:rsidR="00607CAC" w:rsidRPr="0099453C">
              <w:rPr>
                <w:rFonts w:ascii="Arial" w:hAnsi="Arial" w:cs="Arial"/>
                <w:lang w:val="fr-FR"/>
              </w:rPr>
              <w:t>hors usage</w:t>
            </w:r>
            <w:r w:rsidRPr="0099453C">
              <w:rPr>
                <w:rFonts w:ascii="Arial" w:hAnsi="Arial" w:cs="Arial"/>
                <w:lang w:val="fr-FR"/>
              </w:rPr>
              <w:t xml:space="preserve"> sur les fiches de stock en sortie</w:t>
            </w:r>
          </w:p>
          <w:p w14:paraId="15FE37C6" w14:textId="1788F751" w:rsidR="00031F9A" w:rsidRPr="0099453C" w:rsidRDefault="00031F9A" w:rsidP="00905B6E">
            <w:pPr>
              <w:pStyle w:val="Paragraphedeliste"/>
              <w:numPr>
                <w:ilvl w:val="0"/>
                <w:numId w:val="30"/>
              </w:numPr>
              <w:jc w:val="both"/>
              <w:rPr>
                <w:rFonts w:ascii="Arial" w:hAnsi="Arial" w:cs="Arial"/>
                <w:lang w:val="fr-FR"/>
              </w:rPr>
            </w:pPr>
            <w:r w:rsidRPr="0099453C">
              <w:rPr>
                <w:rFonts w:ascii="Arial" w:hAnsi="Arial" w:cs="Arial"/>
                <w:lang w:val="fr-FR"/>
              </w:rPr>
              <w:t xml:space="preserve">Compter </w:t>
            </w:r>
            <w:r w:rsidRPr="0099453C">
              <w:rPr>
                <w:rFonts w:ascii="Arial" w:hAnsi="Arial" w:cs="Arial"/>
                <w:u w:val="single"/>
                <w:lang w:val="fr-FR"/>
              </w:rPr>
              <w:t xml:space="preserve">séparément </w:t>
            </w:r>
            <w:r w:rsidRPr="0099453C">
              <w:rPr>
                <w:rFonts w:ascii="Arial" w:hAnsi="Arial" w:cs="Arial"/>
                <w:lang w:val="fr-FR"/>
              </w:rPr>
              <w:t xml:space="preserve">chaque </w:t>
            </w:r>
            <w:r w:rsidR="00750D42">
              <w:rPr>
                <w:rFonts w:ascii="Arial" w:hAnsi="Arial" w:cs="Arial"/>
                <w:lang w:val="fr-FR"/>
              </w:rPr>
              <w:t>article</w:t>
            </w:r>
            <w:r w:rsidRPr="0099453C">
              <w:rPr>
                <w:rFonts w:ascii="Arial" w:hAnsi="Arial" w:cs="Arial"/>
                <w:lang w:val="fr-FR"/>
              </w:rPr>
              <w:t xml:space="preserve"> utilisable</w:t>
            </w:r>
          </w:p>
          <w:p w14:paraId="54AE7108" w14:textId="6ABF0DB2" w:rsidR="00031F9A" w:rsidRPr="0099453C" w:rsidRDefault="00031F9A" w:rsidP="00905B6E">
            <w:pPr>
              <w:pStyle w:val="Paragraphedeliste"/>
              <w:numPr>
                <w:ilvl w:val="0"/>
                <w:numId w:val="30"/>
              </w:numPr>
              <w:jc w:val="both"/>
              <w:rPr>
                <w:rFonts w:ascii="Arial" w:hAnsi="Arial" w:cs="Arial"/>
                <w:lang w:val="fr-FR"/>
              </w:rPr>
            </w:pPr>
            <w:r w:rsidRPr="0099453C">
              <w:rPr>
                <w:rFonts w:ascii="Arial" w:hAnsi="Arial" w:cs="Arial"/>
                <w:lang w:val="fr-FR"/>
              </w:rPr>
              <w:t xml:space="preserve">Inscrire </w:t>
            </w:r>
            <w:r w:rsidRPr="0099453C">
              <w:rPr>
                <w:rFonts w:ascii="Arial" w:hAnsi="Arial" w:cs="Arial"/>
                <w:u w:val="single"/>
                <w:lang w:val="fr-FR"/>
              </w:rPr>
              <w:t>à l’encre rouge</w:t>
            </w:r>
            <w:r w:rsidRPr="0099453C">
              <w:rPr>
                <w:rFonts w:ascii="Arial" w:hAnsi="Arial" w:cs="Arial"/>
                <w:lang w:val="fr-FR"/>
              </w:rPr>
              <w:t xml:space="preserve"> sur la </w:t>
            </w:r>
            <w:r w:rsidRPr="0099453C">
              <w:rPr>
                <w:rFonts w:ascii="Arial" w:hAnsi="Arial" w:cs="Arial"/>
                <w:i/>
                <w:lang w:val="fr-FR"/>
              </w:rPr>
              <w:t>Fiche de Stock</w:t>
            </w:r>
            <w:r w:rsidRPr="0099453C">
              <w:rPr>
                <w:rFonts w:ascii="Arial" w:hAnsi="Arial" w:cs="Arial"/>
                <w:lang w:val="fr-FR"/>
              </w:rPr>
              <w:t xml:space="preserve"> la date de</w:t>
            </w:r>
            <w:r w:rsidR="001123FD">
              <w:rPr>
                <w:rFonts w:ascii="Arial" w:hAnsi="Arial" w:cs="Arial"/>
                <w:lang w:val="fr-FR"/>
              </w:rPr>
              <w:t xml:space="preserve"> l’inventaire physique, le mot</w:t>
            </w:r>
            <w:r w:rsidRPr="0099453C">
              <w:rPr>
                <w:rFonts w:ascii="Arial" w:hAnsi="Arial" w:cs="Arial"/>
                <w:lang w:val="fr-FR"/>
              </w:rPr>
              <w:t xml:space="preserve"> « INVENTAIRE » </w:t>
            </w:r>
            <w:r w:rsidR="00AD5B4C" w:rsidRPr="0099453C">
              <w:rPr>
                <w:rFonts w:ascii="Arial" w:hAnsi="Arial" w:cs="Arial"/>
                <w:lang w:val="fr-FR"/>
              </w:rPr>
              <w:t>et les</w:t>
            </w:r>
            <w:r w:rsidRPr="0099453C">
              <w:rPr>
                <w:rFonts w:ascii="Arial" w:hAnsi="Arial" w:cs="Arial"/>
                <w:lang w:val="fr-FR"/>
              </w:rPr>
              <w:t xml:space="preserve"> quantités comptées</w:t>
            </w:r>
          </w:p>
          <w:p w14:paraId="43333266" w14:textId="77777777" w:rsidR="00031F9A" w:rsidRPr="0099453C" w:rsidRDefault="00031F9A" w:rsidP="00905B6E">
            <w:pPr>
              <w:pStyle w:val="Paragraphedeliste"/>
              <w:numPr>
                <w:ilvl w:val="0"/>
                <w:numId w:val="30"/>
              </w:numPr>
              <w:jc w:val="both"/>
              <w:rPr>
                <w:rFonts w:ascii="Arial" w:hAnsi="Arial" w:cs="Arial"/>
                <w:lang w:val="fr-FR"/>
              </w:rPr>
            </w:pPr>
            <w:r w:rsidRPr="0099453C">
              <w:rPr>
                <w:rFonts w:ascii="Arial" w:hAnsi="Arial" w:cs="Arial"/>
                <w:lang w:val="fr-FR"/>
              </w:rPr>
              <w:t>Inscrire lisiblement la date de péremption sur chaque boîte ou carton.</w:t>
            </w:r>
          </w:p>
          <w:p w14:paraId="1E213B83" w14:textId="66D7CFF0" w:rsidR="00031F9A" w:rsidRPr="0099453C" w:rsidRDefault="00031F9A" w:rsidP="00C566D9">
            <w:pPr>
              <w:pStyle w:val="Paragraphedeliste"/>
              <w:numPr>
                <w:ilvl w:val="0"/>
                <w:numId w:val="30"/>
              </w:numPr>
              <w:jc w:val="both"/>
              <w:rPr>
                <w:rFonts w:ascii="Arial" w:hAnsi="Arial" w:cs="Arial"/>
                <w:i/>
                <w:lang w:val="fr-FR"/>
              </w:rPr>
            </w:pPr>
            <w:r w:rsidRPr="0099453C">
              <w:rPr>
                <w:rFonts w:ascii="Arial" w:hAnsi="Arial" w:cs="Arial"/>
                <w:lang w:val="fr-FR"/>
              </w:rPr>
              <w:t>Re-di</w:t>
            </w:r>
            <w:r w:rsidR="00C566D9">
              <w:rPr>
                <w:rFonts w:ascii="Arial" w:hAnsi="Arial" w:cs="Arial"/>
                <w:lang w:val="fr-FR"/>
              </w:rPr>
              <w:t>sposer les produits en stock pour faciliter le respect du</w:t>
            </w:r>
            <w:r w:rsidRPr="0099453C">
              <w:rPr>
                <w:rFonts w:ascii="Arial" w:hAnsi="Arial" w:cs="Arial"/>
                <w:lang w:val="fr-FR"/>
              </w:rPr>
              <w:t xml:space="preserve"> principe de gestion </w:t>
            </w:r>
            <w:r w:rsidR="00C566D9">
              <w:rPr>
                <w:rFonts w:ascii="Arial" w:hAnsi="Arial" w:cs="Arial"/>
                <w:lang w:val="fr-FR"/>
              </w:rPr>
              <w:t>« </w:t>
            </w:r>
            <w:r w:rsidRPr="0099453C">
              <w:rPr>
                <w:rFonts w:ascii="Arial" w:hAnsi="Arial" w:cs="Arial"/>
                <w:lang w:val="fr-FR"/>
              </w:rPr>
              <w:t>Premier Périmé, Premier Sorti</w:t>
            </w:r>
            <w:r w:rsidR="00C566D9">
              <w:rPr>
                <w:rFonts w:ascii="Arial" w:hAnsi="Arial" w:cs="Arial"/>
                <w:lang w:val="fr-FR"/>
              </w:rPr>
              <w:t> »</w:t>
            </w:r>
            <w:r w:rsidRPr="0099453C">
              <w:rPr>
                <w:rFonts w:ascii="Arial" w:hAnsi="Arial" w:cs="Arial"/>
                <w:lang w:val="fr-FR"/>
              </w:rPr>
              <w:t xml:space="preserve"> </w:t>
            </w:r>
          </w:p>
        </w:tc>
      </w:tr>
      <w:tr w:rsidR="00031F9A" w:rsidRPr="0099453C" w14:paraId="70EAF879" w14:textId="77777777" w:rsidTr="0054003C">
        <w:tc>
          <w:tcPr>
            <w:tcW w:w="9552" w:type="dxa"/>
            <w:gridSpan w:val="3"/>
          </w:tcPr>
          <w:p w14:paraId="7BCA070A" w14:textId="77777777" w:rsidR="00031F9A" w:rsidRPr="0099453C" w:rsidRDefault="00031F9A" w:rsidP="009867B5">
            <w:pPr>
              <w:pStyle w:val="Paragraphedeliste"/>
              <w:numPr>
                <w:ilvl w:val="0"/>
                <w:numId w:val="128"/>
              </w:numPr>
              <w:jc w:val="both"/>
              <w:rPr>
                <w:rFonts w:ascii="Arial" w:hAnsi="Arial" w:cs="Arial"/>
                <w:b/>
                <w:i/>
                <w:lang w:val="fr-FR"/>
              </w:rPr>
            </w:pPr>
            <w:r w:rsidRPr="0099453C">
              <w:rPr>
                <w:rFonts w:ascii="Arial" w:hAnsi="Arial" w:cs="Arial"/>
                <w:b/>
                <w:i/>
                <w:lang w:val="fr-FR"/>
              </w:rPr>
              <w:t>Gestion des outils</w:t>
            </w:r>
          </w:p>
          <w:p w14:paraId="107CF51C" w14:textId="77777777" w:rsidR="00031F9A" w:rsidRPr="0099453C" w:rsidRDefault="00031F9A" w:rsidP="00031F9A">
            <w:pPr>
              <w:pStyle w:val="Paragraphedeliste"/>
              <w:jc w:val="both"/>
              <w:rPr>
                <w:rFonts w:ascii="Arial" w:hAnsi="Arial" w:cs="Arial"/>
                <w:lang w:val="fr-FR"/>
              </w:rPr>
            </w:pPr>
            <w:r w:rsidRPr="0099453C">
              <w:rPr>
                <w:rFonts w:ascii="Arial" w:hAnsi="Arial" w:cs="Arial"/>
                <w:lang w:val="fr-FR"/>
              </w:rPr>
              <w:t>La fiche stock est conservée au magasin</w:t>
            </w:r>
          </w:p>
          <w:p w14:paraId="24D3EAFF" w14:textId="77777777" w:rsidR="00031F9A" w:rsidRPr="0099453C" w:rsidRDefault="00031F9A" w:rsidP="00031F9A">
            <w:pPr>
              <w:pStyle w:val="Paragraphedeliste"/>
              <w:jc w:val="both"/>
              <w:rPr>
                <w:rFonts w:ascii="Arial" w:hAnsi="Arial" w:cs="Arial"/>
                <w:lang w:val="fr-FR"/>
              </w:rPr>
            </w:pPr>
            <w:r w:rsidRPr="0099453C">
              <w:rPr>
                <w:rFonts w:ascii="Arial" w:hAnsi="Arial" w:cs="Arial"/>
                <w:shd w:val="clear" w:color="auto" w:fill="FFFFFF" w:themeFill="background1"/>
                <w:lang w:val="fr-FR"/>
              </w:rPr>
              <w:t xml:space="preserve">La fiche d’inventaire est </w:t>
            </w:r>
            <w:r w:rsidRPr="0099453C">
              <w:rPr>
                <w:rFonts w:ascii="Arial" w:hAnsi="Arial" w:cs="Arial"/>
                <w:b/>
                <w:shd w:val="clear" w:color="auto" w:fill="FFFFFF" w:themeFill="background1"/>
                <w:lang w:val="fr-FR"/>
              </w:rPr>
              <w:t>gardée à la pharmacie</w:t>
            </w:r>
            <w:r w:rsidRPr="0099453C">
              <w:rPr>
                <w:rFonts w:ascii="Arial" w:hAnsi="Arial" w:cs="Arial"/>
                <w:shd w:val="clear" w:color="auto" w:fill="FFFFFF" w:themeFill="background1"/>
                <w:lang w:val="fr-FR"/>
              </w:rPr>
              <w:t xml:space="preserve"> </w:t>
            </w:r>
          </w:p>
        </w:tc>
      </w:tr>
    </w:tbl>
    <w:p w14:paraId="014B30DF" w14:textId="77777777" w:rsidR="00031F9A" w:rsidRPr="0099453C" w:rsidRDefault="00031F9A" w:rsidP="00031F9A">
      <w:pPr>
        <w:rPr>
          <w:rFonts w:ascii="Arial" w:hAnsi="Arial" w:cs="Arial"/>
          <w:b/>
        </w:rPr>
      </w:pPr>
    </w:p>
    <w:tbl>
      <w:tblPr>
        <w:tblStyle w:val="Grilledutableau"/>
        <w:tblW w:w="0" w:type="auto"/>
        <w:tblLook w:val="04A0" w:firstRow="1" w:lastRow="0" w:firstColumn="1" w:lastColumn="0" w:noHBand="0" w:noVBand="1"/>
      </w:tblPr>
      <w:tblGrid>
        <w:gridCol w:w="3278"/>
        <w:gridCol w:w="3413"/>
        <w:gridCol w:w="2861"/>
      </w:tblGrid>
      <w:tr w:rsidR="00031F9A" w:rsidRPr="0099453C" w14:paraId="5330029D" w14:textId="77777777" w:rsidTr="0054003C">
        <w:tc>
          <w:tcPr>
            <w:tcW w:w="9552" w:type="dxa"/>
            <w:gridSpan w:val="3"/>
          </w:tcPr>
          <w:p w14:paraId="2B54117F" w14:textId="5A88A363" w:rsidR="00031F9A" w:rsidRPr="0099453C" w:rsidRDefault="00031F9A" w:rsidP="00542EF5">
            <w:pPr>
              <w:pStyle w:val="Titre3"/>
              <w:numPr>
                <w:ilvl w:val="0"/>
                <w:numId w:val="0"/>
              </w:numPr>
              <w:jc w:val="center"/>
              <w:outlineLvl w:val="2"/>
            </w:pPr>
            <w:bookmarkStart w:id="81" w:name="_Toc465638655"/>
            <w:bookmarkStart w:id="82" w:name="_Toc468801234"/>
            <w:r w:rsidRPr="0099453C">
              <w:t xml:space="preserve">Gestion des stocks de </w:t>
            </w:r>
            <w:bookmarkEnd w:id="81"/>
            <w:r w:rsidR="00681EAE">
              <w:t>produits pharmaceutiques</w:t>
            </w:r>
            <w:bookmarkEnd w:id="82"/>
          </w:p>
        </w:tc>
      </w:tr>
      <w:tr w:rsidR="00031F9A" w:rsidRPr="0099453C" w14:paraId="29DC4B0A" w14:textId="77777777" w:rsidTr="0054003C">
        <w:tc>
          <w:tcPr>
            <w:tcW w:w="3278" w:type="dxa"/>
          </w:tcPr>
          <w:p w14:paraId="73E113D4" w14:textId="5CF288B9" w:rsidR="00031F9A" w:rsidRPr="0099453C" w:rsidRDefault="00491E90" w:rsidP="00031F9A">
            <w:pPr>
              <w:jc w:val="center"/>
              <w:rPr>
                <w:rFonts w:ascii="Arial" w:hAnsi="Arial" w:cs="Arial"/>
                <w:b/>
              </w:rPr>
            </w:pPr>
            <w:r>
              <w:rPr>
                <w:rFonts w:ascii="Arial" w:hAnsi="Arial" w:cs="Arial"/>
                <w:b/>
              </w:rPr>
              <w:t>Code : POS/stock/007</w:t>
            </w:r>
          </w:p>
        </w:tc>
        <w:tc>
          <w:tcPr>
            <w:tcW w:w="3413" w:type="dxa"/>
          </w:tcPr>
          <w:p w14:paraId="1CC2A135" w14:textId="77777777" w:rsidR="00031F9A" w:rsidRPr="0099453C" w:rsidRDefault="00031F9A" w:rsidP="00031F9A">
            <w:pPr>
              <w:jc w:val="center"/>
            </w:pPr>
            <w:r w:rsidRPr="0099453C">
              <w:t>Version : octobre 2016</w:t>
            </w:r>
          </w:p>
          <w:p w14:paraId="71AF2506" w14:textId="77777777" w:rsidR="00031F9A" w:rsidRPr="0099453C" w:rsidRDefault="00031F9A" w:rsidP="00031F9A">
            <w:pPr>
              <w:jc w:val="center"/>
              <w:rPr>
                <w:rFonts w:ascii="Arial" w:hAnsi="Arial" w:cs="Arial"/>
                <w:b/>
              </w:rPr>
            </w:pPr>
          </w:p>
        </w:tc>
        <w:tc>
          <w:tcPr>
            <w:tcW w:w="2861" w:type="dxa"/>
          </w:tcPr>
          <w:p w14:paraId="672C4EEA" w14:textId="005127D9" w:rsidR="00031F9A" w:rsidRPr="0099453C" w:rsidRDefault="00031F9A" w:rsidP="00031F9A">
            <w:pPr>
              <w:jc w:val="center"/>
            </w:pPr>
            <w:r w:rsidRPr="0099453C">
              <w:t>Nombre de Pages :</w:t>
            </w:r>
            <w:r w:rsidR="00C566D9">
              <w:t>01</w:t>
            </w:r>
          </w:p>
        </w:tc>
      </w:tr>
      <w:tr w:rsidR="00031F9A" w:rsidRPr="0099453C" w14:paraId="1989A36B" w14:textId="77777777" w:rsidTr="0054003C">
        <w:tc>
          <w:tcPr>
            <w:tcW w:w="9552" w:type="dxa"/>
            <w:gridSpan w:val="3"/>
          </w:tcPr>
          <w:p w14:paraId="033784EB" w14:textId="77777777" w:rsidR="00031F9A" w:rsidRPr="0099453C" w:rsidRDefault="00031F9A" w:rsidP="00905B6E">
            <w:pPr>
              <w:pStyle w:val="Paragraphedeliste"/>
              <w:numPr>
                <w:ilvl w:val="0"/>
                <w:numId w:val="16"/>
              </w:numPr>
              <w:jc w:val="both"/>
              <w:rPr>
                <w:rFonts w:ascii="Arial" w:hAnsi="Arial" w:cs="Arial"/>
                <w:b/>
                <w:i/>
                <w:lang w:val="fr-FR"/>
              </w:rPr>
            </w:pPr>
            <w:r w:rsidRPr="0099453C">
              <w:rPr>
                <w:rFonts w:ascii="Arial" w:hAnsi="Arial" w:cs="Arial"/>
                <w:b/>
                <w:i/>
                <w:lang w:val="fr-FR"/>
              </w:rPr>
              <w:t>Définition</w:t>
            </w:r>
          </w:p>
          <w:p w14:paraId="03F2ED63" w14:textId="77777777" w:rsidR="00031F9A" w:rsidRPr="0099453C" w:rsidRDefault="00031F9A" w:rsidP="00031F9A">
            <w:pPr>
              <w:pStyle w:val="Paragraphedeliste"/>
              <w:jc w:val="both"/>
              <w:rPr>
                <w:rFonts w:ascii="Arial" w:hAnsi="Arial" w:cs="Arial"/>
                <w:lang w:val="fr-FR"/>
              </w:rPr>
            </w:pPr>
            <w:r w:rsidRPr="0099453C">
              <w:rPr>
                <w:rFonts w:ascii="Arial" w:hAnsi="Arial" w:cs="Arial"/>
                <w:lang w:val="fr-FR"/>
              </w:rPr>
              <w:t>Ensemble des techniques de vérification, de mise à disposition de stocks optimaux visant à éviter les ruptures de stock et les surstocks.</w:t>
            </w:r>
          </w:p>
        </w:tc>
      </w:tr>
      <w:tr w:rsidR="00031F9A" w:rsidRPr="0099453C" w14:paraId="77C5DE05" w14:textId="77777777" w:rsidTr="0054003C">
        <w:tc>
          <w:tcPr>
            <w:tcW w:w="9552" w:type="dxa"/>
            <w:gridSpan w:val="3"/>
          </w:tcPr>
          <w:p w14:paraId="504F1009" w14:textId="77777777" w:rsidR="00031F9A" w:rsidRPr="0099453C" w:rsidRDefault="00031F9A" w:rsidP="00905B6E">
            <w:pPr>
              <w:pStyle w:val="Paragraphedeliste"/>
              <w:numPr>
                <w:ilvl w:val="0"/>
                <w:numId w:val="16"/>
              </w:numPr>
              <w:jc w:val="both"/>
              <w:rPr>
                <w:rFonts w:ascii="Arial" w:hAnsi="Arial" w:cs="Arial"/>
                <w:b/>
                <w:i/>
                <w:lang w:val="fr-FR"/>
              </w:rPr>
            </w:pPr>
            <w:r w:rsidRPr="0099453C">
              <w:rPr>
                <w:rFonts w:ascii="Arial" w:hAnsi="Arial" w:cs="Arial"/>
                <w:b/>
                <w:i/>
                <w:lang w:val="fr-FR"/>
              </w:rPr>
              <w:t>Objectifs</w:t>
            </w:r>
          </w:p>
          <w:p w14:paraId="04270180" w14:textId="77777777" w:rsidR="00031F9A" w:rsidRPr="0099453C" w:rsidRDefault="00031F9A" w:rsidP="00DA003E">
            <w:pPr>
              <w:pStyle w:val="Paragraphedeliste"/>
              <w:numPr>
                <w:ilvl w:val="0"/>
                <w:numId w:val="79"/>
              </w:numPr>
              <w:jc w:val="both"/>
              <w:rPr>
                <w:rFonts w:ascii="Arial" w:hAnsi="Arial" w:cs="Arial"/>
                <w:lang w:val="fr-FR"/>
              </w:rPr>
            </w:pPr>
            <w:r w:rsidRPr="00C566D9">
              <w:rPr>
                <w:rFonts w:ascii="Arial" w:hAnsi="Arial" w:cs="Arial"/>
                <w:lang w:val="fr-FR"/>
              </w:rPr>
              <w:t>Identifier</w:t>
            </w:r>
            <w:r w:rsidRPr="0099453C">
              <w:rPr>
                <w:rFonts w:ascii="Arial" w:hAnsi="Arial" w:cs="Arial"/>
                <w:b/>
                <w:lang w:val="fr-FR"/>
              </w:rPr>
              <w:t xml:space="preserve"> </w:t>
            </w:r>
            <w:r w:rsidRPr="0099453C">
              <w:rPr>
                <w:rFonts w:ascii="Arial" w:hAnsi="Arial" w:cs="Arial"/>
                <w:lang w:val="fr-FR"/>
              </w:rPr>
              <w:t>le responsable de la gestion des stocks</w:t>
            </w:r>
          </w:p>
          <w:p w14:paraId="67714D96" w14:textId="77777777" w:rsidR="00031F9A" w:rsidRPr="0099453C" w:rsidRDefault="00031F9A" w:rsidP="00DA003E">
            <w:pPr>
              <w:pStyle w:val="Paragraphedeliste"/>
              <w:numPr>
                <w:ilvl w:val="0"/>
                <w:numId w:val="79"/>
              </w:numPr>
              <w:jc w:val="both"/>
              <w:rPr>
                <w:rFonts w:ascii="Arial" w:hAnsi="Arial" w:cs="Arial"/>
                <w:lang w:val="fr-FR"/>
              </w:rPr>
            </w:pPr>
            <w:r w:rsidRPr="0099453C">
              <w:rPr>
                <w:rFonts w:ascii="Arial" w:hAnsi="Arial" w:cs="Arial"/>
                <w:lang w:val="fr-FR"/>
              </w:rPr>
              <w:t xml:space="preserve">Décrire les opérations permettant de réduire les pertes </w:t>
            </w:r>
          </w:p>
          <w:p w14:paraId="076639D9" w14:textId="23A75054" w:rsidR="00031F9A" w:rsidRPr="001123FD" w:rsidRDefault="00031F9A" w:rsidP="001123FD">
            <w:pPr>
              <w:pStyle w:val="Paragraphedeliste"/>
              <w:numPr>
                <w:ilvl w:val="0"/>
                <w:numId w:val="79"/>
              </w:numPr>
              <w:jc w:val="both"/>
              <w:rPr>
                <w:rFonts w:ascii="Arial" w:hAnsi="Arial" w:cs="Arial"/>
                <w:lang w:val="fr-FR"/>
              </w:rPr>
            </w:pPr>
            <w:r w:rsidRPr="0099453C">
              <w:rPr>
                <w:rFonts w:ascii="Arial" w:hAnsi="Arial" w:cs="Arial"/>
                <w:lang w:val="fr-FR"/>
              </w:rPr>
              <w:t xml:space="preserve">Eviter les ruptures de stock </w:t>
            </w:r>
            <w:r w:rsidRPr="0099453C">
              <w:rPr>
                <w:rFonts w:ascii="Arial" w:hAnsi="Arial" w:cs="Arial"/>
                <w:b/>
                <w:lang w:val="fr-FR"/>
              </w:rPr>
              <w:t>e</w:t>
            </w:r>
            <w:r w:rsidRPr="0099453C">
              <w:rPr>
                <w:rFonts w:ascii="Arial" w:hAnsi="Arial" w:cs="Arial"/>
                <w:lang w:val="fr-FR"/>
              </w:rPr>
              <w:t xml:space="preserve">t </w:t>
            </w:r>
            <w:r w:rsidR="00C566D9">
              <w:rPr>
                <w:rFonts w:ascii="Arial" w:hAnsi="Arial" w:cs="Arial"/>
                <w:lang w:val="fr-FR"/>
              </w:rPr>
              <w:t>les</w:t>
            </w:r>
            <w:r w:rsidRPr="0099453C">
              <w:rPr>
                <w:rFonts w:ascii="Arial" w:hAnsi="Arial" w:cs="Arial"/>
                <w:lang w:val="fr-FR"/>
              </w:rPr>
              <w:t xml:space="preserve"> surstock</w:t>
            </w:r>
            <w:r w:rsidR="00C566D9">
              <w:rPr>
                <w:rFonts w:ascii="Arial" w:hAnsi="Arial" w:cs="Arial"/>
                <w:lang w:val="fr-FR"/>
              </w:rPr>
              <w:t>s</w:t>
            </w:r>
            <w:r w:rsidRPr="0099453C">
              <w:rPr>
                <w:rFonts w:ascii="Arial" w:hAnsi="Arial" w:cs="Arial"/>
                <w:lang w:val="fr-FR"/>
              </w:rPr>
              <w:t>.</w:t>
            </w:r>
          </w:p>
        </w:tc>
      </w:tr>
      <w:tr w:rsidR="00031F9A" w:rsidRPr="0099453C" w14:paraId="18F79B02" w14:textId="77777777" w:rsidTr="0054003C">
        <w:tc>
          <w:tcPr>
            <w:tcW w:w="9552" w:type="dxa"/>
            <w:gridSpan w:val="3"/>
          </w:tcPr>
          <w:p w14:paraId="7CE36740" w14:textId="77777777" w:rsidR="00031F9A" w:rsidRPr="0099453C" w:rsidRDefault="00031F9A" w:rsidP="00905B6E">
            <w:pPr>
              <w:pStyle w:val="Paragraphedeliste"/>
              <w:numPr>
                <w:ilvl w:val="0"/>
                <w:numId w:val="16"/>
              </w:numPr>
              <w:jc w:val="both"/>
              <w:rPr>
                <w:rFonts w:ascii="Arial" w:hAnsi="Arial" w:cs="Arial"/>
                <w:b/>
                <w:i/>
                <w:lang w:val="fr-FR"/>
              </w:rPr>
            </w:pPr>
            <w:r w:rsidRPr="0099453C">
              <w:rPr>
                <w:rFonts w:ascii="Arial" w:hAnsi="Arial" w:cs="Arial"/>
                <w:b/>
                <w:i/>
                <w:lang w:val="fr-FR"/>
              </w:rPr>
              <w:t>Responsables</w:t>
            </w:r>
          </w:p>
          <w:p w14:paraId="3AFD0D64" w14:textId="77777777" w:rsidR="00031F9A" w:rsidRPr="0099453C" w:rsidRDefault="00031F9A" w:rsidP="00DA003E">
            <w:pPr>
              <w:pStyle w:val="Paragraphedeliste"/>
              <w:numPr>
                <w:ilvl w:val="0"/>
                <w:numId w:val="79"/>
              </w:numPr>
              <w:jc w:val="both"/>
              <w:rPr>
                <w:rFonts w:ascii="Arial" w:hAnsi="Arial" w:cs="Arial"/>
                <w:lang w:val="fr-FR"/>
              </w:rPr>
            </w:pPr>
            <w:r w:rsidRPr="0099453C">
              <w:rPr>
                <w:rFonts w:ascii="Arial" w:hAnsi="Arial" w:cs="Arial"/>
                <w:lang w:val="fr-FR"/>
              </w:rPr>
              <w:t xml:space="preserve">Pharmacien </w:t>
            </w:r>
            <w:r w:rsidRPr="0099453C">
              <w:rPr>
                <w:rFonts w:ascii="Arial" w:hAnsi="Arial" w:cs="Arial"/>
                <w:b/>
                <w:lang w:val="fr-FR"/>
              </w:rPr>
              <w:t>responsable du stock</w:t>
            </w:r>
          </w:p>
        </w:tc>
      </w:tr>
      <w:tr w:rsidR="00031F9A" w:rsidRPr="0099453C" w14:paraId="1F4FA8CB" w14:textId="77777777" w:rsidTr="0054003C">
        <w:tc>
          <w:tcPr>
            <w:tcW w:w="9552" w:type="dxa"/>
            <w:gridSpan w:val="3"/>
          </w:tcPr>
          <w:p w14:paraId="6E0261DB" w14:textId="77777777" w:rsidR="00031F9A" w:rsidRPr="0099453C" w:rsidRDefault="00031F9A" w:rsidP="00905B6E">
            <w:pPr>
              <w:pStyle w:val="Paragraphedeliste"/>
              <w:numPr>
                <w:ilvl w:val="0"/>
                <w:numId w:val="16"/>
              </w:numPr>
              <w:jc w:val="both"/>
              <w:rPr>
                <w:rFonts w:ascii="Arial" w:hAnsi="Arial" w:cs="Arial"/>
                <w:i/>
                <w:lang w:val="fr-FR"/>
              </w:rPr>
            </w:pPr>
            <w:r w:rsidRPr="0099453C">
              <w:rPr>
                <w:rFonts w:ascii="Arial" w:hAnsi="Arial" w:cs="Arial"/>
                <w:b/>
                <w:i/>
                <w:lang w:val="fr-FR"/>
              </w:rPr>
              <w:t>Outils</w:t>
            </w:r>
          </w:p>
          <w:p w14:paraId="6C710F5C" w14:textId="77777777" w:rsidR="00031F9A" w:rsidRPr="0099453C" w:rsidRDefault="00031F9A" w:rsidP="00DA003E">
            <w:pPr>
              <w:pStyle w:val="Paragraphedeliste"/>
              <w:numPr>
                <w:ilvl w:val="0"/>
                <w:numId w:val="72"/>
              </w:numPr>
              <w:jc w:val="both"/>
              <w:rPr>
                <w:rFonts w:ascii="Arial" w:hAnsi="Arial" w:cs="Arial"/>
                <w:lang w:val="fr-FR"/>
              </w:rPr>
            </w:pPr>
            <w:r w:rsidRPr="0099453C">
              <w:rPr>
                <w:rFonts w:ascii="Arial" w:hAnsi="Arial" w:cs="Arial"/>
                <w:lang w:val="fr-FR"/>
              </w:rPr>
              <w:t>Fiche de stock</w:t>
            </w:r>
          </w:p>
          <w:p w14:paraId="48671F8D" w14:textId="77777777" w:rsidR="00031F9A" w:rsidRPr="0099453C" w:rsidRDefault="00031F9A" w:rsidP="00DA003E">
            <w:pPr>
              <w:pStyle w:val="Paragraphedeliste"/>
              <w:numPr>
                <w:ilvl w:val="0"/>
                <w:numId w:val="72"/>
              </w:numPr>
              <w:jc w:val="both"/>
              <w:rPr>
                <w:rFonts w:ascii="Arial" w:hAnsi="Arial" w:cs="Arial"/>
                <w:b/>
                <w:i/>
                <w:lang w:val="fr-FR"/>
              </w:rPr>
            </w:pPr>
            <w:r w:rsidRPr="0099453C">
              <w:rPr>
                <w:rFonts w:ascii="Arial" w:hAnsi="Arial" w:cs="Arial"/>
                <w:lang w:val="fr-FR"/>
              </w:rPr>
              <w:t>Fiche d’état des périmés</w:t>
            </w:r>
          </w:p>
          <w:p w14:paraId="43E4E4DA" w14:textId="77777777" w:rsidR="00031F9A" w:rsidRPr="00307A18" w:rsidRDefault="00031F9A" w:rsidP="00DA003E">
            <w:pPr>
              <w:pStyle w:val="Paragraphedeliste"/>
              <w:numPr>
                <w:ilvl w:val="0"/>
                <w:numId w:val="72"/>
              </w:numPr>
              <w:jc w:val="both"/>
              <w:rPr>
                <w:rFonts w:ascii="Arial" w:hAnsi="Arial" w:cs="Arial"/>
                <w:i/>
                <w:lang w:val="fr-FR"/>
              </w:rPr>
            </w:pPr>
            <w:r w:rsidRPr="00C566D9">
              <w:rPr>
                <w:rFonts w:ascii="Arial" w:hAnsi="Arial" w:cs="Arial"/>
                <w:lang w:val="fr-FR"/>
              </w:rPr>
              <w:t>Facture </w:t>
            </w:r>
          </w:p>
          <w:p w14:paraId="37324A0D" w14:textId="7060A357" w:rsidR="00307A18" w:rsidRPr="00C566D9" w:rsidRDefault="00307A18" w:rsidP="00DA003E">
            <w:pPr>
              <w:pStyle w:val="Paragraphedeliste"/>
              <w:numPr>
                <w:ilvl w:val="0"/>
                <w:numId w:val="72"/>
              </w:numPr>
              <w:jc w:val="both"/>
              <w:rPr>
                <w:rFonts w:ascii="Arial" w:hAnsi="Arial" w:cs="Arial"/>
                <w:i/>
                <w:lang w:val="fr-FR"/>
              </w:rPr>
            </w:pPr>
            <w:r>
              <w:rPr>
                <w:rFonts w:ascii="Arial" w:hAnsi="Arial" w:cs="Arial"/>
                <w:lang w:val="fr-FR"/>
              </w:rPr>
              <w:t>Bon de commande</w:t>
            </w:r>
          </w:p>
        </w:tc>
      </w:tr>
      <w:tr w:rsidR="00031F9A" w:rsidRPr="0099453C" w14:paraId="5B3CFAD9" w14:textId="77777777" w:rsidTr="0054003C">
        <w:tc>
          <w:tcPr>
            <w:tcW w:w="9552" w:type="dxa"/>
            <w:gridSpan w:val="3"/>
          </w:tcPr>
          <w:p w14:paraId="4E0B45F1" w14:textId="77777777" w:rsidR="00031F9A" w:rsidRPr="0099453C" w:rsidRDefault="00031F9A" w:rsidP="00905B6E">
            <w:pPr>
              <w:pStyle w:val="Paragraphedeliste"/>
              <w:numPr>
                <w:ilvl w:val="0"/>
                <w:numId w:val="16"/>
              </w:numPr>
              <w:jc w:val="both"/>
              <w:rPr>
                <w:rFonts w:ascii="Arial" w:hAnsi="Arial" w:cs="Arial"/>
                <w:b/>
                <w:i/>
                <w:lang w:val="fr-FR"/>
              </w:rPr>
            </w:pPr>
            <w:r w:rsidRPr="0099453C">
              <w:rPr>
                <w:rFonts w:ascii="Arial" w:hAnsi="Arial" w:cs="Arial"/>
                <w:b/>
                <w:i/>
                <w:lang w:val="fr-FR"/>
              </w:rPr>
              <w:t>Ressources</w:t>
            </w:r>
          </w:p>
          <w:p w14:paraId="2187125C" w14:textId="582F4651" w:rsidR="00031F9A" w:rsidRPr="0099453C" w:rsidRDefault="00031F9A" w:rsidP="00DA003E">
            <w:pPr>
              <w:pStyle w:val="Paragraphedeliste"/>
              <w:numPr>
                <w:ilvl w:val="0"/>
                <w:numId w:val="80"/>
              </w:numPr>
              <w:spacing w:after="0" w:line="240" w:lineRule="auto"/>
              <w:jc w:val="both"/>
              <w:rPr>
                <w:rFonts w:ascii="Arial" w:hAnsi="Arial" w:cs="Arial"/>
                <w:lang w:val="fr-FR"/>
              </w:rPr>
            </w:pPr>
            <w:r w:rsidRPr="0099453C">
              <w:rPr>
                <w:rFonts w:ascii="Arial" w:hAnsi="Arial" w:cs="Arial"/>
                <w:lang w:val="fr-FR"/>
              </w:rPr>
              <w:t>Règle de sortie/rotation de stock de produit de santé (stockage) </w:t>
            </w:r>
          </w:p>
          <w:p w14:paraId="55D804CC" w14:textId="77777777" w:rsidR="00031F9A" w:rsidRPr="0099453C" w:rsidRDefault="00031F9A" w:rsidP="00AD5B4C">
            <w:pPr>
              <w:ind w:left="360"/>
              <w:jc w:val="both"/>
              <w:rPr>
                <w:rFonts w:ascii="Arial" w:hAnsi="Arial" w:cs="Arial"/>
                <w:b/>
                <w:i/>
              </w:rPr>
            </w:pPr>
          </w:p>
        </w:tc>
      </w:tr>
      <w:tr w:rsidR="00031F9A" w:rsidRPr="0099453C" w14:paraId="1A60A149" w14:textId="77777777" w:rsidTr="0054003C">
        <w:tc>
          <w:tcPr>
            <w:tcW w:w="9552" w:type="dxa"/>
            <w:gridSpan w:val="3"/>
          </w:tcPr>
          <w:p w14:paraId="4D703085" w14:textId="317BF4E8" w:rsidR="00031F9A" w:rsidRPr="0099453C" w:rsidRDefault="00031F9A" w:rsidP="00905B6E">
            <w:pPr>
              <w:pStyle w:val="Paragraphedeliste"/>
              <w:numPr>
                <w:ilvl w:val="0"/>
                <w:numId w:val="16"/>
              </w:numPr>
              <w:jc w:val="both"/>
              <w:rPr>
                <w:rFonts w:ascii="Arial" w:hAnsi="Arial" w:cs="Arial"/>
                <w:b/>
                <w:i/>
                <w:lang w:val="fr-FR"/>
              </w:rPr>
            </w:pPr>
            <w:r w:rsidRPr="0099453C">
              <w:rPr>
                <w:rFonts w:ascii="Arial" w:hAnsi="Arial" w:cs="Arial"/>
                <w:b/>
                <w:i/>
                <w:lang w:val="fr-FR"/>
              </w:rPr>
              <w:t>Procédures</w:t>
            </w:r>
          </w:p>
          <w:p w14:paraId="6402486A" w14:textId="1770FE67" w:rsidR="00031F9A" w:rsidRPr="0099453C" w:rsidRDefault="00031F9A" w:rsidP="00DA003E">
            <w:pPr>
              <w:pStyle w:val="Paragraphedeliste"/>
              <w:numPr>
                <w:ilvl w:val="0"/>
                <w:numId w:val="70"/>
              </w:numPr>
              <w:jc w:val="both"/>
              <w:rPr>
                <w:rFonts w:ascii="Arial" w:hAnsi="Arial" w:cs="Arial"/>
                <w:i/>
                <w:lang w:val="fr-FR"/>
              </w:rPr>
            </w:pPr>
            <w:r w:rsidRPr="00C566D9">
              <w:rPr>
                <w:rFonts w:ascii="Arial" w:hAnsi="Arial" w:cs="Arial"/>
                <w:lang w:val="fr-FR"/>
              </w:rPr>
              <w:t>Mettre</w:t>
            </w:r>
            <w:r w:rsidRPr="0099453C">
              <w:rPr>
                <w:rFonts w:ascii="Arial" w:hAnsi="Arial" w:cs="Arial"/>
                <w:lang w:val="fr-FR"/>
              </w:rPr>
              <w:t xml:space="preserve"> à jour les fiches de stock</w:t>
            </w:r>
            <w:r w:rsidR="00307A18">
              <w:rPr>
                <w:rFonts w:ascii="Arial" w:hAnsi="Arial" w:cs="Arial"/>
                <w:lang w:val="fr-FR"/>
              </w:rPr>
              <w:t xml:space="preserve"> au fur des mouvements</w:t>
            </w:r>
          </w:p>
          <w:p w14:paraId="46A0EC24" w14:textId="48ACC4C0" w:rsidR="00031F9A" w:rsidRPr="0099453C" w:rsidRDefault="00031F9A" w:rsidP="00DA003E">
            <w:pPr>
              <w:pStyle w:val="Paragraphedeliste"/>
              <w:numPr>
                <w:ilvl w:val="0"/>
                <w:numId w:val="70"/>
              </w:numPr>
              <w:jc w:val="both"/>
              <w:rPr>
                <w:rFonts w:ascii="Arial" w:hAnsi="Arial" w:cs="Arial"/>
                <w:lang w:val="fr-FR"/>
              </w:rPr>
            </w:pPr>
            <w:r w:rsidRPr="0099453C">
              <w:rPr>
                <w:rFonts w:ascii="Arial" w:hAnsi="Arial" w:cs="Arial"/>
                <w:lang w:val="fr-FR"/>
              </w:rPr>
              <w:t>Vérifier en continu les numéros de lots et date</w:t>
            </w:r>
            <w:r w:rsidR="002D2CE0">
              <w:rPr>
                <w:rFonts w:ascii="Arial" w:hAnsi="Arial" w:cs="Arial"/>
                <w:lang w:val="fr-FR"/>
              </w:rPr>
              <w:t>s</w:t>
            </w:r>
            <w:r w:rsidRPr="0099453C">
              <w:rPr>
                <w:rFonts w:ascii="Arial" w:hAnsi="Arial" w:cs="Arial"/>
                <w:lang w:val="fr-FR"/>
              </w:rPr>
              <w:t xml:space="preserve"> de péremption (voir aide-mémoire inspection visuelle)</w:t>
            </w:r>
          </w:p>
          <w:p w14:paraId="268FEE8E" w14:textId="77777777" w:rsidR="00031F9A" w:rsidRPr="0099453C" w:rsidRDefault="00031F9A" w:rsidP="00DA003E">
            <w:pPr>
              <w:pStyle w:val="Paragraphedeliste"/>
              <w:numPr>
                <w:ilvl w:val="0"/>
                <w:numId w:val="70"/>
              </w:numPr>
              <w:jc w:val="both"/>
              <w:rPr>
                <w:rFonts w:ascii="Arial" w:hAnsi="Arial" w:cs="Arial"/>
                <w:lang w:val="fr-FR"/>
              </w:rPr>
            </w:pPr>
            <w:r w:rsidRPr="0099453C">
              <w:rPr>
                <w:rFonts w:ascii="Arial" w:hAnsi="Arial" w:cs="Arial"/>
                <w:lang w:val="fr-FR"/>
              </w:rPr>
              <w:t>Réaliser un Inventaire physique mensuel</w:t>
            </w:r>
          </w:p>
          <w:p w14:paraId="7ABF9061" w14:textId="77777777" w:rsidR="00031F9A" w:rsidRPr="0099453C" w:rsidRDefault="00031F9A" w:rsidP="00DA003E">
            <w:pPr>
              <w:pStyle w:val="Paragraphedeliste"/>
              <w:numPr>
                <w:ilvl w:val="0"/>
                <w:numId w:val="70"/>
              </w:numPr>
              <w:jc w:val="both"/>
              <w:rPr>
                <w:rFonts w:ascii="Arial" w:hAnsi="Arial" w:cs="Arial"/>
                <w:lang w:val="fr-FR"/>
              </w:rPr>
            </w:pPr>
            <w:r w:rsidRPr="0099453C">
              <w:rPr>
                <w:rFonts w:ascii="Arial" w:hAnsi="Arial" w:cs="Arial"/>
                <w:lang w:val="fr-FR"/>
              </w:rPr>
              <w:t>Mettre à jour les CMM de tous les produits</w:t>
            </w:r>
          </w:p>
          <w:p w14:paraId="2212CE6E" w14:textId="77777777" w:rsidR="00031F9A" w:rsidRPr="0099453C" w:rsidRDefault="00031F9A" w:rsidP="00DA003E">
            <w:pPr>
              <w:pStyle w:val="Paragraphedeliste"/>
              <w:numPr>
                <w:ilvl w:val="0"/>
                <w:numId w:val="70"/>
              </w:numPr>
              <w:jc w:val="both"/>
              <w:rPr>
                <w:rFonts w:ascii="Arial" w:hAnsi="Arial" w:cs="Arial"/>
                <w:lang w:val="fr-FR"/>
              </w:rPr>
            </w:pPr>
            <w:r w:rsidRPr="0099453C">
              <w:rPr>
                <w:rFonts w:ascii="Arial" w:hAnsi="Arial" w:cs="Arial"/>
                <w:lang w:val="fr-FR"/>
              </w:rPr>
              <w:t xml:space="preserve">Calculer la disponibilité en nombre de mois de stock disponible pour identifier les produits en surstock et </w:t>
            </w:r>
            <w:r w:rsidRPr="0099453C">
              <w:rPr>
                <w:rFonts w:ascii="Arial" w:hAnsi="Arial" w:cs="Arial"/>
                <w:b/>
                <w:lang w:val="fr-FR"/>
              </w:rPr>
              <w:t>le</w:t>
            </w:r>
            <w:r w:rsidRPr="0099453C">
              <w:rPr>
                <w:rFonts w:ascii="Arial" w:hAnsi="Arial" w:cs="Arial"/>
                <w:lang w:val="fr-FR"/>
              </w:rPr>
              <w:t xml:space="preserve"> point de commande d’urgence</w:t>
            </w:r>
          </w:p>
          <w:p w14:paraId="468608BC" w14:textId="1A01FAB2" w:rsidR="00031F9A" w:rsidRPr="0099453C" w:rsidRDefault="00031F9A" w:rsidP="00DA003E">
            <w:pPr>
              <w:pStyle w:val="Paragraphedeliste"/>
              <w:numPr>
                <w:ilvl w:val="0"/>
                <w:numId w:val="70"/>
              </w:numPr>
              <w:jc w:val="both"/>
              <w:rPr>
                <w:rFonts w:ascii="Arial" w:hAnsi="Arial" w:cs="Arial"/>
                <w:lang w:val="fr-FR"/>
              </w:rPr>
            </w:pPr>
            <w:r w:rsidRPr="0099453C">
              <w:rPr>
                <w:rFonts w:ascii="Arial" w:hAnsi="Arial" w:cs="Arial"/>
                <w:lang w:val="fr-FR"/>
              </w:rPr>
              <w:t>Respecter l</w:t>
            </w:r>
            <w:r w:rsidR="00681EAE">
              <w:rPr>
                <w:rFonts w:ascii="Arial" w:hAnsi="Arial" w:cs="Arial"/>
                <w:lang w:val="fr-FR"/>
              </w:rPr>
              <w:t xml:space="preserve">e calendrier des </w:t>
            </w:r>
            <w:r w:rsidRPr="0099453C">
              <w:rPr>
                <w:rFonts w:ascii="Arial" w:hAnsi="Arial" w:cs="Arial"/>
                <w:lang w:val="fr-FR"/>
              </w:rPr>
              <w:t xml:space="preserve">commandes </w:t>
            </w:r>
          </w:p>
          <w:p w14:paraId="1F09E5AC" w14:textId="77777777" w:rsidR="00031F9A" w:rsidRPr="0099453C" w:rsidRDefault="00031F9A" w:rsidP="00DA003E">
            <w:pPr>
              <w:pStyle w:val="Paragraphedeliste"/>
              <w:numPr>
                <w:ilvl w:val="0"/>
                <w:numId w:val="70"/>
              </w:numPr>
              <w:jc w:val="both"/>
              <w:rPr>
                <w:rFonts w:ascii="Arial" w:hAnsi="Arial" w:cs="Arial"/>
                <w:lang w:val="fr-FR"/>
              </w:rPr>
            </w:pPr>
            <w:r w:rsidRPr="0099453C">
              <w:rPr>
                <w:rFonts w:ascii="Arial" w:hAnsi="Arial" w:cs="Arial"/>
                <w:lang w:val="fr-FR"/>
              </w:rPr>
              <w:t>Remplir le tableau de prévention des périmés et retourner/transférer ces produits</w:t>
            </w:r>
          </w:p>
          <w:p w14:paraId="59BCB500" w14:textId="77777777" w:rsidR="00031F9A" w:rsidRPr="0099453C" w:rsidRDefault="00031F9A" w:rsidP="00DA003E">
            <w:pPr>
              <w:pStyle w:val="Paragraphedeliste"/>
              <w:numPr>
                <w:ilvl w:val="0"/>
                <w:numId w:val="70"/>
              </w:numPr>
              <w:jc w:val="both"/>
              <w:rPr>
                <w:rFonts w:ascii="Arial" w:hAnsi="Arial" w:cs="Arial"/>
                <w:i/>
                <w:lang w:val="fr-FR"/>
              </w:rPr>
            </w:pPr>
            <w:r w:rsidRPr="0099453C">
              <w:rPr>
                <w:rFonts w:ascii="Arial" w:hAnsi="Arial" w:cs="Arial"/>
                <w:lang w:val="fr-FR"/>
              </w:rPr>
              <w:t>Investiguer et justifier tous les écarts de stock significatifs (quantité, valeur)</w:t>
            </w:r>
          </w:p>
          <w:p w14:paraId="37789FB6" w14:textId="173CD0EA" w:rsidR="00031F9A" w:rsidRPr="0099453C" w:rsidRDefault="00AD5B4C" w:rsidP="00DA003E">
            <w:pPr>
              <w:pStyle w:val="Paragraphedeliste"/>
              <w:numPr>
                <w:ilvl w:val="0"/>
                <w:numId w:val="70"/>
              </w:numPr>
              <w:jc w:val="both"/>
              <w:rPr>
                <w:rFonts w:ascii="Arial" w:hAnsi="Arial" w:cs="Arial"/>
                <w:i/>
                <w:lang w:val="fr-FR"/>
              </w:rPr>
            </w:pPr>
            <w:r w:rsidRPr="0099453C">
              <w:rPr>
                <w:rFonts w:ascii="Arial" w:hAnsi="Arial" w:cs="Arial"/>
                <w:lang w:val="fr-FR"/>
              </w:rPr>
              <w:t>Effectuer la</w:t>
            </w:r>
            <w:r w:rsidR="00031F9A" w:rsidRPr="0099453C">
              <w:rPr>
                <w:rFonts w:ascii="Arial" w:hAnsi="Arial" w:cs="Arial"/>
                <w:lang w:val="fr-FR"/>
              </w:rPr>
              <w:t xml:space="preserve"> préparation des commandes et le contrôle par des parties distinctes</w:t>
            </w:r>
          </w:p>
          <w:p w14:paraId="2993D35F" w14:textId="77777777" w:rsidR="00031F9A" w:rsidRPr="0099453C" w:rsidRDefault="00031F9A" w:rsidP="00DA003E">
            <w:pPr>
              <w:pStyle w:val="Paragraphedeliste"/>
              <w:numPr>
                <w:ilvl w:val="0"/>
                <w:numId w:val="70"/>
              </w:numPr>
              <w:jc w:val="both"/>
              <w:rPr>
                <w:rFonts w:ascii="Arial" w:hAnsi="Arial" w:cs="Arial"/>
                <w:b/>
                <w:i/>
                <w:lang w:val="fr-FR"/>
              </w:rPr>
            </w:pPr>
            <w:r w:rsidRPr="0099453C">
              <w:rPr>
                <w:rFonts w:ascii="Arial" w:hAnsi="Arial" w:cs="Arial"/>
                <w:lang w:val="fr-FR"/>
              </w:rPr>
              <w:t>Respecter et afficher les règles de sortie des produits (Système de rotation de stock) :</w:t>
            </w:r>
          </w:p>
          <w:p w14:paraId="2720BD94" w14:textId="77777777" w:rsidR="00031F9A" w:rsidRPr="0099453C" w:rsidRDefault="00031F9A" w:rsidP="00DA003E">
            <w:pPr>
              <w:pStyle w:val="Paragraphedeliste"/>
              <w:numPr>
                <w:ilvl w:val="0"/>
                <w:numId w:val="71"/>
              </w:numPr>
              <w:jc w:val="both"/>
              <w:rPr>
                <w:rFonts w:ascii="Arial" w:hAnsi="Arial" w:cs="Arial"/>
                <w:b/>
                <w:i/>
                <w:sz w:val="20"/>
                <w:lang w:val="fr-FR"/>
              </w:rPr>
            </w:pPr>
            <w:r w:rsidRPr="0099453C">
              <w:rPr>
                <w:rFonts w:ascii="Arial" w:hAnsi="Arial" w:cs="Arial"/>
                <w:b/>
                <w:i/>
                <w:sz w:val="20"/>
                <w:lang w:val="fr-FR"/>
              </w:rPr>
              <w:t xml:space="preserve">Produits avec date de péremption : </w:t>
            </w:r>
            <w:r w:rsidRPr="0099453C">
              <w:rPr>
                <w:rFonts w:ascii="Arial" w:hAnsi="Arial" w:cs="Arial"/>
                <w:b/>
                <w:bCs/>
                <w:i/>
                <w:iCs/>
                <w:sz w:val="20"/>
                <w:lang w:val="fr-FR"/>
              </w:rPr>
              <w:t xml:space="preserve">Premier périmé Premier sorti, PPPS/FEFO : </w:t>
            </w:r>
            <w:r w:rsidRPr="0099453C">
              <w:rPr>
                <w:rFonts w:ascii="Arial" w:hAnsi="Arial" w:cs="Arial"/>
                <w:b/>
                <w:i/>
                <w:iCs/>
                <w:sz w:val="20"/>
                <w:lang w:val="fr-FR"/>
              </w:rPr>
              <w:t>Médicaments</w:t>
            </w:r>
          </w:p>
          <w:p w14:paraId="2E1596FB" w14:textId="05893DC1" w:rsidR="00031F9A" w:rsidRPr="0099453C" w:rsidRDefault="00031F9A" w:rsidP="00DA003E">
            <w:pPr>
              <w:pStyle w:val="Paragraphedeliste"/>
              <w:numPr>
                <w:ilvl w:val="0"/>
                <w:numId w:val="71"/>
              </w:numPr>
              <w:jc w:val="both"/>
              <w:rPr>
                <w:rFonts w:ascii="Arial" w:hAnsi="Arial" w:cs="Arial"/>
                <w:b/>
                <w:i/>
                <w:sz w:val="20"/>
                <w:lang w:val="fr-FR"/>
              </w:rPr>
            </w:pPr>
            <w:r w:rsidRPr="0099453C">
              <w:rPr>
                <w:rFonts w:ascii="Arial" w:hAnsi="Arial" w:cs="Arial"/>
                <w:b/>
                <w:i/>
                <w:sz w:val="20"/>
                <w:lang w:val="fr-FR"/>
              </w:rPr>
              <w:t xml:space="preserve">Produits sans date de péremption et avec date de fabrication :  </w:t>
            </w:r>
            <w:r w:rsidR="00307A18">
              <w:rPr>
                <w:rFonts w:ascii="Arial" w:hAnsi="Arial" w:cs="Arial"/>
                <w:b/>
                <w:bCs/>
                <w:i/>
                <w:iCs/>
                <w:sz w:val="20"/>
                <w:lang w:val="fr-FR"/>
              </w:rPr>
              <w:t xml:space="preserve">Première date, Premier sorti </w:t>
            </w:r>
            <w:r w:rsidRPr="0099453C">
              <w:rPr>
                <w:rFonts w:ascii="Arial" w:hAnsi="Arial" w:cs="Arial"/>
                <w:b/>
                <w:i/>
                <w:sz w:val="20"/>
                <w:lang w:val="fr-FR"/>
              </w:rPr>
              <w:t xml:space="preserve">: </w:t>
            </w:r>
            <w:r w:rsidRPr="0099453C">
              <w:rPr>
                <w:rFonts w:ascii="Arial" w:hAnsi="Arial" w:cs="Arial"/>
                <w:b/>
                <w:i/>
                <w:iCs/>
                <w:sz w:val="20"/>
                <w:lang w:val="fr-FR"/>
              </w:rPr>
              <w:t>Consommables</w:t>
            </w:r>
          </w:p>
          <w:p w14:paraId="0D4DE837" w14:textId="03D53511" w:rsidR="00031F9A" w:rsidRPr="0099453C" w:rsidRDefault="00031F9A" w:rsidP="00031F9A">
            <w:pPr>
              <w:pStyle w:val="Paragraphedeliste"/>
              <w:jc w:val="both"/>
              <w:rPr>
                <w:rFonts w:ascii="Arial" w:hAnsi="Arial" w:cs="Arial"/>
                <w:b/>
                <w:i/>
                <w:sz w:val="20"/>
                <w:lang w:val="fr-FR"/>
              </w:rPr>
            </w:pPr>
            <w:r w:rsidRPr="0099453C">
              <w:rPr>
                <w:rFonts w:ascii="Arial" w:hAnsi="Arial" w:cs="Arial"/>
                <w:b/>
                <w:i/>
                <w:sz w:val="20"/>
                <w:lang w:val="fr-FR"/>
              </w:rPr>
              <w:t xml:space="preserve">Produit sans date de péremption sans de date de fabrication ; </w:t>
            </w:r>
            <w:r w:rsidRPr="0099453C">
              <w:rPr>
                <w:rFonts w:ascii="Arial" w:hAnsi="Arial" w:cs="Arial"/>
                <w:b/>
                <w:bCs/>
                <w:i/>
                <w:iCs/>
                <w:sz w:val="20"/>
                <w:lang w:val="fr-FR"/>
              </w:rPr>
              <w:t xml:space="preserve">Premier arrivé premier sorti, </w:t>
            </w:r>
            <w:r w:rsidR="00AD5B4C" w:rsidRPr="0099453C">
              <w:rPr>
                <w:rFonts w:ascii="Arial" w:hAnsi="Arial" w:cs="Arial"/>
                <w:b/>
                <w:bCs/>
                <w:i/>
                <w:iCs/>
                <w:sz w:val="20"/>
                <w:lang w:val="fr-FR"/>
              </w:rPr>
              <w:t>FIFO :</w:t>
            </w:r>
            <w:r w:rsidRPr="0099453C">
              <w:rPr>
                <w:rFonts w:ascii="Arial" w:hAnsi="Arial" w:cs="Arial"/>
                <w:b/>
                <w:bCs/>
                <w:i/>
                <w:iCs/>
                <w:sz w:val="20"/>
                <w:lang w:val="fr-FR"/>
              </w:rPr>
              <w:t xml:space="preserve"> </w:t>
            </w:r>
            <w:r w:rsidRPr="0099453C">
              <w:rPr>
                <w:rFonts w:ascii="Arial" w:hAnsi="Arial" w:cs="Arial"/>
                <w:b/>
                <w:i/>
                <w:iCs/>
                <w:sz w:val="20"/>
                <w:lang w:val="fr-FR"/>
              </w:rPr>
              <w:t>équipements, petits matériels</w:t>
            </w:r>
          </w:p>
          <w:p w14:paraId="00D22EF8" w14:textId="77777777" w:rsidR="00031F9A" w:rsidRPr="0099453C" w:rsidRDefault="00031F9A" w:rsidP="00031F9A">
            <w:pPr>
              <w:jc w:val="both"/>
              <w:rPr>
                <w:rFonts w:ascii="Arial" w:hAnsi="Arial" w:cs="Arial"/>
                <w:b/>
                <w:i/>
              </w:rPr>
            </w:pPr>
          </w:p>
        </w:tc>
      </w:tr>
      <w:tr w:rsidR="00031F9A" w:rsidRPr="0099453C" w14:paraId="23F6BEB5" w14:textId="77777777" w:rsidTr="00642DD8">
        <w:trPr>
          <w:trHeight w:val="702"/>
        </w:trPr>
        <w:tc>
          <w:tcPr>
            <w:tcW w:w="9552" w:type="dxa"/>
            <w:gridSpan w:val="3"/>
          </w:tcPr>
          <w:p w14:paraId="0818220D" w14:textId="1736D767" w:rsidR="00031F9A" w:rsidRPr="0099453C" w:rsidRDefault="00031F9A" w:rsidP="00905B6E">
            <w:pPr>
              <w:pStyle w:val="Paragraphedeliste"/>
              <w:numPr>
                <w:ilvl w:val="0"/>
                <w:numId w:val="16"/>
              </w:numPr>
              <w:jc w:val="both"/>
              <w:rPr>
                <w:rFonts w:ascii="Arial" w:hAnsi="Arial" w:cs="Arial"/>
                <w:b/>
                <w:i/>
                <w:lang w:val="fr-FR"/>
              </w:rPr>
            </w:pPr>
            <w:r w:rsidRPr="0099453C">
              <w:rPr>
                <w:rFonts w:ascii="Arial" w:hAnsi="Arial" w:cs="Arial"/>
                <w:b/>
                <w:i/>
                <w:lang w:val="fr-FR"/>
              </w:rPr>
              <w:t>Gestion des outils</w:t>
            </w:r>
          </w:p>
          <w:p w14:paraId="20DEF200" w14:textId="77777777" w:rsidR="00031F9A" w:rsidRPr="0099453C" w:rsidRDefault="00031F9A" w:rsidP="00031F9A">
            <w:pPr>
              <w:pStyle w:val="Paragraphedeliste"/>
              <w:jc w:val="both"/>
              <w:rPr>
                <w:rFonts w:ascii="Arial" w:hAnsi="Arial" w:cs="Arial"/>
                <w:lang w:val="fr-FR"/>
              </w:rPr>
            </w:pPr>
            <w:r w:rsidRPr="0099453C">
              <w:rPr>
                <w:rFonts w:ascii="Arial" w:hAnsi="Arial" w:cs="Arial"/>
                <w:lang w:val="fr-FR"/>
              </w:rPr>
              <w:t>Fiche de stock</w:t>
            </w:r>
          </w:p>
        </w:tc>
      </w:tr>
    </w:tbl>
    <w:p w14:paraId="3194A7AF" w14:textId="77777777" w:rsidR="00307A18" w:rsidRDefault="00307A18">
      <w:bookmarkStart w:id="83" w:name="_Toc465638656"/>
      <w:r>
        <w:rPr>
          <w:b/>
        </w:rPr>
        <w:br w:type="page"/>
      </w:r>
    </w:p>
    <w:tbl>
      <w:tblPr>
        <w:tblStyle w:val="Grilledutableau"/>
        <w:tblW w:w="0" w:type="auto"/>
        <w:tblLook w:val="04A0" w:firstRow="1" w:lastRow="0" w:firstColumn="1" w:lastColumn="0" w:noHBand="0" w:noVBand="1"/>
      </w:tblPr>
      <w:tblGrid>
        <w:gridCol w:w="3278"/>
        <w:gridCol w:w="3413"/>
        <w:gridCol w:w="2861"/>
      </w:tblGrid>
      <w:tr w:rsidR="00031F9A" w:rsidRPr="0099453C" w14:paraId="0DED8163" w14:textId="77777777" w:rsidTr="0054003C">
        <w:tc>
          <w:tcPr>
            <w:tcW w:w="9552" w:type="dxa"/>
            <w:gridSpan w:val="3"/>
          </w:tcPr>
          <w:p w14:paraId="2F4890F3" w14:textId="6C885928" w:rsidR="00031F9A" w:rsidRPr="00681EAE" w:rsidRDefault="00031F9A" w:rsidP="00681EAE">
            <w:pPr>
              <w:pStyle w:val="Titre3"/>
              <w:numPr>
                <w:ilvl w:val="0"/>
                <w:numId w:val="0"/>
              </w:numPr>
              <w:jc w:val="center"/>
              <w:outlineLvl w:val="2"/>
            </w:pPr>
            <w:bookmarkStart w:id="84" w:name="_Toc468801235"/>
            <w:r w:rsidRPr="0099453C">
              <w:t xml:space="preserve">Gestion des produits pharmaceutiques </w:t>
            </w:r>
            <w:r w:rsidR="00607CAC" w:rsidRPr="0099453C">
              <w:t>hors usage</w:t>
            </w:r>
            <w:bookmarkEnd w:id="83"/>
            <w:bookmarkEnd w:id="84"/>
          </w:p>
        </w:tc>
      </w:tr>
      <w:tr w:rsidR="00031F9A" w:rsidRPr="0099453C" w14:paraId="3FE13035" w14:textId="77777777" w:rsidTr="0054003C">
        <w:tc>
          <w:tcPr>
            <w:tcW w:w="3278" w:type="dxa"/>
          </w:tcPr>
          <w:p w14:paraId="6B8974E6" w14:textId="5FEF1E4F" w:rsidR="00031F9A" w:rsidRPr="0099453C" w:rsidRDefault="00491E90" w:rsidP="00031F9A">
            <w:pPr>
              <w:jc w:val="center"/>
              <w:rPr>
                <w:rFonts w:ascii="Arial" w:hAnsi="Arial" w:cs="Arial"/>
                <w:b/>
              </w:rPr>
            </w:pPr>
            <w:r>
              <w:rPr>
                <w:rFonts w:ascii="Arial" w:hAnsi="Arial" w:cs="Arial"/>
                <w:b/>
              </w:rPr>
              <w:t>Code : POS/stock/008</w:t>
            </w:r>
          </w:p>
        </w:tc>
        <w:tc>
          <w:tcPr>
            <w:tcW w:w="3413" w:type="dxa"/>
          </w:tcPr>
          <w:p w14:paraId="135695C4" w14:textId="77777777" w:rsidR="00031F9A" w:rsidRPr="0099453C" w:rsidRDefault="00031F9A" w:rsidP="00031F9A">
            <w:pPr>
              <w:jc w:val="center"/>
              <w:rPr>
                <w:rFonts w:ascii="Arial" w:hAnsi="Arial" w:cs="Arial"/>
              </w:rPr>
            </w:pPr>
            <w:r w:rsidRPr="0099453C">
              <w:rPr>
                <w:rFonts w:ascii="Arial" w:hAnsi="Arial" w:cs="Arial"/>
              </w:rPr>
              <w:t>Version : octobre 2016</w:t>
            </w:r>
          </w:p>
          <w:p w14:paraId="7BBC3D91" w14:textId="77777777" w:rsidR="00031F9A" w:rsidRPr="0099453C" w:rsidRDefault="00031F9A" w:rsidP="00031F9A">
            <w:pPr>
              <w:jc w:val="center"/>
              <w:rPr>
                <w:rFonts w:ascii="Arial" w:hAnsi="Arial" w:cs="Arial"/>
                <w:b/>
              </w:rPr>
            </w:pPr>
          </w:p>
        </w:tc>
        <w:tc>
          <w:tcPr>
            <w:tcW w:w="2861" w:type="dxa"/>
          </w:tcPr>
          <w:p w14:paraId="7F92DACF" w14:textId="77777777" w:rsidR="00031F9A" w:rsidRPr="0099453C" w:rsidRDefault="00031F9A" w:rsidP="00031F9A">
            <w:pPr>
              <w:jc w:val="center"/>
              <w:rPr>
                <w:rFonts w:ascii="Arial" w:hAnsi="Arial" w:cs="Arial"/>
              </w:rPr>
            </w:pPr>
            <w:r w:rsidRPr="0099453C">
              <w:rPr>
                <w:rFonts w:ascii="Arial" w:hAnsi="Arial" w:cs="Arial"/>
              </w:rPr>
              <w:t>Nombre de Pages : 02</w:t>
            </w:r>
          </w:p>
        </w:tc>
      </w:tr>
      <w:tr w:rsidR="00031F9A" w:rsidRPr="0099453C" w14:paraId="1F366965" w14:textId="77777777" w:rsidTr="0054003C">
        <w:tc>
          <w:tcPr>
            <w:tcW w:w="9552" w:type="dxa"/>
            <w:gridSpan w:val="3"/>
          </w:tcPr>
          <w:p w14:paraId="3D034895" w14:textId="77777777" w:rsidR="00031F9A" w:rsidRPr="00681EAE" w:rsidRDefault="00031F9A" w:rsidP="00681EAE">
            <w:pPr>
              <w:pStyle w:val="Paragraphedeliste"/>
              <w:numPr>
                <w:ilvl w:val="0"/>
                <w:numId w:val="18"/>
              </w:numPr>
              <w:spacing w:after="0"/>
              <w:ind w:left="714" w:hanging="357"/>
              <w:jc w:val="both"/>
              <w:rPr>
                <w:rFonts w:ascii="Arial" w:hAnsi="Arial" w:cs="Arial"/>
                <w:b/>
                <w:i/>
                <w:sz w:val="20"/>
                <w:lang w:val="fr-FR"/>
              </w:rPr>
            </w:pPr>
            <w:r w:rsidRPr="00681EAE">
              <w:rPr>
                <w:rFonts w:ascii="Arial" w:hAnsi="Arial" w:cs="Arial"/>
                <w:b/>
                <w:i/>
                <w:sz w:val="20"/>
                <w:lang w:val="fr-FR"/>
              </w:rPr>
              <w:t>Définition</w:t>
            </w:r>
          </w:p>
          <w:p w14:paraId="38691F0A" w14:textId="451F8CDB" w:rsidR="00031F9A" w:rsidRPr="00681EAE" w:rsidRDefault="00031F9A" w:rsidP="00031F9A">
            <w:pPr>
              <w:jc w:val="both"/>
              <w:rPr>
                <w:rFonts w:ascii="Arial" w:hAnsi="Arial" w:cs="Arial"/>
                <w:sz w:val="20"/>
              </w:rPr>
            </w:pPr>
            <w:r w:rsidRPr="00681EAE">
              <w:rPr>
                <w:rFonts w:ascii="Arial" w:hAnsi="Arial" w:cs="Arial"/>
                <w:sz w:val="20"/>
              </w:rPr>
              <w:t>Toute</w:t>
            </w:r>
            <w:r w:rsidRPr="00681EAE">
              <w:rPr>
                <w:rFonts w:ascii="Arial" w:hAnsi="Arial" w:cs="Arial"/>
                <w:b/>
                <w:i/>
                <w:sz w:val="20"/>
              </w:rPr>
              <w:t xml:space="preserve"> </w:t>
            </w:r>
            <w:r w:rsidRPr="00681EAE">
              <w:rPr>
                <w:rFonts w:ascii="Arial" w:hAnsi="Arial" w:cs="Arial"/>
                <w:sz w:val="20"/>
              </w:rPr>
              <w:t xml:space="preserve">gestion de produits génère aux différents niveaux de la pyramide sanitaire, </w:t>
            </w:r>
            <w:r w:rsidR="008E6F0D" w:rsidRPr="00681EAE">
              <w:rPr>
                <w:rFonts w:ascii="Arial" w:hAnsi="Arial" w:cs="Arial"/>
                <w:sz w:val="20"/>
              </w:rPr>
              <w:t>des produits</w:t>
            </w:r>
            <w:r w:rsidRPr="00681EAE">
              <w:rPr>
                <w:rFonts w:ascii="Arial" w:hAnsi="Arial" w:cs="Arial"/>
                <w:sz w:val="20"/>
              </w:rPr>
              <w:t xml:space="preserve"> périmés et des produits </w:t>
            </w:r>
            <w:r w:rsidR="008E6F0D" w:rsidRPr="00681EAE">
              <w:rPr>
                <w:rFonts w:ascii="Arial" w:hAnsi="Arial" w:cs="Arial"/>
                <w:sz w:val="20"/>
              </w:rPr>
              <w:t>détériorés dits</w:t>
            </w:r>
            <w:r w:rsidRPr="00681EAE">
              <w:rPr>
                <w:rFonts w:ascii="Arial" w:hAnsi="Arial" w:cs="Arial"/>
                <w:sz w:val="20"/>
              </w:rPr>
              <w:t xml:space="preserve"> </w:t>
            </w:r>
            <w:r w:rsidR="00681EAE">
              <w:rPr>
                <w:rFonts w:ascii="Arial" w:hAnsi="Arial" w:cs="Arial"/>
                <w:b/>
                <w:sz w:val="20"/>
              </w:rPr>
              <w:t>p</w:t>
            </w:r>
            <w:r w:rsidRPr="00681EAE">
              <w:rPr>
                <w:rFonts w:ascii="Arial" w:hAnsi="Arial" w:cs="Arial"/>
                <w:b/>
                <w:sz w:val="20"/>
              </w:rPr>
              <w:t xml:space="preserve">roduits </w:t>
            </w:r>
            <w:r w:rsidR="00681EAE">
              <w:rPr>
                <w:rFonts w:ascii="Arial" w:hAnsi="Arial" w:cs="Arial"/>
                <w:b/>
                <w:sz w:val="20"/>
              </w:rPr>
              <w:t>p</w:t>
            </w:r>
            <w:r w:rsidRPr="00681EAE">
              <w:rPr>
                <w:rFonts w:ascii="Arial" w:hAnsi="Arial" w:cs="Arial"/>
                <w:b/>
                <w:sz w:val="20"/>
              </w:rPr>
              <w:t xml:space="preserve">harmaceutiques </w:t>
            </w:r>
            <w:r w:rsidR="00681EAE">
              <w:rPr>
                <w:rFonts w:ascii="Arial" w:hAnsi="Arial" w:cs="Arial"/>
                <w:b/>
                <w:sz w:val="20"/>
              </w:rPr>
              <w:t>hors u</w:t>
            </w:r>
            <w:r w:rsidR="00607CAC" w:rsidRPr="00681EAE">
              <w:rPr>
                <w:rFonts w:ascii="Arial" w:hAnsi="Arial" w:cs="Arial"/>
                <w:b/>
                <w:sz w:val="20"/>
              </w:rPr>
              <w:t>sage</w:t>
            </w:r>
            <w:r w:rsidRPr="00681EAE">
              <w:rPr>
                <w:rFonts w:ascii="Arial" w:hAnsi="Arial" w:cs="Arial"/>
                <w:sz w:val="20"/>
              </w:rPr>
              <w:t xml:space="preserve">. Il est nécessaire de suivre </w:t>
            </w:r>
            <w:r w:rsidR="00735351">
              <w:rPr>
                <w:rFonts w:ascii="Arial" w:hAnsi="Arial" w:cs="Arial"/>
                <w:sz w:val="20"/>
              </w:rPr>
              <w:t>les instructions détaillées du Manuel de gestion des produits hors usage pour limiter les risques liés à ces produits.</w:t>
            </w:r>
            <w:r w:rsidRPr="00681EAE">
              <w:rPr>
                <w:rFonts w:ascii="Arial" w:hAnsi="Arial" w:cs="Arial"/>
                <w:sz w:val="20"/>
              </w:rPr>
              <w:t xml:space="preserve"> </w:t>
            </w:r>
          </w:p>
          <w:p w14:paraId="33D88791" w14:textId="77777777" w:rsidR="00031F9A" w:rsidRPr="00681EAE" w:rsidRDefault="00031F9A" w:rsidP="00031F9A">
            <w:pPr>
              <w:autoSpaceDE w:val="0"/>
              <w:autoSpaceDN w:val="0"/>
              <w:adjustRightInd w:val="0"/>
              <w:jc w:val="both"/>
              <w:rPr>
                <w:rFonts w:ascii="Arial" w:hAnsi="Arial" w:cs="Arial"/>
                <w:sz w:val="20"/>
              </w:rPr>
            </w:pPr>
            <w:r w:rsidRPr="00681EAE">
              <w:rPr>
                <w:rFonts w:ascii="Arial" w:hAnsi="Arial" w:cs="Arial"/>
                <w:b/>
                <w:sz w:val="20"/>
              </w:rPr>
              <w:t>Un produit est dit « périmé</w:t>
            </w:r>
            <w:r w:rsidRPr="00681EAE">
              <w:rPr>
                <w:rFonts w:ascii="Arial" w:hAnsi="Arial" w:cs="Arial"/>
                <w:sz w:val="20"/>
              </w:rPr>
              <w:t xml:space="preserve"> </w:t>
            </w:r>
            <w:r w:rsidRPr="00681EAE">
              <w:rPr>
                <w:rFonts w:ascii="Arial" w:hAnsi="Arial" w:cs="Arial"/>
                <w:b/>
                <w:sz w:val="20"/>
              </w:rPr>
              <w:t>»</w:t>
            </w:r>
            <w:r w:rsidRPr="00681EAE">
              <w:rPr>
                <w:rFonts w:ascii="Arial" w:hAnsi="Arial" w:cs="Arial"/>
                <w:sz w:val="20"/>
              </w:rPr>
              <w:t xml:space="preserve"> quand il a atteint sa date de péremption avant son utilisation par le patient. Son identification est rendue possible par un bon inventaire physique qui prend en compte des dates de péremption de tous les produits. Par mesure de prudence, lorsque le jour n’est pas précisé sur la date de péremption, il faut considérer le premier jour du mois indiqué.</w:t>
            </w:r>
          </w:p>
          <w:p w14:paraId="62F65562" w14:textId="61023357" w:rsidR="00031F9A" w:rsidRPr="00681EAE" w:rsidRDefault="00031F9A" w:rsidP="00031F9A">
            <w:pPr>
              <w:autoSpaceDE w:val="0"/>
              <w:autoSpaceDN w:val="0"/>
              <w:adjustRightInd w:val="0"/>
              <w:jc w:val="both"/>
              <w:rPr>
                <w:rFonts w:ascii="Arial" w:hAnsi="Arial" w:cs="Arial"/>
                <w:sz w:val="20"/>
              </w:rPr>
            </w:pPr>
            <w:r w:rsidRPr="00681EAE">
              <w:rPr>
                <w:rFonts w:ascii="Arial" w:hAnsi="Arial" w:cs="Arial"/>
                <w:b/>
                <w:sz w:val="20"/>
              </w:rPr>
              <w:t xml:space="preserve">Un produit est dit « détérioré </w:t>
            </w:r>
            <w:r w:rsidR="008E6F0D" w:rsidRPr="00681EAE">
              <w:rPr>
                <w:rFonts w:ascii="Arial" w:hAnsi="Arial" w:cs="Arial"/>
                <w:b/>
                <w:sz w:val="20"/>
              </w:rPr>
              <w:t>» ou</w:t>
            </w:r>
            <w:r w:rsidRPr="00681EAE">
              <w:rPr>
                <w:rFonts w:ascii="Arial" w:hAnsi="Arial" w:cs="Arial"/>
                <w:b/>
                <w:sz w:val="20"/>
              </w:rPr>
              <w:t xml:space="preserve"> « avarié »</w:t>
            </w:r>
            <w:r w:rsidRPr="00681EAE">
              <w:rPr>
                <w:rFonts w:ascii="Arial" w:hAnsi="Arial" w:cs="Arial"/>
                <w:sz w:val="20"/>
              </w:rPr>
              <w:t xml:space="preserve"> quand l’inspection visuelle montre les caractéristiques physiques d’une détérioration qui sont le changement d’odeur ou de couleur, l’absence de limpidité, la formation d’un dépôt ou de grumeaux, etc. La détérioration du conditionnement primaire ou secondaire d’un produit pendant le stockage ou la manu</w:t>
            </w:r>
            <w:r w:rsidR="00681EAE">
              <w:rPr>
                <w:rFonts w:ascii="Arial" w:hAnsi="Arial" w:cs="Arial"/>
                <w:sz w:val="20"/>
              </w:rPr>
              <w:t>tention en est une autre forme.</w:t>
            </w:r>
          </w:p>
        </w:tc>
      </w:tr>
      <w:tr w:rsidR="00031F9A" w:rsidRPr="0099453C" w14:paraId="0C31BB1F" w14:textId="77777777" w:rsidTr="0054003C">
        <w:tc>
          <w:tcPr>
            <w:tcW w:w="9552" w:type="dxa"/>
            <w:gridSpan w:val="3"/>
          </w:tcPr>
          <w:p w14:paraId="05760489" w14:textId="77777777" w:rsidR="00031F9A" w:rsidRPr="00681EAE" w:rsidRDefault="00031F9A" w:rsidP="00905B6E">
            <w:pPr>
              <w:pStyle w:val="Paragraphedeliste"/>
              <w:numPr>
                <w:ilvl w:val="0"/>
                <w:numId w:val="18"/>
              </w:numPr>
              <w:jc w:val="both"/>
              <w:rPr>
                <w:rFonts w:ascii="Arial" w:hAnsi="Arial" w:cs="Arial"/>
                <w:b/>
                <w:i/>
                <w:sz w:val="20"/>
                <w:lang w:val="fr-FR"/>
              </w:rPr>
            </w:pPr>
            <w:r w:rsidRPr="00681EAE">
              <w:rPr>
                <w:rFonts w:ascii="Arial" w:hAnsi="Arial" w:cs="Arial"/>
                <w:b/>
                <w:i/>
                <w:sz w:val="20"/>
                <w:lang w:val="fr-FR"/>
              </w:rPr>
              <w:t>Objectifs</w:t>
            </w:r>
          </w:p>
          <w:p w14:paraId="1B98C221" w14:textId="6EB9A3D4" w:rsidR="00031F9A" w:rsidRPr="00681EAE" w:rsidRDefault="008E6F0D" w:rsidP="00DA003E">
            <w:pPr>
              <w:pStyle w:val="Paragraphedeliste"/>
              <w:numPr>
                <w:ilvl w:val="0"/>
                <w:numId w:val="42"/>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Identifier le</w:t>
            </w:r>
            <w:r w:rsidR="00031F9A" w:rsidRPr="00681EAE">
              <w:rPr>
                <w:rFonts w:ascii="Arial" w:hAnsi="Arial" w:cs="Arial"/>
                <w:sz w:val="20"/>
                <w:lang w:val="fr-FR"/>
              </w:rPr>
              <w:t xml:space="preserve"> responsable de la gestion des </w:t>
            </w:r>
            <w:r w:rsidR="00031F9A" w:rsidRPr="00681EAE">
              <w:rPr>
                <w:rFonts w:ascii="Arial" w:hAnsi="Arial" w:cs="Arial"/>
                <w:b/>
                <w:sz w:val="20"/>
                <w:lang w:val="fr-FR"/>
              </w:rPr>
              <w:t>P</w:t>
            </w:r>
            <w:r w:rsidR="00031F9A" w:rsidRPr="00681EAE">
              <w:rPr>
                <w:rFonts w:ascii="Arial" w:hAnsi="Arial" w:cs="Arial"/>
                <w:sz w:val="20"/>
                <w:lang w:val="fr-FR"/>
              </w:rPr>
              <w:t xml:space="preserve">roduits </w:t>
            </w:r>
            <w:r w:rsidR="00031F9A" w:rsidRPr="00681EAE">
              <w:rPr>
                <w:rFonts w:ascii="Arial" w:hAnsi="Arial" w:cs="Arial"/>
                <w:b/>
                <w:sz w:val="20"/>
                <w:lang w:val="fr-FR"/>
              </w:rPr>
              <w:t>P</w:t>
            </w:r>
            <w:r w:rsidR="00031F9A" w:rsidRPr="00681EAE">
              <w:rPr>
                <w:rFonts w:ascii="Arial" w:hAnsi="Arial" w:cs="Arial"/>
                <w:sz w:val="20"/>
                <w:lang w:val="fr-FR"/>
              </w:rPr>
              <w:t xml:space="preserve">harmaceutiques </w:t>
            </w:r>
            <w:r w:rsidR="00607CAC" w:rsidRPr="00681EAE">
              <w:rPr>
                <w:rFonts w:ascii="Arial" w:hAnsi="Arial" w:cs="Arial"/>
                <w:b/>
                <w:sz w:val="20"/>
                <w:lang w:val="fr-FR"/>
              </w:rPr>
              <w:t>Hors usage</w:t>
            </w:r>
          </w:p>
          <w:p w14:paraId="4E5C34F8" w14:textId="1D2AC28A" w:rsidR="00031F9A" w:rsidRPr="00681EAE" w:rsidRDefault="00031F9A" w:rsidP="00DA003E">
            <w:pPr>
              <w:pStyle w:val="Paragraphedeliste"/>
              <w:numPr>
                <w:ilvl w:val="0"/>
                <w:numId w:val="42"/>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 xml:space="preserve">Décrire les procédures de gestion des </w:t>
            </w:r>
            <w:r w:rsidRPr="00681EAE">
              <w:rPr>
                <w:rFonts w:ascii="Arial" w:hAnsi="Arial" w:cs="Arial"/>
                <w:b/>
                <w:sz w:val="20"/>
                <w:lang w:val="fr-FR"/>
              </w:rPr>
              <w:t>P</w:t>
            </w:r>
            <w:r w:rsidRPr="00681EAE">
              <w:rPr>
                <w:rFonts w:ascii="Arial" w:hAnsi="Arial" w:cs="Arial"/>
                <w:sz w:val="20"/>
                <w:lang w:val="fr-FR"/>
              </w:rPr>
              <w:t xml:space="preserve">roduits </w:t>
            </w:r>
            <w:r w:rsidRPr="00681EAE">
              <w:rPr>
                <w:rFonts w:ascii="Arial" w:hAnsi="Arial" w:cs="Arial"/>
                <w:b/>
                <w:sz w:val="20"/>
                <w:lang w:val="fr-FR"/>
              </w:rPr>
              <w:t>P</w:t>
            </w:r>
            <w:r w:rsidRPr="00681EAE">
              <w:rPr>
                <w:rFonts w:ascii="Arial" w:hAnsi="Arial" w:cs="Arial"/>
                <w:sz w:val="20"/>
                <w:lang w:val="fr-FR"/>
              </w:rPr>
              <w:t xml:space="preserve">harmaceutiques </w:t>
            </w:r>
            <w:r w:rsidR="00607CAC" w:rsidRPr="00681EAE">
              <w:rPr>
                <w:rFonts w:ascii="Arial" w:hAnsi="Arial" w:cs="Arial"/>
                <w:b/>
                <w:sz w:val="20"/>
                <w:lang w:val="fr-FR"/>
              </w:rPr>
              <w:t>Hors usage</w:t>
            </w:r>
          </w:p>
          <w:p w14:paraId="4D1DD2ED" w14:textId="227E80E9" w:rsidR="00031F9A" w:rsidRPr="00681EAE" w:rsidRDefault="00031F9A" w:rsidP="00681EAE">
            <w:pPr>
              <w:pStyle w:val="Paragraphedeliste"/>
              <w:numPr>
                <w:ilvl w:val="0"/>
                <w:numId w:val="42"/>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Décrire l’utilisation des outils pour la gestion des produits pharmaceutiques périmés ou détériorés</w:t>
            </w:r>
          </w:p>
        </w:tc>
      </w:tr>
      <w:tr w:rsidR="00031F9A" w:rsidRPr="0099453C" w14:paraId="4CDBE66D" w14:textId="77777777" w:rsidTr="0054003C">
        <w:tc>
          <w:tcPr>
            <w:tcW w:w="9552" w:type="dxa"/>
            <w:gridSpan w:val="3"/>
          </w:tcPr>
          <w:p w14:paraId="6AE452C0" w14:textId="77777777" w:rsidR="00031F9A" w:rsidRPr="00681EAE" w:rsidRDefault="00031F9A" w:rsidP="00905B6E">
            <w:pPr>
              <w:pStyle w:val="Paragraphedeliste"/>
              <w:numPr>
                <w:ilvl w:val="0"/>
                <w:numId w:val="18"/>
              </w:numPr>
              <w:jc w:val="both"/>
              <w:rPr>
                <w:rFonts w:ascii="Arial" w:hAnsi="Arial" w:cs="Arial"/>
                <w:b/>
                <w:i/>
                <w:sz w:val="20"/>
                <w:lang w:val="fr-FR"/>
              </w:rPr>
            </w:pPr>
            <w:r w:rsidRPr="00681EAE">
              <w:rPr>
                <w:rFonts w:ascii="Arial" w:hAnsi="Arial" w:cs="Arial"/>
                <w:b/>
                <w:i/>
                <w:sz w:val="20"/>
                <w:lang w:val="fr-FR"/>
              </w:rPr>
              <w:t>Responsables</w:t>
            </w:r>
          </w:p>
          <w:p w14:paraId="54477C52" w14:textId="77777777" w:rsidR="00031F9A" w:rsidRPr="00681EAE" w:rsidRDefault="00031F9A" w:rsidP="00DA003E">
            <w:pPr>
              <w:pStyle w:val="Paragraphedeliste"/>
              <w:numPr>
                <w:ilvl w:val="0"/>
                <w:numId w:val="43"/>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Au niveau central : DNPM, PCG</w:t>
            </w:r>
          </w:p>
          <w:p w14:paraId="55793745" w14:textId="77777777" w:rsidR="00031F9A" w:rsidRPr="00681EAE" w:rsidRDefault="00031F9A" w:rsidP="00DA003E">
            <w:pPr>
              <w:pStyle w:val="Paragraphedeliste"/>
              <w:numPr>
                <w:ilvl w:val="0"/>
                <w:numId w:val="43"/>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Au niveau intermédiaire : dépôts régionaux de la PCG</w:t>
            </w:r>
          </w:p>
          <w:p w14:paraId="08520023" w14:textId="1DAED285" w:rsidR="00031F9A" w:rsidRPr="00681EAE" w:rsidRDefault="00031F9A" w:rsidP="00681EAE">
            <w:pPr>
              <w:pStyle w:val="Paragraphedeliste"/>
              <w:numPr>
                <w:ilvl w:val="0"/>
                <w:numId w:val="43"/>
              </w:numPr>
              <w:autoSpaceDE w:val="0"/>
              <w:autoSpaceDN w:val="0"/>
              <w:adjustRightInd w:val="0"/>
              <w:spacing w:after="0" w:line="240" w:lineRule="auto"/>
              <w:rPr>
                <w:rFonts w:ascii="Arial" w:hAnsi="Arial" w:cs="Arial"/>
                <w:b/>
                <w:i/>
                <w:sz w:val="20"/>
                <w:lang w:val="fr-FR"/>
              </w:rPr>
            </w:pPr>
            <w:r w:rsidRPr="00681EAE">
              <w:rPr>
                <w:rFonts w:ascii="Arial" w:hAnsi="Arial" w:cs="Arial"/>
                <w:sz w:val="20"/>
                <w:lang w:val="fr-FR"/>
              </w:rPr>
              <w:t>Au niveau périphérique : Hôpitaux et centres de santé</w:t>
            </w:r>
          </w:p>
        </w:tc>
      </w:tr>
      <w:tr w:rsidR="00031F9A" w:rsidRPr="0099453C" w14:paraId="45D0A6C8" w14:textId="77777777" w:rsidTr="0054003C">
        <w:tc>
          <w:tcPr>
            <w:tcW w:w="9552" w:type="dxa"/>
            <w:gridSpan w:val="3"/>
          </w:tcPr>
          <w:p w14:paraId="2B23C7C7" w14:textId="77777777" w:rsidR="00031F9A" w:rsidRPr="00735351" w:rsidRDefault="00031F9A" w:rsidP="00735351">
            <w:pPr>
              <w:pStyle w:val="Paragraphedeliste"/>
              <w:numPr>
                <w:ilvl w:val="0"/>
                <w:numId w:val="18"/>
              </w:numPr>
              <w:jc w:val="both"/>
              <w:rPr>
                <w:rFonts w:ascii="Arial" w:hAnsi="Arial" w:cs="Arial"/>
                <w:b/>
                <w:i/>
                <w:sz w:val="20"/>
                <w:lang w:val="fr-FR"/>
              </w:rPr>
            </w:pPr>
            <w:r w:rsidRPr="00681EAE">
              <w:rPr>
                <w:rFonts w:ascii="Arial" w:hAnsi="Arial" w:cs="Arial"/>
                <w:b/>
                <w:i/>
                <w:sz w:val="20"/>
                <w:lang w:val="fr-FR"/>
              </w:rPr>
              <w:t>Outils</w:t>
            </w:r>
          </w:p>
          <w:p w14:paraId="35E009C9" w14:textId="77777777" w:rsidR="00C566D9" w:rsidRPr="00681EAE" w:rsidRDefault="00C566D9" w:rsidP="00DA003E">
            <w:pPr>
              <w:pStyle w:val="Paragraphedeliste"/>
              <w:numPr>
                <w:ilvl w:val="0"/>
                <w:numId w:val="43"/>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Fiche de stock</w:t>
            </w:r>
          </w:p>
          <w:p w14:paraId="35C5440E" w14:textId="4DCF5F3D" w:rsidR="00C566D9" w:rsidRPr="00681EAE" w:rsidRDefault="00C566D9" w:rsidP="00DA003E">
            <w:pPr>
              <w:pStyle w:val="Paragraphedeliste"/>
              <w:numPr>
                <w:ilvl w:val="0"/>
                <w:numId w:val="43"/>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 xml:space="preserve">Fiche d’inventaire de produits </w:t>
            </w:r>
            <w:r w:rsidR="00735351">
              <w:rPr>
                <w:rFonts w:ascii="Arial" w:hAnsi="Arial" w:cs="Arial"/>
                <w:sz w:val="20"/>
                <w:lang w:val="fr-FR"/>
              </w:rPr>
              <w:t xml:space="preserve">pharmaceutiques </w:t>
            </w:r>
            <w:r w:rsidRPr="00681EAE">
              <w:rPr>
                <w:rFonts w:ascii="Arial" w:hAnsi="Arial" w:cs="Arial"/>
                <w:sz w:val="20"/>
                <w:lang w:val="fr-FR"/>
              </w:rPr>
              <w:t>hors usage</w:t>
            </w:r>
          </w:p>
          <w:p w14:paraId="16B3F184" w14:textId="59C02AB1" w:rsidR="00031F9A" w:rsidRDefault="00031F9A" w:rsidP="00DA003E">
            <w:pPr>
              <w:pStyle w:val="Paragraphedeliste"/>
              <w:numPr>
                <w:ilvl w:val="0"/>
                <w:numId w:val="43"/>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 xml:space="preserve">Fiche de retour des produits </w:t>
            </w:r>
            <w:r w:rsidR="00607CAC" w:rsidRPr="00681EAE">
              <w:rPr>
                <w:rFonts w:ascii="Arial" w:hAnsi="Arial" w:cs="Arial"/>
                <w:sz w:val="20"/>
                <w:lang w:val="fr-FR"/>
              </w:rPr>
              <w:t xml:space="preserve">hors </w:t>
            </w:r>
            <w:r w:rsidR="008E6F0D" w:rsidRPr="00681EAE">
              <w:rPr>
                <w:rFonts w:ascii="Arial" w:hAnsi="Arial" w:cs="Arial"/>
                <w:sz w:val="20"/>
                <w:lang w:val="fr-FR"/>
              </w:rPr>
              <w:t>usage (</w:t>
            </w:r>
            <w:r w:rsidR="00493592" w:rsidRPr="00681EAE">
              <w:rPr>
                <w:rFonts w:ascii="Arial" w:hAnsi="Arial" w:cs="Arial"/>
                <w:sz w:val="20"/>
                <w:lang w:val="fr-FR"/>
              </w:rPr>
              <w:t>trimestriel</w:t>
            </w:r>
            <w:r w:rsidRPr="00681EAE">
              <w:rPr>
                <w:rFonts w:ascii="Arial" w:hAnsi="Arial" w:cs="Arial"/>
                <w:sz w:val="20"/>
                <w:lang w:val="fr-FR"/>
              </w:rPr>
              <w:t>)</w:t>
            </w:r>
          </w:p>
          <w:p w14:paraId="326E200F" w14:textId="00D35554" w:rsidR="00031F9A" w:rsidRPr="00681EAE" w:rsidRDefault="00031F9A" w:rsidP="00735351">
            <w:pPr>
              <w:pStyle w:val="Paragraphedeliste"/>
              <w:autoSpaceDE w:val="0"/>
              <w:autoSpaceDN w:val="0"/>
              <w:adjustRightInd w:val="0"/>
              <w:spacing w:after="0" w:line="240" w:lineRule="auto"/>
              <w:rPr>
                <w:rFonts w:ascii="Arial" w:hAnsi="Arial" w:cs="Arial"/>
                <w:sz w:val="20"/>
                <w:lang w:val="fr-FR"/>
              </w:rPr>
            </w:pPr>
          </w:p>
        </w:tc>
      </w:tr>
      <w:tr w:rsidR="00031F9A" w:rsidRPr="0099453C" w14:paraId="455F481D" w14:textId="77777777" w:rsidTr="0054003C">
        <w:tc>
          <w:tcPr>
            <w:tcW w:w="9552" w:type="dxa"/>
            <w:gridSpan w:val="3"/>
          </w:tcPr>
          <w:p w14:paraId="709B1D7F" w14:textId="77777777" w:rsidR="00031F9A" w:rsidRPr="00681EAE" w:rsidRDefault="00031F9A" w:rsidP="00905B6E">
            <w:pPr>
              <w:pStyle w:val="Paragraphedeliste"/>
              <w:numPr>
                <w:ilvl w:val="0"/>
                <w:numId w:val="18"/>
              </w:numPr>
              <w:jc w:val="both"/>
              <w:rPr>
                <w:rFonts w:ascii="Arial" w:hAnsi="Arial" w:cs="Arial"/>
                <w:b/>
                <w:i/>
                <w:sz w:val="20"/>
                <w:lang w:val="fr-FR"/>
              </w:rPr>
            </w:pPr>
            <w:r w:rsidRPr="00681EAE">
              <w:rPr>
                <w:rFonts w:ascii="Arial" w:hAnsi="Arial" w:cs="Arial"/>
                <w:b/>
                <w:i/>
                <w:sz w:val="20"/>
                <w:lang w:val="fr-FR"/>
              </w:rPr>
              <w:t>Ressources</w:t>
            </w:r>
          </w:p>
          <w:p w14:paraId="09C77EFC" w14:textId="189D0A7E" w:rsidR="00031F9A" w:rsidRPr="00681EAE" w:rsidRDefault="00735351" w:rsidP="00DA003E">
            <w:pPr>
              <w:pStyle w:val="Paragraphedeliste"/>
              <w:numPr>
                <w:ilvl w:val="0"/>
                <w:numId w:val="43"/>
              </w:numPr>
              <w:autoSpaceDE w:val="0"/>
              <w:autoSpaceDN w:val="0"/>
              <w:adjustRightInd w:val="0"/>
              <w:spacing w:after="0" w:line="240" w:lineRule="auto"/>
              <w:rPr>
                <w:rFonts w:ascii="Arial" w:hAnsi="Arial" w:cs="Arial"/>
                <w:b/>
                <w:sz w:val="20"/>
                <w:lang w:val="fr-FR"/>
              </w:rPr>
            </w:pPr>
            <w:r>
              <w:rPr>
                <w:rFonts w:ascii="Arial" w:hAnsi="Arial" w:cs="Arial"/>
                <w:sz w:val="20"/>
                <w:lang w:val="fr-FR"/>
              </w:rPr>
              <w:t>Manuel de gestion des produits hors usage</w:t>
            </w:r>
          </w:p>
        </w:tc>
      </w:tr>
      <w:tr w:rsidR="00031F9A" w:rsidRPr="0099453C" w14:paraId="2DC50645" w14:textId="77777777" w:rsidTr="0054003C">
        <w:tc>
          <w:tcPr>
            <w:tcW w:w="9552" w:type="dxa"/>
            <w:gridSpan w:val="3"/>
          </w:tcPr>
          <w:p w14:paraId="735E4DB5" w14:textId="77777777" w:rsidR="00031F9A" w:rsidRPr="00681EAE" w:rsidRDefault="00031F9A" w:rsidP="00905B6E">
            <w:pPr>
              <w:pStyle w:val="Paragraphedeliste"/>
              <w:numPr>
                <w:ilvl w:val="0"/>
                <w:numId w:val="18"/>
              </w:numPr>
              <w:jc w:val="both"/>
              <w:rPr>
                <w:rFonts w:ascii="Arial" w:hAnsi="Arial" w:cs="Arial"/>
                <w:b/>
                <w:i/>
                <w:sz w:val="20"/>
                <w:lang w:val="fr-FR"/>
              </w:rPr>
            </w:pPr>
            <w:r w:rsidRPr="00681EAE">
              <w:rPr>
                <w:rFonts w:ascii="Arial" w:hAnsi="Arial" w:cs="Arial"/>
                <w:b/>
                <w:i/>
                <w:sz w:val="20"/>
                <w:lang w:val="fr-FR"/>
              </w:rPr>
              <w:t>Procédures</w:t>
            </w:r>
          </w:p>
          <w:p w14:paraId="03D81C68" w14:textId="10D823AC" w:rsidR="00031F9A" w:rsidRPr="00681EAE" w:rsidRDefault="00031F9A" w:rsidP="00DA003E">
            <w:pPr>
              <w:pStyle w:val="Paragraphedeliste"/>
              <w:numPr>
                <w:ilvl w:val="0"/>
                <w:numId w:val="44"/>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 xml:space="preserve">Lors des inventaires, les produits </w:t>
            </w:r>
            <w:r w:rsidR="00607CAC" w:rsidRPr="00681EAE">
              <w:rPr>
                <w:rFonts w:ascii="Arial" w:hAnsi="Arial" w:cs="Arial"/>
                <w:sz w:val="20"/>
                <w:lang w:val="fr-FR"/>
              </w:rPr>
              <w:t>hors usage</w:t>
            </w:r>
            <w:r w:rsidRPr="00681EAE">
              <w:rPr>
                <w:rFonts w:ascii="Arial" w:hAnsi="Arial" w:cs="Arial"/>
                <w:sz w:val="20"/>
                <w:lang w:val="fr-FR"/>
              </w:rPr>
              <w:t xml:space="preserve"> sont séparés des autres produits et enregistrés sur les fiches d’inventaire des périmés</w:t>
            </w:r>
          </w:p>
          <w:p w14:paraId="14C67ACE" w14:textId="1613C5E5" w:rsidR="00031F9A" w:rsidRPr="00681EAE" w:rsidRDefault="00031F9A" w:rsidP="00DA003E">
            <w:pPr>
              <w:pStyle w:val="Paragraphedeliste"/>
              <w:numPr>
                <w:ilvl w:val="0"/>
                <w:numId w:val="44"/>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 xml:space="preserve">En cas de produits </w:t>
            </w:r>
            <w:r w:rsidR="00607CAC" w:rsidRPr="00681EAE">
              <w:rPr>
                <w:rFonts w:ascii="Arial" w:hAnsi="Arial" w:cs="Arial"/>
                <w:sz w:val="20"/>
                <w:lang w:val="fr-FR"/>
              </w:rPr>
              <w:t>hors usage</w:t>
            </w:r>
            <w:r w:rsidRPr="00681EAE">
              <w:rPr>
                <w:rFonts w:ascii="Arial" w:hAnsi="Arial" w:cs="Arial"/>
                <w:sz w:val="20"/>
                <w:lang w:val="fr-FR"/>
              </w:rPr>
              <w:t xml:space="preserve"> et de manière continue les SBC et PS retournent les produits avariés à la pharmacie du centre de santé</w:t>
            </w:r>
          </w:p>
          <w:p w14:paraId="1D61ED15" w14:textId="44A5BEB6" w:rsidR="00031F9A" w:rsidRPr="00681EAE" w:rsidRDefault="00031F9A" w:rsidP="00DA003E">
            <w:pPr>
              <w:pStyle w:val="Paragraphedeliste"/>
              <w:numPr>
                <w:ilvl w:val="0"/>
                <w:numId w:val="44"/>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Dans la fiche de stock leurs quantités sont not</w:t>
            </w:r>
            <w:r w:rsidR="00735351">
              <w:rPr>
                <w:rFonts w:ascii="Arial" w:hAnsi="Arial" w:cs="Arial"/>
                <w:sz w:val="20"/>
                <w:lang w:val="fr-FR"/>
              </w:rPr>
              <w:t>ées dans la colonne « Sorties »,</w:t>
            </w:r>
            <w:r w:rsidRPr="00681EAE">
              <w:rPr>
                <w:rFonts w:ascii="Arial" w:hAnsi="Arial" w:cs="Arial"/>
                <w:sz w:val="20"/>
                <w:lang w:val="fr-FR"/>
              </w:rPr>
              <w:t xml:space="preserve"> </w:t>
            </w:r>
            <w:r w:rsidR="00735351">
              <w:rPr>
                <w:rFonts w:ascii="Arial" w:hAnsi="Arial" w:cs="Arial"/>
                <w:sz w:val="20"/>
                <w:lang w:val="fr-FR"/>
              </w:rPr>
              <w:t>e</w:t>
            </w:r>
            <w:r w:rsidR="00735351" w:rsidRPr="00681EAE">
              <w:rPr>
                <w:rFonts w:ascii="Arial" w:hAnsi="Arial" w:cs="Arial"/>
                <w:sz w:val="20"/>
                <w:lang w:val="fr-FR"/>
              </w:rPr>
              <w:t>n</w:t>
            </w:r>
            <w:r w:rsidRPr="00681EAE">
              <w:rPr>
                <w:rFonts w:ascii="Arial" w:hAnsi="Arial" w:cs="Arial"/>
                <w:sz w:val="20"/>
                <w:lang w:val="fr-FR"/>
              </w:rPr>
              <w:t xml:space="preserve"> inscrivant Destruction dans la colonne « Origine ou destination » et la mention « PERIME ou DETERIORE dans la colonne Observation</w:t>
            </w:r>
          </w:p>
          <w:p w14:paraId="50D0F39A" w14:textId="060B9721" w:rsidR="00031F9A" w:rsidRPr="00681EAE" w:rsidRDefault="00031F9A" w:rsidP="00DA003E">
            <w:pPr>
              <w:pStyle w:val="Paragraphedeliste"/>
              <w:numPr>
                <w:ilvl w:val="0"/>
                <w:numId w:val="44"/>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 xml:space="preserve">Tous les semestres les périmés sont collectés par </w:t>
            </w:r>
            <w:r w:rsidRPr="00681EAE">
              <w:rPr>
                <w:rFonts w:ascii="Arial" w:hAnsi="Arial" w:cs="Arial"/>
                <w:b/>
                <w:sz w:val="20"/>
                <w:lang w:val="fr-FR"/>
              </w:rPr>
              <w:t>DNPM</w:t>
            </w:r>
            <w:r w:rsidRPr="00681EAE">
              <w:rPr>
                <w:rFonts w:ascii="Arial" w:hAnsi="Arial" w:cs="Arial"/>
                <w:sz w:val="20"/>
                <w:lang w:val="fr-FR"/>
              </w:rPr>
              <w:t xml:space="preserve"> en vue de destruction. Les responsables de la collecte remplissent un bon d’enlèvement et transportent les produits </w:t>
            </w:r>
            <w:r w:rsidR="00607CAC" w:rsidRPr="00681EAE">
              <w:rPr>
                <w:rFonts w:ascii="Arial" w:hAnsi="Arial" w:cs="Arial"/>
                <w:sz w:val="20"/>
                <w:lang w:val="fr-FR"/>
              </w:rPr>
              <w:t>hors usage</w:t>
            </w:r>
            <w:r w:rsidRPr="00681EAE">
              <w:rPr>
                <w:rFonts w:ascii="Arial" w:hAnsi="Arial" w:cs="Arial"/>
                <w:sz w:val="20"/>
                <w:lang w:val="fr-FR"/>
              </w:rPr>
              <w:t xml:space="preserve"> vers le lieu de destruction</w:t>
            </w:r>
          </w:p>
          <w:p w14:paraId="7B1E44E4" w14:textId="1B5EC732" w:rsidR="00031F9A" w:rsidRPr="00681EAE" w:rsidRDefault="00031F9A" w:rsidP="00DA003E">
            <w:pPr>
              <w:pStyle w:val="Paragraphedeliste"/>
              <w:numPr>
                <w:ilvl w:val="0"/>
                <w:numId w:val="44"/>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 xml:space="preserve"> </w:t>
            </w:r>
            <w:r w:rsidR="008E6F0D" w:rsidRPr="00681EAE">
              <w:rPr>
                <w:rFonts w:ascii="Arial" w:hAnsi="Arial" w:cs="Arial"/>
                <w:sz w:val="20"/>
                <w:lang w:val="fr-FR"/>
              </w:rPr>
              <w:t>La fiche</w:t>
            </w:r>
            <w:r w:rsidRPr="00681EAE">
              <w:rPr>
                <w:rFonts w:ascii="Arial" w:hAnsi="Arial" w:cs="Arial"/>
                <w:sz w:val="20"/>
                <w:lang w:val="fr-FR"/>
              </w:rPr>
              <w:t xml:space="preserve"> est signée par le responsable de la pharmacie, le responsable de la structure de santé</w:t>
            </w:r>
          </w:p>
          <w:p w14:paraId="399E5242" w14:textId="743C8E9D" w:rsidR="00031F9A" w:rsidRPr="00681EAE" w:rsidRDefault="00031F9A" w:rsidP="00DA003E">
            <w:pPr>
              <w:pStyle w:val="Paragraphedeliste"/>
              <w:numPr>
                <w:ilvl w:val="0"/>
                <w:numId w:val="44"/>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Au niveau de la pharmacie, le responsable établit par trimestre un rapport</w:t>
            </w:r>
            <w:r w:rsidR="00493592" w:rsidRPr="00681EAE">
              <w:rPr>
                <w:rFonts w:ascii="Arial" w:hAnsi="Arial" w:cs="Arial"/>
                <w:sz w:val="20"/>
                <w:lang w:val="fr-FR"/>
              </w:rPr>
              <w:t xml:space="preserve"> c</w:t>
            </w:r>
            <w:r w:rsidR="008E6F0D" w:rsidRPr="00681EAE">
              <w:rPr>
                <w:rFonts w:ascii="Arial" w:hAnsi="Arial" w:cs="Arial"/>
                <w:sz w:val="20"/>
                <w:lang w:val="fr-FR"/>
              </w:rPr>
              <w:t>onsolidé</w:t>
            </w:r>
            <w:r w:rsidRPr="00681EAE">
              <w:rPr>
                <w:rFonts w:ascii="Arial" w:hAnsi="Arial" w:cs="Arial"/>
                <w:sz w:val="20"/>
                <w:lang w:val="fr-FR"/>
              </w:rPr>
              <w:t xml:space="preserve"> de tous les produits périmés ou détériorés en utilisant la Fiche d’inventaire des produits pharmaceutique </w:t>
            </w:r>
            <w:r w:rsidR="00607CAC" w:rsidRPr="00681EAE">
              <w:rPr>
                <w:rFonts w:ascii="Arial" w:hAnsi="Arial" w:cs="Arial"/>
                <w:sz w:val="20"/>
                <w:lang w:val="fr-FR"/>
              </w:rPr>
              <w:t>hors usage</w:t>
            </w:r>
            <w:r w:rsidRPr="00681EAE">
              <w:rPr>
                <w:rFonts w:ascii="Arial" w:hAnsi="Arial" w:cs="Arial"/>
                <w:sz w:val="20"/>
                <w:lang w:val="fr-FR"/>
              </w:rPr>
              <w:t>.</w:t>
            </w:r>
          </w:p>
          <w:p w14:paraId="09C686FF" w14:textId="77777777" w:rsidR="00031F9A" w:rsidRPr="00681EAE" w:rsidRDefault="00031F9A" w:rsidP="00DA003E">
            <w:pPr>
              <w:pStyle w:val="Paragraphedeliste"/>
              <w:numPr>
                <w:ilvl w:val="0"/>
                <w:numId w:val="44"/>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Ce rapport trimestriel est signé par le responsable et transmis à la DPS.</w:t>
            </w:r>
          </w:p>
          <w:p w14:paraId="20359006" w14:textId="77777777" w:rsidR="00031F9A" w:rsidRPr="00681EAE" w:rsidRDefault="00031F9A" w:rsidP="00DA003E">
            <w:pPr>
              <w:pStyle w:val="Paragraphedeliste"/>
              <w:numPr>
                <w:ilvl w:val="0"/>
                <w:numId w:val="44"/>
              </w:numPr>
              <w:autoSpaceDE w:val="0"/>
              <w:autoSpaceDN w:val="0"/>
              <w:adjustRightInd w:val="0"/>
              <w:spacing w:after="0" w:line="240" w:lineRule="auto"/>
              <w:rPr>
                <w:rFonts w:ascii="Arial" w:hAnsi="Arial" w:cs="Arial"/>
                <w:sz w:val="20"/>
                <w:lang w:val="fr-FR"/>
              </w:rPr>
            </w:pPr>
            <w:r w:rsidRPr="00681EAE">
              <w:rPr>
                <w:rFonts w:ascii="Arial" w:hAnsi="Arial" w:cs="Arial"/>
                <w:sz w:val="20"/>
                <w:lang w:val="fr-FR"/>
              </w:rPr>
              <w:t>La DNPM propose un plan de destruction des produits périmés ou détériorés en précisant le moment, le lieu et les modalités précises de destruction.</w:t>
            </w:r>
          </w:p>
          <w:p w14:paraId="3A24B874" w14:textId="767FA8B6" w:rsidR="00031F9A" w:rsidRPr="00735351" w:rsidRDefault="00031F9A" w:rsidP="00735351">
            <w:pPr>
              <w:pStyle w:val="Paragraphedeliste"/>
              <w:numPr>
                <w:ilvl w:val="0"/>
                <w:numId w:val="44"/>
              </w:numPr>
              <w:autoSpaceDE w:val="0"/>
              <w:autoSpaceDN w:val="0"/>
              <w:adjustRightInd w:val="0"/>
              <w:spacing w:after="0" w:line="240" w:lineRule="auto"/>
              <w:rPr>
                <w:rFonts w:ascii="Arial" w:hAnsi="Arial" w:cs="Arial"/>
                <w:b/>
                <w:i/>
                <w:sz w:val="20"/>
                <w:lang w:val="fr-FR"/>
              </w:rPr>
            </w:pPr>
            <w:r w:rsidRPr="00681EAE">
              <w:rPr>
                <w:rFonts w:ascii="Arial" w:hAnsi="Arial" w:cs="Arial"/>
                <w:sz w:val="20"/>
                <w:lang w:val="fr-FR"/>
              </w:rPr>
              <w:t xml:space="preserve"> Le PV de destruction est conservé au niveau de la DNPM </w:t>
            </w:r>
            <w:r w:rsidRPr="00681EAE">
              <w:rPr>
                <w:rFonts w:ascii="Arial" w:hAnsi="Arial" w:cs="Arial"/>
                <w:b/>
                <w:sz w:val="20"/>
                <w:lang w:val="fr-FR"/>
              </w:rPr>
              <w:t>et copie est faite pour les structures de soins concernées.</w:t>
            </w:r>
          </w:p>
        </w:tc>
      </w:tr>
      <w:tr w:rsidR="00031F9A" w:rsidRPr="0099453C" w14:paraId="12F6628D" w14:textId="77777777" w:rsidTr="0054003C">
        <w:tc>
          <w:tcPr>
            <w:tcW w:w="9552" w:type="dxa"/>
            <w:gridSpan w:val="3"/>
          </w:tcPr>
          <w:p w14:paraId="7A8E4D85" w14:textId="77777777" w:rsidR="00031F9A" w:rsidRPr="00681EAE" w:rsidRDefault="00031F9A" w:rsidP="00681EAE">
            <w:pPr>
              <w:pStyle w:val="Paragraphedeliste"/>
              <w:numPr>
                <w:ilvl w:val="0"/>
                <w:numId w:val="18"/>
              </w:numPr>
              <w:spacing w:after="120"/>
              <w:ind w:left="714" w:hanging="357"/>
              <w:jc w:val="both"/>
              <w:rPr>
                <w:rFonts w:ascii="Arial" w:hAnsi="Arial" w:cs="Arial"/>
                <w:b/>
                <w:i/>
                <w:sz w:val="20"/>
                <w:lang w:val="fr-FR"/>
              </w:rPr>
            </w:pPr>
            <w:r w:rsidRPr="00681EAE">
              <w:rPr>
                <w:rFonts w:ascii="Arial" w:hAnsi="Arial" w:cs="Arial"/>
                <w:b/>
                <w:i/>
                <w:sz w:val="20"/>
                <w:lang w:val="fr-FR"/>
              </w:rPr>
              <w:t>Gestion des outils</w:t>
            </w:r>
          </w:p>
          <w:p w14:paraId="4040D9F5" w14:textId="6AF24EA9" w:rsidR="00031F9A" w:rsidRPr="00681EAE" w:rsidRDefault="00031F9A" w:rsidP="00031F9A">
            <w:pPr>
              <w:autoSpaceDE w:val="0"/>
              <w:autoSpaceDN w:val="0"/>
              <w:adjustRightInd w:val="0"/>
              <w:rPr>
                <w:rFonts w:ascii="Arial" w:hAnsi="Arial" w:cs="Arial"/>
                <w:sz w:val="20"/>
              </w:rPr>
            </w:pPr>
            <w:r w:rsidRPr="00681EAE">
              <w:rPr>
                <w:rFonts w:ascii="Arial" w:hAnsi="Arial" w:cs="Arial"/>
                <w:sz w:val="20"/>
              </w:rPr>
              <w:t xml:space="preserve">L’originale de la fiche d’inventaire des produits </w:t>
            </w:r>
            <w:r w:rsidR="00607CAC" w:rsidRPr="00681EAE">
              <w:rPr>
                <w:rFonts w:ascii="Arial" w:hAnsi="Arial" w:cs="Arial"/>
                <w:sz w:val="20"/>
              </w:rPr>
              <w:t>hors usage</w:t>
            </w:r>
            <w:r w:rsidRPr="00681EAE">
              <w:rPr>
                <w:rFonts w:ascii="Arial" w:hAnsi="Arial" w:cs="Arial"/>
                <w:sz w:val="20"/>
              </w:rPr>
              <w:t xml:space="preserve"> sont envoyés à la DNPM et la souche est conservée au niveau de la structure de soins</w:t>
            </w:r>
          </w:p>
        </w:tc>
      </w:tr>
    </w:tbl>
    <w:p w14:paraId="112F66D6" w14:textId="77777777" w:rsidR="00031F9A" w:rsidRPr="0099453C" w:rsidRDefault="00031F9A" w:rsidP="00031F9A">
      <w:pPr>
        <w:rPr>
          <w:rFonts w:ascii="Arial" w:hAnsi="Arial" w:cs="Arial"/>
          <w:b/>
        </w:rPr>
      </w:pPr>
    </w:p>
    <w:p w14:paraId="6288C847" w14:textId="77777777" w:rsidR="00031F9A" w:rsidRPr="0099453C" w:rsidRDefault="00031F9A" w:rsidP="00031F9A">
      <w:pPr>
        <w:rPr>
          <w:rFonts w:ascii="Arial" w:hAnsi="Arial" w:cs="Arial"/>
          <w:b/>
        </w:rPr>
      </w:pPr>
    </w:p>
    <w:tbl>
      <w:tblPr>
        <w:tblStyle w:val="Grilledutableau"/>
        <w:tblW w:w="0" w:type="auto"/>
        <w:tblLook w:val="04A0" w:firstRow="1" w:lastRow="0" w:firstColumn="1" w:lastColumn="0" w:noHBand="0" w:noVBand="1"/>
      </w:tblPr>
      <w:tblGrid>
        <w:gridCol w:w="3278"/>
        <w:gridCol w:w="3413"/>
        <w:gridCol w:w="2861"/>
      </w:tblGrid>
      <w:tr w:rsidR="00031F9A" w:rsidRPr="0099453C" w14:paraId="1A49738C" w14:textId="77777777" w:rsidTr="002D7A0D">
        <w:tc>
          <w:tcPr>
            <w:tcW w:w="9552" w:type="dxa"/>
            <w:gridSpan w:val="3"/>
          </w:tcPr>
          <w:p w14:paraId="7D7F5E16" w14:textId="73ED8791" w:rsidR="00031F9A" w:rsidRPr="0099453C" w:rsidRDefault="00031F9A" w:rsidP="00542EF5">
            <w:pPr>
              <w:pStyle w:val="Titre3"/>
              <w:numPr>
                <w:ilvl w:val="0"/>
                <w:numId w:val="0"/>
              </w:numPr>
              <w:jc w:val="center"/>
              <w:outlineLvl w:val="2"/>
            </w:pPr>
            <w:bookmarkStart w:id="85" w:name="_Toc465638657"/>
            <w:bookmarkStart w:id="86" w:name="_Toc468801236"/>
            <w:r w:rsidRPr="0099453C">
              <w:t xml:space="preserve">Dispensation des </w:t>
            </w:r>
            <w:bookmarkEnd w:id="85"/>
            <w:r w:rsidR="002D7A0D">
              <w:t>produits pharmaceutiques</w:t>
            </w:r>
            <w:bookmarkEnd w:id="86"/>
          </w:p>
        </w:tc>
      </w:tr>
      <w:tr w:rsidR="00031F9A" w:rsidRPr="0099453C" w14:paraId="7D465FE3" w14:textId="77777777" w:rsidTr="002D7A0D">
        <w:tc>
          <w:tcPr>
            <w:tcW w:w="3278" w:type="dxa"/>
          </w:tcPr>
          <w:p w14:paraId="0EE28E84" w14:textId="77777777" w:rsidR="00031F9A" w:rsidRPr="0099453C" w:rsidRDefault="00031F9A" w:rsidP="00031F9A">
            <w:pPr>
              <w:jc w:val="center"/>
              <w:rPr>
                <w:rFonts w:ascii="Arial" w:hAnsi="Arial" w:cs="Arial"/>
                <w:b/>
              </w:rPr>
            </w:pPr>
            <w:r w:rsidRPr="0099453C">
              <w:rPr>
                <w:rFonts w:ascii="Arial" w:hAnsi="Arial" w:cs="Arial"/>
                <w:b/>
              </w:rPr>
              <w:t>Code : POS/dispe/001</w:t>
            </w:r>
          </w:p>
        </w:tc>
        <w:tc>
          <w:tcPr>
            <w:tcW w:w="3413" w:type="dxa"/>
          </w:tcPr>
          <w:p w14:paraId="24820A76" w14:textId="77777777" w:rsidR="00031F9A" w:rsidRPr="0099453C" w:rsidRDefault="00031F9A" w:rsidP="00031F9A">
            <w:pPr>
              <w:jc w:val="center"/>
            </w:pPr>
            <w:r w:rsidRPr="0099453C">
              <w:t>Version : octobre 2016</w:t>
            </w:r>
          </w:p>
          <w:p w14:paraId="2BD826A9" w14:textId="77777777" w:rsidR="00031F9A" w:rsidRPr="0099453C" w:rsidRDefault="00031F9A" w:rsidP="00031F9A">
            <w:pPr>
              <w:jc w:val="center"/>
              <w:rPr>
                <w:rFonts w:ascii="Arial" w:hAnsi="Arial" w:cs="Arial"/>
                <w:b/>
              </w:rPr>
            </w:pPr>
          </w:p>
        </w:tc>
        <w:tc>
          <w:tcPr>
            <w:tcW w:w="2861" w:type="dxa"/>
          </w:tcPr>
          <w:p w14:paraId="1E4FFA69" w14:textId="77777777" w:rsidR="00031F9A" w:rsidRPr="0099453C" w:rsidRDefault="00031F9A" w:rsidP="00031F9A">
            <w:pPr>
              <w:jc w:val="center"/>
            </w:pPr>
            <w:r w:rsidRPr="0099453C">
              <w:t>Nombre de Pages : 02</w:t>
            </w:r>
          </w:p>
        </w:tc>
      </w:tr>
      <w:tr w:rsidR="00031F9A" w:rsidRPr="0099453C" w14:paraId="283091B1" w14:textId="77777777" w:rsidTr="002D7A0D">
        <w:tc>
          <w:tcPr>
            <w:tcW w:w="9552" w:type="dxa"/>
            <w:gridSpan w:val="3"/>
          </w:tcPr>
          <w:p w14:paraId="0FD98E30" w14:textId="77777777" w:rsidR="00031F9A" w:rsidRPr="0099453C" w:rsidRDefault="00031F9A" w:rsidP="00031F9A">
            <w:pPr>
              <w:jc w:val="both"/>
              <w:rPr>
                <w:rFonts w:ascii="Arial" w:hAnsi="Arial" w:cs="Arial"/>
                <w:b/>
              </w:rPr>
            </w:pPr>
          </w:p>
        </w:tc>
      </w:tr>
      <w:tr w:rsidR="00031F9A" w:rsidRPr="0099453C" w14:paraId="1AFD0B33" w14:textId="77777777" w:rsidTr="002D7A0D">
        <w:tc>
          <w:tcPr>
            <w:tcW w:w="9552" w:type="dxa"/>
            <w:gridSpan w:val="3"/>
          </w:tcPr>
          <w:p w14:paraId="6A520D5D" w14:textId="77777777" w:rsidR="00031F9A" w:rsidRPr="0099453C" w:rsidRDefault="00031F9A" w:rsidP="00905B6E">
            <w:pPr>
              <w:pStyle w:val="Paragraphedeliste"/>
              <w:numPr>
                <w:ilvl w:val="0"/>
                <w:numId w:val="17"/>
              </w:numPr>
              <w:jc w:val="both"/>
              <w:rPr>
                <w:rFonts w:ascii="Arial" w:hAnsi="Arial" w:cs="Arial"/>
                <w:b/>
                <w:i/>
                <w:lang w:val="fr-FR"/>
              </w:rPr>
            </w:pPr>
            <w:r w:rsidRPr="0099453C">
              <w:rPr>
                <w:rFonts w:ascii="Arial" w:hAnsi="Arial" w:cs="Arial"/>
                <w:b/>
                <w:i/>
                <w:lang w:val="fr-FR"/>
              </w:rPr>
              <w:t>Définition</w:t>
            </w:r>
          </w:p>
          <w:p w14:paraId="68D78F5C" w14:textId="7D728EDA" w:rsidR="00031F9A" w:rsidRPr="0099453C" w:rsidRDefault="00031F9A" w:rsidP="00031F9A">
            <w:pPr>
              <w:autoSpaceDE w:val="0"/>
              <w:autoSpaceDN w:val="0"/>
              <w:adjustRightInd w:val="0"/>
              <w:jc w:val="both"/>
              <w:rPr>
                <w:rFonts w:ascii="Arial" w:hAnsi="Arial" w:cs="Arial"/>
              </w:rPr>
            </w:pPr>
            <w:r w:rsidRPr="0099453C">
              <w:rPr>
                <w:rFonts w:ascii="Arial" w:hAnsi="Arial" w:cs="Arial"/>
              </w:rPr>
              <w:t xml:space="preserve">La dispensation est le processus de délivrance des produits pharmaceutiques prescrits au patient. Le </w:t>
            </w:r>
            <w:r w:rsidR="00542EF5" w:rsidRPr="0099453C">
              <w:rPr>
                <w:rFonts w:ascii="Arial" w:hAnsi="Arial" w:cs="Arial"/>
              </w:rPr>
              <w:t>dispensateur analyse</w:t>
            </w:r>
            <w:r w:rsidRPr="0099453C">
              <w:rPr>
                <w:rFonts w:ascii="Arial" w:hAnsi="Arial" w:cs="Arial"/>
              </w:rPr>
              <w:t xml:space="preserve"> l’ordonnance, comprends et interprète la prescription, prépare les produits à délivrer, les emballe et les étiquète. Ensuite les médicaments sont remis soit « dans les mains » du patient ou à son représentant avec des instructions claires pour une bonne utilisation et une bonne conservation.</w:t>
            </w:r>
          </w:p>
          <w:p w14:paraId="129C8DEA" w14:textId="7A6672B2" w:rsidR="00031F9A" w:rsidRPr="0099453C" w:rsidRDefault="00031F9A" w:rsidP="00031F9A">
            <w:pPr>
              <w:autoSpaceDE w:val="0"/>
              <w:autoSpaceDN w:val="0"/>
              <w:adjustRightInd w:val="0"/>
              <w:rPr>
                <w:rFonts w:ascii="Arial" w:hAnsi="Arial" w:cs="Arial"/>
                <w:b/>
                <w:i/>
              </w:rPr>
            </w:pPr>
          </w:p>
        </w:tc>
      </w:tr>
      <w:tr w:rsidR="00031F9A" w:rsidRPr="0099453C" w14:paraId="59BDE59F" w14:textId="77777777" w:rsidTr="002D7A0D">
        <w:tc>
          <w:tcPr>
            <w:tcW w:w="9552" w:type="dxa"/>
            <w:gridSpan w:val="3"/>
          </w:tcPr>
          <w:p w14:paraId="78A3580D" w14:textId="77777777" w:rsidR="00031F9A" w:rsidRPr="0099453C" w:rsidRDefault="00031F9A" w:rsidP="00905B6E">
            <w:pPr>
              <w:pStyle w:val="Paragraphedeliste"/>
              <w:numPr>
                <w:ilvl w:val="0"/>
                <w:numId w:val="17"/>
              </w:numPr>
              <w:jc w:val="both"/>
              <w:rPr>
                <w:rFonts w:ascii="Arial" w:hAnsi="Arial" w:cs="Arial"/>
                <w:b/>
                <w:i/>
                <w:lang w:val="fr-FR"/>
              </w:rPr>
            </w:pPr>
            <w:r w:rsidRPr="0099453C">
              <w:rPr>
                <w:rFonts w:ascii="Arial" w:hAnsi="Arial" w:cs="Arial"/>
                <w:b/>
                <w:i/>
                <w:lang w:val="fr-FR"/>
              </w:rPr>
              <w:t>Objectifs</w:t>
            </w:r>
          </w:p>
          <w:p w14:paraId="2D75D13A" w14:textId="0D883650" w:rsidR="00031F9A" w:rsidRPr="0099453C" w:rsidRDefault="008E6F0D" w:rsidP="00905B6E">
            <w:pPr>
              <w:pStyle w:val="Paragraphedeliste"/>
              <w:numPr>
                <w:ilvl w:val="0"/>
                <w:numId w:val="39"/>
              </w:numPr>
              <w:autoSpaceDE w:val="0"/>
              <w:autoSpaceDN w:val="0"/>
              <w:adjustRightInd w:val="0"/>
              <w:spacing w:after="0" w:line="240" w:lineRule="auto"/>
              <w:rPr>
                <w:rFonts w:ascii="Arial" w:hAnsi="Arial" w:cs="Arial"/>
                <w:lang w:val="fr-FR"/>
              </w:rPr>
            </w:pPr>
            <w:r w:rsidRPr="0099453C">
              <w:rPr>
                <w:rFonts w:ascii="Arial" w:hAnsi="Arial" w:cs="Arial"/>
                <w:b/>
                <w:lang w:val="fr-FR"/>
              </w:rPr>
              <w:t>Identifier</w:t>
            </w:r>
            <w:r w:rsidRPr="0099453C">
              <w:rPr>
                <w:rFonts w:ascii="Arial" w:hAnsi="Arial" w:cs="Arial"/>
                <w:lang w:val="fr-FR"/>
              </w:rPr>
              <w:t xml:space="preserve"> les</w:t>
            </w:r>
            <w:r w:rsidR="00031F9A" w:rsidRPr="0099453C">
              <w:rPr>
                <w:rFonts w:ascii="Arial" w:hAnsi="Arial" w:cs="Arial"/>
                <w:lang w:val="fr-FR"/>
              </w:rPr>
              <w:t xml:space="preserve"> responsables de la dispensation à chaque niveau</w:t>
            </w:r>
          </w:p>
          <w:p w14:paraId="1BE86421" w14:textId="77777777" w:rsidR="00031F9A" w:rsidRPr="0099453C" w:rsidRDefault="00031F9A" w:rsidP="00905B6E">
            <w:pPr>
              <w:pStyle w:val="Paragraphedeliste"/>
              <w:numPr>
                <w:ilvl w:val="0"/>
                <w:numId w:val="39"/>
              </w:numPr>
              <w:autoSpaceDE w:val="0"/>
              <w:autoSpaceDN w:val="0"/>
              <w:adjustRightInd w:val="0"/>
              <w:spacing w:after="0" w:line="240" w:lineRule="auto"/>
              <w:rPr>
                <w:rFonts w:ascii="Arial" w:hAnsi="Arial" w:cs="Arial"/>
                <w:lang w:val="fr-FR"/>
              </w:rPr>
            </w:pPr>
            <w:r w:rsidRPr="0099453C">
              <w:rPr>
                <w:rFonts w:ascii="Arial" w:hAnsi="Arial" w:cs="Arial"/>
                <w:lang w:val="fr-FR"/>
              </w:rPr>
              <w:t>Décrire les procédures de dispensation</w:t>
            </w:r>
          </w:p>
          <w:p w14:paraId="3D561975" w14:textId="77777777" w:rsidR="00031F9A" w:rsidRPr="0099453C" w:rsidRDefault="00031F9A" w:rsidP="00905B6E">
            <w:pPr>
              <w:pStyle w:val="Paragraphedeliste"/>
              <w:numPr>
                <w:ilvl w:val="0"/>
                <w:numId w:val="39"/>
              </w:numPr>
              <w:autoSpaceDE w:val="0"/>
              <w:autoSpaceDN w:val="0"/>
              <w:adjustRightInd w:val="0"/>
              <w:spacing w:after="0" w:line="240" w:lineRule="auto"/>
              <w:rPr>
                <w:rFonts w:ascii="Arial" w:hAnsi="Arial" w:cs="Arial"/>
                <w:b/>
                <w:i/>
                <w:lang w:val="fr-FR"/>
              </w:rPr>
            </w:pPr>
            <w:r w:rsidRPr="0099453C">
              <w:rPr>
                <w:rFonts w:ascii="Arial" w:hAnsi="Arial" w:cs="Arial"/>
                <w:lang w:val="fr-FR"/>
              </w:rPr>
              <w:t>Expliquer l’utilisation des outils relatifs à la dispensation</w:t>
            </w:r>
          </w:p>
          <w:p w14:paraId="2B1B84AF" w14:textId="77777777" w:rsidR="00031F9A" w:rsidRPr="0099453C" w:rsidRDefault="00031F9A" w:rsidP="00031F9A">
            <w:pPr>
              <w:pStyle w:val="Paragraphedeliste"/>
              <w:autoSpaceDE w:val="0"/>
              <w:autoSpaceDN w:val="0"/>
              <w:adjustRightInd w:val="0"/>
              <w:spacing w:after="0" w:line="240" w:lineRule="auto"/>
              <w:rPr>
                <w:rFonts w:ascii="Arial" w:hAnsi="Arial" w:cs="Arial"/>
                <w:b/>
                <w:i/>
                <w:lang w:val="fr-FR"/>
              </w:rPr>
            </w:pPr>
          </w:p>
        </w:tc>
      </w:tr>
      <w:tr w:rsidR="00031F9A" w:rsidRPr="0099453C" w14:paraId="519AE539" w14:textId="77777777" w:rsidTr="002D7A0D">
        <w:tc>
          <w:tcPr>
            <w:tcW w:w="9552" w:type="dxa"/>
            <w:gridSpan w:val="3"/>
          </w:tcPr>
          <w:p w14:paraId="651ED981" w14:textId="77777777" w:rsidR="00031F9A" w:rsidRPr="0099453C" w:rsidRDefault="00031F9A" w:rsidP="00905B6E">
            <w:pPr>
              <w:pStyle w:val="Paragraphedeliste"/>
              <w:numPr>
                <w:ilvl w:val="0"/>
                <w:numId w:val="17"/>
              </w:numPr>
              <w:jc w:val="both"/>
              <w:rPr>
                <w:rFonts w:ascii="Arial" w:hAnsi="Arial" w:cs="Arial"/>
                <w:b/>
                <w:i/>
                <w:lang w:val="fr-FR"/>
              </w:rPr>
            </w:pPr>
            <w:r w:rsidRPr="0099453C">
              <w:rPr>
                <w:rFonts w:ascii="Arial" w:hAnsi="Arial" w:cs="Arial"/>
                <w:b/>
                <w:i/>
                <w:lang w:val="fr-FR"/>
              </w:rPr>
              <w:t>Responsables</w:t>
            </w:r>
          </w:p>
          <w:p w14:paraId="47D03DD2" w14:textId="77777777" w:rsidR="00031F9A" w:rsidRPr="00493592" w:rsidRDefault="00031F9A" w:rsidP="00493592">
            <w:pPr>
              <w:pStyle w:val="Paragraphedeliste"/>
              <w:numPr>
                <w:ilvl w:val="0"/>
                <w:numId w:val="40"/>
              </w:numPr>
              <w:autoSpaceDE w:val="0"/>
              <w:autoSpaceDN w:val="0"/>
              <w:adjustRightInd w:val="0"/>
              <w:spacing w:after="0" w:line="240" w:lineRule="auto"/>
              <w:rPr>
                <w:rFonts w:ascii="Arial" w:hAnsi="Arial" w:cs="Arial"/>
                <w:b/>
                <w:i/>
                <w:lang w:val="fr-FR"/>
              </w:rPr>
            </w:pPr>
            <w:r w:rsidRPr="0099453C">
              <w:rPr>
                <w:rFonts w:ascii="Arial" w:hAnsi="Arial" w:cs="Arial"/>
                <w:lang w:val="fr-FR"/>
              </w:rPr>
              <w:t>Responsable de la pharmacie de dispensation</w:t>
            </w:r>
          </w:p>
          <w:p w14:paraId="6B8B1469" w14:textId="77777777" w:rsidR="00493592" w:rsidRPr="0099453C" w:rsidRDefault="00493592" w:rsidP="00493592">
            <w:pPr>
              <w:pStyle w:val="Paragraphedeliste"/>
              <w:autoSpaceDE w:val="0"/>
              <w:autoSpaceDN w:val="0"/>
              <w:adjustRightInd w:val="0"/>
              <w:spacing w:after="0" w:line="240" w:lineRule="auto"/>
              <w:rPr>
                <w:rFonts w:ascii="Arial" w:hAnsi="Arial" w:cs="Arial"/>
                <w:b/>
                <w:i/>
                <w:lang w:val="fr-FR"/>
              </w:rPr>
            </w:pPr>
          </w:p>
        </w:tc>
      </w:tr>
      <w:tr w:rsidR="00031F9A" w:rsidRPr="0099453C" w14:paraId="252CE5B3" w14:textId="77777777" w:rsidTr="002D7A0D">
        <w:tc>
          <w:tcPr>
            <w:tcW w:w="9552" w:type="dxa"/>
            <w:gridSpan w:val="3"/>
          </w:tcPr>
          <w:p w14:paraId="3E5896E5" w14:textId="77777777" w:rsidR="00031F9A" w:rsidRPr="0099453C" w:rsidRDefault="00031F9A" w:rsidP="00905B6E">
            <w:pPr>
              <w:pStyle w:val="Paragraphedeliste"/>
              <w:numPr>
                <w:ilvl w:val="0"/>
                <w:numId w:val="17"/>
              </w:numPr>
              <w:jc w:val="both"/>
              <w:rPr>
                <w:rFonts w:ascii="Arial" w:hAnsi="Arial" w:cs="Arial"/>
                <w:i/>
                <w:lang w:val="fr-FR"/>
              </w:rPr>
            </w:pPr>
            <w:r w:rsidRPr="0099453C">
              <w:rPr>
                <w:rFonts w:ascii="Arial" w:hAnsi="Arial" w:cs="Arial"/>
                <w:b/>
                <w:i/>
                <w:lang w:val="fr-FR"/>
              </w:rPr>
              <w:t>Outils</w:t>
            </w:r>
          </w:p>
          <w:p w14:paraId="67A1AB34" w14:textId="79F842B5" w:rsidR="00031F9A" w:rsidRPr="00493592" w:rsidRDefault="008E6F0D" w:rsidP="00905B6E">
            <w:pPr>
              <w:pStyle w:val="Paragraphedeliste"/>
              <w:numPr>
                <w:ilvl w:val="0"/>
                <w:numId w:val="40"/>
              </w:numPr>
              <w:autoSpaceDE w:val="0"/>
              <w:autoSpaceDN w:val="0"/>
              <w:adjustRightInd w:val="0"/>
              <w:spacing w:after="0" w:line="240" w:lineRule="auto"/>
              <w:rPr>
                <w:rFonts w:ascii="Arial" w:hAnsi="Arial" w:cs="Arial"/>
                <w:lang w:val="fr-FR"/>
              </w:rPr>
            </w:pPr>
            <w:r w:rsidRPr="00493592">
              <w:rPr>
                <w:rFonts w:ascii="Arial" w:hAnsi="Arial" w:cs="Arial"/>
                <w:lang w:val="fr-FR"/>
              </w:rPr>
              <w:t>Planning</w:t>
            </w:r>
            <w:r w:rsidR="00031F9A" w:rsidRPr="00493592">
              <w:rPr>
                <w:rFonts w:ascii="Arial" w:hAnsi="Arial" w:cs="Arial"/>
                <w:lang w:val="fr-FR"/>
              </w:rPr>
              <w:t xml:space="preserve"> de dispensation </w:t>
            </w:r>
          </w:p>
          <w:p w14:paraId="4031C5D4" w14:textId="77777777" w:rsidR="00031F9A" w:rsidRPr="0099453C" w:rsidRDefault="00031F9A" w:rsidP="00905B6E">
            <w:pPr>
              <w:pStyle w:val="Paragraphedeliste"/>
              <w:numPr>
                <w:ilvl w:val="0"/>
                <w:numId w:val="40"/>
              </w:numPr>
              <w:autoSpaceDE w:val="0"/>
              <w:autoSpaceDN w:val="0"/>
              <w:adjustRightInd w:val="0"/>
              <w:spacing w:after="0" w:line="240" w:lineRule="auto"/>
              <w:rPr>
                <w:rFonts w:ascii="Arial" w:hAnsi="Arial" w:cs="Arial"/>
                <w:lang w:val="fr-FR"/>
              </w:rPr>
            </w:pPr>
            <w:r w:rsidRPr="0099453C">
              <w:rPr>
                <w:rFonts w:ascii="Arial" w:hAnsi="Arial" w:cs="Arial"/>
                <w:lang w:val="fr-FR"/>
              </w:rPr>
              <w:t xml:space="preserve">Registre de dispensation </w:t>
            </w:r>
          </w:p>
          <w:p w14:paraId="507F2AFC" w14:textId="77777777" w:rsidR="00031F9A" w:rsidRPr="00493592" w:rsidRDefault="00031F9A" w:rsidP="00905B6E">
            <w:pPr>
              <w:pStyle w:val="Paragraphedeliste"/>
              <w:numPr>
                <w:ilvl w:val="0"/>
                <w:numId w:val="40"/>
              </w:numPr>
              <w:autoSpaceDE w:val="0"/>
              <w:autoSpaceDN w:val="0"/>
              <w:adjustRightInd w:val="0"/>
              <w:spacing w:after="0" w:line="240" w:lineRule="auto"/>
              <w:rPr>
                <w:rFonts w:ascii="Arial" w:hAnsi="Arial" w:cs="Arial"/>
                <w:lang w:val="fr-FR"/>
              </w:rPr>
            </w:pPr>
            <w:r w:rsidRPr="0099453C">
              <w:rPr>
                <w:rFonts w:ascii="Arial" w:hAnsi="Arial" w:cs="Arial"/>
                <w:lang w:val="fr-FR"/>
              </w:rPr>
              <w:t>RUMER</w:t>
            </w:r>
          </w:p>
          <w:p w14:paraId="39A0DEA3" w14:textId="09F16631" w:rsidR="00031F9A" w:rsidRPr="00493592" w:rsidRDefault="00031F9A" w:rsidP="00905B6E">
            <w:pPr>
              <w:pStyle w:val="Paragraphedeliste"/>
              <w:numPr>
                <w:ilvl w:val="0"/>
                <w:numId w:val="40"/>
              </w:numPr>
              <w:autoSpaceDE w:val="0"/>
              <w:autoSpaceDN w:val="0"/>
              <w:adjustRightInd w:val="0"/>
              <w:spacing w:after="0" w:line="240" w:lineRule="auto"/>
              <w:rPr>
                <w:rFonts w:ascii="Arial" w:hAnsi="Arial" w:cs="Arial"/>
                <w:lang w:val="fr-FR"/>
              </w:rPr>
            </w:pPr>
            <w:r w:rsidRPr="00493592">
              <w:rPr>
                <w:rFonts w:ascii="Arial" w:hAnsi="Arial" w:cs="Arial"/>
                <w:lang w:val="fr-FR"/>
              </w:rPr>
              <w:t xml:space="preserve">Bloc </w:t>
            </w:r>
            <w:r w:rsidR="008E6F0D" w:rsidRPr="00493592">
              <w:rPr>
                <w:rFonts w:ascii="Arial" w:hAnsi="Arial" w:cs="Arial"/>
                <w:lang w:val="fr-FR"/>
              </w:rPr>
              <w:t>récapitulatif</w:t>
            </w:r>
            <w:r w:rsidRPr="00493592">
              <w:rPr>
                <w:rFonts w:ascii="Arial" w:hAnsi="Arial" w:cs="Arial"/>
                <w:lang w:val="fr-FR"/>
              </w:rPr>
              <w:t xml:space="preserve"> journalier</w:t>
            </w:r>
          </w:p>
          <w:p w14:paraId="6B89EBED" w14:textId="77777777" w:rsidR="00031F9A" w:rsidRPr="0099453C" w:rsidRDefault="00031F9A" w:rsidP="00031F9A">
            <w:pPr>
              <w:pStyle w:val="Paragraphedeliste"/>
              <w:autoSpaceDE w:val="0"/>
              <w:autoSpaceDN w:val="0"/>
              <w:adjustRightInd w:val="0"/>
              <w:spacing w:after="0" w:line="240" w:lineRule="auto"/>
              <w:rPr>
                <w:rFonts w:ascii="Arial" w:hAnsi="Arial" w:cs="Arial"/>
                <w:b/>
                <w:i/>
                <w:lang w:val="fr-FR"/>
              </w:rPr>
            </w:pPr>
          </w:p>
        </w:tc>
      </w:tr>
      <w:tr w:rsidR="00031F9A" w:rsidRPr="0099453C" w14:paraId="63E3129D" w14:textId="77777777" w:rsidTr="002D7A0D">
        <w:tc>
          <w:tcPr>
            <w:tcW w:w="9552" w:type="dxa"/>
            <w:gridSpan w:val="3"/>
          </w:tcPr>
          <w:p w14:paraId="4674CE95" w14:textId="77777777" w:rsidR="00031F9A" w:rsidRPr="0099453C" w:rsidRDefault="00031F9A" w:rsidP="00905B6E">
            <w:pPr>
              <w:pStyle w:val="Paragraphedeliste"/>
              <w:numPr>
                <w:ilvl w:val="0"/>
                <w:numId w:val="17"/>
              </w:numPr>
              <w:jc w:val="both"/>
              <w:rPr>
                <w:rFonts w:ascii="Arial" w:hAnsi="Arial" w:cs="Arial"/>
                <w:b/>
                <w:i/>
                <w:lang w:val="fr-FR"/>
              </w:rPr>
            </w:pPr>
            <w:r w:rsidRPr="0099453C">
              <w:rPr>
                <w:rFonts w:ascii="Arial" w:hAnsi="Arial" w:cs="Arial"/>
                <w:b/>
                <w:i/>
                <w:lang w:val="fr-FR"/>
              </w:rPr>
              <w:t>Ressources</w:t>
            </w:r>
          </w:p>
          <w:p w14:paraId="0A25F9B5" w14:textId="77777777" w:rsidR="00031F9A" w:rsidRPr="0099453C" w:rsidRDefault="00031F9A" w:rsidP="005B4748">
            <w:pPr>
              <w:pStyle w:val="Paragraphedeliste"/>
              <w:numPr>
                <w:ilvl w:val="0"/>
                <w:numId w:val="40"/>
              </w:numPr>
              <w:autoSpaceDE w:val="0"/>
              <w:autoSpaceDN w:val="0"/>
              <w:adjustRightInd w:val="0"/>
              <w:spacing w:after="0" w:line="240" w:lineRule="auto"/>
              <w:rPr>
                <w:rFonts w:ascii="Arial" w:hAnsi="Arial" w:cs="Arial"/>
                <w:lang w:val="fr-FR"/>
              </w:rPr>
            </w:pPr>
            <w:r w:rsidRPr="0099453C">
              <w:rPr>
                <w:rFonts w:ascii="Arial" w:hAnsi="Arial" w:cs="Arial"/>
                <w:lang w:val="fr-FR"/>
              </w:rPr>
              <w:t>Ordonnance médicale</w:t>
            </w:r>
          </w:p>
          <w:p w14:paraId="6DE9447B" w14:textId="7A5960F9" w:rsidR="00031F9A" w:rsidRPr="005B4748" w:rsidRDefault="00031F9A" w:rsidP="005B4748">
            <w:pPr>
              <w:pStyle w:val="Paragraphedeliste"/>
              <w:numPr>
                <w:ilvl w:val="0"/>
                <w:numId w:val="40"/>
              </w:numPr>
              <w:autoSpaceDE w:val="0"/>
              <w:autoSpaceDN w:val="0"/>
              <w:adjustRightInd w:val="0"/>
              <w:spacing w:after="0" w:line="240" w:lineRule="auto"/>
              <w:rPr>
                <w:rFonts w:ascii="Arial" w:hAnsi="Arial" w:cs="Arial"/>
                <w:lang w:val="fr-FR"/>
              </w:rPr>
            </w:pPr>
            <w:r w:rsidRPr="005B4748">
              <w:rPr>
                <w:rFonts w:ascii="Arial" w:hAnsi="Arial" w:cs="Arial"/>
                <w:lang w:val="fr-FR"/>
              </w:rPr>
              <w:t>Guide de bonne</w:t>
            </w:r>
            <w:r w:rsidR="001204BA">
              <w:rPr>
                <w:rFonts w:ascii="Arial" w:hAnsi="Arial" w:cs="Arial"/>
                <w:lang w:val="fr-FR"/>
              </w:rPr>
              <w:t>s</w:t>
            </w:r>
            <w:r w:rsidRPr="005B4748">
              <w:rPr>
                <w:rFonts w:ascii="Arial" w:hAnsi="Arial" w:cs="Arial"/>
                <w:lang w:val="fr-FR"/>
              </w:rPr>
              <w:t xml:space="preserve"> pratique</w:t>
            </w:r>
            <w:r w:rsidR="001204BA">
              <w:rPr>
                <w:rFonts w:ascii="Arial" w:hAnsi="Arial" w:cs="Arial"/>
                <w:lang w:val="fr-FR"/>
              </w:rPr>
              <w:t>s</w:t>
            </w:r>
            <w:r w:rsidRPr="005B4748">
              <w:rPr>
                <w:rFonts w:ascii="Arial" w:hAnsi="Arial" w:cs="Arial"/>
                <w:lang w:val="fr-FR"/>
              </w:rPr>
              <w:t xml:space="preserve"> de dispensation </w:t>
            </w:r>
          </w:p>
          <w:p w14:paraId="5D9623AA" w14:textId="0B4EF6DC" w:rsidR="00031F9A" w:rsidRPr="002D7A0D" w:rsidRDefault="00031F9A" w:rsidP="002D7A0D">
            <w:pPr>
              <w:jc w:val="both"/>
              <w:rPr>
                <w:rFonts w:ascii="Arial" w:hAnsi="Arial" w:cs="Arial"/>
                <w:b/>
              </w:rPr>
            </w:pPr>
          </w:p>
        </w:tc>
      </w:tr>
      <w:tr w:rsidR="00031F9A" w:rsidRPr="0099453C" w14:paraId="1F73426B" w14:textId="77777777" w:rsidTr="002D7A0D">
        <w:tc>
          <w:tcPr>
            <w:tcW w:w="9552" w:type="dxa"/>
            <w:gridSpan w:val="3"/>
          </w:tcPr>
          <w:p w14:paraId="194DF36B" w14:textId="77777777" w:rsidR="00031F9A" w:rsidRPr="0099453C" w:rsidRDefault="00031F9A" w:rsidP="00905B6E">
            <w:pPr>
              <w:pStyle w:val="Paragraphedeliste"/>
              <w:numPr>
                <w:ilvl w:val="0"/>
                <w:numId w:val="17"/>
              </w:numPr>
              <w:jc w:val="both"/>
              <w:rPr>
                <w:rFonts w:ascii="Arial" w:hAnsi="Arial" w:cs="Arial"/>
                <w:b/>
                <w:i/>
                <w:lang w:val="fr-FR"/>
              </w:rPr>
            </w:pPr>
            <w:r w:rsidRPr="0099453C">
              <w:rPr>
                <w:rFonts w:ascii="Arial" w:hAnsi="Arial" w:cs="Arial"/>
                <w:b/>
                <w:i/>
                <w:lang w:val="fr-FR"/>
              </w:rPr>
              <w:t>Procédures</w:t>
            </w:r>
          </w:p>
          <w:p w14:paraId="5E80164D" w14:textId="0162AB71" w:rsidR="00031F9A" w:rsidRPr="0099453C" w:rsidRDefault="00031F9A" w:rsidP="00031F9A">
            <w:pPr>
              <w:spacing w:before="120"/>
              <w:jc w:val="both"/>
              <w:rPr>
                <w:rFonts w:ascii="Arial" w:hAnsi="Arial" w:cs="Arial"/>
              </w:rPr>
            </w:pPr>
            <w:r w:rsidRPr="0099453C">
              <w:rPr>
                <w:rFonts w:ascii="Arial" w:hAnsi="Arial" w:cs="Arial"/>
              </w:rPr>
              <w:t xml:space="preserve">Au niveau des centres de santé, la dispensation aux clients se fait au point de vente et suit les procédures du système de recouvrement et de gestion. Les produits qui exigent des conditions spéciales de dispensation seront distribués au moment de la consultation. </w:t>
            </w:r>
            <w:r w:rsidRPr="0099453C">
              <w:rPr>
                <w:rFonts w:ascii="Arial" w:hAnsi="Arial" w:cs="Arial"/>
                <w:shd w:val="clear" w:color="auto" w:fill="FFFFFF"/>
              </w:rPr>
              <w:t xml:space="preserve">C’est le cas </w:t>
            </w:r>
            <w:r w:rsidR="002D7A0D" w:rsidRPr="0099453C">
              <w:rPr>
                <w:rFonts w:ascii="Arial" w:hAnsi="Arial" w:cs="Arial"/>
                <w:shd w:val="clear" w:color="auto" w:fill="FFFFFF"/>
              </w:rPr>
              <w:t>des</w:t>
            </w:r>
            <w:r w:rsidR="002D7A0D" w:rsidRPr="0099453C">
              <w:rPr>
                <w:rFonts w:ascii="Arial" w:hAnsi="Arial" w:cs="Arial"/>
              </w:rPr>
              <w:t xml:space="preserve"> vaccins, des</w:t>
            </w:r>
            <w:r w:rsidRPr="0099453C">
              <w:rPr>
                <w:rFonts w:ascii="Arial" w:hAnsi="Arial" w:cs="Arial"/>
              </w:rPr>
              <w:t xml:space="preserve"> </w:t>
            </w:r>
            <w:r w:rsidR="002D7A0D" w:rsidRPr="0099453C">
              <w:rPr>
                <w:rFonts w:ascii="Arial" w:hAnsi="Arial" w:cs="Arial"/>
              </w:rPr>
              <w:t>antituberculeux des</w:t>
            </w:r>
            <w:r w:rsidRPr="0099453C">
              <w:rPr>
                <w:rFonts w:ascii="Arial" w:hAnsi="Arial" w:cs="Arial"/>
              </w:rPr>
              <w:t xml:space="preserve"> contraceptifs et des ARVs.</w:t>
            </w:r>
          </w:p>
          <w:p w14:paraId="72E47E48" w14:textId="43CE7D76" w:rsidR="00031F9A" w:rsidRPr="0099453C" w:rsidRDefault="00031F9A" w:rsidP="00031F9A">
            <w:pPr>
              <w:spacing w:before="120"/>
              <w:jc w:val="both"/>
              <w:rPr>
                <w:rFonts w:ascii="Arial" w:hAnsi="Arial" w:cs="Arial"/>
              </w:rPr>
            </w:pPr>
            <w:r w:rsidRPr="0099453C">
              <w:rPr>
                <w:rFonts w:ascii="Arial" w:hAnsi="Arial" w:cs="Arial"/>
              </w:rPr>
              <w:t xml:space="preserve"> Au niveau des hôpitaux les produits sont dispensés (au lit du malade et au point de vente) conformément aux </w:t>
            </w:r>
            <w:r w:rsidR="008E6F0D" w:rsidRPr="0099453C">
              <w:rPr>
                <w:rFonts w:ascii="Arial" w:hAnsi="Arial" w:cs="Arial"/>
              </w:rPr>
              <w:t>directives thérapeutiques</w:t>
            </w:r>
            <w:r w:rsidRPr="0099453C">
              <w:rPr>
                <w:rFonts w:ascii="Arial" w:hAnsi="Arial" w:cs="Arial"/>
              </w:rPr>
              <w:t xml:space="preserve"> et pris en charge dans les frais d’hospitalisation.</w:t>
            </w:r>
          </w:p>
          <w:p w14:paraId="42CD8917" w14:textId="77777777" w:rsidR="00031F9A" w:rsidRPr="0099453C" w:rsidRDefault="00031F9A" w:rsidP="00031F9A">
            <w:pPr>
              <w:jc w:val="both"/>
              <w:rPr>
                <w:rFonts w:ascii="Arial" w:hAnsi="Arial" w:cs="Arial"/>
              </w:rPr>
            </w:pPr>
          </w:p>
          <w:p w14:paraId="621117C9" w14:textId="77777777" w:rsidR="00031F9A" w:rsidRPr="0099453C" w:rsidRDefault="00031F9A" w:rsidP="00905B6E">
            <w:pPr>
              <w:pStyle w:val="Paragraphedeliste"/>
              <w:numPr>
                <w:ilvl w:val="0"/>
                <w:numId w:val="38"/>
              </w:numPr>
              <w:autoSpaceDE w:val="0"/>
              <w:autoSpaceDN w:val="0"/>
              <w:adjustRightInd w:val="0"/>
              <w:spacing w:after="0" w:line="240" w:lineRule="auto"/>
              <w:rPr>
                <w:rFonts w:ascii="Arial" w:hAnsi="Arial" w:cs="Arial"/>
                <w:lang w:val="fr-FR"/>
              </w:rPr>
            </w:pPr>
            <w:r w:rsidRPr="0099453C">
              <w:rPr>
                <w:rFonts w:ascii="Arial" w:hAnsi="Arial" w:cs="Arial"/>
                <w:lang w:val="fr-FR"/>
              </w:rPr>
              <w:t>Lorsqu’un patient se présente au lieu de dispensation avec une ordonnance, le responsable de la dispensation l’analyse et la valide</w:t>
            </w:r>
          </w:p>
          <w:p w14:paraId="44CA7175" w14:textId="77777777" w:rsidR="00031F9A" w:rsidRPr="0099453C" w:rsidRDefault="00031F9A" w:rsidP="00031F9A">
            <w:pPr>
              <w:autoSpaceDE w:val="0"/>
              <w:autoSpaceDN w:val="0"/>
              <w:adjustRightInd w:val="0"/>
              <w:rPr>
                <w:rFonts w:ascii="Arial" w:hAnsi="Arial" w:cs="Arial"/>
              </w:rPr>
            </w:pPr>
          </w:p>
          <w:p w14:paraId="256F5D83" w14:textId="77777777" w:rsidR="00031F9A" w:rsidRPr="0099453C" w:rsidRDefault="00031F9A" w:rsidP="00905B6E">
            <w:pPr>
              <w:pStyle w:val="Paragraphedeliste"/>
              <w:numPr>
                <w:ilvl w:val="0"/>
                <w:numId w:val="38"/>
              </w:numPr>
              <w:autoSpaceDE w:val="0"/>
              <w:autoSpaceDN w:val="0"/>
              <w:adjustRightInd w:val="0"/>
              <w:spacing w:after="0" w:line="240" w:lineRule="auto"/>
              <w:rPr>
                <w:rFonts w:ascii="Arial" w:hAnsi="Arial" w:cs="Arial"/>
                <w:lang w:val="fr-FR"/>
              </w:rPr>
            </w:pPr>
            <w:r w:rsidRPr="0099453C">
              <w:rPr>
                <w:rFonts w:ascii="Arial" w:hAnsi="Arial" w:cs="Arial"/>
                <w:lang w:val="fr-FR"/>
              </w:rPr>
              <w:t>Ensuite le dispensateur interprète la prescription, prépare les médicaments prescrits au patient, les emballe puis étiquette l’emballage en mettant le nom du produit, la date de péremption, le dosage et la forme du produit.</w:t>
            </w:r>
          </w:p>
          <w:p w14:paraId="3C63336C" w14:textId="77777777" w:rsidR="00031F9A" w:rsidRPr="0099453C" w:rsidRDefault="00031F9A" w:rsidP="00905B6E">
            <w:pPr>
              <w:pStyle w:val="Paragraphedeliste"/>
              <w:numPr>
                <w:ilvl w:val="0"/>
                <w:numId w:val="38"/>
              </w:numPr>
              <w:autoSpaceDE w:val="0"/>
              <w:autoSpaceDN w:val="0"/>
              <w:adjustRightInd w:val="0"/>
              <w:spacing w:after="0" w:line="240" w:lineRule="auto"/>
              <w:rPr>
                <w:rFonts w:ascii="Arial" w:hAnsi="Arial" w:cs="Arial"/>
                <w:lang w:val="fr-FR"/>
              </w:rPr>
            </w:pPr>
            <w:r w:rsidRPr="0099453C">
              <w:rPr>
                <w:rFonts w:ascii="Arial" w:hAnsi="Arial" w:cs="Arial"/>
                <w:lang w:val="fr-FR"/>
              </w:rPr>
              <w:t>En délivrant les produits au patient, le responsable de la dispensation donne au patient ou à son représentant des informations relatives a :</w:t>
            </w:r>
          </w:p>
          <w:p w14:paraId="44B87EFD" w14:textId="77777777" w:rsidR="00031F9A" w:rsidRPr="0099453C" w:rsidRDefault="00031F9A" w:rsidP="00905B6E">
            <w:pPr>
              <w:pStyle w:val="Paragraphedeliste"/>
              <w:numPr>
                <w:ilvl w:val="1"/>
                <w:numId w:val="41"/>
              </w:numPr>
              <w:autoSpaceDE w:val="0"/>
              <w:autoSpaceDN w:val="0"/>
              <w:adjustRightInd w:val="0"/>
              <w:spacing w:after="0" w:line="240" w:lineRule="auto"/>
              <w:rPr>
                <w:rFonts w:ascii="Arial" w:hAnsi="Arial" w:cs="Arial"/>
                <w:lang w:val="fr-FR"/>
              </w:rPr>
            </w:pPr>
            <w:r w:rsidRPr="0099453C">
              <w:rPr>
                <w:rFonts w:ascii="Arial" w:hAnsi="Arial" w:cs="Arial"/>
                <w:lang w:val="fr-FR"/>
              </w:rPr>
              <w:t>La voie administration</w:t>
            </w:r>
          </w:p>
          <w:p w14:paraId="74EC980F" w14:textId="77777777" w:rsidR="00031F9A" w:rsidRPr="0099453C" w:rsidRDefault="00031F9A" w:rsidP="00905B6E">
            <w:pPr>
              <w:pStyle w:val="Paragraphedeliste"/>
              <w:numPr>
                <w:ilvl w:val="1"/>
                <w:numId w:val="41"/>
              </w:numPr>
              <w:autoSpaceDE w:val="0"/>
              <w:autoSpaceDN w:val="0"/>
              <w:adjustRightInd w:val="0"/>
              <w:spacing w:after="0" w:line="240" w:lineRule="auto"/>
              <w:rPr>
                <w:rFonts w:ascii="Arial" w:hAnsi="Arial" w:cs="Arial"/>
                <w:lang w:val="fr-FR"/>
              </w:rPr>
            </w:pPr>
            <w:r w:rsidRPr="0099453C">
              <w:rPr>
                <w:rFonts w:ascii="Arial" w:hAnsi="Arial" w:cs="Arial"/>
                <w:lang w:val="fr-FR"/>
              </w:rPr>
              <w:t>La dilution</w:t>
            </w:r>
          </w:p>
          <w:p w14:paraId="339263B9" w14:textId="77777777" w:rsidR="00031F9A" w:rsidRPr="0099453C" w:rsidRDefault="00031F9A" w:rsidP="00905B6E">
            <w:pPr>
              <w:pStyle w:val="Paragraphedeliste"/>
              <w:numPr>
                <w:ilvl w:val="1"/>
                <w:numId w:val="41"/>
              </w:numPr>
              <w:autoSpaceDE w:val="0"/>
              <w:autoSpaceDN w:val="0"/>
              <w:adjustRightInd w:val="0"/>
              <w:spacing w:after="0" w:line="240" w:lineRule="auto"/>
              <w:rPr>
                <w:rFonts w:ascii="Arial" w:hAnsi="Arial" w:cs="Arial"/>
                <w:lang w:val="fr-FR"/>
              </w:rPr>
            </w:pPr>
            <w:r w:rsidRPr="0099453C">
              <w:rPr>
                <w:rFonts w:ascii="Arial" w:hAnsi="Arial" w:cs="Arial"/>
                <w:lang w:val="fr-FR"/>
              </w:rPr>
              <w:t>La posologie (dose par prise, nombre de prises par jour, nombre de jours de traitement)</w:t>
            </w:r>
          </w:p>
          <w:p w14:paraId="120875D2" w14:textId="77777777" w:rsidR="00031F9A" w:rsidRPr="0099453C" w:rsidRDefault="00031F9A" w:rsidP="00905B6E">
            <w:pPr>
              <w:pStyle w:val="Paragraphedeliste"/>
              <w:numPr>
                <w:ilvl w:val="1"/>
                <w:numId w:val="41"/>
              </w:numPr>
              <w:autoSpaceDE w:val="0"/>
              <w:autoSpaceDN w:val="0"/>
              <w:adjustRightInd w:val="0"/>
              <w:spacing w:after="0" w:line="240" w:lineRule="auto"/>
              <w:rPr>
                <w:rFonts w:ascii="Arial" w:hAnsi="Arial" w:cs="Arial"/>
                <w:lang w:val="fr-FR"/>
              </w:rPr>
            </w:pPr>
            <w:r w:rsidRPr="0099453C">
              <w:rPr>
                <w:rFonts w:ascii="Arial" w:hAnsi="Arial" w:cs="Arial"/>
                <w:lang w:val="fr-FR"/>
              </w:rPr>
              <w:t>Les effets secondaires possibles ainsi que les contre-indications</w:t>
            </w:r>
          </w:p>
          <w:p w14:paraId="699CA2F2" w14:textId="77777777" w:rsidR="00031F9A" w:rsidRPr="0099453C" w:rsidRDefault="00031F9A" w:rsidP="00905B6E">
            <w:pPr>
              <w:pStyle w:val="Paragraphedeliste"/>
              <w:numPr>
                <w:ilvl w:val="1"/>
                <w:numId w:val="41"/>
              </w:numPr>
              <w:autoSpaceDE w:val="0"/>
              <w:autoSpaceDN w:val="0"/>
              <w:adjustRightInd w:val="0"/>
              <w:spacing w:after="0" w:line="240" w:lineRule="auto"/>
              <w:rPr>
                <w:rFonts w:ascii="Arial" w:hAnsi="Arial" w:cs="Arial"/>
                <w:lang w:val="fr-FR"/>
              </w:rPr>
            </w:pPr>
            <w:r w:rsidRPr="0099453C">
              <w:rPr>
                <w:rFonts w:ascii="Arial" w:hAnsi="Arial" w:cs="Arial"/>
                <w:lang w:val="fr-FR"/>
              </w:rPr>
              <w:t>Les conditions de conservation à la maison (à l’abri de la lumière, de l’humidité, de la chaleur et hors de la portée des enfants)</w:t>
            </w:r>
          </w:p>
          <w:p w14:paraId="39241DD1" w14:textId="77777777" w:rsidR="00031F9A" w:rsidRPr="0099453C" w:rsidRDefault="00031F9A" w:rsidP="00905B6E">
            <w:pPr>
              <w:pStyle w:val="Paragraphedeliste"/>
              <w:numPr>
                <w:ilvl w:val="1"/>
                <w:numId w:val="41"/>
              </w:numPr>
              <w:autoSpaceDE w:val="0"/>
              <w:autoSpaceDN w:val="0"/>
              <w:adjustRightInd w:val="0"/>
              <w:spacing w:after="0" w:line="240" w:lineRule="auto"/>
              <w:rPr>
                <w:rFonts w:ascii="Arial" w:hAnsi="Arial" w:cs="Arial"/>
                <w:lang w:val="fr-FR"/>
              </w:rPr>
            </w:pPr>
            <w:r w:rsidRPr="0099453C">
              <w:rPr>
                <w:rFonts w:ascii="Arial" w:hAnsi="Arial" w:cs="Arial"/>
                <w:lang w:val="fr-FR"/>
              </w:rPr>
              <w:t>Les conseils diététiques si nécessaires</w:t>
            </w:r>
          </w:p>
          <w:p w14:paraId="3998B717" w14:textId="77777777" w:rsidR="00031F9A" w:rsidRPr="0099453C" w:rsidRDefault="00031F9A" w:rsidP="00031F9A">
            <w:pPr>
              <w:autoSpaceDE w:val="0"/>
              <w:autoSpaceDN w:val="0"/>
              <w:adjustRightInd w:val="0"/>
              <w:rPr>
                <w:rFonts w:ascii="Arial" w:hAnsi="Arial" w:cs="Arial"/>
              </w:rPr>
            </w:pPr>
          </w:p>
          <w:p w14:paraId="32B4B0DE" w14:textId="77777777" w:rsidR="00031F9A" w:rsidRPr="0099453C" w:rsidRDefault="00031F9A" w:rsidP="00905B6E">
            <w:pPr>
              <w:pStyle w:val="Paragraphedeliste"/>
              <w:numPr>
                <w:ilvl w:val="0"/>
                <w:numId w:val="38"/>
              </w:numPr>
              <w:autoSpaceDE w:val="0"/>
              <w:autoSpaceDN w:val="0"/>
              <w:adjustRightInd w:val="0"/>
              <w:spacing w:after="0" w:line="240" w:lineRule="auto"/>
              <w:rPr>
                <w:rFonts w:ascii="Arial" w:hAnsi="Arial" w:cs="Arial"/>
                <w:lang w:val="fr-FR"/>
              </w:rPr>
            </w:pPr>
            <w:r w:rsidRPr="0099453C">
              <w:rPr>
                <w:rFonts w:ascii="Arial" w:hAnsi="Arial" w:cs="Arial"/>
                <w:lang w:val="fr-FR"/>
              </w:rPr>
              <w:t>Le dispensateur fait répéter au patient ou son représentant, les informations qui lui ont été données afin de se rassurer qu’il a bien compris et retenu</w:t>
            </w:r>
          </w:p>
          <w:p w14:paraId="58F20160" w14:textId="77777777" w:rsidR="00031F9A" w:rsidRPr="0099453C" w:rsidRDefault="00031F9A" w:rsidP="00905B6E">
            <w:pPr>
              <w:pStyle w:val="Paragraphedeliste"/>
              <w:numPr>
                <w:ilvl w:val="0"/>
                <w:numId w:val="38"/>
              </w:numPr>
              <w:autoSpaceDE w:val="0"/>
              <w:autoSpaceDN w:val="0"/>
              <w:adjustRightInd w:val="0"/>
              <w:spacing w:after="0" w:line="240" w:lineRule="auto"/>
              <w:rPr>
                <w:rFonts w:ascii="Arial" w:hAnsi="Arial" w:cs="Arial"/>
                <w:lang w:val="fr-FR"/>
              </w:rPr>
            </w:pPr>
            <w:r w:rsidRPr="0099453C">
              <w:rPr>
                <w:rFonts w:ascii="Arial" w:hAnsi="Arial" w:cs="Arial"/>
                <w:lang w:val="fr-FR"/>
              </w:rPr>
              <w:t>Chaque fois qu’il fait une dispensation, le responsable de la dispensation remplit le registre de dispensation.</w:t>
            </w:r>
          </w:p>
          <w:p w14:paraId="572B99B7" w14:textId="33CBCD20" w:rsidR="00031F9A" w:rsidRPr="00FE3F96" w:rsidRDefault="00031F9A" w:rsidP="00905B6E">
            <w:pPr>
              <w:pStyle w:val="Paragraphedeliste"/>
              <w:numPr>
                <w:ilvl w:val="0"/>
                <w:numId w:val="38"/>
              </w:numPr>
              <w:autoSpaceDE w:val="0"/>
              <w:autoSpaceDN w:val="0"/>
              <w:adjustRightInd w:val="0"/>
              <w:spacing w:after="0" w:line="240" w:lineRule="auto"/>
              <w:rPr>
                <w:rFonts w:ascii="Arial" w:hAnsi="Arial" w:cs="Arial"/>
                <w:lang w:val="fr-FR"/>
              </w:rPr>
            </w:pPr>
            <w:r w:rsidRPr="0099453C">
              <w:rPr>
                <w:rFonts w:ascii="Arial" w:hAnsi="Arial" w:cs="Arial"/>
                <w:lang w:val="fr-FR"/>
              </w:rPr>
              <w:t>En fin de journée, le responsable de la pharmacie de dispensation enregistre dans le RUMER la quantité totale dispensée en unités par produit pharmaceutique et par jour. Cette quantité totale s’obtient en additionnant les quantités enregistrées dans le registre de dispensation</w:t>
            </w:r>
            <w:r w:rsidR="00FE3F96">
              <w:rPr>
                <w:rFonts w:ascii="Arial" w:hAnsi="Arial" w:cs="Arial"/>
                <w:lang w:val="fr-FR"/>
              </w:rPr>
              <w:t xml:space="preserve"> et le bloc récapitulatif journalier.</w:t>
            </w:r>
          </w:p>
          <w:p w14:paraId="3EB4D327" w14:textId="77777777" w:rsidR="00031F9A" w:rsidRPr="0099453C" w:rsidRDefault="00031F9A" w:rsidP="00031F9A">
            <w:pPr>
              <w:pStyle w:val="Paragraphedeliste"/>
              <w:autoSpaceDE w:val="0"/>
              <w:autoSpaceDN w:val="0"/>
              <w:adjustRightInd w:val="0"/>
              <w:spacing w:after="0" w:line="240" w:lineRule="auto"/>
              <w:rPr>
                <w:rFonts w:ascii="Times New Roman" w:hAnsi="Times New Roman" w:cs="Times New Roman"/>
                <w:lang w:val="fr-FR"/>
              </w:rPr>
            </w:pPr>
          </w:p>
          <w:p w14:paraId="3A15588F" w14:textId="2BE89384" w:rsidR="00031F9A" w:rsidRPr="0099453C" w:rsidRDefault="002D7A0D" w:rsidP="00031F9A">
            <w:pPr>
              <w:autoSpaceDE w:val="0"/>
              <w:autoSpaceDN w:val="0"/>
              <w:adjustRightInd w:val="0"/>
              <w:rPr>
                <w:rFonts w:ascii="Arial" w:hAnsi="Arial" w:cs="Arial"/>
              </w:rPr>
            </w:pPr>
            <w:r w:rsidRPr="0099453C">
              <w:rPr>
                <w:rFonts w:ascii="Arial" w:hAnsi="Arial" w:cs="Arial"/>
                <w:b/>
                <w:i/>
              </w:rPr>
              <w:t>NB</w:t>
            </w:r>
            <w:r w:rsidRPr="0099453C">
              <w:rPr>
                <w:rFonts w:ascii="Arial" w:hAnsi="Arial" w:cs="Arial"/>
              </w:rPr>
              <w:t xml:space="preserve"> :</w:t>
            </w:r>
            <w:r w:rsidR="00031F9A" w:rsidRPr="0099453C">
              <w:rPr>
                <w:rFonts w:ascii="Arial" w:hAnsi="Arial" w:cs="Arial"/>
              </w:rPr>
              <w:t xml:space="preserve"> Au cours de la séance avec le patient ou son représentant, le dispensateur sensibilise sur les trois points suivants :</w:t>
            </w:r>
          </w:p>
          <w:p w14:paraId="5FF3342C" w14:textId="77777777" w:rsidR="00031F9A" w:rsidRPr="0099453C" w:rsidRDefault="00031F9A" w:rsidP="00031F9A">
            <w:pPr>
              <w:autoSpaceDE w:val="0"/>
              <w:autoSpaceDN w:val="0"/>
              <w:adjustRightInd w:val="0"/>
              <w:rPr>
                <w:rFonts w:ascii="Arial" w:hAnsi="Arial" w:cs="Arial"/>
              </w:rPr>
            </w:pPr>
            <w:r w:rsidRPr="0099453C">
              <w:rPr>
                <w:rFonts w:ascii="Arial" w:hAnsi="Arial" w:cs="Arial"/>
              </w:rPr>
              <w:t>- Les médicaments sont à l’usage exclusif de ce patient</w:t>
            </w:r>
          </w:p>
          <w:p w14:paraId="10256E1A" w14:textId="77777777" w:rsidR="00031F9A" w:rsidRPr="0099453C" w:rsidRDefault="00031F9A" w:rsidP="00031F9A">
            <w:pPr>
              <w:autoSpaceDE w:val="0"/>
              <w:autoSpaceDN w:val="0"/>
              <w:adjustRightInd w:val="0"/>
              <w:rPr>
                <w:rFonts w:ascii="Arial" w:hAnsi="Arial" w:cs="Arial"/>
              </w:rPr>
            </w:pPr>
            <w:r w:rsidRPr="0099453C">
              <w:rPr>
                <w:rFonts w:ascii="Arial" w:hAnsi="Arial" w:cs="Arial"/>
              </w:rPr>
              <w:t xml:space="preserve">- les dangers de l’automédication </w:t>
            </w:r>
          </w:p>
          <w:p w14:paraId="06FDA76D" w14:textId="2C8912ED" w:rsidR="00031F9A" w:rsidRPr="0099453C" w:rsidRDefault="00031F9A" w:rsidP="00031F9A">
            <w:pPr>
              <w:autoSpaceDE w:val="0"/>
              <w:autoSpaceDN w:val="0"/>
              <w:adjustRightInd w:val="0"/>
              <w:rPr>
                <w:rFonts w:ascii="Arial" w:hAnsi="Arial" w:cs="Arial"/>
              </w:rPr>
            </w:pPr>
            <w:r w:rsidRPr="0099453C">
              <w:rPr>
                <w:rFonts w:ascii="Arial" w:hAnsi="Arial" w:cs="Arial"/>
              </w:rPr>
              <w:t>- l’adhérence au traitement est un facteur clé de la guérison</w:t>
            </w:r>
          </w:p>
          <w:p w14:paraId="4C0CBB1E" w14:textId="77777777" w:rsidR="00031F9A" w:rsidRPr="0099453C" w:rsidRDefault="00031F9A" w:rsidP="00031F9A">
            <w:pPr>
              <w:autoSpaceDE w:val="0"/>
              <w:autoSpaceDN w:val="0"/>
              <w:adjustRightInd w:val="0"/>
              <w:rPr>
                <w:rFonts w:ascii="Arial" w:hAnsi="Arial" w:cs="Arial"/>
                <w:b/>
                <w:i/>
              </w:rPr>
            </w:pPr>
          </w:p>
        </w:tc>
      </w:tr>
      <w:tr w:rsidR="00031F9A" w:rsidRPr="0099453C" w14:paraId="4EDD9C9F" w14:textId="77777777" w:rsidTr="002D7A0D">
        <w:tc>
          <w:tcPr>
            <w:tcW w:w="9552" w:type="dxa"/>
            <w:gridSpan w:val="3"/>
          </w:tcPr>
          <w:p w14:paraId="23C7D884" w14:textId="77777777" w:rsidR="00031F9A" w:rsidRPr="0099453C" w:rsidRDefault="00031F9A" w:rsidP="00905B6E">
            <w:pPr>
              <w:pStyle w:val="Paragraphedeliste"/>
              <w:numPr>
                <w:ilvl w:val="0"/>
                <w:numId w:val="17"/>
              </w:numPr>
              <w:jc w:val="both"/>
              <w:rPr>
                <w:rFonts w:ascii="Arial" w:hAnsi="Arial" w:cs="Arial"/>
                <w:b/>
                <w:i/>
                <w:lang w:val="fr-FR"/>
              </w:rPr>
            </w:pPr>
            <w:r w:rsidRPr="0099453C">
              <w:rPr>
                <w:rFonts w:ascii="Arial" w:hAnsi="Arial" w:cs="Arial"/>
                <w:b/>
                <w:i/>
                <w:lang w:val="fr-FR"/>
              </w:rPr>
              <w:t>Gestion des outils</w:t>
            </w:r>
          </w:p>
          <w:p w14:paraId="44CA0B08" w14:textId="77777777" w:rsidR="00031F9A" w:rsidRPr="0099453C" w:rsidRDefault="00031F9A" w:rsidP="00031F9A">
            <w:pPr>
              <w:autoSpaceDE w:val="0"/>
              <w:autoSpaceDN w:val="0"/>
              <w:adjustRightInd w:val="0"/>
              <w:rPr>
                <w:rFonts w:ascii="Arial" w:hAnsi="Arial" w:cs="Arial"/>
              </w:rPr>
            </w:pPr>
            <w:r w:rsidRPr="0099453C">
              <w:rPr>
                <w:rFonts w:ascii="Arial" w:hAnsi="Arial" w:cs="Arial"/>
              </w:rPr>
              <w:t>Le registre de dispensation et le RUMER sont classés pour consultation ultérieure.</w:t>
            </w:r>
          </w:p>
          <w:p w14:paraId="66D32FCC" w14:textId="20CEA5DB" w:rsidR="00031F9A" w:rsidRPr="0099453C" w:rsidRDefault="00031F9A" w:rsidP="008E6F0D">
            <w:pPr>
              <w:jc w:val="both"/>
              <w:rPr>
                <w:rFonts w:ascii="Arial" w:hAnsi="Arial" w:cs="Arial"/>
                <w:b/>
                <w:i/>
              </w:rPr>
            </w:pPr>
          </w:p>
        </w:tc>
      </w:tr>
    </w:tbl>
    <w:p w14:paraId="2C70CD81" w14:textId="4A55F8CF" w:rsidR="00C5439E" w:rsidRPr="0099453C" w:rsidRDefault="00C5439E" w:rsidP="00031F9A">
      <w:pPr>
        <w:rPr>
          <w:rFonts w:ascii="Arial" w:hAnsi="Arial" w:cs="Arial"/>
          <w:b/>
        </w:rPr>
      </w:pPr>
    </w:p>
    <w:p w14:paraId="0C66B655" w14:textId="3BDF8657" w:rsidR="00C0466B" w:rsidRPr="0099453C" w:rsidRDefault="00C0466B" w:rsidP="00031F9A">
      <w:pPr>
        <w:rPr>
          <w:rFonts w:ascii="Arial" w:hAnsi="Arial" w:cs="Arial"/>
          <w:b/>
        </w:rPr>
      </w:pPr>
      <w:r w:rsidRPr="0099453C">
        <w:rPr>
          <w:rFonts w:ascii="Arial" w:hAnsi="Arial" w:cs="Arial"/>
          <w:b/>
        </w:rPr>
        <w:br w:type="page"/>
      </w:r>
    </w:p>
    <w:p w14:paraId="5F3EAF52" w14:textId="6B722483" w:rsidR="002D1E07" w:rsidRPr="0099453C" w:rsidRDefault="002D1E07" w:rsidP="00542EF5">
      <w:pPr>
        <w:pStyle w:val="Titre2"/>
      </w:pPr>
      <w:bookmarkStart w:id="87" w:name="_Toc468801237"/>
      <w:r w:rsidRPr="0099453C">
        <w:t>Procédures spécifiques aux DPS</w:t>
      </w:r>
      <w:r w:rsidR="0054003C" w:rsidRPr="0099453C">
        <w:t>/DCS</w:t>
      </w:r>
      <w:r w:rsidRPr="0099453C">
        <w:t xml:space="preserve"> et </w:t>
      </w:r>
      <w:r w:rsidR="0054003C" w:rsidRPr="0099453C">
        <w:t>DRS/</w:t>
      </w:r>
      <w:r w:rsidRPr="0099453C">
        <w:t>DSVco</w:t>
      </w:r>
      <w:bookmarkEnd w:id="87"/>
    </w:p>
    <w:tbl>
      <w:tblPr>
        <w:tblStyle w:val="Grilledutableau"/>
        <w:tblW w:w="0" w:type="auto"/>
        <w:tblLook w:val="04A0" w:firstRow="1" w:lastRow="0" w:firstColumn="1" w:lastColumn="0" w:noHBand="0" w:noVBand="1"/>
      </w:tblPr>
      <w:tblGrid>
        <w:gridCol w:w="3278"/>
        <w:gridCol w:w="3413"/>
        <w:gridCol w:w="2861"/>
      </w:tblGrid>
      <w:tr w:rsidR="0054003C" w:rsidRPr="0099453C" w14:paraId="77420159" w14:textId="77777777" w:rsidTr="0054003C">
        <w:tc>
          <w:tcPr>
            <w:tcW w:w="9552" w:type="dxa"/>
            <w:gridSpan w:val="3"/>
          </w:tcPr>
          <w:p w14:paraId="1760CA6A" w14:textId="1E85386F" w:rsidR="0054003C" w:rsidRPr="0099453C" w:rsidRDefault="0054003C" w:rsidP="00542EF5">
            <w:pPr>
              <w:pStyle w:val="Titre3"/>
              <w:numPr>
                <w:ilvl w:val="0"/>
                <w:numId w:val="0"/>
              </w:numPr>
              <w:jc w:val="center"/>
              <w:outlineLvl w:val="2"/>
            </w:pPr>
            <w:bookmarkStart w:id="88" w:name="_Toc465638659"/>
            <w:bookmarkStart w:id="89" w:name="_Toc468801238"/>
            <w:r w:rsidRPr="0099453C">
              <w:t>Validation des commandes des hôpitaux et centres de santé</w:t>
            </w:r>
            <w:bookmarkEnd w:id="88"/>
            <w:bookmarkEnd w:id="89"/>
          </w:p>
        </w:tc>
      </w:tr>
      <w:tr w:rsidR="0054003C" w:rsidRPr="0099453C" w14:paraId="1E14548E" w14:textId="77777777" w:rsidTr="0054003C">
        <w:tc>
          <w:tcPr>
            <w:tcW w:w="3278" w:type="dxa"/>
          </w:tcPr>
          <w:p w14:paraId="3A3AA00E" w14:textId="77777777" w:rsidR="0054003C" w:rsidRPr="0099453C" w:rsidRDefault="0054003C" w:rsidP="0054003C">
            <w:pPr>
              <w:jc w:val="center"/>
              <w:rPr>
                <w:rFonts w:ascii="Arial" w:hAnsi="Arial" w:cs="Arial"/>
                <w:b/>
              </w:rPr>
            </w:pPr>
            <w:r w:rsidRPr="0099453C">
              <w:rPr>
                <w:rFonts w:ascii="Arial" w:hAnsi="Arial" w:cs="Arial"/>
                <w:b/>
              </w:rPr>
              <w:t>Code : POS/appro/005</w:t>
            </w:r>
          </w:p>
        </w:tc>
        <w:tc>
          <w:tcPr>
            <w:tcW w:w="3413" w:type="dxa"/>
          </w:tcPr>
          <w:p w14:paraId="761B0223" w14:textId="77777777" w:rsidR="0054003C" w:rsidRPr="0099453C" w:rsidRDefault="0054003C" w:rsidP="0054003C">
            <w:pPr>
              <w:jc w:val="center"/>
            </w:pPr>
            <w:r w:rsidRPr="0099453C">
              <w:t>Version : octobre 2016</w:t>
            </w:r>
          </w:p>
          <w:p w14:paraId="052DFCBE" w14:textId="77777777" w:rsidR="0054003C" w:rsidRPr="0099453C" w:rsidRDefault="0054003C" w:rsidP="0054003C">
            <w:pPr>
              <w:jc w:val="center"/>
              <w:rPr>
                <w:rFonts w:ascii="Arial" w:hAnsi="Arial" w:cs="Arial"/>
                <w:b/>
              </w:rPr>
            </w:pPr>
          </w:p>
        </w:tc>
        <w:tc>
          <w:tcPr>
            <w:tcW w:w="2861" w:type="dxa"/>
          </w:tcPr>
          <w:p w14:paraId="5045BA99" w14:textId="77777777" w:rsidR="0054003C" w:rsidRPr="0099453C" w:rsidRDefault="0054003C" w:rsidP="0054003C">
            <w:pPr>
              <w:jc w:val="center"/>
            </w:pPr>
            <w:r w:rsidRPr="0099453C">
              <w:t>Nombre de Pages : 01</w:t>
            </w:r>
          </w:p>
        </w:tc>
      </w:tr>
      <w:tr w:rsidR="0054003C" w:rsidRPr="0099453C" w14:paraId="339514E3" w14:textId="77777777" w:rsidTr="0054003C">
        <w:tc>
          <w:tcPr>
            <w:tcW w:w="9552" w:type="dxa"/>
            <w:gridSpan w:val="3"/>
          </w:tcPr>
          <w:p w14:paraId="0CFC7E51" w14:textId="77777777" w:rsidR="0054003C" w:rsidRPr="0099453C" w:rsidRDefault="0054003C" w:rsidP="00905B6E">
            <w:pPr>
              <w:pStyle w:val="Paragraphedeliste"/>
              <w:numPr>
                <w:ilvl w:val="0"/>
                <w:numId w:val="19"/>
              </w:numPr>
              <w:ind w:left="644"/>
              <w:jc w:val="both"/>
              <w:rPr>
                <w:rFonts w:ascii="Arial" w:hAnsi="Arial" w:cs="Arial"/>
                <w:b/>
                <w:i/>
                <w:lang w:val="fr-FR"/>
              </w:rPr>
            </w:pPr>
            <w:r w:rsidRPr="0099453C">
              <w:rPr>
                <w:rFonts w:ascii="Arial" w:hAnsi="Arial" w:cs="Arial"/>
                <w:b/>
                <w:i/>
                <w:lang w:val="fr-FR"/>
              </w:rPr>
              <w:t>Définition</w:t>
            </w:r>
          </w:p>
          <w:p w14:paraId="4012FD88" w14:textId="74E9DB5B" w:rsidR="0054003C" w:rsidRPr="002D7A0D" w:rsidRDefault="0054003C" w:rsidP="002D7A0D">
            <w:pPr>
              <w:pStyle w:val="Paragraphedeliste"/>
              <w:jc w:val="both"/>
              <w:rPr>
                <w:rFonts w:ascii="Arial" w:hAnsi="Arial" w:cs="Arial"/>
                <w:lang w:val="fr-FR"/>
              </w:rPr>
            </w:pPr>
            <w:r w:rsidRPr="0099453C">
              <w:rPr>
                <w:rFonts w:ascii="Arial" w:hAnsi="Arial" w:cs="Arial"/>
                <w:lang w:val="fr-FR"/>
              </w:rPr>
              <w:t>La validation d’une commande est le processus d’approbation de la conformité de la commande après vérification du respect des règles d’estimation des besoins, de la vraisemblance des informations sur les consommations et de l’actualité des informations d’autorisation par les responsables de la structure.</w:t>
            </w:r>
          </w:p>
        </w:tc>
      </w:tr>
      <w:tr w:rsidR="0054003C" w:rsidRPr="0099453C" w14:paraId="7F3FC87C" w14:textId="77777777" w:rsidTr="0054003C">
        <w:tc>
          <w:tcPr>
            <w:tcW w:w="9552" w:type="dxa"/>
            <w:gridSpan w:val="3"/>
          </w:tcPr>
          <w:p w14:paraId="794F1111" w14:textId="77777777" w:rsidR="0054003C" w:rsidRPr="0099453C" w:rsidRDefault="0054003C" w:rsidP="00905B6E">
            <w:pPr>
              <w:pStyle w:val="Paragraphedeliste"/>
              <w:numPr>
                <w:ilvl w:val="0"/>
                <w:numId w:val="19"/>
              </w:numPr>
              <w:ind w:left="644"/>
              <w:jc w:val="both"/>
              <w:rPr>
                <w:rFonts w:ascii="Arial" w:hAnsi="Arial" w:cs="Arial"/>
                <w:b/>
                <w:i/>
                <w:lang w:val="fr-FR"/>
              </w:rPr>
            </w:pPr>
            <w:r w:rsidRPr="0099453C">
              <w:rPr>
                <w:rFonts w:ascii="Arial" w:hAnsi="Arial" w:cs="Arial"/>
                <w:b/>
                <w:i/>
                <w:lang w:val="fr-FR"/>
              </w:rPr>
              <w:t>Objectif</w:t>
            </w:r>
          </w:p>
          <w:p w14:paraId="694EB9C0" w14:textId="77777777" w:rsidR="0054003C" w:rsidRPr="0099453C" w:rsidRDefault="0054003C" w:rsidP="00DA003E">
            <w:pPr>
              <w:pStyle w:val="Paragraphedeliste"/>
              <w:numPr>
                <w:ilvl w:val="0"/>
                <w:numId w:val="52"/>
              </w:numPr>
              <w:autoSpaceDE w:val="0"/>
              <w:autoSpaceDN w:val="0"/>
              <w:adjustRightInd w:val="0"/>
              <w:spacing w:after="0" w:line="240" w:lineRule="auto"/>
              <w:rPr>
                <w:rFonts w:ascii="Arial" w:hAnsi="Arial" w:cs="Arial"/>
                <w:lang w:val="fr-FR"/>
              </w:rPr>
            </w:pPr>
            <w:r w:rsidRPr="0099453C">
              <w:rPr>
                <w:rFonts w:ascii="Arial" w:hAnsi="Arial" w:cs="Arial"/>
                <w:lang w:val="fr-FR"/>
              </w:rPr>
              <w:t>Déterminer les responsables de la validation des commandes des centres de santé et des hôpitaux.</w:t>
            </w:r>
          </w:p>
          <w:p w14:paraId="0C38EF44" w14:textId="77777777" w:rsidR="0054003C" w:rsidRPr="0099453C" w:rsidRDefault="0054003C" w:rsidP="00DA003E">
            <w:pPr>
              <w:pStyle w:val="Paragraphedeliste"/>
              <w:numPr>
                <w:ilvl w:val="0"/>
                <w:numId w:val="52"/>
              </w:numPr>
              <w:autoSpaceDE w:val="0"/>
              <w:autoSpaceDN w:val="0"/>
              <w:adjustRightInd w:val="0"/>
              <w:spacing w:after="0" w:line="240" w:lineRule="auto"/>
              <w:rPr>
                <w:rFonts w:ascii="Arial" w:hAnsi="Arial" w:cs="Arial"/>
                <w:b/>
                <w:i/>
                <w:lang w:val="fr-FR"/>
              </w:rPr>
            </w:pPr>
            <w:r w:rsidRPr="0099453C">
              <w:rPr>
                <w:rFonts w:ascii="Arial" w:hAnsi="Arial" w:cs="Arial"/>
                <w:lang w:val="fr-FR"/>
              </w:rPr>
              <w:t xml:space="preserve">Décrire les procédures de validation des commandes des centres de santé </w:t>
            </w:r>
          </w:p>
        </w:tc>
      </w:tr>
      <w:tr w:rsidR="0054003C" w:rsidRPr="0099453C" w14:paraId="3650FE36" w14:textId="77777777" w:rsidTr="0054003C">
        <w:tc>
          <w:tcPr>
            <w:tcW w:w="9552" w:type="dxa"/>
            <w:gridSpan w:val="3"/>
          </w:tcPr>
          <w:p w14:paraId="4CFB3382" w14:textId="77777777" w:rsidR="0054003C" w:rsidRPr="0099453C" w:rsidRDefault="0054003C" w:rsidP="00905B6E">
            <w:pPr>
              <w:pStyle w:val="Paragraphedeliste"/>
              <w:numPr>
                <w:ilvl w:val="0"/>
                <w:numId w:val="19"/>
              </w:numPr>
              <w:ind w:left="644"/>
              <w:jc w:val="both"/>
              <w:rPr>
                <w:rFonts w:ascii="Arial" w:hAnsi="Arial" w:cs="Arial"/>
                <w:b/>
                <w:i/>
                <w:lang w:val="fr-FR"/>
              </w:rPr>
            </w:pPr>
            <w:r w:rsidRPr="0099453C">
              <w:rPr>
                <w:rFonts w:ascii="Arial" w:hAnsi="Arial" w:cs="Arial"/>
                <w:b/>
                <w:i/>
                <w:lang w:val="fr-FR"/>
              </w:rPr>
              <w:t>Responsables</w:t>
            </w:r>
          </w:p>
          <w:p w14:paraId="5BF3E2CF" w14:textId="77777777" w:rsidR="0054003C" w:rsidRPr="0099453C" w:rsidRDefault="0054003C" w:rsidP="00DA003E">
            <w:pPr>
              <w:pStyle w:val="Paragraphedeliste"/>
              <w:numPr>
                <w:ilvl w:val="0"/>
                <w:numId w:val="53"/>
              </w:numPr>
              <w:jc w:val="both"/>
              <w:rPr>
                <w:rFonts w:ascii="Arial" w:hAnsi="Arial" w:cs="Arial"/>
                <w:strike/>
                <w:lang w:val="fr-FR"/>
              </w:rPr>
            </w:pPr>
            <w:r w:rsidRPr="0099453C">
              <w:rPr>
                <w:rFonts w:ascii="Arial" w:hAnsi="Arial" w:cs="Arial"/>
                <w:lang w:val="fr-FR"/>
              </w:rPr>
              <w:t>DPS/DCS DG/DH</w:t>
            </w:r>
          </w:p>
        </w:tc>
      </w:tr>
      <w:tr w:rsidR="0054003C" w:rsidRPr="0099453C" w14:paraId="472186C9" w14:textId="77777777" w:rsidTr="0054003C">
        <w:tc>
          <w:tcPr>
            <w:tcW w:w="9552" w:type="dxa"/>
            <w:gridSpan w:val="3"/>
          </w:tcPr>
          <w:p w14:paraId="5C351D61" w14:textId="77777777" w:rsidR="0054003C" w:rsidRPr="0099453C" w:rsidRDefault="0054003C" w:rsidP="00905B6E">
            <w:pPr>
              <w:pStyle w:val="Paragraphedeliste"/>
              <w:numPr>
                <w:ilvl w:val="0"/>
                <w:numId w:val="19"/>
              </w:numPr>
              <w:ind w:left="644"/>
              <w:jc w:val="both"/>
              <w:rPr>
                <w:rFonts w:ascii="Arial" w:hAnsi="Arial" w:cs="Arial"/>
                <w:i/>
                <w:lang w:val="fr-FR"/>
              </w:rPr>
            </w:pPr>
            <w:r w:rsidRPr="0099453C">
              <w:rPr>
                <w:rFonts w:ascii="Arial" w:hAnsi="Arial" w:cs="Arial"/>
                <w:b/>
                <w:i/>
                <w:lang w:val="fr-FR"/>
              </w:rPr>
              <w:t>Outils</w:t>
            </w:r>
          </w:p>
          <w:p w14:paraId="7CB5022E" w14:textId="77777777" w:rsidR="0054003C" w:rsidRPr="0099453C" w:rsidRDefault="0054003C" w:rsidP="00DA003E">
            <w:pPr>
              <w:pStyle w:val="Paragraphedeliste"/>
              <w:numPr>
                <w:ilvl w:val="0"/>
                <w:numId w:val="53"/>
              </w:numPr>
              <w:jc w:val="both"/>
              <w:rPr>
                <w:rFonts w:ascii="Arial" w:hAnsi="Arial" w:cs="Arial"/>
                <w:b/>
                <w:i/>
                <w:lang w:val="fr-FR"/>
              </w:rPr>
            </w:pPr>
            <w:r w:rsidRPr="0099453C">
              <w:rPr>
                <w:rFonts w:ascii="Arial" w:hAnsi="Arial" w:cs="Arial"/>
                <w:lang w:val="fr-FR"/>
              </w:rPr>
              <w:t>Bon de Commande du centre de santé, Hôpitaux</w:t>
            </w:r>
          </w:p>
        </w:tc>
      </w:tr>
      <w:tr w:rsidR="0054003C" w:rsidRPr="0099453C" w14:paraId="3923AEC5" w14:textId="77777777" w:rsidTr="0054003C">
        <w:tc>
          <w:tcPr>
            <w:tcW w:w="9552" w:type="dxa"/>
            <w:gridSpan w:val="3"/>
          </w:tcPr>
          <w:p w14:paraId="6C3CB265" w14:textId="77777777" w:rsidR="0054003C" w:rsidRPr="0099453C" w:rsidRDefault="0054003C" w:rsidP="00905B6E">
            <w:pPr>
              <w:pStyle w:val="Paragraphedeliste"/>
              <w:numPr>
                <w:ilvl w:val="0"/>
                <w:numId w:val="19"/>
              </w:numPr>
              <w:ind w:left="644"/>
              <w:jc w:val="both"/>
              <w:rPr>
                <w:rFonts w:ascii="Arial" w:hAnsi="Arial" w:cs="Arial"/>
                <w:b/>
                <w:i/>
                <w:lang w:val="fr-FR"/>
              </w:rPr>
            </w:pPr>
            <w:r w:rsidRPr="0099453C">
              <w:rPr>
                <w:rFonts w:ascii="Arial" w:hAnsi="Arial" w:cs="Arial"/>
                <w:b/>
                <w:i/>
                <w:lang w:val="fr-FR"/>
              </w:rPr>
              <w:t>Ressources</w:t>
            </w:r>
          </w:p>
          <w:p w14:paraId="38644CD6" w14:textId="77777777" w:rsidR="00674E00" w:rsidRPr="00674E00" w:rsidRDefault="0054003C" w:rsidP="00DA003E">
            <w:pPr>
              <w:pStyle w:val="Paragraphedeliste"/>
              <w:numPr>
                <w:ilvl w:val="0"/>
                <w:numId w:val="53"/>
              </w:numPr>
              <w:jc w:val="both"/>
              <w:rPr>
                <w:rFonts w:ascii="Arial" w:hAnsi="Arial" w:cs="Arial"/>
                <w:b/>
                <w:i/>
                <w:strike/>
                <w:lang w:val="fr-FR"/>
              </w:rPr>
            </w:pPr>
            <w:r w:rsidRPr="0099453C">
              <w:rPr>
                <w:rFonts w:ascii="Arial" w:hAnsi="Arial" w:cs="Arial"/>
                <w:lang w:val="fr-FR"/>
              </w:rPr>
              <w:t xml:space="preserve">Commande précédente </w:t>
            </w:r>
          </w:p>
          <w:p w14:paraId="6F94C3AD" w14:textId="58EDBF39" w:rsidR="0054003C" w:rsidRPr="0099453C" w:rsidRDefault="00674E00" w:rsidP="00DA003E">
            <w:pPr>
              <w:pStyle w:val="Paragraphedeliste"/>
              <w:numPr>
                <w:ilvl w:val="0"/>
                <w:numId w:val="53"/>
              </w:numPr>
              <w:jc w:val="both"/>
              <w:rPr>
                <w:rFonts w:ascii="Arial" w:hAnsi="Arial" w:cs="Arial"/>
                <w:b/>
                <w:i/>
                <w:strike/>
                <w:lang w:val="fr-FR"/>
              </w:rPr>
            </w:pPr>
            <w:r>
              <w:rPr>
                <w:rFonts w:ascii="Arial" w:hAnsi="Arial" w:cs="Arial"/>
                <w:lang w:val="fr-FR"/>
              </w:rPr>
              <w:t>R</w:t>
            </w:r>
            <w:r w:rsidR="0054003C" w:rsidRPr="0099453C">
              <w:rPr>
                <w:rFonts w:ascii="Arial" w:hAnsi="Arial" w:cs="Arial"/>
                <w:lang w:val="fr-FR"/>
              </w:rPr>
              <w:t>apport</w:t>
            </w:r>
            <w:r>
              <w:rPr>
                <w:rFonts w:ascii="Arial" w:hAnsi="Arial" w:cs="Arial"/>
                <w:lang w:val="fr-FR"/>
              </w:rPr>
              <w:t>s</w:t>
            </w:r>
            <w:r w:rsidR="0054003C" w:rsidRPr="0099453C">
              <w:rPr>
                <w:rFonts w:ascii="Arial" w:hAnsi="Arial" w:cs="Arial"/>
                <w:lang w:val="fr-FR"/>
              </w:rPr>
              <w:t xml:space="preserve"> SIGL</w:t>
            </w:r>
          </w:p>
        </w:tc>
      </w:tr>
      <w:tr w:rsidR="0054003C" w:rsidRPr="0099453C" w14:paraId="4D627348" w14:textId="77777777" w:rsidTr="0054003C">
        <w:tc>
          <w:tcPr>
            <w:tcW w:w="9552" w:type="dxa"/>
            <w:gridSpan w:val="3"/>
          </w:tcPr>
          <w:p w14:paraId="28F49D33" w14:textId="77777777" w:rsidR="0054003C" w:rsidRPr="0099453C" w:rsidRDefault="0054003C" w:rsidP="00905B6E">
            <w:pPr>
              <w:pStyle w:val="Paragraphedeliste"/>
              <w:numPr>
                <w:ilvl w:val="0"/>
                <w:numId w:val="19"/>
              </w:numPr>
              <w:ind w:left="644"/>
              <w:jc w:val="both"/>
              <w:rPr>
                <w:rFonts w:ascii="Arial" w:hAnsi="Arial" w:cs="Arial"/>
                <w:b/>
                <w:i/>
                <w:lang w:val="fr-FR"/>
              </w:rPr>
            </w:pPr>
            <w:r w:rsidRPr="0099453C">
              <w:rPr>
                <w:rFonts w:ascii="Arial" w:hAnsi="Arial" w:cs="Arial"/>
                <w:b/>
                <w:i/>
                <w:lang w:val="fr-FR"/>
              </w:rPr>
              <w:t>Procédures</w:t>
            </w:r>
          </w:p>
          <w:p w14:paraId="5D5EA828" w14:textId="77777777" w:rsidR="0054003C" w:rsidRPr="0099453C" w:rsidRDefault="0054003C" w:rsidP="00DA003E">
            <w:pPr>
              <w:pStyle w:val="Paragraphedeliste"/>
              <w:numPr>
                <w:ilvl w:val="0"/>
                <w:numId w:val="51"/>
              </w:numPr>
              <w:autoSpaceDE w:val="0"/>
              <w:autoSpaceDN w:val="0"/>
              <w:adjustRightInd w:val="0"/>
              <w:spacing w:after="0" w:line="240" w:lineRule="auto"/>
              <w:rPr>
                <w:rFonts w:ascii="Arial" w:hAnsi="Arial" w:cs="Arial"/>
                <w:lang w:val="fr-FR"/>
              </w:rPr>
            </w:pPr>
            <w:r w:rsidRPr="0099453C">
              <w:rPr>
                <w:rFonts w:ascii="Arial" w:hAnsi="Arial" w:cs="Arial"/>
                <w:lang w:val="fr-FR"/>
              </w:rPr>
              <w:t xml:space="preserve">Réceptionner les rapports SIGL des produits traceurs et Bon de commande (BC) des autres produits des centres de santé </w:t>
            </w:r>
          </w:p>
          <w:p w14:paraId="1AFCC894" w14:textId="77777777" w:rsidR="00674E00" w:rsidRPr="00674E00" w:rsidRDefault="00674E00" w:rsidP="00DA003E">
            <w:pPr>
              <w:pStyle w:val="Paragraphedeliste"/>
              <w:numPr>
                <w:ilvl w:val="0"/>
                <w:numId w:val="51"/>
              </w:numPr>
              <w:autoSpaceDE w:val="0"/>
              <w:autoSpaceDN w:val="0"/>
              <w:adjustRightInd w:val="0"/>
              <w:spacing w:after="0" w:line="240" w:lineRule="auto"/>
              <w:rPr>
                <w:rFonts w:ascii="Arial" w:hAnsi="Arial" w:cs="Arial"/>
                <w:lang w:val="fr-FR"/>
              </w:rPr>
            </w:pPr>
            <w:r w:rsidRPr="00674E00">
              <w:rPr>
                <w:rFonts w:ascii="Arial" w:hAnsi="Arial" w:cs="Arial"/>
                <w:lang w:val="fr-FR"/>
              </w:rPr>
              <w:t>Vérifier la conformité par rapport à la liste nationale des médicaments essentiels.</w:t>
            </w:r>
          </w:p>
          <w:p w14:paraId="1365FBB9" w14:textId="77777777" w:rsidR="0054003C" w:rsidRPr="0099453C" w:rsidRDefault="0054003C" w:rsidP="00DA003E">
            <w:pPr>
              <w:pStyle w:val="Paragraphedeliste"/>
              <w:numPr>
                <w:ilvl w:val="0"/>
                <w:numId w:val="51"/>
              </w:numPr>
              <w:autoSpaceDE w:val="0"/>
              <w:autoSpaceDN w:val="0"/>
              <w:adjustRightInd w:val="0"/>
              <w:spacing w:after="0" w:line="240" w:lineRule="auto"/>
              <w:rPr>
                <w:rFonts w:ascii="Arial" w:hAnsi="Arial" w:cs="Arial"/>
                <w:lang w:val="fr-FR"/>
              </w:rPr>
            </w:pPr>
            <w:r w:rsidRPr="0099453C">
              <w:rPr>
                <w:rFonts w:ascii="Arial" w:hAnsi="Arial" w:cs="Arial"/>
                <w:lang w:val="fr-FR"/>
              </w:rPr>
              <w:t>Vérifier les signatures sur le rapport (nombre, authenticité, actualité)</w:t>
            </w:r>
          </w:p>
          <w:p w14:paraId="4A769EFB" w14:textId="77777777" w:rsidR="0054003C" w:rsidRPr="0099453C" w:rsidRDefault="0054003C" w:rsidP="00DA003E">
            <w:pPr>
              <w:pStyle w:val="Paragraphedeliste"/>
              <w:numPr>
                <w:ilvl w:val="0"/>
                <w:numId w:val="51"/>
              </w:numPr>
              <w:autoSpaceDE w:val="0"/>
              <w:autoSpaceDN w:val="0"/>
              <w:adjustRightInd w:val="0"/>
              <w:spacing w:after="0" w:line="240" w:lineRule="auto"/>
              <w:rPr>
                <w:rFonts w:ascii="Arial" w:hAnsi="Arial" w:cs="Arial"/>
                <w:lang w:val="fr-FR"/>
              </w:rPr>
            </w:pPr>
            <w:r w:rsidRPr="0099453C">
              <w:rPr>
                <w:rFonts w:ascii="Arial" w:hAnsi="Arial" w:cs="Arial"/>
                <w:lang w:val="fr-FR"/>
              </w:rPr>
              <w:t>Vérifier la vraisemblance de la CMM en se référant aux rapports SIGL des 3 mois précédents</w:t>
            </w:r>
          </w:p>
          <w:p w14:paraId="43BDD48E" w14:textId="1C2A1DF7" w:rsidR="0054003C" w:rsidRPr="0099453C" w:rsidRDefault="0054003C" w:rsidP="00DA003E">
            <w:pPr>
              <w:pStyle w:val="Paragraphedeliste"/>
              <w:numPr>
                <w:ilvl w:val="0"/>
                <w:numId w:val="51"/>
              </w:numPr>
              <w:autoSpaceDE w:val="0"/>
              <w:autoSpaceDN w:val="0"/>
              <w:adjustRightInd w:val="0"/>
              <w:spacing w:after="0" w:line="240" w:lineRule="auto"/>
              <w:rPr>
                <w:rFonts w:ascii="Arial" w:hAnsi="Arial" w:cs="Arial"/>
                <w:lang w:val="fr-FR"/>
              </w:rPr>
            </w:pPr>
            <w:r w:rsidRPr="0099453C">
              <w:rPr>
                <w:rFonts w:ascii="Arial" w:hAnsi="Arial" w:cs="Arial"/>
                <w:lang w:val="fr-FR"/>
              </w:rPr>
              <w:t xml:space="preserve">Vérifier que les produits commandés sont </w:t>
            </w:r>
            <w:r w:rsidR="008E6F0D" w:rsidRPr="0099453C">
              <w:rPr>
                <w:rFonts w:ascii="Arial" w:hAnsi="Arial" w:cs="Arial"/>
                <w:lang w:val="fr-FR"/>
              </w:rPr>
              <w:t>ceux pour</w:t>
            </w:r>
            <w:r w:rsidRPr="0099453C">
              <w:rPr>
                <w:rFonts w:ascii="Arial" w:hAnsi="Arial" w:cs="Arial"/>
                <w:lang w:val="fr-FR"/>
              </w:rPr>
              <w:t xml:space="preserve"> lesquels </w:t>
            </w:r>
            <w:r w:rsidR="00674E00">
              <w:rPr>
                <w:rFonts w:ascii="Arial" w:hAnsi="Arial" w:cs="Arial"/>
                <w:lang w:val="fr-FR"/>
              </w:rPr>
              <w:t xml:space="preserve">le </w:t>
            </w:r>
            <w:r w:rsidRPr="0099453C">
              <w:rPr>
                <w:rFonts w:ascii="Arial" w:hAnsi="Arial" w:cs="Arial"/>
                <w:lang w:val="fr-FR"/>
              </w:rPr>
              <w:t>MSD &lt; Max</w:t>
            </w:r>
          </w:p>
          <w:p w14:paraId="64902F77" w14:textId="5C57DC4F" w:rsidR="0054003C" w:rsidRPr="00674E00" w:rsidRDefault="0054003C" w:rsidP="00DA003E">
            <w:pPr>
              <w:pStyle w:val="Paragraphedeliste"/>
              <w:numPr>
                <w:ilvl w:val="0"/>
                <w:numId w:val="51"/>
              </w:numPr>
              <w:autoSpaceDE w:val="0"/>
              <w:autoSpaceDN w:val="0"/>
              <w:adjustRightInd w:val="0"/>
              <w:spacing w:after="0" w:line="240" w:lineRule="auto"/>
              <w:rPr>
                <w:rFonts w:ascii="Arial" w:hAnsi="Arial" w:cs="Arial"/>
                <w:lang w:val="fr-FR"/>
              </w:rPr>
            </w:pPr>
            <w:r w:rsidRPr="0099453C">
              <w:rPr>
                <w:rFonts w:ascii="Arial" w:hAnsi="Arial" w:cs="Arial"/>
                <w:lang w:val="fr-FR"/>
              </w:rPr>
              <w:t xml:space="preserve">Vérifier le </w:t>
            </w:r>
            <w:r w:rsidR="008E6F0D" w:rsidRPr="0099453C">
              <w:rPr>
                <w:rFonts w:ascii="Arial" w:hAnsi="Arial" w:cs="Arial"/>
                <w:lang w:val="fr-FR"/>
              </w:rPr>
              <w:t>respect des formules</w:t>
            </w:r>
            <w:r w:rsidRPr="0099453C">
              <w:rPr>
                <w:rFonts w:ascii="Arial" w:hAnsi="Arial" w:cs="Arial"/>
                <w:lang w:val="fr-FR"/>
              </w:rPr>
              <w:t xml:space="preserve"> de commande</w:t>
            </w:r>
          </w:p>
          <w:p w14:paraId="0A79C6F2" w14:textId="4B878056" w:rsidR="0054003C" w:rsidRPr="002D7A0D" w:rsidRDefault="0054003C" w:rsidP="00DA003E">
            <w:pPr>
              <w:pStyle w:val="Paragraphedeliste"/>
              <w:numPr>
                <w:ilvl w:val="0"/>
                <w:numId w:val="51"/>
              </w:numPr>
              <w:autoSpaceDE w:val="0"/>
              <w:autoSpaceDN w:val="0"/>
              <w:adjustRightInd w:val="0"/>
              <w:spacing w:after="0" w:line="240" w:lineRule="auto"/>
              <w:rPr>
                <w:rFonts w:ascii="Arial" w:hAnsi="Arial" w:cs="Arial"/>
                <w:lang w:val="fr-FR"/>
              </w:rPr>
            </w:pPr>
            <w:r w:rsidRPr="002D7A0D">
              <w:rPr>
                <w:rFonts w:ascii="Arial" w:hAnsi="Arial" w:cs="Arial"/>
                <w:lang w:val="fr-FR"/>
              </w:rPr>
              <w:t xml:space="preserve">En cas d’erreur, </w:t>
            </w:r>
            <w:r w:rsidR="00674E00" w:rsidRPr="002D7A0D">
              <w:rPr>
                <w:rFonts w:ascii="Arial" w:hAnsi="Arial" w:cs="Arial"/>
                <w:lang w:val="fr-FR"/>
              </w:rPr>
              <w:t xml:space="preserve">le </w:t>
            </w:r>
            <w:r w:rsidRPr="002D7A0D">
              <w:rPr>
                <w:rFonts w:ascii="Arial" w:hAnsi="Arial" w:cs="Arial"/>
                <w:lang w:val="fr-FR"/>
              </w:rPr>
              <w:t>pharmacien de la DPS /</w:t>
            </w:r>
            <w:r w:rsidR="008E6F0D" w:rsidRPr="002D7A0D">
              <w:rPr>
                <w:rFonts w:ascii="Arial" w:hAnsi="Arial" w:cs="Arial"/>
                <w:lang w:val="fr-FR"/>
              </w:rPr>
              <w:t xml:space="preserve">DCS </w:t>
            </w:r>
            <w:r w:rsidR="00D22BAE" w:rsidRPr="002D7A0D">
              <w:rPr>
                <w:rFonts w:ascii="Arial" w:hAnsi="Arial" w:cs="Arial"/>
                <w:lang w:val="fr-FR"/>
              </w:rPr>
              <w:t>corrige la quantité sur le Bon de commande de manière lisible</w:t>
            </w:r>
          </w:p>
          <w:p w14:paraId="7CD1D5CD" w14:textId="73BB48F3" w:rsidR="0054003C" w:rsidRPr="0099453C" w:rsidRDefault="0054003C" w:rsidP="00DA003E">
            <w:pPr>
              <w:pStyle w:val="Paragraphedeliste"/>
              <w:numPr>
                <w:ilvl w:val="0"/>
                <w:numId w:val="51"/>
              </w:numPr>
              <w:autoSpaceDE w:val="0"/>
              <w:autoSpaceDN w:val="0"/>
              <w:adjustRightInd w:val="0"/>
              <w:spacing w:after="0" w:line="240" w:lineRule="auto"/>
              <w:rPr>
                <w:rFonts w:ascii="Arial" w:hAnsi="Arial" w:cs="Arial"/>
                <w:lang w:val="fr-FR"/>
              </w:rPr>
            </w:pPr>
            <w:r w:rsidRPr="0099453C">
              <w:rPr>
                <w:rFonts w:ascii="Arial" w:hAnsi="Arial" w:cs="Arial"/>
                <w:lang w:val="fr-FR"/>
              </w:rPr>
              <w:t>En cas de conformité des mentions et des calculs, apposer le cachet, le nom la signature et la date sur la commande avec la mention « avis favorable »</w:t>
            </w:r>
            <w:r w:rsidR="002D7A0D">
              <w:rPr>
                <w:rFonts w:ascii="Arial" w:hAnsi="Arial" w:cs="Arial"/>
                <w:lang w:val="fr-FR"/>
              </w:rPr>
              <w:t xml:space="preserve"> </w:t>
            </w:r>
            <w:r w:rsidRPr="0099453C">
              <w:rPr>
                <w:rFonts w:ascii="Arial" w:hAnsi="Arial" w:cs="Arial"/>
                <w:lang w:val="fr-FR"/>
              </w:rPr>
              <w:t>/ « commande valide »</w:t>
            </w:r>
          </w:p>
          <w:p w14:paraId="190419E7" w14:textId="77777777" w:rsidR="0054003C" w:rsidRPr="0099453C" w:rsidRDefault="0054003C" w:rsidP="0054003C">
            <w:pPr>
              <w:pStyle w:val="Paragraphedeliste"/>
              <w:autoSpaceDE w:val="0"/>
              <w:autoSpaceDN w:val="0"/>
              <w:adjustRightInd w:val="0"/>
              <w:spacing w:after="0" w:line="240" w:lineRule="auto"/>
              <w:rPr>
                <w:rFonts w:ascii="Arial" w:hAnsi="Arial" w:cs="Arial"/>
                <w:b/>
                <w:i/>
                <w:lang w:val="fr-FR"/>
              </w:rPr>
            </w:pPr>
          </w:p>
        </w:tc>
      </w:tr>
      <w:tr w:rsidR="0054003C" w:rsidRPr="0099453C" w14:paraId="2701E06B" w14:textId="77777777" w:rsidTr="0054003C">
        <w:tc>
          <w:tcPr>
            <w:tcW w:w="9552" w:type="dxa"/>
            <w:gridSpan w:val="3"/>
          </w:tcPr>
          <w:p w14:paraId="54ED6C1E" w14:textId="77777777" w:rsidR="0054003C" w:rsidRPr="0099453C" w:rsidRDefault="0054003C" w:rsidP="00905B6E">
            <w:pPr>
              <w:pStyle w:val="Paragraphedeliste"/>
              <w:numPr>
                <w:ilvl w:val="0"/>
                <w:numId w:val="19"/>
              </w:numPr>
              <w:ind w:left="644"/>
              <w:jc w:val="both"/>
              <w:rPr>
                <w:rFonts w:ascii="Arial" w:hAnsi="Arial" w:cs="Arial"/>
                <w:b/>
                <w:i/>
                <w:lang w:val="fr-FR"/>
              </w:rPr>
            </w:pPr>
            <w:r w:rsidRPr="0099453C">
              <w:rPr>
                <w:rFonts w:ascii="Arial" w:hAnsi="Arial" w:cs="Arial"/>
                <w:b/>
                <w:i/>
                <w:lang w:val="fr-FR"/>
              </w:rPr>
              <w:t>Gestion des outils</w:t>
            </w:r>
          </w:p>
          <w:p w14:paraId="5C8D515C" w14:textId="5186794C" w:rsidR="00674E00" w:rsidRDefault="0054003C" w:rsidP="00DA003E">
            <w:pPr>
              <w:pStyle w:val="Paragraphedeliste"/>
              <w:numPr>
                <w:ilvl w:val="0"/>
                <w:numId w:val="53"/>
              </w:numPr>
              <w:ind w:left="596" w:hanging="283"/>
              <w:jc w:val="both"/>
              <w:rPr>
                <w:rFonts w:ascii="Arial" w:hAnsi="Arial" w:cs="Arial"/>
                <w:lang w:val="fr-FR"/>
              </w:rPr>
            </w:pPr>
            <w:r w:rsidRPr="0099453C">
              <w:rPr>
                <w:rFonts w:ascii="Arial" w:hAnsi="Arial" w:cs="Arial"/>
                <w:lang w:val="fr-FR"/>
              </w:rPr>
              <w:t>Les rapports SIGL et le bon de commande sont transmis à la DPS/DCS par les centres de santé.</w:t>
            </w:r>
            <w:r w:rsidR="00674E00">
              <w:rPr>
                <w:rFonts w:ascii="Arial" w:hAnsi="Arial" w:cs="Arial"/>
                <w:lang w:val="fr-FR"/>
              </w:rPr>
              <w:t xml:space="preserve"> </w:t>
            </w:r>
            <w:r w:rsidRPr="0099453C">
              <w:rPr>
                <w:rFonts w:ascii="Arial" w:hAnsi="Arial" w:cs="Arial"/>
                <w:lang w:val="fr-FR"/>
              </w:rPr>
              <w:t xml:space="preserve">Pour les hôpitaux les rapports SIGL </w:t>
            </w:r>
            <w:r w:rsidR="006132A0" w:rsidRPr="0099453C">
              <w:rPr>
                <w:rFonts w:ascii="Arial" w:hAnsi="Arial" w:cs="Arial"/>
                <w:lang w:val="fr-FR"/>
              </w:rPr>
              <w:t>et le</w:t>
            </w:r>
            <w:r w:rsidRPr="0099453C">
              <w:rPr>
                <w:rFonts w:ascii="Arial" w:hAnsi="Arial" w:cs="Arial"/>
                <w:lang w:val="fr-FR"/>
              </w:rPr>
              <w:t xml:space="preserve"> bon de commande des produits </w:t>
            </w:r>
            <w:r w:rsidR="00674E00">
              <w:rPr>
                <w:rFonts w:ascii="Arial" w:hAnsi="Arial" w:cs="Arial"/>
                <w:lang w:val="fr-FR"/>
              </w:rPr>
              <w:t>des programmes de santé</w:t>
            </w:r>
            <w:r w:rsidRPr="0099453C">
              <w:rPr>
                <w:rFonts w:ascii="Arial" w:hAnsi="Arial" w:cs="Arial"/>
                <w:lang w:val="fr-FR"/>
              </w:rPr>
              <w:t xml:space="preserve"> sont soumis à la DPS/DCS pour validation.</w:t>
            </w:r>
          </w:p>
          <w:p w14:paraId="119D0674" w14:textId="5B666D16" w:rsidR="0054003C" w:rsidRPr="0099453C" w:rsidRDefault="0054003C" w:rsidP="00DA003E">
            <w:pPr>
              <w:pStyle w:val="Paragraphedeliste"/>
              <w:numPr>
                <w:ilvl w:val="0"/>
                <w:numId w:val="53"/>
              </w:numPr>
              <w:ind w:left="596" w:hanging="283"/>
              <w:jc w:val="both"/>
              <w:rPr>
                <w:rFonts w:ascii="Arial" w:hAnsi="Arial" w:cs="Arial"/>
                <w:lang w:val="fr-FR"/>
              </w:rPr>
            </w:pPr>
            <w:r w:rsidRPr="0099453C">
              <w:rPr>
                <w:rFonts w:ascii="Arial" w:hAnsi="Arial" w:cs="Arial"/>
                <w:lang w:val="fr-FR"/>
              </w:rPr>
              <w:t xml:space="preserve">Après validation de la commande par la DPS, une copie est conservée par celle-ci et la copie originale est </w:t>
            </w:r>
            <w:r w:rsidR="006132A0" w:rsidRPr="0099453C">
              <w:rPr>
                <w:rFonts w:ascii="Arial" w:hAnsi="Arial" w:cs="Arial"/>
                <w:lang w:val="fr-FR"/>
              </w:rPr>
              <w:t>transmise au</w:t>
            </w:r>
            <w:r w:rsidRPr="0099453C">
              <w:rPr>
                <w:rFonts w:ascii="Arial" w:hAnsi="Arial" w:cs="Arial"/>
                <w:lang w:val="fr-FR"/>
              </w:rPr>
              <w:t xml:space="preserve"> dépôt régional de la PCG par la structure de santé.</w:t>
            </w:r>
          </w:p>
          <w:p w14:paraId="500D3D9F" w14:textId="6F63E750" w:rsidR="0054003C" w:rsidRPr="002D7A0D" w:rsidRDefault="0054003C" w:rsidP="002D7A0D">
            <w:pPr>
              <w:jc w:val="both"/>
              <w:rPr>
                <w:rFonts w:ascii="Arial" w:hAnsi="Arial" w:cs="Arial"/>
              </w:rPr>
            </w:pPr>
            <w:r w:rsidRPr="002D7A0D">
              <w:rPr>
                <w:rFonts w:ascii="Arial" w:hAnsi="Arial" w:cs="Arial"/>
              </w:rPr>
              <w:t xml:space="preserve">N. B : les commandes des hôpitaux nationaux sont validées </w:t>
            </w:r>
            <w:r w:rsidR="006132A0" w:rsidRPr="002D7A0D">
              <w:rPr>
                <w:rFonts w:ascii="Arial" w:hAnsi="Arial" w:cs="Arial"/>
              </w:rPr>
              <w:t>par Directeur de l’Hôpital</w:t>
            </w:r>
          </w:p>
        </w:tc>
      </w:tr>
    </w:tbl>
    <w:p w14:paraId="5EA3ED77" w14:textId="72560554" w:rsidR="0054003C" w:rsidRPr="0099453C" w:rsidRDefault="0054003C" w:rsidP="0054003C">
      <w:pPr>
        <w:rPr>
          <w:rFonts w:ascii="Arial" w:hAnsi="Arial" w:cs="Arial"/>
          <w:b/>
        </w:rPr>
      </w:pPr>
    </w:p>
    <w:tbl>
      <w:tblPr>
        <w:tblStyle w:val="Grilledutableau"/>
        <w:tblW w:w="0" w:type="auto"/>
        <w:tblInd w:w="-289" w:type="dxa"/>
        <w:tblLook w:val="04A0" w:firstRow="1" w:lastRow="0" w:firstColumn="1" w:lastColumn="0" w:noHBand="0" w:noVBand="1"/>
      </w:tblPr>
      <w:tblGrid>
        <w:gridCol w:w="3567"/>
        <w:gridCol w:w="3413"/>
        <w:gridCol w:w="2802"/>
      </w:tblGrid>
      <w:tr w:rsidR="0054003C" w:rsidRPr="0099453C" w14:paraId="56A8F651" w14:textId="77777777" w:rsidTr="0054003C">
        <w:tc>
          <w:tcPr>
            <w:tcW w:w="9782" w:type="dxa"/>
            <w:gridSpan w:val="3"/>
          </w:tcPr>
          <w:p w14:paraId="2ABAADC4" w14:textId="0859AAAB" w:rsidR="0054003C" w:rsidRPr="0099453C" w:rsidRDefault="0054003C" w:rsidP="004A1F9C">
            <w:pPr>
              <w:pStyle w:val="Titre3"/>
              <w:numPr>
                <w:ilvl w:val="0"/>
                <w:numId w:val="0"/>
              </w:numPr>
              <w:jc w:val="center"/>
              <w:outlineLvl w:val="2"/>
            </w:pPr>
            <w:bookmarkStart w:id="90" w:name="_Toc465638660"/>
            <w:bookmarkStart w:id="91" w:name="_Toc468801239"/>
            <w:r w:rsidRPr="0099453C">
              <w:t>Monitorage</w:t>
            </w:r>
            <w:bookmarkEnd w:id="90"/>
            <w:bookmarkEnd w:id="91"/>
          </w:p>
        </w:tc>
      </w:tr>
      <w:tr w:rsidR="0054003C" w:rsidRPr="0099453C" w14:paraId="2BD4C98C" w14:textId="77777777" w:rsidTr="0054003C">
        <w:tc>
          <w:tcPr>
            <w:tcW w:w="3567" w:type="dxa"/>
          </w:tcPr>
          <w:p w14:paraId="2AFE7185" w14:textId="77777777" w:rsidR="0054003C" w:rsidRPr="0099453C" w:rsidRDefault="0054003C" w:rsidP="0054003C">
            <w:pPr>
              <w:jc w:val="center"/>
              <w:rPr>
                <w:rFonts w:ascii="Arial" w:hAnsi="Arial" w:cs="Arial"/>
                <w:b/>
              </w:rPr>
            </w:pPr>
            <w:r w:rsidRPr="0099453C">
              <w:rPr>
                <w:rFonts w:ascii="Arial" w:hAnsi="Arial" w:cs="Arial"/>
                <w:b/>
              </w:rPr>
              <w:t>Code : POS/suive/001</w:t>
            </w:r>
          </w:p>
        </w:tc>
        <w:tc>
          <w:tcPr>
            <w:tcW w:w="3413" w:type="dxa"/>
          </w:tcPr>
          <w:p w14:paraId="7E55CAF6" w14:textId="77777777" w:rsidR="0054003C" w:rsidRPr="0099453C" w:rsidRDefault="0054003C" w:rsidP="0054003C">
            <w:pPr>
              <w:jc w:val="center"/>
            </w:pPr>
            <w:r w:rsidRPr="0099453C">
              <w:t>Version : octobre 2016</w:t>
            </w:r>
          </w:p>
          <w:p w14:paraId="3C5842CB" w14:textId="77777777" w:rsidR="0054003C" w:rsidRPr="0099453C" w:rsidRDefault="0054003C" w:rsidP="0054003C">
            <w:pPr>
              <w:jc w:val="center"/>
              <w:rPr>
                <w:rFonts w:ascii="Arial" w:hAnsi="Arial" w:cs="Arial"/>
                <w:b/>
              </w:rPr>
            </w:pPr>
          </w:p>
        </w:tc>
        <w:tc>
          <w:tcPr>
            <w:tcW w:w="2802" w:type="dxa"/>
          </w:tcPr>
          <w:p w14:paraId="2107304D" w14:textId="1663393C" w:rsidR="0054003C" w:rsidRPr="0099453C" w:rsidRDefault="0054003C" w:rsidP="0054003C">
            <w:pPr>
              <w:jc w:val="center"/>
            </w:pPr>
            <w:r w:rsidRPr="0099453C">
              <w:t>Nombre de Pages : 0</w:t>
            </w:r>
            <w:r w:rsidR="00225298">
              <w:t>1</w:t>
            </w:r>
          </w:p>
        </w:tc>
      </w:tr>
      <w:tr w:rsidR="0054003C" w:rsidRPr="0099453C" w14:paraId="603AAA08" w14:textId="77777777" w:rsidTr="0054003C">
        <w:tc>
          <w:tcPr>
            <w:tcW w:w="9782" w:type="dxa"/>
            <w:gridSpan w:val="3"/>
          </w:tcPr>
          <w:p w14:paraId="1D44D5F4" w14:textId="77777777" w:rsidR="0054003C" w:rsidRPr="0099453C" w:rsidRDefault="0054003C" w:rsidP="00905B6E">
            <w:pPr>
              <w:pStyle w:val="Paragraphedeliste"/>
              <w:numPr>
                <w:ilvl w:val="0"/>
                <w:numId w:val="20"/>
              </w:numPr>
              <w:jc w:val="both"/>
              <w:rPr>
                <w:rFonts w:ascii="Arial" w:hAnsi="Arial" w:cs="Arial"/>
                <w:b/>
                <w:i/>
                <w:lang w:val="fr-FR"/>
              </w:rPr>
            </w:pPr>
            <w:r w:rsidRPr="0099453C">
              <w:rPr>
                <w:rFonts w:ascii="Arial" w:hAnsi="Arial" w:cs="Arial"/>
                <w:b/>
                <w:i/>
                <w:lang w:val="fr-FR"/>
              </w:rPr>
              <w:t>Définition</w:t>
            </w:r>
          </w:p>
          <w:p w14:paraId="0768F2E3" w14:textId="797E2EFB" w:rsidR="0054003C" w:rsidRPr="0099453C" w:rsidRDefault="0054003C" w:rsidP="00674E00">
            <w:pPr>
              <w:tabs>
                <w:tab w:val="left" w:leader="dot" w:pos="8505"/>
              </w:tabs>
              <w:spacing w:line="360" w:lineRule="auto"/>
              <w:jc w:val="both"/>
              <w:rPr>
                <w:rFonts w:ascii="Arial" w:hAnsi="Arial" w:cs="Arial"/>
              </w:rPr>
            </w:pPr>
            <w:r w:rsidRPr="0099453C">
              <w:rPr>
                <w:rFonts w:ascii="Arial" w:hAnsi="Arial" w:cs="Arial"/>
              </w:rPr>
              <w:t xml:space="preserve">Le monitorage est un processus d’évaluation et de suivi des informations logistiques selon le niveau portant sur une liste de médicaments traceurs révisée annuellement. Le fascicule de monitorage comprend une fiche de données sur les consommations, </w:t>
            </w:r>
            <w:r w:rsidR="00376127" w:rsidRPr="0099453C">
              <w:rPr>
                <w:rFonts w:ascii="Arial" w:hAnsi="Arial" w:cs="Arial"/>
              </w:rPr>
              <w:t>et les</w:t>
            </w:r>
            <w:r w:rsidRPr="0099453C">
              <w:rPr>
                <w:rFonts w:ascii="Arial" w:hAnsi="Arial" w:cs="Arial"/>
              </w:rPr>
              <w:t xml:space="preserve"> jours de rupture.</w:t>
            </w:r>
          </w:p>
        </w:tc>
      </w:tr>
      <w:tr w:rsidR="0054003C" w:rsidRPr="0099453C" w14:paraId="61D5574D" w14:textId="77777777" w:rsidTr="0054003C">
        <w:tc>
          <w:tcPr>
            <w:tcW w:w="9782" w:type="dxa"/>
            <w:gridSpan w:val="3"/>
          </w:tcPr>
          <w:p w14:paraId="4599DE41" w14:textId="77777777" w:rsidR="0054003C" w:rsidRPr="0099453C" w:rsidRDefault="0054003C" w:rsidP="00905B6E">
            <w:pPr>
              <w:pStyle w:val="Paragraphedeliste"/>
              <w:numPr>
                <w:ilvl w:val="0"/>
                <w:numId w:val="20"/>
              </w:numPr>
              <w:jc w:val="both"/>
              <w:rPr>
                <w:rFonts w:ascii="Arial" w:hAnsi="Arial" w:cs="Arial"/>
                <w:b/>
                <w:i/>
                <w:lang w:val="fr-FR"/>
              </w:rPr>
            </w:pPr>
            <w:r w:rsidRPr="0099453C">
              <w:rPr>
                <w:rFonts w:ascii="Arial" w:hAnsi="Arial" w:cs="Arial"/>
                <w:b/>
                <w:i/>
                <w:lang w:val="fr-FR"/>
              </w:rPr>
              <w:t>Objectifs</w:t>
            </w:r>
          </w:p>
          <w:p w14:paraId="3AF04C4A" w14:textId="77777777" w:rsidR="0054003C" w:rsidRPr="0099453C" w:rsidRDefault="0054003C" w:rsidP="00DA003E">
            <w:pPr>
              <w:pStyle w:val="Paragraphedeliste"/>
              <w:numPr>
                <w:ilvl w:val="0"/>
                <w:numId w:val="73"/>
              </w:numPr>
              <w:jc w:val="both"/>
              <w:rPr>
                <w:rFonts w:ascii="Arial" w:hAnsi="Arial" w:cs="Arial"/>
                <w:lang w:val="fr-FR"/>
              </w:rPr>
            </w:pPr>
            <w:r w:rsidRPr="0099453C">
              <w:rPr>
                <w:rFonts w:ascii="Arial" w:hAnsi="Arial" w:cs="Arial"/>
                <w:lang w:val="fr-FR"/>
              </w:rPr>
              <w:t>Déterminer le responsable du monitorage</w:t>
            </w:r>
          </w:p>
          <w:p w14:paraId="2FAB8335" w14:textId="77777777" w:rsidR="0054003C" w:rsidRPr="0099453C" w:rsidRDefault="0054003C" w:rsidP="00DA003E">
            <w:pPr>
              <w:pStyle w:val="Paragraphedeliste"/>
              <w:numPr>
                <w:ilvl w:val="0"/>
                <w:numId w:val="73"/>
              </w:numPr>
              <w:jc w:val="both"/>
              <w:rPr>
                <w:rFonts w:ascii="Arial" w:hAnsi="Arial" w:cs="Arial"/>
                <w:lang w:val="fr-FR"/>
              </w:rPr>
            </w:pPr>
            <w:r w:rsidRPr="0099453C">
              <w:rPr>
                <w:rFonts w:ascii="Arial" w:hAnsi="Arial" w:cs="Arial"/>
                <w:lang w:val="fr-FR"/>
              </w:rPr>
              <w:t>Décrire le contenu du monitorage</w:t>
            </w:r>
          </w:p>
        </w:tc>
      </w:tr>
      <w:tr w:rsidR="0054003C" w:rsidRPr="0099453C" w14:paraId="2E87E728" w14:textId="77777777" w:rsidTr="0054003C">
        <w:tc>
          <w:tcPr>
            <w:tcW w:w="9782" w:type="dxa"/>
            <w:gridSpan w:val="3"/>
          </w:tcPr>
          <w:p w14:paraId="50831703" w14:textId="77777777" w:rsidR="0054003C" w:rsidRPr="0099453C" w:rsidRDefault="0054003C" w:rsidP="00905B6E">
            <w:pPr>
              <w:pStyle w:val="Paragraphedeliste"/>
              <w:numPr>
                <w:ilvl w:val="0"/>
                <w:numId w:val="20"/>
              </w:numPr>
              <w:jc w:val="both"/>
              <w:rPr>
                <w:rFonts w:ascii="Arial" w:hAnsi="Arial" w:cs="Arial"/>
                <w:b/>
                <w:i/>
                <w:lang w:val="fr-FR"/>
              </w:rPr>
            </w:pPr>
            <w:r w:rsidRPr="0099453C">
              <w:rPr>
                <w:rFonts w:ascii="Arial" w:hAnsi="Arial" w:cs="Arial"/>
                <w:b/>
                <w:i/>
                <w:lang w:val="fr-FR"/>
              </w:rPr>
              <w:t>Responsables</w:t>
            </w:r>
          </w:p>
          <w:p w14:paraId="12D5C8E0" w14:textId="5410348A" w:rsidR="0054003C" w:rsidRPr="00225298" w:rsidRDefault="0054003C" w:rsidP="00225298">
            <w:pPr>
              <w:pStyle w:val="Paragraphedeliste"/>
              <w:numPr>
                <w:ilvl w:val="0"/>
                <w:numId w:val="73"/>
              </w:numPr>
              <w:jc w:val="both"/>
              <w:rPr>
                <w:rFonts w:ascii="Arial" w:hAnsi="Arial" w:cs="Arial"/>
                <w:b/>
                <w:i/>
                <w:lang w:val="fr-FR"/>
              </w:rPr>
            </w:pPr>
            <w:r w:rsidRPr="0099453C">
              <w:rPr>
                <w:rFonts w:ascii="Arial" w:hAnsi="Arial" w:cs="Arial"/>
                <w:lang w:val="fr-FR"/>
              </w:rPr>
              <w:t xml:space="preserve">Les chefs de centre de santé, pharmacien DPS/DCS pharmaciens des </w:t>
            </w:r>
            <w:r w:rsidR="00642DD8" w:rsidRPr="0099453C">
              <w:rPr>
                <w:rFonts w:ascii="Arial" w:hAnsi="Arial" w:cs="Arial"/>
                <w:lang w:val="fr-FR"/>
              </w:rPr>
              <w:t>hôpitaux, pharmaciens</w:t>
            </w:r>
            <w:r w:rsidRPr="0099453C">
              <w:rPr>
                <w:rFonts w:ascii="Arial" w:hAnsi="Arial" w:cs="Arial"/>
                <w:lang w:val="fr-FR"/>
              </w:rPr>
              <w:t xml:space="preserve"> </w:t>
            </w:r>
            <w:r w:rsidR="00642DD8" w:rsidRPr="0099453C">
              <w:rPr>
                <w:rFonts w:ascii="Arial" w:hAnsi="Arial" w:cs="Arial"/>
                <w:lang w:val="fr-FR"/>
              </w:rPr>
              <w:t>responsables des</w:t>
            </w:r>
            <w:r w:rsidRPr="0099453C">
              <w:rPr>
                <w:rFonts w:ascii="Arial" w:hAnsi="Arial" w:cs="Arial"/>
                <w:lang w:val="fr-FR"/>
              </w:rPr>
              <w:t xml:space="preserve"> dépôts PCG. </w:t>
            </w:r>
          </w:p>
        </w:tc>
      </w:tr>
      <w:tr w:rsidR="0054003C" w:rsidRPr="0099453C" w14:paraId="4E1872A1" w14:textId="77777777" w:rsidTr="0054003C">
        <w:tc>
          <w:tcPr>
            <w:tcW w:w="9782" w:type="dxa"/>
            <w:gridSpan w:val="3"/>
          </w:tcPr>
          <w:p w14:paraId="2EBBC2B3" w14:textId="77777777" w:rsidR="0054003C" w:rsidRPr="0099453C" w:rsidRDefault="0054003C" w:rsidP="00905B6E">
            <w:pPr>
              <w:pStyle w:val="Paragraphedeliste"/>
              <w:numPr>
                <w:ilvl w:val="0"/>
                <w:numId w:val="20"/>
              </w:numPr>
              <w:jc w:val="both"/>
              <w:rPr>
                <w:rFonts w:ascii="Arial" w:hAnsi="Arial" w:cs="Arial"/>
                <w:i/>
                <w:lang w:val="fr-FR"/>
              </w:rPr>
            </w:pPr>
            <w:r w:rsidRPr="0099453C">
              <w:rPr>
                <w:rFonts w:ascii="Arial" w:hAnsi="Arial" w:cs="Arial"/>
                <w:b/>
                <w:i/>
                <w:lang w:val="fr-FR"/>
              </w:rPr>
              <w:t>Outils</w:t>
            </w:r>
          </w:p>
          <w:p w14:paraId="74290658" w14:textId="77777777" w:rsidR="0054003C" w:rsidRPr="0099453C" w:rsidRDefault="0054003C" w:rsidP="00DA003E">
            <w:pPr>
              <w:pStyle w:val="Paragraphedeliste"/>
              <w:numPr>
                <w:ilvl w:val="0"/>
                <w:numId w:val="73"/>
              </w:numPr>
              <w:jc w:val="both"/>
              <w:rPr>
                <w:rFonts w:ascii="Arial" w:hAnsi="Arial" w:cs="Arial"/>
                <w:b/>
                <w:i/>
                <w:lang w:val="fr-FR"/>
              </w:rPr>
            </w:pPr>
            <w:r w:rsidRPr="0099453C">
              <w:rPr>
                <w:rFonts w:ascii="Arial" w:hAnsi="Arial" w:cs="Arial"/>
                <w:lang w:val="fr-FR"/>
              </w:rPr>
              <w:t>Grille de monitorage (PCG)</w:t>
            </w:r>
          </w:p>
          <w:p w14:paraId="64E55C72" w14:textId="77777777" w:rsidR="0054003C" w:rsidRPr="0099453C" w:rsidRDefault="0054003C" w:rsidP="00DA003E">
            <w:pPr>
              <w:pStyle w:val="Paragraphedeliste"/>
              <w:numPr>
                <w:ilvl w:val="0"/>
                <w:numId w:val="73"/>
              </w:numPr>
              <w:jc w:val="both"/>
              <w:rPr>
                <w:rFonts w:ascii="Arial" w:hAnsi="Arial" w:cs="Arial"/>
                <w:b/>
                <w:i/>
                <w:lang w:val="fr-FR"/>
              </w:rPr>
            </w:pPr>
            <w:r w:rsidRPr="0099453C">
              <w:rPr>
                <w:rFonts w:ascii="Arial" w:hAnsi="Arial" w:cs="Arial"/>
                <w:b/>
                <w:i/>
                <w:lang w:val="fr-FR"/>
              </w:rPr>
              <w:t>Fascicule de monitorage (CS, H)</w:t>
            </w:r>
          </w:p>
        </w:tc>
      </w:tr>
      <w:tr w:rsidR="0054003C" w:rsidRPr="0099453C" w14:paraId="2B868B22" w14:textId="77777777" w:rsidTr="0054003C">
        <w:tc>
          <w:tcPr>
            <w:tcW w:w="9782" w:type="dxa"/>
            <w:gridSpan w:val="3"/>
          </w:tcPr>
          <w:p w14:paraId="1AF275F0" w14:textId="77777777" w:rsidR="0054003C" w:rsidRPr="0099453C" w:rsidRDefault="0054003C" w:rsidP="00905B6E">
            <w:pPr>
              <w:pStyle w:val="Paragraphedeliste"/>
              <w:numPr>
                <w:ilvl w:val="0"/>
                <w:numId w:val="20"/>
              </w:numPr>
              <w:jc w:val="both"/>
              <w:rPr>
                <w:rFonts w:ascii="Arial" w:hAnsi="Arial" w:cs="Arial"/>
                <w:b/>
                <w:i/>
                <w:lang w:val="fr-FR"/>
              </w:rPr>
            </w:pPr>
            <w:r w:rsidRPr="0099453C">
              <w:rPr>
                <w:rFonts w:ascii="Arial" w:hAnsi="Arial" w:cs="Arial"/>
                <w:b/>
                <w:i/>
                <w:lang w:val="fr-FR"/>
              </w:rPr>
              <w:t>Ressources</w:t>
            </w:r>
          </w:p>
          <w:p w14:paraId="62A33DCB" w14:textId="77777777" w:rsidR="0054003C" w:rsidRPr="0099453C" w:rsidRDefault="0054003C" w:rsidP="00DA003E">
            <w:pPr>
              <w:pStyle w:val="Paragraphedeliste"/>
              <w:numPr>
                <w:ilvl w:val="0"/>
                <w:numId w:val="73"/>
              </w:numPr>
              <w:jc w:val="both"/>
              <w:rPr>
                <w:rFonts w:ascii="Arial" w:hAnsi="Arial" w:cs="Arial"/>
                <w:b/>
                <w:i/>
                <w:lang w:val="fr-FR"/>
              </w:rPr>
            </w:pPr>
            <w:r w:rsidRPr="0099453C">
              <w:rPr>
                <w:rFonts w:ascii="Arial" w:hAnsi="Arial" w:cs="Arial"/>
                <w:lang w:val="fr-FR"/>
              </w:rPr>
              <w:t>Listes des indicateurs logistiques pour les produits</w:t>
            </w:r>
          </w:p>
        </w:tc>
      </w:tr>
      <w:tr w:rsidR="0054003C" w:rsidRPr="0099453C" w14:paraId="123D3B64" w14:textId="77777777" w:rsidTr="0054003C">
        <w:tc>
          <w:tcPr>
            <w:tcW w:w="9782" w:type="dxa"/>
            <w:gridSpan w:val="3"/>
          </w:tcPr>
          <w:p w14:paraId="639470E4" w14:textId="77777777" w:rsidR="0054003C" w:rsidRPr="0099453C" w:rsidRDefault="0054003C" w:rsidP="00905B6E">
            <w:pPr>
              <w:pStyle w:val="Paragraphedeliste"/>
              <w:numPr>
                <w:ilvl w:val="0"/>
                <w:numId w:val="20"/>
              </w:numPr>
              <w:jc w:val="both"/>
              <w:rPr>
                <w:rFonts w:ascii="Arial" w:hAnsi="Arial" w:cs="Arial"/>
                <w:b/>
                <w:i/>
                <w:lang w:val="fr-FR"/>
              </w:rPr>
            </w:pPr>
            <w:r w:rsidRPr="0099453C">
              <w:rPr>
                <w:rFonts w:ascii="Arial" w:hAnsi="Arial" w:cs="Arial"/>
                <w:b/>
                <w:i/>
                <w:lang w:val="fr-FR"/>
              </w:rPr>
              <w:t>Procédures</w:t>
            </w:r>
          </w:p>
          <w:p w14:paraId="50BBB6FD" w14:textId="77777777" w:rsidR="0054003C" w:rsidRPr="0099453C" w:rsidRDefault="0054003C" w:rsidP="00DA003E">
            <w:pPr>
              <w:pStyle w:val="Paragraphedeliste"/>
              <w:numPr>
                <w:ilvl w:val="0"/>
                <w:numId w:val="74"/>
              </w:numPr>
              <w:tabs>
                <w:tab w:val="left" w:leader="dot" w:pos="8505"/>
              </w:tabs>
              <w:spacing w:after="0" w:line="360" w:lineRule="auto"/>
              <w:jc w:val="both"/>
              <w:rPr>
                <w:rFonts w:ascii="Arial" w:hAnsi="Arial" w:cs="Arial"/>
                <w:color w:val="000000"/>
                <w:lang w:val="fr-FR"/>
              </w:rPr>
            </w:pPr>
            <w:r w:rsidRPr="0099453C">
              <w:rPr>
                <w:rFonts w:ascii="Arial" w:hAnsi="Arial" w:cs="Arial"/>
                <w:color w:val="000000"/>
                <w:lang w:val="fr-FR"/>
              </w:rPr>
              <w:t>Le monitorage est fait à l’aide d’une grille de monitorage</w:t>
            </w:r>
          </w:p>
          <w:p w14:paraId="4C67F1C9" w14:textId="77777777" w:rsidR="0054003C" w:rsidRPr="0099453C" w:rsidRDefault="0054003C" w:rsidP="00DA003E">
            <w:pPr>
              <w:pStyle w:val="Paragraphedeliste"/>
              <w:numPr>
                <w:ilvl w:val="0"/>
                <w:numId w:val="74"/>
              </w:numPr>
              <w:tabs>
                <w:tab w:val="left" w:leader="dot" w:pos="8505"/>
              </w:tabs>
              <w:spacing w:after="0" w:line="360" w:lineRule="auto"/>
              <w:jc w:val="both"/>
              <w:rPr>
                <w:rFonts w:ascii="Arial" w:hAnsi="Arial" w:cs="Arial"/>
                <w:color w:val="000000"/>
                <w:lang w:val="fr-FR"/>
              </w:rPr>
            </w:pPr>
            <w:r w:rsidRPr="0099453C">
              <w:rPr>
                <w:rFonts w:ascii="Arial" w:hAnsi="Arial" w:cs="Arial"/>
                <w:color w:val="000000"/>
                <w:lang w:val="fr-FR"/>
              </w:rPr>
              <w:t>Les indicateurs à suivre sont définis par niveau :</w:t>
            </w:r>
          </w:p>
          <w:p w14:paraId="4AB378BF" w14:textId="77777777" w:rsidR="0054003C" w:rsidRPr="0099453C" w:rsidRDefault="0054003C" w:rsidP="0054003C">
            <w:pPr>
              <w:tabs>
                <w:tab w:val="left" w:leader="dot" w:pos="8505"/>
              </w:tabs>
              <w:spacing w:line="360" w:lineRule="auto"/>
              <w:jc w:val="both"/>
              <w:rPr>
                <w:rFonts w:ascii="Arial" w:hAnsi="Arial" w:cs="Arial"/>
                <w:color w:val="000000"/>
              </w:rPr>
            </w:pPr>
            <w:r w:rsidRPr="0099453C">
              <w:rPr>
                <w:rFonts w:ascii="Arial" w:hAnsi="Arial" w:cs="Arial"/>
                <w:color w:val="000000"/>
              </w:rPr>
              <w:t>Les indicateurs à suivre au niveau des dépôts de la PCG (</w:t>
            </w:r>
            <w:r w:rsidRPr="0099453C">
              <w:rPr>
                <w:rFonts w:ascii="Arial" w:hAnsi="Arial" w:cs="Arial"/>
                <w:b/>
                <w:bCs/>
                <w:color w:val="000000"/>
              </w:rPr>
              <w:t xml:space="preserve">dépôts central/régionaux) </w:t>
            </w:r>
            <w:r w:rsidRPr="0099453C">
              <w:rPr>
                <w:rFonts w:ascii="Arial" w:hAnsi="Arial" w:cs="Arial"/>
                <w:bCs/>
                <w:color w:val="000000"/>
              </w:rPr>
              <w:t>sont</w:t>
            </w:r>
            <w:r w:rsidRPr="0099453C">
              <w:rPr>
                <w:rFonts w:ascii="Arial" w:hAnsi="Arial" w:cs="Arial"/>
                <w:b/>
                <w:bCs/>
                <w:color w:val="000000"/>
              </w:rPr>
              <w:t> :</w:t>
            </w:r>
          </w:p>
          <w:p w14:paraId="622C1139" w14:textId="77777777" w:rsidR="0054003C" w:rsidRPr="0099453C" w:rsidRDefault="0054003C" w:rsidP="00905B6E">
            <w:pPr>
              <w:pStyle w:val="Paragraphedeliste"/>
              <w:numPr>
                <w:ilvl w:val="0"/>
                <w:numId w:val="41"/>
              </w:numPr>
              <w:tabs>
                <w:tab w:val="left" w:leader="dot" w:pos="8505"/>
              </w:tabs>
              <w:spacing w:after="0" w:line="360" w:lineRule="auto"/>
              <w:jc w:val="both"/>
              <w:rPr>
                <w:rFonts w:ascii="Arial" w:hAnsi="Arial" w:cs="Arial"/>
                <w:color w:val="000000"/>
                <w:lang w:val="fr-FR"/>
              </w:rPr>
            </w:pPr>
            <w:r w:rsidRPr="0099453C">
              <w:rPr>
                <w:rFonts w:ascii="Arial" w:hAnsi="Arial" w:cs="Arial"/>
                <w:color w:val="000000"/>
                <w:lang w:val="fr-FR"/>
              </w:rPr>
              <w:t>Le taux de disponibilité des produits</w:t>
            </w:r>
          </w:p>
          <w:p w14:paraId="4F9DAFBE" w14:textId="77777777" w:rsidR="0054003C" w:rsidRPr="0099453C" w:rsidRDefault="0054003C" w:rsidP="00905B6E">
            <w:pPr>
              <w:pStyle w:val="Paragraphedeliste"/>
              <w:numPr>
                <w:ilvl w:val="0"/>
                <w:numId w:val="41"/>
              </w:numPr>
              <w:tabs>
                <w:tab w:val="left" w:leader="dot" w:pos="8505"/>
              </w:tabs>
              <w:spacing w:after="0" w:line="360" w:lineRule="auto"/>
              <w:jc w:val="both"/>
              <w:rPr>
                <w:rFonts w:ascii="Arial" w:hAnsi="Arial" w:cs="Arial"/>
                <w:color w:val="000000"/>
                <w:lang w:val="fr-FR"/>
              </w:rPr>
            </w:pPr>
            <w:r w:rsidRPr="0099453C">
              <w:rPr>
                <w:rFonts w:ascii="Arial" w:hAnsi="Arial" w:cs="Arial"/>
                <w:color w:val="000000"/>
                <w:lang w:val="fr-FR"/>
              </w:rPr>
              <w:t>Le taux de pertes</w:t>
            </w:r>
          </w:p>
          <w:p w14:paraId="194CE1BC" w14:textId="012E7E80" w:rsidR="0054003C" w:rsidRPr="0099453C" w:rsidRDefault="0054003C" w:rsidP="00905B6E">
            <w:pPr>
              <w:pStyle w:val="Paragraphedeliste"/>
              <w:numPr>
                <w:ilvl w:val="0"/>
                <w:numId w:val="41"/>
              </w:numPr>
              <w:tabs>
                <w:tab w:val="left" w:leader="dot" w:pos="8505"/>
              </w:tabs>
              <w:spacing w:after="0" w:line="360" w:lineRule="auto"/>
              <w:jc w:val="both"/>
              <w:rPr>
                <w:rFonts w:ascii="Arial" w:hAnsi="Arial" w:cs="Arial"/>
                <w:color w:val="000000"/>
                <w:lang w:val="fr-FR"/>
              </w:rPr>
            </w:pPr>
            <w:r w:rsidRPr="0099453C">
              <w:rPr>
                <w:rFonts w:ascii="Arial" w:hAnsi="Arial" w:cs="Arial"/>
                <w:color w:val="000000"/>
                <w:lang w:val="fr-FR"/>
              </w:rPr>
              <w:t xml:space="preserve">Le taux </w:t>
            </w:r>
            <w:r w:rsidR="006132A0" w:rsidRPr="0099453C">
              <w:rPr>
                <w:rFonts w:ascii="Arial" w:hAnsi="Arial" w:cs="Arial"/>
                <w:color w:val="000000"/>
                <w:lang w:val="fr-FR"/>
              </w:rPr>
              <w:t>de satisfaction</w:t>
            </w:r>
            <w:r w:rsidRPr="0099453C">
              <w:rPr>
                <w:rFonts w:ascii="Arial" w:hAnsi="Arial" w:cs="Arial"/>
                <w:color w:val="000000"/>
                <w:lang w:val="fr-FR"/>
              </w:rPr>
              <w:t xml:space="preserve"> des commandes</w:t>
            </w:r>
          </w:p>
          <w:p w14:paraId="357CB50D" w14:textId="77777777" w:rsidR="0054003C" w:rsidRPr="0099453C" w:rsidRDefault="0054003C" w:rsidP="0054003C">
            <w:pPr>
              <w:tabs>
                <w:tab w:val="left" w:leader="dot" w:pos="8505"/>
              </w:tabs>
              <w:spacing w:line="360" w:lineRule="auto"/>
              <w:jc w:val="both"/>
              <w:rPr>
                <w:rFonts w:ascii="Arial" w:hAnsi="Arial" w:cs="Arial"/>
                <w:color w:val="000000"/>
              </w:rPr>
            </w:pPr>
            <w:r w:rsidRPr="0099453C">
              <w:rPr>
                <w:rFonts w:ascii="Arial" w:hAnsi="Arial" w:cs="Arial"/>
                <w:color w:val="000000"/>
              </w:rPr>
              <w:t>Les indicateurs du monitorage au niveau des structures de santé sont :</w:t>
            </w:r>
          </w:p>
          <w:p w14:paraId="0C3A7FB4" w14:textId="77777777" w:rsidR="0054003C" w:rsidRPr="0099453C" w:rsidRDefault="0054003C" w:rsidP="00905B6E">
            <w:pPr>
              <w:pStyle w:val="Paragraphedeliste"/>
              <w:numPr>
                <w:ilvl w:val="0"/>
                <w:numId w:val="41"/>
              </w:numPr>
              <w:tabs>
                <w:tab w:val="left" w:leader="dot" w:pos="8505"/>
              </w:tabs>
              <w:spacing w:after="0" w:line="360" w:lineRule="auto"/>
              <w:jc w:val="both"/>
              <w:rPr>
                <w:rFonts w:ascii="Arial" w:hAnsi="Arial" w:cs="Arial"/>
                <w:color w:val="000000"/>
                <w:lang w:val="fr-FR"/>
              </w:rPr>
            </w:pPr>
            <w:r w:rsidRPr="0099453C">
              <w:rPr>
                <w:rFonts w:ascii="Arial" w:hAnsi="Arial" w:cs="Arial"/>
                <w:color w:val="000000"/>
                <w:lang w:val="fr-FR"/>
              </w:rPr>
              <w:t>Le taux de complétude des rapports SIGL</w:t>
            </w:r>
          </w:p>
          <w:p w14:paraId="3B41D6E9" w14:textId="77777777" w:rsidR="0054003C" w:rsidRPr="0099453C" w:rsidRDefault="0054003C" w:rsidP="00905B6E">
            <w:pPr>
              <w:pStyle w:val="Paragraphedeliste"/>
              <w:numPr>
                <w:ilvl w:val="0"/>
                <w:numId w:val="41"/>
              </w:numPr>
              <w:tabs>
                <w:tab w:val="left" w:leader="dot" w:pos="8505"/>
              </w:tabs>
              <w:spacing w:after="0" w:line="360" w:lineRule="auto"/>
              <w:jc w:val="both"/>
              <w:rPr>
                <w:rFonts w:ascii="Arial" w:hAnsi="Arial" w:cs="Arial"/>
                <w:color w:val="000000"/>
                <w:lang w:val="fr-FR"/>
              </w:rPr>
            </w:pPr>
            <w:r w:rsidRPr="0099453C">
              <w:rPr>
                <w:rFonts w:ascii="Arial" w:hAnsi="Arial" w:cs="Arial"/>
                <w:color w:val="000000"/>
                <w:lang w:val="fr-FR"/>
              </w:rPr>
              <w:t>Le taux de promptitude de rapports SIGL</w:t>
            </w:r>
          </w:p>
          <w:p w14:paraId="67DE7D29" w14:textId="25EC36A6" w:rsidR="0054003C" w:rsidRPr="0099453C" w:rsidRDefault="0054003C" w:rsidP="00905B6E">
            <w:pPr>
              <w:pStyle w:val="Paragraphedeliste"/>
              <w:numPr>
                <w:ilvl w:val="0"/>
                <w:numId w:val="41"/>
              </w:numPr>
              <w:tabs>
                <w:tab w:val="left" w:leader="dot" w:pos="8505"/>
              </w:tabs>
              <w:spacing w:after="0" w:line="360" w:lineRule="auto"/>
              <w:jc w:val="both"/>
              <w:rPr>
                <w:rFonts w:ascii="Arial" w:hAnsi="Arial" w:cs="Arial"/>
                <w:color w:val="000000"/>
                <w:lang w:val="fr-FR"/>
              </w:rPr>
            </w:pPr>
            <w:r w:rsidRPr="0099453C">
              <w:rPr>
                <w:rFonts w:ascii="Arial" w:hAnsi="Arial" w:cs="Arial"/>
                <w:color w:val="000000"/>
                <w:lang w:val="fr-FR"/>
              </w:rPr>
              <w:t xml:space="preserve">Le taux </w:t>
            </w:r>
            <w:r w:rsidR="006132A0" w:rsidRPr="0099453C">
              <w:rPr>
                <w:rFonts w:ascii="Arial" w:hAnsi="Arial" w:cs="Arial"/>
                <w:color w:val="000000"/>
                <w:lang w:val="fr-FR"/>
              </w:rPr>
              <w:t>de respect</w:t>
            </w:r>
            <w:r w:rsidRPr="0099453C">
              <w:rPr>
                <w:rFonts w:ascii="Arial" w:hAnsi="Arial" w:cs="Arial"/>
                <w:color w:val="000000"/>
                <w:lang w:val="fr-FR"/>
              </w:rPr>
              <w:t xml:space="preserve"> des commandes trimestrielles</w:t>
            </w:r>
          </w:p>
          <w:p w14:paraId="5D7489E6" w14:textId="77777777" w:rsidR="0054003C" w:rsidRPr="0099453C" w:rsidRDefault="0054003C" w:rsidP="00905B6E">
            <w:pPr>
              <w:pStyle w:val="Paragraphedeliste"/>
              <w:numPr>
                <w:ilvl w:val="0"/>
                <w:numId w:val="41"/>
              </w:numPr>
              <w:tabs>
                <w:tab w:val="left" w:leader="dot" w:pos="8505"/>
              </w:tabs>
              <w:spacing w:after="0" w:line="360" w:lineRule="auto"/>
              <w:jc w:val="both"/>
              <w:rPr>
                <w:rFonts w:ascii="Arial" w:hAnsi="Arial" w:cs="Arial"/>
                <w:color w:val="000000"/>
                <w:lang w:val="fr-FR"/>
              </w:rPr>
            </w:pPr>
            <w:r w:rsidRPr="0099453C">
              <w:rPr>
                <w:rFonts w:ascii="Arial" w:hAnsi="Arial" w:cs="Arial"/>
                <w:color w:val="000000"/>
                <w:lang w:val="fr-FR"/>
              </w:rPr>
              <w:t>Le pourcentage de commandes d’urgence</w:t>
            </w:r>
          </w:p>
          <w:p w14:paraId="5ADB2DFF" w14:textId="77777777" w:rsidR="0054003C" w:rsidRPr="0099453C" w:rsidRDefault="0054003C" w:rsidP="00905B6E">
            <w:pPr>
              <w:pStyle w:val="Paragraphedeliste"/>
              <w:numPr>
                <w:ilvl w:val="0"/>
                <w:numId w:val="41"/>
              </w:numPr>
              <w:tabs>
                <w:tab w:val="left" w:leader="dot" w:pos="8505"/>
              </w:tabs>
              <w:spacing w:after="0" w:line="360" w:lineRule="auto"/>
              <w:jc w:val="both"/>
              <w:rPr>
                <w:rFonts w:ascii="Arial" w:hAnsi="Arial" w:cs="Arial"/>
                <w:color w:val="000000"/>
                <w:lang w:val="fr-FR"/>
              </w:rPr>
            </w:pPr>
            <w:r w:rsidRPr="0099453C">
              <w:rPr>
                <w:rFonts w:ascii="Arial" w:hAnsi="Arial" w:cs="Arial"/>
                <w:color w:val="000000"/>
                <w:lang w:val="fr-FR"/>
              </w:rPr>
              <w:t>Le taux de disponibilité des produits,</w:t>
            </w:r>
          </w:p>
          <w:p w14:paraId="258069A1" w14:textId="1843828A" w:rsidR="0054003C" w:rsidRDefault="0054003C" w:rsidP="00905B6E">
            <w:pPr>
              <w:pStyle w:val="Paragraphedeliste"/>
              <w:numPr>
                <w:ilvl w:val="0"/>
                <w:numId w:val="41"/>
              </w:numPr>
              <w:tabs>
                <w:tab w:val="left" w:leader="dot" w:pos="8505"/>
              </w:tabs>
              <w:spacing w:after="0" w:line="360" w:lineRule="auto"/>
              <w:jc w:val="both"/>
              <w:rPr>
                <w:rFonts w:ascii="Arial" w:hAnsi="Arial" w:cs="Arial"/>
                <w:color w:val="000000"/>
                <w:lang w:val="fr-FR"/>
              </w:rPr>
            </w:pPr>
            <w:r w:rsidRPr="0099453C">
              <w:rPr>
                <w:rFonts w:ascii="Arial" w:hAnsi="Arial" w:cs="Arial"/>
                <w:color w:val="000000"/>
                <w:lang w:val="fr-FR"/>
              </w:rPr>
              <w:t xml:space="preserve">Le taux de pertes  </w:t>
            </w:r>
          </w:p>
          <w:p w14:paraId="70F39935" w14:textId="39C08AD0" w:rsidR="003F13EA" w:rsidRPr="0099453C" w:rsidRDefault="003F13EA" w:rsidP="00905B6E">
            <w:pPr>
              <w:pStyle w:val="Paragraphedeliste"/>
              <w:numPr>
                <w:ilvl w:val="0"/>
                <w:numId w:val="41"/>
              </w:numPr>
              <w:tabs>
                <w:tab w:val="left" w:leader="dot" w:pos="8505"/>
              </w:tabs>
              <w:spacing w:after="0" w:line="360" w:lineRule="auto"/>
              <w:jc w:val="both"/>
              <w:rPr>
                <w:rFonts w:ascii="Arial" w:hAnsi="Arial" w:cs="Arial"/>
                <w:color w:val="000000"/>
                <w:lang w:val="fr-FR"/>
              </w:rPr>
            </w:pPr>
            <w:r>
              <w:rPr>
                <w:rFonts w:ascii="Arial" w:hAnsi="Arial" w:cs="Arial"/>
                <w:color w:val="000000"/>
                <w:lang w:val="fr-FR"/>
              </w:rPr>
              <w:t>Taux d’accroissement des ajustements</w:t>
            </w:r>
          </w:p>
          <w:p w14:paraId="4A60FEBC" w14:textId="6DBC6E91" w:rsidR="0054003C" w:rsidRPr="0099453C" w:rsidRDefault="006132A0" w:rsidP="00905B6E">
            <w:pPr>
              <w:pStyle w:val="Paragraphedeliste"/>
              <w:numPr>
                <w:ilvl w:val="0"/>
                <w:numId w:val="41"/>
              </w:numPr>
              <w:tabs>
                <w:tab w:val="left" w:leader="dot" w:pos="8505"/>
              </w:tabs>
              <w:spacing w:after="0" w:line="360" w:lineRule="auto"/>
              <w:jc w:val="both"/>
              <w:rPr>
                <w:rFonts w:ascii="Arial" w:hAnsi="Arial" w:cs="Arial"/>
                <w:color w:val="000000"/>
                <w:lang w:val="fr-FR"/>
              </w:rPr>
            </w:pPr>
            <w:r w:rsidRPr="0099453C">
              <w:rPr>
                <w:rFonts w:ascii="Arial" w:hAnsi="Arial" w:cs="Arial"/>
                <w:color w:val="000000"/>
                <w:lang w:val="fr-FR"/>
              </w:rPr>
              <w:t>Et</w:t>
            </w:r>
            <w:r w:rsidR="0054003C" w:rsidRPr="0099453C">
              <w:rPr>
                <w:rFonts w:ascii="Arial" w:hAnsi="Arial" w:cs="Arial"/>
                <w:color w:val="000000"/>
                <w:lang w:val="fr-FR"/>
              </w:rPr>
              <w:t xml:space="preserve"> la dispensation rationnelle</w:t>
            </w:r>
          </w:p>
          <w:p w14:paraId="06194373" w14:textId="77777777" w:rsidR="0054003C" w:rsidRPr="0099453C" w:rsidRDefault="0054003C" w:rsidP="00DA003E">
            <w:pPr>
              <w:pStyle w:val="Paragraphedeliste"/>
              <w:numPr>
                <w:ilvl w:val="0"/>
                <w:numId w:val="74"/>
              </w:numPr>
              <w:tabs>
                <w:tab w:val="left" w:leader="dot" w:pos="8505"/>
              </w:tabs>
              <w:spacing w:after="0" w:line="360" w:lineRule="auto"/>
              <w:jc w:val="both"/>
              <w:rPr>
                <w:rFonts w:ascii="Arial" w:hAnsi="Arial" w:cs="Arial"/>
                <w:b/>
                <w:i/>
                <w:lang w:val="fr-FR"/>
              </w:rPr>
            </w:pPr>
            <w:r w:rsidRPr="0099453C">
              <w:rPr>
                <w:rFonts w:ascii="Arial" w:hAnsi="Arial" w:cs="Arial"/>
                <w:color w:val="000000"/>
                <w:lang w:val="fr-FR"/>
              </w:rPr>
              <w:t>Les résultats des monitorages seront présentés et discutés lors des CTPS, CTRS et CTC</w:t>
            </w:r>
          </w:p>
        </w:tc>
      </w:tr>
      <w:tr w:rsidR="0054003C" w:rsidRPr="0099453C" w14:paraId="6B24D442" w14:textId="77777777" w:rsidTr="0054003C">
        <w:tc>
          <w:tcPr>
            <w:tcW w:w="9782" w:type="dxa"/>
            <w:gridSpan w:val="3"/>
          </w:tcPr>
          <w:p w14:paraId="521C3009" w14:textId="77777777" w:rsidR="0054003C" w:rsidRPr="0099453C" w:rsidRDefault="0054003C" w:rsidP="00905B6E">
            <w:pPr>
              <w:pStyle w:val="Paragraphedeliste"/>
              <w:numPr>
                <w:ilvl w:val="0"/>
                <w:numId w:val="20"/>
              </w:numPr>
              <w:jc w:val="both"/>
              <w:rPr>
                <w:rFonts w:ascii="Arial" w:hAnsi="Arial" w:cs="Arial"/>
                <w:b/>
                <w:i/>
                <w:lang w:val="fr-FR"/>
              </w:rPr>
            </w:pPr>
            <w:r w:rsidRPr="0099453C">
              <w:rPr>
                <w:rFonts w:ascii="Arial" w:hAnsi="Arial" w:cs="Arial"/>
                <w:b/>
                <w:i/>
                <w:lang w:val="fr-FR"/>
              </w:rPr>
              <w:t>Gestion des outils</w:t>
            </w:r>
          </w:p>
          <w:p w14:paraId="259BF578" w14:textId="5C0BC333" w:rsidR="0054003C" w:rsidRPr="0099453C" w:rsidRDefault="0054003C" w:rsidP="00674E00">
            <w:pPr>
              <w:ind w:left="360"/>
              <w:jc w:val="both"/>
              <w:rPr>
                <w:rFonts w:ascii="Arial" w:hAnsi="Arial" w:cs="Arial"/>
                <w:b/>
                <w:i/>
              </w:rPr>
            </w:pPr>
            <w:r w:rsidRPr="0099453C">
              <w:rPr>
                <w:rFonts w:ascii="Arial" w:hAnsi="Arial" w:cs="Arial"/>
              </w:rPr>
              <w:t xml:space="preserve">Le rapport du comité de monitorage est transmis </w:t>
            </w:r>
            <w:r w:rsidR="00674E00">
              <w:rPr>
                <w:rFonts w:ascii="Arial" w:hAnsi="Arial" w:cs="Arial"/>
              </w:rPr>
              <w:t>au</w:t>
            </w:r>
            <w:r w:rsidRPr="0099453C">
              <w:rPr>
                <w:rFonts w:ascii="Arial" w:hAnsi="Arial" w:cs="Arial"/>
              </w:rPr>
              <w:t xml:space="preserve"> niveau hiérarchique supérieur</w:t>
            </w:r>
            <w:r w:rsidR="00642DD8" w:rsidRPr="0099453C">
              <w:rPr>
                <w:rFonts w:ascii="Arial" w:hAnsi="Arial" w:cs="Arial"/>
                <w:b/>
                <w:i/>
              </w:rPr>
              <w:t>.</w:t>
            </w:r>
          </w:p>
        </w:tc>
      </w:tr>
    </w:tbl>
    <w:p w14:paraId="7EEFD5BE" w14:textId="037153CD" w:rsidR="00B13E5E" w:rsidRPr="0099453C" w:rsidRDefault="00B13E5E" w:rsidP="0054003C">
      <w:pPr>
        <w:rPr>
          <w:rFonts w:ascii="Arial" w:hAnsi="Arial" w:cs="Arial"/>
          <w:b/>
        </w:rPr>
      </w:pPr>
    </w:p>
    <w:tbl>
      <w:tblPr>
        <w:tblStyle w:val="Grilledutableau"/>
        <w:tblW w:w="0" w:type="auto"/>
        <w:tblLook w:val="04A0" w:firstRow="1" w:lastRow="0" w:firstColumn="1" w:lastColumn="0" w:noHBand="0" w:noVBand="1"/>
      </w:tblPr>
      <w:tblGrid>
        <w:gridCol w:w="3278"/>
        <w:gridCol w:w="3413"/>
        <w:gridCol w:w="2861"/>
      </w:tblGrid>
      <w:tr w:rsidR="0054003C" w:rsidRPr="0099453C" w14:paraId="071EEC62" w14:textId="77777777" w:rsidTr="0054003C">
        <w:tc>
          <w:tcPr>
            <w:tcW w:w="9552" w:type="dxa"/>
            <w:gridSpan w:val="3"/>
          </w:tcPr>
          <w:p w14:paraId="4746EDD5" w14:textId="4FE11F06" w:rsidR="0054003C" w:rsidRPr="00ED350B" w:rsidRDefault="0054003C" w:rsidP="00ED350B">
            <w:pPr>
              <w:pStyle w:val="Titre3"/>
              <w:numPr>
                <w:ilvl w:val="0"/>
                <w:numId w:val="0"/>
              </w:numPr>
              <w:jc w:val="center"/>
              <w:outlineLvl w:val="2"/>
              <w:rPr>
                <w:rFonts w:ascii="Arial" w:hAnsi="Arial" w:cs="Arial"/>
                <w:b w:val="0"/>
                <w:color w:val="auto"/>
                <w:sz w:val="22"/>
                <w:szCs w:val="22"/>
              </w:rPr>
            </w:pPr>
            <w:r w:rsidRPr="0099453C">
              <w:rPr>
                <w:rFonts w:ascii="Arial" w:hAnsi="Arial" w:cs="Arial"/>
                <w:b w:val="0"/>
                <w:sz w:val="22"/>
                <w:szCs w:val="22"/>
              </w:rPr>
              <w:br w:type="page"/>
            </w:r>
            <w:bookmarkStart w:id="92" w:name="_Toc465638661"/>
            <w:bookmarkStart w:id="93" w:name="_Toc468801240"/>
            <w:r w:rsidRPr="0099453C">
              <w:t>Evaluation de la gestion pharmaceutique</w:t>
            </w:r>
            <w:bookmarkEnd w:id="92"/>
            <w:bookmarkEnd w:id="93"/>
          </w:p>
        </w:tc>
      </w:tr>
      <w:tr w:rsidR="0054003C" w:rsidRPr="0099453C" w14:paraId="55B0342A" w14:textId="77777777" w:rsidTr="0054003C">
        <w:tc>
          <w:tcPr>
            <w:tcW w:w="3278" w:type="dxa"/>
          </w:tcPr>
          <w:p w14:paraId="485F2393" w14:textId="6E644482" w:rsidR="0054003C" w:rsidRPr="0099453C" w:rsidRDefault="0054003C" w:rsidP="0054003C">
            <w:pPr>
              <w:jc w:val="center"/>
              <w:rPr>
                <w:rFonts w:ascii="Arial" w:hAnsi="Arial" w:cs="Arial"/>
                <w:b/>
              </w:rPr>
            </w:pPr>
            <w:r w:rsidRPr="0099453C">
              <w:rPr>
                <w:rFonts w:ascii="Arial" w:hAnsi="Arial" w:cs="Arial"/>
                <w:b/>
              </w:rPr>
              <w:t>Code : POS/</w:t>
            </w:r>
            <w:r w:rsidR="00225298">
              <w:rPr>
                <w:rFonts w:ascii="Arial" w:hAnsi="Arial" w:cs="Arial"/>
                <w:b/>
              </w:rPr>
              <w:t>suive</w:t>
            </w:r>
            <w:r w:rsidRPr="0099453C">
              <w:rPr>
                <w:rFonts w:ascii="Arial" w:hAnsi="Arial" w:cs="Arial"/>
                <w:b/>
              </w:rPr>
              <w:t>/001</w:t>
            </w:r>
          </w:p>
        </w:tc>
        <w:tc>
          <w:tcPr>
            <w:tcW w:w="3413" w:type="dxa"/>
          </w:tcPr>
          <w:p w14:paraId="04E48C2F" w14:textId="77777777" w:rsidR="0054003C" w:rsidRPr="0099453C" w:rsidRDefault="0054003C" w:rsidP="0054003C">
            <w:pPr>
              <w:jc w:val="center"/>
            </w:pPr>
            <w:r w:rsidRPr="0099453C">
              <w:t>Version : octobre 2016</w:t>
            </w:r>
          </w:p>
          <w:p w14:paraId="4EE28904" w14:textId="77777777" w:rsidR="0054003C" w:rsidRPr="0099453C" w:rsidRDefault="0054003C" w:rsidP="0054003C">
            <w:pPr>
              <w:jc w:val="center"/>
              <w:rPr>
                <w:rFonts w:ascii="Arial" w:hAnsi="Arial" w:cs="Arial"/>
                <w:b/>
              </w:rPr>
            </w:pPr>
          </w:p>
        </w:tc>
        <w:tc>
          <w:tcPr>
            <w:tcW w:w="2861" w:type="dxa"/>
          </w:tcPr>
          <w:p w14:paraId="63AF4328" w14:textId="7CBEA1AD" w:rsidR="0054003C" w:rsidRPr="0099453C" w:rsidRDefault="0054003C" w:rsidP="0054003C">
            <w:pPr>
              <w:jc w:val="center"/>
            </w:pPr>
            <w:r w:rsidRPr="0099453C">
              <w:t>Nombre de Pages :</w:t>
            </w:r>
            <w:r w:rsidR="00225298">
              <w:t>01</w:t>
            </w:r>
          </w:p>
        </w:tc>
      </w:tr>
      <w:tr w:rsidR="0054003C" w:rsidRPr="0099453C" w14:paraId="7A016D6E" w14:textId="77777777" w:rsidTr="0054003C">
        <w:tc>
          <w:tcPr>
            <w:tcW w:w="9552" w:type="dxa"/>
            <w:gridSpan w:val="3"/>
          </w:tcPr>
          <w:p w14:paraId="63CE18E8" w14:textId="77777777" w:rsidR="0054003C" w:rsidRPr="0099453C" w:rsidRDefault="0054003C" w:rsidP="00905B6E">
            <w:pPr>
              <w:pStyle w:val="Paragraphedeliste"/>
              <w:numPr>
                <w:ilvl w:val="0"/>
                <w:numId w:val="21"/>
              </w:numPr>
              <w:jc w:val="both"/>
              <w:rPr>
                <w:rFonts w:ascii="Arial" w:hAnsi="Arial" w:cs="Arial"/>
                <w:b/>
                <w:i/>
                <w:lang w:val="fr-FR"/>
              </w:rPr>
            </w:pPr>
            <w:r w:rsidRPr="0099453C">
              <w:rPr>
                <w:rFonts w:ascii="Arial" w:hAnsi="Arial" w:cs="Arial"/>
                <w:b/>
                <w:i/>
                <w:lang w:val="fr-FR"/>
              </w:rPr>
              <w:t>Définition</w:t>
            </w:r>
          </w:p>
          <w:p w14:paraId="749E5A77" w14:textId="77777777" w:rsidR="0054003C" w:rsidRPr="0099453C" w:rsidRDefault="0054003C" w:rsidP="0054003C">
            <w:pPr>
              <w:pStyle w:val="Paragraphedeliste"/>
              <w:jc w:val="both"/>
              <w:rPr>
                <w:rFonts w:ascii="Arial" w:hAnsi="Arial" w:cs="Arial"/>
                <w:lang w:val="fr-FR"/>
              </w:rPr>
            </w:pPr>
            <w:r w:rsidRPr="0099453C">
              <w:rPr>
                <w:rFonts w:ascii="Arial" w:hAnsi="Arial" w:cs="Arial"/>
                <w:lang w:val="fr-FR"/>
              </w:rPr>
              <w:t>Mesurer l’atteinte des objectifs d’approvisionnement continu et de gestion logistique au niveau des structures de santé</w:t>
            </w:r>
          </w:p>
        </w:tc>
      </w:tr>
      <w:tr w:rsidR="0054003C" w:rsidRPr="0099453C" w14:paraId="0D633A2E" w14:textId="77777777" w:rsidTr="0054003C">
        <w:tc>
          <w:tcPr>
            <w:tcW w:w="9552" w:type="dxa"/>
            <w:gridSpan w:val="3"/>
          </w:tcPr>
          <w:p w14:paraId="23D00BE0" w14:textId="77777777" w:rsidR="0054003C" w:rsidRPr="0099453C" w:rsidRDefault="0054003C" w:rsidP="00905B6E">
            <w:pPr>
              <w:pStyle w:val="Paragraphedeliste"/>
              <w:numPr>
                <w:ilvl w:val="0"/>
                <w:numId w:val="21"/>
              </w:numPr>
              <w:jc w:val="both"/>
              <w:rPr>
                <w:rFonts w:ascii="Arial" w:hAnsi="Arial" w:cs="Arial"/>
                <w:b/>
                <w:i/>
                <w:lang w:val="fr-FR"/>
              </w:rPr>
            </w:pPr>
            <w:r w:rsidRPr="0099453C">
              <w:rPr>
                <w:rFonts w:ascii="Arial" w:hAnsi="Arial" w:cs="Arial"/>
                <w:b/>
                <w:i/>
                <w:lang w:val="fr-FR"/>
              </w:rPr>
              <w:t>Objectifs</w:t>
            </w:r>
          </w:p>
          <w:p w14:paraId="7F644E0A" w14:textId="12B95F10" w:rsidR="0054003C" w:rsidRPr="0099453C" w:rsidRDefault="0054003C" w:rsidP="00DA003E">
            <w:pPr>
              <w:pStyle w:val="Paragraphedeliste"/>
              <w:numPr>
                <w:ilvl w:val="0"/>
                <w:numId w:val="81"/>
              </w:numPr>
              <w:jc w:val="both"/>
              <w:rPr>
                <w:rFonts w:ascii="Arial" w:hAnsi="Arial" w:cs="Arial"/>
                <w:lang w:val="fr-FR"/>
              </w:rPr>
            </w:pPr>
            <w:r w:rsidRPr="0099453C">
              <w:rPr>
                <w:rFonts w:ascii="Arial" w:hAnsi="Arial" w:cs="Arial"/>
                <w:lang w:val="fr-FR"/>
              </w:rPr>
              <w:t xml:space="preserve">Déterminer les </w:t>
            </w:r>
            <w:r w:rsidR="00225298" w:rsidRPr="0099453C">
              <w:rPr>
                <w:rFonts w:ascii="Arial" w:hAnsi="Arial" w:cs="Arial"/>
                <w:lang w:val="fr-FR"/>
              </w:rPr>
              <w:t>responsables de</w:t>
            </w:r>
            <w:r w:rsidRPr="0099453C">
              <w:rPr>
                <w:rFonts w:ascii="Arial" w:hAnsi="Arial" w:cs="Arial"/>
                <w:lang w:val="fr-FR"/>
              </w:rPr>
              <w:t xml:space="preserve"> l’évaluation de la gestion pharmaceutique des hôpitaux et CS</w:t>
            </w:r>
          </w:p>
          <w:p w14:paraId="58B40651" w14:textId="2DC8F499" w:rsidR="0054003C" w:rsidRPr="003F13EA" w:rsidRDefault="0054003C" w:rsidP="003F13EA">
            <w:pPr>
              <w:pStyle w:val="Paragraphedeliste"/>
              <w:numPr>
                <w:ilvl w:val="0"/>
                <w:numId w:val="81"/>
              </w:numPr>
              <w:jc w:val="both"/>
              <w:rPr>
                <w:rFonts w:ascii="Arial" w:hAnsi="Arial" w:cs="Arial"/>
                <w:lang w:val="fr-FR"/>
              </w:rPr>
            </w:pPr>
            <w:r w:rsidRPr="0099453C">
              <w:rPr>
                <w:rFonts w:ascii="Arial" w:hAnsi="Arial" w:cs="Arial"/>
                <w:lang w:val="fr-FR"/>
              </w:rPr>
              <w:t>Fournir les éléments de l’évaluation</w:t>
            </w:r>
          </w:p>
        </w:tc>
      </w:tr>
      <w:tr w:rsidR="0054003C" w:rsidRPr="0099453C" w14:paraId="6524A05D" w14:textId="77777777" w:rsidTr="0054003C">
        <w:tc>
          <w:tcPr>
            <w:tcW w:w="9552" w:type="dxa"/>
            <w:gridSpan w:val="3"/>
          </w:tcPr>
          <w:p w14:paraId="32BBA7A4" w14:textId="77777777" w:rsidR="0054003C" w:rsidRPr="0099453C" w:rsidRDefault="0054003C" w:rsidP="00905B6E">
            <w:pPr>
              <w:pStyle w:val="Paragraphedeliste"/>
              <w:numPr>
                <w:ilvl w:val="0"/>
                <w:numId w:val="21"/>
              </w:numPr>
              <w:jc w:val="both"/>
              <w:rPr>
                <w:rFonts w:ascii="Arial" w:hAnsi="Arial" w:cs="Arial"/>
                <w:b/>
                <w:i/>
                <w:lang w:val="fr-FR"/>
              </w:rPr>
            </w:pPr>
            <w:r w:rsidRPr="0099453C">
              <w:rPr>
                <w:rFonts w:ascii="Arial" w:hAnsi="Arial" w:cs="Arial"/>
                <w:b/>
                <w:i/>
                <w:lang w:val="fr-FR"/>
              </w:rPr>
              <w:t>Responsables</w:t>
            </w:r>
          </w:p>
          <w:p w14:paraId="641B0981" w14:textId="77777777" w:rsidR="0054003C" w:rsidRPr="0099453C" w:rsidRDefault="0054003C" w:rsidP="00DA003E">
            <w:pPr>
              <w:pStyle w:val="Paragraphedeliste"/>
              <w:numPr>
                <w:ilvl w:val="0"/>
                <w:numId w:val="81"/>
              </w:numPr>
              <w:jc w:val="both"/>
              <w:rPr>
                <w:rFonts w:ascii="Arial" w:hAnsi="Arial" w:cs="Arial"/>
                <w:lang w:val="fr-FR"/>
              </w:rPr>
            </w:pPr>
            <w:r w:rsidRPr="0099453C">
              <w:rPr>
                <w:rFonts w:ascii="Arial" w:hAnsi="Arial" w:cs="Arial"/>
                <w:lang w:val="fr-FR"/>
              </w:rPr>
              <w:t>Chef de service SIGL de la DNPM</w:t>
            </w:r>
          </w:p>
          <w:p w14:paraId="7C488C47" w14:textId="77777777" w:rsidR="0054003C" w:rsidRPr="0099453C" w:rsidRDefault="0054003C" w:rsidP="00DA003E">
            <w:pPr>
              <w:pStyle w:val="Paragraphedeliste"/>
              <w:numPr>
                <w:ilvl w:val="0"/>
                <w:numId w:val="81"/>
              </w:numPr>
              <w:jc w:val="both"/>
              <w:rPr>
                <w:rFonts w:ascii="Arial" w:hAnsi="Arial" w:cs="Arial"/>
                <w:lang w:val="fr-FR"/>
              </w:rPr>
            </w:pPr>
            <w:r w:rsidRPr="0099453C">
              <w:rPr>
                <w:rFonts w:ascii="Arial" w:hAnsi="Arial" w:cs="Arial"/>
                <w:lang w:val="fr-FR"/>
              </w:rPr>
              <w:t>Pharmacien de la PCG</w:t>
            </w:r>
          </w:p>
          <w:p w14:paraId="063A67A6" w14:textId="77777777" w:rsidR="0054003C" w:rsidRPr="0099453C" w:rsidRDefault="0054003C" w:rsidP="00DA003E">
            <w:pPr>
              <w:pStyle w:val="Paragraphedeliste"/>
              <w:numPr>
                <w:ilvl w:val="0"/>
                <w:numId w:val="81"/>
              </w:numPr>
              <w:jc w:val="both"/>
              <w:rPr>
                <w:rFonts w:ascii="Arial" w:hAnsi="Arial" w:cs="Arial"/>
                <w:lang w:val="fr-FR"/>
              </w:rPr>
            </w:pPr>
            <w:r w:rsidRPr="0099453C">
              <w:rPr>
                <w:rFonts w:ascii="Arial" w:hAnsi="Arial" w:cs="Arial"/>
                <w:lang w:val="fr-FR"/>
              </w:rPr>
              <w:t>Pharmacien de la DRS</w:t>
            </w:r>
          </w:p>
          <w:p w14:paraId="09A6F57E" w14:textId="77777777" w:rsidR="0054003C" w:rsidRPr="0099453C" w:rsidRDefault="0054003C" w:rsidP="00DA003E">
            <w:pPr>
              <w:pStyle w:val="Paragraphedeliste"/>
              <w:numPr>
                <w:ilvl w:val="0"/>
                <w:numId w:val="81"/>
              </w:numPr>
              <w:jc w:val="both"/>
              <w:rPr>
                <w:rFonts w:ascii="Arial" w:hAnsi="Arial" w:cs="Arial"/>
                <w:b/>
                <w:i/>
                <w:lang w:val="fr-FR"/>
              </w:rPr>
            </w:pPr>
            <w:r w:rsidRPr="0099453C">
              <w:rPr>
                <w:rFonts w:ascii="Arial" w:hAnsi="Arial" w:cs="Arial"/>
                <w:lang w:val="fr-FR"/>
              </w:rPr>
              <w:t xml:space="preserve">Pharmacien de la DPS </w:t>
            </w:r>
          </w:p>
        </w:tc>
      </w:tr>
      <w:tr w:rsidR="0054003C" w:rsidRPr="0099453C" w14:paraId="79447638" w14:textId="77777777" w:rsidTr="0054003C">
        <w:tc>
          <w:tcPr>
            <w:tcW w:w="9552" w:type="dxa"/>
            <w:gridSpan w:val="3"/>
          </w:tcPr>
          <w:p w14:paraId="4928F576" w14:textId="77777777" w:rsidR="0054003C" w:rsidRPr="0099453C" w:rsidRDefault="0054003C" w:rsidP="00905B6E">
            <w:pPr>
              <w:pStyle w:val="Paragraphedeliste"/>
              <w:numPr>
                <w:ilvl w:val="0"/>
                <w:numId w:val="21"/>
              </w:numPr>
              <w:jc w:val="both"/>
              <w:rPr>
                <w:rFonts w:ascii="Arial" w:hAnsi="Arial" w:cs="Arial"/>
                <w:i/>
                <w:lang w:val="fr-FR"/>
              </w:rPr>
            </w:pPr>
            <w:r w:rsidRPr="0099453C">
              <w:rPr>
                <w:rFonts w:ascii="Arial" w:hAnsi="Arial" w:cs="Arial"/>
                <w:b/>
                <w:i/>
                <w:lang w:val="fr-FR"/>
              </w:rPr>
              <w:t>Outils</w:t>
            </w:r>
          </w:p>
          <w:p w14:paraId="435D9C5D" w14:textId="77777777" w:rsidR="0054003C" w:rsidRPr="0099453C" w:rsidRDefault="0054003C" w:rsidP="0054003C">
            <w:pPr>
              <w:pStyle w:val="Paragraphedeliste"/>
              <w:jc w:val="both"/>
              <w:rPr>
                <w:rFonts w:ascii="Arial" w:hAnsi="Arial" w:cs="Arial"/>
                <w:b/>
                <w:i/>
                <w:lang w:val="fr-FR"/>
              </w:rPr>
            </w:pPr>
            <w:r w:rsidRPr="0099453C">
              <w:rPr>
                <w:rFonts w:ascii="Arial" w:hAnsi="Arial" w:cs="Arial"/>
                <w:b/>
                <w:i/>
                <w:lang w:val="fr-FR"/>
              </w:rPr>
              <w:t>Grille d’évaluation</w:t>
            </w:r>
          </w:p>
        </w:tc>
      </w:tr>
      <w:tr w:rsidR="0054003C" w:rsidRPr="0099453C" w14:paraId="01A908A1" w14:textId="77777777" w:rsidTr="0054003C">
        <w:tc>
          <w:tcPr>
            <w:tcW w:w="9552" w:type="dxa"/>
            <w:gridSpan w:val="3"/>
          </w:tcPr>
          <w:p w14:paraId="52784BC3" w14:textId="77777777" w:rsidR="0054003C" w:rsidRPr="0099453C" w:rsidRDefault="0054003C" w:rsidP="00905B6E">
            <w:pPr>
              <w:pStyle w:val="Paragraphedeliste"/>
              <w:numPr>
                <w:ilvl w:val="0"/>
                <w:numId w:val="21"/>
              </w:numPr>
              <w:jc w:val="both"/>
              <w:rPr>
                <w:rFonts w:ascii="Arial" w:hAnsi="Arial" w:cs="Arial"/>
                <w:b/>
                <w:i/>
                <w:lang w:val="fr-FR"/>
              </w:rPr>
            </w:pPr>
            <w:r w:rsidRPr="0099453C">
              <w:rPr>
                <w:rFonts w:ascii="Arial" w:hAnsi="Arial" w:cs="Arial"/>
                <w:b/>
                <w:i/>
                <w:lang w:val="fr-FR"/>
              </w:rPr>
              <w:t>Ressources</w:t>
            </w:r>
          </w:p>
          <w:p w14:paraId="6BFF56C6" w14:textId="77777777" w:rsidR="0054003C" w:rsidRPr="0099453C" w:rsidRDefault="0054003C" w:rsidP="00DA003E">
            <w:pPr>
              <w:pStyle w:val="Paragraphedeliste"/>
              <w:numPr>
                <w:ilvl w:val="0"/>
                <w:numId w:val="81"/>
              </w:numPr>
              <w:jc w:val="both"/>
              <w:rPr>
                <w:rFonts w:ascii="Arial" w:hAnsi="Arial" w:cs="Arial"/>
                <w:lang w:val="fr-FR"/>
              </w:rPr>
            </w:pPr>
            <w:r w:rsidRPr="0099453C">
              <w:rPr>
                <w:rFonts w:ascii="Arial" w:hAnsi="Arial" w:cs="Arial"/>
                <w:lang w:val="fr-FR"/>
              </w:rPr>
              <w:t>Rapports des centres de santé et hôpitaux</w:t>
            </w:r>
          </w:p>
          <w:p w14:paraId="3DB0C917" w14:textId="77777777" w:rsidR="0054003C" w:rsidRPr="0099453C" w:rsidRDefault="0054003C" w:rsidP="00DA003E">
            <w:pPr>
              <w:pStyle w:val="Paragraphedeliste"/>
              <w:numPr>
                <w:ilvl w:val="0"/>
                <w:numId w:val="81"/>
              </w:numPr>
              <w:jc w:val="both"/>
              <w:rPr>
                <w:rFonts w:ascii="Arial" w:hAnsi="Arial" w:cs="Arial"/>
                <w:lang w:val="fr-FR"/>
              </w:rPr>
            </w:pPr>
            <w:r w:rsidRPr="0099453C">
              <w:rPr>
                <w:rFonts w:ascii="Arial" w:hAnsi="Arial" w:cs="Arial"/>
                <w:lang w:val="fr-FR"/>
              </w:rPr>
              <w:t>Rapports PCG</w:t>
            </w:r>
          </w:p>
          <w:p w14:paraId="421F4535" w14:textId="77777777" w:rsidR="0054003C" w:rsidRPr="0099453C" w:rsidRDefault="0054003C" w:rsidP="00DA003E">
            <w:pPr>
              <w:pStyle w:val="Paragraphedeliste"/>
              <w:numPr>
                <w:ilvl w:val="0"/>
                <w:numId w:val="81"/>
              </w:numPr>
              <w:jc w:val="both"/>
              <w:rPr>
                <w:rFonts w:ascii="Arial" w:hAnsi="Arial" w:cs="Arial"/>
                <w:lang w:val="fr-FR"/>
              </w:rPr>
            </w:pPr>
            <w:r w:rsidRPr="0099453C">
              <w:rPr>
                <w:rFonts w:ascii="Arial" w:hAnsi="Arial" w:cs="Arial"/>
                <w:lang w:val="fr-FR"/>
              </w:rPr>
              <w:t>Rapports de monitorage</w:t>
            </w:r>
          </w:p>
          <w:p w14:paraId="44AED187" w14:textId="77777777" w:rsidR="0054003C" w:rsidRPr="0099453C" w:rsidRDefault="0054003C" w:rsidP="00DA003E">
            <w:pPr>
              <w:pStyle w:val="Paragraphedeliste"/>
              <w:numPr>
                <w:ilvl w:val="0"/>
                <w:numId w:val="81"/>
              </w:numPr>
              <w:jc w:val="both"/>
              <w:rPr>
                <w:rFonts w:ascii="Arial" w:hAnsi="Arial" w:cs="Arial"/>
                <w:b/>
                <w:i/>
                <w:lang w:val="fr-FR"/>
              </w:rPr>
            </w:pPr>
            <w:r w:rsidRPr="0099453C">
              <w:rPr>
                <w:rFonts w:ascii="Arial" w:hAnsi="Arial" w:cs="Arial"/>
                <w:lang w:val="fr-FR"/>
              </w:rPr>
              <w:t>Liste de contrôle des entrepôts de pharmacies</w:t>
            </w:r>
          </w:p>
        </w:tc>
      </w:tr>
      <w:tr w:rsidR="0054003C" w:rsidRPr="0099453C" w14:paraId="47488B3F" w14:textId="77777777" w:rsidTr="0054003C">
        <w:tc>
          <w:tcPr>
            <w:tcW w:w="9552" w:type="dxa"/>
            <w:gridSpan w:val="3"/>
          </w:tcPr>
          <w:p w14:paraId="4CBCC122" w14:textId="77777777" w:rsidR="0054003C" w:rsidRPr="0099453C" w:rsidRDefault="0054003C" w:rsidP="00905B6E">
            <w:pPr>
              <w:pStyle w:val="Paragraphedeliste"/>
              <w:numPr>
                <w:ilvl w:val="0"/>
                <w:numId w:val="21"/>
              </w:numPr>
              <w:jc w:val="both"/>
              <w:rPr>
                <w:rFonts w:ascii="Arial" w:hAnsi="Arial" w:cs="Arial"/>
                <w:b/>
                <w:i/>
                <w:lang w:val="fr-FR"/>
              </w:rPr>
            </w:pPr>
            <w:r w:rsidRPr="0099453C">
              <w:rPr>
                <w:rFonts w:ascii="Arial" w:hAnsi="Arial" w:cs="Arial"/>
                <w:b/>
                <w:i/>
                <w:lang w:val="fr-FR"/>
              </w:rPr>
              <w:t>Procédures</w:t>
            </w:r>
          </w:p>
          <w:p w14:paraId="004A1B7C" w14:textId="77777777" w:rsidR="0054003C" w:rsidRPr="0099453C" w:rsidRDefault="0054003C" w:rsidP="0054003C">
            <w:pPr>
              <w:pStyle w:val="Paragraphedeliste"/>
              <w:jc w:val="both"/>
              <w:rPr>
                <w:rFonts w:ascii="Arial" w:hAnsi="Arial" w:cs="Arial"/>
                <w:lang w:val="fr-FR"/>
              </w:rPr>
            </w:pPr>
            <w:r w:rsidRPr="0099453C">
              <w:rPr>
                <w:rFonts w:ascii="Arial" w:hAnsi="Arial" w:cs="Arial"/>
                <w:lang w:val="fr-FR"/>
              </w:rPr>
              <w:t>L’évaluation de la gestion pharmaceutique au niveau des hôpitaux et Centre de santé vise à vérifier :</w:t>
            </w:r>
          </w:p>
          <w:p w14:paraId="360D12BA" w14:textId="18FDD274" w:rsidR="0054003C" w:rsidRPr="0099453C" w:rsidRDefault="00934896" w:rsidP="00DA003E">
            <w:pPr>
              <w:pStyle w:val="Paragraphedeliste"/>
              <w:numPr>
                <w:ilvl w:val="0"/>
                <w:numId w:val="82"/>
              </w:numPr>
              <w:jc w:val="both"/>
              <w:rPr>
                <w:rFonts w:ascii="Arial" w:hAnsi="Arial" w:cs="Arial"/>
                <w:lang w:val="fr-FR"/>
              </w:rPr>
            </w:pPr>
            <w:r w:rsidRPr="0099453C">
              <w:rPr>
                <w:rFonts w:ascii="Arial" w:hAnsi="Arial" w:cs="Arial"/>
                <w:lang w:val="fr-FR"/>
              </w:rPr>
              <w:t>Le</w:t>
            </w:r>
            <w:r w:rsidR="0054003C" w:rsidRPr="0099453C">
              <w:rPr>
                <w:rFonts w:ascii="Arial" w:hAnsi="Arial" w:cs="Arial"/>
                <w:lang w:val="fr-FR"/>
              </w:rPr>
              <w:t xml:space="preserve"> respect les conditions de stockages des produits</w:t>
            </w:r>
          </w:p>
          <w:p w14:paraId="2E9449A2" w14:textId="10F2CD05" w:rsidR="0054003C" w:rsidRPr="0099453C" w:rsidRDefault="00934896" w:rsidP="00DA003E">
            <w:pPr>
              <w:pStyle w:val="Paragraphedeliste"/>
              <w:numPr>
                <w:ilvl w:val="0"/>
                <w:numId w:val="82"/>
              </w:numPr>
              <w:jc w:val="both"/>
              <w:rPr>
                <w:rFonts w:ascii="Arial" w:hAnsi="Arial" w:cs="Arial"/>
                <w:lang w:val="fr-FR"/>
              </w:rPr>
            </w:pPr>
            <w:r w:rsidRPr="0099453C">
              <w:rPr>
                <w:rFonts w:ascii="Arial" w:hAnsi="Arial" w:cs="Arial"/>
                <w:lang w:val="fr-FR"/>
              </w:rPr>
              <w:t>Le</w:t>
            </w:r>
            <w:r w:rsidR="0054003C" w:rsidRPr="0099453C">
              <w:rPr>
                <w:rFonts w:ascii="Arial" w:hAnsi="Arial" w:cs="Arial"/>
                <w:lang w:val="fr-FR"/>
              </w:rPr>
              <w:t xml:space="preserve"> respect du système de rotation des produits (PPPS)</w:t>
            </w:r>
          </w:p>
          <w:p w14:paraId="09D98879" w14:textId="21A38A28" w:rsidR="0054003C" w:rsidRPr="0099453C" w:rsidRDefault="00934896" w:rsidP="00DA003E">
            <w:pPr>
              <w:pStyle w:val="Paragraphedeliste"/>
              <w:numPr>
                <w:ilvl w:val="0"/>
                <w:numId w:val="82"/>
              </w:numPr>
              <w:jc w:val="both"/>
              <w:rPr>
                <w:rFonts w:ascii="Arial" w:hAnsi="Arial" w:cs="Arial"/>
                <w:lang w:val="fr-FR"/>
              </w:rPr>
            </w:pPr>
            <w:r w:rsidRPr="0099453C">
              <w:rPr>
                <w:rFonts w:ascii="Arial" w:hAnsi="Arial" w:cs="Arial"/>
                <w:lang w:val="fr-FR"/>
              </w:rPr>
              <w:t>Le</w:t>
            </w:r>
            <w:r w:rsidR="0054003C" w:rsidRPr="0099453C">
              <w:rPr>
                <w:rFonts w:ascii="Arial" w:hAnsi="Arial" w:cs="Arial"/>
                <w:lang w:val="fr-FR"/>
              </w:rPr>
              <w:t xml:space="preserve"> remplissage adéquat des formulaires de commandes</w:t>
            </w:r>
          </w:p>
          <w:p w14:paraId="79553B68" w14:textId="27506D90" w:rsidR="0054003C" w:rsidRPr="0099453C" w:rsidRDefault="00934896" w:rsidP="00DA003E">
            <w:pPr>
              <w:pStyle w:val="Paragraphedeliste"/>
              <w:numPr>
                <w:ilvl w:val="0"/>
                <w:numId w:val="82"/>
              </w:numPr>
              <w:jc w:val="both"/>
              <w:rPr>
                <w:rFonts w:ascii="Arial" w:hAnsi="Arial" w:cs="Arial"/>
                <w:lang w:val="fr-FR"/>
              </w:rPr>
            </w:pPr>
            <w:r w:rsidRPr="0099453C">
              <w:rPr>
                <w:rFonts w:ascii="Arial" w:hAnsi="Arial" w:cs="Arial"/>
                <w:lang w:val="fr-FR"/>
              </w:rPr>
              <w:t>La</w:t>
            </w:r>
            <w:r w:rsidR="0054003C" w:rsidRPr="0099453C">
              <w:rPr>
                <w:rFonts w:ascii="Arial" w:hAnsi="Arial" w:cs="Arial"/>
                <w:lang w:val="fr-FR"/>
              </w:rPr>
              <w:t xml:space="preserve"> régularité de la commande au fournisseur</w:t>
            </w:r>
          </w:p>
          <w:p w14:paraId="55D5007D" w14:textId="0187C99D" w:rsidR="0054003C" w:rsidRPr="0099453C" w:rsidRDefault="00934896" w:rsidP="00DA003E">
            <w:pPr>
              <w:pStyle w:val="Paragraphedeliste"/>
              <w:numPr>
                <w:ilvl w:val="0"/>
                <w:numId w:val="82"/>
              </w:numPr>
              <w:jc w:val="both"/>
              <w:rPr>
                <w:rFonts w:ascii="Arial" w:hAnsi="Arial" w:cs="Arial"/>
                <w:lang w:val="fr-FR"/>
              </w:rPr>
            </w:pPr>
            <w:r w:rsidRPr="0099453C">
              <w:rPr>
                <w:rFonts w:ascii="Arial" w:hAnsi="Arial" w:cs="Arial"/>
                <w:lang w:val="fr-FR"/>
              </w:rPr>
              <w:t>Le</w:t>
            </w:r>
            <w:r w:rsidR="0054003C" w:rsidRPr="0099453C">
              <w:rPr>
                <w:rFonts w:ascii="Arial" w:hAnsi="Arial" w:cs="Arial"/>
                <w:lang w:val="fr-FR"/>
              </w:rPr>
              <w:t xml:space="preserve"> respect des formules et paramètres pour la commande des produits</w:t>
            </w:r>
          </w:p>
          <w:p w14:paraId="6780910D" w14:textId="7EC4A5E8" w:rsidR="0054003C" w:rsidRPr="0099453C" w:rsidRDefault="00934896" w:rsidP="00DA003E">
            <w:pPr>
              <w:pStyle w:val="Paragraphedeliste"/>
              <w:numPr>
                <w:ilvl w:val="0"/>
                <w:numId w:val="82"/>
              </w:numPr>
              <w:jc w:val="both"/>
              <w:rPr>
                <w:rFonts w:ascii="Arial" w:hAnsi="Arial" w:cs="Arial"/>
                <w:lang w:val="fr-FR"/>
              </w:rPr>
            </w:pPr>
            <w:r w:rsidRPr="0099453C">
              <w:rPr>
                <w:rFonts w:ascii="Arial" w:hAnsi="Arial" w:cs="Arial"/>
                <w:lang w:val="fr-FR"/>
              </w:rPr>
              <w:t>La</w:t>
            </w:r>
            <w:r w:rsidR="0054003C" w:rsidRPr="0099453C">
              <w:rPr>
                <w:rFonts w:ascii="Arial" w:hAnsi="Arial" w:cs="Arial"/>
                <w:lang w:val="fr-FR"/>
              </w:rPr>
              <w:t xml:space="preserve"> mise à jour des fiches de stock </w:t>
            </w:r>
          </w:p>
          <w:p w14:paraId="4A49912A" w14:textId="740338C3" w:rsidR="0054003C" w:rsidRPr="0099453C" w:rsidRDefault="00934896" w:rsidP="00DA003E">
            <w:pPr>
              <w:pStyle w:val="Paragraphedeliste"/>
              <w:numPr>
                <w:ilvl w:val="0"/>
                <w:numId w:val="82"/>
              </w:numPr>
              <w:jc w:val="both"/>
              <w:rPr>
                <w:rFonts w:ascii="Arial" w:hAnsi="Arial" w:cs="Arial"/>
                <w:lang w:val="fr-FR"/>
              </w:rPr>
            </w:pPr>
            <w:r w:rsidRPr="0099453C">
              <w:rPr>
                <w:rFonts w:ascii="Arial" w:hAnsi="Arial" w:cs="Arial"/>
                <w:lang w:val="fr-FR"/>
              </w:rPr>
              <w:t>La</w:t>
            </w:r>
            <w:r w:rsidR="0054003C" w:rsidRPr="0099453C">
              <w:rPr>
                <w:rFonts w:ascii="Arial" w:hAnsi="Arial" w:cs="Arial"/>
                <w:lang w:val="fr-FR"/>
              </w:rPr>
              <w:t xml:space="preserve"> mise à jour des variables logistiques (CMM ; MSD, PCU)</w:t>
            </w:r>
          </w:p>
          <w:p w14:paraId="0352D240" w14:textId="2B256887" w:rsidR="0054003C" w:rsidRPr="0099453C" w:rsidRDefault="00934896" w:rsidP="00DA003E">
            <w:pPr>
              <w:pStyle w:val="Paragraphedeliste"/>
              <w:numPr>
                <w:ilvl w:val="0"/>
                <w:numId w:val="82"/>
              </w:numPr>
              <w:jc w:val="both"/>
              <w:rPr>
                <w:rFonts w:ascii="Arial" w:hAnsi="Arial" w:cs="Arial"/>
                <w:lang w:val="fr-FR"/>
              </w:rPr>
            </w:pPr>
            <w:r w:rsidRPr="0099453C">
              <w:rPr>
                <w:rFonts w:ascii="Arial" w:hAnsi="Arial" w:cs="Arial"/>
                <w:lang w:val="fr-FR"/>
              </w:rPr>
              <w:t>Le</w:t>
            </w:r>
            <w:r w:rsidR="0054003C" w:rsidRPr="0099453C">
              <w:rPr>
                <w:rFonts w:ascii="Arial" w:hAnsi="Arial" w:cs="Arial"/>
                <w:lang w:val="fr-FR"/>
              </w:rPr>
              <w:t xml:space="preserve"> respect des niveaux Min et Max des produits à tout moment </w:t>
            </w:r>
          </w:p>
          <w:p w14:paraId="1B589A7F" w14:textId="40FF270A" w:rsidR="0054003C" w:rsidRPr="0099453C" w:rsidRDefault="00934896" w:rsidP="00DA003E">
            <w:pPr>
              <w:pStyle w:val="Paragraphedeliste"/>
              <w:numPr>
                <w:ilvl w:val="0"/>
                <w:numId w:val="82"/>
              </w:numPr>
              <w:jc w:val="both"/>
              <w:rPr>
                <w:rFonts w:ascii="Arial" w:hAnsi="Arial" w:cs="Arial"/>
                <w:lang w:val="fr-FR"/>
              </w:rPr>
            </w:pPr>
            <w:r w:rsidRPr="0099453C">
              <w:rPr>
                <w:rFonts w:ascii="Arial" w:hAnsi="Arial" w:cs="Arial"/>
                <w:lang w:val="fr-FR"/>
              </w:rPr>
              <w:t>Le</w:t>
            </w:r>
            <w:r w:rsidR="0054003C" w:rsidRPr="0099453C">
              <w:rPr>
                <w:rFonts w:ascii="Arial" w:hAnsi="Arial" w:cs="Arial"/>
                <w:lang w:val="fr-FR"/>
              </w:rPr>
              <w:t xml:space="preserve"> respect de la procédure de prévention des périmés</w:t>
            </w:r>
          </w:p>
          <w:p w14:paraId="312BCB4A" w14:textId="132E21F7" w:rsidR="0054003C" w:rsidRPr="0099453C" w:rsidRDefault="00934896" w:rsidP="00DA003E">
            <w:pPr>
              <w:pStyle w:val="Paragraphedeliste"/>
              <w:numPr>
                <w:ilvl w:val="0"/>
                <w:numId w:val="82"/>
              </w:numPr>
              <w:jc w:val="both"/>
              <w:rPr>
                <w:rFonts w:ascii="Arial" w:hAnsi="Arial" w:cs="Arial"/>
                <w:lang w:val="fr-FR"/>
              </w:rPr>
            </w:pPr>
            <w:r w:rsidRPr="0099453C">
              <w:rPr>
                <w:rFonts w:ascii="Arial" w:hAnsi="Arial" w:cs="Arial"/>
                <w:lang w:val="fr-FR"/>
              </w:rPr>
              <w:t>Le</w:t>
            </w:r>
            <w:r w:rsidR="0054003C" w:rsidRPr="0099453C">
              <w:rPr>
                <w:rFonts w:ascii="Arial" w:hAnsi="Arial" w:cs="Arial"/>
                <w:lang w:val="fr-FR"/>
              </w:rPr>
              <w:t xml:space="preserve"> respect de la procédure de gestion des produits périmés et détériorés</w:t>
            </w:r>
          </w:p>
          <w:p w14:paraId="5272728E" w14:textId="1BFE7582" w:rsidR="00934896" w:rsidRDefault="00934896" w:rsidP="00934896">
            <w:pPr>
              <w:pStyle w:val="Paragraphedeliste"/>
              <w:numPr>
                <w:ilvl w:val="0"/>
                <w:numId w:val="82"/>
              </w:numPr>
              <w:jc w:val="both"/>
              <w:rPr>
                <w:rFonts w:ascii="Arial" w:hAnsi="Arial" w:cs="Arial"/>
                <w:lang w:val="fr-FR"/>
              </w:rPr>
            </w:pPr>
            <w:r w:rsidRPr="0099453C">
              <w:rPr>
                <w:rFonts w:ascii="Arial" w:hAnsi="Arial" w:cs="Arial"/>
                <w:lang w:val="fr-FR"/>
              </w:rPr>
              <w:t>L’existence</w:t>
            </w:r>
            <w:r w:rsidR="0054003C" w:rsidRPr="0099453C">
              <w:rPr>
                <w:rFonts w:ascii="Arial" w:hAnsi="Arial" w:cs="Arial"/>
                <w:lang w:val="fr-FR"/>
              </w:rPr>
              <w:t xml:space="preserve"> d’un tableau de bord de suivi des indicateurs de gestion (taux de rupture, disponibilité, taux de perte)</w:t>
            </w:r>
          </w:p>
          <w:p w14:paraId="388E5465" w14:textId="09B876F7" w:rsidR="0054003C" w:rsidRPr="00934896" w:rsidRDefault="00934896" w:rsidP="00934896">
            <w:pPr>
              <w:pStyle w:val="Paragraphedeliste"/>
              <w:numPr>
                <w:ilvl w:val="0"/>
                <w:numId w:val="82"/>
              </w:numPr>
              <w:jc w:val="both"/>
              <w:rPr>
                <w:rFonts w:ascii="Arial" w:hAnsi="Arial" w:cs="Arial"/>
                <w:lang w:val="fr-FR"/>
              </w:rPr>
            </w:pPr>
            <w:r w:rsidRPr="00934896">
              <w:rPr>
                <w:rFonts w:ascii="Arial" w:hAnsi="Arial" w:cs="Arial"/>
                <w:lang w:val="fr-FR"/>
              </w:rPr>
              <w:t>L’analyse</w:t>
            </w:r>
            <w:r w:rsidR="0054003C" w:rsidRPr="00934896">
              <w:rPr>
                <w:rFonts w:ascii="Arial" w:hAnsi="Arial" w:cs="Arial"/>
                <w:lang w:val="fr-FR"/>
              </w:rPr>
              <w:t xml:space="preserve"> des données logistiques pour la prise de décision</w:t>
            </w:r>
          </w:p>
        </w:tc>
      </w:tr>
      <w:tr w:rsidR="0054003C" w:rsidRPr="0099453C" w14:paraId="06BACB41" w14:textId="77777777" w:rsidTr="0054003C">
        <w:tc>
          <w:tcPr>
            <w:tcW w:w="9552" w:type="dxa"/>
            <w:gridSpan w:val="3"/>
          </w:tcPr>
          <w:p w14:paraId="4512C096" w14:textId="77777777" w:rsidR="0054003C" w:rsidRPr="0099453C" w:rsidRDefault="0054003C" w:rsidP="00905B6E">
            <w:pPr>
              <w:pStyle w:val="Paragraphedeliste"/>
              <w:numPr>
                <w:ilvl w:val="0"/>
                <w:numId w:val="21"/>
              </w:numPr>
              <w:jc w:val="both"/>
              <w:rPr>
                <w:rFonts w:ascii="Arial" w:hAnsi="Arial" w:cs="Arial"/>
                <w:b/>
                <w:i/>
                <w:lang w:val="fr-FR"/>
              </w:rPr>
            </w:pPr>
            <w:r w:rsidRPr="0099453C">
              <w:rPr>
                <w:rFonts w:ascii="Arial" w:hAnsi="Arial" w:cs="Arial"/>
                <w:b/>
                <w:i/>
                <w:lang w:val="fr-FR"/>
              </w:rPr>
              <w:t>Gestion des outils</w:t>
            </w:r>
          </w:p>
          <w:p w14:paraId="7B730604" w14:textId="2C4DBD4B" w:rsidR="0054003C" w:rsidRPr="0099453C" w:rsidRDefault="00674E00" w:rsidP="00674E00">
            <w:pPr>
              <w:pStyle w:val="Paragraphedeliste"/>
              <w:ind w:left="1444"/>
              <w:jc w:val="both"/>
              <w:rPr>
                <w:rFonts w:ascii="Arial" w:hAnsi="Arial" w:cs="Arial"/>
                <w:b/>
                <w:i/>
                <w:lang w:val="fr-FR"/>
              </w:rPr>
            </w:pPr>
            <w:r w:rsidRPr="00674E00">
              <w:rPr>
                <w:rFonts w:ascii="Arial" w:hAnsi="Arial" w:cs="Arial"/>
                <w:lang w:val="fr-FR"/>
              </w:rPr>
              <w:t>Le rapport d’évaluation est soumis au niveau hiérarchique supérieur</w:t>
            </w:r>
          </w:p>
        </w:tc>
      </w:tr>
    </w:tbl>
    <w:p w14:paraId="06871F8D" w14:textId="77777777" w:rsidR="0054003C" w:rsidRPr="0099453C" w:rsidRDefault="0054003C" w:rsidP="0054003C">
      <w:pPr>
        <w:rPr>
          <w:rFonts w:ascii="Arial" w:hAnsi="Arial" w:cs="Arial"/>
          <w:b/>
        </w:rPr>
      </w:pPr>
    </w:p>
    <w:p w14:paraId="3C7B5744" w14:textId="77777777" w:rsidR="00B13E5E" w:rsidRPr="0099453C" w:rsidRDefault="00B13E5E">
      <w:pPr>
        <w:rPr>
          <w:rFonts w:ascii="Arial Black" w:eastAsiaTheme="majorEastAsia" w:hAnsi="Arial Black" w:cs="Arial"/>
          <w:b/>
          <w:sz w:val="28"/>
          <w:szCs w:val="28"/>
        </w:rPr>
      </w:pPr>
      <w:r w:rsidRPr="0099453C">
        <w:rPr>
          <w:rFonts w:ascii="Arial Black" w:hAnsi="Arial Black" w:cs="Arial"/>
          <w:b/>
          <w:sz w:val="28"/>
          <w:szCs w:val="28"/>
        </w:rPr>
        <w:br w:type="page"/>
      </w:r>
    </w:p>
    <w:p w14:paraId="02D8B98E" w14:textId="43B01F08" w:rsidR="002D1E07" w:rsidRDefault="002D1E07" w:rsidP="00360CF3">
      <w:pPr>
        <w:pStyle w:val="Titre2"/>
      </w:pPr>
      <w:bookmarkStart w:id="94" w:name="_Toc468801241"/>
      <w:r w:rsidRPr="0099453C">
        <w:t>Procédures spécifiques au niveau central</w:t>
      </w:r>
      <w:bookmarkEnd w:id="94"/>
    </w:p>
    <w:tbl>
      <w:tblPr>
        <w:tblStyle w:val="Grilledutableau"/>
        <w:tblW w:w="0" w:type="auto"/>
        <w:tblLook w:val="04A0" w:firstRow="1" w:lastRow="0" w:firstColumn="1" w:lastColumn="0" w:noHBand="0" w:noVBand="1"/>
      </w:tblPr>
      <w:tblGrid>
        <w:gridCol w:w="3278"/>
        <w:gridCol w:w="3413"/>
        <w:gridCol w:w="2861"/>
      </w:tblGrid>
      <w:tr w:rsidR="00F01180" w:rsidRPr="0099453C" w14:paraId="26BA664C" w14:textId="77777777" w:rsidTr="007259D7">
        <w:trPr>
          <w:trHeight w:val="555"/>
        </w:trPr>
        <w:tc>
          <w:tcPr>
            <w:tcW w:w="9552" w:type="dxa"/>
            <w:gridSpan w:val="3"/>
            <w:shd w:val="clear" w:color="auto" w:fill="auto"/>
          </w:tcPr>
          <w:p w14:paraId="412E4283" w14:textId="77777777" w:rsidR="00F01180" w:rsidRPr="0099453C" w:rsidRDefault="00F01180" w:rsidP="007259D7">
            <w:pPr>
              <w:pStyle w:val="Titre3"/>
              <w:numPr>
                <w:ilvl w:val="0"/>
                <w:numId w:val="0"/>
              </w:numPr>
              <w:jc w:val="center"/>
              <w:outlineLvl w:val="2"/>
            </w:pPr>
            <w:bookmarkStart w:id="95" w:name="_Toc465638662"/>
            <w:bookmarkStart w:id="96" w:name="_Toc468801242"/>
            <w:r w:rsidRPr="0099453C">
              <w:t xml:space="preserve">Analyse des données </w:t>
            </w:r>
            <w:bookmarkEnd w:id="95"/>
            <w:r>
              <w:t>logistiques</w:t>
            </w:r>
            <w:bookmarkEnd w:id="96"/>
          </w:p>
        </w:tc>
      </w:tr>
      <w:tr w:rsidR="00F01180" w:rsidRPr="0099453C" w14:paraId="444AA8BD" w14:textId="77777777" w:rsidTr="007259D7">
        <w:tc>
          <w:tcPr>
            <w:tcW w:w="3278" w:type="dxa"/>
          </w:tcPr>
          <w:p w14:paraId="57F328C1" w14:textId="77777777" w:rsidR="00F01180" w:rsidRPr="0099453C" w:rsidRDefault="00F01180" w:rsidP="007259D7">
            <w:pPr>
              <w:jc w:val="center"/>
              <w:rPr>
                <w:rFonts w:ascii="Arial" w:hAnsi="Arial" w:cs="Arial"/>
                <w:b/>
              </w:rPr>
            </w:pPr>
            <w:r w:rsidRPr="0099453C">
              <w:rPr>
                <w:rFonts w:ascii="Arial" w:hAnsi="Arial" w:cs="Arial"/>
                <w:b/>
              </w:rPr>
              <w:t>Code : POS/suive/00</w:t>
            </w:r>
            <w:r>
              <w:rPr>
                <w:rFonts w:ascii="Arial" w:hAnsi="Arial" w:cs="Arial"/>
                <w:b/>
              </w:rPr>
              <w:t>3</w:t>
            </w:r>
          </w:p>
        </w:tc>
        <w:tc>
          <w:tcPr>
            <w:tcW w:w="3413" w:type="dxa"/>
          </w:tcPr>
          <w:p w14:paraId="266F6854" w14:textId="77777777" w:rsidR="00F01180" w:rsidRPr="0099453C" w:rsidRDefault="00F01180" w:rsidP="007259D7">
            <w:pPr>
              <w:jc w:val="center"/>
            </w:pPr>
            <w:r w:rsidRPr="0099453C">
              <w:t>Version : octobre 2016</w:t>
            </w:r>
          </w:p>
          <w:p w14:paraId="1B022DCB" w14:textId="77777777" w:rsidR="00F01180" w:rsidRPr="0099453C" w:rsidRDefault="00F01180" w:rsidP="007259D7">
            <w:pPr>
              <w:jc w:val="center"/>
              <w:rPr>
                <w:rFonts w:ascii="Arial" w:hAnsi="Arial" w:cs="Arial"/>
                <w:b/>
              </w:rPr>
            </w:pPr>
          </w:p>
        </w:tc>
        <w:tc>
          <w:tcPr>
            <w:tcW w:w="2861" w:type="dxa"/>
          </w:tcPr>
          <w:p w14:paraId="3DA37EF7" w14:textId="77777777" w:rsidR="00F01180" w:rsidRPr="0099453C" w:rsidRDefault="00F01180" w:rsidP="007259D7">
            <w:pPr>
              <w:jc w:val="center"/>
            </w:pPr>
            <w:r w:rsidRPr="0099453C">
              <w:t>Nombre de Pages : 01</w:t>
            </w:r>
          </w:p>
        </w:tc>
      </w:tr>
      <w:tr w:rsidR="00F01180" w:rsidRPr="0099453C" w14:paraId="1DB36319" w14:textId="77777777" w:rsidTr="007259D7">
        <w:tc>
          <w:tcPr>
            <w:tcW w:w="9552" w:type="dxa"/>
            <w:gridSpan w:val="3"/>
          </w:tcPr>
          <w:p w14:paraId="7F3840C9" w14:textId="77777777" w:rsidR="00F01180" w:rsidRPr="0099453C" w:rsidRDefault="00F01180" w:rsidP="007259D7">
            <w:pPr>
              <w:pStyle w:val="Paragraphedeliste"/>
              <w:numPr>
                <w:ilvl w:val="0"/>
                <w:numId w:val="23"/>
              </w:numPr>
              <w:jc w:val="both"/>
              <w:rPr>
                <w:rFonts w:ascii="Arial" w:hAnsi="Arial" w:cs="Arial"/>
                <w:b/>
                <w:i/>
                <w:lang w:val="fr-FR"/>
              </w:rPr>
            </w:pPr>
            <w:r w:rsidRPr="0099453C">
              <w:rPr>
                <w:rFonts w:ascii="Arial" w:hAnsi="Arial" w:cs="Arial"/>
                <w:b/>
                <w:i/>
                <w:lang w:val="fr-FR"/>
              </w:rPr>
              <w:t>Définition</w:t>
            </w:r>
          </w:p>
          <w:p w14:paraId="2C1A4EF7" w14:textId="77777777" w:rsidR="00F01180" w:rsidRDefault="00F01180" w:rsidP="007259D7">
            <w:pPr>
              <w:pStyle w:val="Paragraphedeliste"/>
              <w:spacing w:after="0"/>
              <w:contextualSpacing w:val="0"/>
              <w:jc w:val="both"/>
              <w:rPr>
                <w:rFonts w:ascii="Arial" w:hAnsi="Arial" w:cs="Arial"/>
                <w:lang w:val="fr-FR"/>
              </w:rPr>
            </w:pPr>
            <w:r w:rsidRPr="0099453C">
              <w:rPr>
                <w:rFonts w:ascii="Arial" w:hAnsi="Arial" w:cs="Arial"/>
                <w:lang w:val="fr-FR"/>
              </w:rPr>
              <w:t xml:space="preserve">C’est le processus de vérification de la qualité des données et leur traitement en vue de prise de décision. Pour permettre leur analyse </w:t>
            </w:r>
            <w:r>
              <w:rPr>
                <w:rFonts w:ascii="Arial" w:hAnsi="Arial" w:cs="Arial"/>
                <w:lang w:val="fr-FR"/>
              </w:rPr>
              <w:t>et utilisation</w:t>
            </w:r>
            <w:r w:rsidRPr="0099453C">
              <w:rPr>
                <w:rFonts w:ascii="Arial" w:hAnsi="Arial" w:cs="Arial"/>
                <w:lang w:val="fr-FR"/>
              </w:rPr>
              <w:t>, les données doivent être suffisantes, accessibles et non corrompues.</w:t>
            </w:r>
          </w:p>
          <w:p w14:paraId="08541B99" w14:textId="77777777" w:rsidR="00F01180" w:rsidRPr="0099453C" w:rsidRDefault="00F01180" w:rsidP="007259D7">
            <w:pPr>
              <w:pStyle w:val="Paragraphedeliste"/>
              <w:spacing w:after="0"/>
              <w:contextualSpacing w:val="0"/>
              <w:jc w:val="both"/>
              <w:rPr>
                <w:rFonts w:ascii="Arial" w:hAnsi="Arial" w:cs="Arial"/>
                <w:b/>
                <w:i/>
                <w:lang w:val="fr-FR"/>
              </w:rPr>
            </w:pPr>
            <w:r>
              <w:rPr>
                <w:rFonts w:ascii="Arial" w:hAnsi="Arial" w:cs="Arial"/>
                <w:lang w:val="fr-FR"/>
              </w:rPr>
              <w:t>L’UGL, en tant qu’unité technique de la DNPM en charge de la gestion logistique est en responsables de l’analyse et du traitement des données logistiques en vue de la production du rapport trimestriel de retro-information.</w:t>
            </w:r>
          </w:p>
        </w:tc>
      </w:tr>
      <w:tr w:rsidR="00F01180" w:rsidRPr="0099453C" w14:paraId="0897491D" w14:textId="77777777" w:rsidTr="007259D7">
        <w:tc>
          <w:tcPr>
            <w:tcW w:w="9552" w:type="dxa"/>
            <w:gridSpan w:val="3"/>
          </w:tcPr>
          <w:p w14:paraId="05ED7780" w14:textId="77777777" w:rsidR="00F01180" w:rsidRPr="0099453C" w:rsidRDefault="00F01180" w:rsidP="007259D7">
            <w:pPr>
              <w:pStyle w:val="Paragraphedeliste"/>
              <w:numPr>
                <w:ilvl w:val="0"/>
                <w:numId w:val="23"/>
              </w:numPr>
              <w:jc w:val="both"/>
              <w:rPr>
                <w:rFonts w:ascii="Arial" w:hAnsi="Arial" w:cs="Arial"/>
                <w:b/>
                <w:i/>
                <w:lang w:val="fr-FR"/>
              </w:rPr>
            </w:pPr>
            <w:r w:rsidRPr="0099453C">
              <w:rPr>
                <w:rFonts w:ascii="Arial" w:hAnsi="Arial" w:cs="Arial"/>
                <w:b/>
                <w:i/>
                <w:lang w:val="fr-FR"/>
              </w:rPr>
              <w:t>Objectifs</w:t>
            </w:r>
          </w:p>
          <w:p w14:paraId="020E0C92" w14:textId="77777777" w:rsidR="00F01180" w:rsidRPr="0099453C" w:rsidRDefault="00F01180" w:rsidP="007259D7">
            <w:pPr>
              <w:pStyle w:val="Paragraphedeliste"/>
              <w:numPr>
                <w:ilvl w:val="0"/>
                <w:numId w:val="69"/>
              </w:numPr>
              <w:jc w:val="both"/>
              <w:rPr>
                <w:rFonts w:ascii="Arial" w:hAnsi="Arial" w:cs="Arial"/>
                <w:lang w:val="fr-FR"/>
              </w:rPr>
            </w:pPr>
            <w:r w:rsidRPr="0099453C">
              <w:rPr>
                <w:rFonts w:ascii="Arial" w:hAnsi="Arial" w:cs="Arial"/>
                <w:lang w:val="fr-FR"/>
              </w:rPr>
              <w:t>Déterminer le responsable de l’analyse des données logistiques</w:t>
            </w:r>
          </w:p>
          <w:p w14:paraId="7004F0D0" w14:textId="77777777" w:rsidR="00F01180" w:rsidRPr="0099453C" w:rsidRDefault="00F01180" w:rsidP="007259D7">
            <w:pPr>
              <w:pStyle w:val="Paragraphedeliste"/>
              <w:numPr>
                <w:ilvl w:val="0"/>
                <w:numId w:val="69"/>
              </w:numPr>
              <w:jc w:val="both"/>
              <w:rPr>
                <w:rFonts w:ascii="Arial" w:hAnsi="Arial" w:cs="Arial"/>
                <w:b/>
                <w:i/>
                <w:lang w:val="fr-FR"/>
              </w:rPr>
            </w:pPr>
            <w:r w:rsidRPr="0099453C">
              <w:rPr>
                <w:rFonts w:ascii="Arial" w:hAnsi="Arial" w:cs="Arial"/>
                <w:lang w:val="fr-FR"/>
              </w:rPr>
              <w:t>Définir le feedback après analyse des données logistiques</w:t>
            </w:r>
          </w:p>
        </w:tc>
      </w:tr>
      <w:tr w:rsidR="00F01180" w:rsidRPr="0099453C" w14:paraId="2A23E368" w14:textId="77777777" w:rsidTr="007259D7">
        <w:tc>
          <w:tcPr>
            <w:tcW w:w="9552" w:type="dxa"/>
            <w:gridSpan w:val="3"/>
          </w:tcPr>
          <w:p w14:paraId="2EDC9728" w14:textId="77777777" w:rsidR="00F01180" w:rsidRPr="0099453C" w:rsidRDefault="00F01180" w:rsidP="007259D7">
            <w:pPr>
              <w:pStyle w:val="Paragraphedeliste"/>
              <w:numPr>
                <w:ilvl w:val="0"/>
                <w:numId w:val="23"/>
              </w:numPr>
              <w:jc w:val="both"/>
              <w:rPr>
                <w:rFonts w:ascii="Arial" w:hAnsi="Arial" w:cs="Arial"/>
                <w:b/>
                <w:i/>
                <w:lang w:val="fr-FR"/>
              </w:rPr>
            </w:pPr>
            <w:r w:rsidRPr="0099453C">
              <w:rPr>
                <w:rFonts w:ascii="Arial" w:hAnsi="Arial" w:cs="Arial"/>
                <w:b/>
                <w:i/>
                <w:lang w:val="fr-FR"/>
              </w:rPr>
              <w:t>Responsables</w:t>
            </w:r>
          </w:p>
          <w:p w14:paraId="5F9FA728" w14:textId="77777777" w:rsidR="00F01180" w:rsidRPr="0099453C" w:rsidRDefault="00F01180" w:rsidP="007259D7">
            <w:pPr>
              <w:pStyle w:val="Paragraphedeliste"/>
              <w:numPr>
                <w:ilvl w:val="0"/>
                <w:numId w:val="69"/>
              </w:numPr>
              <w:jc w:val="both"/>
              <w:rPr>
                <w:rFonts w:ascii="Arial" w:hAnsi="Arial" w:cs="Arial"/>
                <w:lang w:val="fr-FR"/>
              </w:rPr>
            </w:pPr>
            <w:r w:rsidRPr="0099453C">
              <w:rPr>
                <w:rFonts w:ascii="Arial" w:hAnsi="Arial" w:cs="Arial"/>
                <w:lang w:val="fr-FR"/>
              </w:rPr>
              <w:t>Pharmacien</w:t>
            </w:r>
          </w:p>
          <w:p w14:paraId="0ADC8A44" w14:textId="77777777" w:rsidR="00F01180" w:rsidRPr="0099453C" w:rsidRDefault="00F01180" w:rsidP="007259D7">
            <w:pPr>
              <w:pStyle w:val="Paragraphedeliste"/>
              <w:numPr>
                <w:ilvl w:val="0"/>
                <w:numId w:val="69"/>
              </w:numPr>
              <w:jc w:val="both"/>
              <w:rPr>
                <w:rFonts w:ascii="Arial" w:hAnsi="Arial" w:cs="Arial"/>
                <w:b/>
                <w:i/>
                <w:lang w:val="fr-FR"/>
              </w:rPr>
            </w:pPr>
            <w:r w:rsidRPr="0099453C">
              <w:rPr>
                <w:rFonts w:ascii="Arial" w:hAnsi="Arial" w:cs="Arial"/>
                <w:lang w:val="fr-FR"/>
              </w:rPr>
              <w:t>Comité d’analyse des données DRS et DPS</w:t>
            </w:r>
          </w:p>
          <w:p w14:paraId="49B11949" w14:textId="77777777" w:rsidR="00F01180" w:rsidRPr="0099453C" w:rsidRDefault="00F01180" w:rsidP="007259D7">
            <w:pPr>
              <w:pStyle w:val="Paragraphedeliste"/>
              <w:numPr>
                <w:ilvl w:val="0"/>
                <w:numId w:val="69"/>
              </w:numPr>
              <w:jc w:val="both"/>
              <w:rPr>
                <w:rFonts w:ascii="Arial" w:hAnsi="Arial" w:cs="Arial"/>
                <w:b/>
                <w:i/>
                <w:lang w:val="fr-FR"/>
              </w:rPr>
            </w:pPr>
            <w:r w:rsidRPr="0099453C">
              <w:rPr>
                <w:rFonts w:ascii="Arial" w:hAnsi="Arial" w:cs="Arial"/>
                <w:lang w:val="fr-FR"/>
              </w:rPr>
              <w:t>Unité de gestion logistique</w:t>
            </w:r>
            <w:r>
              <w:rPr>
                <w:rFonts w:ascii="Arial" w:hAnsi="Arial" w:cs="Arial"/>
                <w:lang w:val="fr-FR"/>
              </w:rPr>
              <w:t xml:space="preserve"> (UGL)</w:t>
            </w:r>
            <w:r w:rsidRPr="0099453C">
              <w:rPr>
                <w:rFonts w:ascii="Arial" w:hAnsi="Arial" w:cs="Arial"/>
                <w:lang w:val="fr-FR"/>
              </w:rPr>
              <w:t xml:space="preserve"> de la DNPM</w:t>
            </w:r>
          </w:p>
        </w:tc>
      </w:tr>
      <w:tr w:rsidR="00F01180" w:rsidRPr="0099453C" w14:paraId="4A4D6359" w14:textId="77777777" w:rsidTr="007259D7">
        <w:tc>
          <w:tcPr>
            <w:tcW w:w="9552" w:type="dxa"/>
            <w:gridSpan w:val="3"/>
          </w:tcPr>
          <w:p w14:paraId="3DD7D71C" w14:textId="77777777" w:rsidR="00F01180" w:rsidRPr="0099453C" w:rsidRDefault="00F01180" w:rsidP="007259D7">
            <w:pPr>
              <w:pStyle w:val="Paragraphedeliste"/>
              <w:numPr>
                <w:ilvl w:val="0"/>
                <w:numId w:val="23"/>
              </w:numPr>
              <w:jc w:val="both"/>
              <w:rPr>
                <w:rFonts w:ascii="Arial" w:hAnsi="Arial" w:cs="Arial"/>
                <w:i/>
                <w:lang w:val="fr-FR"/>
              </w:rPr>
            </w:pPr>
            <w:r w:rsidRPr="0099453C">
              <w:rPr>
                <w:rFonts w:ascii="Arial" w:hAnsi="Arial" w:cs="Arial"/>
                <w:b/>
                <w:i/>
                <w:lang w:val="fr-FR"/>
              </w:rPr>
              <w:t>Outils</w:t>
            </w:r>
          </w:p>
          <w:p w14:paraId="1C642E35" w14:textId="77777777" w:rsidR="00F01180" w:rsidRPr="0099453C" w:rsidRDefault="00F01180" w:rsidP="007259D7">
            <w:pPr>
              <w:pStyle w:val="Paragraphedeliste"/>
              <w:numPr>
                <w:ilvl w:val="0"/>
                <w:numId w:val="69"/>
              </w:numPr>
              <w:jc w:val="both"/>
              <w:rPr>
                <w:rFonts w:ascii="Arial" w:hAnsi="Arial" w:cs="Arial"/>
                <w:lang w:val="fr-FR"/>
              </w:rPr>
            </w:pPr>
            <w:r w:rsidRPr="0099453C">
              <w:rPr>
                <w:rFonts w:ascii="Arial" w:hAnsi="Arial" w:cs="Arial"/>
                <w:lang w:val="fr-FR"/>
              </w:rPr>
              <w:t>Procédures d’analyse de données logistiques</w:t>
            </w:r>
          </w:p>
        </w:tc>
      </w:tr>
      <w:tr w:rsidR="00F01180" w:rsidRPr="0099453C" w14:paraId="21A4565E" w14:textId="77777777" w:rsidTr="007259D7">
        <w:tc>
          <w:tcPr>
            <w:tcW w:w="9552" w:type="dxa"/>
            <w:gridSpan w:val="3"/>
          </w:tcPr>
          <w:p w14:paraId="15E91ABC" w14:textId="77777777" w:rsidR="00F01180" w:rsidRPr="0099453C" w:rsidRDefault="00F01180" w:rsidP="007259D7">
            <w:pPr>
              <w:pStyle w:val="Paragraphedeliste"/>
              <w:numPr>
                <w:ilvl w:val="0"/>
                <w:numId w:val="23"/>
              </w:numPr>
              <w:jc w:val="both"/>
              <w:rPr>
                <w:rFonts w:ascii="Arial" w:hAnsi="Arial" w:cs="Arial"/>
                <w:b/>
                <w:i/>
                <w:lang w:val="fr-FR"/>
              </w:rPr>
            </w:pPr>
            <w:r w:rsidRPr="0099453C">
              <w:rPr>
                <w:rFonts w:ascii="Arial" w:hAnsi="Arial" w:cs="Arial"/>
                <w:b/>
                <w:i/>
                <w:lang w:val="fr-FR"/>
              </w:rPr>
              <w:t>Ressources</w:t>
            </w:r>
          </w:p>
          <w:p w14:paraId="2AB36A20" w14:textId="77777777" w:rsidR="00F01180" w:rsidRPr="0099453C" w:rsidRDefault="00F01180" w:rsidP="007259D7">
            <w:pPr>
              <w:pStyle w:val="Paragraphedeliste"/>
              <w:numPr>
                <w:ilvl w:val="0"/>
                <w:numId w:val="69"/>
              </w:numPr>
              <w:jc w:val="both"/>
              <w:rPr>
                <w:rFonts w:ascii="Arial" w:hAnsi="Arial" w:cs="Arial"/>
                <w:lang w:val="fr-FR"/>
              </w:rPr>
            </w:pPr>
            <w:r w:rsidRPr="0099453C">
              <w:rPr>
                <w:rFonts w:ascii="Arial" w:hAnsi="Arial" w:cs="Arial"/>
                <w:lang w:val="fr-FR"/>
              </w:rPr>
              <w:t>Rapports SIGL des Structures de santé</w:t>
            </w:r>
          </w:p>
          <w:p w14:paraId="3FFB2092" w14:textId="77777777" w:rsidR="00F01180" w:rsidRPr="0099453C" w:rsidRDefault="00F01180" w:rsidP="007259D7">
            <w:pPr>
              <w:pStyle w:val="Paragraphedeliste"/>
              <w:numPr>
                <w:ilvl w:val="0"/>
                <w:numId w:val="69"/>
              </w:numPr>
              <w:jc w:val="both"/>
              <w:rPr>
                <w:rFonts w:ascii="Arial" w:hAnsi="Arial" w:cs="Arial"/>
                <w:lang w:val="fr-FR"/>
              </w:rPr>
            </w:pPr>
            <w:r w:rsidRPr="0099453C">
              <w:rPr>
                <w:rFonts w:ascii="Arial" w:hAnsi="Arial" w:cs="Arial"/>
                <w:lang w:val="fr-FR"/>
              </w:rPr>
              <w:t>Bons de commandes des structures de santé</w:t>
            </w:r>
          </w:p>
          <w:p w14:paraId="201D5DCD" w14:textId="77777777" w:rsidR="00F01180" w:rsidRPr="0099453C" w:rsidRDefault="00F01180" w:rsidP="007259D7">
            <w:pPr>
              <w:pStyle w:val="Paragraphedeliste"/>
              <w:numPr>
                <w:ilvl w:val="0"/>
                <w:numId w:val="69"/>
              </w:numPr>
              <w:jc w:val="both"/>
              <w:rPr>
                <w:rFonts w:ascii="Arial" w:hAnsi="Arial" w:cs="Arial"/>
                <w:b/>
                <w:i/>
                <w:lang w:val="fr-FR"/>
              </w:rPr>
            </w:pPr>
            <w:r w:rsidRPr="0099453C">
              <w:rPr>
                <w:rFonts w:ascii="Arial" w:hAnsi="Arial" w:cs="Arial"/>
                <w:lang w:val="fr-FR"/>
              </w:rPr>
              <w:t>Rapports de distribution de la PCG</w:t>
            </w:r>
          </w:p>
        </w:tc>
      </w:tr>
      <w:tr w:rsidR="00F01180" w:rsidRPr="0099453C" w14:paraId="6E00F200" w14:textId="77777777" w:rsidTr="007259D7">
        <w:tc>
          <w:tcPr>
            <w:tcW w:w="9552" w:type="dxa"/>
            <w:gridSpan w:val="3"/>
          </w:tcPr>
          <w:p w14:paraId="38922645" w14:textId="77777777" w:rsidR="00F01180" w:rsidRPr="0099453C" w:rsidRDefault="00F01180" w:rsidP="007259D7">
            <w:pPr>
              <w:pStyle w:val="Paragraphedeliste"/>
              <w:numPr>
                <w:ilvl w:val="0"/>
                <w:numId w:val="23"/>
              </w:numPr>
              <w:jc w:val="both"/>
              <w:rPr>
                <w:rFonts w:ascii="Arial" w:hAnsi="Arial" w:cs="Arial"/>
                <w:b/>
                <w:i/>
                <w:lang w:val="fr-FR"/>
              </w:rPr>
            </w:pPr>
            <w:r w:rsidRPr="0099453C">
              <w:rPr>
                <w:rFonts w:ascii="Arial" w:hAnsi="Arial" w:cs="Arial"/>
                <w:b/>
                <w:i/>
                <w:lang w:val="fr-FR"/>
              </w:rPr>
              <w:t>Procédures</w:t>
            </w:r>
          </w:p>
          <w:p w14:paraId="59D301E7" w14:textId="77777777" w:rsidR="00F01180" w:rsidRPr="0099453C" w:rsidRDefault="00F01180" w:rsidP="007259D7">
            <w:pPr>
              <w:pStyle w:val="Paragraphedeliste"/>
              <w:spacing w:after="0"/>
              <w:contextualSpacing w:val="0"/>
              <w:jc w:val="both"/>
              <w:rPr>
                <w:rFonts w:ascii="Arial" w:hAnsi="Arial" w:cs="Arial"/>
                <w:lang w:val="fr-FR"/>
              </w:rPr>
            </w:pPr>
          </w:p>
          <w:p w14:paraId="0EFCD6C9" w14:textId="77777777" w:rsidR="00F01180" w:rsidRPr="0099453C" w:rsidRDefault="00F01180" w:rsidP="007259D7">
            <w:pPr>
              <w:pStyle w:val="Paragraphedeliste"/>
              <w:numPr>
                <w:ilvl w:val="0"/>
                <w:numId w:val="1"/>
              </w:numPr>
              <w:spacing w:after="0"/>
              <w:contextualSpacing w:val="0"/>
              <w:jc w:val="both"/>
              <w:rPr>
                <w:rFonts w:ascii="Arial" w:hAnsi="Arial" w:cs="Arial"/>
                <w:lang w:val="fr-FR"/>
              </w:rPr>
            </w:pPr>
            <w:r w:rsidRPr="0099453C">
              <w:rPr>
                <w:rFonts w:ascii="Arial" w:hAnsi="Arial" w:cs="Arial"/>
                <w:lang w:val="fr-FR"/>
              </w:rPr>
              <w:t>Organiser les données</w:t>
            </w:r>
          </w:p>
          <w:p w14:paraId="14C884A9" w14:textId="77777777" w:rsidR="00F01180" w:rsidRPr="0099453C" w:rsidRDefault="00F01180" w:rsidP="007259D7">
            <w:pPr>
              <w:pStyle w:val="Paragraphedeliste"/>
              <w:numPr>
                <w:ilvl w:val="0"/>
                <w:numId w:val="1"/>
              </w:numPr>
              <w:spacing w:after="0"/>
              <w:contextualSpacing w:val="0"/>
              <w:jc w:val="both"/>
              <w:rPr>
                <w:rFonts w:ascii="Arial" w:hAnsi="Arial" w:cs="Arial"/>
                <w:lang w:val="fr-FR"/>
              </w:rPr>
            </w:pPr>
            <w:r w:rsidRPr="0099453C">
              <w:rPr>
                <w:rFonts w:ascii="Arial" w:hAnsi="Arial" w:cs="Arial"/>
                <w:b/>
                <w:lang w:val="fr-FR"/>
              </w:rPr>
              <w:t>V</w:t>
            </w:r>
            <w:r w:rsidRPr="0099453C">
              <w:rPr>
                <w:rFonts w:ascii="Arial" w:hAnsi="Arial" w:cs="Arial"/>
                <w:lang w:val="fr-FR"/>
              </w:rPr>
              <w:t>érifier la validation des rapports et bons de commandes par l’autorité hiérarchique</w:t>
            </w:r>
          </w:p>
          <w:p w14:paraId="6B95FE3D" w14:textId="77777777" w:rsidR="00F01180" w:rsidRPr="0099453C" w:rsidRDefault="00F01180" w:rsidP="007259D7">
            <w:pPr>
              <w:pStyle w:val="Paragraphedeliste"/>
              <w:numPr>
                <w:ilvl w:val="0"/>
                <w:numId w:val="1"/>
              </w:numPr>
              <w:spacing w:after="0"/>
              <w:contextualSpacing w:val="0"/>
              <w:jc w:val="both"/>
              <w:rPr>
                <w:rFonts w:ascii="Arial" w:hAnsi="Arial" w:cs="Arial"/>
                <w:lang w:val="fr-FR"/>
              </w:rPr>
            </w:pPr>
            <w:r w:rsidRPr="0099453C">
              <w:rPr>
                <w:rFonts w:ascii="Arial" w:hAnsi="Arial" w:cs="Arial"/>
                <w:lang w:val="fr-FR"/>
              </w:rPr>
              <w:t>Vérifier la cohérence des calculs (respect de règle de calculs de CMM, MSD, QàC)</w:t>
            </w:r>
          </w:p>
          <w:p w14:paraId="744768DC" w14:textId="77777777" w:rsidR="00F01180" w:rsidRPr="0099453C" w:rsidRDefault="00F01180" w:rsidP="007259D7">
            <w:pPr>
              <w:pStyle w:val="Paragraphedeliste"/>
              <w:numPr>
                <w:ilvl w:val="0"/>
                <w:numId w:val="1"/>
              </w:numPr>
              <w:spacing w:after="0"/>
              <w:contextualSpacing w:val="0"/>
              <w:jc w:val="both"/>
              <w:rPr>
                <w:rFonts w:ascii="Arial" w:hAnsi="Arial" w:cs="Arial"/>
                <w:lang w:val="fr-FR"/>
              </w:rPr>
            </w:pPr>
            <w:r w:rsidRPr="0099453C">
              <w:rPr>
                <w:rFonts w:ascii="Arial" w:hAnsi="Arial" w:cs="Arial"/>
                <w:lang w:val="fr-FR"/>
              </w:rPr>
              <w:t xml:space="preserve">Vérifier l’exhaustivité des données et calculer le taux de complétude des données </w:t>
            </w:r>
          </w:p>
          <w:p w14:paraId="728EC61E" w14:textId="77777777" w:rsidR="00F01180" w:rsidRPr="0099453C" w:rsidRDefault="00F01180" w:rsidP="007259D7">
            <w:pPr>
              <w:pStyle w:val="Paragraphedeliste"/>
              <w:numPr>
                <w:ilvl w:val="0"/>
                <w:numId w:val="1"/>
              </w:numPr>
              <w:spacing w:after="0"/>
              <w:contextualSpacing w:val="0"/>
              <w:jc w:val="both"/>
              <w:rPr>
                <w:rFonts w:ascii="Arial" w:hAnsi="Arial" w:cs="Arial"/>
                <w:lang w:val="fr-FR"/>
              </w:rPr>
            </w:pPr>
            <w:r w:rsidRPr="0099453C">
              <w:rPr>
                <w:rFonts w:ascii="Arial" w:hAnsi="Arial" w:cs="Arial"/>
                <w:lang w:val="fr-FR"/>
              </w:rPr>
              <w:t>Vérifier la vraisemblance des données : (ordre de grandeur des valeurs)</w:t>
            </w:r>
          </w:p>
          <w:p w14:paraId="6A535306" w14:textId="77777777" w:rsidR="00F01180" w:rsidRPr="0099453C" w:rsidRDefault="00F01180" w:rsidP="007259D7">
            <w:pPr>
              <w:pStyle w:val="Paragraphedeliste"/>
              <w:numPr>
                <w:ilvl w:val="0"/>
                <w:numId w:val="1"/>
              </w:numPr>
              <w:spacing w:after="0"/>
              <w:contextualSpacing w:val="0"/>
              <w:jc w:val="both"/>
              <w:rPr>
                <w:rFonts w:ascii="Arial" w:hAnsi="Arial" w:cs="Arial"/>
                <w:lang w:val="fr-FR"/>
              </w:rPr>
            </w:pPr>
            <w:r w:rsidRPr="0099453C">
              <w:rPr>
                <w:rFonts w:ascii="Arial" w:hAnsi="Arial" w:cs="Arial"/>
                <w:lang w:val="fr-FR"/>
              </w:rPr>
              <w:t>Vérifier le caractère récent et actuel des données (dates du rapport)</w:t>
            </w:r>
          </w:p>
          <w:p w14:paraId="19A4FD33" w14:textId="77777777" w:rsidR="00F01180" w:rsidRPr="0099453C" w:rsidRDefault="00F01180" w:rsidP="007259D7">
            <w:pPr>
              <w:pStyle w:val="Paragraphedeliste"/>
              <w:numPr>
                <w:ilvl w:val="0"/>
                <w:numId w:val="1"/>
              </w:numPr>
              <w:spacing w:after="0"/>
              <w:contextualSpacing w:val="0"/>
              <w:jc w:val="both"/>
              <w:rPr>
                <w:rFonts w:ascii="Arial" w:hAnsi="Arial" w:cs="Arial"/>
                <w:lang w:val="fr-FR"/>
              </w:rPr>
            </w:pPr>
            <w:r w:rsidRPr="0099453C">
              <w:rPr>
                <w:rFonts w:ascii="Arial" w:hAnsi="Arial" w:cs="Arial"/>
                <w:lang w:val="fr-FR"/>
              </w:rPr>
              <w:t>Comparer les données des patients et les consommations de produits</w:t>
            </w:r>
          </w:p>
          <w:p w14:paraId="69925635" w14:textId="77777777" w:rsidR="00F01180" w:rsidRPr="0099453C" w:rsidRDefault="00F01180" w:rsidP="007259D7">
            <w:pPr>
              <w:pStyle w:val="Paragraphedeliste"/>
              <w:numPr>
                <w:ilvl w:val="0"/>
                <w:numId w:val="1"/>
              </w:numPr>
              <w:spacing w:after="0"/>
              <w:contextualSpacing w:val="0"/>
              <w:jc w:val="both"/>
              <w:rPr>
                <w:rFonts w:ascii="Arial" w:hAnsi="Arial" w:cs="Arial"/>
                <w:lang w:val="fr-FR"/>
              </w:rPr>
            </w:pPr>
            <w:r w:rsidRPr="0099453C">
              <w:rPr>
                <w:rFonts w:ascii="Arial" w:hAnsi="Arial" w:cs="Arial"/>
                <w:lang w:val="fr-FR"/>
              </w:rPr>
              <w:t>Sauvegarder l’historique du traitement des données : rapport d’analyse de données</w:t>
            </w:r>
          </w:p>
          <w:p w14:paraId="2E021070" w14:textId="77777777" w:rsidR="00F01180" w:rsidRPr="0099453C" w:rsidRDefault="00F01180" w:rsidP="007259D7">
            <w:pPr>
              <w:pStyle w:val="Paragraphedeliste"/>
              <w:numPr>
                <w:ilvl w:val="0"/>
                <w:numId w:val="1"/>
              </w:numPr>
              <w:spacing w:after="0"/>
              <w:contextualSpacing w:val="0"/>
              <w:jc w:val="both"/>
              <w:rPr>
                <w:rFonts w:ascii="Arial" w:hAnsi="Arial" w:cs="Arial"/>
                <w:lang w:val="fr-FR"/>
              </w:rPr>
            </w:pPr>
            <w:r w:rsidRPr="0099453C">
              <w:rPr>
                <w:rFonts w:ascii="Arial" w:hAnsi="Arial" w:cs="Arial"/>
                <w:lang w:val="fr-FR"/>
              </w:rPr>
              <w:t>Produire un rapport de retro-information</w:t>
            </w:r>
            <w:r>
              <w:rPr>
                <w:rFonts w:ascii="Arial" w:hAnsi="Arial" w:cs="Arial"/>
                <w:lang w:val="fr-FR"/>
              </w:rPr>
              <w:t xml:space="preserve"> trimestrielle</w:t>
            </w:r>
          </w:p>
          <w:p w14:paraId="203D62B8" w14:textId="77777777" w:rsidR="00F01180" w:rsidRPr="00934896" w:rsidRDefault="00F01180" w:rsidP="007259D7">
            <w:pPr>
              <w:jc w:val="both"/>
              <w:rPr>
                <w:rFonts w:ascii="Arial" w:hAnsi="Arial" w:cs="Arial"/>
                <w:b/>
                <w:i/>
              </w:rPr>
            </w:pPr>
          </w:p>
        </w:tc>
      </w:tr>
      <w:tr w:rsidR="00F01180" w:rsidRPr="0099453C" w14:paraId="255FCEA9" w14:textId="77777777" w:rsidTr="007259D7">
        <w:tc>
          <w:tcPr>
            <w:tcW w:w="9552" w:type="dxa"/>
            <w:gridSpan w:val="3"/>
          </w:tcPr>
          <w:p w14:paraId="3550DCF1" w14:textId="77777777" w:rsidR="00F01180" w:rsidRPr="0099453C" w:rsidRDefault="00F01180" w:rsidP="007259D7">
            <w:pPr>
              <w:pStyle w:val="Paragraphedeliste"/>
              <w:numPr>
                <w:ilvl w:val="0"/>
                <w:numId w:val="23"/>
              </w:numPr>
              <w:jc w:val="both"/>
              <w:rPr>
                <w:rFonts w:ascii="Arial" w:hAnsi="Arial" w:cs="Arial"/>
                <w:b/>
                <w:i/>
                <w:lang w:val="fr-FR"/>
              </w:rPr>
            </w:pPr>
            <w:r w:rsidRPr="0099453C">
              <w:rPr>
                <w:rFonts w:ascii="Arial" w:hAnsi="Arial" w:cs="Arial"/>
                <w:b/>
                <w:i/>
                <w:lang w:val="fr-FR"/>
              </w:rPr>
              <w:t>Gestion des outils</w:t>
            </w:r>
          </w:p>
          <w:p w14:paraId="7A38D59A" w14:textId="77777777" w:rsidR="00F01180" w:rsidRPr="0099453C" w:rsidRDefault="00F01180" w:rsidP="007259D7">
            <w:pPr>
              <w:ind w:left="360"/>
              <w:jc w:val="both"/>
              <w:rPr>
                <w:rFonts w:ascii="Arial" w:hAnsi="Arial" w:cs="Arial"/>
              </w:rPr>
            </w:pPr>
            <w:r w:rsidRPr="0099453C">
              <w:rPr>
                <w:rFonts w:ascii="Arial" w:hAnsi="Arial" w:cs="Arial"/>
              </w:rPr>
              <w:t>Les rapports de la DPS sont transmis à la DRS</w:t>
            </w:r>
          </w:p>
          <w:p w14:paraId="71675CCB" w14:textId="77777777" w:rsidR="00F01180" w:rsidRPr="0099453C" w:rsidRDefault="00F01180" w:rsidP="007259D7">
            <w:pPr>
              <w:ind w:left="360"/>
              <w:jc w:val="both"/>
              <w:rPr>
                <w:rFonts w:ascii="Arial" w:hAnsi="Arial" w:cs="Arial"/>
              </w:rPr>
            </w:pPr>
          </w:p>
        </w:tc>
      </w:tr>
    </w:tbl>
    <w:p w14:paraId="446D08C5" w14:textId="77777777" w:rsidR="00F01180" w:rsidRDefault="00F01180" w:rsidP="00F01180"/>
    <w:p w14:paraId="74C662D7" w14:textId="77777777" w:rsidR="00F01180" w:rsidRPr="00F01180" w:rsidRDefault="00F01180" w:rsidP="00F01180"/>
    <w:tbl>
      <w:tblPr>
        <w:tblStyle w:val="Grilledutableau"/>
        <w:tblW w:w="0" w:type="auto"/>
        <w:tblLook w:val="04A0" w:firstRow="1" w:lastRow="0" w:firstColumn="1" w:lastColumn="0" w:noHBand="0" w:noVBand="1"/>
      </w:tblPr>
      <w:tblGrid>
        <w:gridCol w:w="3278"/>
        <w:gridCol w:w="3413"/>
        <w:gridCol w:w="2861"/>
      </w:tblGrid>
      <w:tr w:rsidR="0054003C" w:rsidRPr="0099453C" w14:paraId="0E08B8FE" w14:textId="77777777" w:rsidTr="0054003C">
        <w:tc>
          <w:tcPr>
            <w:tcW w:w="9552" w:type="dxa"/>
            <w:gridSpan w:val="3"/>
          </w:tcPr>
          <w:p w14:paraId="10119834" w14:textId="41801591" w:rsidR="0054003C" w:rsidRPr="0099453C" w:rsidRDefault="0054003C" w:rsidP="00360CF3">
            <w:pPr>
              <w:pStyle w:val="Titre3"/>
              <w:numPr>
                <w:ilvl w:val="0"/>
                <w:numId w:val="0"/>
              </w:numPr>
              <w:jc w:val="center"/>
              <w:outlineLvl w:val="2"/>
            </w:pPr>
            <w:bookmarkStart w:id="97" w:name="_Toc465638664"/>
            <w:bookmarkStart w:id="98" w:name="_Toc468801243"/>
            <w:r w:rsidRPr="0099453C">
              <w:t>Distribution de produits pharmaceutiques</w:t>
            </w:r>
            <w:bookmarkEnd w:id="97"/>
            <w:bookmarkEnd w:id="98"/>
          </w:p>
        </w:tc>
      </w:tr>
      <w:tr w:rsidR="0054003C" w:rsidRPr="0099453C" w14:paraId="4BC3E33B" w14:textId="77777777" w:rsidTr="0054003C">
        <w:tc>
          <w:tcPr>
            <w:tcW w:w="3278" w:type="dxa"/>
          </w:tcPr>
          <w:p w14:paraId="7FADAFA8" w14:textId="77777777" w:rsidR="0054003C" w:rsidRPr="0099453C" w:rsidRDefault="0054003C" w:rsidP="0054003C">
            <w:pPr>
              <w:jc w:val="center"/>
              <w:rPr>
                <w:rFonts w:ascii="Arial" w:hAnsi="Arial" w:cs="Arial"/>
                <w:b/>
              </w:rPr>
            </w:pPr>
            <w:r w:rsidRPr="0099453C">
              <w:rPr>
                <w:rFonts w:ascii="Arial" w:hAnsi="Arial" w:cs="Arial"/>
                <w:b/>
              </w:rPr>
              <w:t>Code : POS/distr/001</w:t>
            </w:r>
          </w:p>
        </w:tc>
        <w:tc>
          <w:tcPr>
            <w:tcW w:w="3413" w:type="dxa"/>
          </w:tcPr>
          <w:p w14:paraId="4538CC0E" w14:textId="77777777" w:rsidR="0054003C" w:rsidRPr="0099453C" w:rsidRDefault="0054003C" w:rsidP="0054003C">
            <w:pPr>
              <w:jc w:val="center"/>
            </w:pPr>
            <w:r w:rsidRPr="0099453C">
              <w:t>Version : octobre 2016</w:t>
            </w:r>
          </w:p>
          <w:p w14:paraId="2EF90316" w14:textId="77777777" w:rsidR="0054003C" w:rsidRPr="0099453C" w:rsidRDefault="0054003C" w:rsidP="0054003C">
            <w:pPr>
              <w:jc w:val="center"/>
              <w:rPr>
                <w:rFonts w:ascii="Arial" w:hAnsi="Arial" w:cs="Arial"/>
                <w:b/>
              </w:rPr>
            </w:pPr>
          </w:p>
        </w:tc>
        <w:tc>
          <w:tcPr>
            <w:tcW w:w="2861" w:type="dxa"/>
          </w:tcPr>
          <w:p w14:paraId="21F84035" w14:textId="7E87C114" w:rsidR="0054003C" w:rsidRPr="0099453C" w:rsidRDefault="0054003C" w:rsidP="0054003C">
            <w:pPr>
              <w:jc w:val="center"/>
            </w:pPr>
            <w:r w:rsidRPr="0099453C">
              <w:t>Nombre de Pages :</w:t>
            </w:r>
            <w:r w:rsidR="00F01180">
              <w:t>01</w:t>
            </w:r>
          </w:p>
        </w:tc>
      </w:tr>
      <w:tr w:rsidR="0054003C" w:rsidRPr="0099453C" w14:paraId="63DD8732" w14:textId="77777777" w:rsidTr="0054003C">
        <w:tc>
          <w:tcPr>
            <w:tcW w:w="9552" w:type="dxa"/>
            <w:gridSpan w:val="3"/>
          </w:tcPr>
          <w:p w14:paraId="34F12E31" w14:textId="77777777" w:rsidR="0054003C" w:rsidRPr="0099453C" w:rsidRDefault="0054003C" w:rsidP="00DA003E">
            <w:pPr>
              <w:pStyle w:val="Paragraphedeliste"/>
              <w:numPr>
                <w:ilvl w:val="0"/>
                <w:numId w:val="67"/>
              </w:numPr>
              <w:jc w:val="both"/>
              <w:rPr>
                <w:rFonts w:ascii="Arial" w:hAnsi="Arial" w:cs="Arial"/>
                <w:b/>
                <w:i/>
                <w:lang w:val="fr-FR"/>
              </w:rPr>
            </w:pPr>
            <w:r w:rsidRPr="0099453C">
              <w:rPr>
                <w:rFonts w:ascii="Arial" w:hAnsi="Arial" w:cs="Arial"/>
                <w:b/>
                <w:i/>
                <w:lang w:val="fr-FR"/>
              </w:rPr>
              <w:t>Définition</w:t>
            </w:r>
          </w:p>
          <w:p w14:paraId="2385ECE3" w14:textId="77777777" w:rsidR="0054003C" w:rsidRPr="0099453C" w:rsidRDefault="0054003C" w:rsidP="0054003C">
            <w:pPr>
              <w:autoSpaceDE w:val="0"/>
              <w:autoSpaceDN w:val="0"/>
              <w:adjustRightInd w:val="0"/>
              <w:rPr>
                <w:rFonts w:ascii="Arial" w:hAnsi="Arial" w:cs="Arial"/>
                <w:b/>
                <w:i/>
              </w:rPr>
            </w:pPr>
            <w:r w:rsidRPr="0099453C">
              <w:rPr>
                <w:rFonts w:ascii="Arial" w:hAnsi="Arial" w:cs="Arial"/>
              </w:rPr>
              <w:t xml:space="preserve">Un système de distribution assure un mouvement de produits d’un fournisseur à un client. </w:t>
            </w:r>
          </w:p>
        </w:tc>
      </w:tr>
      <w:tr w:rsidR="0054003C" w:rsidRPr="0099453C" w14:paraId="77DE2348" w14:textId="77777777" w:rsidTr="0054003C">
        <w:tc>
          <w:tcPr>
            <w:tcW w:w="9552" w:type="dxa"/>
            <w:gridSpan w:val="3"/>
          </w:tcPr>
          <w:p w14:paraId="449874FC" w14:textId="77777777" w:rsidR="0054003C" w:rsidRPr="0099453C" w:rsidRDefault="0054003C" w:rsidP="00DA003E">
            <w:pPr>
              <w:pStyle w:val="Paragraphedeliste"/>
              <w:numPr>
                <w:ilvl w:val="0"/>
                <w:numId w:val="67"/>
              </w:numPr>
              <w:jc w:val="both"/>
              <w:rPr>
                <w:rFonts w:ascii="Arial" w:hAnsi="Arial" w:cs="Arial"/>
                <w:b/>
                <w:i/>
                <w:lang w:val="fr-FR"/>
              </w:rPr>
            </w:pPr>
            <w:r w:rsidRPr="0099453C">
              <w:rPr>
                <w:rFonts w:ascii="Arial" w:hAnsi="Arial" w:cs="Arial"/>
                <w:b/>
                <w:i/>
                <w:lang w:val="fr-FR"/>
              </w:rPr>
              <w:t>Objectifs</w:t>
            </w:r>
          </w:p>
          <w:p w14:paraId="27CCD000" w14:textId="77777777" w:rsidR="0054003C" w:rsidRPr="0099453C" w:rsidRDefault="0054003C" w:rsidP="00DA003E">
            <w:pPr>
              <w:pStyle w:val="Paragraphedeliste"/>
              <w:numPr>
                <w:ilvl w:val="0"/>
                <w:numId w:val="68"/>
              </w:numPr>
              <w:autoSpaceDE w:val="0"/>
              <w:autoSpaceDN w:val="0"/>
              <w:adjustRightInd w:val="0"/>
              <w:spacing w:after="0" w:line="240" w:lineRule="auto"/>
              <w:rPr>
                <w:rFonts w:ascii="Arial" w:hAnsi="Arial" w:cs="Arial"/>
                <w:lang w:val="fr-FR"/>
              </w:rPr>
            </w:pPr>
            <w:r w:rsidRPr="0099453C">
              <w:rPr>
                <w:rFonts w:ascii="Arial" w:hAnsi="Arial" w:cs="Arial"/>
                <w:lang w:val="fr-FR"/>
              </w:rPr>
              <w:t>Déterminer les responsables de la distribution à chaque niveau</w:t>
            </w:r>
          </w:p>
          <w:p w14:paraId="77544B6A" w14:textId="77777777" w:rsidR="0054003C" w:rsidRPr="0099453C" w:rsidRDefault="0054003C" w:rsidP="00DA003E">
            <w:pPr>
              <w:pStyle w:val="Paragraphedeliste"/>
              <w:numPr>
                <w:ilvl w:val="0"/>
                <w:numId w:val="68"/>
              </w:numPr>
              <w:jc w:val="both"/>
              <w:rPr>
                <w:rFonts w:ascii="Arial" w:hAnsi="Arial" w:cs="Arial"/>
                <w:b/>
                <w:i/>
                <w:lang w:val="fr-FR"/>
              </w:rPr>
            </w:pPr>
            <w:r w:rsidRPr="0099453C">
              <w:rPr>
                <w:rFonts w:ascii="Arial" w:hAnsi="Arial" w:cs="Arial"/>
                <w:lang w:val="fr-FR"/>
              </w:rPr>
              <w:t>Expliquer l’utilisation des outils relatifs à la distribution des médicaments</w:t>
            </w:r>
          </w:p>
        </w:tc>
      </w:tr>
      <w:tr w:rsidR="0054003C" w:rsidRPr="0099453C" w14:paraId="0A269FBD" w14:textId="77777777" w:rsidTr="0054003C">
        <w:tc>
          <w:tcPr>
            <w:tcW w:w="9552" w:type="dxa"/>
            <w:gridSpan w:val="3"/>
          </w:tcPr>
          <w:p w14:paraId="1FFC7213" w14:textId="77777777" w:rsidR="0054003C" w:rsidRPr="0099453C" w:rsidRDefault="0054003C" w:rsidP="00DA003E">
            <w:pPr>
              <w:pStyle w:val="Paragraphedeliste"/>
              <w:numPr>
                <w:ilvl w:val="0"/>
                <w:numId w:val="67"/>
              </w:numPr>
              <w:jc w:val="both"/>
              <w:rPr>
                <w:rFonts w:ascii="Arial" w:hAnsi="Arial" w:cs="Arial"/>
                <w:b/>
                <w:i/>
                <w:lang w:val="fr-FR"/>
              </w:rPr>
            </w:pPr>
            <w:r w:rsidRPr="0099453C">
              <w:rPr>
                <w:rFonts w:ascii="Arial" w:hAnsi="Arial" w:cs="Arial"/>
                <w:b/>
                <w:i/>
                <w:lang w:val="fr-FR"/>
              </w:rPr>
              <w:t>Responsables</w:t>
            </w:r>
          </w:p>
          <w:p w14:paraId="32B1128D" w14:textId="77777777" w:rsidR="0054003C" w:rsidRPr="0099453C" w:rsidRDefault="0054003C" w:rsidP="00DA003E">
            <w:pPr>
              <w:pStyle w:val="Paragraphedeliste"/>
              <w:numPr>
                <w:ilvl w:val="0"/>
                <w:numId w:val="68"/>
              </w:numPr>
              <w:autoSpaceDE w:val="0"/>
              <w:autoSpaceDN w:val="0"/>
              <w:adjustRightInd w:val="0"/>
              <w:spacing w:after="0" w:line="240" w:lineRule="auto"/>
              <w:rPr>
                <w:rFonts w:ascii="Arial" w:hAnsi="Arial" w:cs="Arial"/>
                <w:lang w:val="fr-FR"/>
              </w:rPr>
            </w:pPr>
            <w:r w:rsidRPr="0099453C">
              <w:rPr>
                <w:rFonts w:ascii="Arial" w:hAnsi="Arial" w:cs="Arial"/>
                <w:lang w:val="fr-FR"/>
              </w:rPr>
              <w:t>Responsable de la distribution de la PCG Centrale</w:t>
            </w:r>
          </w:p>
          <w:p w14:paraId="4E218848" w14:textId="77777777" w:rsidR="0054003C" w:rsidRPr="0099453C" w:rsidRDefault="0054003C" w:rsidP="00DA003E">
            <w:pPr>
              <w:pStyle w:val="Paragraphedeliste"/>
              <w:numPr>
                <w:ilvl w:val="0"/>
                <w:numId w:val="68"/>
              </w:numPr>
              <w:autoSpaceDE w:val="0"/>
              <w:autoSpaceDN w:val="0"/>
              <w:adjustRightInd w:val="0"/>
              <w:spacing w:after="0" w:line="240" w:lineRule="auto"/>
              <w:rPr>
                <w:rFonts w:ascii="Arial" w:hAnsi="Arial" w:cs="Arial"/>
                <w:lang w:val="fr-FR"/>
              </w:rPr>
            </w:pPr>
            <w:r w:rsidRPr="0099453C">
              <w:rPr>
                <w:rFonts w:ascii="Arial" w:hAnsi="Arial" w:cs="Arial"/>
                <w:lang w:val="fr-FR"/>
              </w:rPr>
              <w:t>Responsable des livraisons de la PCG Régionale</w:t>
            </w:r>
          </w:p>
          <w:p w14:paraId="777622EC" w14:textId="77777777" w:rsidR="0054003C" w:rsidRPr="0099453C" w:rsidRDefault="0054003C" w:rsidP="00DA003E">
            <w:pPr>
              <w:pStyle w:val="Paragraphedeliste"/>
              <w:numPr>
                <w:ilvl w:val="0"/>
                <w:numId w:val="68"/>
              </w:numPr>
              <w:autoSpaceDE w:val="0"/>
              <w:autoSpaceDN w:val="0"/>
              <w:adjustRightInd w:val="0"/>
              <w:spacing w:after="0" w:line="240" w:lineRule="auto"/>
              <w:rPr>
                <w:rFonts w:ascii="Arial" w:hAnsi="Arial" w:cs="Arial"/>
                <w:b/>
                <w:i/>
                <w:lang w:val="fr-FR"/>
              </w:rPr>
            </w:pPr>
            <w:r w:rsidRPr="0099453C">
              <w:rPr>
                <w:rFonts w:ascii="Arial" w:hAnsi="Arial" w:cs="Arial"/>
                <w:lang w:val="fr-FR"/>
              </w:rPr>
              <w:t>Responsable pharmacie</w:t>
            </w:r>
          </w:p>
        </w:tc>
      </w:tr>
      <w:tr w:rsidR="0054003C" w:rsidRPr="0099453C" w14:paraId="17024D74" w14:textId="77777777" w:rsidTr="0054003C">
        <w:tc>
          <w:tcPr>
            <w:tcW w:w="9552" w:type="dxa"/>
            <w:gridSpan w:val="3"/>
          </w:tcPr>
          <w:p w14:paraId="06CACDA3" w14:textId="77777777" w:rsidR="0054003C" w:rsidRPr="0099453C" w:rsidRDefault="0054003C" w:rsidP="00DA003E">
            <w:pPr>
              <w:pStyle w:val="Paragraphedeliste"/>
              <w:numPr>
                <w:ilvl w:val="0"/>
                <w:numId w:val="67"/>
              </w:numPr>
              <w:jc w:val="both"/>
              <w:rPr>
                <w:rFonts w:ascii="Arial" w:hAnsi="Arial" w:cs="Arial"/>
                <w:i/>
                <w:lang w:val="fr-FR"/>
              </w:rPr>
            </w:pPr>
            <w:r w:rsidRPr="0099453C">
              <w:rPr>
                <w:rFonts w:ascii="Arial" w:hAnsi="Arial" w:cs="Arial"/>
                <w:b/>
                <w:i/>
                <w:lang w:val="fr-FR"/>
              </w:rPr>
              <w:t>Outils</w:t>
            </w:r>
          </w:p>
          <w:p w14:paraId="2D3F8DA1" w14:textId="77777777" w:rsidR="0054003C" w:rsidRPr="0099453C" w:rsidRDefault="0054003C" w:rsidP="00DA003E">
            <w:pPr>
              <w:pStyle w:val="Paragraphedeliste"/>
              <w:numPr>
                <w:ilvl w:val="0"/>
                <w:numId w:val="68"/>
              </w:numPr>
              <w:autoSpaceDE w:val="0"/>
              <w:autoSpaceDN w:val="0"/>
              <w:adjustRightInd w:val="0"/>
              <w:spacing w:after="0" w:line="240" w:lineRule="auto"/>
              <w:rPr>
                <w:rFonts w:ascii="Arial" w:hAnsi="Arial" w:cs="Arial"/>
                <w:lang w:val="fr-FR"/>
              </w:rPr>
            </w:pPr>
            <w:r w:rsidRPr="0099453C">
              <w:rPr>
                <w:rFonts w:ascii="Arial" w:hAnsi="Arial" w:cs="Arial"/>
                <w:lang w:val="fr-FR"/>
              </w:rPr>
              <w:t xml:space="preserve">Bordereau de livraison </w:t>
            </w:r>
          </w:p>
          <w:p w14:paraId="7A2921CA" w14:textId="3676A18B" w:rsidR="0054003C" w:rsidRPr="0099453C" w:rsidRDefault="0054003C" w:rsidP="00674E00">
            <w:pPr>
              <w:pStyle w:val="Paragraphedeliste"/>
              <w:autoSpaceDE w:val="0"/>
              <w:autoSpaceDN w:val="0"/>
              <w:adjustRightInd w:val="0"/>
              <w:spacing w:after="0" w:line="240" w:lineRule="auto"/>
              <w:ind w:left="1440"/>
              <w:rPr>
                <w:rFonts w:ascii="Arial" w:hAnsi="Arial" w:cs="Arial"/>
                <w:lang w:val="fr-FR"/>
              </w:rPr>
            </w:pPr>
          </w:p>
        </w:tc>
      </w:tr>
      <w:tr w:rsidR="0054003C" w:rsidRPr="0099453C" w14:paraId="40D101AA" w14:textId="77777777" w:rsidTr="0054003C">
        <w:tc>
          <w:tcPr>
            <w:tcW w:w="9552" w:type="dxa"/>
            <w:gridSpan w:val="3"/>
          </w:tcPr>
          <w:p w14:paraId="4E621369" w14:textId="77777777" w:rsidR="0054003C" w:rsidRPr="0099453C" w:rsidRDefault="0054003C" w:rsidP="00DA003E">
            <w:pPr>
              <w:pStyle w:val="Paragraphedeliste"/>
              <w:numPr>
                <w:ilvl w:val="0"/>
                <w:numId w:val="67"/>
              </w:numPr>
              <w:jc w:val="both"/>
              <w:rPr>
                <w:rFonts w:ascii="Arial" w:hAnsi="Arial" w:cs="Arial"/>
                <w:b/>
                <w:i/>
                <w:lang w:val="fr-FR"/>
              </w:rPr>
            </w:pPr>
            <w:r w:rsidRPr="0099453C">
              <w:rPr>
                <w:rFonts w:ascii="Arial" w:hAnsi="Arial" w:cs="Arial"/>
                <w:b/>
                <w:i/>
                <w:lang w:val="fr-FR"/>
              </w:rPr>
              <w:t>Ressources</w:t>
            </w:r>
          </w:p>
          <w:p w14:paraId="238F8CCC" w14:textId="77777777" w:rsidR="0054003C" w:rsidRPr="0099453C" w:rsidRDefault="0054003C" w:rsidP="00DA003E">
            <w:pPr>
              <w:pStyle w:val="Paragraphedeliste"/>
              <w:numPr>
                <w:ilvl w:val="0"/>
                <w:numId w:val="68"/>
              </w:numPr>
              <w:autoSpaceDE w:val="0"/>
              <w:autoSpaceDN w:val="0"/>
              <w:adjustRightInd w:val="0"/>
              <w:spacing w:after="0" w:line="240" w:lineRule="auto"/>
              <w:rPr>
                <w:rFonts w:ascii="Arial" w:hAnsi="Arial" w:cs="Arial"/>
                <w:lang w:val="fr-FR"/>
              </w:rPr>
            </w:pPr>
            <w:r w:rsidRPr="0099453C">
              <w:rPr>
                <w:rFonts w:ascii="Arial" w:hAnsi="Arial" w:cs="Arial"/>
                <w:lang w:val="fr-FR"/>
              </w:rPr>
              <w:t>Véhicule de livraison de la PCG centrale</w:t>
            </w:r>
          </w:p>
          <w:p w14:paraId="551925EE" w14:textId="77777777" w:rsidR="0054003C" w:rsidRPr="0099453C" w:rsidRDefault="0054003C" w:rsidP="00DA003E">
            <w:pPr>
              <w:pStyle w:val="Paragraphedeliste"/>
              <w:numPr>
                <w:ilvl w:val="0"/>
                <w:numId w:val="68"/>
              </w:numPr>
              <w:autoSpaceDE w:val="0"/>
              <w:autoSpaceDN w:val="0"/>
              <w:adjustRightInd w:val="0"/>
              <w:spacing w:after="0" w:line="240" w:lineRule="auto"/>
              <w:rPr>
                <w:rFonts w:ascii="Arial" w:hAnsi="Arial" w:cs="Arial"/>
                <w:b/>
                <w:i/>
                <w:lang w:val="fr-FR"/>
              </w:rPr>
            </w:pPr>
            <w:r w:rsidRPr="0099453C">
              <w:rPr>
                <w:rFonts w:ascii="Arial" w:hAnsi="Arial" w:cs="Arial"/>
                <w:lang w:val="fr-FR"/>
              </w:rPr>
              <w:t>Véhicule de livraison de la PCG Régionale</w:t>
            </w:r>
          </w:p>
        </w:tc>
      </w:tr>
      <w:tr w:rsidR="0054003C" w:rsidRPr="0099453C" w14:paraId="036463E9" w14:textId="77777777" w:rsidTr="0054003C">
        <w:tc>
          <w:tcPr>
            <w:tcW w:w="9552" w:type="dxa"/>
            <w:gridSpan w:val="3"/>
          </w:tcPr>
          <w:p w14:paraId="2D39A74F" w14:textId="77777777" w:rsidR="0054003C" w:rsidRPr="0099453C" w:rsidRDefault="0054003C" w:rsidP="00DA003E">
            <w:pPr>
              <w:pStyle w:val="Paragraphedeliste"/>
              <w:numPr>
                <w:ilvl w:val="0"/>
                <w:numId w:val="67"/>
              </w:numPr>
              <w:jc w:val="both"/>
              <w:rPr>
                <w:rFonts w:ascii="Arial" w:hAnsi="Arial" w:cs="Arial"/>
                <w:b/>
                <w:i/>
                <w:lang w:val="fr-FR"/>
              </w:rPr>
            </w:pPr>
            <w:r w:rsidRPr="0099453C">
              <w:rPr>
                <w:rFonts w:ascii="Arial" w:hAnsi="Arial" w:cs="Arial"/>
                <w:b/>
                <w:i/>
                <w:lang w:val="fr-FR"/>
              </w:rPr>
              <w:t>Procédures</w:t>
            </w:r>
          </w:p>
          <w:p w14:paraId="17D43F4B" w14:textId="77777777" w:rsidR="0054003C" w:rsidRPr="0099453C" w:rsidRDefault="0054003C" w:rsidP="0054003C">
            <w:pPr>
              <w:pStyle w:val="Paragraphedeliste"/>
              <w:spacing w:after="0"/>
              <w:contextualSpacing w:val="0"/>
              <w:jc w:val="both"/>
              <w:rPr>
                <w:rFonts w:ascii="Arial" w:hAnsi="Arial" w:cs="Arial"/>
                <w:lang w:val="fr-FR"/>
              </w:rPr>
            </w:pPr>
          </w:p>
          <w:p w14:paraId="448CDF90" w14:textId="77777777" w:rsidR="0054003C" w:rsidRPr="0099453C" w:rsidRDefault="0054003C" w:rsidP="00DA003E">
            <w:pPr>
              <w:pStyle w:val="Paragraphedeliste"/>
              <w:numPr>
                <w:ilvl w:val="0"/>
                <w:numId w:val="89"/>
              </w:numPr>
              <w:spacing w:after="0" w:line="240" w:lineRule="auto"/>
              <w:rPr>
                <w:rFonts w:ascii="Arial" w:hAnsi="Arial" w:cs="Arial"/>
                <w:lang w:val="fr-FR"/>
              </w:rPr>
            </w:pPr>
            <w:r w:rsidRPr="0099453C">
              <w:rPr>
                <w:rFonts w:ascii="Arial" w:hAnsi="Arial" w:cs="Arial"/>
                <w:lang w:val="fr-FR"/>
              </w:rPr>
              <w:t>Les camions de la PCG transportent les produits de l’entrepôt central aux dépôts régionaux.</w:t>
            </w:r>
          </w:p>
          <w:p w14:paraId="6B695D71" w14:textId="77777777" w:rsidR="0054003C" w:rsidRPr="0099453C" w:rsidRDefault="0054003C" w:rsidP="00DA003E">
            <w:pPr>
              <w:pStyle w:val="Consutant"/>
              <w:numPr>
                <w:ilvl w:val="0"/>
                <w:numId w:val="89"/>
              </w:numPr>
              <w:rPr>
                <w:rFonts w:cs="Arial"/>
                <w:b/>
                <w:i/>
                <w:sz w:val="22"/>
                <w:lang w:val="fr-FR"/>
              </w:rPr>
            </w:pPr>
            <w:r w:rsidRPr="0099453C">
              <w:rPr>
                <w:rFonts w:cs="Arial"/>
                <w:sz w:val="22"/>
                <w:lang w:val="fr-FR"/>
              </w:rPr>
              <w:t>Les véhicules de livraison des dépôts régionaux de la PCG transportent les commandes prêtes des structures de soins jusqu’aux Centres de santé et hôpitaux</w:t>
            </w:r>
          </w:p>
          <w:p w14:paraId="4432B8DA" w14:textId="77777777" w:rsidR="0054003C" w:rsidRPr="0099453C" w:rsidRDefault="0054003C" w:rsidP="00DA003E">
            <w:pPr>
              <w:pStyle w:val="Consutant"/>
              <w:numPr>
                <w:ilvl w:val="0"/>
                <w:numId w:val="89"/>
              </w:numPr>
              <w:rPr>
                <w:rFonts w:cs="Arial"/>
                <w:b/>
                <w:i/>
                <w:sz w:val="22"/>
                <w:lang w:val="fr-FR"/>
              </w:rPr>
            </w:pPr>
            <w:r w:rsidRPr="0099453C">
              <w:rPr>
                <w:rFonts w:cs="Arial"/>
                <w:sz w:val="22"/>
                <w:lang w:val="fr-FR"/>
              </w:rPr>
              <w:t>Lorsque la PCG ne livre pas une structure de soin, elle met en œuvre un mécanisme de remboursement des frais de transport en s’assurant que les médicaments sont transportés dans des conditions adéquates.</w:t>
            </w:r>
          </w:p>
          <w:p w14:paraId="68EA6653" w14:textId="77777777" w:rsidR="0054003C" w:rsidRPr="0099453C" w:rsidRDefault="0054003C" w:rsidP="0054003C">
            <w:pPr>
              <w:pStyle w:val="Consutant"/>
              <w:ind w:left="720"/>
              <w:rPr>
                <w:rFonts w:cs="Arial"/>
                <w:b/>
                <w:i/>
                <w:sz w:val="22"/>
                <w:lang w:val="fr-FR"/>
              </w:rPr>
            </w:pPr>
          </w:p>
        </w:tc>
      </w:tr>
      <w:tr w:rsidR="0054003C" w:rsidRPr="0099453C" w14:paraId="46A133CD" w14:textId="77777777" w:rsidTr="0054003C">
        <w:tc>
          <w:tcPr>
            <w:tcW w:w="9552" w:type="dxa"/>
            <w:gridSpan w:val="3"/>
          </w:tcPr>
          <w:p w14:paraId="3D598862" w14:textId="77777777" w:rsidR="0054003C" w:rsidRPr="0099453C" w:rsidRDefault="0054003C" w:rsidP="00DA003E">
            <w:pPr>
              <w:pStyle w:val="Paragraphedeliste"/>
              <w:numPr>
                <w:ilvl w:val="0"/>
                <w:numId w:val="67"/>
              </w:numPr>
              <w:jc w:val="both"/>
              <w:rPr>
                <w:rFonts w:ascii="Arial" w:hAnsi="Arial" w:cs="Arial"/>
                <w:b/>
                <w:i/>
                <w:lang w:val="fr-FR"/>
              </w:rPr>
            </w:pPr>
            <w:r w:rsidRPr="0099453C">
              <w:rPr>
                <w:rFonts w:ascii="Arial" w:hAnsi="Arial" w:cs="Arial"/>
                <w:b/>
                <w:i/>
                <w:lang w:val="fr-FR"/>
              </w:rPr>
              <w:t>Gestion des outils</w:t>
            </w:r>
          </w:p>
          <w:p w14:paraId="2ED1EDEC" w14:textId="77777777" w:rsidR="0054003C" w:rsidRPr="0099453C" w:rsidRDefault="0054003C" w:rsidP="0054003C">
            <w:pPr>
              <w:pStyle w:val="Paragraphedeliste"/>
              <w:jc w:val="both"/>
              <w:rPr>
                <w:rFonts w:ascii="Arial" w:hAnsi="Arial" w:cs="Arial"/>
                <w:lang w:val="fr-FR"/>
              </w:rPr>
            </w:pPr>
            <w:r w:rsidRPr="0099453C">
              <w:rPr>
                <w:rFonts w:ascii="Arial" w:hAnsi="Arial" w:cs="Arial"/>
                <w:lang w:val="fr-FR"/>
              </w:rPr>
              <w:t>Les bons de livraisons sont signés par le client</w:t>
            </w:r>
          </w:p>
        </w:tc>
      </w:tr>
    </w:tbl>
    <w:p w14:paraId="314D1ABD" w14:textId="19D79224" w:rsidR="00B13E5E" w:rsidRPr="0099453C" w:rsidRDefault="00B13E5E" w:rsidP="0054003C">
      <w:pPr>
        <w:rPr>
          <w:rFonts w:ascii="Arial" w:hAnsi="Arial" w:cs="Arial"/>
          <w:b/>
        </w:rPr>
      </w:pPr>
    </w:p>
    <w:p w14:paraId="7E0E398E" w14:textId="77777777" w:rsidR="00B13E5E" w:rsidRPr="0099453C" w:rsidRDefault="00B13E5E">
      <w:pPr>
        <w:rPr>
          <w:rFonts w:ascii="Arial" w:hAnsi="Arial" w:cs="Arial"/>
          <w:b/>
        </w:rPr>
      </w:pPr>
      <w:r w:rsidRPr="0099453C">
        <w:rPr>
          <w:rFonts w:ascii="Arial" w:hAnsi="Arial" w:cs="Arial"/>
          <w:b/>
        </w:rPr>
        <w:br w:type="page"/>
      </w:r>
    </w:p>
    <w:p w14:paraId="1C0F8114" w14:textId="77777777" w:rsidR="0054003C" w:rsidRPr="0099453C" w:rsidRDefault="0054003C" w:rsidP="0054003C">
      <w:pPr>
        <w:rPr>
          <w:rFonts w:ascii="Arial" w:hAnsi="Arial" w:cs="Arial"/>
          <w:b/>
        </w:rPr>
      </w:pPr>
    </w:p>
    <w:tbl>
      <w:tblPr>
        <w:tblStyle w:val="Grilledutableau"/>
        <w:tblW w:w="0" w:type="auto"/>
        <w:tblLook w:val="04A0" w:firstRow="1" w:lastRow="0" w:firstColumn="1" w:lastColumn="0" w:noHBand="0" w:noVBand="1"/>
      </w:tblPr>
      <w:tblGrid>
        <w:gridCol w:w="3278"/>
        <w:gridCol w:w="3413"/>
        <w:gridCol w:w="2861"/>
      </w:tblGrid>
      <w:tr w:rsidR="0054003C" w:rsidRPr="0099453C" w14:paraId="640F2E03" w14:textId="77777777" w:rsidTr="0054003C">
        <w:tc>
          <w:tcPr>
            <w:tcW w:w="9552" w:type="dxa"/>
            <w:gridSpan w:val="3"/>
          </w:tcPr>
          <w:p w14:paraId="18F7589D" w14:textId="239DB56C" w:rsidR="0054003C" w:rsidRPr="0099453C" w:rsidRDefault="0054003C" w:rsidP="00360CF3">
            <w:pPr>
              <w:pStyle w:val="Titre3"/>
              <w:numPr>
                <w:ilvl w:val="0"/>
                <w:numId w:val="0"/>
              </w:numPr>
              <w:jc w:val="center"/>
              <w:outlineLvl w:val="2"/>
            </w:pPr>
            <w:bookmarkStart w:id="99" w:name="_Toc465638665"/>
            <w:bookmarkStart w:id="100" w:name="_Toc468801244"/>
            <w:r w:rsidRPr="0099453C">
              <w:t>Evaluation du système de gestion logistique</w:t>
            </w:r>
            <w:bookmarkEnd w:id="99"/>
            <w:bookmarkEnd w:id="100"/>
          </w:p>
        </w:tc>
      </w:tr>
      <w:tr w:rsidR="0054003C" w:rsidRPr="0099453C" w14:paraId="48983DE5" w14:textId="77777777" w:rsidTr="0054003C">
        <w:tc>
          <w:tcPr>
            <w:tcW w:w="3278" w:type="dxa"/>
          </w:tcPr>
          <w:p w14:paraId="35652506" w14:textId="77777777" w:rsidR="0054003C" w:rsidRPr="0099453C" w:rsidRDefault="0054003C" w:rsidP="0054003C">
            <w:pPr>
              <w:jc w:val="center"/>
              <w:rPr>
                <w:rFonts w:ascii="Arial" w:hAnsi="Arial" w:cs="Arial"/>
                <w:b/>
              </w:rPr>
            </w:pPr>
            <w:r w:rsidRPr="0099453C">
              <w:rPr>
                <w:rFonts w:ascii="Arial" w:hAnsi="Arial" w:cs="Arial"/>
                <w:b/>
              </w:rPr>
              <w:t>Code : POS/suive/003</w:t>
            </w:r>
          </w:p>
        </w:tc>
        <w:tc>
          <w:tcPr>
            <w:tcW w:w="3413" w:type="dxa"/>
          </w:tcPr>
          <w:p w14:paraId="044A1B4B" w14:textId="77777777" w:rsidR="0054003C" w:rsidRPr="0099453C" w:rsidRDefault="0054003C" w:rsidP="0054003C">
            <w:pPr>
              <w:jc w:val="center"/>
            </w:pPr>
            <w:r w:rsidRPr="0099453C">
              <w:t>Version : octobre 2016</w:t>
            </w:r>
          </w:p>
          <w:p w14:paraId="2A05C3FF" w14:textId="77777777" w:rsidR="0054003C" w:rsidRPr="0099453C" w:rsidRDefault="0054003C" w:rsidP="0054003C">
            <w:pPr>
              <w:jc w:val="center"/>
              <w:rPr>
                <w:rFonts w:ascii="Arial" w:hAnsi="Arial" w:cs="Arial"/>
                <w:b/>
              </w:rPr>
            </w:pPr>
          </w:p>
        </w:tc>
        <w:tc>
          <w:tcPr>
            <w:tcW w:w="2861" w:type="dxa"/>
          </w:tcPr>
          <w:p w14:paraId="3A3CC682" w14:textId="77777777" w:rsidR="0054003C" w:rsidRPr="0099453C" w:rsidRDefault="0054003C" w:rsidP="0054003C">
            <w:pPr>
              <w:jc w:val="center"/>
            </w:pPr>
            <w:r w:rsidRPr="0099453C">
              <w:t>Nombre de Pages : 02</w:t>
            </w:r>
          </w:p>
        </w:tc>
      </w:tr>
      <w:tr w:rsidR="0054003C" w:rsidRPr="0099453C" w14:paraId="60E4DA1D" w14:textId="77777777" w:rsidTr="0054003C">
        <w:tc>
          <w:tcPr>
            <w:tcW w:w="9552" w:type="dxa"/>
            <w:gridSpan w:val="3"/>
          </w:tcPr>
          <w:p w14:paraId="138B5DC6" w14:textId="77777777" w:rsidR="0054003C" w:rsidRPr="0099453C" w:rsidRDefault="0054003C" w:rsidP="00DA003E">
            <w:pPr>
              <w:pStyle w:val="Paragraphedeliste"/>
              <w:numPr>
                <w:ilvl w:val="0"/>
                <w:numId w:val="62"/>
              </w:numPr>
              <w:jc w:val="both"/>
              <w:rPr>
                <w:rFonts w:ascii="Arial" w:hAnsi="Arial" w:cs="Arial"/>
                <w:b/>
                <w:i/>
                <w:lang w:val="fr-FR"/>
              </w:rPr>
            </w:pPr>
            <w:r w:rsidRPr="0099453C">
              <w:rPr>
                <w:rFonts w:ascii="Arial" w:hAnsi="Arial" w:cs="Arial"/>
                <w:b/>
                <w:i/>
                <w:lang w:val="fr-FR"/>
              </w:rPr>
              <w:t>Définition</w:t>
            </w:r>
          </w:p>
          <w:p w14:paraId="64FD34F0" w14:textId="46703876" w:rsidR="0054003C" w:rsidRPr="00F01180" w:rsidRDefault="0054003C" w:rsidP="0054003C">
            <w:pPr>
              <w:tabs>
                <w:tab w:val="left" w:leader="dot" w:pos="8505"/>
              </w:tabs>
              <w:spacing w:line="360" w:lineRule="auto"/>
              <w:jc w:val="both"/>
              <w:rPr>
                <w:rFonts w:ascii="Arial" w:hAnsi="Arial" w:cs="Arial"/>
              </w:rPr>
            </w:pPr>
            <w:r w:rsidRPr="0099453C">
              <w:rPr>
                <w:rFonts w:ascii="Arial" w:hAnsi="Arial" w:cs="Arial"/>
              </w:rPr>
              <w:t>C’est le processus qui permet de vérifier le niveau d’atteinte des objectifs et buts préétablis, compte tenu des ressources disponibles, tout en portant un jugement de valeur sur le degré de réalisation de ces objectifs. Elle analyse les progrès et conduit à des recommandations, à. une retro information des succès et insuccès, de leurs causes profondes pour faciliter</w:t>
            </w:r>
            <w:r w:rsidR="00F01180">
              <w:rPr>
                <w:rFonts w:ascii="Arial" w:hAnsi="Arial" w:cs="Arial"/>
              </w:rPr>
              <w:t xml:space="preserve"> les planifications ultérieures</w:t>
            </w:r>
          </w:p>
        </w:tc>
      </w:tr>
      <w:tr w:rsidR="0054003C" w:rsidRPr="0099453C" w14:paraId="55860F2C" w14:textId="77777777" w:rsidTr="0054003C">
        <w:tc>
          <w:tcPr>
            <w:tcW w:w="9552" w:type="dxa"/>
            <w:gridSpan w:val="3"/>
          </w:tcPr>
          <w:p w14:paraId="46907F33" w14:textId="77777777" w:rsidR="0054003C" w:rsidRPr="0099453C" w:rsidRDefault="0054003C" w:rsidP="00DA003E">
            <w:pPr>
              <w:pStyle w:val="Paragraphedeliste"/>
              <w:numPr>
                <w:ilvl w:val="0"/>
                <w:numId w:val="62"/>
              </w:numPr>
              <w:jc w:val="both"/>
              <w:rPr>
                <w:rFonts w:ascii="Arial" w:hAnsi="Arial" w:cs="Arial"/>
                <w:b/>
                <w:i/>
                <w:lang w:val="fr-FR"/>
              </w:rPr>
            </w:pPr>
            <w:r w:rsidRPr="0099453C">
              <w:rPr>
                <w:rFonts w:ascii="Arial" w:hAnsi="Arial" w:cs="Arial"/>
                <w:b/>
                <w:i/>
                <w:lang w:val="fr-FR"/>
              </w:rPr>
              <w:t>Objectifs</w:t>
            </w:r>
          </w:p>
          <w:p w14:paraId="306C9A40" w14:textId="77777777" w:rsidR="0054003C" w:rsidRPr="0099453C" w:rsidRDefault="0054003C" w:rsidP="00DA003E">
            <w:pPr>
              <w:pStyle w:val="Paragraphedeliste"/>
              <w:numPr>
                <w:ilvl w:val="0"/>
                <w:numId w:val="61"/>
              </w:numPr>
              <w:spacing w:after="0" w:line="240" w:lineRule="auto"/>
              <w:jc w:val="both"/>
              <w:rPr>
                <w:rFonts w:ascii="Arial" w:hAnsi="Arial" w:cs="Arial"/>
                <w:lang w:val="fr-FR"/>
              </w:rPr>
            </w:pPr>
            <w:r w:rsidRPr="0099453C">
              <w:rPr>
                <w:rFonts w:ascii="Arial" w:hAnsi="Arial" w:cs="Arial"/>
                <w:lang w:val="fr-FR"/>
              </w:rPr>
              <w:t>Déterminer les responsables</w:t>
            </w:r>
          </w:p>
          <w:p w14:paraId="5166511B" w14:textId="77777777" w:rsidR="0054003C" w:rsidRPr="0099453C" w:rsidRDefault="0054003C" w:rsidP="00DA003E">
            <w:pPr>
              <w:pStyle w:val="Paragraphedeliste"/>
              <w:numPr>
                <w:ilvl w:val="0"/>
                <w:numId w:val="61"/>
              </w:numPr>
              <w:spacing w:after="0" w:line="240" w:lineRule="auto"/>
              <w:jc w:val="both"/>
              <w:rPr>
                <w:rFonts w:ascii="Arial" w:hAnsi="Arial" w:cs="Arial"/>
                <w:b/>
                <w:i/>
                <w:lang w:val="fr-FR"/>
              </w:rPr>
            </w:pPr>
            <w:r w:rsidRPr="0099453C">
              <w:rPr>
                <w:rFonts w:ascii="Arial" w:hAnsi="Arial" w:cs="Arial"/>
                <w:lang w:val="fr-FR"/>
              </w:rPr>
              <w:t>Citer les indicateurs à évaluer</w:t>
            </w:r>
          </w:p>
          <w:p w14:paraId="5D425A10" w14:textId="77777777" w:rsidR="0054003C" w:rsidRPr="0099453C" w:rsidRDefault="0054003C" w:rsidP="0054003C">
            <w:pPr>
              <w:pStyle w:val="Paragraphedeliste"/>
              <w:spacing w:after="0" w:line="240" w:lineRule="auto"/>
              <w:ind w:left="1800"/>
              <w:jc w:val="both"/>
              <w:rPr>
                <w:rFonts w:ascii="Arial" w:hAnsi="Arial" w:cs="Arial"/>
                <w:b/>
                <w:i/>
                <w:lang w:val="fr-FR"/>
              </w:rPr>
            </w:pPr>
          </w:p>
        </w:tc>
      </w:tr>
      <w:tr w:rsidR="0054003C" w:rsidRPr="0099453C" w14:paraId="3AADDBC1" w14:textId="77777777" w:rsidTr="0054003C">
        <w:tc>
          <w:tcPr>
            <w:tcW w:w="9552" w:type="dxa"/>
            <w:gridSpan w:val="3"/>
          </w:tcPr>
          <w:p w14:paraId="1300F263" w14:textId="77777777" w:rsidR="0054003C" w:rsidRPr="0099453C" w:rsidRDefault="0054003C" w:rsidP="00DA003E">
            <w:pPr>
              <w:pStyle w:val="Paragraphedeliste"/>
              <w:numPr>
                <w:ilvl w:val="0"/>
                <w:numId w:val="62"/>
              </w:numPr>
              <w:jc w:val="both"/>
              <w:rPr>
                <w:rFonts w:ascii="Arial" w:hAnsi="Arial" w:cs="Arial"/>
                <w:b/>
                <w:i/>
                <w:lang w:val="fr-FR"/>
              </w:rPr>
            </w:pPr>
            <w:r w:rsidRPr="0099453C">
              <w:rPr>
                <w:rFonts w:ascii="Arial" w:hAnsi="Arial" w:cs="Arial"/>
                <w:b/>
                <w:i/>
                <w:lang w:val="fr-FR"/>
              </w:rPr>
              <w:t>Responsables</w:t>
            </w:r>
          </w:p>
          <w:p w14:paraId="19D3857C" w14:textId="77777777" w:rsidR="0054003C" w:rsidRDefault="0054003C" w:rsidP="0057609C">
            <w:pPr>
              <w:pStyle w:val="Paragraphedeliste"/>
              <w:numPr>
                <w:ilvl w:val="0"/>
                <w:numId w:val="61"/>
              </w:numPr>
              <w:spacing w:after="0" w:line="240" w:lineRule="auto"/>
              <w:jc w:val="both"/>
              <w:rPr>
                <w:rFonts w:ascii="Arial" w:hAnsi="Arial" w:cs="Arial"/>
                <w:lang w:val="fr-FR"/>
              </w:rPr>
            </w:pPr>
            <w:r w:rsidRPr="0099453C">
              <w:rPr>
                <w:rFonts w:ascii="Arial" w:hAnsi="Arial" w:cs="Arial"/>
                <w:lang w:val="fr-FR"/>
              </w:rPr>
              <w:t>DNPM</w:t>
            </w:r>
          </w:p>
          <w:p w14:paraId="265F8CEB" w14:textId="6C2170D4" w:rsidR="00F01180" w:rsidRPr="0099453C" w:rsidRDefault="00F01180" w:rsidP="0057609C">
            <w:pPr>
              <w:pStyle w:val="Paragraphedeliste"/>
              <w:numPr>
                <w:ilvl w:val="0"/>
                <w:numId w:val="61"/>
              </w:numPr>
              <w:spacing w:after="0" w:line="240" w:lineRule="auto"/>
              <w:jc w:val="both"/>
              <w:rPr>
                <w:rFonts w:ascii="Arial" w:hAnsi="Arial" w:cs="Arial"/>
                <w:lang w:val="fr-FR"/>
              </w:rPr>
            </w:pPr>
            <w:r>
              <w:rPr>
                <w:rFonts w:ascii="Arial" w:hAnsi="Arial" w:cs="Arial"/>
                <w:lang w:val="fr-FR"/>
              </w:rPr>
              <w:t>Unité de Gestion Logistique (UGL)</w:t>
            </w:r>
          </w:p>
        </w:tc>
      </w:tr>
      <w:tr w:rsidR="0054003C" w:rsidRPr="0099453C" w14:paraId="67F20E68" w14:textId="77777777" w:rsidTr="0054003C">
        <w:tc>
          <w:tcPr>
            <w:tcW w:w="9552" w:type="dxa"/>
            <w:gridSpan w:val="3"/>
          </w:tcPr>
          <w:p w14:paraId="3AD4406C" w14:textId="77777777" w:rsidR="0054003C" w:rsidRPr="0099453C" w:rsidRDefault="0054003C" w:rsidP="00DA003E">
            <w:pPr>
              <w:pStyle w:val="Paragraphedeliste"/>
              <w:numPr>
                <w:ilvl w:val="0"/>
                <w:numId w:val="62"/>
              </w:numPr>
              <w:jc w:val="both"/>
              <w:rPr>
                <w:rFonts w:ascii="Arial" w:hAnsi="Arial" w:cs="Arial"/>
                <w:i/>
                <w:lang w:val="fr-FR"/>
              </w:rPr>
            </w:pPr>
            <w:r w:rsidRPr="0099453C">
              <w:rPr>
                <w:rFonts w:ascii="Arial" w:hAnsi="Arial" w:cs="Arial"/>
                <w:b/>
                <w:i/>
                <w:lang w:val="fr-FR"/>
              </w:rPr>
              <w:t>Outils</w:t>
            </w:r>
          </w:p>
          <w:p w14:paraId="7BB849BF" w14:textId="77777777" w:rsidR="0054003C" w:rsidRPr="0099453C" w:rsidRDefault="0054003C" w:rsidP="0057609C">
            <w:pPr>
              <w:pStyle w:val="Paragraphedeliste"/>
              <w:numPr>
                <w:ilvl w:val="0"/>
                <w:numId w:val="61"/>
              </w:numPr>
              <w:spacing w:after="0" w:line="240" w:lineRule="auto"/>
              <w:jc w:val="both"/>
              <w:rPr>
                <w:rFonts w:ascii="Arial" w:hAnsi="Arial" w:cs="Arial"/>
                <w:lang w:val="fr-FR"/>
              </w:rPr>
            </w:pPr>
            <w:r w:rsidRPr="0099453C">
              <w:rPr>
                <w:rFonts w:ascii="Arial" w:hAnsi="Arial" w:cs="Arial"/>
                <w:lang w:val="fr-FR"/>
              </w:rPr>
              <w:t xml:space="preserve">Grille d’’évaluation </w:t>
            </w:r>
          </w:p>
        </w:tc>
      </w:tr>
      <w:tr w:rsidR="0054003C" w:rsidRPr="0099453C" w14:paraId="716F13BA" w14:textId="77777777" w:rsidTr="0054003C">
        <w:tc>
          <w:tcPr>
            <w:tcW w:w="9552" w:type="dxa"/>
            <w:gridSpan w:val="3"/>
          </w:tcPr>
          <w:p w14:paraId="4C1FACE2" w14:textId="77777777" w:rsidR="0054003C" w:rsidRPr="0099453C" w:rsidRDefault="0054003C" w:rsidP="00DA003E">
            <w:pPr>
              <w:pStyle w:val="Paragraphedeliste"/>
              <w:numPr>
                <w:ilvl w:val="0"/>
                <w:numId w:val="62"/>
              </w:numPr>
              <w:jc w:val="both"/>
              <w:rPr>
                <w:rFonts w:ascii="Arial" w:hAnsi="Arial" w:cs="Arial"/>
                <w:b/>
                <w:i/>
                <w:lang w:val="fr-FR"/>
              </w:rPr>
            </w:pPr>
            <w:r w:rsidRPr="0099453C">
              <w:rPr>
                <w:rFonts w:ascii="Arial" w:hAnsi="Arial" w:cs="Arial"/>
                <w:b/>
                <w:i/>
                <w:lang w:val="fr-FR"/>
              </w:rPr>
              <w:t>Ressources</w:t>
            </w:r>
          </w:p>
          <w:p w14:paraId="763832AA" w14:textId="77777777" w:rsidR="0054003C" w:rsidRPr="0057609C" w:rsidRDefault="0054003C" w:rsidP="0057609C">
            <w:pPr>
              <w:pStyle w:val="Paragraphedeliste"/>
              <w:numPr>
                <w:ilvl w:val="0"/>
                <w:numId w:val="61"/>
              </w:numPr>
              <w:spacing w:after="0" w:line="240" w:lineRule="auto"/>
              <w:jc w:val="both"/>
              <w:rPr>
                <w:rFonts w:ascii="Arial" w:hAnsi="Arial" w:cs="Arial"/>
                <w:lang w:val="fr-FR"/>
              </w:rPr>
            </w:pPr>
            <w:r w:rsidRPr="0099453C">
              <w:rPr>
                <w:rFonts w:ascii="Arial" w:hAnsi="Arial" w:cs="Arial"/>
                <w:lang w:val="fr-FR"/>
              </w:rPr>
              <w:t>Rapports DNPM</w:t>
            </w:r>
          </w:p>
          <w:p w14:paraId="64FC986B" w14:textId="77777777" w:rsidR="0054003C" w:rsidRPr="0057609C" w:rsidRDefault="0054003C" w:rsidP="0057609C">
            <w:pPr>
              <w:pStyle w:val="Paragraphedeliste"/>
              <w:numPr>
                <w:ilvl w:val="0"/>
                <w:numId w:val="61"/>
              </w:numPr>
              <w:spacing w:after="0" w:line="240" w:lineRule="auto"/>
              <w:jc w:val="both"/>
              <w:rPr>
                <w:rFonts w:ascii="Arial" w:hAnsi="Arial" w:cs="Arial"/>
                <w:lang w:val="fr-FR"/>
              </w:rPr>
            </w:pPr>
            <w:r w:rsidRPr="0099453C">
              <w:rPr>
                <w:rFonts w:ascii="Arial" w:hAnsi="Arial" w:cs="Arial"/>
                <w:lang w:val="fr-FR"/>
              </w:rPr>
              <w:t>Rapports des CTS, CTRS, CTPS</w:t>
            </w:r>
          </w:p>
          <w:p w14:paraId="49703A08" w14:textId="77777777" w:rsidR="0054003C" w:rsidRPr="0099453C" w:rsidRDefault="0054003C" w:rsidP="0057609C">
            <w:pPr>
              <w:pStyle w:val="Paragraphedeliste"/>
              <w:numPr>
                <w:ilvl w:val="0"/>
                <w:numId w:val="61"/>
              </w:numPr>
              <w:spacing w:after="0" w:line="240" w:lineRule="auto"/>
              <w:jc w:val="both"/>
              <w:rPr>
                <w:rFonts w:ascii="Arial" w:hAnsi="Arial" w:cs="Arial"/>
                <w:b/>
                <w:i/>
                <w:lang w:val="fr-FR"/>
              </w:rPr>
            </w:pPr>
            <w:r w:rsidRPr="0099453C">
              <w:rPr>
                <w:rFonts w:ascii="Arial" w:hAnsi="Arial" w:cs="Arial"/>
                <w:lang w:val="fr-FR"/>
              </w:rPr>
              <w:t>Rapports de visite de terrain</w:t>
            </w:r>
          </w:p>
        </w:tc>
      </w:tr>
      <w:tr w:rsidR="0054003C" w:rsidRPr="0099453C" w14:paraId="65E9A6D8" w14:textId="77777777" w:rsidTr="0054003C">
        <w:tc>
          <w:tcPr>
            <w:tcW w:w="9552" w:type="dxa"/>
            <w:gridSpan w:val="3"/>
          </w:tcPr>
          <w:p w14:paraId="4D54CA12" w14:textId="0DD78DC0" w:rsidR="0054003C" w:rsidRPr="0099453C" w:rsidRDefault="0054003C" w:rsidP="00CC2E27">
            <w:pPr>
              <w:pStyle w:val="Paragraphedeliste"/>
              <w:numPr>
                <w:ilvl w:val="0"/>
                <w:numId w:val="24"/>
              </w:numPr>
              <w:jc w:val="both"/>
              <w:rPr>
                <w:rFonts w:ascii="Arial" w:hAnsi="Arial" w:cs="Arial"/>
                <w:b/>
                <w:i/>
                <w:lang w:val="fr-FR"/>
              </w:rPr>
            </w:pPr>
            <w:r w:rsidRPr="0099453C">
              <w:rPr>
                <w:rFonts w:ascii="Arial" w:hAnsi="Arial" w:cs="Arial"/>
                <w:b/>
                <w:i/>
                <w:lang w:val="fr-FR"/>
              </w:rPr>
              <w:t>Procédures</w:t>
            </w:r>
          </w:p>
          <w:p w14:paraId="07328112" w14:textId="77777777" w:rsidR="00F01180" w:rsidRDefault="0054003C" w:rsidP="00F01180">
            <w:pPr>
              <w:tabs>
                <w:tab w:val="left" w:leader="dot" w:pos="8505"/>
              </w:tabs>
              <w:spacing w:line="360" w:lineRule="auto"/>
              <w:jc w:val="both"/>
              <w:rPr>
                <w:rFonts w:ascii="Arial" w:hAnsi="Arial" w:cs="Arial"/>
                <w:color w:val="000000"/>
              </w:rPr>
            </w:pPr>
            <w:r w:rsidRPr="0099453C">
              <w:rPr>
                <w:rFonts w:ascii="Arial" w:hAnsi="Arial" w:cs="Arial"/>
                <w:b/>
                <w:i/>
                <w:color w:val="000000"/>
              </w:rPr>
              <w:t>Le système de logistique intégrée sera évalué tous les trois ans afin de mesurer sa performance, identifier les problèmes et apporter des solutions correctrices</w:t>
            </w:r>
            <w:r w:rsidRPr="0099453C">
              <w:rPr>
                <w:rFonts w:ascii="Arial" w:hAnsi="Arial" w:cs="Arial"/>
                <w:color w:val="000000"/>
              </w:rPr>
              <w:t>. Les indicateurs d’évaluations retenus selon les fonctions l</w:t>
            </w:r>
            <w:r w:rsidR="00F01180">
              <w:rPr>
                <w:rFonts w:ascii="Arial" w:hAnsi="Arial" w:cs="Arial"/>
                <w:color w:val="000000"/>
              </w:rPr>
              <w:t>ogistiques sont les suivantes :</w:t>
            </w:r>
          </w:p>
          <w:p w14:paraId="43FBDF65" w14:textId="032395B2" w:rsidR="0054003C" w:rsidRPr="00F01180" w:rsidRDefault="0054003C" w:rsidP="00F01180">
            <w:pPr>
              <w:tabs>
                <w:tab w:val="left" w:leader="dot" w:pos="8505"/>
              </w:tabs>
              <w:spacing w:line="360" w:lineRule="auto"/>
              <w:ind w:left="32"/>
              <w:jc w:val="both"/>
              <w:rPr>
                <w:rFonts w:ascii="Arial" w:hAnsi="Arial" w:cs="Arial"/>
                <w:color w:val="000000"/>
              </w:rPr>
            </w:pPr>
            <w:r w:rsidRPr="0099453C">
              <w:rPr>
                <w:rFonts w:ascii="Arial" w:hAnsi="Arial" w:cs="Arial"/>
                <w:b/>
                <w:bCs/>
                <w:color w:val="000000"/>
              </w:rPr>
              <w:t>Sélection des produits</w:t>
            </w:r>
          </w:p>
          <w:p w14:paraId="30B60048" w14:textId="6CD001E1" w:rsidR="0054003C" w:rsidRPr="0099453C" w:rsidRDefault="0054003C" w:rsidP="009867B5">
            <w:pPr>
              <w:numPr>
                <w:ilvl w:val="0"/>
                <w:numId w:val="111"/>
              </w:numPr>
              <w:autoSpaceDE w:val="0"/>
              <w:autoSpaceDN w:val="0"/>
              <w:adjustRightInd w:val="0"/>
              <w:jc w:val="both"/>
              <w:rPr>
                <w:rFonts w:ascii="Arial" w:hAnsi="Arial" w:cs="Arial"/>
                <w:color w:val="000000"/>
              </w:rPr>
            </w:pPr>
            <w:r w:rsidRPr="0099453C">
              <w:rPr>
                <w:rFonts w:ascii="Arial" w:hAnsi="Arial" w:cs="Arial"/>
                <w:color w:val="000000"/>
              </w:rPr>
              <w:t xml:space="preserve">Pourcentage de </w:t>
            </w:r>
            <w:r w:rsidR="009D0133" w:rsidRPr="0099453C">
              <w:rPr>
                <w:rFonts w:ascii="Arial" w:hAnsi="Arial" w:cs="Arial"/>
                <w:color w:val="000000"/>
              </w:rPr>
              <w:t>produits reçus</w:t>
            </w:r>
            <w:r w:rsidRPr="0099453C">
              <w:rPr>
                <w:rFonts w:ascii="Arial" w:hAnsi="Arial" w:cs="Arial"/>
                <w:color w:val="000000"/>
              </w:rPr>
              <w:t xml:space="preserve"> (achetés</w:t>
            </w:r>
            <w:r w:rsidR="00F01180">
              <w:rPr>
                <w:rFonts w:ascii="Arial" w:hAnsi="Arial" w:cs="Arial"/>
                <w:color w:val="000000"/>
              </w:rPr>
              <w:t xml:space="preserve"> </w:t>
            </w:r>
            <w:r w:rsidRPr="0099453C">
              <w:rPr>
                <w:rFonts w:ascii="Arial" w:hAnsi="Arial" w:cs="Arial"/>
                <w:color w:val="000000"/>
              </w:rPr>
              <w:t>+</w:t>
            </w:r>
            <w:r w:rsidR="00F01180">
              <w:rPr>
                <w:rFonts w:ascii="Arial" w:hAnsi="Arial" w:cs="Arial"/>
                <w:color w:val="000000"/>
              </w:rPr>
              <w:t xml:space="preserve"> </w:t>
            </w:r>
            <w:r w:rsidRPr="0099453C">
              <w:rPr>
                <w:rFonts w:ascii="Arial" w:hAnsi="Arial" w:cs="Arial"/>
                <w:color w:val="000000"/>
              </w:rPr>
              <w:t>dons) qui se trouvent dans le guide thérapeutique standardisé.</w:t>
            </w:r>
          </w:p>
          <w:p w14:paraId="513594C9" w14:textId="77777777" w:rsidR="0054003C" w:rsidRPr="0099453C" w:rsidRDefault="0054003C" w:rsidP="0054003C">
            <w:pPr>
              <w:autoSpaceDE w:val="0"/>
              <w:autoSpaceDN w:val="0"/>
              <w:adjustRightInd w:val="0"/>
              <w:rPr>
                <w:rFonts w:ascii="Arial" w:hAnsi="Arial" w:cs="Arial"/>
                <w:b/>
                <w:bCs/>
                <w:color w:val="000000"/>
              </w:rPr>
            </w:pPr>
          </w:p>
          <w:p w14:paraId="0F99B991" w14:textId="77777777" w:rsidR="0054003C" w:rsidRPr="0099453C" w:rsidRDefault="0054003C" w:rsidP="0054003C">
            <w:pPr>
              <w:autoSpaceDE w:val="0"/>
              <w:autoSpaceDN w:val="0"/>
              <w:adjustRightInd w:val="0"/>
              <w:rPr>
                <w:rFonts w:ascii="Arial" w:hAnsi="Arial" w:cs="Arial"/>
                <w:b/>
                <w:bCs/>
                <w:color w:val="000000"/>
              </w:rPr>
            </w:pPr>
            <w:r w:rsidRPr="0099453C">
              <w:rPr>
                <w:rFonts w:ascii="Arial" w:hAnsi="Arial" w:cs="Arial"/>
                <w:b/>
                <w:bCs/>
                <w:color w:val="000000"/>
              </w:rPr>
              <w:t>Estimation des besoins</w:t>
            </w:r>
          </w:p>
          <w:p w14:paraId="17709B49" w14:textId="4C5B2F72" w:rsidR="0054003C" w:rsidRPr="0099453C" w:rsidRDefault="0054003C" w:rsidP="009867B5">
            <w:pPr>
              <w:numPr>
                <w:ilvl w:val="0"/>
                <w:numId w:val="111"/>
              </w:numPr>
              <w:autoSpaceDE w:val="0"/>
              <w:autoSpaceDN w:val="0"/>
              <w:adjustRightInd w:val="0"/>
              <w:jc w:val="both"/>
              <w:rPr>
                <w:rFonts w:ascii="Arial" w:hAnsi="Arial" w:cs="Arial"/>
                <w:color w:val="000000"/>
              </w:rPr>
            </w:pPr>
            <w:r w:rsidRPr="0099453C">
              <w:rPr>
                <w:rFonts w:ascii="Arial" w:hAnsi="Arial" w:cs="Arial"/>
                <w:b/>
                <w:color w:val="000000"/>
              </w:rPr>
              <w:t>Précision des estimations de besoin</w:t>
            </w:r>
            <w:r w:rsidRPr="0099453C">
              <w:rPr>
                <w:rFonts w:ascii="Arial" w:hAnsi="Arial" w:cs="Arial"/>
                <w:color w:val="000000"/>
              </w:rPr>
              <w:t> : Proportion entre les quantités des produits reçues (achetées</w:t>
            </w:r>
            <w:r w:rsidR="00F01180">
              <w:rPr>
                <w:rFonts w:ascii="Arial" w:hAnsi="Arial" w:cs="Arial"/>
                <w:color w:val="000000"/>
              </w:rPr>
              <w:t xml:space="preserve"> </w:t>
            </w:r>
            <w:r w:rsidRPr="0099453C">
              <w:rPr>
                <w:rFonts w:ascii="Arial" w:hAnsi="Arial" w:cs="Arial"/>
                <w:color w:val="000000"/>
              </w:rPr>
              <w:t>+</w:t>
            </w:r>
            <w:r w:rsidR="00F01180">
              <w:rPr>
                <w:rFonts w:ascii="Arial" w:hAnsi="Arial" w:cs="Arial"/>
                <w:color w:val="000000"/>
              </w:rPr>
              <w:t xml:space="preserve"> </w:t>
            </w:r>
            <w:r w:rsidRPr="0099453C">
              <w:rPr>
                <w:rFonts w:ascii="Arial" w:hAnsi="Arial" w:cs="Arial"/>
                <w:color w:val="000000"/>
              </w:rPr>
              <w:t xml:space="preserve">données) pendant une période et les quantités de </w:t>
            </w:r>
            <w:r w:rsidR="009D0133" w:rsidRPr="0099453C">
              <w:rPr>
                <w:rFonts w:ascii="Arial" w:hAnsi="Arial" w:cs="Arial"/>
                <w:color w:val="000000"/>
              </w:rPr>
              <w:t>produits prévues</w:t>
            </w:r>
            <w:r w:rsidRPr="0099453C">
              <w:rPr>
                <w:rFonts w:ascii="Arial" w:hAnsi="Arial" w:cs="Arial"/>
                <w:color w:val="000000"/>
              </w:rPr>
              <w:t xml:space="preserve"> pour la même période. </w:t>
            </w:r>
          </w:p>
          <w:p w14:paraId="56020E6B" w14:textId="77777777" w:rsidR="0054003C" w:rsidRPr="0099453C" w:rsidRDefault="0054003C" w:rsidP="0054003C">
            <w:pPr>
              <w:autoSpaceDE w:val="0"/>
              <w:autoSpaceDN w:val="0"/>
              <w:adjustRightInd w:val="0"/>
              <w:jc w:val="both"/>
              <w:rPr>
                <w:rFonts w:ascii="Arial" w:hAnsi="Arial" w:cs="Arial"/>
                <w:color w:val="000000"/>
              </w:rPr>
            </w:pPr>
          </w:p>
          <w:p w14:paraId="282D11B0" w14:textId="679871DB" w:rsidR="00CC2E27" w:rsidRPr="00F01180" w:rsidRDefault="0054003C" w:rsidP="009867B5">
            <w:pPr>
              <w:numPr>
                <w:ilvl w:val="0"/>
                <w:numId w:val="111"/>
              </w:numPr>
              <w:autoSpaceDE w:val="0"/>
              <w:autoSpaceDN w:val="0"/>
              <w:adjustRightInd w:val="0"/>
              <w:jc w:val="both"/>
              <w:rPr>
                <w:rFonts w:ascii="Arial" w:hAnsi="Arial" w:cs="Arial"/>
                <w:color w:val="000000"/>
              </w:rPr>
            </w:pPr>
            <w:r w:rsidRPr="0099453C">
              <w:rPr>
                <w:rFonts w:ascii="Arial" w:hAnsi="Arial" w:cs="Arial"/>
                <w:color w:val="000000"/>
              </w:rPr>
              <w:t>Proportion des quantités consommées pendant une période définie par rapport aux quantités disponibles pour consommation (stock de départ + quantités reçues) pendant la même période après</w:t>
            </w:r>
            <w:r w:rsidR="00CC2E27">
              <w:rPr>
                <w:rFonts w:ascii="Arial" w:hAnsi="Arial" w:cs="Arial"/>
                <w:color w:val="000000"/>
              </w:rPr>
              <w:t xml:space="preserve"> déduction du stock de sécurité</w:t>
            </w:r>
          </w:p>
          <w:p w14:paraId="158FF386" w14:textId="77777777" w:rsidR="00F01180" w:rsidRDefault="00F01180" w:rsidP="00CC2E27">
            <w:pPr>
              <w:autoSpaceDE w:val="0"/>
              <w:autoSpaceDN w:val="0"/>
              <w:adjustRightInd w:val="0"/>
              <w:rPr>
                <w:rFonts w:ascii="Arial" w:hAnsi="Arial" w:cs="Arial"/>
                <w:b/>
                <w:bCs/>
                <w:color w:val="000000"/>
              </w:rPr>
            </w:pPr>
          </w:p>
          <w:p w14:paraId="4B092F61" w14:textId="5A193EED" w:rsidR="00CC2E27" w:rsidRPr="00F01180" w:rsidRDefault="00CC2E27" w:rsidP="00CC2E27">
            <w:pPr>
              <w:autoSpaceDE w:val="0"/>
              <w:autoSpaceDN w:val="0"/>
              <w:adjustRightInd w:val="0"/>
              <w:rPr>
                <w:rFonts w:ascii="Arial" w:hAnsi="Arial" w:cs="Arial"/>
                <w:b/>
                <w:bCs/>
                <w:color w:val="000000"/>
              </w:rPr>
            </w:pPr>
            <w:r w:rsidRPr="0099453C">
              <w:rPr>
                <w:rFonts w:ascii="Arial" w:hAnsi="Arial" w:cs="Arial"/>
                <w:b/>
                <w:bCs/>
                <w:color w:val="000000"/>
              </w:rPr>
              <w:t>A</w:t>
            </w:r>
            <w:r w:rsidR="00F01180">
              <w:rPr>
                <w:rFonts w:ascii="Arial" w:hAnsi="Arial" w:cs="Arial"/>
                <w:b/>
                <w:bCs/>
                <w:color w:val="000000"/>
              </w:rPr>
              <w:t xml:space="preserve">cquisition </w:t>
            </w:r>
          </w:p>
          <w:p w14:paraId="3A6B6FEF" w14:textId="77777777" w:rsidR="00CC2E27" w:rsidRPr="0099453C" w:rsidRDefault="00CC2E27" w:rsidP="009867B5">
            <w:pPr>
              <w:numPr>
                <w:ilvl w:val="0"/>
                <w:numId w:val="111"/>
              </w:numPr>
              <w:autoSpaceDE w:val="0"/>
              <w:autoSpaceDN w:val="0"/>
              <w:adjustRightInd w:val="0"/>
              <w:jc w:val="both"/>
              <w:rPr>
                <w:rFonts w:ascii="Arial" w:hAnsi="Arial" w:cs="Arial"/>
                <w:color w:val="000000"/>
              </w:rPr>
            </w:pPr>
            <w:r w:rsidRPr="0099453C">
              <w:rPr>
                <w:rFonts w:ascii="Arial" w:hAnsi="Arial" w:cs="Arial"/>
                <w:b/>
                <w:color w:val="000000"/>
              </w:rPr>
              <w:t>Ratio prix médian payé par le pays / prix médian international</w:t>
            </w:r>
            <w:r w:rsidRPr="0099453C">
              <w:rPr>
                <w:rFonts w:ascii="Arial" w:hAnsi="Arial" w:cs="Arial"/>
                <w:color w:val="000000"/>
              </w:rPr>
              <w:t xml:space="preserve"> pour un produit reçu (par produit).</w:t>
            </w:r>
          </w:p>
          <w:p w14:paraId="46B1F98B" w14:textId="77777777" w:rsidR="00CC2E27" w:rsidRPr="0099453C" w:rsidRDefault="00CC2E27" w:rsidP="00CC2E27">
            <w:pPr>
              <w:autoSpaceDE w:val="0"/>
              <w:autoSpaceDN w:val="0"/>
              <w:adjustRightInd w:val="0"/>
              <w:jc w:val="both"/>
              <w:rPr>
                <w:rFonts w:ascii="Arial" w:hAnsi="Arial" w:cs="Arial"/>
                <w:color w:val="000000"/>
              </w:rPr>
            </w:pPr>
          </w:p>
          <w:p w14:paraId="34BF1B8B" w14:textId="77777777" w:rsidR="00CC2E27" w:rsidRPr="0099453C" w:rsidRDefault="00CC2E27" w:rsidP="009867B5">
            <w:pPr>
              <w:numPr>
                <w:ilvl w:val="0"/>
                <w:numId w:val="111"/>
              </w:numPr>
              <w:autoSpaceDE w:val="0"/>
              <w:autoSpaceDN w:val="0"/>
              <w:adjustRightInd w:val="0"/>
              <w:jc w:val="both"/>
              <w:rPr>
                <w:rFonts w:ascii="Arial" w:hAnsi="Arial" w:cs="Arial"/>
                <w:color w:val="000000"/>
              </w:rPr>
            </w:pPr>
            <w:r w:rsidRPr="0099453C">
              <w:rPr>
                <w:rFonts w:ascii="Arial" w:hAnsi="Arial" w:cs="Arial"/>
                <w:color w:val="000000"/>
              </w:rPr>
              <w:t xml:space="preserve">Pourcentage de commandes délivrées intégralement et dans les délais et le lieu prévus par le contrat d’achat, par chaque fournisseur. </w:t>
            </w:r>
          </w:p>
          <w:p w14:paraId="2290795E" w14:textId="77777777" w:rsidR="00CC2E27" w:rsidRPr="0099453C" w:rsidRDefault="00CC2E27" w:rsidP="00CC2E27">
            <w:pPr>
              <w:autoSpaceDE w:val="0"/>
              <w:autoSpaceDN w:val="0"/>
              <w:adjustRightInd w:val="0"/>
              <w:jc w:val="both"/>
              <w:rPr>
                <w:rFonts w:ascii="Arial" w:hAnsi="Arial" w:cs="Arial"/>
                <w:color w:val="000000"/>
              </w:rPr>
            </w:pPr>
          </w:p>
          <w:p w14:paraId="1B8CC4C5" w14:textId="77777777" w:rsidR="00CC2E27" w:rsidRPr="0099453C" w:rsidRDefault="00CC2E27" w:rsidP="009867B5">
            <w:pPr>
              <w:numPr>
                <w:ilvl w:val="0"/>
                <w:numId w:val="111"/>
              </w:numPr>
              <w:autoSpaceDE w:val="0"/>
              <w:autoSpaceDN w:val="0"/>
              <w:adjustRightInd w:val="0"/>
              <w:jc w:val="both"/>
              <w:rPr>
                <w:rFonts w:ascii="Arial" w:hAnsi="Arial" w:cs="Arial"/>
                <w:color w:val="000000"/>
              </w:rPr>
            </w:pPr>
            <w:r w:rsidRPr="0099453C">
              <w:rPr>
                <w:rFonts w:ascii="Arial" w:hAnsi="Arial" w:cs="Arial"/>
                <w:color w:val="000000"/>
              </w:rPr>
              <w:t xml:space="preserve">Proportion des commandes libérées du port/aéroport </w:t>
            </w:r>
            <w:r>
              <w:rPr>
                <w:rFonts w:ascii="Arial" w:hAnsi="Arial" w:cs="Arial"/>
                <w:color w:val="000000"/>
              </w:rPr>
              <w:t>après les délais limites défini</w:t>
            </w:r>
            <w:r w:rsidRPr="0099453C">
              <w:rPr>
                <w:rFonts w:ascii="Arial" w:hAnsi="Arial" w:cs="Arial"/>
                <w:color w:val="000000"/>
              </w:rPr>
              <w:t xml:space="preserve">s </w:t>
            </w:r>
            <w:r>
              <w:rPr>
                <w:rFonts w:ascii="Arial" w:hAnsi="Arial" w:cs="Arial"/>
                <w:color w:val="000000"/>
              </w:rPr>
              <w:t>dans le</w:t>
            </w:r>
            <w:r w:rsidRPr="0099453C">
              <w:rPr>
                <w:rFonts w:ascii="Arial" w:hAnsi="Arial" w:cs="Arial"/>
                <w:color w:val="000000"/>
              </w:rPr>
              <w:t xml:space="preserve"> pays.</w:t>
            </w:r>
          </w:p>
          <w:p w14:paraId="02658732" w14:textId="77777777" w:rsidR="00CC2E27" w:rsidRPr="0099453C" w:rsidRDefault="00CC2E27" w:rsidP="00CC2E27">
            <w:pPr>
              <w:autoSpaceDE w:val="0"/>
              <w:autoSpaceDN w:val="0"/>
              <w:adjustRightInd w:val="0"/>
              <w:jc w:val="both"/>
              <w:rPr>
                <w:rFonts w:ascii="Arial" w:hAnsi="Arial" w:cs="Arial"/>
                <w:color w:val="000000"/>
              </w:rPr>
            </w:pPr>
          </w:p>
          <w:p w14:paraId="0C004389" w14:textId="77777777" w:rsidR="00CC2E27" w:rsidRPr="0099453C" w:rsidRDefault="00CC2E27" w:rsidP="009867B5">
            <w:pPr>
              <w:numPr>
                <w:ilvl w:val="0"/>
                <w:numId w:val="111"/>
              </w:numPr>
              <w:autoSpaceDE w:val="0"/>
              <w:autoSpaceDN w:val="0"/>
              <w:adjustRightInd w:val="0"/>
              <w:jc w:val="both"/>
              <w:rPr>
                <w:rFonts w:ascii="Arial" w:hAnsi="Arial" w:cs="Arial"/>
                <w:color w:val="000000"/>
              </w:rPr>
            </w:pPr>
            <w:r w:rsidRPr="0099453C">
              <w:rPr>
                <w:rFonts w:ascii="Arial" w:hAnsi="Arial" w:cs="Arial"/>
                <w:color w:val="000000"/>
              </w:rPr>
              <w:t>Délai moyen (en jours) pour libérer les commandes de l'aéroport, port maritime et remises dans les magasins de la centrale d'achat (quand ce n'est pas responsabilité du fournisseur.</w:t>
            </w:r>
          </w:p>
          <w:p w14:paraId="012BA55C" w14:textId="77777777" w:rsidR="00CC2E27" w:rsidRPr="0099453C" w:rsidRDefault="00CC2E27" w:rsidP="00CC2E27">
            <w:pPr>
              <w:pStyle w:val="Paragraphedeliste"/>
              <w:rPr>
                <w:rFonts w:ascii="Arial" w:hAnsi="Arial" w:cs="Arial"/>
                <w:color w:val="000000"/>
                <w:lang w:val="fr-FR"/>
              </w:rPr>
            </w:pPr>
          </w:p>
          <w:p w14:paraId="02736294" w14:textId="77777777" w:rsidR="00CC2E27" w:rsidRPr="0099453C" w:rsidRDefault="00CC2E27" w:rsidP="00CC2E27">
            <w:pPr>
              <w:autoSpaceDE w:val="0"/>
              <w:autoSpaceDN w:val="0"/>
              <w:adjustRightInd w:val="0"/>
              <w:rPr>
                <w:rFonts w:ascii="Arial" w:hAnsi="Arial" w:cs="Arial"/>
                <w:b/>
                <w:bCs/>
                <w:color w:val="000000"/>
              </w:rPr>
            </w:pPr>
            <w:r w:rsidRPr="0099453C">
              <w:rPr>
                <w:rFonts w:ascii="Arial" w:hAnsi="Arial" w:cs="Arial"/>
                <w:b/>
                <w:bCs/>
                <w:color w:val="000000"/>
              </w:rPr>
              <w:t>Assurance de la qualité</w:t>
            </w:r>
          </w:p>
          <w:p w14:paraId="1F9979C6" w14:textId="77777777" w:rsidR="00CC2E27" w:rsidRDefault="00CC2E27" w:rsidP="009867B5">
            <w:pPr>
              <w:numPr>
                <w:ilvl w:val="0"/>
                <w:numId w:val="111"/>
              </w:numPr>
              <w:autoSpaceDE w:val="0"/>
              <w:autoSpaceDN w:val="0"/>
              <w:adjustRightInd w:val="0"/>
              <w:jc w:val="both"/>
              <w:rPr>
                <w:rFonts w:ascii="Arial" w:hAnsi="Arial" w:cs="Arial"/>
                <w:color w:val="000000"/>
              </w:rPr>
            </w:pPr>
            <w:r w:rsidRPr="0099453C">
              <w:rPr>
                <w:rFonts w:ascii="Arial" w:hAnsi="Arial" w:cs="Arial"/>
                <w:color w:val="000000"/>
              </w:rPr>
              <w:t xml:space="preserve">Pourcentage de lots testés conformes </w:t>
            </w:r>
            <w:r>
              <w:rPr>
                <w:rFonts w:ascii="Arial" w:hAnsi="Arial" w:cs="Arial"/>
                <w:color w:val="000000"/>
              </w:rPr>
              <w:t>aux critères de qualité établis</w:t>
            </w:r>
          </w:p>
          <w:p w14:paraId="6E61C5F2" w14:textId="7334BF32" w:rsidR="00674E00" w:rsidRPr="0099453C" w:rsidRDefault="00674E00" w:rsidP="00674E00">
            <w:pPr>
              <w:autoSpaceDE w:val="0"/>
              <w:autoSpaceDN w:val="0"/>
              <w:adjustRightInd w:val="0"/>
              <w:jc w:val="both"/>
              <w:rPr>
                <w:rFonts w:ascii="Arial" w:hAnsi="Arial" w:cs="Arial"/>
                <w:color w:val="000000"/>
              </w:rPr>
            </w:pPr>
          </w:p>
          <w:p w14:paraId="3DAEFE12" w14:textId="0020336E" w:rsidR="0054003C" w:rsidRDefault="00674E00" w:rsidP="00674E00">
            <w:pPr>
              <w:autoSpaceDE w:val="0"/>
              <w:autoSpaceDN w:val="0"/>
              <w:adjustRightInd w:val="0"/>
              <w:rPr>
                <w:rFonts w:ascii="Arial" w:hAnsi="Arial" w:cs="Arial"/>
                <w:b/>
                <w:bCs/>
                <w:color w:val="000000"/>
              </w:rPr>
            </w:pPr>
            <w:r w:rsidRPr="00674E00">
              <w:rPr>
                <w:rFonts w:ascii="Arial" w:hAnsi="Arial" w:cs="Arial"/>
                <w:b/>
                <w:bCs/>
                <w:color w:val="000000"/>
              </w:rPr>
              <w:t>Gestion de stock</w:t>
            </w:r>
          </w:p>
          <w:p w14:paraId="03435213" w14:textId="77777777" w:rsidR="00674E00" w:rsidRPr="0099453C" w:rsidRDefault="00674E00" w:rsidP="009867B5">
            <w:pPr>
              <w:numPr>
                <w:ilvl w:val="0"/>
                <w:numId w:val="111"/>
              </w:numPr>
              <w:autoSpaceDE w:val="0"/>
              <w:autoSpaceDN w:val="0"/>
              <w:adjustRightInd w:val="0"/>
              <w:jc w:val="both"/>
              <w:rPr>
                <w:rFonts w:ascii="Arial" w:hAnsi="Arial" w:cs="Arial"/>
                <w:color w:val="000000"/>
              </w:rPr>
            </w:pPr>
            <w:r w:rsidRPr="0099453C">
              <w:rPr>
                <w:rFonts w:ascii="Arial" w:hAnsi="Arial" w:cs="Arial"/>
                <w:color w:val="000000"/>
              </w:rPr>
              <w:t>Pourcentage de structures de santé ayant connu une ou plusieurs ruptures de stock d’un ou de plusieurs produits, au cours d'une période définie.</w:t>
            </w:r>
          </w:p>
          <w:p w14:paraId="3B9CA3C3" w14:textId="77777777" w:rsidR="00674E00" w:rsidRPr="00674E00" w:rsidRDefault="00674E00" w:rsidP="00674E00">
            <w:pPr>
              <w:autoSpaceDE w:val="0"/>
              <w:autoSpaceDN w:val="0"/>
              <w:adjustRightInd w:val="0"/>
              <w:rPr>
                <w:rFonts w:ascii="Arial" w:hAnsi="Arial" w:cs="Arial"/>
                <w:b/>
                <w:bCs/>
                <w:color w:val="000000"/>
              </w:rPr>
            </w:pPr>
          </w:p>
          <w:p w14:paraId="620432EF" w14:textId="7420002F" w:rsidR="0054003C" w:rsidRPr="0057609C" w:rsidRDefault="0054003C" w:rsidP="009867B5">
            <w:pPr>
              <w:numPr>
                <w:ilvl w:val="0"/>
                <w:numId w:val="111"/>
              </w:numPr>
              <w:autoSpaceDE w:val="0"/>
              <w:autoSpaceDN w:val="0"/>
              <w:adjustRightInd w:val="0"/>
              <w:jc w:val="both"/>
              <w:rPr>
                <w:rFonts w:ascii="Arial" w:hAnsi="Arial" w:cs="Arial"/>
                <w:color w:val="000000"/>
              </w:rPr>
            </w:pPr>
            <w:r w:rsidRPr="0099453C">
              <w:rPr>
                <w:rFonts w:ascii="Arial" w:hAnsi="Arial" w:cs="Arial"/>
                <w:b/>
                <w:color w:val="000000"/>
              </w:rPr>
              <w:t>Taux de pertes</w:t>
            </w:r>
            <w:r w:rsidRPr="0099453C">
              <w:rPr>
                <w:rFonts w:ascii="Arial" w:hAnsi="Arial" w:cs="Arial"/>
                <w:color w:val="000000"/>
              </w:rPr>
              <w:t> : Proportion des pertes de produits durant une période définie par rapport aux quantités totales disponibles (stock de départ+ quantités reçues) durant la même période.</w:t>
            </w:r>
          </w:p>
          <w:p w14:paraId="3D522774" w14:textId="77777777" w:rsidR="00674E00" w:rsidRDefault="00674E00" w:rsidP="00674E00">
            <w:pPr>
              <w:autoSpaceDE w:val="0"/>
              <w:autoSpaceDN w:val="0"/>
              <w:adjustRightInd w:val="0"/>
              <w:jc w:val="both"/>
              <w:rPr>
                <w:rFonts w:ascii="Arial" w:hAnsi="Arial" w:cs="Arial"/>
                <w:color w:val="000000"/>
              </w:rPr>
            </w:pPr>
          </w:p>
          <w:p w14:paraId="563E883C" w14:textId="25602A0A" w:rsidR="00674E00" w:rsidRPr="00674E00" w:rsidRDefault="00CC2E27" w:rsidP="00674E00">
            <w:pPr>
              <w:autoSpaceDE w:val="0"/>
              <w:autoSpaceDN w:val="0"/>
              <w:adjustRightInd w:val="0"/>
              <w:rPr>
                <w:rFonts w:ascii="Arial" w:hAnsi="Arial" w:cs="Arial"/>
                <w:b/>
                <w:bCs/>
                <w:color w:val="000000"/>
              </w:rPr>
            </w:pPr>
            <w:r>
              <w:rPr>
                <w:rFonts w:ascii="Arial" w:hAnsi="Arial" w:cs="Arial"/>
                <w:b/>
                <w:bCs/>
                <w:color w:val="000000"/>
              </w:rPr>
              <w:t>Système d’information</w:t>
            </w:r>
          </w:p>
          <w:p w14:paraId="646DD2A9" w14:textId="77777777" w:rsidR="0054003C" w:rsidRPr="0099453C" w:rsidRDefault="0054003C" w:rsidP="0054003C">
            <w:pPr>
              <w:autoSpaceDE w:val="0"/>
              <w:autoSpaceDN w:val="0"/>
              <w:adjustRightInd w:val="0"/>
              <w:rPr>
                <w:rFonts w:ascii="Arial" w:hAnsi="Arial" w:cs="Arial"/>
                <w:color w:val="000000"/>
              </w:rPr>
            </w:pPr>
          </w:p>
          <w:p w14:paraId="64378997" w14:textId="7F983347" w:rsidR="0054003C" w:rsidRDefault="0054003C" w:rsidP="009867B5">
            <w:pPr>
              <w:numPr>
                <w:ilvl w:val="0"/>
                <w:numId w:val="111"/>
              </w:numPr>
              <w:autoSpaceDE w:val="0"/>
              <w:autoSpaceDN w:val="0"/>
              <w:adjustRightInd w:val="0"/>
              <w:jc w:val="both"/>
              <w:rPr>
                <w:rFonts w:ascii="Arial" w:hAnsi="Arial" w:cs="Arial"/>
                <w:color w:val="000000"/>
              </w:rPr>
            </w:pPr>
            <w:r w:rsidRPr="0099453C">
              <w:rPr>
                <w:rFonts w:ascii="Arial" w:hAnsi="Arial" w:cs="Arial"/>
                <w:b/>
                <w:color w:val="000000"/>
              </w:rPr>
              <w:t>Taux de complétude</w:t>
            </w:r>
            <w:r w:rsidRPr="0099453C">
              <w:rPr>
                <w:rFonts w:ascii="Arial" w:hAnsi="Arial" w:cs="Arial"/>
                <w:color w:val="000000"/>
              </w:rPr>
              <w:t> : Pourcentage de dépôt/structure de santé qui transmettent des rapports complets de gestion des stocks dans les délais prév</w:t>
            </w:r>
            <w:r w:rsidR="00CC2E27">
              <w:rPr>
                <w:rFonts w:ascii="Arial" w:hAnsi="Arial" w:cs="Arial"/>
                <w:color w:val="000000"/>
              </w:rPr>
              <w:t>us pendant une période définie.</w:t>
            </w:r>
          </w:p>
          <w:p w14:paraId="0CF4290D" w14:textId="77777777" w:rsidR="00CC2E27" w:rsidRPr="0099453C" w:rsidRDefault="00CC2E27" w:rsidP="00CC2E27">
            <w:pPr>
              <w:autoSpaceDE w:val="0"/>
              <w:autoSpaceDN w:val="0"/>
              <w:adjustRightInd w:val="0"/>
              <w:ind w:left="720"/>
              <w:jc w:val="both"/>
              <w:rPr>
                <w:rFonts w:ascii="Arial" w:hAnsi="Arial" w:cs="Arial"/>
                <w:color w:val="000000"/>
              </w:rPr>
            </w:pPr>
          </w:p>
          <w:p w14:paraId="1BDB1016" w14:textId="35682972" w:rsidR="00CC2E27" w:rsidRPr="00CC2E27" w:rsidRDefault="00CC2E27" w:rsidP="00CC2E27">
            <w:pPr>
              <w:autoSpaceDE w:val="0"/>
              <w:autoSpaceDN w:val="0"/>
              <w:adjustRightInd w:val="0"/>
              <w:rPr>
                <w:rFonts w:ascii="Arial" w:hAnsi="Arial" w:cs="Arial"/>
                <w:b/>
                <w:bCs/>
                <w:color w:val="000000"/>
              </w:rPr>
            </w:pPr>
            <w:r>
              <w:rPr>
                <w:rFonts w:ascii="Arial" w:hAnsi="Arial" w:cs="Arial"/>
                <w:b/>
                <w:bCs/>
                <w:color w:val="000000"/>
              </w:rPr>
              <w:t>Système de contrôle d’inventaire</w:t>
            </w:r>
          </w:p>
          <w:p w14:paraId="3E04D011" w14:textId="3444446E" w:rsidR="00CC2E27" w:rsidRPr="00CC2E27" w:rsidRDefault="00CC2E27" w:rsidP="009867B5">
            <w:pPr>
              <w:numPr>
                <w:ilvl w:val="0"/>
                <w:numId w:val="111"/>
              </w:numPr>
              <w:autoSpaceDE w:val="0"/>
              <w:autoSpaceDN w:val="0"/>
              <w:adjustRightInd w:val="0"/>
              <w:jc w:val="both"/>
              <w:rPr>
                <w:rFonts w:ascii="Arial" w:hAnsi="Arial" w:cs="Arial"/>
                <w:color w:val="000000"/>
              </w:rPr>
            </w:pPr>
            <w:r w:rsidRPr="00CC2E27">
              <w:rPr>
                <w:rFonts w:ascii="Arial" w:hAnsi="Arial" w:cs="Arial"/>
                <w:color w:val="000000"/>
              </w:rPr>
              <w:t xml:space="preserve">Proportion de structure de santé ayant fait leurs commandes de produits tous les trimestres. </w:t>
            </w:r>
          </w:p>
          <w:p w14:paraId="4FA933E0" w14:textId="003EACFA" w:rsidR="00CC2E27" w:rsidRPr="00CC2E27" w:rsidRDefault="00CC2E27" w:rsidP="009867B5">
            <w:pPr>
              <w:numPr>
                <w:ilvl w:val="0"/>
                <w:numId w:val="111"/>
              </w:numPr>
              <w:autoSpaceDE w:val="0"/>
              <w:autoSpaceDN w:val="0"/>
              <w:adjustRightInd w:val="0"/>
              <w:jc w:val="both"/>
              <w:rPr>
                <w:rFonts w:ascii="Arial" w:hAnsi="Arial" w:cs="Arial"/>
                <w:color w:val="000000"/>
              </w:rPr>
            </w:pPr>
            <w:r w:rsidRPr="00CC2E27">
              <w:rPr>
                <w:rFonts w:ascii="Arial" w:hAnsi="Arial" w:cs="Arial"/>
                <w:color w:val="000000"/>
              </w:rPr>
              <w:t xml:space="preserve">Proportion de structure de santé ayant fait une commande </w:t>
            </w:r>
            <w:r w:rsidR="00294A73" w:rsidRPr="00CC2E27">
              <w:rPr>
                <w:rFonts w:ascii="Arial" w:hAnsi="Arial" w:cs="Arial"/>
                <w:color w:val="000000"/>
              </w:rPr>
              <w:t>d’urgence quand</w:t>
            </w:r>
            <w:r w:rsidRPr="00CC2E27">
              <w:rPr>
                <w:rFonts w:ascii="Arial" w:hAnsi="Arial" w:cs="Arial"/>
                <w:color w:val="000000"/>
              </w:rPr>
              <w:t xml:space="preserve"> le niveau du stock en cours était inférieur ou égal au point de commande d’urgence</w:t>
            </w:r>
          </w:p>
          <w:p w14:paraId="59AEFF3B" w14:textId="30E0CFDC" w:rsidR="00CC2E27" w:rsidRPr="00CC2E27" w:rsidRDefault="00CC2E27" w:rsidP="009867B5">
            <w:pPr>
              <w:numPr>
                <w:ilvl w:val="0"/>
                <w:numId w:val="111"/>
              </w:numPr>
              <w:autoSpaceDE w:val="0"/>
              <w:autoSpaceDN w:val="0"/>
              <w:adjustRightInd w:val="0"/>
              <w:jc w:val="both"/>
              <w:rPr>
                <w:rFonts w:ascii="Arial" w:hAnsi="Arial" w:cs="Arial"/>
                <w:color w:val="000000"/>
              </w:rPr>
            </w:pPr>
            <w:r w:rsidRPr="00CC2E27">
              <w:rPr>
                <w:rFonts w:ascii="Arial" w:hAnsi="Arial" w:cs="Arial"/>
                <w:color w:val="000000"/>
              </w:rPr>
              <w:t>Pourcentage de structure</w:t>
            </w:r>
            <w:r>
              <w:rPr>
                <w:rFonts w:ascii="Arial" w:hAnsi="Arial" w:cs="Arial"/>
                <w:color w:val="000000"/>
              </w:rPr>
              <w:t>s</w:t>
            </w:r>
            <w:r w:rsidRPr="00CC2E27">
              <w:rPr>
                <w:rFonts w:ascii="Arial" w:hAnsi="Arial" w:cs="Arial"/>
                <w:color w:val="000000"/>
              </w:rPr>
              <w:t xml:space="preserve"> de santé pour lesquel</w:t>
            </w:r>
            <w:r>
              <w:rPr>
                <w:rFonts w:ascii="Arial" w:hAnsi="Arial" w:cs="Arial"/>
                <w:color w:val="000000"/>
              </w:rPr>
              <w:t>le</w:t>
            </w:r>
            <w:r w:rsidRPr="00CC2E27">
              <w:rPr>
                <w:rFonts w:ascii="Arial" w:hAnsi="Arial" w:cs="Arial"/>
                <w:color w:val="000000"/>
              </w:rPr>
              <w:t xml:space="preserve">s le niveau de stock est compris entre le Min et </w:t>
            </w:r>
            <w:r w:rsidR="00294A73" w:rsidRPr="00CC2E27">
              <w:rPr>
                <w:rFonts w:ascii="Arial" w:hAnsi="Arial" w:cs="Arial"/>
                <w:color w:val="000000"/>
              </w:rPr>
              <w:t>le Max</w:t>
            </w:r>
            <w:r w:rsidRPr="00CC2E27">
              <w:rPr>
                <w:rFonts w:ascii="Arial" w:hAnsi="Arial" w:cs="Arial"/>
                <w:color w:val="000000"/>
              </w:rPr>
              <w:t xml:space="preserve"> </w:t>
            </w:r>
            <w:r>
              <w:rPr>
                <w:rFonts w:ascii="Arial" w:hAnsi="Arial" w:cs="Arial"/>
                <w:color w:val="000000"/>
              </w:rPr>
              <w:t>pour les produits définis au moment de l’évaluation</w:t>
            </w:r>
          </w:p>
          <w:p w14:paraId="41A64AC9" w14:textId="77777777" w:rsidR="0054003C" w:rsidRPr="0099453C" w:rsidRDefault="0054003C" w:rsidP="0054003C">
            <w:pPr>
              <w:autoSpaceDE w:val="0"/>
              <w:autoSpaceDN w:val="0"/>
              <w:adjustRightInd w:val="0"/>
              <w:jc w:val="both"/>
              <w:rPr>
                <w:rFonts w:ascii="Arial" w:hAnsi="Arial" w:cs="Arial"/>
                <w:color w:val="000000"/>
              </w:rPr>
            </w:pPr>
          </w:p>
          <w:p w14:paraId="5EE63173" w14:textId="0F0A4FAC" w:rsidR="0054003C" w:rsidRPr="00CC2E27" w:rsidRDefault="00CC2E27" w:rsidP="00CC2E27">
            <w:pPr>
              <w:autoSpaceDE w:val="0"/>
              <w:autoSpaceDN w:val="0"/>
              <w:adjustRightInd w:val="0"/>
              <w:rPr>
                <w:rFonts w:ascii="Arial" w:hAnsi="Arial" w:cs="Arial"/>
                <w:b/>
                <w:bCs/>
                <w:color w:val="000000"/>
              </w:rPr>
            </w:pPr>
            <w:r w:rsidRPr="00CC2E27">
              <w:rPr>
                <w:rFonts w:ascii="Arial" w:hAnsi="Arial" w:cs="Arial"/>
                <w:b/>
                <w:bCs/>
                <w:color w:val="000000"/>
              </w:rPr>
              <w:t>Distribution</w:t>
            </w:r>
          </w:p>
          <w:p w14:paraId="4003E816" w14:textId="4E735C75" w:rsidR="0054003C" w:rsidRPr="0099453C" w:rsidRDefault="0054003C" w:rsidP="009867B5">
            <w:pPr>
              <w:numPr>
                <w:ilvl w:val="0"/>
                <w:numId w:val="111"/>
              </w:numPr>
              <w:autoSpaceDE w:val="0"/>
              <w:autoSpaceDN w:val="0"/>
              <w:adjustRightInd w:val="0"/>
              <w:jc w:val="both"/>
              <w:rPr>
                <w:rFonts w:ascii="Arial" w:hAnsi="Arial" w:cs="Arial"/>
                <w:color w:val="000000"/>
              </w:rPr>
            </w:pPr>
            <w:r w:rsidRPr="0099453C">
              <w:rPr>
                <w:rFonts w:ascii="Arial" w:hAnsi="Arial" w:cs="Arial"/>
                <w:color w:val="000000"/>
              </w:rPr>
              <w:t>Pourcentage de dépôt/structure de santé ayant reçu toutes les commandes complètes et à temps durant une période définie.</w:t>
            </w:r>
          </w:p>
          <w:p w14:paraId="70EB6FA0" w14:textId="77777777" w:rsidR="0054003C" w:rsidRDefault="0054003C" w:rsidP="0054003C">
            <w:pPr>
              <w:autoSpaceDE w:val="0"/>
              <w:autoSpaceDN w:val="0"/>
              <w:adjustRightInd w:val="0"/>
              <w:jc w:val="both"/>
              <w:rPr>
                <w:rFonts w:ascii="Arial" w:hAnsi="Arial" w:cs="Arial"/>
                <w:color w:val="000000"/>
              </w:rPr>
            </w:pPr>
          </w:p>
          <w:p w14:paraId="4048F7A3" w14:textId="77777777" w:rsidR="0054003C" w:rsidRPr="0099453C" w:rsidRDefault="0054003C" w:rsidP="0054003C">
            <w:pPr>
              <w:autoSpaceDE w:val="0"/>
              <w:autoSpaceDN w:val="0"/>
              <w:adjustRightInd w:val="0"/>
              <w:jc w:val="both"/>
              <w:rPr>
                <w:rFonts w:ascii="Arial" w:hAnsi="Arial" w:cs="Arial"/>
                <w:color w:val="000000"/>
              </w:rPr>
            </w:pPr>
          </w:p>
          <w:p w14:paraId="4A510D5E" w14:textId="77777777" w:rsidR="0054003C" w:rsidRPr="0099453C" w:rsidRDefault="0054003C" w:rsidP="0054003C">
            <w:pPr>
              <w:autoSpaceDE w:val="0"/>
              <w:autoSpaceDN w:val="0"/>
              <w:adjustRightInd w:val="0"/>
              <w:rPr>
                <w:rFonts w:ascii="Arial" w:hAnsi="Arial" w:cs="Arial"/>
                <w:b/>
                <w:bCs/>
                <w:color w:val="000000"/>
              </w:rPr>
            </w:pPr>
            <w:r w:rsidRPr="0099453C">
              <w:rPr>
                <w:rFonts w:ascii="Arial" w:hAnsi="Arial" w:cs="Arial"/>
                <w:b/>
                <w:bCs/>
                <w:color w:val="000000"/>
              </w:rPr>
              <w:t xml:space="preserve"> Dispensation</w:t>
            </w:r>
          </w:p>
          <w:p w14:paraId="227AB13B" w14:textId="77777777" w:rsidR="0054003C" w:rsidRPr="0099453C" w:rsidRDefault="0054003C" w:rsidP="0054003C">
            <w:pPr>
              <w:autoSpaceDE w:val="0"/>
              <w:autoSpaceDN w:val="0"/>
              <w:adjustRightInd w:val="0"/>
              <w:rPr>
                <w:rFonts w:ascii="Arial" w:hAnsi="Arial" w:cs="Arial"/>
                <w:b/>
                <w:bCs/>
                <w:color w:val="000000"/>
              </w:rPr>
            </w:pPr>
          </w:p>
          <w:p w14:paraId="57EDF55B" w14:textId="762A9C0D" w:rsidR="0054003C" w:rsidRPr="0099453C" w:rsidRDefault="0054003C" w:rsidP="009867B5">
            <w:pPr>
              <w:numPr>
                <w:ilvl w:val="0"/>
                <w:numId w:val="111"/>
              </w:numPr>
              <w:autoSpaceDE w:val="0"/>
              <w:autoSpaceDN w:val="0"/>
              <w:adjustRightInd w:val="0"/>
              <w:rPr>
                <w:rFonts w:ascii="Arial" w:hAnsi="Arial" w:cs="Arial"/>
                <w:color w:val="000000"/>
              </w:rPr>
            </w:pPr>
            <w:r w:rsidRPr="0099453C">
              <w:rPr>
                <w:rFonts w:ascii="Arial" w:hAnsi="Arial" w:cs="Arial"/>
                <w:b/>
                <w:color w:val="000000"/>
              </w:rPr>
              <w:t>Taux de respect des directives de traitement </w:t>
            </w:r>
            <w:r w:rsidRPr="0099453C">
              <w:rPr>
                <w:rFonts w:ascii="Arial" w:hAnsi="Arial" w:cs="Arial"/>
                <w:color w:val="000000"/>
              </w:rPr>
              <w:t>: Proportion de patients dont le traitement est conforme aux Guides Thérapeutiques Standardisés nationaux.</w:t>
            </w:r>
          </w:p>
          <w:p w14:paraId="5EEA847D" w14:textId="77777777" w:rsidR="0054003C" w:rsidRPr="0099453C" w:rsidRDefault="0054003C" w:rsidP="0054003C">
            <w:pPr>
              <w:jc w:val="both"/>
              <w:rPr>
                <w:rFonts w:ascii="Arial" w:hAnsi="Arial" w:cs="Arial"/>
                <w:b/>
                <w:i/>
              </w:rPr>
            </w:pPr>
          </w:p>
        </w:tc>
      </w:tr>
      <w:tr w:rsidR="0054003C" w:rsidRPr="0099453C" w14:paraId="7D76A9F0" w14:textId="77777777" w:rsidTr="0054003C">
        <w:tc>
          <w:tcPr>
            <w:tcW w:w="9552" w:type="dxa"/>
            <w:gridSpan w:val="3"/>
          </w:tcPr>
          <w:p w14:paraId="4FB29AD6" w14:textId="77777777" w:rsidR="0054003C" w:rsidRPr="0099453C" w:rsidRDefault="0054003C" w:rsidP="00DA003E">
            <w:pPr>
              <w:pStyle w:val="Paragraphedeliste"/>
              <w:numPr>
                <w:ilvl w:val="0"/>
                <w:numId w:val="62"/>
              </w:numPr>
              <w:jc w:val="both"/>
              <w:rPr>
                <w:rFonts w:ascii="Arial" w:hAnsi="Arial" w:cs="Arial"/>
                <w:b/>
                <w:i/>
                <w:lang w:val="fr-FR"/>
              </w:rPr>
            </w:pPr>
            <w:r w:rsidRPr="0099453C">
              <w:rPr>
                <w:rFonts w:ascii="Arial" w:hAnsi="Arial" w:cs="Arial"/>
                <w:b/>
                <w:i/>
                <w:lang w:val="fr-FR"/>
              </w:rPr>
              <w:t>Gestion des outils</w:t>
            </w:r>
          </w:p>
          <w:p w14:paraId="11EAF2F0" w14:textId="77777777" w:rsidR="0054003C" w:rsidRPr="0099453C" w:rsidRDefault="0054003C" w:rsidP="0054003C">
            <w:pPr>
              <w:pStyle w:val="Paragraphedeliste"/>
              <w:jc w:val="both"/>
              <w:rPr>
                <w:rFonts w:ascii="Arial" w:hAnsi="Arial" w:cs="Arial"/>
                <w:lang w:val="fr-FR"/>
              </w:rPr>
            </w:pPr>
            <w:r w:rsidRPr="0099453C">
              <w:rPr>
                <w:rFonts w:ascii="Arial" w:hAnsi="Arial" w:cs="Arial"/>
                <w:lang w:val="fr-FR"/>
              </w:rPr>
              <w:t>Les rapports d’évaluation sont transmis au Ministère pour la revue des plans stratégiques</w:t>
            </w:r>
          </w:p>
        </w:tc>
      </w:tr>
    </w:tbl>
    <w:p w14:paraId="450C80EA" w14:textId="5CC6ECD1" w:rsidR="00AB3EDC" w:rsidRPr="0099453C" w:rsidRDefault="00A8646C" w:rsidP="00FD7551">
      <w:pPr>
        <w:tabs>
          <w:tab w:val="left" w:leader="dot" w:pos="8505"/>
        </w:tabs>
        <w:spacing w:before="240"/>
        <w:jc w:val="both"/>
        <w:rPr>
          <w:color w:val="000000"/>
        </w:rPr>
      </w:pPr>
      <w:r w:rsidRPr="0099453C">
        <w:rPr>
          <w:rFonts w:ascii="Arial" w:hAnsi="Arial" w:cs="Arial"/>
          <w:b/>
        </w:rPr>
        <w:br w:type="page"/>
      </w:r>
    </w:p>
    <w:p w14:paraId="18FAA0AB" w14:textId="3FE76DEC" w:rsidR="00B7453C" w:rsidRPr="0099453C" w:rsidRDefault="00B7453C" w:rsidP="00786AFE">
      <w:pPr>
        <w:pStyle w:val="Titre1"/>
      </w:pPr>
      <w:bookmarkStart w:id="101" w:name="_Toc468801245"/>
      <w:r w:rsidRPr="0099453C">
        <w:t>LE</w:t>
      </w:r>
      <w:r w:rsidR="006D7318" w:rsidRPr="0099453C">
        <w:t>S AIDE-</w:t>
      </w:r>
      <w:r w:rsidRPr="0099453C">
        <w:t>MEMOIRES</w:t>
      </w:r>
      <w:bookmarkEnd w:id="101"/>
    </w:p>
    <w:p w14:paraId="72F7FD34" w14:textId="6659FA6D" w:rsidR="00B7453C" w:rsidRPr="0099453C" w:rsidRDefault="00B7453C" w:rsidP="009867B5">
      <w:pPr>
        <w:pStyle w:val="Titre2"/>
        <w:numPr>
          <w:ilvl w:val="0"/>
          <w:numId w:val="102"/>
        </w:numPr>
      </w:pPr>
      <w:bookmarkStart w:id="102" w:name="_Toc468801246"/>
      <w:r w:rsidRPr="0099453C">
        <w:t>LA FICHE DE STOCK</w:t>
      </w:r>
      <w:bookmarkEnd w:id="102"/>
    </w:p>
    <w:p w14:paraId="215CC9F4" w14:textId="77777777" w:rsidR="001F597F" w:rsidRPr="0099453C" w:rsidRDefault="001F597F" w:rsidP="009867B5">
      <w:pPr>
        <w:pStyle w:val="Paragraphedeliste"/>
        <w:numPr>
          <w:ilvl w:val="0"/>
          <w:numId w:val="101"/>
        </w:numPr>
        <w:rPr>
          <w:b/>
          <w:i/>
          <w:sz w:val="24"/>
          <w:u w:val="single"/>
          <w:lang w:val="fr-FR"/>
        </w:rPr>
      </w:pPr>
      <w:r w:rsidRPr="0099453C">
        <w:rPr>
          <w:b/>
          <w:i/>
          <w:sz w:val="24"/>
          <w:u w:val="single"/>
          <w:lang w:val="fr-FR"/>
        </w:rPr>
        <w:t>Présentation</w:t>
      </w:r>
    </w:p>
    <w:p w14:paraId="76142CA5" w14:textId="383242BF" w:rsidR="001F597F" w:rsidRPr="0099453C" w:rsidRDefault="001F597F" w:rsidP="001F597F">
      <w:pPr>
        <w:spacing w:before="120" w:after="120"/>
        <w:jc w:val="both"/>
        <w:rPr>
          <w:rFonts w:ascii="Arial" w:hAnsi="Arial" w:cs="Arial"/>
          <w:sz w:val="24"/>
          <w:szCs w:val="24"/>
        </w:rPr>
      </w:pPr>
      <w:r w:rsidRPr="0099453C">
        <w:rPr>
          <w:rFonts w:ascii="Arial" w:hAnsi="Arial" w:cs="Arial"/>
          <w:sz w:val="24"/>
          <w:szCs w:val="24"/>
        </w:rPr>
        <w:t>Les fiches de stock sont des feuilles individuelles pré imprimées en format A4 où sont portés : le nom de la structure, le nom, la présentation, le dosage, le N° et la date de péremption du lot reçu le prix unitaire du produit, le numéro de la fiche pour le même produit, le point de commande d’urgence, les niveaux minimum et maximum, la consommation moyenne mensuelle, la date de l’opération, les quantités entrées/ sorties et leur provenance/ destination. En plus, on y trouve le stock, les références de l’opération, ainsi qu’une place pour les observations</w:t>
      </w:r>
      <w:r w:rsidR="0057609C">
        <w:rPr>
          <w:rFonts w:ascii="Arial" w:hAnsi="Arial" w:cs="Arial"/>
          <w:sz w:val="24"/>
          <w:szCs w:val="24"/>
        </w:rPr>
        <w:t>.</w:t>
      </w:r>
    </w:p>
    <w:p w14:paraId="7F01A5F5" w14:textId="77777777" w:rsidR="001F597F" w:rsidRPr="0099453C" w:rsidRDefault="001F597F" w:rsidP="009867B5">
      <w:pPr>
        <w:pStyle w:val="Paragraphedeliste"/>
        <w:numPr>
          <w:ilvl w:val="0"/>
          <w:numId w:val="101"/>
        </w:numPr>
        <w:rPr>
          <w:b/>
          <w:i/>
          <w:sz w:val="24"/>
          <w:u w:val="single"/>
          <w:lang w:val="fr-FR"/>
        </w:rPr>
      </w:pPr>
      <w:r w:rsidRPr="0099453C">
        <w:rPr>
          <w:b/>
          <w:i/>
          <w:sz w:val="24"/>
          <w:u w:val="single"/>
          <w:lang w:val="fr-FR"/>
        </w:rPr>
        <w:t>Principes d’utilisation</w:t>
      </w:r>
    </w:p>
    <w:p w14:paraId="7D48971F" w14:textId="77777777" w:rsidR="001F597F" w:rsidRPr="0099453C" w:rsidRDefault="001F597F" w:rsidP="001F597F">
      <w:pPr>
        <w:pStyle w:val="Paragraphedeliste"/>
        <w:spacing w:before="120" w:after="120"/>
        <w:jc w:val="both"/>
        <w:rPr>
          <w:b/>
          <w:sz w:val="24"/>
          <w:szCs w:val="24"/>
          <w:lang w:val="fr-FR"/>
        </w:rPr>
      </w:pPr>
    </w:p>
    <w:p w14:paraId="64DA687C" w14:textId="3F63003F" w:rsidR="001F597F" w:rsidRPr="0099453C" w:rsidRDefault="001F597F" w:rsidP="00DA003E">
      <w:pPr>
        <w:pStyle w:val="Paragraphedeliste"/>
        <w:numPr>
          <w:ilvl w:val="0"/>
          <w:numId w:val="83"/>
        </w:numPr>
        <w:spacing w:line="360" w:lineRule="auto"/>
        <w:jc w:val="both"/>
        <w:rPr>
          <w:rFonts w:ascii="Arial" w:hAnsi="Arial" w:cs="Arial"/>
          <w:sz w:val="24"/>
          <w:szCs w:val="24"/>
          <w:lang w:val="fr-FR"/>
        </w:rPr>
      </w:pPr>
      <w:r w:rsidRPr="0099453C">
        <w:rPr>
          <w:rFonts w:ascii="Arial" w:hAnsi="Arial" w:cs="Arial"/>
          <w:b/>
          <w:i/>
          <w:sz w:val="24"/>
          <w:szCs w:val="24"/>
          <w:lang w:val="fr-FR"/>
        </w:rPr>
        <w:t xml:space="preserve">Toutes les transactions doivent figurer sur la fiche de stock. </w:t>
      </w:r>
      <w:r w:rsidRPr="0099453C">
        <w:rPr>
          <w:rFonts w:ascii="Arial" w:hAnsi="Arial" w:cs="Arial"/>
          <w:sz w:val="24"/>
          <w:szCs w:val="24"/>
          <w:lang w:val="fr-FR"/>
        </w:rPr>
        <w:t>Pour les produits provenant d’une autr</w:t>
      </w:r>
      <w:r w:rsidR="006D61B9">
        <w:rPr>
          <w:rFonts w:ascii="Arial" w:hAnsi="Arial" w:cs="Arial"/>
          <w:sz w:val="24"/>
          <w:szCs w:val="24"/>
          <w:lang w:val="fr-FR"/>
        </w:rPr>
        <w:t xml:space="preserve">e source que la PCG, </w:t>
      </w:r>
      <w:r w:rsidRPr="0099453C">
        <w:rPr>
          <w:rFonts w:ascii="Arial" w:hAnsi="Arial" w:cs="Arial"/>
          <w:sz w:val="24"/>
          <w:szCs w:val="24"/>
          <w:lang w:val="fr-FR"/>
        </w:rPr>
        <w:t>préciser le n° d’autorisation PCG en plus de l’origine.</w:t>
      </w:r>
    </w:p>
    <w:p w14:paraId="46AC8FE8" w14:textId="77777777" w:rsidR="006D61B9" w:rsidRDefault="001F597F" w:rsidP="00DA003E">
      <w:pPr>
        <w:pStyle w:val="Paragraphedeliste"/>
        <w:numPr>
          <w:ilvl w:val="0"/>
          <w:numId w:val="83"/>
        </w:numPr>
        <w:spacing w:before="120" w:after="120"/>
        <w:jc w:val="both"/>
        <w:rPr>
          <w:rFonts w:ascii="Arial" w:hAnsi="Arial" w:cs="Arial"/>
          <w:sz w:val="24"/>
          <w:szCs w:val="24"/>
          <w:lang w:val="fr-FR"/>
        </w:rPr>
      </w:pPr>
      <w:r w:rsidRPr="0099453C">
        <w:rPr>
          <w:rFonts w:ascii="Arial" w:hAnsi="Arial" w:cs="Arial"/>
          <w:b/>
          <w:i/>
          <w:sz w:val="24"/>
          <w:szCs w:val="24"/>
          <w:lang w:val="fr-FR"/>
        </w:rPr>
        <w:t>Utilisez une ligne par opération</w:t>
      </w:r>
      <w:r w:rsidRPr="0099453C">
        <w:rPr>
          <w:rFonts w:ascii="Arial" w:hAnsi="Arial" w:cs="Arial"/>
          <w:sz w:val="24"/>
          <w:szCs w:val="24"/>
          <w:lang w:val="fr-FR"/>
        </w:rPr>
        <w:t xml:space="preserve"> même si deux ou plusieurs opérations ont eu lieu à la même date. La sortie ne doit jamais être portée sur la même ligne que l’entrée.</w:t>
      </w:r>
    </w:p>
    <w:p w14:paraId="29E7505D" w14:textId="2DC2DD2B" w:rsidR="001F597F" w:rsidRPr="0099453C" w:rsidRDefault="006D61B9" w:rsidP="00DA003E">
      <w:pPr>
        <w:pStyle w:val="Paragraphedeliste"/>
        <w:numPr>
          <w:ilvl w:val="0"/>
          <w:numId w:val="83"/>
        </w:numPr>
        <w:spacing w:before="120" w:after="120"/>
        <w:jc w:val="both"/>
        <w:rPr>
          <w:rFonts w:ascii="Arial" w:hAnsi="Arial" w:cs="Arial"/>
          <w:sz w:val="24"/>
          <w:szCs w:val="24"/>
          <w:lang w:val="fr-FR"/>
        </w:rPr>
      </w:pPr>
      <w:r>
        <w:rPr>
          <w:rFonts w:ascii="Arial" w:hAnsi="Arial" w:cs="Arial"/>
          <w:b/>
          <w:i/>
          <w:sz w:val="24"/>
          <w:szCs w:val="24"/>
          <w:lang w:val="fr-FR"/>
        </w:rPr>
        <w:t>Utilisez une ligne par numéro de lot</w:t>
      </w:r>
      <w:r w:rsidR="001F597F" w:rsidRPr="0099453C">
        <w:rPr>
          <w:rFonts w:ascii="Arial" w:hAnsi="Arial" w:cs="Arial"/>
          <w:sz w:val="24"/>
          <w:szCs w:val="24"/>
          <w:lang w:val="fr-FR"/>
        </w:rPr>
        <w:t xml:space="preserve"> </w:t>
      </w:r>
      <w:r>
        <w:rPr>
          <w:rFonts w:ascii="Arial" w:hAnsi="Arial" w:cs="Arial"/>
          <w:sz w:val="24"/>
          <w:szCs w:val="24"/>
          <w:lang w:val="fr-FR"/>
        </w:rPr>
        <w:t>même si les produits correspondent à un mouvement similaire.</w:t>
      </w:r>
    </w:p>
    <w:p w14:paraId="2A02C82B" w14:textId="77777777" w:rsidR="001F597F" w:rsidRPr="0099453C" w:rsidRDefault="001F597F" w:rsidP="00DA003E">
      <w:pPr>
        <w:pStyle w:val="Paragraphedeliste"/>
        <w:numPr>
          <w:ilvl w:val="0"/>
          <w:numId w:val="83"/>
        </w:numPr>
        <w:spacing w:before="120" w:after="120"/>
        <w:jc w:val="both"/>
        <w:rPr>
          <w:rFonts w:ascii="Arial" w:hAnsi="Arial" w:cs="Arial"/>
          <w:sz w:val="24"/>
          <w:szCs w:val="24"/>
          <w:lang w:val="fr-FR"/>
        </w:rPr>
      </w:pPr>
      <w:r w:rsidRPr="0099453C">
        <w:rPr>
          <w:rFonts w:ascii="Arial" w:hAnsi="Arial" w:cs="Arial"/>
          <w:b/>
          <w:i/>
          <w:sz w:val="24"/>
          <w:szCs w:val="24"/>
          <w:lang w:val="fr-FR"/>
        </w:rPr>
        <w:t xml:space="preserve">Inscrire les quantités suivant la plus petite unité (comprimé, gélule, ampoule). </w:t>
      </w:r>
      <w:r w:rsidRPr="0099453C">
        <w:rPr>
          <w:rFonts w:ascii="Arial" w:hAnsi="Arial" w:cs="Arial"/>
          <w:sz w:val="24"/>
          <w:szCs w:val="24"/>
          <w:lang w:val="fr-FR"/>
        </w:rPr>
        <w:t>Ainsi une entrée de deux boîtes de 1000 comprimés est mentionnée ‘’2000’’ ; 8 boîtes de 6 ampoules ‘’ 48 ampoules’’</w:t>
      </w:r>
    </w:p>
    <w:p w14:paraId="47C5DEEE" w14:textId="77777777" w:rsidR="001F597F" w:rsidRPr="0099453C" w:rsidRDefault="001F597F" w:rsidP="00DA003E">
      <w:pPr>
        <w:pStyle w:val="Paragraphedeliste"/>
        <w:numPr>
          <w:ilvl w:val="0"/>
          <w:numId w:val="83"/>
        </w:numPr>
        <w:spacing w:before="120" w:after="120"/>
        <w:jc w:val="both"/>
        <w:rPr>
          <w:rFonts w:ascii="Arial" w:hAnsi="Arial" w:cs="Arial"/>
          <w:b/>
          <w:i/>
          <w:sz w:val="24"/>
          <w:szCs w:val="24"/>
          <w:lang w:val="fr-FR"/>
        </w:rPr>
      </w:pPr>
      <w:r w:rsidRPr="0099453C">
        <w:rPr>
          <w:rFonts w:ascii="Arial" w:hAnsi="Arial" w:cs="Arial"/>
          <w:b/>
          <w:i/>
          <w:sz w:val="24"/>
          <w:szCs w:val="24"/>
          <w:lang w:val="fr-FR"/>
        </w:rPr>
        <w:t xml:space="preserve">Calculer immédiatement le solde de stock après chaque opération </w:t>
      </w:r>
    </w:p>
    <w:p w14:paraId="0D062AFA" w14:textId="04E9F0EA" w:rsidR="001F597F" w:rsidRPr="0099453C" w:rsidRDefault="001F597F" w:rsidP="00DA003E">
      <w:pPr>
        <w:pStyle w:val="Paragraphedeliste"/>
        <w:numPr>
          <w:ilvl w:val="0"/>
          <w:numId w:val="83"/>
        </w:numPr>
        <w:spacing w:before="120" w:after="120"/>
        <w:jc w:val="both"/>
        <w:rPr>
          <w:rFonts w:ascii="Arial" w:hAnsi="Arial" w:cs="Arial"/>
          <w:sz w:val="24"/>
          <w:szCs w:val="24"/>
          <w:lang w:val="fr-FR"/>
        </w:rPr>
      </w:pPr>
      <w:r w:rsidRPr="0099453C">
        <w:rPr>
          <w:rFonts w:ascii="Arial" w:hAnsi="Arial" w:cs="Arial"/>
          <w:b/>
          <w:i/>
          <w:sz w:val="24"/>
          <w:szCs w:val="24"/>
          <w:lang w:val="fr-FR"/>
        </w:rPr>
        <w:t xml:space="preserve">Enregistrer les médicaments </w:t>
      </w:r>
      <w:r w:rsidR="00B00789">
        <w:rPr>
          <w:rFonts w:ascii="Arial" w:hAnsi="Arial" w:cs="Arial"/>
          <w:b/>
          <w:i/>
          <w:sz w:val="24"/>
          <w:szCs w:val="24"/>
          <w:lang w:val="fr-FR"/>
        </w:rPr>
        <w:t>hors usage</w:t>
      </w:r>
      <w:r w:rsidRPr="0099453C">
        <w:rPr>
          <w:rFonts w:ascii="Arial" w:hAnsi="Arial" w:cs="Arial"/>
          <w:sz w:val="24"/>
          <w:szCs w:val="24"/>
          <w:lang w:val="fr-FR"/>
        </w:rPr>
        <w:t xml:space="preserve"> retirés du rayon </w:t>
      </w:r>
      <w:r w:rsidRPr="0099453C">
        <w:rPr>
          <w:rFonts w:ascii="Arial" w:hAnsi="Arial" w:cs="Arial"/>
          <w:b/>
          <w:i/>
          <w:sz w:val="24"/>
          <w:szCs w:val="24"/>
          <w:lang w:val="fr-FR"/>
        </w:rPr>
        <w:t>comme « sorties » en notifiant</w:t>
      </w:r>
      <w:r w:rsidRPr="0099453C">
        <w:rPr>
          <w:rFonts w:ascii="Arial" w:hAnsi="Arial" w:cs="Arial"/>
          <w:sz w:val="24"/>
          <w:szCs w:val="24"/>
          <w:lang w:val="fr-FR"/>
        </w:rPr>
        <w:t xml:space="preserve"> « périmés » dans la colonne observations.</w:t>
      </w:r>
    </w:p>
    <w:p w14:paraId="40AB7C7B" w14:textId="77777777" w:rsidR="001F597F" w:rsidRPr="0099453C" w:rsidRDefault="001F597F" w:rsidP="00DA003E">
      <w:pPr>
        <w:pStyle w:val="Paragraphedeliste"/>
        <w:numPr>
          <w:ilvl w:val="0"/>
          <w:numId w:val="83"/>
        </w:numPr>
        <w:spacing w:before="120" w:after="120"/>
        <w:jc w:val="both"/>
        <w:rPr>
          <w:rFonts w:ascii="Arial" w:hAnsi="Arial" w:cs="Arial"/>
          <w:sz w:val="24"/>
          <w:szCs w:val="24"/>
          <w:lang w:val="fr-FR"/>
        </w:rPr>
      </w:pPr>
      <w:r w:rsidRPr="0099453C">
        <w:rPr>
          <w:rFonts w:ascii="Arial" w:hAnsi="Arial" w:cs="Arial"/>
          <w:sz w:val="24"/>
          <w:szCs w:val="24"/>
          <w:lang w:val="fr-FR"/>
        </w:rPr>
        <w:t xml:space="preserve">Effectuer un contrôle physique de stock tous les mois </w:t>
      </w:r>
    </w:p>
    <w:p w14:paraId="0DD3555A" w14:textId="08154F49" w:rsidR="001F597F" w:rsidRPr="0099453C" w:rsidRDefault="001F597F" w:rsidP="00DA003E">
      <w:pPr>
        <w:pStyle w:val="Paragraphedeliste"/>
        <w:numPr>
          <w:ilvl w:val="0"/>
          <w:numId w:val="83"/>
        </w:numPr>
        <w:spacing w:before="120" w:after="120"/>
        <w:jc w:val="both"/>
        <w:rPr>
          <w:rFonts w:ascii="Arial" w:hAnsi="Arial" w:cs="Arial"/>
          <w:sz w:val="24"/>
          <w:szCs w:val="24"/>
          <w:lang w:val="fr-FR"/>
        </w:rPr>
      </w:pPr>
      <w:r w:rsidRPr="0099453C">
        <w:rPr>
          <w:rFonts w:ascii="Arial" w:hAnsi="Arial" w:cs="Arial"/>
          <w:b/>
          <w:i/>
          <w:sz w:val="24"/>
          <w:szCs w:val="24"/>
          <w:lang w:val="fr-FR"/>
        </w:rPr>
        <w:t>Après le contrôle physique mensuel, inscrire le chiffre de l’inventaire en rouge</w:t>
      </w:r>
      <w:r w:rsidRPr="0099453C">
        <w:rPr>
          <w:rFonts w:ascii="Arial" w:hAnsi="Arial" w:cs="Arial"/>
          <w:sz w:val="24"/>
          <w:szCs w:val="24"/>
          <w:lang w:val="fr-FR"/>
        </w:rPr>
        <w:t xml:space="preserve"> dans la colonne </w:t>
      </w:r>
      <w:r w:rsidR="00DC3774">
        <w:rPr>
          <w:rFonts w:ascii="Arial" w:hAnsi="Arial" w:cs="Arial"/>
          <w:sz w:val="24"/>
          <w:szCs w:val="24"/>
          <w:lang w:val="fr-FR"/>
        </w:rPr>
        <w:t>« </w:t>
      </w:r>
      <w:r w:rsidRPr="0099453C">
        <w:rPr>
          <w:rFonts w:ascii="Arial" w:hAnsi="Arial" w:cs="Arial"/>
          <w:sz w:val="24"/>
          <w:szCs w:val="24"/>
          <w:lang w:val="fr-FR"/>
        </w:rPr>
        <w:t>stock</w:t>
      </w:r>
      <w:r w:rsidR="00DC3774">
        <w:rPr>
          <w:rFonts w:ascii="Arial" w:hAnsi="Arial" w:cs="Arial"/>
          <w:sz w:val="24"/>
          <w:szCs w:val="24"/>
          <w:lang w:val="fr-FR"/>
        </w:rPr>
        <w:t> »</w:t>
      </w:r>
      <w:r w:rsidRPr="0099453C">
        <w:rPr>
          <w:rFonts w:ascii="Arial" w:hAnsi="Arial" w:cs="Arial"/>
          <w:sz w:val="24"/>
          <w:szCs w:val="24"/>
          <w:lang w:val="fr-FR"/>
        </w:rPr>
        <w:t xml:space="preserve"> et écrire </w:t>
      </w:r>
      <w:r w:rsidR="00DC3774">
        <w:rPr>
          <w:rFonts w:ascii="Arial" w:hAnsi="Arial" w:cs="Arial"/>
          <w:sz w:val="24"/>
          <w:szCs w:val="24"/>
          <w:lang w:val="fr-FR"/>
        </w:rPr>
        <w:t>« </w:t>
      </w:r>
      <w:r w:rsidRPr="0099453C">
        <w:rPr>
          <w:rFonts w:ascii="Arial" w:hAnsi="Arial" w:cs="Arial"/>
          <w:sz w:val="24"/>
          <w:szCs w:val="24"/>
          <w:lang w:val="fr-FR"/>
        </w:rPr>
        <w:t>contrôle physique</w:t>
      </w:r>
      <w:r w:rsidR="00DC3774">
        <w:rPr>
          <w:rFonts w:ascii="Arial" w:hAnsi="Arial" w:cs="Arial"/>
          <w:sz w:val="24"/>
          <w:szCs w:val="24"/>
          <w:lang w:val="fr-FR"/>
        </w:rPr>
        <w:t> »</w:t>
      </w:r>
      <w:r w:rsidRPr="0099453C">
        <w:rPr>
          <w:rFonts w:ascii="Arial" w:hAnsi="Arial" w:cs="Arial"/>
          <w:sz w:val="24"/>
          <w:szCs w:val="24"/>
          <w:lang w:val="fr-FR"/>
        </w:rPr>
        <w:t xml:space="preserve"> à travers des colonnes </w:t>
      </w:r>
      <w:r w:rsidR="00DC3774">
        <w:rPr>
          <w:rFonts w:ascii="Arial" w:hAnsi="Arial" w:cs="Arial"/>
          <w:sz w:val="24"/>
          <w:szCs w:val="24"/>
          <w:lang w:val="fr-FR"/>
        </w:rPr>
        <w:t>« </w:t>
      </w:r>
      <w:r w:rsidRPr="0099453C">
        <w:rPr>
          <w:rFonts w:ascii="Arial" w:hAnsi="Arial" w:cs="Arial"/>
          <w:sz w:val="24"/>
          <w:szCs w:val="24"/>
          <w:lang w:val="fr-FR"/>
        </w:rPr>
        <w:t>entrées</w:t>
      </w:r>
      <w:r w:rsidR="00DC3774">
        <w:rPr>
          <w:rFonts w:ascii="Arial" w:hAnsi="Arial" w:cs="Arial"/>
          <w:sz w:val="24"/>
          <w:szCs w:val="24"/>
          <w:lang w:val="fr-FR"/>
        </w:rPr>
        <w:t> »</w:t>
      </w:r>
      <w:r w:rsidRPr="0099453C">
        <w:rPr>
          <w:rFonts w:ascii="Arial" w:hAnsi="Arial" w:cs="Arial"/>
          <w:sz w:val="24"/>
          <w:szCs w:val="24"/>
          <w:lang w:val="fr-FR"/>
        </w:rPr>
        <w:t xml:space="preserve"> et </w:t>
      </w:r>
      <w:r w:rsidR="00DC3774">
        <w:rPr>
          <w:rFonts w:ascii="Arial" w:hAnsi="Arial" w:cs="Arial"/>
          <w:sz w:val="24"/>
          <w:szCs w:val="24"/>
          <w:lang w:val="fr-FR"/>
        </w:rPr>
        <w:t>« </w:t>
      </w:r>
      <w:r w:rsidRPr="0099453C">
        <w:rPr>
          <w:rFonts w:ascii="Arial" w:hAnsi="Arial" w:cs="Arial"/>
          <w:sz w:val="24"/>
          <w:szCs w:val="24"/>
          <w:lang w:val="fr-FR"/>
        </w:rPr>
        <w:t>sorties</w:t>
      </w:r>
      <w:r w:rsidR="00DC3774">
        <w:rPr>
          <w:rFonts w:ascii="Arial" w:hAnsi="Arial" w:cs="Arial"/>
          <w:sz w:val="24"/>
          <w:szCs w:val="24"/>
          <w:lang w:val="fr-FR"/>
        </w:rPr>
        <w:t> »</w:t>
      </w:r>
      <w:r w:rsidRPr="0099453C">
        <w:rPr>
          <w:rFonts w:ascii="Arial" w:hAnsi="Arial" w:cs="Arial"/>
          <w:sz w:val="24"/>
          <w:szCs w:val="24"/>
          <w:lang w:val="fr-FR"/>
        </w:rPr>
        <w:t>. En cas de différence, rensei</w:t>
      </w:r>
      <w:r w:rsidR="00DC3774">
        <w:rPr>
          <w:rFonts w:ascii="Arial" w:hAnsi="Arial" w:cs="Arial"/>
          <w:sz w:val="24"/>
          <w:szCs w:val="24"/>
          <w:lang w:val="fr-FR"/>
        </w:rPr>
        <w:t>gner la cause dans la colonne « </w:t>
      </w:r>
      <w:r w:rsidRPr="0099453C">
        <w:rPr>
          <w:rFonts w:ascii="Arial" w:hAnsi="Arial" w:cs="Arial"/>
          <w:sz w:val="24"/>
          <w:szCs w:val="24"/>
          <w:lang w:val="fr-FR"/>
        </w:rPr>
        <w:t>observations</w:t>
      </w:r>
      <w:r w:rsidR="00DC3774">
        <w:rPr>
          <w:rFonts w:ascii="Arial" w:hAnsi="Arial" w:cs="Arial"/>
          <w:sz w:val="24"/>
          <w:szCs w:val="24"/>
          <w:lang w:val="fr-FR"/>
        </w:rPr>
        <w:t> »</w:t>
      </w:r>
      <w:r w:rsidRPr="0099453C">
        <w:rPr>
          <w:rFonts w:ascii="Arial" w:hAnsi="Arial" w:cs="Arial"/>
          <w:sz w:val="24"/>
          <w:szCs w:val="24"/>
          <w:lang w:val="fr-FR"/>
        </w:rPr>
        <w:t>.</w:t>
      </w:r>
      <w:r w:rsidR="00B96685">
        <w:rPr>
          <w:rFonts w:ascii="Arial" w:hAnsi="Arial" w:cs="Arial"/>
          <w:sz w:val="24"/>
          <w:szCs w:val="24"/>
          <w:lang w:val="fr-FR"/>
        </w:rPr>
        <w:t xml:space="preserve"> </w:t>
      </w:r>
      <w:r w:rsidR="00B96685" w:rsidRPr="00C83BF9">
        <w:rPr>
          <w:rFonts w:ascii="Arial" w:hAnsi="Arial" w:cs="Arial"/>
          <w:sz w:val="24"/>
          <w:szCs w:val="24"/>
          <w:lang w:val="fr-FR"/>
        </w:rPr>
        <w:t>En cas de présence de plusieurs lots de produits, inscrire les quantités correspondant à chaque lot dans celle case.</w:t>
      </w:r>
    </w:p>
    <w:p w14:paraId="7F7E08ED" w14:textId="0CE8EBF7" w:rsidR="001F597F" w:rsidRPr="0099453C" w:rsidRDefault="001F597F" w:rsidP="00DA003E">
      <w:pPr>
        <w:pStyle w:val="Paragraphedeliste"/>
        <w:numPr>
          <w:ilvl w:val="0"/>
          <w:numId w:val="83"/>
        </w:numPr>
        <w:spacing w:before="120" w:after="120"/>
        <w:jc w:val="both"/>
        <w:rPr>
          <w:rFonts w:ascii="Arial" w:hAnsi="Arial" w:cs="Arial"/>
          <w:sz w:val="24"/>
          <w:szCs w:val="24"/>
          <w:lang w:val="fr-FR"/>
        </w:rPr>
      </w:pPr>
      <w:r w:rsidRPr="0099453C">
        <w:rPr>
          <w:rFonts w:ascii="Arial" w:hAnsi="Arial" w:cs="Arial"/>
          <w:sz w:val="24"/>
          <w:szCs w:val="24"/>
          <w:lang w:val="fr-FR"/>
        </w:rPr>
        <w:t xml:space="preserve">Lorsqu’une fiche de stock est remplie entièrement, ouvrir une nouvelle fiche. La première partie (identification du </w:t>
      </w:r>
      <w:r w:rsidR="00294A73" w:rsidRPr="0099453C">
        <w:rPr>
          <w:rFonts w:ascii="Arial" w:hAnsi="Arial" w:cs="Arial"/>
          <w:sz w:val="24"/>
          <w:szCs w:val="24"/>
          <w:lang w:val="fr-FR"/>
        </w:rPr>
        <w:t>produit) est</w:t>
      </w:r>
      <w:r w:rsidRPr="0099453C">
        <w:rPr>
          <w:rFonts w:ascii="Arial" w:hAnsi="Arial" w:cs="Arial"/>
          <w:sz w:val="24"/>
          <w:szCs w:val="24"/>
          <w:lang w:val="fr-FR"/>
        </w:rPr>
        <w:t xml:space="preserve"> remplie à nouveau en indiquant le numéro de la fiche (par exemple) </w:t>
      </w:r>
      <w:r w:rsidR="000E610B">
        <w:rPr>
          <w:rFonts w:ascii="Arial" w:hAnsi="Arial" w:cs="Arial"/>
          <w:sz w:val="24"/>
          <w:szCs w:val="24"/>
          <w:lang w:val="fr-FR"/>
        </w:rPr>
        <w:t>« </w:t>
      </w:r>
      <w:r w:rsidRPr="0099453C">
        <w:rPr>
          <w:rFonts w:ascii="Arial" w:hAnsi="Arial" w:cs="Arial"/>
          <w:sz w:val="24"/>
          <w:szCs w:val="24"/>
          <w:lang w:val="fr-FR"/>
        </w:rPr>
        <w:t>fiche n°2</w:t>
      </w:r>
      <w:r w:rsidR="000E610B">
        <w:rPr>
          <w:rFonts w:ascii="Arial" w:hAnsi="Arial" w:cs="Arial"/>
          <w:sz w:val="24"/>
          <w:szCs w:val="24"/>
          <w:lang w:val="fr-FR"/>
        </w:rPr>
        <w:t> »</w:t>
      </w:r>
      <w:r w:rsidRPr="0099453C">
        <w:rPr>
          <w:rFonts w:ascii="Arial" w:hAnsi="Arial" w:cs="Arial"/>
          <w:sz w:val="24"/>
          <w:szCs w:val="24"/>
          <w:lang w:val="fr-FR"/>
        </w:rPr>
        <w:t xml:space="preserve">. Joindre l’ancienne par un trombone ou une agrafe. </w:t>
      </w:r>
    </w:p>
    <w:p w14:paraId="212964E2" w14:textId="2B6462DC" w:rsidR="001F597F" w:rsidRPr="0099453C" w:rsidRDefault="001F597F" w:rsidP="00DA003E">
      <w:pPr>
        <w:pStyle w:val="Paragraphedeliste"/>
        <w:numPr>
          <w:ilvl w:val="0"/>
          <w:numId w:val="83"/>
        </w:numPr>
        <w:spacing w:before="120" w:after="120"/>
        <w:jc w:val="both"/>
        <w:rPr>
          <w:rFonts w:ascii="Arial" w:hAnsi="Arial" w:cs="Arial"/>
          <w:sz w:val="24"/>
          <w:szCs w:val="24"/>
          <w:lang w:val="fr-FR"/>
        </w:rPr>
      </w:pPr>
      <w:r w:rsidRPr="0099453C">
        <w:rPr>
          <w:rFonts w:ascii="Arial" w:hAnsi="Arial" w:cs="Arial"/>
          <w:sz w:val="24"/>
          <w:szCs w:val="24"/>
          <w:lang w:val="fr-FR"/>
        </w:rPr>
        <w:t>Conserve</w:t>
      </w:r>
      <w:r w:rsidR="00CC2E27">
        <w:rPr>
          <w:rFonts w:ascii="Arial" w:hAnsi="Arial" w:cs="Arial"/>
          <w:sz w:val="24"/>
          <w:szCs w:val="24"/>
          <w:lang w:val="fr-FR"/>
        </w:rPr>
        <w:t>r</w:t>
      </w:r>
      <w:r w:rsidRPr="0099453C">
        <w:rPr>
          <w:rFonts w:ascii="Arial" w:hAnsi="Arial" w:cs="Arial"/>
          <w:sz w:val="24"/>
          <w:szCs w:val="24"/>
          <w:lang w:val="fr-FR"/>
        </w:rPr>
        <w:t xml:space="preserve"> les fiches de stock à proximité des produits (étagères ou classeur)</w:t>
      </w:r>
    </w:p>
    <w:p w14:paraId="5D2B1375" w14:textId="15E10F2A" w:rsidR="00F621E7" w:rsidRPr="00F621E7" w:rsidRDefault="001F597F" w:rsidP="00F621E7">
      <w:pPr>
        <w:pStyle w:val="Paragraphedeliste"/>
        <w:numPr>
          <w:ilvl w:val="0"/>
          <w:numId w:val="83"/>
        </w:numPr>
        <w:spacing w:before="120" w:after="120"/>
        <w:jc w:val="both"/>
        <w:rPr>
          <w:rFonts w:ascii="Arial" w:hAnsi="Arial" w:cs="Arial"/>
          <w:b/>
          <w:i/>
          <w:sz w:val="24"/>
          <w:szCs w:val="24"/>
          <w:lang w:val="fr-FR"/>
        </w:rPr>
      </w:pPr>
      <w:r w:rsidRPr="0099453C">
        <w:rPr>
          <w:rFonts w:ascii="Arial" w:hAnsi="Arial" w:cs="Arial"/>
          <w:b/>
          <w:i/>
          <w:sz w:val="24"/>
          <w:szCs w:val="24"/>
          <w:lang w:val="fr-FR"/>
        </w:rPr>
        <w:t>Archiver soigneusement les fiches de stock des années précédentes</w:t>
      </w:r>
    </w:p>
    <w:p w14:paraId="598A62C5" w14:textId="3EF80B90" w:rsidR="00F621E7" w:rsidRPr="00F621E7" w:rsidRDefault="00F621E7" w:rsidP="00F621E7">
      <w:pPr>
        <w:pStyle w:val="remarques"/>
        <w:numPr>
          <w:ilvl w:val="0"/>
          <w:numId w:val="83"/>
        </w:numPr>
        <w:ind w:right="71"/>
        <w:jc w:val="both"/>
        <w:rPr>
          <w:rFonts w:cs="Arial"/>
          <w:b/>
          <w:i/>
          <w:sz w:val="24"/>
          <w:szCs w:val="24"/>
          <w:u w:val="single"/>
        </w:rPr>
      </w:pPr>
      <w:r>
        <w:rPr>
          <w:rFonts w:cs="Arial"/>
          <w:sz w:val="24"/>
          <w:szCs w:val="24"/>
        </w:rPr>
        <w:t xml:space="preserve">La CMM du dernier mois du trimestre est sur la fiche de stock </w:t>
      </w:r>
    </w:p>
    <w:p w14:paraId="1D877B28" w14:textId="77777777" w:rsidR="001F597F" w:rsidRPr="0099453C" w:rsidRDefault="001F597F" w:rsidP="001F597F">
      <w:pPr>
        <w:spacing w:before="120" w:after="120"/>
        <w:jc w:val="both"/>
        <w:rPr>
          <w:b/>
          <w:sz w:val="28"/>
          <w:u w:val="single"/>
        </w:rPr>
      </w:pPr>
    </w:p>
    <w:p w14:paraId="6F7BE33D" w14:textId="77777777" w:rsidR="001F597F" w:rsidRPr="0099453C" w:rsidRDefault="001F597F">
      <w:pPr>
        <w:rPr>
          <w:rFonts w:ascii="Arial" w:hAnsi="Arial" w:cs="Arial"/>
          <w:b/>
        </w:rPr>
      </w:pPr>
      <w:r w:rsidRPr="0099453C">
        <w:rPr>
          <w:rFonts w:ascii="Arial" w:hAnsi="Arial" w:cs="Arial"/>
          <w:b/>
        </w:rPr>
        <w:br w:type="page"/>
      </w:r>
    </w:p>
    <w:p w14:paraId="17D7DC7A" w14:textId="44EC17AE" w:rsidR="001F597F" w:rsidRPr="0099453C" w:rsidRDefault="001F597F" w:rsidP="009867B5">
      <w:pPr>
        <w:pStyle w:val="Paragraphedeliste"/>
        <w:numPr>
          <w:ilvl w:val="0"/>
          <w:numId w:val="101"/>
        </w:numPr>
        <w:rPr>
          <w:b/>
          <w:i/>
          <w:sz w:val="24"/>
          <w:u w:val="single"/>
          <w:lang w:val="fr-FR"/>
        </w:rPr>
      </w:pPr>
      <w:r w:rsidRPr="0099453C">
        <w:rPr>
          <w:b/>
          <w:i/>
          <w:sz w:val="24"/>
          <w:u w:val="single"/>
          <w:lang w:val="fr-FR"/>
        </w:rPr>
        <w:t xml:space="preserve">MODELE </w:t>
      </w:r>
      <w:r w:rsidR="006B77C0" w:rsidRPr="0099453C">
        <w:rPr>
          <w:b/>
          <w:i/>
          <w:sz w:val="24"/>
          <w:u w:val="single"/>
          <w:lang w:val="fr-FR"/>
        </w:rPr>
        <w:t>FICHE DE</w:t>
      </w:r>
      <w:r w:rsidRPr="0099453C">
        <w:rPr>
          <w:b/>
          <w:i/>
          <w:sz w:val="24"/>
          <w:u w:val="single"/>
          <w:lang w:val="fr-FR"/>
        </w:rPr>
        <w:t xml:space="preserve"> STOCK</w:t>
      </w:r>
    </w:p>
    <w:p w14:paraId="6ACC4092" w14:textId="59091956" w:rsidR="001F597F" w:rsidRDefault="001F597F" w:rsidP="001F597F">
      <w:pPr>
        <w:spacing w:before="120" w:after="120"/>
        <w:jc w:val="both"/>
        <w:rPr>
          <w:rFonts w:ascii="Arial" w:hAnsi="Arial" w:cs="Arial"/>
          <w:b/>
        </w:rPr>
      </w:pPr>
    </w:p>
    <w:p w14:paraId="4D1DCF02" w14:textId="1BA5BD32" w:rsidR="00C83BF9" w:rsidRDefault="00C83BF9" w:rsidP="001F597F">
      <w:pPr>
        <w:spacing w:before="120" w:after="120"/>
        <w:jc w:val="both"/>
        <w:rPr>
          <w:rFonts w:ascii="Arial" w:hAnsi="Arial" w:cs="Arial"/>
          <w:b/>
        </w:rPr>
      </w:pPr>
      <w:r>
        <w:rPr>
          <w:noProof/>
          <w:lang w:eastAsia="fr-FR"/>
        </w:rPr>
        <w:drawing>
          <wp:inline distT="0" distB="0" distL="0" distR="0" wp14:anchorId="4057E940" wp14:editId="056FD323">
            <wp:extent cx="5954735" cy="3816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861" t="18880" r="17365" b="7332"/>
                    <a:stretch/>
                  </pic:blipFill>
                  <pic:spPr bwMode="auto">
                    <a:xfrm>
                      <a:off x="0" y="0"/>
                      <a:ext cx="5954735" cy="3816000"/>
                    </a:xfrm>
                    <a:prstGeom prst="rect">
                      <a:avLst/>
                    </a:prstGeom>
                    <a:ln>
                      <a:noFill/>
                    </a:ln>
                    <a:extLst>
                      <a:ext uri="{53640926-AAD7-44D8-BBD7-CCE9431645EC}">
                        <a14:shadowObscured xmlns:a14="http://schemas.microsoft.com/office/drawing/2010/main"/>
                      </a:ext>
                    </a:extLst>
                  </pic:spPr>
                </pic:pic>
              </a:graphicData>
            </a:graphic>
          </wp:inline>
        </w:drawing>
      </w:r>
    </w:p>
    <w:p w14:paraId="75AD09DC" w14:textId="77777777" w:rsidR="00C83BF9" w:rsidRPr="0099453C" w:rsidRDefault="00C83BF9" w:rsidP="001F597F">
      <w:pPr>
        <w:spacing w:before="120" w:after="120"/>
        <w:jc w:val="both"/>
        <w:rPr>
          <w:rFonts w:ascii="Arial" w:hAnsi="Arial" w:cs="Arial"/>
          <w:b/>
        </w:rPr>
      </w:pPr>
    </w:p>
    <w:p w14:paraId="5187210C" w14:textId="77777777" w:rsidR="001F597F" w:rsidRPr="0099453C" w:rsidRDefault="001F597F" w:rsidP="001F597F">
      <w:pPr>
        <w:spacing w:before="120" w:after="120"/>
        <w:jc w:val="both"/>
        <w:rPr>
          <w:rFonts w:ascii="Arial" w:hAnsi="Arial" w:cs="Arial"/>
        </w:rPr>
      </w:pPr>
    </w:p>
    <w:p w14:paraId="480BAC90" w14:textId="77777777" w:rsidR="001F597F" w:rsidRPr="0099453C" w:rsidRDefault="001F597F" w:rsidP="001F597F">
      <w:pPr>
        <w:spacing w:before="120" w:after="120"/>
        <w:jc w:val="both"/>
        <w:rPr>
          <w:rFonts w:ascii="Arial" w:hAnsi="Arial" w:cs="Arial"/>
        </w:rPr>
      </w:pPr>
    </w:p>
    <w:p w14:paraId="02E7FD0A" w14:textId="4D9700CC" w:rsidR="00C83BF9" w:rsidRDefault="00C83BF9">
      <w:pPr>
        <w:rPr>
          <w:rFonts w:ascii="Arial" w:hAnsi="Arial" w:cs="Arial"/>
        </w:rPr>
      </w:pPr>
      <w:r>
        <w:rPr>
          <w:rFonts w:ascii="Arial" w:hAnsi="Arial" w:cs="Arial"/>
        </w:rPr>
        <w:br w:type="page"/>
      </w:r>
    </w:p>
    <w:tbl>
      <w:tblPr>
        <w:tblStyle w:val="Grilledutableau"/>
        <w:tblW w:w="10065"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35"/>
        <w:gridCol w:w="1794"/>
        <w:gridCol w:w="5191"/>
        <w:gridCol w:w="1945"/>
      </w:tblGrid>
      <w:tr w:rsidR="001F597F" w:rsidRPr="0099453C" w14:paraId="24E75077" w14:textId="77777777" w:rsidTr="002536F7">
        <w:tc>
          <w:tcPr>
            <w:tcW w:w="10065" w:type="dxa"/>
            <w:gridSpan w:val="4"/>
          </w:tcPr>
          <w:p w14:paraId="59336CF1" w14:textId="77777777" w:rsidR="001F597F" w:rsidRPr="0099453C" w:rsidRDefault="001F597F" w:rsidP="009867B5">
            <w:pPr>
              <w:pStyle w:val="Paragraphedeliste"/>
              <w:numPr>
                <w:ilvl w:val="0"/>
                <w:numId w:val="101"/>
              </w:numPr>
              <w:jc w:val="center"/>
              <w:rPr>
                <w:rFonts w:ascii="Arial" w:hAnsi="Arial" w:cs="Arial"/>
                <w:b/>
                <w:szCs w:val="32"/>
                <w:lang w:val="fr-FR"/>
              </w:rPr>
            </w:pPr>
            <w:r w:rsidRPr="0099453C">
              <w:rPr>
                <w:b/>
                <w:i/>
                <w:sz w:val="24"/>
                <w:u w:val="single"/>
                <w:lang w:val="fr-FR"/>
              </w:rPr>
              <w:t>AIDE-MEMOIRE : LA FICHE DE STOCK</w:t>
            </w:r>
          </w:p>
        </w:tc>
      </w:tr>
      <w:tr w:rsidR="001F597F" w:rsidRPr="0099453C" w14:paraId="5DD7ABE7" w14:textId="77777777" w:rsidTr="002536F7">
        <w:trPr>
          <w:trHeight w:val="2980"/>
        </w:trPr>
        <w:tc>
          <w:tcPr>
            <w:tcW w:w="10065" w:type="dxa"/>
            <w:gridSpan w:val="4"/>
          </w:tcPr>
          <w:p w14:paraId="5906A2D2" w14:textId="77777777" w:rsidR="001F597F" w:rsidRPr="0099453C" w:rsidRDefault="001F597F" w:rsidP="00AE0EF1">
            <w:pPr>
              <w:jc w:val="both"/>
              <w:rPr>
                <w:rFonts w:ascii="Arial" w:hAnsi="Arial" w:cs="Arial"/>
                <w:b/>
                <w:sz w:val="18"/>
                <w:szCs w:val="18"/>
              </w:rPr>
            </w:pPr>
            <w:r w:rsidRPr="0099453C">
              <w:rPr>
                <w:rFonts w:ascii="Arial" w:hAnsi="Arial" w:cs="Arial"/>
                <w:b/>
                <w:sz w:val="18"/>
                <w:szCs w:val="18"/>
              </w:rPr>
              <w:t xml:space="preserve">Quoi ? </w:t>
            </w:r>
            <w:r w:rsidRPr="0099453C">
              <w:rPr>
                <w:rFonts w:ascii="Arial" w:hAnsi="Arial" w:cs="Arial"/>
                <w:sz w:val="18"/>
                <w:szCs w:val="18"/>
              </w:rPr>
              <w:t>Remplir la fiche de stock</w:t>
            </w:r>
          </w:p>
          <w:p w14:paraId="6EA137F7" w14:textId="77777777" w:rsidR="001F597F" w:rsidRPr="0099453C" w:rsidRDefault="001F597F" w:rsidP="00AE0EF1">
            <w:pPr>
              <w:jc w:val="both"/>
              <w:rPr>
                <w:rFonts w:ascii="Arial" w:hAnsi="Arial" w:cs="Arial"/>
                <w:b/>
                <w:sz w:val="18"/>
                <w:szCs w:val="18"/>
              </w:rPr>
            </w:pPr>
            <w:r w:rsidRPr="0099453C">
              <w:rPr>
                <w:rFonts w:ascii="Arial" w:hAnsi="Arial" w:cs="Arial"/>
                <w:sz w:val="18"/>
                <w:szCs w:val="18"/>
              </w:rPr>
              <w:t>La fiche de stock est un document « fixe » qui présente les informations, les caractéristiques de gestion et les mouvements sur un produit.</w:t>
            </w:r>
          </w:p>
          <w:p w14:paraId="39ECEB3A" w14:textId="5493780E" w:rsidR="001F597F" w:rsidRPr="0099453C" w:rsidRDefault="006337AA" w:rsidP="00AE0EF1">
            <w:pPr>
              <w:jc w:val="both"/>
              <w:rPr>
                <w:rFonts w:ascii="Arial" w:hAnsi="Arial" w:cs="Arial"/>
                <w:sz w:val="18"/>
                <w:szCs w:val="18"/>
              </w:rPr>
            </w:pPr>
            <w:r w:rsidRPr="0099453C">
              <w:rPr>
                <w:rFonts w:ascii="Arial" w:hAnsi="Arial" w:cs="Arial"/>
                <w:b/>
                <w:sz w:val="18"/>
                <w:szCs w:val="18"/>
              </w:rPr>
              <w:t>Qui ?</w:t>
            </w:r>
            <w:r w:rsidR="001F597F" w:rsidRPr="0099453C">
              <w:rPr>
                <w:rFonts w:ascii="Arial" w:hAnsi="Arial" w:cs="Arial"/>
                <w:b/>
                <w:sz w:val="18"/>
                <w:szCs w:val="18"/>
              </w:rPr>
              <w:t xml:space="preserve"> : </w:t>
            </w:r>
            <w:r>
              <w:rPr>
                <w:rFonts w:ascii="Arial" w:hAnsi="Arial" w:cs="Arial"/>
                <w:sz w:val="18"/>
                <w:szCs w:val="18"/>
              </w:rPr>
              <w:t>Tout gestionnaire de produits pharmaceutique</w:t>
            </w:r>
          </w:p>
          <w:p w14:paraId="5108EA82" w14:textId="178C7113" w:rsidR="001F597F" w:rsidRPr="0099453C" w:rsidRDefault="006337AA" w:rsidP="00AE0EF1">
            <w:pPr>
              <w:jc w:val="both"/>
              <w:rPr>
                <w:rFonts w:ascii="Arial" w:hAnsi="Arial" w:cs="Arial"/>
                <w:sz w:val="18"/>
                <w:szCs w:val="18"/>
              </w:rPr>
            </w:pPr>
            <w:r w:rsidRPr="0099453C">
              <w:rPr>
                <w:rFonts w:ascii="Arial" w:hAnsi="Arial" w:cs="Arial"/>
                <w:b/>
                <w:sz w:val="18"/>
                <w:szCs w:val="18"/>
              </w:rPr>
              <w:t>Quand ?</w:t>
            </w:r>
            <w:r w:rsidR="001F597F" w:rsidRPr="0099453C">
              <w:rPr>
                <w:rFonts w:ascii="Arial" w:hAnsi="Arial" w:cs="Arial"/>
                <w:b/>
                <w:sz w:val="18"/>
                <w:szCs w:val="18"/>
              </w:rPr>
              <w:t xml:space="preserve"> </w:t>
            </w:r>
            <w:r w:rsidR="001F597F" w:rsidRPr="0099453C">
              <w:rPr>
                <w:rFonts w:ascii="Arial" w:hAnsi="Arial" w:cs="Arial"/>
                <w:sz w:val="18"/>
                <w:szCs w:val="18"/>
              </w:rPr>
              <w:t>chaque fois qu’un produit entre ou sort du magasin ainsi qu’à l’occasion des inventaires</w:t>
            </w:r>
          </w:p>
          <w:p w14:paraId="5E196048" w14:textId="77777777" w:rsidR="001F597F" w:rsidRPr="0099453C" w:rsidRDefault="001F597F" w:rsidP="00AE0EF1">
            <w:pPr>
              <w:jc w:val="both"/>
              <w:rPr>
                <w:rFonts w:ascii="Arial" w:hAnsi="Arial" w:cs="Arial"/>
                <w:b/>
                <w:sz w:val="18"/>
                <w:szCs w:val="18"/>
              </w:rPr>
            </w:pPr>
            <w:r w:rsidRPr="0099453C">
              <w:rPr>
                <w:rFonts w:ascii="Arial" w:hAnsi="Arial" w:cs="Arial"/>
                <w:b/>
                <w:sz w:val="18"/>
                <w:szCs w:val="18"/>
              </w:rPr>
              <w:t>Remarque :</w:t>
            </w:r>
          </w:p>
          <w:p w14:paraId="0E8F88F2" w14:textId="77777777" w:rsidR="001F597F" w:rsidRPr="0099453C" w:rsidRDefault="001F597F" w:rsidP="00AE0EF1">
            <w:pPr>
              <w:pStyle w:val="Paragraphedeliste"/>
              <w:numPr>
                <w:ilvl w:val="0"/>
                <w:numId w:val="1"/>
              </w:numPr>
              <w:spacing w:after="0" w:line="240" w:lineRule="auto"/>
              <w:jc w:val="both"/>
              <w:rPr>
                <w:rFonts w:ascii="Arial" w:hAnsi="Arial" w:cs="Arial"/>
                <w:sz w:val="18"/>
                <w:szCs w:val="18"/>
                <w:lang w:val="fr-FR"/>
              </w:rPr>
            </w:pPr>
            <w:r w:rsidRPr="0099453C">
              <w:rPr>
                <w:rFonts w:ascii="Arial" w:hAnsi="Arial" w:cs="Arial"/>
                <w:b/>
                <w:sz w:val="18"/>
                <w:szCs w:val="18"/>
                <w:lang w:val="fr-FR"/>
              </w:rPr>
              <w:t>Chaque article doit avoir sa fiche de stock</w:t>
            </w:r>
            <w:r w:rsidRPr="0099453C">
              <w:rPr>
                <w:rFonts w:ascii="Arial" w:hAnsi="Arial" w:cs="Arial"/>
                <w:sz w:val="18"/>
                <w:szCs w:val="18"/>
                <w:lang w:val="fr-FR"/>
              </w:rPr>
              <w:t xml:space="preserve">. </w:t>
            </w:r>
          </w:p>
          <w:p w14:paraId="338556C6" w14:textId="77777777" w:rsidR="001F597F" w:rsidRPr="0099453C" w:rsidRDefault="001F597F" w:rsidP="00AE0EF1">
            <w:pPr>
              <w:pStyle w:val="Paragraphedeliste"/>
              <w:numPr>
                <w:ilvl w:val="0"/>
                <w:numId w:val="1"/>
              </w:numPr>
              <w:spacing w:after="0" w:line="240" w:lineRule="auto"/>
              <w:jc w:val="both"/>
              <w:rPr>
                <w:rFonts w:ascii="Arial" w:hAnsi="Arial" w:cs="Arial"/>
                <w:sz w:val="18"/>
                <w:szCs w:val="18"/>
                <w:lang w:val="fr-FR"/>
              </w:rPr>
            </w:pPr>
            <w:r w:rsidRPr="0099453C">
              <w:rPr>
                <w:rFonts w:ascii="Arial" w:hAnsi="Arial" w:cs="Arial"/>
                <w:sz w:val="18"/>
                <w:szCs w:val="18"/>
                <w:lang w:val="fr-FR"/>
              </w:rPr>
              <w:t>Elle est utilisée pour tous les produits : médicaments, mais aussi pour les consommables médicaux (matériels, objets de pansements) et les outils de gestion (y compris les fiches de stock elles même). Pour les médicaments, à chaque nouvelle présentation d’un même principe actif doit correspondre à une nouvelle fiche de stock</w:t>
            </w:r>
          </w:p>
          <w:p w14:paraId="1D5EBFE0" w14:textId="77777777" w:rsidR="001F597F" w:rsidRPr="0099453C" w:rsidRDefault="001F597F" w:rsidP="00AE0EF1">
            <w:pPr>
              <w:pStyle w:val="Paragraphedeliste"/>
              <w:numPr>
                <w:ilvl w:val="0"/>
                <w:numId w:val="1"/>
              </w:numPr>
              <w:spacing w:after="0" w:line="240" w:lineRule="auto"/>
              <w:jc w:val="both"/>
              <w:rPr>
                <w:rFonts w:ascii="Arial" w:hAnsi="Arial" w:cs="Arial"/>
                <w:sz w:val="18"/>
                <w:szCs w:val="18"/>
                <w:lang w:val="fr-FR"/>
              </w:rPr>
            </w:pPr>
            <w:r w:rsidRPr="0099453C">
              <w:rPr>
                <w:rFonts w:ascii="Arial" w:hAnsi="Arial" w:cs="Arial"/>
                <w:sz w:val="18"/>
                <w:szCs w:val="18"/>
                <w:lang w:val="fr-FR"/>
              </w:rPr>
              <w:t>Elle est utilisée quel que soit la provenance du produit : PCG ou autre fournisseur</w:t>
            </w:r>
          </w:p>
          <w:p w14:paraId="56F3B4F6" w14:textId="77777777" w:rsidR="001F597F" w:rsidRPr="0099453C" w:rsidRDefault="001F597F" w:rsidP="00AE0EF1">
            <w:pPr>
              <w:pStyle w:val="Paragraphedeliste"/>
              <w:numPr>
                <w:ilvl w:val="0"/>
                <w:numId w:val="1"/>
              </w:numPr>
              <w:spacing w:after="0" w:line="240" w:lineRule="auto"/>
              <w:jc w:val="both"/>
              <w:rPr>
                <w:rFonts w:ascii="Arial" w:hAnsi="Arial" w:cs="Arial"/>
                <w:sz w:val="18"/>
                <w:szCs w:val="18"/>
                <w:lang w:val="fr-FR"/>
              </w:rPr>
            </w:pPr>
            <w:r w:rsidRPr="0099453C">
              <w:rPr>
                <w:rFonts w:ascii="Arial" w:hAnsi="Arial" w:cs="Arial"/>
                <w:sz w:val="18"/>
                <w:szCs w:val="18"/>
                <w:lang w:val="fr-FR"/>
              </w:rPr>
              <w:t xml:space="preserve">En cas d’inventaire de fin de mois, Inscrire toutes les informations de la ligne avec un stylo de couleur rouge  </w:t>
            </w:r>
          </w:p>
          <w:p w14:paraId="5E72313C" w14:textId="77777777" w:rsidR="001F597F" w:rsidRPr="0099453C" w:rsidRDefault="001F597F" w:rsidP="00AE0EF1">
            <w:pPr>
              <w:jc w:val="both"/>
              <w:rPr>
                <w:rFonts w:ascii="Arial" w:hAnsi="Arial" w:cs="Arial"/>
                <w:sz w:val="18"/>
                <w:szCs w:val="18"/>
              </w:rPr>
            </w:pPr>
            <w:r w:rsidRPr="0099453C">
              <w:rPr>
                <w:rFonts w:ascii="Arial" w:hAnsi="Arial" w:cs="Arial"/>
                <w:b/>
                <w:sz w:val="18"/>
                <w:szCs w:val="18"/>
              </w:rPr>
              <w:t xml:space="preserve">Liaison avec d’autres outils de gestion : </w:t>
            </w:r>
            <w:r w:rsidRPr="0099453C">
              <w:rPr>
                <w:rFonts w:ascii="Arial" w:hAnsi="Arial" w:cs="Arial"/>
                <w:sz w:val="18"/>
                <w:szCs w:val="18"/>
              </w:rPr>
              <w:t>RUMER, fiches d’inventaire et des périmés</w:t>
            </w:r>
          </w:p>
        </w:tc>
      </w:tr>
      <w:tr w:rsidR="001F597F" w:rsidRPr="0099453C" w14:paraId="53706DD5" w14:textId="77777777" w:rsidTr="002536F7">
        <w:tc>
          <w:tcPr>
            <w:tcW w:w="1135" w:type="dxa"/>
          </w:tcPr>
          <w:p w14:paraId="35EAA658" w14:textId="77777777" w:rsidR="001F597F" w:rsidRPr="00553C1C" w:rsidRDefault="001F597F" w:rsidP="00AE0EF1">
            <w:pPr>
              <w:jc w:val="center"/>
              <w:rPr>
                <w:rFonts w:ascii="Arial" w:hAnsi="Arial" w:cs="Arial"/>
                <w:b/>
                <w:sz w:val="16"/>
                <w:szCs w:val="18"/>
              </w:rPr>
            </w:pPr>
            <w:r w:rsidRPr="00553C1C">
              <w:rPr>
                <w:rFonts w:ascii="Arial" w:hAnsi="Arial" w:cs="Arial"/>
                <w:b/>
                <w:sz w:val="16"/>
                <w:szCs w:val="18"/>
              </w:rPr>
              <w:t>ETAPE</w:t>
            </w:r>
          </w:p>
        </w:tc>
        <w:tc>
          <w:tcPr>
            <w:tcW w:w="1794" w:type="dxa"/>
          </w:tcPr>
          <w:p w14:paraId="05FC4741" w14:textId="77777777" w:rsidR="001F597F" w:rsidRPr="00553C1C" w:rsidRDefault="001F597F" w:rsidP="00AE0EF1">
            <w:pPr>
              <w:jc w:val="center"/>
              <w:rPr>
                <w:rFonts w:ascii="Arial" w:hAnsi="Arial" w:cs="Arial"/>
                <w:b/>
                <w:sz w:val="16"/>
                <w:szCs w:val="18"/>
              </w:rPr>
            </w:pPr>
            <w:r w:rsidRPr="00553C1C">
              <w:rPr>
                <w:rFonts w:ascii="Arial" w:hAnsi="Arial" w:cs="Arial"/>
                <w:b/>
                <w:sz w:val="16"/>
                <w:szCs w:val="18"/>
              </w:rPr>
              <w:t>CHAMP</w:t>
            </w:r>
          </w:p>
        </w:tc>
        <w:tc>
          <w:tcPr>
            <w:tcW w:w="5191" w:type="dxa"/>
          </w:tcPr>
          <w:p w14:paraId="3A462E74" w14:textId="77777777" w:rsidR="001F597F" w:rsidRPr="00553C1C" w:rsidRDefault="001F597F" w:rsidP="00AE0EF1">
            <w:pPr>
              <w:jc w:val="center"/>
              <w:rPr>
                <w:rFonts w:ascii="Arial" w:hAnsi="Arial" w:cs="Arial"/>
                <w:b/>
                <w:sz w:val="16"/>
                <w:szCs w:val="18"/>
              </w:rPr>
            </w:pPr>
            <w:r w:rsidRPr="00553C1C">
              <w:rPr>
                <w:rFonts w:ascii="Arial" w:hAnsi="Arial" w:cs="Arial"/>
                <w:b/>
                <w:sz w:val="16"/>
                <w:szCs w:val="18"/>
              </w:rPr>
              <w:t>ACTIONS</w:t>
            </w:r>
          </w:p>
        </w:tc>
        <w:tc>
          <w:tcPr>
            <w:tcW w:w="1945" w:type="dxa"/>
          </w:tcPr>
          <w:p w14:paraId="3170E791" w14:textId="77777777" w:rsidR="001F597F" w:rsidRPr="00553C1C" w:rsidRDefault="001F597F" w:rsidP="00AE0EF1">
            <w:pPr>
              <w:jc w:val="center"/>
              <w:rPr>
                <w:rFonts w:ascii="Arial" w:hAnsi="Arial" w:cs="Arial"/>
                <w:b/>
                <w:sz w:val="16"/>
                <w:szCs w:val="18"/>
              </w:rPr>
            </w:pPr>
            <w:r w:rsidRPr="00553C1C">
              <w:rPr>
                <w:rFonts w:ascii="Arial" w:hAnsi="Arial" w:cs="Arial"/>
                <w:b/>
                <w:sz w:val="16"/>
                <w:szCs w:val="18"/>
              </w:rPr>
              <w:t>EXEMPLE</w:t>
            </w:r>
          </w:p>
        </w:tc>
      </w:tr>
      <w:tr w:rsidR="001F597F" w:rsidRPr="0099453C" w14:paraId="2B99444A" w14:textId="77777777" w:rsidTr="002536F7">
        <w:tc>
          <w:tcPr>
            <w:tcW w:w="1135" w:type="dxa"/>
          </w:tcPr>
          <w:p w14:paraId="1B325B26" w14:textId="77777777" w:rsidR="001F597F" w:rsidRPr="00553C1C" w:rsidRDefault="001F597F" w:rsidP="00AE0EF1">
            <w:pPr>
              <w:rPr>
                <w:rFonts w:ascii="Arial" w:hAnsi="Arial" w:cs="Arial"/>
                <w:b/>
                <w:sz w:val="16"/>
                <w:szCs w:val="18"/>
              </w:rPr>
            </w:pPr>
            <w:r w:rsidRPr="00553C1C">
              <w:rPr>
                <w:rFonts w:ascii="Arial" w:hAnsi="Arial" w:cs="Arial"/>
                <w:b/>
                <w:sz w:val="16"/>
                <w:szCs w:val="18"/>
              </w:rPr>
              <w:t>1</w:t>
            </w:r>
          </w:p>
        </w:tc>
        <w:tc>
          <w:tcPr>
            <w:tcW w:w="1794" w:type="dxa"/>
          </w:tcPr>
          <w:p w14:paraId="75DF8151" w14:textId="77777777" w:rsidR="001F597F" w:rsidRPr="00553C1C" w:rsidRDefault="001F597F" w:rsidP="00AE0EF1">
            <w:pPr>
              <w:jc w:val="center"/>
              <w:rPr>
                <w:rFonts w:ascii="Arial" w:hAnsi="Arial" w:cs="Arial"/>
                <w:b/>
                <w:sz w:val="16"/>
                <w:szCs w:val="18"/>
              </w:rPr>
            </w:pPr>
            <w:r w:rsidRPr="00553C1C">
              <w:rPr>
                <w:rFonts w:ascii="Arial" w:hAnsi="Arial" w:cs="Arial"/>
                <w:b/>
                <w:sz w:val="16"/>
                <w:szCs w:val="18"/>
              </w:rPr>
              <w:t>N°</w:t>
            </w:r>
          </w:p>
        </w:tc>
        <w:tc>
          <w:tcPr>
            <w:tcW w:w="5191" w:type="dxa"/>
          </w:tcPr>
          <w:p w14:paraId="1A70E954" w14:textId="77777777" w:rsidR="001F597F" w:rsidRPr="00553C1C" w:rsidRDefault="001F597F" w:rsidP="00AE0EF1">
            <w:pPr>
              <w:jc w:val="both"/>
              <w:rPr>
                <w:rFonts w:ascii="Arial" w:hAnsi="Arial" w:cs="Arial"/>
                <w:sz w:val="16"/>
                <w:szCs w:val="18"/>
              </w:rPr>
            </w:pPr>
            <w:r w:rsidRPr="00553C1C">
              <w:rPr>
                <w:rFonts w:ascii="Arial" w:hAnsi="Arial" w:cs="Arial"/>
                <w:sz w:val="16"/>
                <w:szCs w:val="18"/>
              </w:rPr>
              <w:t>Numéro de la fiche pour le même produit</w:t>
            </w:r>
          </w:p>
        </w:tc>
        <w:tc>
          <w:tcPr>
            <w:tcW w:w="1945" w:type="dxa"/>
          </w:tcPr>
          <w:p w14:paraId="78B3FA61" w14:textId="77777777" w:rsidR="001F597F" w:rsidRPr="00553C1C" w:rsidRDefault="001F597F" w:rsidP="00AE0EF1">
            <w:pPr>
              <w:jc w:val="both"/>
              <w:rPr>
                <w:rFonts w:ascii="Arial" w:hAnsi="Arial" w:cs="Arial"/>
                <w:sz w:val="16"/>
                <w:szCs w:val="18"/>
              </w:rPr>
            </w:pPr>
            <w:r w:rsidRPr="00553C1C">
              <w:rPr>
                <w:rFonts w:ascii="Arial" w:hAnsi="Arial" w:cs="Arial"/>
                <w:sz w:val="16"/>
                <w:szCs w:val="18"/>
              </w:rPr>
              <w:t>001</w:t>
            </w:r>
          </w:p>
        </w:tc>
      </w:tr>
      <w:tr w:rsidR="001F597F" w:rsidRPr="0099453C" w14:paraId="5B1D8544" w14:textId="77777777" w:rsidTr="002536F7">
        <w:tc>
          <w:tcPr>
            <w:tcW w:w="1135" w:type="dxa"/>
          </w:tcPr>
          <w:p w14:paraId="31DD97D6" w14:textId="77777777" w:rsidR="001F597F" w:rsidRPr="00553C1C" w:rsidRDefault="001F597F" w:rsidP="00AE0EF1">
            <w:pPr>
              <w:rPr>
                <w:rFonts w:ascii="Arial" w:hAnsi="Arial" w:cs="Arial"/>
                <w:b/>
                <w:sz w:val="16"/>
                <w:szCs w:val="18"/>
              </w:rPr>
            </w:pPr>
            <w:r w:rsidRPr="00553C1C">
              <w:rPr>
                <w:rFonts w:ascii="Arial" w:hAnsi="Arial" w:cs="Arial"/>
                <w:b/>
                <w:sz w:val="16"/>
                <w:szCs w:val="18"/>
              </w:rPr>
              <w:t>2</w:t>
            </w:r>
          </w:p>
        </w:tc>
        <w:tc>
          <w:tcPr>
            <w:tcW w:w="1794" w:type="dxa"/>
          </w:tcPr>
          <w:p w14:paraId="1D16B520" w14:textId="77777777" w:rsidR="001F597F" w:rsidRPr="00553C1C" w:rsidRDefault="001F597F" w:rsidP="00AE0EF1">
            <w:pPr>
              <w:rPr>
                <w:rFonts w:ascii="Arial" w:hAnsi="Arial" w:cs="Arial"/>
                <w:b/>
                <w:sz w:val="16"/>
                <w:szCs w:val="18"/>
              </w:rPr>
            </w:pPr>
            <w:r w:rsidRPr="00553C1C">
              <w:rPr>
                <w:rFonts w:ascii="Arial" w:hAnsi="Arial" w:cs="Arial"/>
                <w:b/>
                <w:sz w:val="16"/>
                <w:szCs w:val="18"/>
              </w:rPr>
              <w:t>STRUCTURE</w:t>
            </w:r>
          </w:p>
        </w:tc>
        <w:tc>
          <w:tcPr>
            <w:tcW w:w="5191" w:type="dxa"/>
          </w:tcPr>
          <w:p w14:paraId="0B2F51F0" w14:textId="77777777" w:rsidR="001F597F" w:rsidRPr="00553C1C" w:rsidRDefault="001F597F" w:rsidP="00AE0EF1">
            <w:pPr>
              <w:jc w:val="both"/>
              <w:rPr>
                <w:rFonts w:ascii="Arial" w:hAnsi="Arial" w:cs="Arial"/>
                <w:sz w:val="16"/>
                <w:szCs w:val="18"/>
              </w:rPr>
            </w:pPr>
            <w:r w:rsidRPr="00553C1C">
              <w:rPr>
                <w:rFonts w:ascii="Arial" w:hAnsi="Arial" w:cs="Arial"/>
                <w:sz w:val="16"/>
                <w:szCs w:val="18"/>
              </w:rPr>
              <w:t xml:space="preserve">Nom de la formation sanitaire  </w:t>
            </w:r>
          </w:p>
        </w:tc>
        <w:tc>
          <w:tcPr>
            <w:tcW w:w="1945" w:type="dxa"/>
          </w:tcPr>
          <w:p w14:paraId="31671857" w14:textId="0DE204F9" w:rsidR="001F597F" w:rsidRPr="00553C1C" w:rsidRDefault="001F597F" w:rsidP="00DC2ABE">
            <w:pPr>
              <w:jc w:val="both"/>
              <w:rPr>
                <w:rFonts w:ascii="Arial" w:hAnsi="Arial" w:cs="Arial"/>
                <w:sz w:val="16"/>
                <w:szCs w:val="18"/>
              </w:rPr>
            </w:pPr>
            <w:r w:rsidRPr="00553C1C">
              <w:rPr>
                <w:rFonts w:ascii="Arial" w:hAnsi="Arial" w:cs="Arial"/>
                <w:sz w:val="16"/>
                <w:szCs w:val="18"/>
              </w:rPr>
              <w:t>Centre de Santé de</w:t>
            </w:r>
            <w:r w:rsidR="00DC2ABE" w:rsidRPr="00553C1C">
              <w:rPr>
                <w:rFonts w:ascii="Arial" w:hAnsi="Arial" w:cs="Arial"/>
                <w:sz w:val="16"/>
                <w:szCs w:val="18"/>
              </w:rPr>
              <w:t xml:space="preserve"> Tondo</w:t>
            </w:r>
          </w:p>
        </w:tc>
      </w:tr>
      <w:tr w:rsidR="001F597F" w:rsidRPr="0099453C" w14:paraId="592B393C" w14:textId="77777777" w:rsidTr="002536F7">
        <w:trPr>
          <w:trHeight w:val="820"/>
        </w:trPr>
        <w:tc>
          <w:tcPr>
            <w:tcW w:w="1135" w:type="dxa"/>
          </w:tcPr>
          <w:p w14:paraId="168E5C5F" w14:textId="77777777" w:rsidR="001F597F" w:rsidRPr="00553C1C" w:rsidRDefault="001F597F" w:rsidP="00AE0EF1">
            <w:pPr>
              <w:rPr>
                <w:rFonts w:ascii="Arial" w:hAnsi="Arial" w:cs="Arial"/>
                <w:b/>
                <w:sz w:val="16"/>
                <w:szCs w:val="18"/>
              </w:rPr>
            </w:pPr>
            <w:r w:rsidRPr="00553C1C">
              <w:rPr>
                <w:rFonts w:ascii="Arial" w:hAnsi="Arial" w:cs="Arial"/>
                <w:b/>
                <w:sz w:val="16"/>
                <w:szCs w:val="18"/>
              </w:rPr>
              <w:t>3</w:t>
            </w:r>
          </w:p>
        </w:tc>
        <w:tc>
          <w:tcPr>
            <w:tcW w:w="1794" w:type="dxa"/>
          </w:tcPr>
          <w:p w14:paraId="6E7A53BE" w14:textId="77777777" w:rsidR="001F597F" w:rsidRPr="00553C1C" w:rsidRDefault="001F597F" w:rsidP="00AE0EF1">
            <w:pPr>
              <w:rPr>
                <w:rFonts w:ascii="Arial" w:hAnsi="Arial" w:cs="Arial"/>
                <w:b/>
                <w:sz w:val="16"/>
                <w:szCs w:val="18"/>
              </w:rPr>
            </w:pPr>
            <w:r w:rsidRPr="00553C1C">
              <w:rPr>
                <w:rFonts w:ascii="Arial" w:hAnsi="Arial" w:cs="Arial"/>
                <w:b/>
                <w:sz w:val="16"/>
                <w:szCs w:val="18"/>
              </w:rPr>
              <w:t>NOM DU PRODUIT</w:t>
            </w:r>
          </w:p>
        </w:tc>
        <w:tc>
          <w:tcPr>
            <w:tcW w:w="5191" w:type="dxa"/>
          </w:tcPr>
          <w:p w14:paraId="65EB98CE" w14:textId="77777777" w:rsidR="001F597F" w:rsidRPr="00553C1C" w:rsidRDefault="001F597F" w:rsidP="00AE0EF1">
            <w:pPr>
              <w:jc w:val="both"/>
              <w:rPr>
                <w:rFonts w:ascii="Arial" w:hAnsi="Arial" w:cs="Arial"/>
                <w:sz w:val="16"/>
                <w:szCs w:val="18"/>
              </w:rPr>
            </w:pPr>
            <w:r w:rsidRPr="00553C1C">
              <w:rPr>
                <w:rFonts w:ascii="Arial" w:hAnsi="Arial" w:cs="Arial"/>
                <w:sz w:val="16"/>
                <w:szCs w:val="18"/>
              </w:rPr>
              <w:t>Nom de l’article (molécule, consommable ou l’outil de gestion…)</w:t>
            </w:r>
          </w:p>
        </w:tc>
        <w:tc>
          <w:tcPr>
            <w:tcW w:w="1945" w:type="dxa"/>
          </w:tcPr>
          <w:p w14:paraId="1A520F8C" w14:textId="77777777" w:rsidR="001F597F" w:rsidRPr="00553C1C" w:rsidRDefault="001F597F" w:rsidP="00553C1C">
            <w:pPr>
              <w:jc w:val="both"/>
              <w:rPr>
                <w:rFonts w:ascii="Arial" w:hAnsi="Arial" w:cs="Arial"/>
                <w:sz w:val="16"/>
                <w:szCs w:val="18"/>
              </w:rPr>
            </w:pPr>
            <w:r w:rsidRPr="00553C1C">
              <w:rPr>
                <w:rFonts w:ascii="Arial" w:hAnsi="Arial" w:cs="Arial"/>
                <w:sz w:val="16"/>
                <w:szCs w:val="18"/>
              </w:rPr>
              <w:t>Diclofénac</w:t>
            </w:r>
          </w:p>
        </w:tc>
      </w:tr>
      <w:tr w:rsidR="001F597F" w:rsidRPr="0099453C" w14:paraId="4CA658C7" w14:textId="77777777" w:rsidTr="002536F7">
        <w:tc>
          <w:tcPr>
            <w:tcW w:w="1135" w:type="dxa"/>
          </w:tcPr>
          <w:p w14:paraId="6A3FA8A8" w14:textId="77777777" w:rsidR="001F597F" w:rsidRPr="00553C1C" w:rsidRDefault="001F597F" w:rsidP="00AE0EF1">
            <w:pPr>
              <w:rPr>
                <w:rFonts w:ascii="Arial" w:hAnsi="Arial" w:cs="Arial"/>
                <w:b/>
                <w:sz w:val="16"/>
                <w:szCs w:val="18"/>
              </w:rPr>
            </w:pPr>
            <w:r w:rsidRPr="00553C1C">
              <w:rPr>
                <w:rFonts w:ascii="Arial" w:hAnsi="Arial" w:cs="Arial"/>
                <w:b/>
                <w:sz w:val="16"/>
                <w:szCs w:val="18"/>
              </w:rPr>
              <w:t>4</w:t>
            </w:r>
          </w:p>
        </w:tc>
        <w:tc>
          <w:tcPr>
            <w:tcW w:w="1794" w:type="dxa"/>
          </w:tcPr>
          <w:p w14:paraId="27362A85" w14:textId="77777777" w:rsidR="001F597F" w:rsidRPr="00553C1C" w:rsidRDefault="001F597F" w:rsidP="00AE0EF1">
            <w:pPr>
              <w:rPr>
                <w:rFonts w:ascii="Arial" w:hAnsi="Arial" w:cs="Arial"/>
                <w:b/>
                <w:sz w:val="16"/>
                <w:szCs w:val="18"/>
              </w:rPr>
            </w:pPr>
            <w:r w:rsidRPr="00553C1C">
              <w:rPr>
                <w:rFonts w:ascii="Arial" w:hAnsi="Arial" w:cs="Arial"/>
                <w:b/>
                <w:sz w:val="16"/>
                <w:szCs w:val="18"/>
              </w:rPr>
              <w:t>FORME</w:t>
            </w:r>
          </w:p>
        </w:tc>
        <w:tc>
          <w:tcPr>
            <w:tcW w:w="5191" w:type="dxa"/>
          </w:tcPr>
          <w:p w14:paraId="640A02F6" w14:textId="77777777" w:rsidR="001F597F" w:rsidRPr="00553C1C" w:rsidRDefault="001F597F" w:rsidP="00AE0EF1">
            <w:pPr>
              <w:jc w:val="both"/>
              <w:rPr>
                <w:rFonts w:ascii="Arial" w:hAnsi="Arial" w:cs="Arial"/>
                <w:sz w:val="16"/>
                <w:szCs w:val="18"/>
              </w:rPr>
            </w:pPr>
            <w:r w:rsidRPr="00553C1C">
              <w:rPr>
                <w:rFonts w:ascii="Arial" w:hAnsi="Arial" w:cs="Arial"/>
                <w:sz w:val="16"/>
                <w:szCs w:val="18"/>
              </w:rPr>
              <w:t xml:space="preserve">Présentation galénique du produit </w:t>
            </w:r>
          </w:p>
        </w:tc>
        <w:tc>
          <w:tcPr>
            <w:tcW w:w="1945" w:type="dxa"/>
          </w:tcPr>
          <w:p w14:paraId="6F207E9E" w14:textId="5A3D1A23" w:rsidR="001F597F" w:rsidRPr="00553C1C" w:rsidRDefault="00553C1C" w:rsidP="00AE0EF1">
            <w:pPr>
              <w:jc w:val="both"/>
              <w:rPr>
                <w:rFonts w:ascii="Arial" w:hAnsi="Arial" w:cs="Arial"/>
                <w:sz w:val="16"/>
                <w:szCs w:val="18"/>
              </w:rPr>
            </w:pPr>
            <w:r w:rsidRPr="00553C1C">
              <w:rPr>
                <w:rFonts w:ascii="Arial" w:hAnsi="Arial" w:cs="Arial"/>
                <w:sz w:val="16"/>
                <w:szCs w:val="18"/>
              </w:rPr>
              <w:t>A</w:t>
            </w:r>
            <w:r w:rsidR="001F597F" w:rsidRPr="00553C1C">
              <w:rPr>
                <w:rFonts w:ascii="Arial" w:hAnsi="Arial" w:cs="Arial"/>
                <w:sz w:val="16"/>
                <w:szCs w:val="18"/>
              </w:rPr>
              <w:t>mpoule inject</w:t>
            </w:r>
            <w:r w:rsidRPr="00553C1C">
              <w:rPr>
                <w:rFonts w:ascii="Arial" w:hAnsi="Arial" w:cs="Arial"/>
                <w:sz w:val="16"/>
                <w:szCs w:val="18"/>
              </w:rPr>
              <w:t>able, comprime sec, suspension buvable</w:t>
            </w:r>
          </w:p>
        </w:tc>
      </w:tr>
      <w:tr w:rsidR="001F597F" w:rsidRPr="0099453C" w14:paraId="04A83950" w14:textId="77777777" w:rsidTr="002536F7">
        <w:tc>
          <w:tcPr>
            <w:tcW w:w="1135" w:type="dxa"/>
          </w:tcPr>
          <w:p w14:paraId="24A89AFE" w14:textId="77777777" w:rsidR="001F597F" w:rsidRPr="00553C1C" w:rsidRDefault="001F597F" w:rsidP="00AE0EF1">
            <w:pPr>
              <w:rPr>
                <w:rFonts w:ascii="Arial" w:hAnsi="Arial" w:cs="Arial"/>
                <w:b/>
                <w:sz w:val="16"/>
                <w:szCs w:val="18"/>
              </w:rPr>
            </w:pPr>
            <w:r w:rsidRPr="00553C1C">
              <w:rPr>
                <w:rFonts w:ascii="Arial" w:hAnsi="Arial" w:cs="Arial"/>
                <w:b/>
                <w:sz w:val="16"/>
                <w:szCs w:val="18"/>
              </w:rPr>
              <w:t>5</w:t>
            </w:r>
          </w:p>
        </w:tc>
        <w:tc>
          <w:tcPr>
            <w:tcW w:w="1794" w:type="dxa"/>
          </w:tcPr>
          <w:p w14:paraId="734ECDCC" w14:textId="77777777" w:rsidR="001F597F" w:rsidRPr="00553C1C" w:rsidRDefault="001F597F" w:rsidP="00AE0EF1">
            <w:pPr>
              <w:rPr>
                <w:rFonts w:ascii="Arial" w:hAnsi="Arial" w:cs="Arial"/>
                <w:b/>
                <w:sz w:val="16"/>
                <w:szCs w:val="18"/>
              </w:rPr>
            </w:pPr>
            <w:r w:rsidRPr="00553C1C">
              <w:rPr>
                <w:rFonts w:ascii="Arial" w:hAnsi="Arial" w:cs="Arial"/>
                <w:b/>
                <w:sz w:val="16"/>
                <w:szCs w:val="18"/>
              </w:rPr>
              <w:t>CODE</w:t>
            </w:r>
          </w:p>
        </w:tc>
        <w:tc>
          <w:tcPr>
            <w:tcW w:w="5191" w:type="dxa"/>
          </w:tcPr>
          <w:p w14:paraId="313A0EE9" w14:textId="02FC7C9F" w:rsidR="001F597F" w:rsidRPr="00553C1C" w:rsidRDefault="001F597F" w:rsidP="00AE0EF1">
            <w:pPr>
              <w:jc w:val="both"/>
              <w:rPr>
                <w:rFonts w:ascii="Arial" w:hAnsi="Arial" w:cs="Arial"/>
                <w:sz w:val="16"/>
                <w:szCs w:val="18"/>
              </w:rPr>
            </w:pPr>
            <w:r w:rsidRPr="00553C1C">
              <w:rPr>
                <w:rFonts w:ascii="Arial" w:hAnsi="Arial" w:cs="Arial"/>
                <w:sz w:val="16"/>
                <w:szCs w:val="18"/>
              </w:rPr>
              <w:t xml:space="preserve">C’est le code alphanumérique spécifique au </w:t>
            </w:r>
            <w:r w:rsidR="00553C1C" w:rsidRPr="00553C1C">
              <w:rPr>
                <w:rFonts w:ascii="Arial" w:hAnsi="Arial" w:cs="Arial"/>
                <w:sz w:val="16"/>
                <w:szCs w:val="18"/>
              </w:rPr>
              <w:t>produit fourni</w:t>
            </w:r>
            <w:r w:rsidRPr="00553C1C">
              <w:rPr>
                <w:rFonts w:ascii="Arial" w:hAnsi="Arial" w:cs="Arial"/>
                <w:sz w:val="16"/>
                <w:szCs w:val="18"/>
              </w:rPr>
              <w:t xml:space="preserve"> par la PCG</w:t>
            </w:r>
          </w:p>
        </w:tc>
        <w:tc>
          <w:tcPr>
            <w:tcW w:w="1945" w:type="dxa"/>
          </w:tcPr>
          <w:p w14:paraId="1B5AC79B" w14:textId="77777777" w:rsidR="001F597F" w:rsidRPr="00553C1C" w:rsidRDefault="001F597F" w:rsidP="00AE0EF1">
            <w:pPr>
              <w:jc w:val="both"/>
              <w:rPr>
                <w:rFonts w:ascii="Arial" w:hAnsi="Arial" w:cs="Arial"/>
                <w:sz w:val="16"/>
                <w:szCs w:val="18"/>
              </w:rPr>
            </w:pPr>
          </w:p>
        </w:tc>
      </w:tr>
      <w:tr w:rsidR="001F597F" w:rsidRPr="0099453C" w14:paraId="5338D74D" w14:textId="77777777" w:rsidTr="002536F7">
        <w:tc>
          <w:tcPr>
            <w:tcW w:w="1135" w:type="dxa"/>
          </w:tcPr>
          <w:p w14:paraId="44AB67C9" w14:textId="77777777" w:rsidR="001F597F" w:rsidRPr="00553C1C" w:rsidRDefault="001F597F" w:rsidP="00AE0EF1">
            <w:pPr>
              <w:rPr>
                <w:rFonts w:ascii="Arial" w:hAnsi="Arial" w:cs="Arial"/>
                <w:b/>
                <w:sz w:val="16"/>
                <w:szCs w:val="18"/>
              </w:rPr>
            </w:pPr>
            <w:r w:rsidRPr="00553C1C">
              <w:rPr>
                <w:rFonts w:ascii="Arial" w:hAnsi="Arial" w:cs="Arial"/>
                <w:b/>
                <w:sz w:val="16"/>
                <w:szCs w:val="18"/>
              </w:rPr>
              <w:t>6</w:t>
            </w:r>
          </w:p>
        </w:tc>
        <w:tc>
          <w:tcPr>
            <w:tcW w:w="1794" w:type="dxa"/>
          </w:tcPr>
          <w:p w14:paraId="7EB96CEC" w14:textId="77777777" w:rsidR="001F597F" w:rsidRPr="00553C1C" w:rsidRDefault="001F597F" w:rsidP="00AE0EF1">
            <w:pPr>
              <w:rPr>
                <w:rFonts w:ascii="Arial" w:hAnsi="Arial" w:cs="Arial"/>
                <w:b/>
                <w:sz w:val="16"/>
                <w:szCs w:val="18"/>
              </w:rPr>
            </w:pPr>
            <w:r w:rsidRPr="00553C1C">
              <w:rPr>
                <w:rFonts w:ascii="Arial" w:hAnsi="Arial" w:cs="Arial"/>
                <w:b/>
                <w:sz w:val="16"/>
                <w:szCs w:val="18"/>
              </w:rPr>
              <w:t>UNITE</w:t>
            </w:r>
          </w:p>
        </w:tc>
        <w:tc>
          <w:tcPr>
            <w:tcW w:w="5191" w:type="dxa"/>
          </w:tcPr>
          <w:p w14:paraId="2A9490F2" w14:textId="77777777" w:rsidR="001F597F" w:rsidRPr="00553C1C" w:rsidRDefault="001F597F" w:rsidP="00AE0EF1">
            <w:pPr>
              <w:jc w:val="both"/>
              <w:rPr>
                <w:rFonts w:ascii="Arial" w:hAnsi="Arial" w:cs="Arial"/>
                <w:sz w:val="16"/>
                <w:szCs w:val="18"/>
              </w:rPr>
            </w:pPr>
            <w:r w:rsidRPr="00553C1C">
              <w:rPr>
                <w:rFonts w:ascii="Arial" w:hAnsi="Arial" w:cs="Arial"/>
                <w:sz w:val="16"/>
                <w:szCs w:val="18"/>
              </w:rPr>
              <w:t>Préciser l’unité de comptage du produit : comprimé, ampoule, flacon</w:t>
            </w:r>
          </w:p>
        </w:tc>
        <w:tc>
          <w:tcPr>
            <w:tcW w:w="1945" w:type="dxa"/>
          </w:tcPr>
          <w:p w14:paraId="20896D75" w14:textId="1C87CC25" w:rsidR="001F597F" w:rsidRPr="00553C1C" w:rsidRDefault="00553C1C" w:rsidP="00AE0EF1">
            <w:pPr>
              <w:jc w:val="both"/>
              <w:rPr>
                <w:rFonts w:ascii="Arial" w:hAnsi="Arial" w:cs="Arial"/>
                <w:sz w:val="16"/>
                <w:szCs w:val="18"/>
              </w:rPr>
            </w:pPr>
            <w:r w:rsidRPr="00553C1C">
              <w:rPr>
                <w:rFonts w:ascii="Arial" w:hAnsi="Arial" w:cs="Arial"/>
                <w:sz w:val="16"/>
                <w:szCs w:val="18"/>
              </w:rPr>
              <w:t>Ampoule</w:t>
            </w:r>
          </w:p>
        </w:tc>
      </w:tr>
      <w:tr w:rsidR="001F597F" w:rsidRPr="0099453C" w14:paraId="675D8F79" w14:textId="77777777" w:rsidTr="002536F7">
        <w:tc>
          <w:tcPr>
            <w:tcW w:w="1135" w:type="dxa"/>
          </w:tcPr>
          <w:p w14:paraId="46A88ED9" w14:textId="77777777" w:rsidR="001F597F" w:rsidRPr="00553C1C" w:rsidRDefault="001F597F" w:rsidP="00AE0EF1">
            <w:pPr>
              <w:rPr>
                <w:rFonts w:ascii="Arial" w:hAnsi="Arial" w:cs="Arial"/>
                <w:b/>
                <w:sz w:val="16"/>
                <w:szCs w:val="18"/>
              </w:rPr>
            </w:pPr>
            <w:r w:rsidRPr="00553C1C">
              <w:rPr>
                <w:rFonts w:ascii="Arial" w:hAnsi="Arial" w:cs="Arial"/>
                <w:b/>
                <w:sz w:val="16"/>
                <w:szCs w:val="18"/>
              </w:rPr>
              <w:t>7</w:t>
            </w:r>
          </w:p>
        </w:tc>
        <w:tc>
          <w:tcPr>
            <w:tcW w:w="1794" w:type="dxa"/>
          </w:tcPr>
          <w:p w14:paraId="4B7CE78F" w14:textId="77777777" w:rsidR="001F597F" w:rsidRPr="00553C1C" w:rsidRDefault="001F597F" w:rsidP="00AE0EF1">
            <w:pPr>
              <w:rPr>
                <w:rFonts w:ascii="Arial" w:hAnsi="Arial" w:cs="Arial"/>
                <w:b/>
                <w:sz w:val="16"/>
                <w:szCs w:val="18"/>
              </w:rPr>
            </w:pPr>
            <w:r w:rsidRPr="00553C1C">
              <w:rPr>
                <w:rFonts w:ascii="Arial" w:hAnsi="Arial" w:cs="Arial"/>
                <w:b/>
                <w:sz w:val="16"/>
                <w:szCs w:val="18"/>
              </w:rPr>
              <w:t>DOSAGE</w:t>
            </w:r>
          </w:p>
        </w:tc>
        <w:tc>
          <w:tcPr>
            <w:tcW w:w="5191" w:type="dxa"/>
          </w:tcPr>
          <w:p w14:paraId="11CC32CB" w14:textId="77777777" w:rsidR="001F597F" w:rsidRPr="00553C1C" w:rsidRDefault="001F597F" w:rsidP="00AE0EF1">
            <w:pPr>
              <w:jc w:val="both"/>
              <w:rPr>
                <w:rFonts w:ascii="Arial" w:hAnsi="Arial" w:cs="Arial"/>
                <w:sz w:val="16"/>
                <w:szCs w:val="18"/>
              </w:rPr>
            </w:pPr>
            <w:r w:rsidRPr="00553C1C">
              <w:rPr>
                <w:rFonts w:ascii="Arial" w:hAnsi="Arial" w:cs="Arial"/>
                <w:sz w:val="16"/>
                <w:szCs w:val="18"/>
              </w:rPr>
              <w:t xml:space="preserve">Quantité de principe actif dans le produit : </w:t>
            </w:r>
          </w:p>
        </w:tc>
        <w:tc>
          <w:tcPr>
            <w:tcW w:w="1945" w:type="dxa"/>
          </w:tcPr>
          <w:p w14:paraId="61C5410E" w14:textId="77777777" w:rsidR="001F597F" w:rsidRPr="00553C1C" w:rsidRDefault="001F597F" w:rsidP="00AE0EF1">
            <w:pPr>
              <w:jc w:val="both"/>
              <w:rPr>
                <w:rFonts w:ascii="Arial" w:hAnsi="Arial" w:cs="Arial"/>
                <w:sz w:val="16"/>
                <w:szCs w:val="18"/>
              </w:rPr>
            </w:pPr>
            <w:r w:rsidRPr="00553C1C">
              <w:rPr>
                <w:rFonts w:ascii="Arial" w:hAnsi="Arial" w:cs="Arial"/>
                <w:sz w:val="16"/>
                <w:szCs w:val="18"/>
              </w:rPr>
              <w:t xml:space="preserve"> 50mg</w:t>
            </w:r>
          </w:p>
        </w:tc>
      </w:tr>
      <w:tr w:rsidR="001F597F" w:rsidRPr="0099453C" w14:paraId="12626DB8" w14:textId="77777777" w:rsidTr="002536F7">
        <w:tc>
          <w:tcPr>
            <w:tcW w:w="1135" w:type="dxa"/>
          </w:tcPr>
          <w:p w14:paraId="0B56098D" w14:textId="77777777" w:rsidR="001F597F" w:rsidRPr="00553C1C" w:rsidRDefault="001F597F" w:rsidP="00AE0EF1">
            <w:pPr>
              <w:rPr>
                <w:rFonts w:ascii="Arial" w:hAnsi="Arial" w:cs="Arial"/>
                <w:b/>
                <w:sz w:val="16"/>
                <w:szCs w:val="18"/>
              </w:rPr>
            </w:pPr>
            <w:r w:rsidRPr="00553C1C">
              <w:rPr>
                <w:rFonts w:ascii="Arial" w:hAnsi="Arial" w:cs="Arial"/>
                <w:b/>
                <w:sz w:val="16"/>
                <w:szCs w:val="18"/>
              </w:rPr>
              <w:t>8</w:t>
            </w:r>
          </w:p>
        </w:tc>
        <w:tc>
          <w:tcPr>
            <w:tcW w:w="1794" w:type="dxa"/>
          </w:tcPr>
          <w:p w14:paraId="7EB90B9C" w14:textId="77777777" w:rsidR="001F597F" w:rsidRPr="00553C1C" w:rsidRDefault="001F597F" w:rsidP="00AE0EF1">
            <w:pPr>
              <w:rPr>
                <w:rFonts w:ascii="Arial" w:hAnsi="Arial" w:cs="Arial"/>
                <w:b/>
                <w:sz w:val="16"/>
                <w:szCs w:val="18"/>
              </w:rPr>
            </w:pPr>
            <w:r w:rsidRPr="00553C1C">
              <w:rPr>
                <w:rFonts w:ascii="Arial" w:hAnsi="Arial" w:cs="Arial"/>
                <w:b/>
                <w:sz w:val="16"/>
                <w:szCs w:val="18"/>
              </w:rPr>
              <w:t>DATE</w:t>
            </w:r>
          </w:p>
        </w:tc>
        <w:tc>
          <w:tcPr>
            <w:tcW w:w="5191" w:type="dxa"/>
          </w:tcPr>
          <w:p w14:paraId="1BFF5204" w14:textId="52BAF5BF" w:rsidR="001F597F" w:rsidRPr="00553C1C" w:rsidRDefault="001F597F" w:rsidP="002536F7">
            <w:pPr>
              <w:jc w:val="both"/>
              <w:rPr>
                <w:rFonts w:ascii="Arial" w:hAnsi="Arial" w:cs="Arial"/>
                <w:sz w:val="16"/>
                <w:szCs w:val="18"/>
              </w:rPr>
            </w:pPr>
            <w:r w:rsidRPr="00553C1C">
              <w:rPr>
                <w:rFonts w:ascii="Arial" w:hAnsi="Arial" w:cs="Arial"/>
                <w:sz w:val="16"/>
                <w:szCs w:val="18"/>
              </w:rPr>
              <w:t xml:space="preserve">Le jour, mois et année </w:t>
            </w:r>
            <w:r w:rsidR="002536F7" w:rsidRPr="00553C1C">
              <w:rPr>
                <w:rFonts w:ascii="Arial" w:hAnsi="Arial" w:cs="Arial"/>
                <w:sz w:val="16"/>
                <w:szCs w:val="18"/>
              </w:rPr>
              <w:t xml:space="preserve">du remplissage des informations du trimestre </w:t>
            </w:r>
            <w:r w:rsidRPr="00553C1C">
              <w:rPr>
                <w:rFonts w:ascii="Arial" w:hAnsi="Arial" w:cs="Arial"/>
                <w:sz w:val="16"/>
                <w:szCs w:val="18"/>
              </w:rPr>
              <w:t>de la fiche de stock   au format format jj/mm/aa</w:t>
            </w:r>
          </w:p>
        </w:tc>
        <w:tc>
          <w:tcPr>
            <w:tcW w:w="1945" w:type="dxa"/>
          </w:tcPr>
          <w:p w14:paraId="2CFA1E20" w14:textId="77777777" w:rsidR="001F597F" w:rsidRPr="00553C1C" w:rsidRDefault="001F597F" w:rsidP="00AE0EF1">
            <w:pPr>
              <w:jc w:val="both"/>
              <w:rPr>
                <w:rFonts w:ascii="Arial" w:hAnsi="Arial" w:cs="Arial"/>
                <w:sz w:val="16"/>
                <w:szCs w:val="18"/>
              </w:rPr>
            </w:pPr>
            <w:r w:rsidRPr="00553C1C">
              <w:rPr>
                <w:rFonts w:ascii="Arial" w:hAnsi="Arial" w:cs="Arial"/>
                <w:sz w:val="16"/>
                <w:szCs w:val="18"/>
              </w:rPr>
              <w:t>20/10/16</w:t>
            </w:r>
          </w:p>
        </w:tc>
      </w:tr>
      <w:tr w:rsidR="001F597F" w:rsidRPr="0099453C" w14:paraId="7C4EB450" w14:textId="77777777" w:rsidTr="002536F7">
        <w:tc>
          <w:tcPr>
            <w:tcW w:w="1135" w:type="dxa"/>
          </w:tcPr>
          <w:p w14:paraId="6517F93E" w14:textId="77777777" w:rsidR="001F597F" w:rsidRPr="00553C1C" w:rsidRDefault="001F597F" w:rsidP="00AE0EF1">
            <w:pPr>
              <w:rPr>
                <w:rFonts w:ascii="Arial" w:hAnsi="Arial" w:cs="Arial"/>
                <w:b/>
                <w:sz w:val="16"/>
                <w:szCs w:val="18"/>
              </w:rPr>
            </w:pPr>
            <w:r w:rsidRPr="00553C1C">
              <w:rPr>
                <w:rFonts w:ascii="Arial" w:hAnsi="Arial" w:cs="Arial"/>
                <w:b/>
                <w:sz w:val="16"/>
                <w:szCs w:val="18"/>
              </w:rPr>
              <w:t>9</w:t>
            </w:r>
          </w:p>
        </w:tc>
        <w:tc>
          <w:tcPr>
            <w:tcW w:w="1794" w:type="dxa"/>
          </w:tcPr>
          <w:p w14:paraId="63C1B1B6" w14:textId="77777777" w:rsidR="001F597F" w:rsidRPr="00553C1C" w:rsidRDefault="001F597F" w:rsidP="00AE0EF1">
            <w:pPr>
              <w:rPr>
                <w:rFonts w:ascii="Arial" w:hAnsi="Arial" w:cs="Arial"/>
                <w:b/>
                <w:sz w:val="16"/>
                <w:szCs w:val="18"/>
              </w:rPr>
            </w:pPr>
            <w:r w:rsidRPr="00553C1C">
              <w:rPr>
                <w:rFonts w:ascii="Arial" w:hAnsi="Arial" w:cs="Arial"/>
                <w:b/>
                <w:sz w:val="16"/>
                <w:szCs w:val="18"/>
              </w:rPr>
              <w:t>CMM</w:t>
            </w:r>
          </w:p>
        </w:tc>
        <w:tc>
          <w:tcPr>
            <w:tcW w:w="5191" w:type="dxa"/>
          </w:tcPr>
          <w:p w14:paraId="18CB8C6E" w14:textId="77777777" w:rsidR="001F597F" w:rsidRPr="00553C1C" w:rsidRDefault="001F597F" w:rsidP="00AE0EF1">
            <w:pPr>
              <w:jc w:val="both"/>
              <w:rPr>
                <w:rFonts w:ascii="Arial" w:hAnsi="Arial" w:cs="Arial"/>
                <w:sz w:val="16"/>
                <w:szCs w:val="18"/>
              </w:rPr>
            </w:pPr>
            <w:r w:rsidRPr="00553C1C">
              <w:rPr>
                <w:rFonts w:ascii="Arial" w:hAnsi="Arial" w:cs="Arial"/>
                <w:sz w:val="16"/>
                <w:szCs w:val="18"/>
              </w:rPr>
              <w:t>Consommation moyenne mensuelle</w:t>
            </w:r>
          </w:p>
        </w:tc>
        <w:tc>
          <w:tcPr>
            <w:tcW w:w="1945" w:type="dxa"/>
          </w:tcPr>
          <w:p w14:paraId="53D70E5C" w14:textId="77777777" w:rsidR="001F597F" w:rsidRPr="00553C1C" w:rsidRDefault="001F597F" w:rsidP="00AE0EF1">
            <w:pPr>
              <w:jc w:val="both"/>
              <w:rPr>
                <w:rFonts w:ascii="Arial" w:hAnsi="Arial" w:cs="Arial"/>
                <w:sz w:val="16"/>
                <w:szCs w:val="18"/>
              </w:rPr>
            </w:pPr>
            <w:r w:rsidRPr="00553C1C">
              <w:rPr>
                <w:rFonts w:ascii="Arial" w:hAnsi="Arial" w:cs="Arial"/>
                <w:sz w:val="16"/>
                <w:szCs w:val="18"/>
              </w:rPr>
              <w:t>150</w:t>
            </w:r>
          </w:p>
        </w:tc>
      </w:tr>
      <w:tr w:rsidR="002536F7" w:rsidRPr="0099453C" w14:paraId="7E1ED1FB" w14:textId="77777777" w:rsidTr="00253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Pr>
          <w:p w14:paraId="3D439389" w14:textId="77777777" w:rsidR="002536F7" w:rsidRPr="00553C1C" w:rsidRDefault="002536F7" w:rsidP="00B96685">
            <w:pPr>
              <w:rPr>
                <w:rFonts w:ascii="Arial" w:hAnsi="Arial" w:cs="Arial"/>
                <w:sz w:val="16"/>
                <w:szCs w:val="18"/>
              </w:rPr>
            </w:pPr>
            <w:r w:rsidRPr="00553C1C">
              <w:rPr>
                <w:rFonts w:ascii="Arial" w:hAnsi="Arial" w:cs="Arial"/>
                <w:sz w:val="16"/>
                <w:szCs w:val="18"/>
              </w:rPr>
              <w:t>10</w:t>
            </w:r>
          </w:p>
        </w:tc>
        <w:tc>
          <w:tcPr>
            <w:tcW w:w="1794" w:type="dxa"/>
          </w:tcPr>
          <w:p w14:paraId="647FC6E2" w14:textId="77777777" w:rsidR="002536F7" w:rsidRPr="00553C1C" w:rsidRDefault="002536F7" w:rsidP="00B96685">
            <w:pPr>
              <w:rPr>
                <w:rFonts w:ascii="Arial" w:hAnsi="Arial" w:cs="Arial"/>
                <w:sz w:val="16"/>
                <w:szCs w:val="18"/>
              </w:rPr>
            </w:pPr>
            <w:r w:rsidRPr="00553C1C">
              <w:rPr>
                <w:rFonts w:ascii="Arial" w:hAnsi="Arial" w:cs="Arial"/>
                <w:sz w:val="16"/>
                <w:szCs w:val="18"/>
              </w:rPr>
              <w:t>Stock Minimum</w:t>
            </w:r>
          </w:p>
        </w:tc>
        <w:tc>
          <w:tcPr>
            <w:tcW w:w="5191" w:type="dxa"/>
          </w:tcPr>
          <w:p w14:paraId="14FDBD52" w14:textId="0B4E21F9" w:rsidR="002536F7" w:rsidRPr="00553C1C" w:rsidRDefault="002536F7" w:rsidP="00B96685">
            <w:pPr>
              <w:jc w:val="both"/>
              <w:rPr>
                <w:rFonts w:ascii="Arial" w:hAnsi="Arial" w:cs="Arial"/>
                <w:sz w:val="16"/>
                <w:szCs w:val="18"/>
              </w:rPr>
            </w:pPr>
            <w:r w:rsidRPr="00553C1C">
              <w:rPr>
                <w:rFonts w:ascii="Arial" w:hAnsi="Arial" w:cs="Arial"/>
                <w:sz w:val="16"/>
                <w:szCs w:val="18"/>
              </w:rPr>
              <w:t>Quantité uni</w:t>
            </w:r>
            <w:r w:rsidR="00553C1C" w:rsidRPr="00553C1C">
              <w:rPr>
                <w:rFonts w:ascii="Arial" w:hAnsi="Arial" w:cs="Arial"/>
                <w:sz w:val="16"/>
                <w:szCs w:val="18"/>
              </w:rPr>
              <w:t>taire de produit correspondant au n</w:t>
            </w:r>
            <w:r w:rsidRPr="00553C1C">
              <w:rPr>
                <w:rFonts w:ascii="Arial" w:hAnsi="Arial" w:cs="Arial"/>
                <w:sz w:val="16"/>
                <w:szCs w:val="18"/>
              </w:rPr>
              <w:t>iveau défini par le système en-dessous duquel l’on est dans le stock de sécurité.</w:t>
            </w:r>
          </w:p>
        </w:tc>
        <w:tc>
          <w:tcPr>
            <w:tcW w:w="1945" w:type="dxa"/>
          </w:tcPr>
          <w:p w14:paraId="6554B7DF" w14:textId="77777777" w:rsidR="002536F7" w:rsidRPr="00553C1C" w:rsidRDefault="002536F7" w:rsidP="00B96685">
            <w:pPr>
              <w:jc w:val="both"/>
              <w:rPr>
                <w:rFonts w:ascii="Arial" w:hAnsi="Arial" w:cs="Arial"/>
                <w:sz w:val="16"/>
                <w:szCs w:val="18"/>
              </w:rPr>
            </w:pPr>
            <w:r w:rsidRPr="00553C1C">
              <w:rPr>
                <w:rFonts w:ascii="Arial" w:hAnsi="Arial" w:cs="Arial"/>
                <w:sz w:val="16"/>
                <w:szCs w:val="18"/>
              </w:rPr>
              <w:t>300</w:t>
            </w:r>
          </w:p>
        </w:tc>
      </w:tr>
      <w:tr w:rsidR="001F597F" w:rsidRPr="0099453C" w14:paraId="74BDD618" w14:textId="77777777" w:rsidTr="002536F7">
        <w:tc>
          <w:tcPr>
            <w:tcW w:w="1135" w:type="dxa"/>
          </w:tcPr>
          <w:p w14:paraId="7268598B" w14:textId="34DF2D21" w:rsidR="001F597F" w:rsidRPr="00553C1C" w:rsidRDefault="002536F7" w:rsidP="00AE0EF1">
            <w:pPr>
              <w:rPr>
                <w:rFonts w:ascii="Arial" w:hAnsi="Arial" w:cs="Arial"/>
                <w:sz w:val="16"/>
                <w:szCs w:val="18"/>
              </w:rPr>
            </w:pPr>
            <w:r w:rsidRPr="00553C1C">
              <w:rPr>
                <w:rFonts w:ascii="Arial" w:hAnsi="Arial" w:cs="Arial"/>
                <w:sz w:val="16"/>
                <w:szCs w:val="18"/>
              </w:rPr>
              <w:t>11</w:t>
            </w:r>
          </w:p>
        </w:tc>
        <w:tc>
          <w:tcPr>
            <w:tcW w:w="1794" w:type="dxa"/>
          </w:tcPr>
          <w:p w14:paraId="28402CB3" w14:textId="7B192564" w:rsidR="001F597F" w:rsidRPr="00553C1C" w:rsidRDefault="00E6626E" w:rsidP="00AE0EF1">
            <w:pPr>
              <w:rPr>
                <w:rFonts w:ascii="Arial" w:hAnsi="Arial" w:cs="Arial"/>
                <w:sz w:val="16"/>
                <w:szCs w:val="18"/>
              </w:rPr>
            </w:pPr>
            <w:r w:rsidRPr="00553C1C">
              <w:rPr>
                <w:rFonts w:ascii="Arial" w:hAnsi="Arial" w:cs="Arial"/>
                <w:sz w:val="16"/>
                <w:szCs w:val="18"/>
              </w:rPr>
              <w:t>Stock</w:t>
            </w:r>
            <w:r w:rsidR="001F597F" w:rsidRPr="00553C1C">
              <w:rPr>
                <w:rFonts w:ascii="Arial" w:hAnsi="Arial" w:cs="Arial"/>
                <w:sz w:val="16"/>
                <w:szCs w:val="18"/>
              </w:rPr>
              <w:t xml:space="preserve"> Maximum</w:t>
            </w:r>
          </w:p>
        </w:tc>
        <w:tc>
          <w:tcPr>
            <w:tcW w:w="5191" w:type="dxa"/>
          </w:tcPr>
          <w:p w14:paraId="40FF849A" w14:textId="1D911290" w:rsidR="001F597F" w:rsidRPr="00553C1C" w:rsidRDefault="00F4484E" w:rsidP="00AE0EF1">
            <w:pPr>
              <w:jc w:val="both"/>
              <w:rPr>
                <w:rFonts w:ascii="Arial" w:hAnsi="Arial" w:cs="Arial"/>
                <w:sz w:val="16"/>
                <w:szCs w:val="18"/>
              </w:rPr>
            </w:pPr>
            <w:r w:rsidRPr="00553C1C">
              <w:rPr>
                <w:rFonts w:ascii="Arial" w:hAnsi="Arial" w:cs="Arial"/>
                <w:sz w:val="16"/>
                <w:szCs w:val="18"/>
              </w:rPr>
              <w:t>Quantité</w:t>
            </w:r>
            <w:r w:rsidR="00E6626E" w:rsidRPr="00553C1C">
              <w:rPr>
                <w:rFonts w:ascii="Arial" w:hAnsi="Arial" w:cs="Arial"/>
                <w:sz w:val="16"/>
                <w:szCs w:val="18"/>
              </w:rPr>
              <w:t xml:space="preserve"> unitaire de produit </w:t>
            </w:r>
            <w:r w:rsidRPr="00553C1C">
              <w:rPr>
                <w:rFonts w:ascii="Arial" w:hAnsi="Arial" w:cs="Arial"/>
                <w:sz w:val="16"/>
                <w:szCs w:val="18"/>
              </w:rPr>
              <w:t>correspondant</w:t>
            </w:r>
            <w:r w:rsidR="00E6626E" w:rsidRPr="00553C1C">
              <w:rPr>
                <w:rFonts w:ascii="Arial" w:hAnsi="Arial" w:cs="Arial"/>
                <w:sz w:val="16"/>
                <w:szCs w:val="18"/>
              </w:rPr>
              <w:t xml:space="preserve"> </w:t>
            </w:r>
            <w:r w:rsidR="00553C1C" w:rsidRPr="00553C1C">
              <w:rPr>
                <w:rFonts w:ascii="Arial" w:hAnsi="Arial" w:cs="Arial"/>
                <w:sz w:val="16"/>
                <w:szCs w:val="18"/>
              </w:rPr>
              <w:t>au n</w:t>
            </w:r>
            <w:r w:rsidR="001F597F" w:rsidRPr="00553C1C">
              <w:rPr>
                <w:rFonts w:ascii="Arial" w:hAnsi="Arial" w:cs="Arial"/>
                <w:sz w:val="16"/>
                <w:szCs w:val="18"/>
              </w:rPr>
              <w:t>iveau défini par le système au-dessus duquel l’on est en surstock.</w:t>
            </w:r>
          </w:p>
        </w:tc>
        <w:tc>
          <w:tcPr>
            <w:tcW w:w="1945" w:type="dxa"/>
          </w:tcPr>
          <w:p w14:paraId="258EDCEA" w14:textId="60FEA8DE" w:rsidR="001F597F" w:rsidRPr="00553C1C" w:rsidRDefault="002536F7" w:rsidP="00AE0EF1">
            <w:pPr>
              <w:jc w:val="both"/>
              <w:rPr>
                <w:rFonts w:ascii="Arial" w:hAnsi="Arial" w:cs="Arial"/>
                <w:sz w:val="16"/>
                <w:szCs w:val="18"/>
              </w:rPr>
            </w:pPr>
            <w:r w:rsidRPr="00553C1C">
              <w:rPr>
                <w:rFonts w:ascii="Arial" w:hAnsi="Arial" w:cs="Arial"/>
                <w:sz w:val="16"/>
                <w:szCs w:val="18"/>
              </w:rPr>
              <w:t>600</w:t>
            </w:r>
          </w:p>
        </w:tc>
      </w:tr>
      <w:tr w:rsidR="00F4484E" w:rsidRPr="0099453C" w14:paraId="27629AD6" w14:textId="77777777" w:rsidTr="002536F7">
        <w:tc>
          <w:tcPr>
            <w:tcW w:w="1135" w:type="dxa"/>
          </w:tcPr>
          <w:p w14:paraId="31CB55CC" w14:textId="29FB8A97" w:rsidR="00F4484E" w:rsidRPr="00553C1C" w:rsidRDefault="00AE0EF1" w:rsidP="00AE0EF1">
            <w:pPr>
              <w:rPr>
                <w:rFonts w:ascii="Arial" w:hAnsi="Arial" w:cs="Arial"/>
                <w:sz w:val="16"/>
                <w:szCs w:val="18"/>
              </w:rPr>
            </w:pPr>
            <w:r w:rsidRPr="00553C1C">
              <w:rPr>
                <w:rFonts w:ascii="Arial" w:hAnsi="Arial" w:cs="Arial"/>
                <w:sz w:val="16"/>
                <w:szCs w:val="18"/>
              </w:rPr>
              <w:t>12</w:t>
            </w:r>
          </w:p>
        </w:tc>
        <w:tc>
          <w:tcPr>
            <w:tcW w:w="1794" w:type="dxa"/>
          </w:tcPr>
          <w:p w14:paraId="60A74F58" w14:textId="77777777" w:rsidR="00F4484E" w:rsidRPr="00553C1C" w:rsidRDefault="00F4484E" w:rsidP="00AE0EF1">
            <w:pPr>
              <w:rPr>
                <w:rFonts w:ascii="Arial" w:hAnsi="Arial" w:cs="Arial"/>
                <w:sz w:val="16"/>
                <w:szCs w:val="18"/>
              </w:rPr>
            </w:pPr>
            <w:r w:rsidRPr="00553C1C">
              <w:rPr>
                <w:rFonts w:ascii="Arial" w:hAnsi="Arial" w:cs="Arial"/>
                <w:sz w:val="16"/>
                <w:szCs w:val="18"/>
              </w:rPr>
              <w:t>PCU</w:t>
            </w:r>
          </w:p>
        </w:tc>
        <w:tc>
          <w:tcPr>
            <w:tcW w:w="5191" w:type="dxa"/>
          </w:tcPr>
          <w:p w14:paraId="0D9BD3D0" w14:textId="77777777" w:rsidR="00F4484E" w:rsidRPr="00553C1C" w:rsidRDefault="00F4484E" w:rsidP="00AE0EF1">
            <w:pPr>
              <w:jc w:val="both"/>
              <w:rPr>
                <w:rFonts w:ascii="Arial" w:hAnsi="Arial" w:cs="Arial"/>
                <w:sz w:val="16"/>
                <w:szCs w:val="18"/>
              </w:rPr>
            </w:pPr>
            <w:r w:rsidRPr="00553C1C">
              <w:rPr>
                <w:rFonts w:ascii="Arial" w:hAnsi="Arial" w:cs="Arial"/>
                <w:sz w:val="16"/>
                <w:szCs w:val="18"/>
              </w:rPr>
              <w:t>Seuil à partir duquel il faut nécessairement lancer une commande d’urgence</w:t>
            </w:r>
          </w:p>
        </w:tc>
        <w:tc>
          <w:tcPr>
            <w:tcW w:w="1945" w:type="dxa"/>
          </w:tcPr>
          <w:p w14:paraId="2E199B2B" w14:textId="438B8256" w:rsidR="00F4484E" w:rsidRPr="00553C1C" w:rsidRDefault="002536F7" w:rsidP="00AE0EF1">
            <w:pPr>
              <w:jc w:val="both"/>
              <w:rPr>
                <w:rFonts w:ascii="Arial" w:hAnsi="Arial" w:cs="Arial"/>
                <w:sz w:val="16"/>
                <w:szCs w:val="18"/>
              </w:rPr>
            </w:pPr>
            <w:r w:rsidRPr="00553C1C">
              <w:rPr>
                <w:rFonts w:ascii="Arial" w:hAnsi="Arial" w:cs="Arial"/>
                <w:sz w:val="16"/>
                <w:szCs w:val="18"/>
              </w:rPr>
              <w:t>150</w:t>
            </w:r>
          </w:p>
        </w:tc>
      </w:tr>
      <w:tr w:rsidR="00F4484E" w:rsidRPr="0099453C" w14:paraId="1946EAC8" w14:textId="77777777" w:rsidTr="002536F7">
        <w:tc>
          <w:tcPr>
            <w:tcW w:w="1135" w:type="dxa"/>
          </w:tcPr>
          <w:p w14:paraId="0CDAD1E5" w14:textId="65A4E91C" w:rsidR="00F4484E" w:rsidRPr="00553C1C" w:rsidRDefault="00AE0EF1" w:rsidP="00AE0EF1">
            <w:pPr>
              <w:rPr>
                <w:rFonts w:ascii="Arial" w:hAnsi="Arial" w:cs="Arial"/>
                <w:b/>
                <w:sz w:val="16"/>
                <w:szCs w:val="18"/>
              </w:rPr>
            </w:pPr>
            <w:r w:rsidRPr="00553C1C">
              <w:rPr>
                <w:rFonts w:ascii="Arial" w:hAnsi="Arial" w:cs="Arial"/>
                <w:b/>
                <w:sz w:val="16"/>
                <w:szCs w:val="18"/>
              </w:rPr>
              <w:t>13</w:t>
            </w:r>
          </w:p>
        </w:tc>
        <w:tc>
          <w:tcPr>
            <w:tcW w:w="1794" w:type="dxa"/>
          </w:tcPr>
          <w:p w14:paraId="41B302FA" w14:textId="77777777" w:rsidR="00F4484E" w:rsidRPr="00553C1C" w:rsidRDefault="00F4484E" w:rsidP="00AE0EF1">
            <w:pPr>
              <w:rPr>
                <w:rFonts w:ascii="Arial" w:hAnsi="Arial" w:cs="Arial"/>
                <w:b/>
                <w:sz w:val="16"/>
                <w:szCs w:val="18"/>
              </w:rPr>
            </w:pPr>
            <w:r w:rsidRPr="00553C1C">
              <w:rPr>
                <w:rFonts w:ascii="Arial" w:hAnsi="Arial" w:cs="Arial"/>
                <w:b/>
                <w:sz w:val="16"/>
                <w:szCs w:val="18"/>
              </w:rPr>
              <w:t>PRIX UNITAIRE</w:t>
            </w:r>
          </w:p>
        </w:tc>
        <w:tc>
          <w:tcPr>
            <w:tcW w:w="5191" w:type="dxa"/>
          </w:tcPr>
          <w:p w14:paraId="0B8600EC" w14:textId="77777777" w:rsidR="00F4484E" w:rsidRPr="00553C1C" w:rsidRDefault="00F4484E" w:rsidP="00AE0EF1">
            <w:pPr>
              <w:jc w:val="both"/>
              <w:rPr>
                <w:rFonts w:ascii="Arial" w:hAnsi="Arial" w:cs="Arial"/>
                <w:sz w:val="16"/>
                <w:szCs w:val="18"/>
              </w:rPr>
            </w:pPr>
            <w:r w:rsidRPr="00553C1C">
              <w:rPr>
                <w:rFonts w:ascii="Arial" w:hAnsi="Arial" w:cs="Arial"/>
                <w:sz w:val="16"/>
                <w:szCs w:val="18"/>
              </w:rPr>
              <w:t>Prix de l’unité de comptage, en franc Guinéen. Le prix est fourni par la PCG. Pour les produits des programmes, écrire « 0 »</w:t>
            </w:r>
          </w:p>
        </w:tc>
        <w:tc>
          <w:tcPr>
            <w:tcW w:w="1945" w:type="dxa"/>
          </w:tcPr>
          <w:p w14:paraId="2EDE17E1" w14:textId="490FD202" w:rsidR="00F4484E" w:rsidRPr="00553C1C" w:rsidRDefault="00AC5D17" w:rsidP="00AE0EF1">
            <w:pPr>
              <w:jc w:val="both"/>
              <w:rPr>
                <w:rFonts w:ascii="Arial" w:hAnsi="Arial" w:cs="Arial"/>
                <w:sz w:val="16"/>
                <w:szCs w:val="18"/>
              </w:rPr>
            </w:pPr>
            <w:r w:rsidRPr="00553C1C">
              <w:rPr>
                <w:rFonts w:ascii="Arial" w:hAnsi="Arial" w:cs="Arial"/>
                <w:sz w:val="16"/>
                <w:szCs w:val="18"/>
              </w:rPr>
              <w:t>1000</w:t>
            </w:r>
          </w:p>
        </w:tc>
      </w:tr>
      <w:tr w:rsidR="00F4484E" w:rsidRPr="0099453C" w14:paraId="12EA5EFF" w14:textId="77777777" w:rsidTr="00553C1C">
        <w:trPr>
          <w:trHeight w:val="424"/>
        </w:trPr>
        <w:tc>
          <w:tcPr>
            <w:tcW w:w="1135" w:type="dxa"/>
          </w:tcPr>
          <w:p w14:paraId="50A9BE8A" w14:textId="4BDB01F0" w:rsidR="00F4484E" w:rsidRPr="00553C1C" w:rsidRDefault="00AE0EF1" w:rsidP="00AE0EF1">
            <w:pPr>
              <w:rPr>
                <w:rFonts w:ascii="Arial" w:hAnsi="Arial" w:cs="Arial"/>
                <w:b/>
                <w:sz w:val="16"/>
                <w:szCs w:val="18"/>
              </w:rPr>
            </w:pPr>
            <w:r w:rsidRPr="00553C1C">
              <w:rPr>
                <w:rFonts w:ascii="Arial" w:hAnsi="Arial" w:cs="Arial"/>
                <w:b/>
                <w:sz w:val="16"/>
                <w:szCs w:val="18"/>
              </w:rPr>
              <w:t>14</w:t>
            </w:r>
          </w:p>
        </w:tc>
        <w:tc>
          <w:tcPr>
            <w:tcW w:w="1794" w:type="dxa"/>
          </w:tcPr>
          <w:p w14:paraId="1AFFA3B4" w14:textId="77777777" w:rsidR="00F4484E" w:rsidRPr="00553C1C" w:rsidRDefault="00F4484E" w:rsidP="00AE0EF1">
            <w:pPr>
              <w:rPr>
                <w:rFonts w:ascii="Arial" w:hAnsi="Arial" w:cs="Arial"/>
                <w:b/>
                <w:sz w:val="16"/>
                <w:szCs w:val="18"/>
              </w:rPr>
            </w:pPr>
            <w:r w:rsidRPr="00553C1C">
              <w:rPr>
                <w:rFonts w:ascii="Arial" w:hAnsi="Arial" w:cs="Arial"/>
                <w:b/>
                <w:sz w:val="16"/>
                <w:szCs w:val="18"/>
              </w:rPr>
              <w:t>DATE</w:t>
            </w:r>
          </w:p>
        </w:tc>
        <w:tc>
          <w:tcPr>
            <w:tcW w:w="5191" w:type="dxa"/>
          </w:tcPr>
          <w:p w14:paraId="69D6CEAB" w14:textId="3A0245A8" w:rsidR="00F4484E" w:rsidRPr="00553C1C" w:rsidRDefault="00F4484E" w:rsidP="00AE0EF1">
            <w:pPr>
              <w:jc w:val="both"/>
              <w:rPr>
                <w:rFonts w:ascii="Arial" w:hAnsi="Arial" w:cs="Arial"/>
                <w:sz w:val="16"/>
                <w:szCs w:val="18"/>
              </w:rPr>
            </w:pPr>
            <w:r w:rsidRPr="00553C1C">
              <w:rPr>
                <w:rFonts w:ascii="Arial" w:hAnsi="Arial" w:cs="Arial"/>
                <w:sz w:val="16"/>
                <w:szCs w:val="18"/>
              </w:rPr>
              <w:t>Inscrire le jour, mois et année du mouvement de stock au format jj/mm/aa</w:t>
            </w:r>
          </w:p>
        </w:tc>
        <w:tc>
          <w:tcPr>
            <w:tcW w:w="1945" w:type="dxa"/>
          </w:tcPr>
          <w:p w14:paraId="70C36443" w14:textId="77777777" w:rsidR="00F4484E" w:rsidRPr="00553C1C" w:rsidRDefault="00F4484E" w:rsidP="00AE0EF1">
            <w:pPr>
              <w:jc w:val="both"/>
              <w:rPr>
                <w:rFonts w:ascii="Arial" w:hAnsi="Arial" w:cs="Arial"/>
                <w:sz w:val="16"/>
                <w:szCs w:val="18"/>
              </w:rPr>
            </w:pPr>
            <w:r w:rsidRPr="00553C1C">
              <w:rPr>
                <w:rFonts w:ascii="Arial" w:hAnsi="Arial" w:cs="Arial"/>
                <w:sz w:val="16"/>
                <w:szCs w:val="18"/>
              </w:rPr>
              <w:t>21/10/16</w:t>
            </w:r>
          </w:p>
        </w:tc>
      </w:tr>
      <w:tr w:rsidR="002536F7" w:rsidRPr="0099453C" w14:paraId="11C57D55" w14:textId="77777777" w:rsidTr="00553C1C">
        <w:trPr>
          <w:trHeight w:val="388"/>
        </w:trPr>
        <w:tc>
          <w:tcPr>
            <w:tcW w:w="1135" w:type="dxa"/>
          </w:tcPr>
          <w:p w14:paraId="53D55313" w14:textId="3D02D8BC" w:rsidR="002536F7" w:rsidRPr="00553C1C" w:rsidRDefault="002536F7" w:rsidP="00AE0EF1">
            <w:pPr>
              <w:rPr>
                <w:rFonts w:ascii="Arial" w:hAnsi="Arial" w:cs="Arial"/>
                <w:b/>
                <w:sz w:val="16"/>
                <w:szCs w:val="18"/>
              </w:rPr>
            </w:pPr>
            <w:r w:rsidRPr="00553C1C">
              <w:rPr>
                <w:rFonts w:ascii="Arial" w:hAnsi="Arial" w:cs="Arial"/>
                <w:b/>
                <w:sz w:val="16"/>
                <w:szCs w:val="18"/>
              </w:rPr>
              <w:t>15</w:t>
            </w:r>
          </w:p>
        </w:tc>
        <w:tc>
          <w:tcPr>
            <w:tcW w:w="1794" w:type="dxa"/>
          </w:tcPr>
          <w:p w14:paraId="39E0DA1E" w14:textId="6065D0A9" w:rsidR="002536F7" w:rsidRPr="00553C1C" w:rsidRDefault="002536F7" w:rsidP="00AE0EF1">
            <w:pPr>
              <w:rPr>
                <w:rFonts w:ascii="Arial" w:hAnsi="Arial" w:cs="Arial"/>
                <w:b/>
                <w:sz w:val="16"/>
                <w:szCs w:val="18"/>
              </w:rPr>
            </w:pPr>
            <w:r w:rsidRPr="00553C1C">
              <w:rPr>
                <w:rFonts w:ascii="Arial" w:hAnsi="Arial" w:cs="Arial"/>
                <w:b/>
                <w:sz w:val="16"/>
                <w:szCs w:val="18"/>
              </w:rPr>
              <w:t>PROVENANCE/DESTINATION</w:t>
            </w:r>
          </w:p>
        </w:tc>
        <w:tc>
          <w:tcPr>
            <w:tcW w:w="5191" w:type="dxa"/>
          </w:tcPr>
          <w:p w14:paraId="021C7F0E" w14:textId="526235A0" w:rsidR="002536F7" w:rsidRPr="00553C1C" w:rsidRDefault="002536F7" w:rsidP="00AE0EF1">
            <w:pPr>
              <w:jc w:val="both"/>
              <w:rPr>
                <w:rFonts w:ascii="Arial" w:hAnsi="Arial" w:cs="Arial"/>
                <w:sz w:val="16"/>
                <w:szCs w:val="18"/>
              </w:rPr>
            </w:pPr>
            <w:r w:rsidRPr="00553C1C">
              <w:rPr>
                <w:rFonts w:ascii="Arial" w:hAnsi="Arial" w:cs="Arial"/>
                <w:sz w:val="16"/>
                <w:szCs w:val="18"/>
              </w:rPr>
              <w:t xml:space="preserve">Ecrire le </w:t>
            </w:r>
            <w:r w:rsidR="00294A73" w:rsidRPr="00553C1C">
              <w:rPr>
                <w:rFonts w:ascii="Arial" w:hAnsi="Arial" w:cs="Arial"/>
                <w:sz w:val="16"/>
                <w:szCs w:val="18"/>
              </w:rPr>
              <w:t>nom du</w:t>
            </w:r>
            <w:r w:rsidRPr="00553C1C">
              <w:rPr>
                <w:rFonts w:ascii="Arial" w:hAnsi="Arial" w:cs="Arial"/>
                <w:sz w:val="16"/>
                <w:szCs w:val="18"/>
              </w:rPr>
              <w:t xml:space="preserve"> fournisseur ou le nom du client </w:t>
            </w:r>
          </w:p>
        </w:tc>
        <w:tc>
          <w:tcPr>
            <w:tcW w:w="1945" w:type="dxa"/>
          </w:tcPr>
          <w:p w14:paraId="1A42DA82" w14:textId="77777777" w:rsidR="002536F7" w:rsidRPr="00553C1C" w:rsidRDefault="002536F7" w:rsidP="00AE0EF1">
            <w:pPr>
              <w:jc w:val="both"/>
              <w:rPr>
                <w:rFonts w:ascii="Arial" w:hAnsi="Arial" w:cs="Arial"/>
                <w:sz w:val="16"/>
                <w:szCs w:val="18"/>
              </w:rPr>
            </w:pPr>
          </w:p>
        </w:tc>
      </w:tr>
      <w:tr w:rsidR="00F4484E" w:rsidRPr="0099453C" w14:paraId="7EA0F7A6" w14:textId="77777777" w:rsidTr="002536F7">
        <w:tc>
          <w:tcPr>
            <w:tcW w:w="1135" w:type="dxa"/>
          </w:tcPr>
          <w:p w14:paraId="444B0B78" w14:textId="35663ADC" w:rsidR="00F4484E" w:rsidRPr="00553C1C" w:rsidRDefault="002536F7" w:rsidP="00AE0EF1">
            <w:pPr>
              <w:rPr>
                <w:rFonts w:ascii="Arial" w:hAnsi="Arial" w:cs="Arial"/>
                <w:b/>
                <w:sz w:val="16"/>
                <w:szCs w:val="18"/>
              </w:rPr>
            </w:pPr>
            <w:r w:rsidRPr="00553C1C">
              <w:rPr>
                <w:rFonts w:ascii="Arial" w:hAnsi="Arial" w:cs="Arial"/>
                <w:b/>
                <w:sz w:val="16"/>
                <w:szCs w:val="18"/>
              </w:rPr>
              <w:t>16</w:t>
            </w:r>
          </w:p>
        </w:tc>
        <w:tc>
          <w:tcPr>
            <w:tcW w:w="1794" w:type="dxa"/>
          </w:tcPr>
          <w:p w14:paraId="0E03C23B" w14:textId="77777777" w:rsidR="00F4484E" w:rsidRPr="00553C1C" w:rsidRDefault="00F4484E" w:rsidP="00AE0EF1">
            <w:pPr>
              <w:rPr>
                <w:rFonts w:ascii="Arial" w:hAnsi="Arial" w:cs="Arial"/>
                <w:b/>
                <w:sz w:val="16"/>
                <w:szCs w:val="18"/>
              </w:rPr>
            </w:pPr>
            <w:r w:rsidRPr="00553C1C">
              <w:rPr>
                <w:rFonts w:ascii="Arial" w:hAnsi="Arial" w:cs="Arial"/>
                <w:b/>
                <w:sz w:val="16"/>
                <w:szCs w:val="18"/>
              </w:rPr>
              <w:t>REFERENCE</w:t>
            </w:r>
          </w:p>
        </w:tc>
        <w:tc>
          <w:tcPr>
            <w:tcW w:w="5191" w:type="dxa"/>
          </w:tcPr>
          <w:p w14:paraId="27A6C799" w14:textId="1622566C" w:rsidR="00F4484E" w:rsidRPr="00553C1C" w:rsidRDefault="00DC2ABE" w:rsidP="00DC2ABE">
            <w:pPr>
              <w:jc w:val="both"/>
              <w:rPr>
                <w:rFonts w:ascii="Arial" w:hAnsi="Arial" w:cs="Arial"/>
                <w:sz w:val="16"/>
                <w:szCs w:val="18"/>
              </w:rPr>
            </w:pPr>
            <w:r w:rsidRPr="00553C1C">
              <w:rPr>
                <w:rFonts w:ascii="Arial" w:hAnsi="Arial" w:cs="Arial"/>
                <w:sz w:val="16"/>
                <w:szCs w:val="18"/>
              </w:rPr>
              <w:t>Inscrire l</w:t>
            </w:r>
            <w:r w:rsidR="00F4484E" w:rsidRPr="00553C1C">
              <w:rPr>
                <w:rFonts w:ascii="Arial" w:hAnsi="Arial" w:cs="Arial"/>
                <w:sz w:val="16"/>
                <w:szCs w:val="18"/>
              </w:rPr>
              <w:t>e N° de la p</w:t>
            </w:r>
            <w:r w:rsidRPr="00553C1C">
              <w:rPr>
                <w:rFonts w:ascii="Arial" w:hAnsi="Arial" w:cs="Arial"/>
                <w:sz w:val="16"/>
                <w:szCs w:val="18"/>
              </w:rPr>
              <w:t>ièce autorisant l’opération.</w:t>
            </w:r>
            <w:r w:rsidR="00F4484E" w:rsidRPr="00553C1C">
              <w:rPr>
                <w:rFonts w:ascii="Arial" w:hAnsi="Arial" w:cs="Arial"/>
                <w:sz w:val="16"/>
                <w:szCs w:val="18"/>
              </w:rPr>
              <w:t xml:space="preserve"> </w:t>
            </w:r>
          </w:p>
        </w:tc>
        <w:tc>
          <w:tcPr>
            <w:tcW w:w="1945" w:type="dxa"/>
          </w:tcPr>
          <w:p w14:paraId="4443F87F" w14:textId="77777777" w:rsidR="00F4484E" w:rsidRPr="00553C1C" w:rsidRDefault="00F4484E" w:rsidP="00553C1C">
            <w:pPr>
              <w:rPr>
                <w:rFonts w:ascii="Arial" w:hAnsi="Arial" w:cs="Arial"/>
                <w:sz w:val="16"/>
                <w:szCs w:val="18"/>
              </w:rPr>
            </w:pPr>
            <w:r w:rsidRPr="00553C1C">
              <w:rPr>
                <w:rFonts w:ascii="Arial" w:hAnsi="Arial" w:cs="Arial"/>
                <w:sz w:val="16"/>
                <w:szCs w:val="18"/>
              </w:rPr>
              <w:t>PV Rpt N° 055/PCG/2004</w:t>
            </w:r>
          </w:p>
        </w:tc>
      </w:tr>
      <w:tr w:rsidR="00F4484E" w:rsidRPr="0099453C" w14:paraId="72F516CB" w14:textId="77777777" w:rsidTr="002536F7">
        <w:tc>
          <w:tcPr>
            <w:tcW w:w="1135" w:type="dxa"/>
          </w:tcPr>
          <w:p w14:paraId="0049A181" w14:textId="6FC8B11A" w:rsidR="00F4484E" w:rsidRPr="00553C1C" w:rsidRDefault="002536F7" w:rsidP="00AE0EF1">
            <w:pPr>
              <w:rPr>
                <w:rFonts w:ascii="Arial" w:hAnsi="Arial" w:cs="Arial"/>
                <w:b/>
                <w:sz w:val="16"/>
                <w:szCs w:val="18"/>
              </w:rPr>
            </w:pPr>
            <w:r w:rsidRPr="00553C1C">
              <w:rPr>
                <w:rFonts w:ascii="Arial" w:hAnsi="Arial" w:cs="Arial"/>
                <w:b/>
                <w:sz w:val="16"/>
                <w:szCs w:val="18"/>
              </w:rPr>
              <w:t>17</w:t>
            </w:r>
          </w:p>
        </w:tc>
        <w:tc>
          <w:tcPr>
            <w:tcW w:w="1794" w:type="dxa"/>
          </w:tcPr>
          <w:p w14:paraId="23C591A1" w14:textId="77777777" w:rsidR="00F4484E" w:rsidRPr="00553C1C" w:rsidRDefault="00F4484E" w:rsidP="00AE0EF1">
            <w:pPr>
              <w:rPr>
                <w:rFonts w:ascii="Arial" w:hAnsi="Arial" w:cs="Arial"/>
                <w:b/>
                <w:sz w:val="16"/>
                <w:szCs w:val="18"/>
              </w:rPr>
            </w:pPr>
            <w:r w:rsidRPr="00553C1C">
              <w:rPr>
                <w:rFonts w:ascii="Arial" w:hAnsi="Arial" w:cs="Arial"/>
                <w:b/>
                <w:sz w:val="16"/>
                <w:szCs w:val="18"/>
              </w:rPr>
              <w:t>N°DE LOT</w:t>
            </w:r>
          </w:p>
        </w:tc>
        <w:tc>
          <w:tcPr>
            <w:tcW w:w="5191" w:type="dxa"/>
          </w:tcPr>
          <w:p w14:paraId="6D709711" w14:textId="3774739C" w:rsidR="00F4484E" w:rsidRPr="00553C1C" w:rsidRDefault="00DC2ABE" w:rsidP="00DC2ABE">
            <w:pPr>
              <w:jc w:val="both"/>
              <w:rPr>
                <w:rFonts w:ascii="Arial" w:hAnsi="Arial" w:cs="Arial"/>
                <w:sz w:val="16"/>
                <w:szCs w:val="18"/>
              </w:rPr>
            </w:pPr>
            <w:r w:rsidRPr="00553C1C">
              <w:rPr>
                <w:rFonts w:ascii="Arial" w:hAnsi="Arial" w:cs="Arial"/>
                <w:sz w:val="16"/>
                <w:szCs w:val="18"/>
              </w:rPr>
              <w:t>Inscrire le n</w:t>
            </w:r>
            <w:r w:rsidR="00F4484E" w:rsidRPr="00553C1C">
              <w:rPr>
                <w:rFonts w:ascii="Arial" w:hAnsi="Arial" w:cs="Arial"/>
                <w:sz w:val="16"/>
                <w:szCs w:val="18"/>
              </w:rPr>
              <w:t xml:space="preserve">° </w:t>
            </w:r>
            <w:r w:rsidRPr="00553C1C">
              <w:rPr>
                <w:rFonts w:ascii="Arial" w:hAnsi="Arial" w:cs="Arial"/>
                <w:sz w:val="16"/>
                <w:szCs w:val="18"/>
              </w:rPr>
              <w:t>du lot de</w:t>
            </w:r>
            <w:r w:rsidR="00F4484E" w:rsidRPr="00553C1C">
              <w:rPr>
                <w:rFonts w:ascii="Arial" w:hAnsi="Arial" w:cs="Arial"/>
                <w:sz w:val="16"/>
                <w:szCs w:val="18"/>
              </w:rPr>
              <w:t xml:space="preserve"> </w:t>
            </w:r>
            <w:r w:rsidR="002442C9" w:rsidRPr="00553C1C">
              <w:rPr>
                <w:rFonts w:ascii="Arial" w:hAnsi="Arial" w:cs="Arial"/>
                <w:sz w:val="16"/>
                <w:szCs w:val="18"/>
              </w:rPr>
              <w:t>fabrication indiquée</w:t>
            </w:r>
            <w:r w:rsidR="00F4484E" w:rsidRPr="00553C1C">
              <w:rPr>
                <w:rFonts w:ascii="Arial" w:hAnsi="Arial" w:cs="Arial"/>
                <w:sz w:val="16"/>
                <w:szCs w:val="18"/>
              </w:rPr>
              <w:t xml:space="preserve"> sur l’étiquette par le fabricant</w:t>
            </w:r>
          </w:p>
        </w:tc>
        <w:tc>
          <w:tcPr>
            <w:tcW w:w="1945" w:type="dxa"/>
          </w:tcPr>
          <w:p w14:paraId="13605DA4" w14:textId="77777777" w:rsidR="00F4484E" w:rsidRPr="00553C1C" w:rsidRDefault="00F4484E" w:rsidP="00AE0EF1">
            <w:pPr>
              <w:jc w:val="center"/>
              <w:rPr>
                <w:rFonts w:ascii="Arial" w:hAnsi="Arial" w:cs="Arial"/>
                <w:i/>
                <w:sz w:val="16"/>
                <w:szCs w:val="18"/>
              </w:rPr>
            </w:pPr>
            <w:r w:rsidRPr="00553C1C">
              <w:rPr>
                <w:rFonts w:ascii="Arial" w:hAnsi="Arial" w:cs="Arial"/>
                <w:i/>
                <w:sz w:val="16"/>
                <w:szCs w:val="18"/>
              </w:rPr>
              <w:t>XZ1018</w:t>
            </w:r>
          </w:p>
        </w:tc>
      </w:tr>
      <w:tr w:rsidR="00F4484E" w:rsidRPr="0099453C" w14:paraId="2D7D9F8C" w14:textId="77777777" w:rsidTr="002536F7">
        <w:tc>
          <w:tcPr>
            <w:tcW w:w="1135" w:type="dxa"/>
          </w:tcPr>
          <w:p w14:paraId="3F786F1E" w14:textId="6DC3BBDD" w:rsidR="00F4484E" w:rsidRPr="00553C1C" w:rsidRDefault="002536F7" w:rsidP="00AE0EF1">
            <w:pPr>
              <w:rPr>
                <w:rFonts w:ascii="Arial" w:hAnsi="Arial" w:cs="Arial"/>
                <w:b/>
                <w:sz w:val="16"/>
                <w:szCs w:val="18"/>
              </w:rPr>
            </w:pPr>
            <w:r w:rsidRPr="00553C1C">
              <w:rPr>
                <w:rFonts w:ascii="Arial" w:hAnsi="Arial" w:cs="Arial"/>
                <w:b/>
                <w:sz w:val="16"/>
                <w:szCs w:val="18"/>
              </w:rPr>
              <w:t>18</w:t>
            </w:r>
          </w:p>
        </w:tc>
        <w:tc>
          <w:tcPr>
            <w:tcW w:w="1794" w:type="dxa"/>
          </w:tcPr>
          <w:p w14:paraId="0A4BB808" w14:textId="77777777" w:rsidR="00F4484E" w:rsidRPr="00553C1C" w:rsidRDefault="00F4484E" w:rsidP="00AE0EF1">
            <w:pPr>
              <w:rPr>
                <w:rFonts w:ascii="Arial" w:hAnsi="Arial" w:cs="Arial"/>
                <w:b/>
                <w:sz w:val="16"/>
                <w:szCs w:val="18"/>
              </w:rPr>
            </w:pPr>
            <w:r w:rsidRPr="00553C1C">
              <w:rPr>
                <w:rFonts w:ascii="Arial" w:hAnsi="Arial" w:cs="Arial"/>
                <w:b/>
                <w:sz w:val="16"/>
                <w:szCs w:val="18"/>
              </w:rPr>
              <w:t>ENTREE</w:t>
            </w:r>
          </w:p>
        </w:tc>
        <w:tc>
          <w:tcPr>
            <w:tcW w:w="5191" w:type="dxa"/>
          </w:tcPr>
          <w:p w14:paraId="29986D97" w14:textId="77777777" w:rsidR="00F4484E" w:rsidRPr="00553C1C" w:rsidRDefault="00F4484E" w:rsidP="00AE0EF1">
            <w:pPr>
              <w:jc w:val="both"/>
              <w:rPr>
                <w:rFonts w:ascii="Arial" w:hAnsi="Arial" w:cs="Arial"/>
                <w:sz w:val="16"/>
                <w:szCs w:val="18"/>
              </w:rPr>
            </w:pPr>
            <w:r w:rsidRPr="00553C1C">
              <w:rPr>
                <w:rFonts w:ascii="Arial" w:hAnsi="Arial" w:cs="Arial"/>
                <w:sz w:val="16"/>
                <w:szCs w:val="18"/>
              </w:rPr>
              <w:t>Quantité de produit entrant dans le stock</w:t>
            </w:r>
            <w:r w:rsidR="00DC2ABE" w:rsidRPr="00553C1C">
              <w:rPr>
                <w:rFonts w:ascii="Arial" w:hAnsi="Arial" w:cs="Arial"/>
                <w:sz w:val="16"/>
                <w:szCs w:val="18"/>
              </w:rPr>
              <w:t xml:space="preserve">. </w:t>
            </w:r>
          </w:p>
          <w:p w14:paraId="15DFAE20" w14:textId="44363082" w:rsidR="00DC2ABE" w:rsidRPr="00553C1C" w:rsidRDefault="00DC2ABE" w:rsidP="00AE0EF1">
            <w:pPr>
              <w:jc w:val="both"/>
              <w:rPr>
                <w:rFonts w:ascii="Arial" w:hAnsi="Arial" w:cs="Arial"/>
                <w:sz w:val="16"/>
                <w:szCs w:val="18"/>
              </w:rPr>
            </w:pPr>
            <w:r w:rsidRPr="00553C1C">
              <w:rPr>
                <w:rFonts w:ascii="Arial" w:hAnsi="Arial" w:cs="Arial"/>
                <w:sz w:val="16"/>
                <w:szCs w:val="18"/>
              </w:rPr>
              <w:t>Lorsque cette case est renseignée, ne rien inscrire dans la cellule « sortie »</w:t>
            </w:r>
          </w:p>
        </w:tc>
        <w:tc>
          <w:tcPr>
            <w:tcW w:w="1945" w:type="dxa"/>
          </w:tcPr>
          <w:p w14:paraId="4127C356" w14:textId="77777777" w:rsidR="00F4484E" w:rsidRPr="00553C1C" w:rsidRDefault="00F4484E" w:rsidP="00AE0EF1">
            <w:pPr>
              <w:jc w:val="both"/>
              <w:rPr>
                <w:rFonts w:ascii="Arial" w:hAnsi="Arial" w:cs="Arial"/>
                <w:sz w:val="16"/>
                <w:szCs w:val="18"/>
              </w:rPr>
            </w:pPr>
            <w:r w:rsidRPr="00553C1C">
              <w:rPr>
                <w:rFonts w:ascii="Arial" w:hAnsi="Arial" w:cs="Arial"/>
                <w:sz w:val="16"/>
                <w:szCs w:val="18"/>
              </w:rPr>
              <w:t>120</w:t>
            </w:r>
          </w:p>
        </w:tc>
      </w:tr>
      <w:tr w:rsidR="00F4484E" w:rsidRPr="0099453C" w14:paraId="73C17521" w14:textId="77777777" w:rsidTr="002536F7">
        <w:tc>
          <w:tcPr>
            <w:tcW w:w="1135" w:type="dxa"/>
          </w:tcPr>
          <w:p w14:paraId="475E8784" w14:textId="05BE4C65" w:rsidR="00F4484E" w:rsidRPr="00553C1C" w:rsidRDefault="002536F7" w:rsidP="00AE0EF1">
            <w:pPr>
              <w:rPr>
                <w:rFonts w:ascii="Arial" w:hAnsi="Arial" w:cs="Arial"/>
                <w:b/>
                <w:sz w:val="16"/>
                <w:szCs w:val="18"/>
              </w:rPr>
            </w:pPr>
            <w:r w:rsidRPr="00553C1C">
              <w:rPr>
                <w:rFonts w:ascii="Arial" w:hAnsi="Arial" w:cs="Arial"/>
                <w:b/>
                <w:sz w:val="16"/>
                <w:szCs w:val="18"/>
              </w:rPr>
              <w:t>19</w:t>
            </w:r>
          </w:p>
        </w:tc>
        <w:tc>
          <w:tcPr>
            <w:tcW w:w="1794" w:type="dxa"/>
          </w:tcPr>
          <w:p w14:paraId="10819BA3" w14:textId="77777777" w:rsidR="00F4484E" w:rsidRPr="00553C1C" w:rsidRDefault="00F4484E" w:rsidP="00AE0EF1">
            <w:pPr>
              <w:rPr>
                <w:rFonts w:ascii="Arial" w:hAnsi="Arial" w:cs="Arial"/>
                <w:b/>
                <w:sz w:val="16"/>
                <w:szCs w:val="18"/>
              </w:rPr>
            </w:pPr>
            <w:r w:rsidRPr="00553C1C">
              <w:rPr>
                <w:rFonts w:ascii="Arial" w:hAnsi="Arial" w:cs="Arial"/>
                <w:b/>
                <w:sz w:val="16"/>
                <w:szCs w:val="18"/>
              </w:rPr>
              <w:t>SORTIE</w:t>
            </w:r>
          </w:p>
        </w:tc>
        <w:tc>
          <w:tcPr>
            <w:tcW w:w="5191" w:type="dxa"/>
          </w:tcPr>
          <w:p w14:paraId="39BB9853" w14:textId="77777777" w:rsidR="00F4484E" w:rsidRPr="00553C1C" w:rsidRDefault="00F4484E" w:rsidP="00553C1C">
            <w:pPr>
              <w:jc w:val="both"/>
              <w:rPr>
                <w:rFonts w:ascii="Arial" w:hAnsi="Arial" w:cs="Arial"/>
                <w:sz w:val="16"/>
                <w:szCs w:val="18"/>
              </w:rPr>
            </w:pPr>
            <w:r w:rsidRPr="00553C1C">
              <w:rPr>
                <w:rFonts w:ascii="Arial" w:hAnsi="Arial" w:cs="Arial"/>
                <w:sz w:val="16"/>
                <w:szCs w:val="18"/>
              </w:rPr>
              <w:t>Quantité de produit sortie du stock</w:t>
            </w:r>
            <w:r w:rsidR="00DC2ABE" w:rsidRPr="00553C1C">
              <w:rPr>
                <w:rFonts w:ascii="Arial" w:hAnsi="Arial" w:cs="Arial"/>
                <w:sz w:val="16"/>
                <w:szCs w:val="18"/>
              </w:rPr>
              <w:t>.</w:t>
            </w:r>
          </w:p>
          <w:p w14:paraId="573C7708" w14:textId="4928604A" w:rsidR="00DC2ABE" w:rsidRPr="00553C1C" w:rsidRDefault="00DC2ABE" w:rsidP="00DC2ABE">
            <w:pPr>
              <w:jc w:val="both"/>
              <w:rPr>
                <w:rFonts w:ascii="Arial" w:hAnsi="Arial" w:cs="Arial"/>
                <w:sz w:val="16"/>
                <w:szCs w:val="18"/>
              </w:rPr>
            </w:pPr>
            <w:r w:rsidRPr="00553C1C">
              <w:rPr>
                <w:rFonts w:ascii="Arial" w:hAnsi="Arial" w:cs="Arial"/>
                <w:sz w:val="16"/>
                <w:szCs w:val="18"/>
              </w:rPr>
              <w:t>Lorsque cette case est renseignée, ne rien inscrire dans la cellule « entrée »</w:t>
            </w:r>
          </w:p>
        </w:tc>
        <w:tc>
          <w:tcPr>
            <w:tcW w:w="1945" w:type="dxa"/>
          </w:tcPr>
          <w:p w14:paraId="45AF5E4C" w14:textId="77777777" w:rsidR="00F4484E" w:rsidRPr="00553C1C" w:rsidRDefault="00F4484E" w:rsidP="00AE0EF1">
            <w:pPr>
              <w:jc w:val="both"/>
              <w:rPr>
                <w:rFonts w:ascii="Arial" w:hAnsi="Arial" w:cs="Arial"/>
                <w:sz w:val="16"/>
                <w:szCs w:val="18"/>
              </w:rPr>
            </w:pPr>
            <w:r w:rsidRPr="00553C1C">
              <w:rPr>
                <w:rFonts w:ascii="Arial" w:hAnsi="Arial" w:cs="Arial"/>
                <w:sz w:val="16"/>
                <w:szCs w:val="18"/>
              </w:rPr>
              <w:t>40</w:t>
            </w:r>
          </w:p>
        </w:tc>
      </w:tr>
      <w:tr w:rsidR="00F4484E" w:rsidRPr="0099453C" w14:paraId="6DA501AA" w14:textId="77777777" w:rsidTr="002536F7">
        <w:tc>
          <w:tcPr>
            <w:tcW w:w="1135" w:type="dxa"/>
          </w:tcPr>
          <w:p w14:paraId="5FB765ED" w14:textId="6CCF7A32" w:rsidR="00F4484E" w:rsidRPr="00553C1C" w:rsidRDefault="002536F7" w:rsidP="00AE0EF1">
            <w:pPr>
              <w:rPr>
                <w:rFonts w:ascii="Arial" w:hAnsi="Arial" w:cs="Arial"/>
                <w:b/>
                <w:sz w:val="16"/>
                <w:szCs w:val="18"/>
              </w:rPr>
            </w:pPr>
            <w:r w:rsidRPr="00553C1C">
              <w:rPr>
                <w:rFonts w:ascii="Arial" w:hAnsi="Arial" w:cs="Arial"/>
                <w:b/>
                <w:sz w:val="16"/>
                <w:szCs w:val="18"/>
              </w:rPr>
              <w:t>20</w:t>
            </w:r>
          </w:p>
        </w:tc>
        <w:tc>
          <w:tcPr>
            <w:tcW w:w="1794" w:type="dxa"/>
          </w:tcPr>
          <w:p w14:paraId="19CE2784" w14:textId="77777777" w:rsidR="00F4484E" w:rsidRPr="00553C1C" w:rsidRDefault="00F4484E" w:rsidP="00AE0EF1">
            <w:pPr>
              <w:rPr>
                <w:rFonts w:ascii="Arial" w:hAnsi="Arial" w:cs="Arial"/>
                <w:b/>
                <w:sz w:val="16"/>
                <w:szCs w:val="18"/>
              </w:rPr>
            </w:pPr>
            <w:r w:rsidRPr="00553C1C">
              <w:rPr>
                <w:rFonts w:ascii="Arial" w:hAnsi="Arial" w:cs="Arial"/>
                <w:b/>
                <w:sz w:val="16"/>
                <w:szCs w:val="18"/>
              </w:rPr>
              <w:t>STOCK</w:t>
            </w:r>
          </w:p>
        </w:tc>
        <w:tc>
          <w:tcPr>
            <w:tcW w:w="5191" w:type="dxa"/>
          </w:tcPr>
          <w:p w14:paraId="14CEB472" w14:textId="77777777" w:rsidR="00F4484E" w:rsidRPr="00553C1C" w:rsidRDefault="00F4484E" w:rsidP="00AE0EF1">
            <w:pPr>
              <w:jc w:val="both"/>
              <w:rPr>
                <w:rFonts w:ascii="Arial" w:hAnsi="Arial" w:cs="Arial"/>
                <w:sz w:val="16"/>
                <w:szCs w:val="18"/>
              </w:rPr>
            </w:pPr>
            <w:r w:rsidRPr="00553C1C">
              <w:rPr>
                <w:rFonts w:ascii="Arial" w:hAnsi="Arial" w:cs="Arial"/>
                <w:sz w:val="16"/>
                <w:szCs w:val="18"/>
              </w:rPr>
              <w:t>Quantité de produit après chaque mouvement (balance ou solde) </w:t>
            </w:r>
          </w:p>
          <w:p w14:paraId="58ED2373" w14:textId="77777777" w:rsidR="00F4484E" w:rsidRPr="00553C1C" w:rsidRDefault="00F4484E" w:rsidP="00AE0EF1">
            <w:pPr>
              <w:jc w:val="both"/>
              <w:rPr>
                <w:rFonts w:ascii="Arial" w:hAnsi="Arial" w:cs="Arial"/>
                <w:sz w:val="16"/>
                <w:szCs w:val="18"/>
              </w:rPr>
            </w:pPr>
            <w:r w:rsidRPr="00553C1C">
              <w:rPr>
                <w:rFonts w:ascii="Arial" w:hAnsi="Arial" w:cs="Arial"/>
                <w:i/>
                <w:sz w:val="16"/>
                <w:szCs w:val="18"/>
              </w:rPr>
              <w:t>Lors de l’inventaire en fin de mois, compter les quantités et inscrire les quantités effectivement comptées en couleur Rouge</w:t>
            </w:r>
          </w:p>
        </w:tc>
        <w:tc>
          <w:tcPr>
            <w:tcW w:w="1945" w:type="dxa"/>
          </w:tcPr>
          <w:p w14:paraId="1C75C8CC" w14:textId="77777777" w:rsidR="00F4484E" w:rsidRPr="00553C1C" w:rsidRDefault="00F4484E" w:rsidP="00AE0EF1">
            <w:pPr>
              <w:jc w:val="both"/>
              <w:rPr>
                <w:rFonts w:ascii="Arial" w:hAnsi="Arial" w:cs="Arial"/>
                <w:sz w:val="16"/>
                <w:szCs w:val="18"/>
              </w:rPr>
            </w:pPr>
            <w:r w:rsidRPr="00553C1C">
              <w:rPr>
                <w:rFonts w:ascii="Arial" w:hAnsi="Arial" w:cs="Arial"/>
                <w:sz w:val="16"/>
                <w:szCs w:val="18"/>
              </w:rPr>
              <w:t>80</w:t>
            </w:r>
          </w:p>
        </w:tc>
      </w:tr>
      <w:tr w:rsidR="00F4484E" w:rsidRPr="0099453C" w14:paraId="4F672618" w14:textId="77777777" w:rsidTr="002536F7">
        <w:tc>
          <w:tcPr>
            <w:tcW w:w="1135" w:type="dxa"/>
          </w:tcPr>
          <w:p w14:paraId="6E3DC281" w14:textId="348992CB" w:rsidR="00F4484E" w:rsidRPr="00553C1C" w:rsidRDefault="002536F7" w:rsidP="00AE0EF1">
            <w:pPr>
              <w:rPr>
                <w:rFonts w:ascii="Arial" w:hAnsi="Arial" w:cs="Arial"/>
                <w:b/>
                <w:sz w:val="16"/>
                <w:szCs w:val="18"/>
              </w:rPr>
            </w:pPr>
            <w:r w:rsidRPr="00553C1C">
              <w:rPr>
                <w:rFonts w:ascii="Arial" w:hAnsi="Arial" w:cs="Arial"/>
                <w:b/>
                <w:sz w:val="16"/>
                <w:szCs w:val="18"/>
              </w:rPr>
              <w:t>21</w:t>
            </w:r>
          </w:p>
        </w:tc>
        <w:tc>
          <w:tcPr>
            <w:tcW w:w="1794" w:type="dxa"/>
          </w:tcPr>
          <w:p w14:paraId="525BB07E" w14:textId="77777777" w:rsidR="00F4484E" w:rsidRPr="00553C1C" w:rsidRDefault="00F4484E" w:rsidP="00AE0EF1">
            <w:pPr>
              <w:rPr>
                <w:rFonts w:ascii="Arial" w:hAnsi="Arial" w:cs="Arial"/>
                <w:b/>
                <w:sz w:val="16"/>
                <w:szCs w:val="18"/>
              </w:rPr>
            </w:pPr>
            <w:r w:rsidRPr="00553C1C">
              <w:rPr>
                <w:rFonts w:ascii="Arial" w:hAnsi="Arial" w:cs="Arial"/>
                <w:b/>
                <w:sz w:val="16"/>
                <w:szCs w:val="18"/>
              </w:rPr>
              <w:t>PROVENANCE</w:t>
            </w:r>
          </w:p>
        </w:tc>
        <w:tc>
          <w:tcPr>
            <w:tcW w:w="5191" w:type="dxa"/>
          </w:tcPr>
          <w:p w14:paraId="228EC5B1" w14:textId="77777777" w:rsidR="00F4484E" w:rsidRPr="00553C1C" w:rsidRDefault="00F4484E" w:rsidP="00AE0EF1">
            <w:pPr>
              <w:ind w:left="284"/>
              <w:jc w:val="both"/>
              <w:rPr>
                <w:rFonts w:ascii="Arial" w:hAnsi="Arial" w:cs="Arial"/>
                <w:sz w:val="16"/>
                <w:szCs w:val="18"/>
              </w:rPr>
            </w:pPr>
            <w:r w:rsidRPr="00553C1C">
              <w:rPr>
                <w:rFonts w:ascii="Arial" w:hAnsi="Arial" w:cs="Arial"/>
                <w:sz w:val="16"/>
                <w:szCs w:val="18"/>
              </w:rPr>
              <w:t>Nom du fournisseur ou origine de la rentrée</w:t>
            </w:r>
          </w:p>
        </w:tc>
        <w:tc>
          <w:tcPr>
            <w:tcW w:w="1945" w:type="dxa"/>
          </w:tcPr>
          <w:p w14:paraId="5A42CAB3" w14:textId="77777777" w:rsidR="00F4484E" w:rsidRPr="00553C1C" w:rsidRDefault="00F4484E" w:rsidP="00AE0EF1">
            <w:pPr>
              <w:jc w:val="both"/>
              <w:rPr>
                <w:rFonts w:ascii="Arial" w:hAnsi="Arial" w:cs="Arial"/>
                <w:sz w:val="16"/>
                <w:szCs w:val="18"/>
              </w:rPr>
            </w:pPr>
            <w:r w:rsidRPr="00553C1C">
              <w:rPr>
                <w:rFonts w:ascii="Arial" w:hAnsi="Arial" w:cs="Arial"/>
                <w:sz w:val="16"/>
                <w:szCs w:val="18"/>
              </w:rPr>
              <w:t>PCG Labé</w:t>
            </w:r>
          </w:p>
        </w:tc>
      </w:tr>
      <w:tr w:rsidR="00F4484E" w:rsidRPr="0099453C" w14:paraId="3F02E5CC" w14:textId="77777777" w:rsidTr="002536F7">
        <w:tc>
          <w:tcPr>
            <w:tcW w:w="1135" w:type="dxa"/>
          </w:tcPr>
          <w:p w14:paraId="556E8BCE" w14:textId="363B9EE1" w:rsidR="00F4484E" w:rsidRPr="00553C1C" w:rsidRDefault="00AE0EF1" w:rsidP="00AE0EF1">
            <w:pPr>
              <w:rPr>
                <w:rFonts w:ascii="Arial" w:hAnsi="Arial" w:cs="Arial"/>
                <w:b/>
                <w:sz w:val="16"/>
                <w:szCs w:val="18"/>
              </w:rPr>
            </w:pPr>
            <w:r w:rsidRPr="00553C1C">
              <w:rPr>
                <w:rFonts w:ascii="Arial" w:hAnsi="Arial" w:cs="Arial"/>
                <w:b/>
                <w:sz w:val="16"/>
                <w:szCs w:val="18"/>
              </w:rPr>
              <w:t>22</w:t>
            </w:r>
          </w:p>
        </w:tc>
        <w:tc>
          <w:tcPr>
            <w:tcW w:w="1794" w:type="dxa"/>
          </w:tcPr>
          <w:p w14:paraId="0CF64DC8" w14:textId="77777777" w:rsidR="00F4484E" w:rsidRPr="00553C1C" w:rsidRDefault="00F4484E" w:rsidP="00AE0EF1">
            <w:pPr>
              <w:rPr>
                <w:rFonts w:ascii="Arial" w:hAnsi="Arial" w:cs="Arial"/>
                <w:b/>
                <w:sz w:val="16"/>
                <w:szCs w:val="18"/>
              </w:rPr>
            </w:pPr>
            <w:r w:rsidRPr="00553C1C">
              <w:rPr>
                <w:rFonts w:ascii="Arial" w:hAnsi="Arial" w:cs="Arial"/>
                <w:b/>
                <w:sz w:val="16"/>
                <w:szCs w:val="18"/>
              </w:rPr>
              <w:t>PEREMPTION</w:t>
            </w:r>
          </w:p>
        </w:tc>
        <w:tc>
          <w:tcPr>
            <w:tcW w:w="5191" w:type="dxa"/>
          </w:tcPr>
          <w:p w14:paraId="3F02A22B" w14:textId="77777777" w:rsidR="00F4484E" w:rsidRPr="00553C1C" w:rsidRDefault="00F4484E" w:rsidP="00AE0EF1">
            <w:pPr>
              <w:ind w:left="284"/>
              <w:jc w:val="both"/>
              <w:rPr>
                <w:rFonts w:ascii="Arial" w:hAnsi="Arial" w:cs="Arial"/>
                <w:sz w:val="16"/>
                <w:szCs w:val="18"/>
              </w:rPr>
            </w:pPr>
            <w:r w:rsidRPr="00553C1C">
              <w:rPr>
                <w:rFonts w:ascii="Arial" w:hAnsi="Arial" w:cs="Arial"/>
                <w:sz w:val="16"/>
                <w:szCs w:val="18"/>
              </w:rPr>
              <w:t>Date limite d’utilisation du produit indiquée par le fabricant sur étiquette. Inscrire la date de péremption au format jj/mm/aa. Lorsque le jour n’est pas indiqué sur la boîte, inscrire par mesure de prudence le 1</w:t>
            </w:r>
            <w:r w:rsidRPr="00553C1C">
              <w:rPr>
                <w:rFonts w:ascii="Arial" w:hAnsi="Arial" w:cs="Arial"/>
                <w:sz w:val="16"/>
                <w:szCs w:val="18"/>
                <w:vertAlign w:val="superscript"/>
              </w:rPr>
              <w:t>er</w:t>
            </w:r>
            <w:r w:rsidRPr="00553C1C">
              <w:rPr>
                <w:rFonts w:ascii="Arial" w:hAnsi="Arial" w:cs="Arial"/>
                <w:sz w:val="16"/>
                <w:szCs w:val="18"/>
              </w:rPr>
              <w:t xml:space="preserve"> jour du mois.</w:t>
            </w:r>
          </w:p>
          <w:p w14:paraId="6012B35E" w14:textId="56CF54D3" w:rsidR="0095211B" w:rsidRPr="00553C1C" w:rsidRDefault="0095211B" w:rsidP="00553C1C">
            <w:pPr>
              <w:ind w:left="284"/>
              <w:jc w:val="both"/>
              <w:rPr>
                <w:rFonts w:ascii="Arial" w:hAnsi="Arial" w:cs="Arial"/>
                <w:sz w:val="16"/>
                <w:szCs w:val="18"/>
              </w:rPr>
            </w:pPr>
            <w:r w:rsidRPr="00553C1C">
              <w:rPr>
                <w:rFonts w:ascii="Arial" w:hAnsi="Arial" w:cs="Arial"/>
                <w:sz w:val="16"/>
                <w:szCs w:val="18"/>
              </w:rPr>
              <w:t>Entrée les dates de pére</w:t>
            </w:r>
            <w:r w:rsidR="00553C1C" w:rsidRPr="00553C1C">
              <w:rPr>
                <w:rFonts w:ascii="Arial" w:hAnsi="Arial" w:cs="Arial"/>
                <w:sz w:val="16"/>
                <w:szCs w:val="18"/>
              </w:rPr>
              <w:t>mption du produit en mouvement.</w:t>
            </w:r>
          </w:p>
        </w:tc>
        <w:tc>
          <w:tcPr>
            <w:tcW w:w="1945" w:type="dxa"/>
          </w:tcPr>
          <w:p w14:paraId="48780274" w14:textId="77777777" w:rsidR="00F4484E" w:rsidRPr="00553C1C" w:rsidRDefault="00F4484E" w:rsidP="00AE0EF1">
            <w:pPr>
              <w:jc w:val="both"/>
              <w:rPr>
                <w:rFonts w:ascii="Arial" w:hAnsi="Arial" w:cs="Arial"/>
                <w:sz w:val="16"/>
                <w:szCs w:val="18"/>
              </w:rPr>
            </w:pPr>
            <w:r w:rsidRPr="00553C1C">
              <w:rPr>
                <w:rFonts w:ascii="Arial" w:hAnsi="Arial" w:cs="Arial"/>
                <w:sz w:val="16"/>
                <w:szCs w:val="18"/>
              </w:rPr>
              <w:t>01/10/18</w:t>
            </w:r>
          </w:p>
        </w:tc>
      </w:tr>
      <w:tr w:rsidR="00F4484E" w:rsidRPr="0099453C" w14:paraId="2355F87A" w14:textId="77777777" w:rsidTr="002536F7">
        <w:tc>
          <w:tcPr>
            <w:tcW w:w="1135" w:type="dxa"/>
          </w:tcPr>
          <w:p w14:paraId="6D368BCA" w14:textId="35CF9F08" w:rsidR="00F4484E" w:rsidRPr="00553C1C" w:rsidRDefault="00AE0EF1" w:rsidP="00AE0EF1">
            <w:pPr>
              <w:rPr>
                <w:rFonts w:ascii="Arial" w:hAnsi="Arial" w:cs="Arial"/>
                <w:b/>
                <w:sz w:val="16"/>
                <w:szCs w:val="18"/>
              </w:rPr>
            </w:pPr>
            <w:r w:rsidRPr="00553C1C">
              <w:rPr>
                <w:rFonts w:ascii="Arial" w:hAnsi="Arial" w:cs="Arial"/>
                <w:b/>
                <w:sz w:val="16"/>
                <w:szCs w:val="18"/>
              </w:rPr>
              <w:t>23</w:t>
            </w:r>
          </w:p>
        </w:tc>
        <w:tc>
          <w:tcPr>
            <w:tcW w:w="1794" w:type="dxa"/>
          </w:tcPr>
          <w:p w14:paraId="609DA590" w14:textId="77777777" w:rsidR="00F4484E" w:rsidRPr="00553C1C" w:rsidRDefault="00F4484E" w:rsidP="00AE0EF1">
            <w:pPr>
              <w:rPr>
                <w:rFonts w:ascii="Arial" w:hAnsi="Arial" w:cs="Arial"/>
                <w:b/>
                <w:sz w:val="16"/>
                <w:szCs w:val="18"/>
              </w:rPr>
            </w:pPr>
            <w:r w:rsidRPr="00553C1C">
              <w:rPr>
                <w:rFonts w:ascii="Arial" w:hAnsi="Arial" w:cs="Arial"/>
                <w:b/>
                <w:sz w:val="16"/>
                <w:szCs w:val="18"/>
              </w:rPr>
              <w:t>OBSERVATIONS</w:t>
            </w:r>
          </w:p>
        </w:tc>
        <w:tc>
          <w:tcPr>
            <w:tcW w:w="5191" w:type="dxa"/>
          </w:tcPr>
          <w:p w14:paraId="1AE575C8" w14:textId="7B1D3622" w:rsidR="0095211B" w:rsidRPr="00553C1C" w:rsidRDefault="00F4484E" w:rsidP="00AE0EF1">
            <w:pPr>
              <w:jc w:val="both"/>
              <w:rPr>
                <w:rFonts w:ascii="Arial" w:hAnsi="Arial" w:cs="Arial"/>
                <w:sz w:val="16"/>
                <w:szCs w:val="18"/>
              </w:rPr>
            </w:pPr>
            <w:r w:rsidRPr="00553C1C">
              <w:rPr>
                <w:rFonts w:ascii="Arial" w:hAnsi="Arial" w:cs="Arial"/>
                <w:sz w:val="16"/>
                <w:szCs w:val="18"/>
              </w:rPr>
              <w:t>Remarques ou suggestion</w:t>
            </w:r>
            <w:r w:rsidR="00294A73" w:rsidRPr="00553C1C">
              <w:rPr>
                <w:rFonts w:ascii="Arial" w:hAnsi="Arial" w:cs="Arial"/>
                <w:sz w:val="16"/>
                <w:szCs w:val="18"/>
              </w:rPr>
              <w:t>s</w:t>
            </w:r>
            <w:r w:rsidRPr="00553C1C">
              <w:rPr>
                <w:rFonts w:ascii="Arial" w:hAnsi="Arial" w:cs="Arial"/>
                <w:sz w:val="16"/>
                <w:szCs w:val="18"/>
              </w:rPr>
              <w:t xml:space="preserve"> relatives à l’opération : PERIMES ou DETERIORE, RAS</w:t>
            </w:r>
          </w:p>
        </w:tc>
        <w:tc>
          <w:tcPr>
            <w:tcW w:w="1945" w:type="dxa"/>
          </w:tcPr>
          <w:p w14:paraId="6FE445C8" w14:textId="77777777" w:rsidR="00F4484E" w:rsidRPr="00553C1C" w:rsidRDefault="00F4484E" w:rsidP="00AE0EF1">
            <w:pPr>
              <w:jc w:val="both"/>
              <w:rPr>
                <w:rFonts w:ascii="Arial" w:hAnsi="Arial" w:cs="Arial"/>
                <w:sz w:val="16"/>
                <w:szCs w:val="18"/>
              </w:rPr>
            </w:pPr>
            <w:r w:rsidRPr="00553C1C">
              <w:rPr>
                <w:rFonts w:ascii="Arial" w:hAnsi="Arial" w:cs="Arial"/>
                <w:sz w:val="16"/>
                <w:szCs w:val="18"/>
              </w:rPr>
              <w:t xml:space="preserve">DETERIORE </w:t>
            </w:r>
          </w:p>
        </w:tc>
      </w:tr>
    </w:tbl>
    <w:p w14:paraId="2685D50E" w14:textId="5C282BFE" w:rsidR="004E2771" w:rsidRPr="0099453C" w:rsidRDefault="004E2771">
      <w:pPr>
        <w:rPr>
          <w:rFonts w:ascii="Arial" w:hAnsi="Arial" w:cs="Arial"/>
        </w:rPr>
      </w:pPr>
    </w:p>
    <w:p w14:paraId="4C709FB2" w14:textId="77777777" w:rsidR="005E2FE6" w:rsidRDefault="005E2FE6" w:rsidP="00CE4084">
      <w:pPr>
        <w:pStyle w:val="Titre2"/>
        <w:sectPr w:rsidR="005E2FE6" w:rsidSect="006B77C0">
          <w:pgSz w:w="11906" w:h="16838"/>
          <w:pgMar w:top="1135" w:right="926" w:bottom="1418" w:left="1418" w:header="709" w:footer="709" w:gutter="0"/>
          <w:cols w:space="708"/>
          <w:docGrid w:linePitch="360"/>
        </w:sectPr>
      </w:pPr>
    </w:p>
    <w:p w14:paraId="3583675E" w14:textId="71F1E187" w:rsidR="00CE4084" w:rsidRPr="0099453C" w:rsidRDefault="005E298B" w:rsidP="00CE4084">
      <w:pPr>
        <w:pStyle w:val="Titre2"/>
      </w:pPr>
      <w:bookmarkStart w:id="103" w:name="_Toc468801247"/>
      <w:r w:rsidRPr="0099453C">
        <w:t>L</w:t>
      </w:r>
      <w:r w:rsidR="00034272">
        <w:t>A FICHE</w:t>
      </w:r>
      <w:r w:rsidR="002A09AB">
        <w:t xml:space="preserve"> </w:t>
      </w:r>
      <w:r w:rsidR="005E2FE6">
        <w:t xml:space="preserve">BLOC </w:t>
      </w:r>
      <w:r w:rsidR="00C066AA" w:rsidRPr="0099453C">
        <w:t>RECAPITULATI</w:t>
      </w:r>
      <w:r w:rsidR="00034272">
        <w:t>VE</w:t>
      </w:r>
      <w:r w:rsidR="00C066AA" w:rsidRPr="0099453C">
        <w:t xml:space="preserve"> JOURNALIER</w:t>
      </w:r>
      <w:r w:rsidR="00034272">
        <w:t>E</w:t>
      </w:r>
      <w:bookmarkEnd w:id="103"/>
    </w:p>
    <w:p w14:paraId="6F402D90" w14:textId="5C90A062" w:rsidR="00CE4084" w:rsidRPr="0099453C" w:rsidRDefault="00CE4084" w:rsidP="009867B5">
      <w:pPr>
        <w:pStyle w:val="Paragraphedeliste"/>
        <w:numPr>
          <w:ilvl w:val="0"/>
          <w:numId w:val="101"/>
        </w:numPr>
        <w:rPr>
          <w:b/>
          <w:i/>
          <w:sz w:val="24"/>
          <w:u w:val="single"/>
          <w:lang w:val="fr-FR"/>
        </w:rPr>
      </w:pPr>
      <w:r w:rsidRPr="0099453C">
        <w:rPr>
          <w:b/>
          <w:i/>
          <w:sz w:val="24"/>
          <w:u w:val="single"/>
          <w:lang w:val="fr-FR"/>
        </w:rPr>
        <w:t xml:space="preserve">Présentation </w:t>
      </w:r>
      <w:r w:rsidR="006B77C0" w:rsidRPr="0099453C">
        <w:rPr>
          <w:b/>
          <w:i/>
          <w:sz w:val="24"/>
          <w:u w:val="single"/>
          <w:lang w:val="fr-FR"/>
        </w:rPr>
        <w:t>et principe d’</w:t>
      </w:r>
      <w:r w:rsidR="00013A01" w:rsidRPr="0099453C">
        <w:rPr>
          <w:b/>
          <w:i/>
          <w:sz w:val="24"/>
          <w:u w:val="single"/>
          <w:lang w:val="fr-FR"/>
        </w:rPr>
        <w:t>utilisation</w:t>
      </w:r>
    </w:p>
    <w:p w14:paraId="5F12ABC8" w14:textId="1A109A7C" w:rsidR="005E2FE6" w:rsidRPr="002B4955" w:rsidRDefault="00CE4084" w:rsidP="002B4955">
      <w:pPr>
        <w:spacing w:before="120" w:after="120"/>
        <w:jc w:val="both"/>
        <w:rPr>
          <w:rFonts w:ascii="Arial" w:hAnsi="Arial" w:cs="Arial"/>
          <w:sz w:val="24"/>
          <w:szCs w:val="24"/>
        </w:rPr>
      </w:pPr>
      <w:r w:rsidRPr="0099453C">
        <w:rPr>
          <w:rFonts w:ascii="Arial" w:hAnsi="Arial" w:cs="Arial"/>
          <w:sz w:val="24"/>
          <w:szCs w:val="24"/>
        </w:rPr>
        <w:t>C’est un outil qui enregistre les recettes et les quantités des produits pharmaceu</w:t>
      </w:r>
      <w:r w:rsidR="002B4955">
        <w:rPr>
          <w:rFonts w:ascii="Arial" w:hAnsi="Arial" w:cs="Arial"/>
          <w:sz w:val="24"/>
          <w:szCs w:val="24"/>
        </w:rPr>
        <w:t>tique reçus par chaque patient.</w:t>
      </w:r>
    </w:p>
    <w:p w14:paraId="4A9610EF" w14:textId="07E65D0E" w:rsidR="00E25C5F" w:rsidRDefault="00E25C5F" w:rsidP="00BF595C">
      <w:pPr>
        <w:rPr>
          <w:rFonts w:ascii="Times New Roman" w:hAnsi="Times New Roman" w:cs="Times New Roman"/>
          <w:sz w:val="24"/>
          <w:szCs w:val="24"/>
          <w:highlight w:val="yellow"/>
        </w:rPr>
      </w:pPr>
      <w:r>
        <w:rPr>
          <w:noProof/>
          <w:lang w:eastAsia="fr-FR"/>
        </w:rPr>
        <w:drawing>
          <wp:inline distT="0" distB="0" distL="0" distR="0" wp14:anchorId="2B8C87ED" wp14:editId="1D2863B2">
            <wp:extent cx="8796866" cy="4571824"/>
            <wp:effectExtent l="0" t="0" r="444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642" t="19071" r="17740" b="7291"/>
                    <a:stretch/>
                  </pic:blipFill>
                  <pic:spPr bwMode="auto">
                    <a:xfrm>
                      <a:off x="0" y="0"/>
                      <a:ext cx="8808691" cy="4577970"/>
                    </a:xfrm>
                    <a:prstGeom prst="rect">
                      <a:avLst/>
                    </a:prstGeom>
                    <a:ln>
                      <a:noFill/>
                    </a:ln>
                    <a:extLst>
                      <a:ext uri="{53640926-AAD7-44D8-BBD7-CCE9431645EC}">
                        <a14:shadowObscured xmlns:a14="http://schemas.microsoft.com/office/drawing/2010/main"/>
                      </a:ext>
                    </a:extLst>
                  </pic:spPr>
                </pic:pic>
              </a:graphicData>
            </a:graphic>
          </wp:inline>
        </w:drawing>
      </w:r>
    </w:p>
    <w:p w14:paraId="6056A510" w14:textId="77074E9F" w:rsidR="005E2FE6" w:rsidRDefault="005E2FE6">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14:paraId="23323463" w14:textId="77777777" w:rsidR="005E2FE6" w:rsidRDefault="005E2FE6" w:rsidP="005E2FE6">
      <w:pPr>
        <w:ind w:firstLine="708"/>
        <w:jc w:val="both"/>
        <w:outlineLvl w:val="1"/>
        <w:rPr>
          <w:rFonts w:ascii="Times New Roman" w:hAnsi="Times New Roman" w:cs="Times New Roman"/>
          <w:sz w:val="24"/>
          <w:szCs w:val="24"/>
          <w:highlight w:val="yellow"/>
        </w:rPr>
        <w:sectPr w:rsidR="005E2FE6" w:rsidSect="005E2FE6">
          <w:pgSz w:w="16838" w:h="11906" w:orient="landscape"/>
          <w:pgMar w:top="1418" w:right="1135" w:bottom="926" w:left="1418" w:header="709" w:footer="709" w:gutter="0"/>
          <w:cols w:space="708"/>
          <w:docGrid w:linePitch="360"/>
        </w:sectPr>
      </w:pPr>
    </w:p>
    <w:p w14:paraId="6E60149B" w14:textId="17AB56EB" w:rsidR="005E2FE6" w:rsidRPr="0099453C" w:rsidRDefault="005E2FE6" w:rsidP="005E2FE6">
      <w:pPr>
        <w:ind w:firstLine="708"/>
        <w:jc w:val="both"/>
        <w:outlineLvl w:val="1"/>
        <w:rPr>
          <w:rFonts w:ascii="Times New Roman" w:hAnsi="Times New Roman" w:cs="Times New Roman"/>
          <w:sz w:val="24"/>
          <w:szCs w:val="24"/>
          <w:highlight w:val="yellow"/>
        </w:rPr>
      </w:pPr>
    </w:p>
    <w:tbl>
      <w:tblPr>
        <w:tblStyle w:val="Grilledutableau"/>
        <w:tblW w:w="10065"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77"/>
        <w:gridCol w:w="1843"/>
        <w:gridCol w:w="4647"/>
        <w:gridCol w:w="2298"/>
      </w:tblGrid>
      <w:tr w:rsidR="00CE4084" w:rsidRPr="0099453C" w14:paraId="03D17274" w14:textId="77777777" w:rsidTr="00CE4084">
        <w:tc>
          <w:tcPr>
            <w:tcW w:w="10065" w:type="dxa"/>
            <w:gridSpan w:val="4"/>
          </w:tcPr>
          <w:p w14:paraId="33E56E9E" w14:textId="3FAFFC46" w:rsidR="00CE4084" w:rsidRPr="0099453C" w:rsidRDefault="00CE4084" w:rsidP="009867B5">
            <w:pPr>
              <w:pStyle w:val="Paragraphedeliste"/>
              <w:numPr>
                <w:ilvl w:val="0"/>
                <w:numId w:val="101"/>
              </w:numPr>
              <w:jc w:val="center"/>
              <w:rPr>
                <w:lang w:val="fr-FR"/>
              </w:rPr>
            </w:pPr>
            <w:r w:rsidRPr="0099453C">
              <w:rPr>
                <w:b/>
                <w:i/>
                <w:sz w:val="28"/>
                <w:u w:val="single"/>
                <w:lang w:val="fr-FR"/>
              </w:rPr>
              <w:t>AIDE-MEMOIRE : LE RECAPITULATIF JOURNALIER</w:t>
            </w:r>
          </w:p>
        </w:tc>
      </w:tr>
      <w:tr w:rsidR="00CE4084" w:rsidRPr="0099453C" w14:paraId="320EBCF6" w14:textId="77777777" w:rsidTr="00CE4084">
        <w:tc>
          <w:tcPr>
            <w:tcW w:w="10065" w:type="dxa"/>
            <w:gridSpan w:val="4"/>
          </w:tcPr>
          <w:p w14:paraId="15207175" w14:textId="77777777" w:rsidR="00CE4084" w:rsidRPr="0099453C" w:rsidRDefault="00CE4084" w:rsidP="00CE4084">
            <w:pPr>
              <w:spacing w:before="120" w:after="120"/>
              <w:rPr>
                <w:rFonts w:ascii="Arial" w:hAnsi="Arial" w:cs="Arial"/>
                <w:sz w:val="20"/>
                <w:szCs w:val="20"/>
              </w:rPr>
            </w:pPr>
            <w:r w:rsidRPr="0099453C">
              <w:rPr>
                <w:rFonts w:ascii="Arial" w:hAnsi="Arial" w:cs="Arial"/>
                <w:b/>
                <w:sz w:val="20"/>
                <w:szCs w:val="20"/>
              </w:rPr>
              <w:t xml:space="preserve">Quoi ? </w:t>
            </w:r>
            <w:r w:rsidRPr="0099453C">
              <w:rPr>
                <w:rFonts w:ascii="Arial" w:hAnsi="Arial" w:cs="Arial"/>
                <w:sz w:val="20"/>
                <w:szCs w:val="20"/>
              </w:rPr>
              <w:t>C’est un outil qui enregistre les recettes et les quantités des produits pharmaceutique reçus par chaque patient.</w:t>
            </w:r>
          </w:p>
          <w:p w14:paraId="18AD5A84" w14:textId="538C419B" w:rsidR="00CE4084" w:rsidRPr="0099453C" w:rsidRDefault="00FD2AD8" w:rsidP="00CE4084">
            <w:pPr>
              <w:spacing w:before="120" w:after="120"/>
              <w:jc w:val="both"/>
              <w:rPr>
                <w:rFonts w:ascii="Arial" w:hAnsi="Arial" w:cs="Arial"/>
                <w:sz w:val="20"/>
                <w:szCs w:val="20"/>
              </w:rPr>
            </w:pPr>
            <w:r w:rsidRPr="0099453C">
              <w:rPr>
                <w:rFonts w:ascii="Arial" w:hAnsi="Arial" w:cs="Arial"/>
                <w:b/>
                <w:sz w:val="20"/>
                <w:szCs w:val="20"/>
              </w:rPr>
              <w:t>Qui ?</w:t>
            </w:r>
            <w:r w:rsidR="00CE4084" w:rsidRPr="0099453C">
              <w:rPr>
                <w:rFonts w:ascii="Arial" w:hAnsi="Arial" w:cs="Arial"/>
                <w:b/>
                <w:sz w:val="20"/>
                <w:szCs w:val="20"/>
              </w:rPr>
              <w:t xml:space="preserve"> : </w:t>
            </w:r>
            <w:r w:rsidR="00CE4084" w:rsidRPr="0099453C">
              <w:rPr>
                <w:rFonts w:ascii="Arial" w:hAnsi="Arial" w:cs="Arial"/>
                <w:sz w:val="20"/>
                <w:szCs w:val="20"/>
              </w:rPr>
              <w:t>L’agent du point de vente</w:t>
            </w:r>
          </w:p>
          <w:p w14:paraId="4D763898" w14:textId="0EF2789F" w:rsidR="00CE4084" w:rsidRPr="0099453C" w:rsidRDefault="00FD2AD8" w:rsidP="00CE4084">
            <w:pPr>
              <w:spacing w:before="120" w:after="120"/>
              <w:jc w:val="both"/>
              <w:rPr>
                <w:rFonts w:ascii="Arial" w:hAnsi="Arial" w:cs="Arial"/>
                <w:sz w:val="20"/>
                <w:szCs w:val="20"/>
              </w:rPr>
            </w:pPr>
            <w:r w:rsidRPr="0099453C">
              <w:rPr>
                <w:rFonts w:ascii="Arial" w:hAnsi="Arial" w:cs="Arial"/>
                <w:b/>
                <w:sz w:val="20"/>
                <w:szCs w:val="20"/>
              </w:rPr>
              <w:t>Quand ?</w:t>
            </w:r>
            <w:r w:rsidR="00CE4084" w:rsidRPr="0099453C">
              <w:rPr>
                <w:rFonts w:ascii="Arial" w:hAnsi="Arial" w:cs="Arial"/>
                <w:b/>
                <w:sz w:val="20"/>
                <w:szCs w:val="20"/>
              </w:rPr>
              <w:t xml:space="preserve"> </w:t>
            </w:r>
            <w:r w:rsidR="00CE4084" w:rsidRPr="0099453C">
              <w:rPr>
                <w:rFonts w:ascii="Arial" w:hAnsi="Arial" w:cs="Arial"/>
                <w:sz w:val="20"/>
                <w:szCs w:val="20"/>
              </w:rPr>
              <w:t>Après la dispensation,</w:t>
            </w:r>
          </w:p>
          <w:p w14:paraId="4B65F35D" w14:textId="77777777" w:rsidR="00CE4084" w:rsidRPr="0099453C" w:rsidRDefault="00CE4084" w:rsidP="00CE4084">
            <w:pPr>
              <w:spacing w:before="120" w:after="120"/>
              <w:jc w:val="both"/>
              <w:rPr>
                <w:rFonts w:ascii="Arial" w:hAnsi="Arial" w:cs="Arial"/>
                <w:sz w:val="20"/>
                <w:szCs w:val="20"/>
              </w:rPr>
            </w:pPr>
            <w:r w:rsidRPr="0099453C">
              <w:rPr>
                <w:rFonts w:ascii="Arial" w:hAnsi="Arial" w:cs="Arial"/>
                <w:b/>
                <w:sz w:val="20"/>
                <w:szCs w:val="20"/>
              </w:rPr>
              <w:t xml:space="preserve"> Remarque : </w:t>
            </w:r>
            <w:r w:rsidRPr="0099453C">
              <w:rPr>
                <w:rFonts w:ascii="Arial" w:hAnsi="Arial" w:cs="Arial"/>
                <w:sz w:val="20"/>
                <w:szCs w:val="20"/>
              </w:rPr>
              <w:t>C’est un tableau journalier</w:t>
            </w:r>
          </w:p>
          <w:p w14:paraId="21360FF4" w14:textId="486ADB37" w:rsidR="00CE4084" w:rsidRPr="0099453C" w:rsidRDefault="00CE4084" w:rsidP="00CE4084">
            <w:pPr>
              <w:spacing w:before="120" w:after="120"/>
              <w:jc w:val="both"/>
              <w:rPr>
                <w:rFonts w:ascii="Arial" w:hAnsi="Arial" w:cs="Arial"/>
                <w:sz w:val="20"/>
                <w:szCs w:val="20"/>
              </w:rPr>
            </w:pPr>
            <w:r w:rsidRPr="0099453C">
              <w:rPr>
                <w:rFonts w:ascii="Arial" w:hAnsi="Arial" w:cs="Arial"/>
                <w:b/>
                <w:sz w:val="20"/>
                <w:szCs w:val="20"/>
              </w:rPr>
              <w:t xml:space="preserve">Liaison avec d’autres outils de gestion : </w:t>
            </w:r>
            <w:r w:rsidR="00BE5531" w:rsidRPr="00BE5531">
              <w:rPr>
                <w:rFonts w:ascii="Arial" w:hAnsi="Arial" w:cs="Arial"/>
                <w:sz w:val="20"/>
                <w:szCs w:val="20"/>
              </w:rPr>
              <w:t>le RUMER</w:t>
            </w:r>
          </w:p>
        </w:tc>
      </w:tr>
      <w:tr w:rsidR="00CE4084" w:rsidRPr="0099453C" w14:paraId="15485060" w14:textId="77777777" w:rsidTr="00CE4084">
        <w:tc>
          <w:tcPr>
            <w:tcW w:w="1277" w:type="dxa"/>
          </w:tcPr>
          <w:p w14:paraId="7A74017B" w14:textId="77777777" w:rsidR="00CE4084" w:rsidRPr="0099453C" w:rsidRDefault="00CE4084" w:rsidP="00CE4084">
            <w:pPr>
              <w:spacing w:before="120" w:after="120"/>
              <w:jc w:val="center"/>
              <w:rPr>
                <w:rFonts w:ascii="Arial" w:hAnsi="Arial" w:cs="Arial"/>
                <w:b/>
                <w:sz w:val="20"/>
                <w:szCs w:val="20"/>
              </w:rPr>
            </w:pPr>
            <w:r w:rsidRPr="0099453C">
              <w:rPr>
                <w:rFonts w:ascii="Arial" w:hAnsi="Arial" w:cs="Arial"/>
                <w:b/>
                <w:sz w:val="20"/>
                <w:szCs w:val="20"/>
              </w:rPr>
              <w:t>ETAPE</w:t>
            </w:r>
          </w:p>
        </w:tc>
        <w:tc>
          <w:tcPr>
            <w:tcW w:w="1843" w:type="dxa"/>
          </w:tcPr>
          <w:p w14:paraId="4F69BCE6" w14:textId="77777777" w:rsidR="00CE4084" w:rsidRPr="0099453C" w:rsidRDefault="00CE4084" w:rsidP="00CE4084">
            <w:pPr>
              <w:spacing w:before="120" w:after="120"/>
              <w:jc w:val="center"/>
              <w:rPr>
                <w:rFonts w:ascii="Arial" w:hAnsi="Arial" w:cs="Arial"/>
                <w:b/>
                <w:sz w:val="20"/>
                <w:szCs w:val="20"/>
              </w:rPr>
            </w:pPr>
            <w:r w:rsidRPr="0099453C">
              <w:rPr>
                <w:rFonts w:ascii="Arial" w:hAnsi="Arial" w:cs="Arial"/>
                <w:b/>
                <w:sz w:val="20"/>
                <w:szCs w:val="20"/>
              </w:rPr>
              <w:t>CHAMP</w:t>
            </w:r>
          </w:p>
        </w:tc>
        <w:tc>
          <w:tcPr>
            <w:tcW w:w="4647" w:type="dxa"/>
          </w:tcPr>
          <w:p w14:paraId="2680AF14" w14:textId="77777777" w:rsidR="00CE4084" w:rsidRPr="0099453C" w:rsidRDefault="00CE4084" w:rsidP="00CE4084">
            <w:pPr>
              <w:spacing w:before="120" w:after="120"/>
              <w:jc w:val="center"/>
              <w:rPr>
                <w:rFonts w:ascii="Arial" w:hAnsi="Arial" w:cs="Arial"/>
                <w:b/>
                <w:sz w:val="20"/>
                <w:szCs w:val="20"/>
              </w:rPr>
            </w:pPr>
            <w:r w:rsidRPr="0099453C">
              <w:rPr>
                <w:rFonts w:ascii="Arial" w:hAnsi="Arial" w:cs="Arial"/>
                <w:b/>
                <w:sz w:val="20"/>
                <w:szCs w:val="20"/>
              </w:rPr>
              <w:t>ACTIONS</w:t>
            </w:r>
          </w:p>
        </w:tc>
        <w:tc>
          <w:tcPr>
            <w:tcW w:w="2298" w:type="dxa"/>
          </w:tcPr>
          <w:p w14:paraId="31C95ED8" w14:textId="77777777" w:rsidR="00CE4084" w:rsidRPr="0099453C" w:rsidRDefault="00CE4084" w:rsidP="00CE4084">
            <w:pPr>
              <w:spacing w:before="120" w:after="120"/>
              <w:jc w:val="center"/>
              <w:rPr>
                <w:rFonts w:ascii="Arial" w:hAnsi="Arial" w:cs="Arial"/>
                <w:b/>
                <w:sz w:val="20"/>
                <w:szCs w:val="20"/>
              </w:rPr>
            </w:pPr>
            <w:r w:rsidRPr="0099453C">
              <w:rPr>
                <w:rFonts w:ascii="Arial" w:hAnsi="Arial" w:cs="Arial"/>
                <w:b/>
                <w:sz w:val="20"/>
                <w:szCs w:val="20"/>
              </w:rPr>
              <w:t>EXEMPLE</w:t>
            </w:r>
          </w:p>
        </w:tc>
      </w:tr>
      <w:tr w:rsidR="00CE4084" w:rsidRPr="0099453C" w14:paraId="4502AB8B" w14:textId="77777777" w:rsidTr="00CE4084">
        <w:tc>
          <w:tcPr>
            <w:tcW w:w="1277" w:type="dxa"/>
          </w:tcPr>
          <w:p w14:paraId="1240266E" w14:textId="77777777" w:rsidR="00CE4084" w:rsidRPr="0099453C" w:rsidRDefault="00CE4084" w:rsidP="00CE4084">
            <w:pPr>
              <w:spacing w:before="120" w:after="120"/>
              <w:jc w:val="center"/>
              <w:rPr>
                <w:rFonts w:ascii="Arial" w:hAnsi="Arial" w:cs="Arial"/>
                <w:b/>
                <w:sz w:val="20"/>
                <w:szCs w:val="20"/>
              </w:rPr>
            </w:pPr>
            <w:r w:rsidRPr="0099453C">
              <w:rPr>
                <w:rFonts w:ascii="Arial" w:hAnsi="Arial" w:cs="Arial"/>
                <w:b/>
                <w:sz w:val="20"/>
                <w:szCs w:val="20"/>
              </w:rPr>
              <w:t>1</w:t>
            </w:r>
          </w:p>
        </w:tc>
        <w:tc>
          <w:tcPr>
            <w:tcW w:w="1843" w:type="dxa"/>
          </w:tcPr>
          <w:p w14:paraId="420EFC3D" w14:textId="77777777" w:rsidR="00CE4084" w:rsidRPr="0099453C" w:rsidRDefault="00CE4084" w:rsidP="00CE4084">
            <w:pPr>
              <w:spacing w:before="120" w:after="120"/>
              <w:rPr>
                <w:rFonts w:ascii="Arial" w:hAnsi="Arial" w:cs="Arial"/>
                <w:sz w:val="20"/>
                <w:szCs w:val="20"/>
              </w:rPr>
            </w:pPr>
            <w:r w:rsidRPr="0099453C">
              <w:rPr>
                <w:rFonts w:ascii="Arial" w:hAnsi="Arial" w:cs="Arial"/>
                <w:sz w:val="20"/>
                <w:szCs w:val="20"/>
              </w:rPr>
              <w:t>Date</w:t>
            </w:r>
          </w:p>
        </w:tc>
        <w:tc>
          <w:tcPr>
            <w:tcW w:w="4647" w:type="dxa"/>
          </w:tcPr>
          <w:p w14:paraId="53EF856D" w14:textId="77777777" w:rsidR="00CE4084" w:rsidRPr="0099453C" w:rsidRDefault="00CE4084" w:rsidP="00CE4084">
            <w:pPr>
              <w:spacing w:before="120" w:after="120"/>
              <w:rPr>
                <w:rFonts w:ascii="Arial" w:hAnsi="Arial" w:cs="Arial"/>
                <w:sz w:val="20"/>
                <w:szCs w:val="20"/>
              </w:rPr>
            </w:pPr>
            <w:r w:rsidRPr="0099453C">
              <w:rPr>
                <w:rFonts w:ascii="Arial" w:hAnsi="Arial" w:cs="Arial"/>
                <w:sz w:val="20"/>
                <w:szCs w:val="20"/>
              </w:rPr>
              <w:t>Mentionner la date du jour</w:t>
            </w:r>
          </w:p>
        </w:tc>
        <w:tc>
          <w:tcPr>
            <w:tcW w:w="2298" w:type="dxa"/>
          </w:tcPr>
          <w:p w14:paraId="26DE9B90" w14:textId="77777777" w:rsidR="00CE4084" w:rsidRPr="0099453C" w:rsidRDefault="00CE4084" w:rsidP="00CE4084">
            <w:pPr>
              <w:spacing w:before="120" w:after="120"/>
              <w:jc w:val="both"/>
              <w:rPr>
                <w:rFonts w:ascii="Arial" w:hAnsi="Arial" w:cs="Arial"/>
                <w:sz w:val="20"/>
                <w:szCs w:val="20"/>
              </w:rPr>
            </w:pPr>
            <w:r w:rsidRPr="0099453C">
              <w:rPr>
                <w:rFonts w:ascii="Arial" w:hAnsi="Arial" w:cs="Arial"/>
                <w:sz w:val="20"/>
                <w:szCs w:val="20"/>
              </w:rPr>
              <w:t>03/11/2016</w:t>
            </w:r>
          </w:p>
        </w:tc>
      </w:tr>
      <w:tr w:rsidR="00CB6A1B" w:rsidRPr="0099453C" w14:paraId="46A4FDAD" w14:textId="77777777" w:rsidTr="00CE4084">
        <w:tc>
          <w:tcPr>
            <w:tcW w:w="1277" w:type="dxa"/>
          </w:tcPr>
          <w:p w14:paraId="127BD13C" w14:textId="77777777" w:rsidR="00CB6A1B" w:rsidRPr="0099453C" w:rsidRDefault="00CB6A1B" w:rsidP="00CE4084">
            <w:pPr>
              <w:spacing w:before="120" w:after="120"/>
              <w:jc w:val="center"/>
              <w:rPr>
                <w:rFonts w:ascii="Arial" w:hAnsi="Arial" w:cs="Arial"/>
                <w:b/>
                <w:sz w:val="20"/>
                <w:szCs w:val="20"/>
              </w:rPr>
            </w:pPr>
            <w:r w:rsidRPr="0099453C">
              <w:rPr>
                <w:rFonts w:ascii="Arial" w:hAnsi="Arial" w:cs="Arial"/>
                <w:b/>
                <w:sz w:val="20"/>
                <w:szCs w:val="20"/>
              </w:rPr>
              <w:t>2</w:t>
            </w:r>
          </w:p>
        </w:tc>
        <w:tc>
          <w:tcPr>
            <w:tcW w:w="1843" w:type="dxa"/>
          </w:tcPr>
          <w:p w14:paraId="3316A731" w14:textId="68B74A4E" w:rsidR="00CB6A1B" w:rsidRPr="0099453C" w:rsidRDefault="00CB6A1B" w:rsidP="00CE4084">
            <w:pPr>
              <w:spacing w:before="120" w:after="120"/>
              <w:rPr>
                <w:rFonts w:ascii="Arial" w:hAnsi="Arial" w:cs="Arial"/>
                <w:sz w:val="20"/>
                <w:szCs w:val="20"/>
              </w:rPr>
            </w:pPr>
            <w:r w:rsidRPr="0099453C">
              <w:rPr>
                <w:rFonts w:ascii="Arial" w:hAnsi="Arial" w:cs="Arial"/>
                <w:sz w:val="20"/>
                <w:szCs w:val="20"/>
              </w:rPr>
              <w:t xml:space="preserve">Numéro du patient </w:t>
            </w:r>
          </w:p>
        </w:tc>
        <w:tc>
          <w:tcPr>
            <w:tcW w:w="4647" w:type="dxa"/>
          </w:tcPr>
          <w:p w14:paraId="45704B19" w14:textId="589FF087" w:rsidR="00CB6A1B" w:rsidRPr="0099453C" w:rsidRDefault="00CB6A1B" w:rsidP="00CE4084">
            <w:pPr>
              <w:spacing w:before="120" w:after="120"/>
              <w:rPr>
                <w:rFonts w:ascii="Arial" w:hAnsi="Arial" w:cs="Arial"/>
                <w:sz w:val="20"/>
                <w:szCs w:val="20"/>
              </w:rPr>
            </w:pPr>
            <w:r w:rsidRPr="0099453C">
              <w:rPr>
                <w:rFonts w:ascii="Arial" w:hAnsi="Arial" w:cs="Arial"/>
                <w:sz w:val="20"/>
                <w:szCs w:val="20"/>
              </w:rPr>
              <w:t>Inscrire le numéro du patient provenant du registre de consultation.</w:t>
            </w:r>
          </w:p>
        </w:tc>
        <w:tc>
          <w:tcPr>
            <w:tcW w:w="2298" w:type="dxa"/>
          </w:tcPr>
          <w:p w14:paraId="7FFDCCC1" w14:textId="0ADB53DF" w:rsidR="00CB6A1B" w:rsidRPr="0099453C" w:rsidRDefault="00CB6A1B" w:rsidP="00CE4084">
            <w:pPr>
              <w:spacing w:before="120" w:after="120"/>
              <w:jc w:val="both"/>
              <w:rPr>
                <w:rFonts w:ascii="Arial" w:hAnsi="Arial" w:cs="Arial"/>
                <w:sz w:val="20"/>
                <w:szCs w:val="20"/>
              </w:rPr>
            </w:pPr>
            <w:r w:rsidRPr="0099453C">
              <w:rPr>
                <w:rFonts w:ascii="Arial" w:hAnsi="Arial" w:cs="Arial"/>
                <w:sz w:val="20"/>
                <w:szCs w:val="20"/>
              </w:rPr>
              <w:t>27/03/CPC</w:t>
            </w:r>
          </w:p>
        </w:tc>
      </w:tr>
      <w:tr w:rsidR="00CB6A1B" w:rsidRPr="0099453C" w14:paraId="0C35DEA7" w14:textId="77777777" w:rsidTr="00CE4084">
        <w:tc>
          <w:tcPr>
            <w:tcW w:w="1277" w:type="dxa"/>
          </w:tcPr>
          <w:p w14:paraId="42A4AF89" w14:textId="77777777" w:rsidR="00CB6A1B" w:rsidRPr="0099453C" w:rsidRDefault="00CB6A1B" w:rsidP="00CE4084">
            <w:pPr>
              <w:spacing w:before="120" w:after="120"/>
              <w:jc w:val="center"/>
              <w:rPr>
                <w:rFonts w:ascii="Arial" w:hAnsi="Arial" w:cs="Arial"/>
                <w:b/>
                <w:sz w:val="20"/>
                <w:szCs w:val="20"/>
              </w:rPr>
            </w:pPr>
            <w:r w:rsidRPr="0099453C">
              <w:rPr>
                <w:rFonts w:ascii="Arial" w:hAnsi="Arial" w:cs="Arial"/>
                <w:b/>
                <w:sz w:val="20"/>
                <w:szCs w:val="20"/>
              </w:rPr>
              <w:t>3</w:t>
            </w:r>
          </w:p>
        </w:tc>
        <w:tc>
          <w:tcPr>
            <w:tcW w:w="1843" w:type="dxa"/>
          </w:tcPr>
          <w:p w14:paraId="42EF04DE" w14:textId="33793674" w:rsidR="00CB6A1B" w:rsidRPr="0099453C" w:rsidRDefault="00CB6A1B" w:rsidP="00CE4084">
            <w:pPr>
              <w:spacing w:before="120" w:after="120"/>
              <w:rPr>
                <w:rFonts w:ascii="Arial" w:hAnsi="Arial" w:cs="Arial"/>
                <w:sz w:val="20"/>
                <w:szCs w:val="20"/>
              </w:rPr>
            </w:pPr>
            <w:r>
              <w:rPr>
                <w:rFonts w:ascii="Arial" w:hAnsi="Arial" w:cs="Arial"/>
                <w:sz w:val="20"/>
                <w:szCs w:val="20"/>
              </w:rPr>
              <w:t>Désignation</w:t>
            </w:r>
          </w:p>
        </w:tc>
        <w:tc>
          <w:tcPr>
            <w:tcW w:w="4647" w:type="dxa"/>
          </w:tcPr>
          <w:p w14:paraId="669A9A47" w14:textId="471DC357" w:rsidR="00CB6A1B" w:rsidRPr="0099453C" w:rsidRDefault="00FB5AF5" w:rsidP="00CE4084">
            <w:pPr>
              <w:spacing w:before="120" w:after="120"/>
              <w:rPr>
                <w:rFonts w:ascii="Arial" w:hAnsi="Arial" w:cs="Arial"/>
                <w:sz w:val="20"/>
                <w:szCs w:val="20"/>
              </w:rPr>
            </w:pPr>
            <w:r>
              <w:rPr>
                <w:rFonts w:ascii="Arial" w:hAnsi="Arial" w:cs="Arial"/>
                <w:sz w:val="20"/>
                <w:szCs w:val="20"/>
              </w:rPr>
              <w:t>Inscrire la désignation du produit</w:t>
            </w:r>
          </w:p>
        </w:tc>
        <w:tc>
          <w:tcPr>
            <w:tcW w:w="2298" w:type="dxa"/>
          </w:tcPr>
          <w:p w14:paraId="541D89A2" w14:textId="20F6BB02" w:rsidR="00CB6A1B" w:rsidRPr="0099453C" w:rsidRDefault="00CB6A1B" w:rsidP="00CE4084">
            <w:pPr>
              <w:spacing w:before="120" w:after="120"/>
              <w:jc w:val="both"/>
              <w:rPr>
                <w:rFonts w:ascii="Arial" w:hAnsi="Arial" w:cs="Arial"/>
                <w:sz w:val="20"/>
                <w:szCs w:val="20"/>
              </w:rPr>
            </w:pPr>
          </w:p>
        </w:tc>
      </w:tr>
      <w:tr w:rsidR="00CB6A1B" w:rsidRPr="0099453C" w14:paraId="332A086A" w14:textId="77777777" w:rsidTr="00CE4084">
        <w:tc>
          <w:tcPr>
            <w:tcW w:w="1277" w:type="dxa"/>
          </w:tcPr>
          <w:p w14:paraId="1053B642" w14:textId="694A63A1" w:rsidR="00CB6A1B" w:rsidRPr="0099453C" w:rsidRDefault="00CB6A1B" w:rsidP="00CE4084">
            <w:pPr>
              <w:spacing w:before="120" w:after="120"/>
              <w:jc w:val="center"/>
              <w:rPr>
                <w:rFonts w:ascii="Arial" w:hAnsi="Arial" w:cs="Arial"/>
                <w:b/>
                <w:sz w:val="20"/>
                <w:szCs w:val="20"/>
              </w:rPr>
            </w:pPr>
            <w:r>
              <w:rPr>
                <w:rFonts w:ascii="Arial" w:hAnsi="Arial" w:cs="Arial"/>
                <w:b/>
                <w:sz w:val="20"/>
                <w:szCs w:val="20"/>
              </w:rPr>
              <w:t>4</w:t>
            </w:r>
          </w:p>
        </w:tc>
        <w:tc>
          <w:tcPr>
            <w:tcW w:w="1843" w:type="dxa"/>
          </w:tcPr>
          <w:p w14:paraId="7683C7CF" w14:textId="6CD48134" w:rsidR="00CB6A1B" w:rsidRPr="0099453C" w:rsidRDefault="00CB6A1B" w:rsidP="00CE4084">
            <w:pPr>
              <w:spacing w:before="120" w:after="120"/>
              <w:rPr>
                <w:rFonts w:ascii="Arial" w:hAnsi="Arial" w:cs="Arial"/>
                <w:sz w:val="20"/>
                <w:szCs w:val="20"/>
              </w:rPr>
            </w:pPr>
            <w:r>
              <w:rPr>
                <w:rFonts w:ascii="Arial" w:hAnsi="Arial" w:cs="Arial"/>
                <w:sz w:val="20"/>
                <w:szCs w:val="20"/>
              </w:rPr>
              <w:t>Prix Unitaire</w:t>
            </w:r>
          </w:p>
        </w:tc>
        <w:tc>
          <w:tcPr>
            <w:tcW w:w="4647" w:type="dxa"/>
          </w:tcPr>
          <w:p w14:paraId="38953521" w14:textId="32B1665B" w:rsidR="00CB6A1B" w:rsidRPr="0099453C" w:rsidRDefault="00FB5AF5" w:rsidP="00CE4084">
            <w:pPr>
              <w:spacing w:before="120" w:after="120"/>
              <w:rPr>
                <w:rFonts w:ascii="Arial" w:hAnsi="Arial" w:cs="Arial"/>
                <w:sz w:val="20"/>
                <w:szCs w:val="20"/>
              </w:rPr>
            </w:pPr>
            <w:r>
              <w:rPr>
                <w:rFonts w:ascii="Arial" w:hAnsi="Arial" w:cs="Arial"/>
                <w:sz w:val="20"/>
                <w:szCs w:val="20"/>
              </w:rPr>
              <w:t>Inscrire le prix unitaire</w:t>
            </w:r>
          </w:p>
        </w:tc>
        <w:tc>
          <w:tcPr>
            <w:tcW w:w="2298" w:type="dxa"/>
          </w:tcPr>
          <w:p w14:paraId="4F24003D" w14:textId="77777777" w:rsidR="00CB6A1B" w:rsidRPr="0099453C" w:rsidRDefault="00CB6A1B" w:rsidP="00CE4084">
            <w:pPr>
              <w:spacing w:before="120" w:after="120"/>
              <w:jc w:val="both"/>
              <w:rPr>
                <w:rFonts w:ascii="Arial" w:hAnsi="Arial" w:cs="Arial"/>
                <w:sz w:val="20"/>
                <w:szCs w:val="20"/>
              </w:rPr>
            </w:pPr>
          </w:p>
        </w:tc>
      </w:tr>
      <w:tr w:rsidR="00CB6A1B" w:rsidRPr="0099453C" w14:paraId="12BCB523" w14:textId="77777777" w:rsidTr="00CE4084">
        <w:tc>
          <w:tcPr>
            <w:tcW w:w="1277" w:type="dxa"/>
          </w:tcPr>
          <w:p w14:paraId="7E19A6FA" w14:textId="63727239" w:rsidR="00CB6A1B" w:rsidRPr="0099453C" w:rsidRDefault="00CB6A1B" w:rsidP="00CE4084">
            <w:pPr>
              <w:spacing w:before="120" w:after="120"/>
              <w:jc w:val="center"/>
              <w:rPr>
                <w:rFonts w:ascii="Arial" w:hAnsi="Arial" w:cs="Arial"/>
                <w:b/>
                <w:sz w:val="20"/>
                <w:szCs w:val="20"/>
              </w:rPr>
            </w:pPr>
            <w:r>
              <w:rPr>
                <w:rFonts w:ascii="Arial" w:hAnsi="Arial" w:cs="Arial"/>
                <w:b/>
                <w:sz w:val="20"/>
                <w:szCs w:val="20"/>
              </w:rPr>
              <w:t>5</w:t>
            </w:r>
          </w:p>
        </w:tc>
        <w:tc>
          <w:tcPr>
            <w:tcW w:w="1843" w:type="dxa"/>
          </w:tcPr>
          <w:p w14:paraId="3927D342" w14:textId="1D354E20" w:rsidR="00CB6A1B" w:rsidRDefault="00CB6A1B" w:rsidP="00CE4084">
            <w:pPr>
              <w:spacing w:before="120" w:after="120"/>
              <w:rPr>
                <w:rFonts w:ascii="Arial" w:hAnsi="Arial" w:cs="Arial"/>
                <w:sz w:val="20"/>
                <w:szCs w:val="20"/>
              </w:rPr>
            </w:pPr>
            <w:r>
              <w:rPr>
                <w:rFonts w:ascii="Arial" w:hAnsi="Arial" w:cs="Arial"/>
                <w:sz w:val="20"/>
                <w:szCs w:val="20"/>
              </w:rPr>
              <w:t>Stock Initial</w:t>
            </w:r>
          </w:p>
        </w:tc>
        <w:tc>
          <w:tcPr>
            <w:tcW w:w="4647" w:type="dxa"/>
          </w:tcPr>
          <w:p w14:paraId="47E0705B" w14:textId="2D130514" w:rsidR="00CB6A1B" w:rsidRPr="0099453C" w:rsidRDefault="00FB5AF5" w:rsidP="00CE4084">
            <w:pPr>
              <w:spacing w:before="120" w:after="120"/>
              <w:rPr>
                <w:rFonts w:ascii="Arial" w:hAnsi="Arial" w:cs="Arial"/>
                <w:sz w:val="20"/>
                <w:szCs w:val="20"/>
              </w:rPr>
            </w:pPr>
            <w:r>
              <w:rPr>
                <w:rFonts w:ascii="Arial" w:hAnsi="Arial" w:cs="Arial"/>
                <w:sz w:val="20"/>
                <w:szCs w:val="20"/>
              </w:rPr>
              <w:t>Inscrire le stock initial</w:t>
            </w:r>
          </w:p>
        </w:tc>
        <w:tc>
          <w:tcPr>
            <w:tcW w:w="2298" w:type="dxa"/>
          </w:tcPr>
          <w:p w14:paraId="084323AF" w14:textId="77777777" w:rsidR="00CB6A1B" w:rsidRPr="0099453C" w:rsidRDefault="00CB6A1B" w:rsidP="00CE4084">
            <w:pPr>
              <w:spacing w:before="120" w:after="120"/>
              <w:jc w:val="both"/>
              <w:rPr>
                <w:rFonts w:ascii="Arial" w:hAnsi="Arial" w:cs="Arial"/>
                <w:sz w:val="20"/>
                <w:szCs w:val="20"/>
              </w:rPr>
            </w:pPr>
          </w:p>
        </w:tc>
      </w:tr>
      <w:tr w:rsidR="00CB6A1B" w:rsidRPr="0099453C" w14:paraId="05B9ED36" w14:textId="77777777" w:rsidTr="00CE4084">
        <w:tc>
          <w:tcPr>
            <w:tcW w:w="1277" w:type="dxa"/>
          </w:tcPr>
          <w:p w14:paraId="293CD5C4" w14:textId="5C10D531" w:rsidR="00CB6A1B" w:rsidRPr="0099453C" w:rsidRDefault="00CB6A1B" w:rsidP="00CE4084">
            <w:pPr>
              <w:spacing w:before="120" w:after="120"/>
              <w:jc w:val="center"/>
              <w:rPr>
                <w:rFonts w:ascii="Arial" w:hAnsi="Arial" w:cs="Arial"/>
                <w:b/>
                <w:sz w:val="20"/>
                <w:szCs w:val="20"/>
              </w:rPr>
            </w:pPr>
            <w:r>
              <w:rPr>
                <w:rFonts w:ascii="Arial" w:hAnsi="Arial" w:cs="Arial"/>
                <w:b/>
                <w:sz w:val="20"/>
                <w:szCs w:val="20"/>
              </w:rPr>
              <w:t>6</w:t>
            </w:r>
          </w:p>
        </w:tc>
        <w:tc>
          <w:tcPr>
            <w:tcW w:w="1843" w:type="dxa"/>
          </w:tcPr>
          <w:p w14:paraId="1DE1794D" w14:textId="7A391641" w:rsidR="00CB6A1B" w:rsidRDefault="00FB5AF5" w:rsidP="00CE4084">
            <w:pPr>
              <w:spacing w:before="120" w:after="120"/>
              <w:rPr>
                <w:rFonts w:ascii="Arial" w:hAnsi="Arial" w:cs="Arial"/>
                <w:sz w:val="20"/>
                <w:szCs w:val="20"/>
              </w:rPr>
            </w:pPr>
            <w:r>
              <w:rPr>
                <w:rFonts w:ascii="Arial" w:hAnsi="Arial" w:cs="Arial"/>
                <w:sz w:val="20"/>
                <w:szCs w:val="20"/>
              </w:rPr>
              <w:t>Entrées</w:t>
            </w:r>
          </w:p>
        </w:tc>
        <w:tc>
          <w:tcPr>
            <w:tcW w:w="4647" w:type="dxa"/>
          </w:tcPr>
          <w:p w14:paraId="6DF7422E" w14:textId="6651270F" w:rsidR="00CB6A1B" w:rsidRPr="0099453C" w:rsidRDefault="00FB5AF5" w:rsidP="00CE4084">
            <w:pPr>
              <w:spacing w:before="120" w:after="120"/>
              <w:rPr>
                <w:rFonts w:ascii="Arial" w:hAnsi="Arial" w:cs="Arial"/>
                <w:sz w:val="20"/>
                <w:szCs w:val="20"/>
              </w:rPr>
            </w:pPr>
            <w:r>
              <w:rPr>
                <w:rFonts w:ascii="Arial" w:hAnsi="Arial" w:cs="Arial"/>
                <w:sz w:val="20"/>
                <w:szCs w:val="20"/>
              </w:rPr>
              <w:t>Inscrire les entrées du jour</w:t>
            </w:r>
          </w:p>
        </w:tc>
        <w:tc>
          <w:tcPr>
            <w:tcW w:w="2298" w:type="dxa"/>
          </w:tcPr>
          <w:p w14:paraId="41B2DC4A" w14:textId="77777777" w:rsidR="00CB6A1B" w:rsidRPr="0099453C" w:rsidRDefault="00CB6A1B" w:rsidP="00CE4084">
            <w:pPr>
              <w:spacing w:before="120" w:after="120"/>
              <w:jc w:val="both"/>
              <w:rPr>
                <w:rFonts w:ascii="Arial" w:hAnsi="Arial" w:cs="Arial"/>
                <w:sz w:val="20"/>
                <w:szCs w:val="20"/>
              </w:rPr>
            </w:pPr>
          </w:p>
        </w:tc>
      </w:tr>
      <w:tr w:rsidR="00CB6A1B" w:rsidRPr="0099453C" w14:paraId="4855A512" w14:textId="77777777" w:rsidTr="00CE4084">
        <w:tc>
          <w:tcPr>
            <w:tcW w:w="1277" w:type="dxa"/>
          </w:tcPr>
          <w:p w14:paraId="1F4F75B9" w14:textId="208EC2A6" w:rsidR="00CB6A1B" w:rsidRPr="0099453C" w:rsidRDefault="00CB6A1B" w:rsidP="00CE4084">
            <w:pPr>
              <w:spacing w:before="120" w:after="120"/>
              <w:jc w:val="center"/>
              <w:rPr>
                <w:rFonts w:ascii="Arial" w:hAnsi="Arial" w:cs="Arial"/>
                <w:b/>
                <w:sz w:val="20"/>
                <w:szCs w:val="20"/>
              </w:rPr>
            </w:pPr>
            <w:r>
              <w:rPr>
                <w:rFonts w:ascii="Arial" w:hAnsi="Arial" w:cs="Arial"/>
                <w:b/>
                <w:sz w:val="20"/>
                <w:szCs w:val="20"/>
              </w:rPr>
              <w:t>7</w:t>
            </w:r>
          </w:p>
        </w:tc>
        <w:tc>
          <w:tcPr>
            <w:tcW w:w="1843" w:type="dxa"/>
          </w:tcPr>
          <w:p w14:paraId="46640A28" w14:textId="7AD0D322" w:rsidR="00CB6A1B" w:rsidRDefault="00CB6A1B" w:rsidP="00CE4084">
            <w:pPr>
              <w:spacing w:before="120" w:after="120"/>
              <w:rPr>
                <w:rFonts w:ascii="Arial" w:hAnsi="Arial" w:cs="Arial"/>
                <w:sz w:val="20"/>
                <w:szCs w:val="20"/>
              </w:rPr>
            </w:pPr>
            <w:r>
              <w:rPr>
                <w:rFonts w:ascii="Arial" w:hAnsi="Arial" w:cs="Arial"/>
                <w:sz w:val="20"/>
                <w:szCs w:val="20"/>
              </w:rPr>
              <w:t>Sorties</w:t>
            </w:r>
          </w:p>
        </w:tc>
        <w:tc>
          <w:tcPr>
            <w:tcW w:w="4647" w:type="dxa"/>
          </w:tcPr>
          <w:p w14:paraId="06E6731B" w14:textId="3840B7B0" w:rsidR="00CB6A1B" w:rsidRPr="0099453C" w:rsidRDefault="00CB6A1B" w:rsidP="00CE4084">
            <w:pPr>
              <w:spacing w:before="120" w:after="120"/>
              <w:rPr>
                <w:rFonts w:ascii="Arial" w:hAnsi="Arial" w:cs="Arial"/>
                <w:sz w:val="20"/>
                <w:szCs w:val="20"/>
              </w:rPr>
            </w:pPr>
            <w:r w:rsidRPr="0099453C">
              <w:rPr>
                <w:rFonts w:ascii="Arial" w:hAnsi="Arial" w:cs="Arial"/>
                <w:sz w:val="20"/>
                <w:szCs w:val="20"/>
              </w:rPr>
              <w:t xml:space="preserve">Inscrire la quantité de médicament reçu par le patient </w:t>
            </w:r>
          </w:p>
        </w:tc>
        <w:tc>
          <w:tcPr>
            <w:tcW w:w="2298" w:type="dxa"/>
          </w:tcPr>
          <w:p w14:paraId="51DA8CBA" w14:textId="77777777" w:rsidR="00CB6A1B" w:rsidRPr="0099453C" w:rsidRDefault="00CB6A1B" w:rsidP="00CE4084">
            <w:pPr>
              <w:spacing w:before="120" w:after="120"/>
              <w:jc w:val="both"/>
              <w:rPr>
                <w:rFonts w:ascii="Arial" w:hAnsi="Arial" w:cs="Arial"/>
                <w:sz w:val="20"/>
                <w:szCs w:val="20"/>
              </w:rPr>
            </w:pPr>
          </w:p>
        </w:tc>
      </w:tr>
      <w:tr w:rsidR="00CB6A1B" w:rsidRPr="0099453C" w14:paraId="39B104AA" w14:textId="77777777" w:rsidTr="00CE4084">
        <w:tc>
          <w:tcPr>
            <w:tcW w:w="1277" w:type="dxa"/>
          </w:tcPr>
          <w:p w14:paraId="09AB5522" w14:textId="7E940C23" w:rsidR="00CB6A1B" w:rsidRPr="0099453C" w:rsidRDefault="00CB6A1B" w:rsidP="00CE4084">
            <w:pPr>
              <w:spacing w:before="120" w:after="120"/>
              <w:jc w:val="center"/>
              <w:rPr>
                <w:rFonts w:ascii="Arial" w:hAnsi="Arial" w:cs="Arial"/>
                <w:b/>
                <w:sz w:val="20"/>
                <w:szCs w:val="20"/>
              </w:rPr>
            </w:pPr>
            <w:r>
              <w:rPr>
                <w:rFonts w:ascii="Arial" w:hAnsi="Arial" w:cs="Arial"/>
                <w:b/>
                <w:sz w:val="20"/>
                <w:szCs w:val="20"/>
              </w:rPr>
              <w:t>8</w:t>
            </w:r>
          </w:p>
        </w:tc>
        <w:tc>
          <w:tcPr>
            <w:tcW w:w="1843" w:type="dxa"/>
          </w:tcPr>
          <w:p w14:paraId="0CEDB021" w14:textId="442D1A96" w:rsidR="00CB6A1B" w:rsidRPr="0099453C" w:rsidRDefault="00CB6A1B" w:rsidP="00CE4084">
            <w:pPr>
              <w:spacing w:before="120" w:after="120"/>
              <w:rPr>
                <w:rFonts w:ascii="Arial" w:hAnsi="Arial" w:cs="Arial"/>
                <w:sz w:val="20"/>
                <w:szCs w:val="20"/>
              </w:rPr>
            </w:pPr>
            <w:r w:rsidRPr="0099453C">
              <w:rPr>
                <w:rFonts w:ascii="Arial" w:hAnsi="Arial" w:cs="Arial"/>
                <w:sz w:val="20"/>
                <w:szCs w:val="20"/>
              </w:rPr>
              <w:t>Total</w:t>
            </w:r>
            <w:r>
              <w:rPr>
                <w:rFonts w:ascii="Arial" w:hAnsi="Arial" w:cs="Arial"/>
                <w:sz w:val="20"/>
                <w:szCs w:val="20"/>
              </w:rPr>
              <w:t xml:space="preserve"> sortie</w:t>
            </w:r>
          </w:p>
        </w:tc>
        <w:tc>
          <w:tcPr>
            <w:tcW w:w="4647" w:type="dxa"/>
          </w:tcPr>
          <w:p w14:paraId="158A8D00" w14:textId="71A31E49" w:rsidR="00CB6A1B" w:rsidRPr="0099453C" w:rsidRDefault="00CB6A1B" w:rsidP="00CE4084">
            <w:pPr>
              <w:spacing w:before="120" w:after="120"/>
              <w:rPr>
                <w:rFonts w:ascii="Arial" w:hAnsi="Arial" w:cs="Arial"/>
                <w:sz w:val="20"/>
                <w:szCs w:val="20"/>
              </w:rPr>
            </w:pPr>
            <w:r w:rsidRPr="0099453C">
              <w:rPr>
                <w:rFonts w:ascii="Arial" w:hAnsi="Arial" w:cs="Arial"/>
                <w:sz w:val="20"/>
                <w:szCs w:val="20"/>
              </w:rPr>
              <w:t xml:space="preserve">Inscrire la somme des molécules par médicament dans la colonne total </w:t>
            </w:r>
          </w:p>
        </w:tc>
        <w:tc>
          <w:tcPr>
            <w:tcW w:w="2298" w:type="dxa"/>
          </w:tcPr>
          <w:p w14:paraId="7F4FF683" w14:textId="77777777" w:rsidR="00CB6A1B" w:rsidRPr="0099453C" w:rsidRDefault="00CB6A1B" w:rsidP="00CE4084">
            <w:pPr>
              <w:spacing w:before="120" w:after="120"/>
              <w:jc w:val="both"/>
              <w:rPr>
                <w:rFonts w:ascii="Arial" w:hAnsi="Arial" w:cs="Arial"/>
                <w:sz w:val="20"/>
                <w:szCs w:val="20"/>
              </w:rPr>
            </w:pPr>
          </w:p>
        </w:tc>
      </w:tr>
      <w:tr w:rsidR="00CB6A1B" w:rsidRPr="0099453C" w14:paraId="0B02D4DC" w14:textId="77777777" w:rsidTr="00CE4084">
        <w:tc>
          <w:tcPr>
            <w:tcW w:w="1277" w:type="dxa"/>
          </w:tcPr>
          <w:p w14:paraId="570CB803" w14:textId="77B1220B" w:rsidR="00CB6A1B" w:rsidRPr="0099453C" w:rsidRDefault="00CB6A1B" w:rsidP="00CE4084">
            <w:pPr>
              <w:spacing w:before="120" w:after="120"/>
              <w:jc w:val="center"/>
              <w:rPr>
                <w:rFonts w:ascii="Arial" w:hAnsi="Arial" w:cs="Arial"/>
                <w:b/>
                <w:sz w:val="20"/>
                <w:szCs w:val="20"/>
              </w:rPr>
            </w:pPr>
            <w:r>
              <w:rPr>
                <w:rFonts w:ascii="Arial" w:hAnsi="Arial" w:cs="Arial"/>
                <w:b/>
                <w:sz w:val="20"/>
                <w:szCs w:val="20"/>
              </w:rPr>
              <w:t>9</w:t>
            </w:r>
          </w:p>
        </w:tc>
        <w:tc>
          <w:tcPr>
            <w:tcW w:w="1843" w:type="dxa"/>
          </w:tcPr>
          <w:p w14:paraId="1DFC2528" w14:textId="07D8D2C9" w:rsidR="00CB6A1B" w:rsidRPr="0099453C" w:rsidRDefault="00CB6A1B" w:rsidP="00CE4084">
            <w:pPr>
              <w:spacing w:before="120" w:after="120"/>
              <w:rPr>
                <w:rFonts w:ascii="Arial" w:hAnsi="Arial" w:cs="Arial"/>
                <w:sz w:val="20"/>
                <w:szCs w:val="20"/>
              </w:rPr>
            </w:pPr>
            <w:r>
              <w:rPr>
                <w:rFonts w:ascii="Arial" w:hAnsi="Arial" w:cs="Arial"/>
                <w:sz w:val="20"/>
                <w:szCs w:val="20"/>
              </w:rPr>
              <w:t>Stock restant</w:t>
            </w:r>
          </w:p>
        </w:tc>
        <w:tc>
          <w:tcPr>
            <w:tcW w:w="4647" w:type="dxa"/>
          </w:tcPr>
          <w:p w14:paraId="6D2A2FBE" w14:textId="6FCC98BA" w:rsidR="00CB6A1B" w:rsidRPr="0099453C" w:rsidRDefault="00FB5AF5" w:rsidP="00CE4084">
            <w:pPr>
              <w:spacing w:before="120" w:after="120"/>
              <w:rPr>
                <w:rFonts w:ascii="Arial" w:hAnsi="Arial" w:cs="Arial"/>
                <w:sz w:val="20"/>
                <w:szCs w:val="20"/>
              </w:rPr>
            </w:pPr>
            <w:r>
              <w:rPr>
                <w:rFonts w:ascii="Arial" w:hAnsi="Arial" w:cs="Arial"/>
                <w:sz w:val="20"/>
                <w:szCs w:val="20"/>
              </w:rPr>
              <w:t>Inscrire le résultat du calcul : Stock Initial + Entrée - Sorties</w:t>
            </w:r>
          </w:p>
        </w:tc>
        <w:tc>
          <w:tcPr>
            <w:tcW w:w="2298" w:type="dxa"/>
          </w:tcPr>
          <w:p w14:paraId="06767F6B" w14:textId="77777777" w:rsidR="00CB6A1B" w:rsidRPr="0099453C" w:rsidRDefault="00CB6A1B" w:rsidP="00CE4084">
            <w:pPr>
              <w:spacing w:before="120" w:after="120"/>
              <w:jc w:val="both"/>
              <w:rPr>
                <w:rFonts w:ascii="Arial" w:hAnsi="Arial" w:cs="Arial"/>
                <w:sz w:val="20"/>
                <w:szCs w:val="20"/>
              </w:rPr>
            </w:pPr>
          </w:p>
        </w:tc>
      </w:tr>
      <w:tr w:rsidR="00CB6A1B" w:rsidRPr="0099453C" w14:paraId="042C5C78" w14:textId="77777777" w:rsidTr="00CE4084">
        <w:tc>
          <w:tcPr>
            <w:tcW w:w="1277" w:type="dxa"/>
          </w:tcPr>
          <w:p w14:paraId="7357C078" w14:textId="38C1BC43" w:rsidR="00CB6A1B" w:rsidRPr="0099453C" w:rsidRDefault="00CB6A1B" w:rsidP="00CE4084">
            <w:pPr>
              <w:spacing w:before="120" w:after="120"/>
              <w:jc w:val="center"/>
              <w:rPr>
                <w:rFonts w:ascii="Arial" w:hAnsi="Arial" w:cs="Arial"/>
                <w:b/>
                <w:sz w:val="20"/>
                <w:szCs w:val="20"/>
              </w:rPr>
            </w:pPr>
            <w:r>
              <w:rPr>
                <w:rFonts w:ascii="Arial" w:hAnsi="Arial" w:cs="Arial"/>
                <w:b/>
                <w:sz w:val="20"/>
                <w:szCs w:val="20"/>
              </w:rPr>
              <w:t>10</w:t>
            </w:r>
          </w:p>
        </w:tc>
        <w:tc>
          <w:tcPr>
            <w:tcW w:w="1843" w:type="dxa"/>
          </w:tcPr>
          <w:p w14:paraId="087FBDF9" w14:textId="19F16AE5" w:rsidR="00CB6A1B" w:rsidRPr="0099453C" w:rsidRDefault="00CB6A1B" w:rsidP="00CE4084">
            <w:pPr>
              <w:spacing w:before="120" w:after="120"/>
              <w:rPr>
                <w:rFonts w:ascii="Arial" w:hAnsi="Arial" w:cs="Arial"/>
                <w:sz w:val="20"/>
                <w:szCs w:val="20"/>
              </w:rPr>
            </w:pPr>
            <w:r>
              <w:rPr>
                <w:rFonts w:ascii="Arial" w:hAnsi="Arial" w:cs="Arial"/>
                <w:sz w:val="20"/>
                <w:szCs w:val="20"/>
              </w:rPr>
              <w:t>Montant</w:t>
            </w:r>
          </w:p>
        </w:tc>
        <w:tc>
          <w:tcPr>
            <w:tcW w:w="4647" w:type="dxa"/>
          </w:tcPr>
          <w:p w14:paraId="27A7AF08" w14:textId="3659B075" w:rsidR="00CB6A1B" w:rsidRPr="0099453C" w:rsidRDefault="00CB6A1B" w:rsidP="00CE4084">
            <w:pPr>
              <w:spacing w:before="120" w:after="120"/>
              <w:rPr>
                <w:rFonts w:ascii="Arial" w:hAnsi="Arial" w:cs="Arial"/>
                <w:sz w:val="20"/>
                <w:szCs w:val="20"/>
              </w:rPr>
            </w:pPr>
            <w:r w:rsidRPr="0099453C">
              <w:rPr>
                <w:rFonts w:ascii="Arial" w:hAnsi="Arial" w:cs="Arial"/>
                <w:sz w:val="20"/>
                <w:szCs w:val="20"/>
              </w:rPr>
              <w:t xml:space="preserve">Inscrire le montant </w:t>
            </w:r>
            <w:r w:rsidR="00FB5AF5">
              <w:rPr>
                <w:rFonts w:ascii="Arial" w:hAnsi="Arial" w:cs="Arial"/>
                <w:sz w:val="20"/>
                <w:szCs w:val="20"/>
              </w:rPr>
              <w:t>des ventes par médicament</w:t>
            </w:r>
            <w:r w:rsidRPr="0099453C">
              <w:rPr>
                <w:rFonts w:ascii="Arial" w:hAnsi="Arial" w:cs="Arial"/>
                <w:sz w:val="20"/>
                <w:szCs w:val="20"/>
              </w:rPr>
              <w:t xml:space="preserve"> </w:t>
            </w:r>
          </w:p>
        </w:tc>
        <w:tc>
          <w:tcPr>
            <w:tcW w:w="2298" w:type="dxa"/>
          </w:tcPr>
          <w:p w14:paraId="66F29ADF" w14:textId="77777777" w:rsidR="00CB6A1B" w:rsidRPr="0099453C" w:rsidRDefault="00CB6A1B" w:rsidP="00CE4084">
            <w:pPr>
              <w:spacing w:before="120" w:after="120"/>
              <w:jc w:val="both"/>
              <w:rPr>
                <w:rFonts w:ascii="Arial" w:hAnsi="Arial" w:cs="Arial"/>
                <w:sz w:val="20"/>
                <w:szCs w:val="20"/>
              </w:rPr>
            </w:pPr>
          </w:p>
        </w:tc>
      </w:tr>
      <w:tr w:rsidR="00FB5AF5" w:rsidRPr="0099453C" w14:paraId="7A9B7F7F" w14:textId="77777777" w:rsidTr="00CE4084">
        <w:tc>
          <w:tcPr>
            <w:tcW w:w="1277" w:type="dxa"/>
          </w:tcPr>
          <w:p w14:paraId="06ACBD1D" w14:textId="3227922A" w:rsidR="00FB5AF5" w:rsidRPr="0099453C" w:rsidRDefault="00FB5AF5" w:rsidP="00FB5AF5">
            <w:pPr>
              <w:spacing w:before="120" w:after="120"/>
              <w:jc w:val="center"/>
              <w:rPr>
                <w:rFonts w:ascii="Arial" w:hAnsi="Arial" w:cs="Arial"/>
                <w:b/>
                <w:sz w:val="20"/>
                <w:szCs w:val="20"/>
              </w:rPr>
            </w:pPr>
            <w:r>
              <w:rPr>
                <w:rFonts w:ascii="Arial" w:hAnsi="Arial" w:cs="Arial"/>
                <w:b/>
                <w:sz w:val="20"/>
                <w:szCs w:val="20"/>
              </w:rPr>
              <w:t>11</w:t>
            </w:r>
          </w:p>
        </w:tc>
        <w:tc>
          <w:tcPr>
            <w:tcW w:w="1843" w:type="dxa"/>
          </w:tcPr>
          <w:p w14:paraId="2BDFB610" w14:textId="09F9F77E" w:rsidR="00FB5AF5" w:rsidRPr="0099453C" w:rsidRDefault="00FB5AF5" w:rsidP="00FB5AF5">
            <w:pPr>
              <w:spacing w:before="120" w:after="120"/>
              <w:rPr>
                <w:rFonts w:ascii="Arial" w:hAnsi="Arial" w:cs="Arial"/>
                <w:sz w:val="20"/>
                <w:szCs w:val="20"/>
              </w:rPr>
            </w:pPr>
            <w:r>
              <w:rPr>
                <w:rFonts w:ascii="Arial" w:hAnsi="Arial" w:cs="Arial"/>
                <w:sz w:val="20"/>
                <w:szCs w:val="20"/>
              </w:rPr>
              <w:t>Observation</w:t>
            </w:r>
          </w:p>
        </w:tc>
        <w:tc>
          <w:tcPr>
            <w:tcW w:w="4647" w:type="dxa"/>
          </w:tcPr>
          <w:p w14:paraId="405843F4" w14:textId="6383F807" w:rsidR="00FB5AF5" w:rsidRPr="0099453C" w:rsidRDefault="00FB5AF5" w:rsidP="00FB5AF5">
            <w:pPr>
              <w:spacing w:before="120" w:after="120"/>
              <w:rPr>
                <w:rFonts w:ascii="Arial" w:hAnsi="Arial" w:cs="Arial"/>
                <w:sz w:val="20"/>
                <w:szCs w:val="20"/>
              </w:rPr>
            </w:pPr>
            <w:r>
              <w:rPr>
                <w:rFonts w:ascii="Arial" w:hAnsi="Arial" w:cs="Arial"/>
                <w:sz w:val="20"/>
                <w:szCs w:val="20"/>
              </w:rPr>
              <w:t>Indiquer toute observation</w:t>
            </w:r>
          </w:p>
        </w:tc>
        <w:tc>
          <w:tcPr>
            <w:tcW w:w="2298" w:type="dxa"/>
          </w:tcPr>
          <w:p w14:paraId="1533ADB4" w14:textId="77777777" w:rsidR="00FB5AF5" w:rsidRPr="0099453C" w:rsidRDefault="00FB5AF5" w:rsidP="00FB5AF5">
            <w:pPr>
              <w:spacing w:before="120" w:after="120"/>
              <w:jc w:val="both"/>
              <w:rPr>
                <w:rFonts w:ascii="Arial" w:hAnsi="Arial" w:cs="Arial"/>
                <w:sz w:val="20"/>
                <w:szCs w:val="20"/>
              </w:rPr>
            </w:pPr>
          </w:p>
        </w:tc>
      </w:tr>
      <w:tr w:rsidR="00FB5AF5" w:rsidRPr="0099453C" w14:paraId="69E204AE" w14:textId="77777777" w:rsidTr="00CE4084">
        <w:tc>
          <w:tcPr>
            <w:tcW w:w="1277" w:type="dxa"/>
          </w:tcPr>
          <w:p w14:paraId="3A771250" w14:textId="55D38652" w:rsidR="00FB5AF5" w:rsidRPr="0099453C" w:rsidRDefault="00FB5AF5" w:rsidP="00FB5AF5">
            <w:pPr>
              <w:spacing w:before="120" w:after="120"/>
              <w:jc w:val="center"/>
              <w:rPr>
                <w:rFonts w:ascii="Arial" w:hAnsi="Arial" w:cs="Arial"/>
                <w:b/>
                <w:sz w:val="20"/>
                <w:szCs w:val="20"/>
              </w:rPr>
            </w:pPr>
            <w:r>
              <w:rPr>
                <w:rFonts w:ascii="Arial" w:hAnsi="Arial" w:cs="Arial"/>
                <w:b/>
                <w:sz w:val="20"/>
                <w:szCs w:val="20"/>
              </w:rPr>
              <w:t>12</w:t>
            </w:r>
          </w:p>
        </w:tc>
        <w:tc>
          <w:tcPr>
            <w:tcW w:w="1843" w:type="dxa"/>
          </w:tcPr>
          <w:p w14:paraId="0506658D" w14:textId="6C2F2A86" w:rsidR="00FB5AF5" w:rsidRPr="0099453C" w:rsidRDefault="00FB5AF5" w:rsidP="00FB5AF5">
            <w:pPr>
              <w:spacing w:before="120" w:after="120"/>
              <w:rPr>
                <w:rFonts w:ascii="Arial" w:hAnsi="Arial" w:cs="Arial"/>
                <w:sz w:val="20"/>
                <w:szCs w:val="20"/>
              </w:rPr>
            </w:pPr>
            <w:r w:rsidRPr="00FB5AF5">
              <w:rPr>
                <w:rFonts w:ascii="Arial" w:hAnsi="Arial" w:cs="Arial"/>
                <w:sz w:val="20"/>
                <w:szCs w:val="20"/>
              </w:rPr>
              <w:t>Total des recettes journalières</w:t>
            </w:r>
          </w:p>
        </w:tc>
        <w:tc>
          <w:tcPr>
            <w:tcW w:w="4647" w:type="dxa"/>
          </w:tcPr>
          <w:p w14:paraId="61728792" w14:textId="096C5719" w:rsidR="00FB5AF5" w:rsidRPr="0099453C" w:rsidRDefault="00FB5AF5" w:rsidP="00FB5AF5">
            <w:pPr>
              <w:spacing w:before="120" w:after="120"/>
              <w:rPr>
                <w:rFonts w:ascii="Arial" w:hAnsi="Arial" w:cs="Arial"/>
                <w:sz w:val="20"/>
                <w:szCs w:val="20"/>
              </w:rPr>
            </w:pPr>
            <w:r>
              <w:rPr>
                <w:rFonts w:ascii="Arial" w:hAnsi="Arial" w:cs="Arial"/>
                <w:sz w:val="20"/>
                <w:szCs w:val="20"/>
              </w:rPr>
              <w:t>Faire la somme des montants</w:t>
            </w:r>
          </w:p>
        </w:tc>
        <w:tc>
          <w:tcPr>
            <w:tcW w:w="2298" w:type="dxa"/>
          </w:tcPr>
          <w:p w14:paraId="01C7D278" w14:textId="77777777" w:rsidR="00FB5AF5" w:rsidRPr="0099453C" w:rsidRDefault="00FB5AF5" w:rsidP="00FB5AF5">
            <w:pPr>
              <w:spacing w:before="120" w:after="120"/>
              <w:jc w:val="both"/>
              <w:rPr>
                <w:rFonts w:ascii="Arial" w:hAnsi="Arial" w:cs="Arial"/>
                <w:sz w:val="20"/>
                <w:szCs w:val="20"/>
              </w:rPr>
            </w:pPr>
          </w:p>
        </w:tc>
      </w:tr>
    </w:tbl>
    <w:p w14:paraId="1EDA852C" w14:textId="77777777" w:rsidR="00CE4084" w:rsidRPr="0099453C" w:rsidRDefault="00CE4084" w:rsidP="00CE4084">
      <w:pPr>
        <w:ind w:left="708" w:hanging="708"/>
        <w:rPr>
          <w:rFonts w:ascii="Arial" w:hAnsi="Arial" w:cs="Arial"/>
        </w:rPr>
      </w:pPr>
    </w:p>
    <w:p w14:paraId="4560BCC7" w14:textId="6514EFCB" w:rsidR="00AC772B" w:rsidRPr="0099453C" w:rsidRDefault="0006315B" w:rsidP="00CE4084">
      <w:pPr>
        <w:jc w:val="both"/>
        <w:outlineLvl w:val="1"/>
        <w:rPr>
          <w:rFonts w:ascii="Arial Black" w:hAnsi="Arial Black" w:cs="Arial"/>
          <w:sz w:val="24"/>
          <w:szCs w:val="24"/>
          <w:highlight w:val="yellow"/>
        </w:rPr>
      </w:pPr>
      <w:r w:rsidRPr="0099453C">
        <w:rPr>
          <w:rFonts w:ascii="Arial Black" w:hAnsi="Arial Black" w:cs="Arial"/>
          <w:sz w:val="24"/>
          <w:szCs w:val="24"/>
        </w:rPr>
        <w:br w:type="page"/>
      </w:r>
    </w:p>
    <w:p w14:paraId="4D519DBB" w14:textId="77777777" w:rsidR="00C44855" w:rsidRDefault="00C44855" w:rsidP="004B66AD">
      <w:pPr>
        <w:pStyle w:val="Titre2"/>
        <w:sectPr w:rsidR="00C44855" w:rsidSect="00C44855">
          <w:pgSz w:w="11906" w:h="16838"/>
          <w:pgMar w:top="1418" w:right="926" w:bottom="1418" w:left="1418" w:header="709" w:footer="709" w:gutter="0"/>
          <w:cols w:space="708"/>
          <w:docGrid w:linePitch="360"/>
        </w:sectPr>
      </w:pPr>
    </w:p>
    <w:p w14:paraId="6125BC94" w14:textId="068C3ECB" w:rsidR="00B7453C" w:rsidRPr="0099453C" w:rsidRDefault="00B7453C" w:rsidP="004B66AD">
      <w:pPr>
        <w:pStyle w:val="Titre2"/>
      </w:pPr>
      <w:bookmarkStart w:id="104" w:name="_Toc468801248"/>
      <w:r w:rsidRPr="0099453C">
        <w:t>LE REGISTRE D’UTILISATION DES MEDICAMENTS ET RECETTES (RUMER)</w:t>
      </w:r>
      <w:bookmarkEnd w:id="104"/>
    </w:p>
    <w:p w14:paraId="0DC69DFA" w14:textId="6E38C5A3" w:rsidR="001221EC" w:rsidRPr="0099453C" w:rsidRDefault="001221EC" w:rsidP="009867B5">
      <w:pPr>
        <w:pStyle w:val="Paragraphedeliste"/>
        <w:numPr>
          <w:ilvl w:val="0"/>
          <w:numId w:val="101"/>
        </w:numPr>
        <w:rPr>
          <w:b/>
          <w:i/>
          <w:sz w:val="24"/>
          <w:u w:val="single"/>
          <w:lang w:val="fr-FR"/>
        </w:rPr>
      </w:pPr>
      <w:r w:rsidRPr="0099453C">
        <w:rPr>
          <w:b/>
          <w:i/>
          <w:sz w:val="24"/>
          <w:u w:val="single"/>
          <w:lang w:val="fr-FR"/>
        </w:rPr>
        <w:t>Présentation</w:t>
      </w:r>
      <w:r w:rsidR="006B77C0" w:rsidRPr="0099453C">
        <w:rPr>
          <w:b/>
          <w:i/>
          <w:sz w:val="24"/>
          <w:u w:val="single"/>
          <w:lang w:val="fr-FR"/>
        </w:rPr>
        <w:t xml:space="preserve"> et principe d’utilisation</w:t>
      </w:r>
    </w:p>
    <w:p w14:paraId="399740E9" w14:textId="26248587" w:rsidR="006B77C0" w:rsidRPr="00C44855" w:rsidRDefault="001221EC" w:rsidP="001221EC">
      <w:pPr>
        <w:spacing w:before="120" w:after="120" w:line="240" w:lineRule="auto"/>
        <w:jc w:val="both"/>
        <w:rPr>
          <w:rFonts w:ascii="Arial" w:hAnsi="Arial" w:cs="Arial"/>
          <w:sz w:val="24"/>
          <w:szCs w:val="24"/>
        </w:rPr>
      </w:pPr>
      <w:r w:rsidRPr="0099453C">
        <w:rPr>
          <w:rFonts w:ascii="Arial" w:hAnsi="Arial" w:cs="Arial"/>
          <w:sz w:val="24"/>
          <w:szCs w:val="24"/>
        </w:rPr>
        <w:t>Ce registre permet de suivre, au jour le jour, les mouvements des médicaments ainsi que les recettes au niveau du point de vente</w:t>
      </w:r>
      <w:r w:rsidR="00BF595C">
        <w:rPr>
          <w:rFonts w:ascii="Arial" w:hAnsi="Arial" w:cs="Arial"/>
          <w:sz w:val="24"/>
          <w:szCs w:val="24"/>
        </w:rPr>
        <w:t xml:space="preserve"> des centres de santé, poste de santé et SBC</w:t>
      </w:r>
      <w:r w:rsidRPr="0099453C">
        <w:rPr>
          <w:rFonts w:ascii="Arial" w:hAnsi="Arial" w:cs="Arial"/>
          <w:sz w:val="24"/>
          <w:szCs w:val="24"/>
        </w:rPr>
        <w:t>. Il permet donc de connaître rapidement la situation de la consommation des médicaments et du revenu du centre et ainsi calculer la consommation mensuelle, donnée essentielle dans la gestion de stocks</w:t>
      </w:r>
      <w:r w:rsidR="006B77C0" w:rsidRPr="0099453C">
        <w:rPr>
          <w:rFonts w:ascii="Arial" w:hAnsi="Arial" w:cs="Arial"/>
          <w:sz w:val="24"/>
          <w:szCs w:val="24"/>
        </w:rPr>
        <w:t>.</w:t>
      </w:r>
    </w:p>
    <w:p w14:paraId="309BFF46" w14:textId="323CDAD9" w:rsidR="0073437E" w:rsidRDefault="00C44855" w:rsidP="001221EC">
      <w:pPr>
        <w:spacing w:before="120" w:after="120" w:line="240" w:lineRule="auto"/>
        <w:jc w:val="both"/>
        <w:rPr>
          <w:rFonts w:ascii="Arial" w:hAnsi="Arial" w:cs="Arial"/>
          <w:b/>
          <w:sz w:val="24"/>
          <w:szCs w:val="24"/>
        </w:rPr>
      </w:pPr>
      <w:r>
        <w:rPr>
          <w:noProof/>
          <w:lang w:eastAsia="fr-FR"/>
        </w:rPr>
        <w:drawing>
          <wp:inline distT="0" distB="0" distL="0" distR="0" wp14:anchorId="63A481FC" wp14:editId="5D1C583C">
            <wp:extent cx="8898890" cy="44026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285" t="23749" r="19631" b="9331"/>
                    <a:stretch/>
                  </pic:blipFill>
                  <pic:spPr bwMode="auto">
                    <a:xfrm>
                      <a:off x="0" y="0"/>
                      <a:ext cx="8899988" cy="4403210"/>
                    </a:xfrm>
                    <a:prstGeom prst="rect">
                      <a:avLst/>
                    </a:prstGeom>
                    <a:ln>
                      <a:noFill/>
                    </a:ln>
                    <a:extLst>
                      <a:ext uri="{53640926-AAD7-44D8-BBD7-CCE9431645EC}">
                        <a14:shadowObscured xmlns:a14="http://schemas.microsoft.com/office/drawing/2010/main"/>
                      </a:ext>
                    </a:extLst>
                  </pic:spPr>
                </pic:pic>
              </a:graphicData>
            </a:graphic>
          </wp:inline>
        </w:drawing>
      </w:r>
    </w:p>
    <w:p w14:paraId="3E98900A" w14:textId="77777777" w:rsidR="00BE5531" w:rsidRPr="0099453C" w:rsidRDefault="00BE5531" w:rsidP="001221EC">
      <w:pPr>
        <w:spacing w:before="120" w:after="120" w:line="240" w:lineRule="auto"/>
        <w:jc w:val="both"/>
        <w:rPr>
          <w:rFonts w:ascii="Arial" w:hAnsi="Arial" w:cs="Arial"/>
          <w:b/>
          <w:sz w:val="24"/>
          <w:szCs w:val="24"/>
        </w:rPr>
      </w:pPr>
    </w:p>
    <w:p w14:paraId="40A1FB79" w14:textId="12CBA879" w:rsidR="006B77C0" w:rsidRPr="0099453C" w:rsidRDefault="006B77C0" w:rsidP="001221EC">
      <w:pPr>
        <w:spacing w:before="120" w:after="120" w:line="240" w:lineRule="auto"/>
        <w:jc w:val="both"/>
        <w:rPr>
          <w:rFonts w:ascii="Arial" w:hAnsi="Arial" w:cs="Arial"/>
          <w:b/>
          <w:sz w:val="24"/>
          <w:szCs w:val="24"/>
        </w:rPr>
        <w:sectPr w:rsidR="006B77C0" w:rsidRPr="0099453C" w:rsidSect="006B77C0">
          <w:pgSz w:w="16838" w:h="11906" w:orient="landscape"/>
          <w:pgMar w:top="1418" w:right="1418" w:bottom="926" w:left="1418" w:header="709" w:footer="709" w:gutter="0"/>
          <w:cols w:space="708"/>
          <w:docGrid w:linePitch="360"/>
        </w:sectPr>
      </w:pPr>
    </w:p>
    <w:tbl>
      <w:tblPr>
        <w:tblStyle w:val="Grilledutableau"/>
        <w:tblW w:w="10065"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35"/>
        <w:gridCol w:w="1559"/>
        <w:gridCol w:w="5529"/>
        <w:gridCol w:w="1842"/>
      </w:tblGrid>
      <w:tr w:rsidR="001221EC" w:rsidRPr="0099453C" w14:paraId="56B20D7C" w14:textId="77777777" w:rsidTr="004B66AD">
        <w:tc>
          <w:tcPr>
            <w:tcW w:w="10065" w:type="dxa"/>
            <w:gridSpan w:val="4"/>
          </w:tcPr>
          <w:p w14:paraId="16E1276C" w14:textId="77777777" w:rsidR="001221EC" w:rsidRPr="0099453C" w:rsidRDefault="001221EC" w:rsidP="009867B5">
            <w:pPr>
              <w:pStyle w:val="Paragraphedeliste"/>
              <w:numPr>
                <w:ilvl w:val="0"/>
                <w:numId w:val="101"/>
              </w:numPr>
              <w:jc w:val="center"/>
              <w:rPr>
                <w:rFonts w:ascii="Arial" w:hAnsi="Arial" w:cs="Arial"/>
                <w:b/>
                <w:sz w:val="32"/>
                <w:szCs w:val="32"/>
                <w:lang w:val="fr-FR"/>
              </w:rPr>
            </w:pPr>
            <w:r w:rsidRPr="0099453C">
              <w:rPr>
                <w:b/>
                <w:i/>
                <w:sz w:val="28"/>
                <w:u w:val="single"/>
                <w:lang w:val="fr-FR"/>
              </w:rPr>
              <w:t>AIDE-MEMOIRE : LE RUMER</w:t>
            </w:r>
          </w:p>
        </w:tc>
      </w:tr>
      <w:tr w:rsidR="001221EC" w:rsidRPr="0099453C" w14:paraId="462944BC" w14:textId="77777777" w:rsidTr="004B66AD">
        <w:tc>
          <w:tcPr>
            <w:tcW w:w="10065" w:type="dxa"/>
            <w:gridSpan w:val="4"/>
          </w:tcPr>
          <w:p w14:paraId="07BC312E" w14:textId="77777777" w:rsidR="001221EC" w:rsidRPr="0099453C" w:rsidRDefault="001221EC" w:rsidP="004B66AD">
            <w:pPr>
              <w:spacing w:before="120" w:after="120"/>
              <w:jc w:val="both"/>
              <w:rPr>
                <w:rFonts w:ascii="Arial" w:hAnsi="Arial" w:cs="Arial"/>
                <w:b/>
                <w:sz w:val="18"/>
                <w:szCs w:val="18"/>
              </w:rPr>
            </w:pPr>
            <w:r w:rsidRPr="0099453C">
              <w:rPr>
                <w:rFonts w:ascii="Arial" w:hAnsi="Arial" w:cs="Arial"/>
                <w:b/>
                <w:sz w:val="18"/>
                <w:szCs w:val="18"/>
              </w:rPr>
              <w:t xml:space="preserve">Quoi ? </w:t>
            </w:r>
            <w:r w:rsidRPr="0099453C">
              <w:rPr>
                <w:rFonts w:ascii="Arial" w:hAnsi="Arial" w:cs="Arial"/>
                <w:sz w:val="18"/>
                <w:szCs w:val="18"/>
              </w:rPr>
              <w:t>Remplir LE REGISTE D’UTILISATION DES MEDICAMENTS ET DE RECETTES (RUMER)</w:t>
            </w:r>
          </w:p>
          <w:p w14:paraId="59B77119" w14:textId="431DB069" w:rsidR="001221EC" w:rsidRPr="0099453C" w:rsidRDefault="001221EC" w:rsidP="004B66AD">
            <w:pPr>
              <w:spacing w:before="120" w:after="120"/>
              <w:rPr>
                <w:rFonts w:ascii="Arial" w:hAnsi="Arial" w:cs="Arial"/>
                <w:sz w:val="18"/>
                <w:szCs w:val="18"/>
              </w:rPr>
            </w:pPr>
            <w:r w:rsidRPr="001459A8">
              <w:rPr>
                <w:rFonts w:ascii="Arial" w:hAnsi="Arial" w:cs="Arial"/>
                <w:sz w:val="18"/>
                <w:szCs w:val="18"/>
              </w:rPr>
              <w:t>Le registre d’utilisation des médicaments et recettes e</w:t>
            </w:r>
            <w:r w:rsidR="00CC2E27" w:rsidRPr="001459A8">
              <w:rPr>
                <w:rFonts w:ascii="Arial" w:hAnsi="Arial" w:cs="Arial"/>
                <w:sz w:val="18"/>
                <w:szCs w:val="18"/>
              </w:rPr>
              <w:t>s</w:t>
            </w:r>
            <w:r w:rsidRPr="001459A8">
              <w:rPr>
                <w:rFonts w:ascii="Arial" w:hAnsi="Arial" w:cs="Arial"/>
                <w:sz w:val="18"/>
                <w:szCs w:val="18"/>
              </w:rPr>
              <w:t xml:space="preserve">t un outil qui enregistre les recettes et les mouvements </w:t>
            </w:r>
            <w:r w:rsidR="00CC2E27" w:rsidRPr="001459A8">
              <w:rPr>
                <w:rFonts w:ascii="Arial" w:hAnsi="Arial" w:cs="Arial"/>
                <w:sz w:val="18"/>
                <w:szCs w:val="18"/>
              </w:rPr>
              <w:t xml:space="preserve">quotidiens (en temps </w:t>
            </w:r>
            <w:r w:rsidR="00FA6CF6" w:rsidRPr="001459A8">
              <w:rPr>
                <w:rFonts w:ascii="Arial" w:hAnsi="Arial" w:cs="Arial"/>
                <w:sz w:val="18"/>
                <w:szCs w:val="18"/>
              </w:rPr>
              <w:t>réel</w:t>
            </w:r>
            <w:r w:rsidR="00CC2E27" w:rsidRPr="001459A8">
              <w:rPr>
                <w:rFonts w:ascii="Arial" w:hAnsi="Arial" w:cs="Arial"/>
                <w:sz w:val="18"/>
                <w:szCs w:val="18"/>
              </w:rPr>
              <w:t xml:space="preserve">) </w:t>
            </w:r>
            <w:r w:rsidRPr="001459A8">
              <w:rPr>
                <w:rFonts w:ascii="Arial" w:hAnsi="Arial" w:cs="Arial"/>
                <w:sz w:val="18"/>
                <w:szCs w:val="18"/>
              </w:rPr>
              <w:t>des médicaments au point de vente.</w:t>
            </w:r>
          </w:p>
          <w:p w14:paraId="6D7ABF8B" w14:textId="1B3AEE52" w:rsidR="001221EC" w:rsidRPr="0099453C" w:rsidRDefault="00FA6CF6" w:rsidP="004B66AD">
            <w:pPr>
              <w:spacing w:before="120" w:after="120"/>
              <w:jc w:val="both"/>
              <w:rPr>
                <w:rFonts w:ascii="Arial" w:hAnsi="Arial" w:cs="Arial"/>
                <w:sz w:val="18"/>
                <w:szCs w:val="18"/>
              </w:rPr>
            </w:pPr>
            <w:r w:rsidRPr="0099453C">
              <w:rPr>
                <w:rFonts w:ascii="Arial" w:hAnsi="Arial" w:cs="Arial"/>
                <w:b/>
                <w:sz w:val="18"/>
                <w:szCs w:val="18"/>
              </w:rPr>
              <w:t>Qui ?</w:t>
            </w:r>
            <w:r w:rsidR="001221EC" w:rsidRPr="0099453C">
              <w:rPr>
                <w:rFonts w:ascii="Arial" w:hAnsi="Arial" w:cs="Arial"/>
                <w:b/>
                <w:sz w:val="18"/>
                <w:szCs w:val="18"/>
              </w:rPr>
              <w:t xml:space="preserve"> : </w:t>
            </w:r>
            <w:r w:rsidR="001221EC" w:rsidRPr="0099453C">
              <w:rPr>
                <w:rFonts w:ascii="Arial" w:hAnsi="Arial" w:cs="Arial"/>
                <w:sz w:val="18"/>
                <w:szCs w:val="18"/>
              </w:rPr>
              <w:t>L’agent du point de vente</w:t>
            </w:r>
            <w:r w:rsidR="002F0B4A">
              <w:rPr>
                <w:rFonts w:ascii="Arial" w:hAnsi="Arial" w:cs="Arial"/>
                <w:sz w:val="18"/>
                <w:szCs w:val="18"/>
              </w:rPr>
              <w:t>, le responsable de centre, l’agent superviseur venant de la DPS</w:t>
            </w:r>
          </w:p>
          <w:p w14:paraId="1913342E" w14:textId="49538E6F" w:rsidR="001221EC" w:rsidRPr="0099453C" w:rsidRDefault="00FA6CF6" w:rsidP="004B66AD">
            <w:pPr>
              <w:spacing w:before="120" w:after="120"/>
              <w:jc w:val="both"/>
              <w:rPr>
                <w:rFonts w:ascii="Arial" w:hAnsi="Arial" w:cs="Arial"/>
                <w:sz w:val="18"/>
                <w:szCs w:val="18"/>
              </w:rPr>
            </w:pPr>
            <w:r w:rsidRPr="0099453C">
              <w:rPr>
                <w:rFonts w:ascii="Arial" w:hAnsi="Arial" w:cs="Arial"/>
                <w:b/>
                <w:sz w:val="18"/>
                <w:szCs w:val="18"/>
              </w:rPr>
              <w:t>Quand ?</w:t>
            </w:r>
            <w:r w:rsidR="001221EC" w:rsidRPr="0099453C">
              <w:rPr>
                <w:rFonts w:ascii="Arial" w:hAnsi="Arial" w:cs="Arial"/>
                <w:b/>
                <w:sz w:val="18"/>
                <w:szCs w:val="18"/>
              </w:rPr>
              <w:t xml:space="preserve"> </w:t>
            </w:r>
            <w:r w:rsidR="001221EC" w:rsidRPr="0099453C">
              <w:rPr>
                <w:rFonts w:ascii="Arial" w:hAnsi="Arial" w:cs="Arial"/>
                <w:sz w:val="18"/>
                <w:szCs w:val="18"/>
              </w:rPr>
              <w:t>En fin de journée de travail,</w:t>
            </w:r>
          </w:p>
          <w:p w14:paraId="10C585C8" w14:textId="77777777" w:rsidR="001221EC" w:rsidRPr="0099453C" w:rsidRDefault="001221EC" w:rsidP="004B66AD">
            <w:pPr>
              <w:spacing w:before="120" w:after="120"/>
              <w:jc w:val="both"/>
              <w:rPr>
                <w:rFonts w:ascii="Arial" w:hAnsi="Arial" w:cs="Arial"/>
                <w:b/>
                <w:sz w:val="18"/>
                <w:szCs w:val="18"/>
              </w:rPr>
            </w:pPr>
            <w:r w:rsidRPr="0099453C">
              <w:rPr>
                <w:rFonts w:ascii="Arial" w:hAnsi="Arial" w:cs="Arial"/>
                <w:b/>
                <w:sz w:val="18"/>
                <w:szCs w:val="18"/>
              </w:rPr>
              <w:t xml:space="preserve"> Remarque :</w:t>
            </w:r>
          </w:p>
          <w:p w14:paraId="04A9FE8F" w14:textId="77777777" w:rsidR="001221EC" w:rsidRPr="0099453C" w:rsidRDefault="001221EC" w:rsidP="00DA003E">
            <w:pPr>
              <w:pStyle w:val="Paragraphedeliste"/>
              <w:numPr>
                <w:ilvl w:val="0"/>
                <w:numId w:val="56"/>
              </w:numPr>
              <w:spacing w:before="120" w:after="120" w:line="240" w:lineRule="auto"/>
              <w:jc w:val="both"/>
              <w:rPr>
                <w:rFonts w:ascii="Arial" w:hAnsi="Arial" w:cs="Arial"/>
                <w:sz w:val="18"/>
                <w:szCs w:val="18"/>
                <w:lang w:val="fr-FR"/>
              </w:rPr>
            </w:pPr>
            <w:r w:rsidRPr="0099453C">
              <w:rPr>
                <w:rFonts w:ascii="Arial" w:hAnsi="Arial" w:cs="Arial"/>
                <w:sz w:val="18"/>
                <w:szCs w:val="18"/>
                <w:lang w:val="fr-FR"/>
              </w:rPr>
              <w:t xml:space="preserve">Il s’agit d’un tableau (sur 4 pages) pour une quinzaine de jours  </w:t>
            </w:r>
          </w:p>
          <w:p w14:paraId="08977092" w14:textId="77777777" w:rsidR="001221EC" w:rsidRPr="0099453C" w:rsidRDefault="001221EC" w:rsidP="00DA003E">
            <w:pPr>
              <w:pStyle w:val="Paragraphedeliste"/>
              <w:numPr>
                <w:ilvl w:val="0"/>
                <w:numId w:val="56"/>
              </w:numPr>
              <w:spacing w:before="120" w:after="120" w:line="240" w:lineRule="auto"/>
              <w:jc w:val="both"/>
              <w:rPr>
                <w:rFonts w:ascii="Arial" w:hAnsi="Arial" w:cs="Arial"/>
                <w:sz w:val="18"/>
                <w:szCs w:val="18"/>
                <w:lang w:val="fr-FR"/>
              </w:rPr>
            </w:pPr>
            <w:r w:rsidRPr="0099453C">
              <w:rPr>
                <w:rFonts w:ascii="Arial" w:hAnsi="Arial" w:cs="Arial"/>
                <w:sz w:val="18"/>
                <w:szCs w:val="18"/>
                <w:lang w:val="fr-FR"/>
              </w:rPr>
              <w:t>Les entrées des produits (médicaments, vaccins etc.) sont inscrites quand l’action se fait.</w:t>
            </w:r>
          </w:p>
          <w:p w14:paraId="34C6427E" w14:textId="77777777" w:rsidR="001221EC" w:rsidRPr="0099453C" w:rsidRDefault="001221EC" w:rsidP="00DA003E">
            <w:pPr>
              <w:pStyle w:val="Paragraphedeliste"/>
              <w:numPr>
                <w:ilvl w:val="0"/>
                <w:numId w:val="56"/>
              </w:numPr>
              <w:spacing w:before="120" w:after="120" w:line="240" w:lineRule="auto"/>
              <w:jc w:val="both"/>
              <w:rPr>
                <w:rFonts w:ascii="Arial" w:hAnsi="Arial" w:cs="Arial"/>
                <w:sz w:val="18"/>
                <w:szCs w:val="18"/>
                <w:lang w:val="fr-FR"/>
              </w:rPr>
            </w:pPr>
            <w:r w:rsidRPr="0099453C">
              <w:rPr>
                <w:rFonts w:ascii="Arial" w:hAnsi="Arial" w:cs="Arial"/>
                <w:sz w:val="18"/>
                <w:szCs w:val="18"/>
                <w:lang w:val="fr-FR"/>
              </w:rPr>
              <w:t>A la fin de la quinzaine, les totaux sont calculés, et comparés avec le stock réel. Ce stock réel est ensuite reporté à la page suivante comme stock initial.</w:t>
            </w:r>
          </w:p>
          <w:p w14:paraId="34F1B11E" w14:textId="77777777" w:rsidR="001221EC" w:rsidRPr="0099453C" w:rsidRDefault="001221EC" w:rsidP="00DA003E">
            <w:pPr>
              <w:pStyle w:val="Paragraphedeliste"/>
              <w:numPr>
                <w:ilvl w:val="0"/>
                <w:numId w:val="56"/>
              </w:numPr>
              <w:spacing w:before="120" w:after="120" w:line="240" w:lineRule="auto"/>
              <w:jc w:val="both"/>
              <w:rPr>
                <w:rFonts w:ascii="Arial" w:hAnsi="Arial" w:cs="Arial"/>
                <w:sz w:val="18"/>
                <w:szCs w:val="18"/>
                <w:lang w:val="fr-FR"/>
              </w:rPr>
            </w:pPr>
            <w:r w:rsidRPr="0099453C">
              <w:rPr>
                <w:rFonts w:ascii="Arial" w:hAnsi="Arial" w:cs="Arial"/>
                <w:sz w:val="18"/>
                <w:szCs w:val="18"/>
                <w:lang w:val="fr-FR"/>
              </w:rPr>
              <w:t>Le RUMER est rempli chaque jour en fin de journée de travail sur la base des relevés journaliers et couvre une période de 15 jours. IL faut deux tableaux pour la couverture d’un mois.</w:t>
            </w:r>
          </w:p>
          <w:p w14:paraId="3724A178" w14:textId="77777777" w:rsidR="001221EC" w:rsidRPr="0099453C" w:rsidRDefault="001221EC" w:rsidP="00DA003E">
            <w:pPr>
              <w:pStyle w:val="Paragraphedeliste"/>
              <w:numPr>
                <w:ilvl w:val="0"/>
                <w:numId w:val="56"/>
              </w:numPr>
              <w:spacing w:before="120" w:after="120" w:line="240" w:lineRule="auto"/>
              <w:jc w:val="both"/>
              <w:rPr>
                <w:rFonts w:ascii="Arial" w:hAnsi="Arial" w:cs="Arial"/>
                <w:b/>
                <w:i/>
                <w:sz w:val="18"/>
                <w:szCs w:val="18"/>
                <w:lang w:val="fr-FR"/>
              </w:rPr>
            </w:pPr>
            <w:r w:rsidRPr="0099453C">
              <w:rPr>
                <w:rFonts w:ascii="Arial" w:hAnsi="Arial" w:cs="Arial"/>
                <w:b/>
                <w:i/>
                <w:sz w:val="18"/>
                <w:szCs w:val="18"/>
                <w:lang w:val="fr-FR"/>
              </w:rPr>
              <w:t>Les recettes dans le RUMER doivent correspondre aux recettes dans le livre de caisse.</w:t>
            </w:r>
          </w:p>
          <w:p w14:paraId="7B4CA37F" w14:textId="1629F704" w:rsidR="001221EC" w:rsidRPr="0099453C" w:rsidRDefault="001221EC" w:rsidP="004B66AD">
            <w:pPr>
              <w:spacing w:before="120" w:after="120"/>
              <w:jc w:val="both"/>
              <w:rPr>
                <w:rFonts w:ascii="Arial" w:hAnsi="Arial" w:cs="Arial"/>
                <w:sz w:val="18"/>
                <w:szCs w:val="18"/>
              </w:rPr>
            </w:pPr>
            <w:r w:rsidRPr="0099453C">
              <w:rPr>
                <w:rFonts w:ascii="Arial" w:hAnsi="Arial" w:cs="Arial"/>
                <w:b/>
                <w:sz w:val="18"/>
                <w:szCs w:val="18"/>
              </w:rPr>
              <w:t xml:space="preserve">Liaison avec d’autres outils de gestion : </w:t>
            </w:r>
            <w:r w:rsidRPr="0099453C">
              <w:rPr>
                <w:rFonts w:ascii="Arial" w:hAnsi="Arial" w:cs="Arial"/>
                <w:sz w:val="18"/>
                <w:szCs w:val="18"/>
              </w:rPr>
              <w:t>feuilles de relevé journalier (bloc récapitulatif), les f</w:t>
            </w:r>
            <w:r w:rsidR="001459A8">
              <w:rPr>
                <w:rFonts w:ascii="Arial" w:hAnsi="Arial" w:cs="Arial"/>
                <w:sz w:val="18"/>
                <w:szCs w:val="18"/>
              </w:rPr>
              <w:t>iches de stock, livre de caisse</w:t>
            </w:r>
          </w:p>
        </w:tc>
      </w:tr>
      <w:tr w:rsidR="001221EC" w:rsidRPr="0099453C" w14:paraId="2395252F" w14:textId="77777777" w:rsidTr="00013A01">
        <w:trPr>
          <w:trHeight w:val="344"/>
        </w:trPr>
        <w:tc>
          <w:tcPr>
            <w:tcW w:w="1135" w:type="dxa"/>
          </w:tcPr>
          <w:p w14:paraId="383EB50B" w14:textId="77777777" w:rsidR="001221EC" w:rsidRPr="0099453C" w:rsidRDefault="001221EC" w:rsidP="004B66AD">
            <w:pPr>
              <w:spacing w:before="120" w:after="120"/>
              <w:jc w:val="center"/>
              <w:rPr>
                <w:rFonts w:ascii="Arial" w:hAnsi="Arial" w:cs="Arial"/>
                <w:b/>
                <w:sz w:val="18"/>
                <w:szCs w:val="18"/>
              </w:rPr>
            </w:pPr>
            <w:r w:rsidRPr="0099453C">
              <w:rPr>
                <w:rFonts w:ascii="Arial" w:hAnsi="Arial" w:cs="Arial"/>
                <w:b/>
                <w:sz w:val="18"/>
                <w:szCs w:val="18"/>
              </w:rPr>
              <w:t>ETAPE</w:t>
            </w:r>
          </w:p>
        </w:tc>
        <w:tc>
          <w:tcPr>
            <w:tcW w:w="1559" w:type="dxa"/>
          </w:tcPr>
          <w:p w14:paraId="58B42B2E" w14:textId="77777777" w:rsidR="001221EC" w:rsidRPr="0099453C" w:rsidRDefault="001221EC" w:rsidP="004B66AD">
            <w:pPr>
              <w:spacing w:before="120" w:after="120"/>
              <w:jc w:val="center"/>
              <w:rPr>
                <w:rFonts w:ascii="Arial" w:hAnsi="Arial" w:cs="Arial"/>
                <w:b/>
                <w:sz w:val="18"/>
                <w:szCs w:val="18"/>
              </w:rPr>
            </w:pPr>
            <w:r w:rsidRPr="0099453C">
              <w:rPr>
                <w:rFonts w:ascii="Arial" w:hAnsi="Arial" w:cs="Arial"/>
                <w:b/>
                <w:sz w:val="18"/>
                <w:szCs w:val="18"/>
              </w:rPr>
              <w:t>CHAMP</w:t>
            </w:r>
          </w:p>
        </w:tc>
        <w:tc>
          <w:tcPr>
            <w:tcW w:w="5529" w:type="dxa"/>
          </w:tcPr>
          <w:p w14:paraId="12E968CB" w14:textId="77777777" w:rsidR="001221EC" w:rsidRPr="0099453C" w:rsidRDefault="001221EC" w:rsidP="004B66AD">
            <w:pPr>
              <w:tabs>
                <w:tab w:val="left" w:pos="5302"/>
              </w:tabs>
              <w:spacing w:before="120" w:after="120"/>
              <w:jc w:val="center"/>
              <w:rPr>
                <w:rFonts w:ascii="Arial" w:hAnsi="Arial" w:cs="Arial"/>
                <w:b/>
                <w:sz w:val="18"/>
                <w:szCs w:val="18"/>
              </w:rPr>
            </w:pPr>
            <w:r w:rsidRPr="0099453C">
              <w:rPr>
                <w:rFonts w:ascii="Arial" w:hAnsi="Arial" w:cs="Arial"/>
                <w:b/>
                <w:sz w:val="18"/>
                <w:szCs w:val="18"/>
              </w:rPr>
              <w:t>ACTIONS</w:t>
            </w:r>
          </w:p>
        </w:tc>
        <w:tc>
          <w:tcPr>
            <w:tcW w:w="1842" w:type="dxa"/>
          </w:tcPr>
          <w:p w14:paraId="1F65E87F" w14:textId="77777777" w:rsidR="001221EC" w:rsidRPr="0099453C" w:rsidRDefault="001221EC" w:rsidP="004B66AD">
            <w:pPr>
              <w:spacing w:before="120" w:after="120"/>
              <w:jc w:val="center"/>
              <w:rPr>
                <w:rFonts w:ascii="Arial" w:hAnsi="Arial" w:cs="Arial"/>
                <w:b/>
                <w:sz w:val="18"/>
                <w:szCs w:val="18"/>
              </w:rPr>
            </w:pPr>
            <w:r w:rsidRPr="0099453C">
              <w:rPr>
                <w:rFonts w:ascii="Arial" w:hAnsi="Arial" w:cs="Arial"/>
                <w:b/>
                <w:sz w:val="18"/>
                <w:szCs w:val="18"/>
              </w:rPr>
              <w:t>EXEMPLE</w:t>
            </w:r>
          </w:p>
        </w:tc>
      </w:tr>
      <w:tr w:rsidR="002F0B4A" w:rsidRPr="0099453C" w14:paraId="698346E2" w14:textId="77777777" w:rsidTr="002F0B4A">
        <w:trPr>
          <w:trHeight w:val="344"/>
        </w:trPr>
        <w:tc>
          <w:tcPr>
            <w:tcW w:w="10065" w:type="dxa"/>
            <w:gridSpan w:val="4"/>
            <w:shd w:val="clear" w:color="auto" w:fill="BFBFBF" w:themeFill="background1" w:themeFillShade="BF"/>
          </w:tcPr>
          <w:p w14:paraId="29DEF5AA" w14:textId="1F2FE3AC" w:rsidR="002F0B4A" w:rsidRPr="0099453C" w:rsidRDefault="002F0B4A" w:rsidP="004B66AD">
            <w:pPr>
              <w:spacing w:before="120" w:after="120"/>
              <w:jc w:val="center"/>
              <w:rPr>
                <w:rFonts w:ascii="Arial" w:hAnsi="Arial" w:cs="Arial"/>
                <w:b/>
                <w:sz w:val="18"/>
                <w:szCs w:val="18"/>
              </w:rPr>
            </w:pPr>
            <w:r>
              <w:rPr>
                <w:rFonts w:ascii="Arial" w:hAnsi="Arial" w:cs="Arial"/>
                <w:b/>
                <w:sz w:val="18"/>
                <w:szCs w:val="18"/>
              </w:rPr>
              <w:t>A remplir par l’agent de point de vente</w:t>
            </w:r>
          </w:p>
        </w:tc>
      </w:tr>
      <w:tr w:rsidR="001221EC" w:rsidRPr="0099453C" w14:paraId="41A2AF70" w14:textId="77777777" w:rsidTr="00013A01">
        <w:tc>
          <w:tcPr>
            <w:tcW w:w="1135" w:type="dxa"/>
          </w:tcPr>
          <w:p w14:paraId="2BC035C5" w14:textId="77777777" w:rsidR="001221EC" w:rsidRPr="0099453C" w:rsidRDefault="001221EC" w:rsidP="00013A01">
            <w:pPr>
              <w:spacing w:before="120" w:after="120"/>
              <w:jc w:val="center"/>
              <w:rPr>
                <w:rFonts w:ascii="Arial" w:hAnsi="Arial" w:cs="Arial"/>
                <w:b/>
                <w:sz w:val="18"/>
                <w:szCs w:val="18"/>
              </w:rPr>
            </w:pPr>
            <w:r w:rsidRPr="0099453C">
              <w:rPr>
                <w:rFonts w:ascii="Arial" w:hAnsi="Arial" w:cs="Arial"/>
                <w:b/>
                <w:sz w:val="18"/>
                <w:szCs w:val="18"/>
              </w:rPr>
              <w:t>1</w:t>
            </w:r>
          </w:p>
        </w:tc>
        <w:tc>
          <w:tcPr>
            <w:tcW w:w="1559" w:type="dxa"/>
          </w:tcPr>
          <w:p w14:paraId="07DB9B2A" w14:textId="77777777" w:rsidR="001221EC" w:rsidRPr="0099453C" w:rsidRDefault="001221EC" w:rsidP="004B66AD">
            <w:pPr>
              <w:spacing w:before="120" w:after="120"/>
              <w:jc w:val="center"/>
              <w:rPr>
                <w:rFonts w:ascii="Arial" w:hAnsi="Arial" w:cs="Arial"/>
                <w:b/>
                <w:sz w:val="18"/>
                <w:szCs w:val="18"/>
              </w:rPr>
            </w:pPr>
            <w:r w:rsidRPr="0099453C">
              <w:rPr>
                <w:rFonts w:ascii="Arial" w:hAnsi="Arial" w:cs="Arial"/>
                <w:b/>
                <w:sz w:val="18"/>
                <w:szCs w:val="18"/>
              </w:rPr>
              <w:t>Mois de........</w:t>
            </w:r>
          </w:p>
        </w:tc>
        <w:tc>
          <w:tcPr>
            <w:tcW w:w="5529" w:type="dxa"/>
          </w:tcPr>
          <w:p w14:paraId="0EDC5082" w14:textId="77777777" w:rsidR="001221EC" w:rsidRPr="0099453C" w:rsidRDefault="001221EC" w:rsidP="004B66AD">
            <w:pPr>
              <w:spacing w:before="120" w:after="120"/>
              <w:jc w:val="both"/>
              <w:rPr>
                <w:rFonts w:ascii="Arial" w:hAnsi="Arial" w:cs="Arial"/>
                <w:sz w:val="18"/>
                <w:szCs w:val="18"/>
              </w:rPr>
            </w:pPr>
            <w:r w:rsidRPr="0099453C">
              <w:rPr>
                <w:rFonts w:ascii="Arial" w:hAnsi="Arial" w:cs="Arial"/>
                <w:sz w:val="18"/>
                <w:szCs w:val="18"/>
              </w:rPr>
              <w:t>Inscrire le mois et l’année en cours</w:t>
            </w:r>
          </w:p>
        </w:tc>
        <w:tc>
          <w:tcPr>
            <w:tcW w:w="1842" w:type="dxa"/>
          </w:tcPr>
          <w:p w14:paraId="3509522F" w14:textId="64DE1E96" w:rsidR="001221EC" w:rsidRPr="0099453C" w:rsidRDefault="001221EC" w:rsidP="004B66AD">
            <w:pPr>
              <w:spacing w:before="120" w:after="120"/>
              <w:jc w:val="both"/>
              <w:rPr>
                <w:rFonts w:ascii="Arial" w:hAnsi="Arial" w:cs="Arial"/>
                <w:sz w:val="18"/>
                <w:szCs w:val="18"/>
              </w:rPr>
            </w:pPr>
            <w:r w:rsidRPr="0099453C">
              <w:rPr>
                <w:rFonts w:ascii="Arial" w:hAnsi="Arial" w:cs="Arial"/>
                <w:sz w:val="18"/>
                <w:szCs w:val="18"/>
              </w:rPr>
              <w:t>Octobre</w:t>
            </w:r>
            <w:r w:rsidR="00BF6CDE">
              <w:rPr>
                <w:rFonts w:ascii="Arial" w:hAnsi="Arial" w:cs="Arial"/>
                <w:sz w:val="18"/>
                <w:szCs w:val="18"/>
              </w:rPr>
              <w:t xml:space="preserve"> 2016</w:t>
            </w:r>
          </w:p>
        </w:tc>
      </w:tr>
      <w:tr w:rsidR="001221EC" w:rsidRPr="0099453C" w14:paraId="61439021" w14:textId="77777777" w:rsidTr="00013A01">
        <w:tc>
          <w:tcPr>
            <w:tcW w:w="1135" w:type="dxa"/>
          </w:tcPr>
          <w:p w14:paraId="193137C7" w14:textId="77777777" w:rsidR="001221EC" w:rsidRPr="0099453C" w:rsidRDefault="001221EC" w:rsidP="00013A01">
            <w:pPr>
              <w:spacing w:before="120" w:after="120"/>
              <w:jc w:val="center"/>
              <w:rPr>
                <w:rFonts w:ascii="Arial" w:hAnsi="Arial" w:cs="Arial"/>
                <w:b/>
                <w:sz w:val="18"/>
                <w:szCs w:val="18"/>
              </w:rPr>
            </w:pPr>
            <w:r w:rsidRPr="0099453C">
              <w:rPr>
                <w:rFonts w:ascii="Arial" w:hAnsi="Arial" w:cs="Arial"/>
                <w:b/>
                <w:sz w:val="18"/>
                <w:szCs w:val="18"/>
              </w:rPr>
              <w:t>2</w:t>
            </w:r>
          </w:p>
        </w:tc>
        <w:tc>
          <w:tcPr>
            <w:tcW w:w="1559" w:type="dxa"/>
          </w:tcPr>
          <w:p w14:paraId="103589D7" w14:textId="77777777" w:rsidR="001221EC" w:rsidRPr="0099453C" w:rsidRDefault="001221EC" w:rsidP="004B66AD">
            <w:pPr>
              <w:spacing w:before="120" w:after="120"/>
              <w:jc w:val="center"/>
              <w:rPr>
                <w:rFonts w:ascii="Arial" w:hAnsi="Arial" w:cs="Arial"/>
                <w:b/>
                <w:sz w:val="18"/>
                <w:szCs w:val="18"/>
              </w:rPr>
            </w:pPr>
            <w:r w:rsidRPr="0099453C">
              <w:rPr>
                <w:rFonts w:ascii="Arial" w:hAnsi="Arial" w:cs="Arial"/>
                <w:b/>
                <w:sz w:val="18"/>
                <w:szCs w:val="18"/>
              </w:rPr>
              <w:t>DU ……. au …………..</w:t>
            </w:r>
          </w:p>
        </w:tc>
        <w:tc>
          <w:tcPr>
            <w:tcW w:w="5529" w:type="dxa"/>
          </w:tcPr>
          <w:p w14:paraId="70F5A796" w14:textId="77777777" w:rsidR="001221EC" w:rsidRPr="0099453C" w:rsidRDefault="001221EC" w:rsidP="004B66AD">
            <w:pPr>
              <w:spacing w:before="120" w:after="120"/>
              <w:jc w:val="both"/>
              <w:rPr>
                <w:rFonts w:ascii="Arial" w:hAnsi="Arial" w:cs="Arial"/>
                <w:sz w:val="18"/>
                <w:szCs w:val="18"/>
              </w:rPr>
            </w:pPr>
            <w:r w:rsidRPr="0099453C">
              <w:rPr>
                <w:rFonts w:ascii="Arial" w:hAnsi="Arial" w:cs="Arial"/>
                <w:sz w:val="18"/>
                <w:szCs w:val="18"/>
              </w:rPr>
              <w:t>Inscrire le premier jour du mois jusqu’au 16 du mois en question (la première quinzaine) dans le premier tableau ; le 17 jusqu’à la fin du mois se trouvent dans le tableau suivant pour la deuxième quinzaine.</w:t>
            </w:r>
          </w:p>
        </w:tc>
        <w:tc>
          <w:tcPr>
            <w:tcW w:w="1842" w:type="dxa"/>
          </w:tcPr>
          <w:p w14:paraId="1B2B2553" w14:textId="77777777" w:rsidR="001221EC" w:rsidRPr="0099453C" w:rsidRDefault="001221EC" w:rsidP="004B66AD">
            <w:pPr>
              <w:spacing w:before="120" w:after="120"/>
              <w:jc w:val="both"/>
              <w:rPr>
                <w:rFonts w:ascii="Arial" w:hAnsi="Arial" w:cs="Arial"/>
                <w:sz w:val="18"/>
                <w:szCs w:val="18"/>
              </w:rPr>
            </w:pPr>
            <w:r w:rsidRPr="0099453C">
              <w:rPr>
                <w:rFonts w:ascii="Arial" w:hAnsi="Arial" w:cs="Arial"/>
                <w:sz w:val="18"/>
                <w:szCs w:val="18"/>
              </w:rPr>
              <w:t>Du 01 au 16</w:t>
            </w:r>
          </w:p>
        </w:tc>
      </w:tr>
      <w:tr w:rsidR="001221EC" w:rsidRPr="0099453C" w14:paraId="37CD5D99" w14:textId="77777777" w:rsidTr="00013A01">
        <w:tc>
          <w:tcPr>
            <w:tcW w:w="1135" w:type="dxa"/>
          </w:tcPr>
          <w:p w14:paraId="77FD3DEB" w14:textId="77777777" w:rsidR="001221EC" w:rsidRPr="0099453C" w:rsidRDefault="001221EC" w:rsidP="00013A01">
            <w:pPr>
              <w:spacing w:before="120" w:after="120"/>
              <w:jc w:val="center"/>
              <w:rPr>
                <w:rFonts w:ascii="Arial" w:hAnsi="Arial" w:cs="Arial"/>
                <w:b/>
                <w:sz w:val="18"/>
                <w:szCs w:val="18"/>
              </w:rPr>
            </w:pPr>
            <w:r w:rsidRPr="0099453C">
              <w:rPr>
                <w:rFonts w:ascii="Arial" w:hAnsi="Arial" w:cs="Arial"/>
                <w:b/>
                <w:sz w:val="18"/>
                <w:szCs w:val="18"/>
              </w:rPr>
              <w:t>3</w:t>
            </w:r>
          </w:p>
        </w:tc>
        <w:tc>
          <w:tcPr>
            <w:tcW w:w="1559" w:type="dxa"/>
          </w:tcPr>
          <w:p w14:paraId="493D4AD8" w14:textId="1E571278" w:rsidR="001221EC" w:rsidRPr="0099453C" w:rsidRDefault="00BF6CDE" w:rsidP="00BF6CDE">
            <w:pPr>
              <w:spacing w:before="120" w:after="120"/>
              <w:rPr>
                <w:rFonts w:ascii="Arial" w:hAnsi="Arial" w:cs="Arial"/>
                <w:b/>
                <w:sz w:val="18"/>
                <w:szCs w:val="18"/>
              </w:rPr>
            </w:pPr>
            <w:r>
              <w:rPr>
                <w:rFonts w:ascii="Arial" w:hAnsi="Arial" w:cs="Arial"/>
                <w:b/>
                <w:sz w:val="18"/>
                <w:szCs w:val="18"/>
              </w:rPr>
              <w:t>Liste des médicaments</w:t>
            </w:r>
          </w:p>
        </w:tc>
        <w:tc>
          <w:tcPr>
            <w:tcW w:w="5529" w:type="dxa"/>
          </w:tcPr>
          <w:p w14:paraId="4F6D1EA7" w14:textId="373095B3" w:rsidR="001221EC" w:rsidRPr="0099453C" w:rsidRDefault="001221EC" w:rsidP="004B66AD">
            <w:pPr>
              <w:spacing w:before="120" w:after="120"/>
              <w:jc w:val="both"/>
              <w:rPr>
                <w:rFonts w:ascii="Arial" w:hAnsi="Arial" w:cs="Arial"/>
                <w:sz w:val="18"/>
                <w:szCs w:val="18"/>
              </w:rPr>
            </w:pPr>
            <w:r w:rsidRPr="0099453C">
              <w:rPr>
                <w:rFonts w:ascii="Arial" w:hAnsi="Arial" w:cs="Arial"/>
                <w:sz w:val="18"/>
                <w:szCs w:val="18"/>
              </w:rPr>
              <w:t xml:space="preserve">Les </w:t>
            </w:r>
            <w:r w:rsidR="00013A01" w:rsidRPr="0099453C">
              <w:rPr>
                <w:rFonts w:ascii="Arial" w:hAnsi="Arial" w:cs="Arial"/>
                <w:sz w:val="18"/>
                <w:szCs w:val="18"/>
              </w:rPr>
              <w:t>désignations des</w:t>
            </w:r>
            <w:r w:rsidRPr="0099453C">
              <w:rPr>
                <w:rFonts w:ascii="Arial" w:hAnsi="Arial" w:cs="Arial"/>
                <w:sz w:val="18"/>
                <w:szCs w:val="18"/>
              </w:rPr>
              <w:t xml:space="preserve"> produits sont pré-imprimées</w:t>
            </w:r>
          </w:p>
          <w:p w14:paraId="283DD2DF" w14:textId="77777777" w:rsidR="001221EC" w:rsidRPr="0099453C" w:rsidRDefault="001221EC" w:rsidP="004B66AD">
            <w:pPr>
              <w:spacing w:before="120" w:after="120"/>
              <w:jc w:val="both"/>
              <w:rPr>
                <w:rFonts w:ascii="Arial" w:hAnsi="Arial" w:cs="Arial"/>
                <w:sz w:val="18"/>
                <w:szCs w:val="18"/>
              </w:rPr>
            </w:pPr>
            <w:r w:rsidRPr="0099453C">
              <w:rPr>
                <w:rFonts w:ascii="Arial" w:hAnsi="Arial" w:cs="Arial"/>
                <w:sz w:val="18"/>
                <w:szCs w:val="18"/>
              </w:rPr>
              <w:t>Les espaces vides dans la liste des produits seront remplis lors de l’introduction de nouveaux médicaments</w:t>
            </w:r>
          </w:p>
          <w:p w14:paraId="66CF858F" w14:textId="77777777" w:rsidR="001221EC" w:rsidRPr="0099453C" w:rsidRDefault="001221EC" w:rsidP="004B66AD">
            <w:pPr>
              <w:spacing w:before="120" w:after="120"/>
              <w:jc w:val="both"/>
              <w:rPr>
                <w:rFonts w:ascii="Arial" w:hAnsi="Arial" w:cs="Arial"/>
                <w:sz w:val="18"/>
                <w:szCs w:val="18"/>
              </w:rPr>
            </w:pPr>
          </w:p>
        </w:tc>
        <w:tc>
          <w:tcPr>
            <w:tcW w:w="1842" w:type="dxa"/>
          </w:tcPr>
          <w:p w14:paraId="4243A2E7" w14:textId="77777777" w:rsidR="001221EC" w:rsidRPr="0099453C" w:rsidRDefault="001221EC" w:rsidP="004B66AD">
            <w:pPr>
              <w:spacing w:before="120" w:after="120"/>
              <w:jc w:val="both"/>
              <w:rPr>
                <w:rFonts w:ascii="Arial" w:hAnsi="Arial" w:cs="Arial"/>
                <w:sz w:val="18"/>
                <w:szCs w:val="18"/>
              </w:rPr>
            </w:pPr>
          </w:p>
        </w:tc>
      </w:tr>
      <w:tr w:rsidR="00BF6CDE" w:rsidRPr="0099453C" w14:paraId="308B4674" w14:textId="77777777" w:rsidTr="00013A01">
        <w:tc>
          <w:tcPr>
            <w:tcW w:w="1135" w:type="dxa"/>
          </w:tcPr>
          <w:p w14:paraId="5ACC656E" w14:textId="590E9829" w:rsidR="00BF6CDE" w:rsidRPr="0099453C" w:rsidRDefault="002F0B4A" w:rsidP="00BF6CDE">
            <w:pPr>
              <w:spacing w:before="120" w:after="120"/>
              <w:jc w:val="center"/>
              <w:rPr>
                <w:rFonts w:ascii="Arial" w:hAnsi="Arial" w:cs="Arial"/>
                <w:b/>
                <w:sz w:val="18"/>
                <w:szCs w:val="18"/>
              </w:rPr>
            </w:pPr>
            <w:r>
              <w:rPr>
                <w:rFonts w:ascii="Arial" w:hAnsi="Arial" w:cs="Arial"/>
                <w:b/>
                <w:sz w:val="18"/>
                <w:szCs w:val="18"/>
              </w:rPr>
              <w:t>4</w:t>
            </w:r>
          </w:p>
        </w:tc>
        <w:tc>
          <w:tcPr>
            <w:tcW w:w="1559" w:type="dxa"/>
          </w:tcPr>
          <w:p w14:paraId="6E5C12F0" w14:textId="36EDC0B7" w:rsidR="00BF6CDE" w:rsidRDefault="00BF6CDE" w:rsidP="00BF6CDE">
            <w:pPr>
              <w:spacing w:before="120" w:after="120"/>
              <w:rPr>
                <w:rFonts w:ascii="Arial" w:hAnsi="Arial" w:cs="Arial"/>
                <w:b/>
                <w:sz w:val="18"/>
                <w:szCs w:val="18"/>
              </w:rPr>
            </w:pPr>
            <w:r w:rsidRPr="0099453C">
              <w:rPr>
                <w:rFonts w:ascii="Arial" w:hAnsi="Arial" w:cs="Arial"/>
                <w:b/>
                <w:sz w:val="18"/>
                <w:szCs w:val="18"/>
              </w:rPr>
              <w:t>Stock initial</w:t>
            </w:r>
            <w:r w:rsidRPr="0099453C">
              <w:rPr>
                <w:rFonts w:ascii="Arial" w:hAnsi="Arial" w:cs="Arial"/>
                <w:sz w:val="18"/>
                <w:szCs w:val="18"/>
              </w:rPr>
              <w:t> :</w:t>
            </w:r>
          </w:p>
        </w:tc>
        <w:tc>
          <w:tcPr>
            <w:tcW w:w="5529" w:type="dxa"/>
          </w:tcPr>
          <w:p w14:paraId="5A06EEA4" w14:textId="77777777" w:rsidR="00BF6CDE" w:rsidRPr="0099453C" w:rsidRDefault="00BF6CDE" w:rsidP="00BF6CDE">
            <w:pPr>
              <w:spacing w:before="120" w:after="120"/>
              <w:jc w:val="both"/>
              <w:rPr>
                <w:rFonts w:ascii="Arial" w:hAnsi="Arial" w:cs="Arial"/>
                <w:sz w:val="18"/>
                <w:szCs w:val="18"/>
              </w:rPr>
            </w:pPr>
            <w:r w:rsidRPr="0099453C">
              <w:rPr>
                <w:rFonts w:ascii="Arial" w:hAnsi="Arial" w:cs="Arial"/>
                <w:sz w:val="18"/>
                <w:szCs w:val="18"/>
              </w:rPr>
              <w:t>Quantités en stock au point de vente au début de la quinzaine. Ces quantités correspondent aux quantités comptées à l’inventaire du mois précédent.</w:t>
            </w:r>
          </w:p>
          <w:p w14:paraId="5D4F6331" w14:textId="77777777" w:rsidR="00BF6CDE" w:rsidRPr="0099453C" w:rsidRDefault="00BF6CDE" w:rsidP="00BF6CDE">
            <w:pPr>
              <w:spacing w:before="120" w:after="120"/>
              <w:jc w:val="both"/>
              <w:rPr>
                <w:rFonts w:ascii="Arial" w:hAnsi="Arial" w:cs="Arial"/>
                <w:sz w:val="18"/>
                <w:szCs w:val="18"/>
              </w:rPr>
            </w:pPr>
          </w:p>
        </w:tc>
        <w:tc>
          <w:tcPr>
            <w:tcW w:w="1842" w:type="dxa"/>
          </w:tcPr>
          <w:p w14:paraId="499D3F1E" w14:textId="56FDF254" w:rsidR="00BF6CDE" w:rsidRPr="0099453C" w:rsidRDefault="00BF6CDE" w:rsidP="00BF6CDE">
            <w:pPr>
              <w:spacing w:before="120" w:after="120"/>
              <w:jc w:val="both"/>
              <w:rPr>
                <w:rFonts w:ascii="Arial" w:hAnsi="Arial" w:cs="Arial"/>
                <w:sz w:val="18"/>
                <w:szCs w:val="18"/>
              </w:rPr>
            </w:pPr>
            <w:r w:rsidRPr="0099453C">
              <w:rPr>
                <w:rFonts w:ascii="Arial" w:hAnsi="Arial" w:cs="Arial"/>
                <w:sz w:val="18"/>
                <w:szCs w:val="18"/>
              </w:rPr>
              <w:t>200</w:t>
            </w:r>
          </w:p>
        </w:tc>
      </w:tr>
      <w:tr w:rsidR="00BF6CDE" w:rsidRPr="0099453C" w14:paraId="429ED43D" w14:textId="77777777" w:rsidTr="00013A01">
        <w:tc>
          <w:tcPr>
            <w:tcW w:w="1135" w:type="dxa"/>
          </w:tcPr>
          <w:p w14:paraId="1CFCE24D" w14:textId="6BAB13E8" w:rsidR="00BF6CDE" w:rsidRPr="0099453C" w:rsidRDefault="002F0B4A" w:rsidP="00BF6CDE">
            <w:pPr>
              <w:spacing w:before="120" w:after="120"/>
              <w:jc w:val="center"/>
              <w:rPr>
                <w:rFonts w:ascii="Arial" w:hAnsi="Arial" w:cs="Arial"/>
                <w:b/>
                <w:sz w:val="18"/>
                <w:szCs w:val="18"/>
              </w:rPr>
            </w:pPr>
            <w:r>
              <w:rPr>
                <w:rFonts w:ascii="Arial" w:hAnsi="Arial" w:cs="Arial"/>
                <w:b/>
                <w:sz w:val="18"/>
                <w:szCs w:val="18"/>
              </w:rPr>
              <w:t>5</w:t>
            </w:r>
          </w:p>
        </w:tc>
        <w:tc>
          <w:tcPr>
            <w:tcW w:w="1559" w:type="dxa"/>
          </w:tcPr>
          <w:p w14:paraId="2C82677C" w14:textId="697B4A3C" w:rsidR="00BF6CDE" w:rsidRPr="0099453C" w:rsidRDefault="00BF6CDE" w:rsidP="00BF6CDE">
            <w:pPr>
              <w:spacing w:before="120" w:after="120"/>
              <w:rPr>
                <w:rFonts w:ascii="Arial" w:hAnsi="Arial" w:cs="Arial"/>
                <w:b/>
                <w:sz w:val="18"/>
                <w:szCs w:val="18"/>
              </w:rPr>
            </w:pPr>
            <w:r w:rsidRPr="0099453C">
              <w:rPr>
                <w:rFonts w:ascii="Arial" w:hAnsi="Arial" w:cs="Arial"/>
                <w:b/>
                <w:sz w:val="18"/>
                <w:szCs w:val="18"/>
              </w:rPr>
              <w:t>Entrées au cours de la période</w:t>
            </w:r>
            <w:r w:rsidRPr="0099453C">
              <w:rPr>
                <w:rFonts w:ascii="Arial" w:hAnsi="Arial" w:cs="Arial"/>
                <w:sz w:val="18"/>
                <w:szCs w:val="18"/>
              </w:rPr>
              <w:t> </w:t>
            </w:r>
          </w:p>
        </w:tc>
        <w:tc>
          <w:tcPr>
            <w:tcW w:w="5529" w:type="dxa"/>
          </w:tcPr>
          <w:p w14:paraId="39DBD9EE" w14:textId="77777777" w:rsidR="00BF6CDE" w:rsidRPr="0099453C" w:rsidRDefault="00BF6CDE" w:rsidP="00BF6CDE">
            <w:pPr>
              <w:spacing w:before="120" w:after="120"/>
              <w:jc w:val="both"/>
              <w:rPr>
                <w:rFonts w:ascii="Arial" w:hAnsi="Arial" w:cs="Arial"/>
                <w:sz w:val="18"/>
                <w:szCs w:val="18"/>
              </w:rPr>
            </w:pPr>
            <w:r w:rsidRPr="0099453C">
              <w:rPr>
                <w:rFonts w:ascii="Arial" w:hAnsi="Arial" w:cs="Arial"/>
                <w:sz w:val="18"/>
                <w:szCs w:val="18"/>
              </w:rPr>
              <w:t>Chaque fois qu’une boîte ou un paquet est pris du magasin et transféré au point de vente, il faut écrire dans cette colonne la quantité de produit.</w:t>
            </w:r>
          </w:p>
          <w:p w14:paraId="42445C26" w14:textId="77777777" w:rsidR="00BF6CDE" w:rsidRPr="0099453C" w:rsidRDefault="00BF6CDE" w:rsidP="00BF6CDE">
            <w:pPr>
              <w:spacing w:before="120" w:after="120"/>
              <w:jc w:val="both"/>
              <w:rPr>
                <w:rFonts w:ascii="Arial" w:hAnsi="Arial" w:cs="Arial"/>
                <w:sz w:val="18"/>
                <w:szCs w:val="18"/>
              </w:rPr>
            </w:pPr>
            <w:r w:rsidRPr="0099453C">
              <w:rPr>
                <w:rFonts w:ascii="Arial" w:hAnsi="Arial" w:cs="Arial"/>
                <w:sz w:val="18"/>
                <w:szCs w:val="18"/>
              </w:rPr>
              <w:t>Faites-le immédiatement pour ne pas oublier. Remplir la colonne des entrées à la fin de la quinzaine pour éviter les erreurs</w:t>
            </w:r>
          </w:p>
          <w:p w14:paraId="21C8CCC7" w14:textId="77777777" w:rsidR="00BF6CDE" w:rsidRPr="0099453C" w:rsidRDefault="00BF6CDE" w:rsidP="00BF6CDE">
            <w:pPr>
              <w:spacing w:before="120" w:after="120"/>
              <w:jc w:val="both"/>
              <w:rPr>
                <w:rFonts w:ascii="Arial" w:hAnsi="Arial" w:cs="Arial"/>
                <w:sz w:val="18"/>
                <w:szCs w:val="18"/>
              </w:rPr>
            </w:pPr>
          </w:p>
        </w:tc>
        <w:tc>
          <w:tcPr>
            <w:tcW w:w="1842" w:type="dxa"/>
          </w:tcPr>
          <w:p w14:paraId="2F64A1C5" w14:textId="538FEBBB" w:rsidR="00BF6CDE" w:rsidRPr="0099453C" w:rsidRDefault="00BF6CDE" w:rsidP="00BF6CDE">
            <w:pPr>
              <w:spacing w:before="120" w:after="120"/>
              <w:jc w:val="both"/>
              <w:rPr>
                <w:rFonts w:ascii="Arial" w:hAnsi="Arial" w:cs="Arial"/>
                <w:sz w:val="18"/>
                <w:szCs w:val="18"/>
              </w:rPr>
            </w:pPr>
            <w:r w:rsidRPr="0099453C">
              <w:rPr>
                <w:rFonts w:ascii="Arial" w:hAnsi="Arial" w:cs="Arial"/>
                <w:sz w:val="18"/>
                <w:szCs w:val="18"/>
              </w:rPr>
              <w:t>60</w:t>
            </w:r>
          </w:p>
        </w:tc>
      </w:tr>
      <w:tr w:rsidR="000E625C" w:rsidRPr="0099453C" w14:paraId="234ACABF" w14:textId="77777777" w:rsidTr="00013A01">
        <w:tc>
          <w:tcPr>
            <w:tcW w:w="1135" w:type="dxa"/>
          </w:tcPr>
          <w:p w14:paraId="25A96DE9" w14:textId="45CFE301" w:rsidR="000E625C" w:rsidRPr="0099453C" w:rsidRDefault="002F0B4A" w:rsidP="000E625C">
            <w:pPr>
              <w:spacing w:before="120" w:after="120"/>
              <w:jc w:val="center"/>
              <w:rPr>
                <w:rFonts w:ascii="Arial" w:hAnsi="Arial" w:cs="Arial"/>
                <w:b/>
                <w:sz w:val="18"/>
                <w:szCs w:val="18"/>
              </w:rPr>
            </w:pPr>
            <w:r>
              <w:rPr>
                <w:rFonts w:ascii="Arial" w:hAnsi="Arial" w:cs="Arial"/>
                <w:b/>
                <w:sz w:val="18"/>
                <w:szCs w:val="18"/>
              </w:rPr>
              <w:t>6</w:t>
            </w:r>
          </w:p>
        </w:tc>
        <w:tc>
          <w:tcPr>
            <w:tcW w:w="1559" w:type="dxa"/>
          </w:tcPr>
          <w:p w14:paraId="6FEA3E63" w14:textId="0BC68EAA" w:rsidR="000E625C" w:rsidRPr="0099453C" w:rsidRDefault="000E625C" w:rsidP="000E625C">
            <w:pPr>
              <w:spacing w:before="120" w:after="120"/>
              <w:rPr>
                <w:rFonts w:ascii="Arial" w:hAnsi="Arial" w:cs="Arial"/>
                <w:b/>
                <w:sz w:val="18"/>
                <w:szCs w:val="18"/>
              </w:rPr>
            </w:pPr>
            <w:r>
              <w:rPr>
                <w:rFonts w:ascii="Arial" w:hAnsi="Arial" w:cs="Arial"/>
                <w:b/>
                <w:sz w:val="18"/>
                <w:szCs w:val="18"/>
              </w:rPr>
              <w:t>Total disponible</w:t>
            </w:r>
          </w:p>
        </w:tc>
        <w:tc>
          <w:tcPr>
            <w:tcW w:w="5529" w:type="dxa"/>
          </w:tcPr>
          <w:p w14:paraId="1F970E4F" w14:textId="77777777" w:rsidR="000E625C" w:rsidRPr="0099453C" w:rsidRDefault="000E625C" w:rsidP="000E625C">
            <w:pPr>
              <w:spacing w:before="120" w:after="120"/>
              <w:jc w:val="both"/>
              <w:rPr>
                <w:rFonts w:ascii="Arial" w:hAnsi="Arial" w:cs="Arial"/>
                <w:sz w:val="18"/>
                <w:szCs w:val="18"/>
              </w:rPr>
            </w:pPr>
            <w:r w:rsidRPr="0099453C">
              <w:rPr>
                <w:rFonts w:ascii="Arial" w:hAnsi="Arial" w:cs="Arial"/>
                <w:sz w:val="18"/>
                <w:szCs w:val="18"/>
              </w:rPr>
              <w:t>Inscrire le total des colonnes « stock initial » et « entrées de la quinzaine » (à calculer à la fin de la quinzaine).</w:t>
            </w:r>
          </w:p>
          <w:p w14:paraId="08684565" w14:textId="010CC27F" w:rsidR="000E625C" w:rsidRPr="0099453C" w:rsidRDefault="000E625C" w:rsidP="000E625C">
            <w:pPr>
              <w:spacing w:before="120" w:after="120"/>
              <w:jc w:val="both"/>
              <w:rPr>
                <w:rFonts w:ascii="Arial" w:hAnsi="Arial" w:cs="Arial"/>
                <w:sz w:val="18"/>
                <w:szCs w:val="18"/>
              </w:rPr>
            </w:pPr>
            <w:r w:rsidRPr="0099453C">
              <w:rPr>
                <w:rFonts w:ascii="Arial" w:hAnsi="Arial" w:cs="Arial"/>
                <w:sz w:val="18"/>
                <w:szCs w:val="18"/>
              </w:rPr>
              <w:t>Limiter la fréquence des transferts du magasin vers le point de vente en allouant en début de la première quinzaine un stock pouvant couvrir les besoins</w:t>
            </w:r>
            <w:r>
              <w:rPr>
                <w:rFonts w:ascii="Arial" w:hAnsi="Arial" w:cs="Arial"/>
                <w:sz w:val="18"/>
                <w:szCs w:val="18"/>
              </w:rPr>
              <w:t xml:space="preserve"> du mois</w:t>
            </w:r>
          </w:p>
        </w:tc>
        <w:tc>
          <w:tcPr>
            <w:tcW w:w="1842" w:type="dxa"/>
          </w:tcPr>
          <w:p w14:paraId="233AD6AF" w14:textId="05FCCFED" w:rsidR="000E625C" w:rsidRPr="0099453C" w:rsidRDefault="000E625C" w:rsidP="000E625C">
            <w:pPr>
              <w:spacing w:before="120" w:after="120"/>
              <w:jc w:val="both"/>
              <w:rPr>
                <w:rFonts w:ascii="Arial" w:hAnsi="Arial" w:cs="Arial"/>
                <w:sz w:val="18"/>
                <w:szCs w:val="18"/>
              </w:rPr>
            </w:pPr>
            <w:r w:rsidRPr="0099453C">
              <w:rPr>
                <w:rFonts w:ascii="Arial" w:hAnsi="Arial" w:cs="Arial"/>
                <w:sz w:val="18"/>
                <w:szCs w:val="18"/>
              </w:rPr>
              <w:t>260 = 200 + 60</w:t>
            </w:r>
          </w:p>
        </w:tc>
      </w:tr>
      <w:tr w:rsidR="000E625C" w:rsidRPr="0099453C" w14:paraId="79E63C98" w14:textId="77777777" w:rsidTr="00013A01">
        <w:tc>
          <w:tcPr>
            <w:tcW w:w="1135" w:type="dxa"/>
          </w:tcPr>
          <w:p w14:paraId="5C8C7CB7" w14:textId="301B2208" w:rsidR="000E625C" w:rsidRPr="0099453C" w:rsidRDefault="002F0B4A" w:rsidP="000E625C">
            <w:pPr>
              <w:spacing w:before="120" w:after="120"/>
              <w:jc w:val="center"/>
              <w:rPr>
                <w:rFonts w:ascii="Arial" w:hAnsi="Arial" w:cs="Arial"/>
                <w:b/>
                <w:sz w:val="18"/>
                <w:szCs w:val="18"/>
              </w:rPr>
            </w:pPr>
            <w:r>
              <w:rPr>
                <w:rFonts w:ascii="Arial" w:hAnsi="Arial" w:cs="Arial"/>
                <w:b/>
                <w:sz w:val="18"/>
                <w:szCs w:val="18"/>
              </w:rPr>
              <w:t>7</w:t>
            </w:r>
          </w:p>
        </w:tc>
        <w:tc>
          <w:tcPr>
            <w:tcW w:w="1559" w:type="dxa"/>
          </w:tcPr>
          <w:p w14:paraId="149952EC" w14:textId="791A4C90" w:rsidR="000E625C" w:rsidRPr="0099453C" w:rsidRDefault="000E625C" w:rsidP="000E625C">
            <w:pPr>
              <w:spacing w:before="120" w:after="120"/>
              <w:rPr>
                <w:rFonts w:ascii="Arial" w:hAnsi="Arial" w:cs="Arial"/>
                <w:b/>
                <w:sz w:val="18"/>
                <w:szCs w:val="18"/>
              </w:rPr>
            </w:pPr>
            <w:r>
              <w:rPr>
                <w:rFonts w:ascii="Arial" w:hAnsi="Arial" w:cs="Arial"/>
                <w:b/>
                <w:sz w:val="18"/>
                <w:szCs w:val="18"/>
              </w:rPr>
              <w:t>Sorties journalières</w:t>
            </w:r>
          </w:p>
        </w:tc>
        <w:tc>
          <w:tcPr>
            <w:tcW w:w="5529" w:type="dxa"/>
          </w:tcPr>
          <w:p w14:paraId="21B851BE" w14:textId="002DBCC8" w:rsidR="000E625C" w:rsidRDefault="000E625C" w:rsidP="000E625C">
            <w:pPr>
              <w:spacing w:before="120" w:after="120"/>
              <w:jc w:val="both"/>
              <w:rPr>
                <w:rFonts w:ascii="Arial" w:hAnsi="Arial" w:cs="Arial"/>
                <w:sz w:val="18"/>
                <w:szCs w:val="18"/>
              </w:rPr>
            </w:pPr>
            <w:r>
              <w:rPr>
                <w:rFonts w:ascii="Arial" w:hAnsi="Arial" w:cs="Arial"/>
                <w:sz w:val="18"/>
                <w:szCs w:val="18"/>
              </w:rPr>
              <w:t>Reporter les totaux par produit issus de la fiche recapitulative journalières</w:t>
            </w:r>
          </w:p>
          <w:p w14:paraId="2B5E0862" w14:textId="3593BCB1" w:rsidR="000E625C" w:rsidRPr="0099453C" w:rsidRDefault="000E625C" w:rsidP="000E625C">
            <w:pPr>
              <w:spacing w:before="120" w:after="120"/>
              <w:jc w:val="both"/>
              <w:rPr>
                <w:rFonts w:ascii="Arial" w:hAnsi="Arial" w:cs="Arial"/>
                <w:sz w:val="18"/>
                <w:szCs w:val="18"/>
              </w:rPr>
            </w:pPr>
          </w:p>
        </w:tc>
        <w:tc>
          <w:tcPr>
            <w:tcW w:w="1842" w:type="dxa"/>
          </w:tcPr>
          <w:p w14:paraId="517468D3" w14:textId="6EF12640" w:rsidR="000E625C" w:rsidRPr="0099453C" w:rsidRDefault="000E625C" w:rsidP="000E625C">
            <w:pPr>
              <w:spacing w:before="120" w:after="120"/>
              <w:jc w:val="both"/>
              <w:rPr>
                <w:rFonts w:ascii="Arial" w:hAnsi="Arial" w:cs="Arial"/>
                <w:sz w:val="18"/>
                <w:szCs w:val="18"/>
              </w:rPr>
            </w:pPr>
            <w:r w:rsidRPr="0099453C">
              <w:rPr>
                <w:rFonts w:ascii="Arial" w:hAnsi="Arial" w:cs="Arial"/>
                <w:sz w:val="18"/>
                <w:szCs w:val="18"/>
              </w:rPr>
              <w:t>05</w:t>
            </w:r>
          </w:p>
        </w:tc>
      </w:tr>
      <w:tr w:rsidR="00BF6CDE" w:rsidRPr="0099453C" w14:paraId="1E393B34" w14:textId="77777777" w:rsidTr="00013A01">
        <w:tc>
          <w:tcPr>
            <w:tcW w:w="1135" w:type="dxa"/>
          </w:tcPr>
          <w:p w14:paraId="10AF7A2C" w14:textId="5478C750" w:rsidR="00BF6CDE" w:rsidRPr="0099453C" w:rsidRDefault="002F0B4A" w:rsidP="00BF6CDE">
            <w:pPr>
              <w:spacing w:before="120" w:after="120"/>
              <w:jc w:val="center"/>
              <w:rPr>
                <w:rFonts w:ascii="Arial" w:hAnsi="Arial" w:cs="Arial"/>
                <w:b/>
                <w:sz w:val="18"/>
                <w:szCs w:val="18"/>
              </w:rPr>
            </w:pPr>
            <w:r>
              <w:rPr>
                <w:rFonts w:ascii="Arial" w:hAnsi="Arial" w:cs="Arial"/>
                <w:b/>
                <w:sz w:val="18"/>
                <w:szCs w:val="18"/>
              </w:rPr>
              <w:t>8</w:t>
            </w:r>
          </w:p>
        </w:tc>
        <w:tc>
          <w:tcPr>
            <w:tcW w:w="1559" w:type="dxa"/>
          </w:tcPr>
          <w:p w14:paraId="36EEB3A4" w14:textId="4AE4CC00" w:rsidR="00BF6CDE" w:rsidRPr="0099453C" w:rsidRDefault="00BF6CDE" w:rsidP="00BF6CDE">
            <w:pPr>
              <w:spacing w:before="120" w:after="120"/>
              <w:rPr>
                <w:rFonts w:ascii="Arial" w:hAnsi="Arial" w:cs="Arial"/>
                <w:b/>
                <w:sz w:val="18"/>
                <w:szCs w:val="18"/>
              </w:rPr>
            </w:pPr>
            <w:r w:rsidRPr="0099453C">
              <w:rPr>
                <w:rFonts w:ascii="Arial" w:hAnsi="Arial" w:cs="Arial"/>
                <w:b/>
                <w:sz w:val="18"/>
                <w:szCs w:val="18"/>
              </w:rPr>
              <w:t>Total des sorties de la quinzaine</w:t>
            </w:r>
          </w:p>
        </w:tc>
        <w:tc>
          <w:tcPr>
            <w:tcW w:w="5529" w:type="dxa"/>
          </w:tcPr>
          <w:p w14:paraId="6BE2BC28" w14:textId="4672EE59" w:rsidR="00BF6CDE" w:rsidRPr="0099453C" w:rsidRDefault="00BF6CDE" w:rsidP="00BF6CDE">
            <w:pPr>
              <w:spacing w:before="120" w:after="120"/>
              <w:jc w:val="both"/>
              <w:rPr>
                <w:rFonts w:ascii="Arial" w:hAnsi="Arial" w:cs="Arial"/>
                <w:sz w:val="18"/>
                <w:szCs w:val="18"/>
              </w:rPr>
            </w:pPr>
            <w:r w:rsidRPr="0099453C">
              <w:rPr>
                <w:rFonts w:ascii="Arial" w:hAnsi="Arial" w:cs="Arial"/>
                <w:sz w:val="18"/>
                <w:szCs w:val="18"/>
              </w:rPr>
              <w:t>Inscrire le total des colonnes de sorties journalières. Faire le total des sorties durant la quinzaine (somme des quantités journalières)</w:t>
            </w:r>
          </w:p>
        </w:tc>
        <w:tc>
          <w:tcPr>
            <w:tcW w:w="1842" w:type="dxa"/>
          </w:tcPr>
          <w:p w14:paraId="74593AFF" w14:textId="422E97B6" w:rsidR="00BF6CDE" w:rsidRPr="0099453C" w:rsidRDefault="00BF6CDE" w:rsidP="00BF6CDE">
            <w:pPr>
              <w:spacing w:before="120" w:after="120"/>
              <w:jc w:val="both"/>
              <w:rPr>
                <w:rFonts w:ascii="Arial" w:hAnsi="Arial" w:cs="Arial"/>
                <w:sz w:val="18"/>
                <w:szCs w:val="18"/>
              </w:rPr>
            </w:pPr>
            <w:r w:rsidRPr="0099453C">
              <w:rPr>
                <w:rFonts w:ascii="Arial" w:hAnsi="Arial" w:cs="Arial"/>
                <w:sz w:val="18"/>
                <w:szCs w:val="18"/>
              </w:rPr>
              <w:t>50</w:t>
            </w:r>
          </w:p>
        </w:tc>
      </w:tr>
      <w:tr w:rsidR="00BF6CDE" w:rsidRPr="0099453C" w14:paraId="62A29976" w14:textId="77777777" w:rsidTr="00013A01">
        <w:tc>
          <w:tcPr>
            <w:tcW w:w="1135" w:type="dxa"/>
          </w:tcPr>
          <w:p w14:paraId="14A10964" w14:textId="657F2F81" w:rsidR="00BF6CDE" w:rsidRPr="0099453C" w:rsidRDefault="002F0B4A" w:rsidP="00BF6CDE">
            <w:pPr>
              <w:spacing w:before="120" w:after="120"/>
              <w:jc w:val="center"/>
              <w:rPr>
                <w:rFonts w:ascii="Arial" w:hAnsi="Arial" w:cs="Arial"/>
                <w:b/>
                <w:sz w:val="18"/>
                <w:szCs w:val="18"/>
              </w:rPr>
            </w:pPr>
            <w:r>
              <w:rPr>
                <w:rFonts w:ascii="Arial" w:hAnsi="Arial" w:cs="Arial"/>
                <w:b/>
                <w:sz w:val="18"/>
                <w:szCs w:val="18"/>
              </w:rPr>
              <w:t>9</w:t>
            </w:r>
          </w:p>
        </w:tc>
        <w:tc>
          <w:tcPr>
            <w:tcW w:w="1559" w:type="dxa"/>
          </w:tcPr>
          <w:p w14:paraId="00F21075" w14:textId="7E45B3CE" w:rsidR="00BF6CDE" w:rsidRPr="0099453C" w:rsidRDefault="00BF6CDE" w:rsidP="00BF6CDE">
            <w:pPr>
              <w:spacing w:before="120" w:after="120"/>
              <w:rPr>
                <w:rFonts w:ascii="Arial" w:hAnsi="Arial" w:cs="Arial"/>
                <w:b/>
                <w:sz w:val="18"/>
                <w:szCs w:val="18"/>
              </w:rPr>
            </w:pPr>
            <w:r w:rsidRPr="0099453C">
              <w:rPr>
                <w:rFonts w:ascii="Arial" w:hAnsi="Arial" w:cs="Arial"/>
                <w:b/>
                <w:sz w:val="18"/>
                <w:szCs w:val="18"/>
              </w:rPr>
              <w:t xml:space="preserve">Total des sorties </w:t>
            </w:r>
            <w:r>
              <w:rPr>
                <w:rFonts w:ascii="Arial" w:hAnsi="Arial" w:cs="Arial"/>
                <w:b/>
                <w:sz w:val="18"/>
                <w:szCs w:val="18"/>
              </w:rPr>
              <w:t>du mois</w:t>
            </w:r>
          </w:p>
        </w:tc>
        <w:tc>
          <w:tcPr>
            <w:tcW w:w="5529" w:type="dxa"/>
          </w:tcPr>
          <w:p w14:paraId="6950FFA6" w14:textId="30F335E7" w:rsidR="00BF6CDE" w:rsidRDefault="000E625C" w:rsidP="00BF6CDE">
            <w:pPr>
              <w:spacing w:before="120" w:after="120"/>
              <w:jc w:val="both"/>
              <w:rPr>
                <w:rFonts w:ascii="Arial" w:hAnsi="Arial" w:cs="Arial"/>
                <w:sz w:val="18"/>
                <w:szCs w:val="18"/>
              </w:rPr>
            </w:pPr>
            <w:r>
              <w:rPr>
                <w:rFonts w:ascii="Arial" w:hAnsi="Arial" w:cs="Arial"/>
                <w:sz w:val="18"/>
                <w:szCs w:val="18"/>
              </w:rPr>
              <w:t>Pour la première quinzaine du mois, ne rien inscrire dans la colonne.</w:t>
            </w:r>
          </w:p>
          <w:p w14:paraId="10F199E9" w14:textId="0D6CE13E" w:rsidR="00BF6CDE" w:rsidRPr="0099453C" w:rsidRDefault="00BF6CDE" w:rsidP="00BF6CDE">
            <w:pPr>
              <w:spacing w:before="120" w:after="120"/>
              <w:jc w:val="both"/>
              <w:rPr>
                <w:rFonts w:ascii="Arial" w:hAnsi="Arial" w:cs="Arial"/>
                <w:sz w:val="18"/>
                <w:szCs w:val="18"/>
              </w:rPr>
            </w:pPr>
            <w:r>
              <w:rPr>
                <w:rFonts w:ascii="Arial" w:hAnsi="Arial" w:cs="Arial"/>
                <w:sz w:val="18"/>
                <w:szCs w:val="18"/>
              </w:rPr>
              <w:t>Ecrire dans l’</w:t>
            </w:r>
            <w:r w:rsidR="000E625C">
              <w:rPr>
                <w:rFonts w:ascii="Arial" w:hAnsi="Arial" w:cs="Arial"/>
                <w:sz w:val="18"/>
                <w:szCs w:val="18"/>
              </w:rPr>
              <w:t>entête</w:t>
            </w:r>
            <w:r>
              <w:rPr>
                <w:rFonts w:ascii="Arial" w:hAnsi="Arial" w:cs="Arial"/>
                <w:sz w:val="18"/>
                <w:szCs w:val="18"/>
              </w:rPr>
              <w:t xml:space="preserve"> de colonne « Total des sorties du mois pour la 2eme </w:t>
            </w:r>
            <w:r w:rsidR="000E625C">
              <w:rPr>
                <w:rFonts w:ascii="Arial" w:hAnsi="Arial" w:cs="Arial"/>
                <w:sz w:val="18"/>
                <w:szCs w:val="18"/>
              </w:rPr>
              <w:t>quinzaine du mois</w:t>
            </w:r>
          </w:p>
        </w:tc>
        <w:tc>
          <w:tcPr>
            <w:tcW w:w="1842" w:type="dxa"/>
          </w:tcPr>
          <w:p w14:paraId="1FAA4841" w14:textId="2A3FC556" w:rsidR="00BF6CDE" w:rsidRPr="0099453C" w:rsidRDefault="000E625C" w:rsidP="00BF6CDE">
            <w:pPr>
              <w:spacing w:before="120" w:after="120"/>
              <w:jc w:val="both"/>
              <w:rPr>
                <w:rFonts w:ascii="Arial" w:hAnsi="Arial" w:cs="Arial"/>
                <w:sz w:val="18"/>
                <w:szCs w:val="18"/>
              </w:rPr>
            </w:pPr>
            <w:r w:rsidRPr="0099453C">
              <w:rPr>
                <w:rFonts w:ascii="Arial" w:hAnsi="Arial" w:cs="Arial"/>
                <w:sz w:val="18"/>
                <w:szCs w:val="18"/>
              </w:rPr>
              <w:t>250 + 300</w:t>
            </w:r>
          </w:p>
        </w:tc>
      </w:tr>
      <w:tr w:rsidR="000E625C" w:rsidRPr="0099453C" w14:paraId="79DE6696" w14:textId="77777777" w:rsidTr="00013A01">
        <w:tc>
          <w:tcPr>
            <w:tcW w:w="1135" w:type="dxa"/>
          </w:tcPr>
          <w:p w14:paraId="327837B8" w14:textId="056EB788" w:rsidR="000E625C" w:rsidRPr="0099453C" w:rsidRDefault="002F0B4A" w:rsidP="000E625C">
            <w:pPr>
              <w:spacing w:before="120" w:after="120"/>
              <w:jc w:val="center"/>
              <w:rPr>
                <w:rFonts w:ascii="Arial" w:hAnsi="Arial" w:cs="Arial"/>
                <w:b/>
                <w:sz w:val="18"/>
                <w:szCs w:val="18"/>
              </w:rPr>
            </w:pPr>
            <w:r>
              <w:rPr>
                <w:rFonts w:ascii="Arial" w:hAnsi="Arial" w:cs="Arial"/>
                <w:b/>
                <w:sz w:val="18"/>
                <w:szCs w:val="18"/>
              </w:rPr>
              <w:t>10</w:t>
            </w:r>
          </w:p>
        </w:tc>
        <w:tc>
          <w:tcPr>
            <w:tcW w:w="1559" w:type="dxa"/>
          </w:tcPr>
          <w:p w14:paraId="48FE6C54" w14:textId="01AD7FE8" w:rsidR="000E625C" w:rsidRPr="0099453C" w:rsidRDefault="000E625C" w:rsidP="000E625C">
            <w:pPr>
              <w:spacing w:before="120" w:after="120"/>
              <w:rPr>
                <w:rFonts w:ascii="Arial" w:hAnsi="Arial" w:cs="Arial"/>
                <w:b/>
                <w:sz w:val="18"/>
                <w:szCs w:val="18"/>
              </w:rPr>
            </w:pPr>
            <w:r w:rsidRPr="0099453C">
              <w:rPr>
                <w:rFonts w:ascii="Arial" w:hAnsi="Arial" w:cs="Arial"/>
                <w:b/>
                <w:sz w:val="18"/>
                <w:szCs w:val="18"/>
              </w:rPr>
              <w:t>Stock final théorique</w:t>
            </w:r>
          </w:p>
        </w:tc>
        <w:tc>
          <w:tcPr>
            <w:tcW w:w="5529" w:type="dxa"/>
          </w:tcPr>
          <w:p w14:paraId="638EAE3A" w14:textId="7810AB2A" w:rsidR="000E625C" w:rsidRDefault="000E625C" w:rsidP="000E625C">
            <w:pPr>
              <w:spacing w:before="120" w:after="120"/>
              <w:jc w:val="both"/>
              <w:rPr>
                <w:rFonts w:ascii="Arial" w:hAnsi="Arial" w:cs="Arial"/>
                <w:sz w:val="18"/>
                <w:szCs w:val="18"/>
              </w:rPr>
            </w:pPr>
            <w:r w:rsidRPr="0099453C">
              <w:rPr>
                <w:rFonts w:ascii="Arial" w:hAnsi="Arial" w:cs="Arial"/>
                <w:sz w:val="18"/>
                <w:szCs w:val="18"/>
              </w:rPr>
              <w:t>Obtenu par calcul en soustrayant le total des sorties de la quinzaine du Total disponible.</w:t>
            </w:r>
          </w:p>
        </w:tc>
        <w:tc>
          <w:tcPr>
            <w:tcW w:w="1842" w:type="dxa"/>
          </w:tcPr>
          <w:p w14:paraId="73BECD7F" w14:textId="328359D4" w:rsidR="000E625C" w:rsidRPr="0099453C" w:rsidRDefault="000E625C" w:rsidP="000E625C">
            <w:pPr>
              <w:spacing w:before="120" w:after="120"/>
              <w:jc w:val="both"/>
              <w:rPr>
                <w:rFonts w:ascii="Arial" w:hAnsi="Arial" w:cs="Arial"/>
                <w:sz w:val="18"/>
                <w:szCs w:val="18"/>
              </w:rPr>
            </w:pPr>
            <w:r w:rsidRPr="0099453C">
              <w:rPr>
                <w:rFonts w:ascii="Arial" w:hAnsi="Arial" w:cs="Arial"/>
                <w:sz w:val="18"/>
                <w:szCs w:val="18"/>
              </w:rPr>
              <w:t>210</w:t>
            </w:r>
          </w:p>
        </w:tc>
      </w:tr>
      <w:tr w:rsidR="000E625C" w:rsidRPr="0099453C" w14:paraId="1388D679" w14:textId="77777777" w:rsidTr="00013A01">
        <w:tc>
          <w:tcPr>
            <w:tcW w:w="1135" w:type="dxa"/>
          </w:tcPr>
          <w:p w14:paraId="4F906AFD" w14:textId="74F37998" w:rsidR="000E625C" w:rsidRPr="0099453C" w:rsidRDefault="002F0B4A" w:rsidP="000E625C">
            <w:pPr>
              <w:spacing w:before="120" w:after="120"/>
              <w:jc w:val="center"/>
              <w:rPr>
                <w:rFonts w:ascii="Arial" w:hAnsi="Arial" w:cs="Arial"/>
                <w:b/>
                <w:sz w:val="18"/>
                <w:szCs w:val="18"/>
              </w:rPr>
            </w:pPr>
            <w:r>
              <w:rPr>
                <w:rFonts w:ascii="Arial" w:hAnsi="Arial" w:cs="Arial"/>
                <w:b/>
                <w:sz w:val="18"/>
                <w:szCs w:val="18"/>
              </w:rPr>
              <w:t>11</w:t>
            </w:r>
          </w:p>
        </w:tc>
        <w:tc>
          <w:tcPr>
            <w:tcW w:w="1559" w:type="dxa"/>
          </w:tcPr>
          <w:p w14:paraId="72654526" w14:textId="2C8A7F3A" w:rsidR="000E625C" w:rsidRPr="0099453C" w:rsidRDefault="000E625C" w:rsidP="000E625C">
            <w:pPr>
              <w:spacing w:before="120" w:after="120"/>
              <w:rPr>
                <w:rFonts w:ascii="Arial" w:hAnsi="Arial" w:cs="Arial"/>
                <w:b/>
                <w:sz w:val="18"/>
                <w:szCs w:val="18"/>
              </w:rPr>
            </w:pPr>
            <w:r w:rsidRPr="0099453C">
              <w:rPr>
                <w:rFonts w:ascii="Arial" w:hAnsi="Arial" w:cs="Arial"/>
                <w:b/>
                <w:sz w:val="18"/>
                <w:szCs w:val="18"/>
              </w:rPr>
              <w:t>Stock réel inventaire</w:t>
            </w:r>
          </w:p>
        </w:tc>
        <w:tc>
          <w:tcPr>
            <w:tcW w:w="5529" w:type="dxa"/>
          </w:tcPr>
          <w:p w14:paraId="321AA975" w14:textId="583F9AE0" w:rsidR="000E625C" w:rsidRDefault="000E625C" w:rsidP="000E625C">
            <w:pPr>
              <w:spacing w:before="120" w:after="120"/>
              <w:jc w:val="both"/>
              <w:rPr>
                <w:rFonts w:ascii="Arial" w:hAnsi="Arial" w:cs="Arial"/>
                <w:sz w:val="18"/>
                <w:szCs w:val="18"/>
              </w:rPr>
            </w:pPr>
            <w:r w:rsidRPr="0099453C">
              <w:rPr>
                <w:rFonts w:ascii="Arial" w:hAnsi="Arial" w:cs="Arial"/>
                <w:sz w:val="18"/>
                <w:szCs w:val="18"/>
              </w:rPr>
              <w:t>Stock effectivement compté à la fin de la quinzaine.</w:t>
            </w:r>
          </w:p>
        </w:tc>
        <w:tc>
          <w:tcPr>
            <w:tcW w:w="1842" w:type="dxa"/>
          </w:tcPr>
          <w:p w14:paraId="43E3C1A6" w14:textId="1B25762B" w:rsidR="000E625C" w:rsidRPr="0099453C" w:rsidRDefault="000E625C" w:rsidP="000E625C">
            <w:pPr>
              <w:spacing w:before="120" w:after="120"/>
              <w:jc w:val="both"/>
              <w:rPr>
                <w:rFonts w:ascii="Arial" w:hAnsi="Arial" w:cs="Arial"/>
                <w:sz w:val="18"/>
                <w:szCs w:val="18"/>
              </w:rPr>
            </w:pPr>
            <w:r w:rsidRPr="0099453C">
              <w:rPr>
                <w:rFonts w:ascii="Arial" w:hAnsi="Arial" w:cs="Arial"/>
                <w:sz w:val="18"/>
                <w:szCs w:val="18"/>
              </w:rPr>
              <w:t>210</w:t>
            </w:r>
          </w:p>
        </w:tc>
      </w:tr>
      <w:tr w:rsidR="000E625C" w:rsidRPr="0099453C" w14:paraId="1CFDF30C" w14:textId="77777777" w:rsidTr="00013A01">
        <w:tc>
          <w:tcPr>
            <w:tcW w:w="1135" w:type="dxa"/>
          </w:tcPr>
          <w:p w14:paraId="78AF5B0E" w14:textId="0E8F8D2B" w:rsidR="000E625C" w:rsidRPr="0099453C" w:rsidRDefault="002F0B4A" w:rsidP="000E625C">
            <w:pPr>
              <w:spacing w:before="120" w:after="120"/>
              <w:jc w:val="center"/>
              <w:rPr>
                <w:rFonts w:ascii="Arial" w:hAnsi="Arial" w:cs="Arial"/>
                <w:b/>
                <w:sz w:val="18"/>
                <w:szCs w:val="18"/>
              </w:rPr>
            </w:pPr>
            <w:r>
              <w:rPr>
                <w:rFonts w:ascii="Arial" w:hAnsi="Arial" w:cs="Arial"/>
                <w:b/>
                <w:sz w:val="18"/>
                <w:szCs w:val="18"/>
              </w:rPr>
              <w:t>12</w:t>
            </w:r>
          </w:p>
        </w:tc>
        <w:tc>
          <w:tcPr>
            <w:tcW w:w="1559" w:type="dxa"/>
          </w:tcPr>
          <w:p w14:paraId="7A4523F0" w14:textId="490DDAFF" w:rsidR="000E625C" w:rsidRPr="0099453C" w:rsidRDefault="000E625C" w:rsidP="000E625C">
            <w:pPr>
              <w:spacing w:before="120" w:after="120"/>
              <w:rPr>
                <w:rFonts w:ascii="Arial" w:hAnsi="Arial" w:cs="Arial"/>
                <w:b/>
                <w:sz w:val="18"/>
                <w:szCs w:val="18"/>
              </w:rPr>
            </w:pPr>
            <w:r w:rsidRPr="0099453C">
              <w:rPr>
                <w:rFonts w:ascii="Arial" w:hAnsi="Arial" w:cs="Arial"/>
                <w:b/>
                <w:sz w:val="18"/>
                <w:szCs w:val="18"/>
              </w:rPr>
              <w:t>Ecart</w:t>
            </w:r>
          </w:p>
        </w:tc>
        <w:tc>
          <w:tcPr>
            <w:tcW w:w="5529" w:type="dxa"/>
          </w:tcPr>
          <w:p w14:paraId="4980B821" w14:textId="3397373D" w:rsidR="000E625C" w:rsidRDefault="000E625C" w:rsidP="000E625C">
            <w:pPr>
              <w:spacing w:before="120" w:after="120"/>
              <w:jc w:val="both"/>
              <w:rPr>
                <w:rFonts w:ascii="Arial" w:hAnsi="Arial" w:cs="Arial"/>
                <w:sz w:val="18"/>
                <w:szCs w:val="18"/>
              </w:rPr>
            </w:pPr>
            <w:r w:rsidRPr="0099453C">
              <w:rPr>
                <w:rFonts w:ascii="Arial" w:hAnsi="Arial" w:cs="Arial"/>
                <w:sz w:val="18"/>
                <w:szCs w:val="18"/>
              </w:rPr>
              <w:t>Obtenu par calcul en faisant la différence entre stock réel et stock final théorique</w:t>
            </w:r>
          </w:p>
        </w:tc>
        <w:tc>
          <w:tcPr>
            <w:tcW w:w="1842" w:type="dxa"/>
          </w:tcPr>
          <w:p w14:paraId="6A24B343" w14:textId="4B2EE764" w:rsidR="000E625C" w:rsidRPr="0099453C" w:rsidRDefault="000E625C" w:rsidP="000E625C">
            <w:pPr>
              <w:spacing w:before="120" w:after="120"/>
              <w:jc w:val="both"/>
              <w:rPr>
                <w:rFonts w:ascii="Arial" w:hAnsi="Arial" w:cs="Arial"/>
                <w:sz w:val="18"/>
                <w:szCs w:val="18"/>
              </w:rPr>
            </w:pPr>
            <w:r w:rsidRPr="0099453C">
              <w:rPr>
                <w:rFonts w:ascii="Arial" w:hAnsi="Arial" w:cs="Arial"/>
                <w:sz w:val="18"/>
                <w:szCs w:val="18"/>
              </w:rPr>
              <w:t>0</w:t>
            </w:r>
          </w:p>
        </w:tc>
      </w:tr>
      <w:tr w:rsidR="0016636A" w:rsidRPr="0099453C" w14:paraId="4BD24C67" w14:textId="77777777" w:rsidTr="0016636A">
        <w:tc>
          <w:tcPr>
            <w:tcW w:w="10065" w:type="dxa"/>
            <w:gridSpan w:val="4"/>
            <w:shd w:val="clear" w:color="auto" w:fill="BFBFBF" w:themeFill="background1" w:themeFillShade="BF"/>
          </w:tcPr>
          <w:p w14:paraId="7056C50C" w14:textId="77777777" w:rsidR="0016636A" w:rsidRPr="0099453C" w:rsidRDefault="0016636A" w:rsidP="000E625C">
            <w:pPr>
              <w:spacing w:before="120" w:after="120"/>
              <w:jc w:val="both"/>
              <w:rPr>
                <w:rFonts w:ascii="Arial" w:hAnsi="Arial" w:cs="Arial"/>
                <w:sz w:val="18"/>
                <w:szCs w:val="18"/>
              </w:rPr>
            </w:pPr>
          </w:p>
        </w:tc>
      </w:tr>
      <w:tr w:rsidR="0016636A" w:rsidRPr="0099453C" w14:paraId="2E716C44" w14:textId="77777777" w:rsidTr="00013A01">
        <w:tc>
          <w:tcPr>
            <w:tcW w:w="1135" w:type="dxa"/>
          </w:tcPr>
          <w:p w14:paraId="12E63862" w14:textId="3081E606" w:rsidR="0016636A" w:rsidRPr="002F0B4A" w:rsidRDefault="002F0B4A" w:rsidP="0016636A">
            <w:pPr>
              <w:spacing w:before="120" w:after="120"/>
              <w:jc w:val="center"/>
              <w:rPr>
                <w:rFonts w:ascii="Arial" w:hAnsi="Arial" w:cs="Arial"/>
                <w:b/>
                <w:sz w:val="18"/>
                <w:szCs w:val="18"/>
              </w:rPr>
            </w:pPr>
            <w:r w:rsidRPr="002F0B4A">
              <w:rPr>
                <w:rFonts w:ascii="Arial" w:hAnsi="Arial" w:cs="Arial"/>
                <w:b/>
                <w:sz w:val="18"/>
                <w:szCs w:val="18"/>
              </w:rPr>
              <w:t>13</w:t>
            </w:r>
          </w:p>
        </w:tc>
        <w:tc>
          <w:tcPr>
            <w:tcW w:w="1559" w:type="dxa"/>
          </w:tcPr>
          <w:p w14:paraId="250DCC63" w14:textId="658EC20F" w:rsidR="0016636A" w:rsidRPr="002F0B4A" w:rsidRDefault="0016636A" w:rsidP="0016636A">
            <w:pPr>
              <w:spacing w:before="120" w:after="120"/>
              <w:rPr>
                <w:rFonts w:ascii="Arial" w:hAnsi="Arial" w:cs="Arial"/>
                <w:b/>
                <w:sz w:val="18"/>
                <w:szCs w:val="18"/>
              </w:rPr>
            </w:pPr>
            <w:r w:rsidRPr="002F0B4A">
              <w:rPr>
                <w:rFonts w:ascii="Arial" w:hAnsi="Arial" w:cs="Arial"/>
                <w:b/>
                <w:sz w:val="18"/>
                <w:szCs w:val="18"/>
              </w:rPr>
              <w:t>Emargement</w:t>
            </w:r>
          </w:p>
        </w:tc>
        <w:tc>
          <w:tcPr>
            <w:tcW w:w="5529" w:type="dxa"/>
          </w:tcPr>
          <w:p w14:paraId="0A2FC053" w14:textId="30B7B8FA" w:rsidR="0016636A" w:rsidRPr="002F0B4A" w:rsidRDefault="0016636A" w:rsidP="0016636A">
            <w:pPr>
              <w:spacing w:before="120" w:after="120"/>
              <w:jc w:val="both"/>
              <w:rPr>
                <w:rFonts w:ascii="Arial" w:hAnsi="Arial" w:cs="Arial"/>
                <w:sz w:val="18"/>
                <w:szCs w:val="18"/>
              </w:rPr>
            </w:pPr>
            <w:r w:rsidRPr="002F0B4A">
              <w:rPr>
                <w:rFonts w:ascii="Arial" w:hAnsi="Arial" w:cs="Arial"/>
                <w:sz w:val="18"/>
                <w:szCs w:val="18"/>
              </w:rPr>
              <w:t xml:space="preserve">A la fin de chaque journée, le CCS signe le montant enregistré </w:t>
            </w:r>
          </w:p>
        </w:tc>
        <w:tc>
          <w:tcPr>
            <w:tcW w:w="1842" w:type="dxa"/>
          </w:tcPr>
          <w:p w14:paraId="64F1E1D4" w14:textId="13402E82" w:rsidR="0016636A" w:rsidRPr="002F0B4A" w:rsidRDefault="0016636A" w:rsidP="0016636A">
            <w:pPr>
              <w:spacing w:before="120" w:after="120"/>
              <w:jc w:val="both"/>
              <w:rPr>
                <w:rFonts w:ascii="Arial" w:hAnsi="Arial" w:cs="Arial"/>
                <w:sz w:val="18"/>
                <w:szCs w:val="18"/>
              </w:rPr>
            </w:pPr>
            <w:r w:rsidRPr="002F0B4A">
              <w:rPr>
                <w:rFonts w:ascii="Arial" w:hAnsi="Arial" w:cs="Arial"/>
                <w:noProof/>
                <w:sz w:val="18"/>
                <w:szCs w:val="18"/>
                <w:lang w:eastAsia="fr-FR"/>
              </w:rPr>
              <w:drawing>
                <wp:anchor distT="0" distB="0" distL="114300" distR="114300" simplePos="0" relativeHeight="251737088" behindDoc="0" locked="0" layoutInCell="1" allowOverlap="1" wp14:anchorId="2044E2FB" wp14:editId="0DC4820A">
                  <wp:simplePos x="0" y="0"/>
                  <wp:positionH relativeFrom="column">
                    <wp:posOffset>207949</wp:posOffset>
                  </wp:positionH>
                  <wp:positionV relativeFrom="paragraph">
                    <wp:posOffset>8382</wp:posOffset>
                  </wp:positionV>
                  <wp:extent cx="318052" cy="254000"/>
                  <wp:effectExtent l="0" t="0" r="6350" b="0"/>
                  <wp:wrapNone/>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052" cy="254000"/>
                          </a:xfrm>
                          <a:prstGeom prst="rect">
                            <a:avLst/>
                          </a:prstGeom>
                        </pic:spPr>
                      </pic:pic>
                    </a:graphicData>
                  </a:graphic>
                  <wp14:sizeRelH relativeFrom="margin">
                    <wp14:pctWidth>0</wp14:pctWidth>
                  </wp14:sizeRelH>
                  <wp14:sizeRelV relativeFrom="margin">
                    <wp14:pctHeight>0</wp14:pctHeight>
                  </wp14:sizeRelV>
                </wp:anchor>
              </w:drawing>
            </w:r>
          </w:p>
        </w:tc>
      </w:tr>
      <w:tr w:rsidR="0016636A" w:rsidRPr="0099453C" w14:paraId="7C042965" w14:textId="77777777" w:rsidTr="00013A01">
        <w:tc>
          <w:tcPr>
            <w:tcW w:w="1135" w:type="dxa"/>
          </w:tcPr>
          <w:p w14:paraId="186CE663" w14:textId="7381BC60" w:rsidR="0016636A" w:rsidRPr="002F0B4A" w:rsidRDefault="002F0B4A" w:rsidP="0016636A">
            <w:pPr>
              <w:spacing w:before="120" w:after="120"/>
              <w:jc w:val="center"/>
              <w:rPr>
                <w:rFonts w:ascii="Arial" w:hAnsi="Arial" w:cs="Arial"/>
                <w:b/>
                <w:sz w:val="18"/>
                <w:szCs w:val="18"/>
              </w:rPr>
            </w:pPr>
            <w:r w:rsidRPr="002F0B4A">
              <w:rPr>
                <w:rFonts w:ascii="Arial" w:hAnsi="Arial" w:cs="Arial"/>
                <w:b/>
                <w:sz w:val="18"/>
                <w:szCs w:val="18"/>
              </w:rPr>
              <w:t>14</w:t>
            </w:r>
          </w:p>
        </w:tc>
        <w:tc>
          <w:tcPr>
            <w:tcW w:w="1559" w:type="dxa"/>
          </w:tcPr>
          <w:p w14:paraId="24CF11BF" w14:textId="4D116214" w:rsidR="0016636A" w:rsidRPr="002F0B4A" w:rsidRDefault="0016636A" w:rsidP="0016636A">
            <w:pPr>
              <w:spacing w:before="120" w:after="120"/>
              <w:rPr>
                <w:rFonts w:ascii="Arial" w:hAnsi="Arial" w:cs="Arial"/>
                <w:b/>
                <w:sz w:val="18"/>
                <w:szCs w:val="18"/>
              </w:rPr>
            </w:pPr>
            <w:r w:rsidRPr="002F0B4A">
              <w:rPr>
                <w:rFonts w:ascii="Arial" w:hAnsi="Arial" w:cs="Arial"/>
                <w:b/>
                <w:sz w:val="18"/>
                <w:szCs w:val="18"/>
              </w:rPr>
              <w:t>Nom de poste</w:t>
            </w:r>
          </w:p>
        </w:tc>
        <w:tc>
          <w:tcPr>
            <w:tcW w:w="5529" w:type="dxa"/>
          </w:tcPr>
          <w:p w14:paraId="36E8A58D" w14:textId="2EEC7F65" w:rsidR="0016636A" w:rsidRPr="002F0B4A" w:rsidRDefault="0016636A" w:rsidP="0016636A">
            <w:pPr>
              <w:spacing w:before="120" w:after="120"/>
              <w:jc w:val="both"/>
              <w:rPr>
                <w:rFonts w:ascii="Arial" w:hAnsi="Arial" w:cs="Arial"/>
                <w:sz w:val="18"/>
                <w:szCs w:val="18"/>
              </w:rPr>
            </w:pPr>
            <w:r w:rsidRPr="002F0B4A">
              <w:rPr>
                <w:rFonts w:ascii="Arial" w:hAnsi="Arial" w:cs="Arial"/>
                <w:sz w:val="18"/>
                <w:szCs w:val="18"/>
              </w:rPr>
              <w:t>Inscrire le nom du poste de santé/ACS</w:t>
            </w:r>
          </w:p>
        </w:tc>
        <w:tc>
          <w:tcPr>
            <w:tcW w:w="1842" w:type="dxa"/>
          </w:tcPr>
          <w:p w14:paraId="1623F1E9" w14:textId="41E00F45" w:rsidR="0016636A" w:rsidRPr="002F0B4A" w:rsidRDefault="0016636A" w:rsidP="0016636A">
            <w:pPr>
              <w:spacing w:before="120" w:after="120"/>
              <w:jc w:val="both"/>
              <w:rPr>
                <w:rFonts w:ascii="Arial" w:hAnsi="Arial" w:cs="Arial"/>
                <w:noProof/>
                <w:sz w:val="18"/>
                <w:szCs w:val="18"/>
                <w:lang w:eastAsia="fr-FR"/>
              </w:rPr>
            </w:pPr>
            <w:r w:rsidRPr="002F0B4A">
              <w:rPr>
                <w:rFonts w:ascii="Arial" w:hAnsi="Arial" w:cs="Arial"/>
                <w:noProof/>
                <w:sz w:val="18"/>
                <w:szCs w:val="18"/>
                <w:lang w:eastAsia="fr-FR"/>
              </w:rPr>
              <w:t>PS Séfouré</w:t>
            </w:r>
          </w:p>
        </w:tc>
      </w:tr>
      <w:tr w:rsidR="0016636A" w:rsidRPr="0099453C" w14:paraId="36BEC9FF" w14:textId="77777777" w:rsidTr="00013A01">
        <w:tc>
          <w:tcPr>
            <w:tcW w:w="1135" w:type="dxa"/>
          </w:tcPr>
          <w:p w14:paraId="5208D491" w14:textId="18FEA298" w:rsidR="0016636A" w:rsidRPr="002F0B4A" w:rsidRDefault="002F0B4A" w:rsidP="0016636A">
            <w:pPr>
              <w:spacing w:before="120" w:after="120"/>
              <w:jc w:val="center"/>
              <w:rPr>
                <w:rFonts w:ascii="Arial" w:hAnsi="Arial" w:cs="Arial"/>
                <w:b/>
                <w:sz w:val="18"/>
                <w:szCs w:val="18"/>
              </w:rPr>
            </w:pPr>
            <w:r w:rsidRPr="002F0B4A">
              <w:rPr>
                <w:rFonts w:ascii="Arial" w:hAnsi="Arial" w:cs="Arial"/>
                <w:b/>
                <w:sz w:val="18"/>
                <w:szCs w:val="18"/>
              </w:rPr>
              <w:t>15</w:t>
            </w:r>
          </w:p>
        </w:tc>
        <w:tc>
          <w:tcPr>
            <w:tcW w:w="1559" w:type="dxa"/>
          </w:tcPr>
          <w:p w14:paraId="37CF8E1A" w14:textId="68F45399" w:rsidR="0016636A" w:rsidRPr="002F0B4A" w:rsidRDefault="0016636A" w:rsidP="0016636A">
            <w:pPr>
              <w:spacing w:before="120" w:after="120"/>
              <w:rPr>
                <w:rFonts w:ascii="Arial" w:hAnsi="Arial" w:cs="Arial"/>
                <w:b/>
                <w:sz w:val="18"/>
                <w:szCs w:val="18"/>
              </w:rPr>
            </w:pPr>
            <w:r w:rsidRPr="002F0B4A">
              <w:rPr>
                <w:rFonts w:ascii="Arial" w:hAnsi="Arial" w:cs="Arial"/>
                <w:b/>
                <w:sz w:val="18"/>
                <w:szCs w:val="18"/>
              </w:rPr>
              <w:t>Emargement</w:t>
            </w:r>
          </w:p>
        </w:tc>
        <w:tc>
          <w:tcPr>
            <w:tcW w:w="5529" w:type="dxa"/>
          </w:tcPr>
          <w:p w14:paraId="308B439A" w14:textId="00381025" w:rsidR="0016636A" w:rsidRPr="002F0B4A" w:rsidRDefault="0016636A" w:rsidP="0016636A">
            <w:pPr>
              <w:spacing w:before="120" w:after="120"/>
              <w:jc w:val="both"/>
              <w:rPr>
                <w:rFonts w:ascii="Arial" w:hAnsi="Arial" w:cs="Arial"/>
                <w:sz w:val="18"/>
                <w:szCs w:val="18"/>
              </w:rPr>
            </w:pPr>
            <w:r w:rsidRPr="002F0B4A">
              <w:rPr>
                <w:rFonts w:ascii="Arial" w:hAnsi="Arial" w:cs="Arial"/>
                <w:sz w:val="18"/>
                <w:szCs w:val="18"/>
              </w:rPr>
              <w:t xml:space="preserve">A la fin de chaque journée, le CCS signe le montant enregistré </w:t>
            </w:r>
          </w:p>
        </w:tc>
        <w:tc>
          <w:tcPr>
            <w:tcW w:w="1842" w:type="dxa"/>
          </w:tcPr>
          <w:p w14:paraId="69AD41B6" w14:textId="01CFFCB7" w:rsidR="0016636A" w:rsidRPr="002F0B4A" w:rsidRDefault="0016636A" w:rsidP="0016636A">
            <w:pPr>
              <w:spacing w:before="120" w:after="120"/>
              <w:jc w:val="both"/>
              <w:rPr>
                <w:rFonts w:ascii="Arial" w:hAnsi="Arial" w:cs="Arial"/>
                <w:noProof/>
                <w:sz w:val="18"/>
                <w:szCs w:val="18"/>
                <w:lang w:eastAsia="fr-FR"/>
              </w:rPr>
            </w:pPr>
            <w:r w:rsidRPr="002F0B4A">
              <w:rPr>
                <w:rFonts w:ascii="Arial" w:hAnsi="Arial" w:cs="Arial"/>
                <w:noProof/>
                <w:sz w:val="18"/>
                <w:szCs w:val="18"/>
                <w:lang w:eastAsia="fr-FR"/>
              </w:rPr>
              <w:drawing>
                <wp:anchor distT="0" distB="0" distL="114300" distR="114300" simplePos="0" relativeHeight="251745280" behindDoc="0" locked="0" layoutInCell="1" allowOverlap="1" wp14:anchorId="231E9E79" wp14:editId="68B24D54">
                  <wp:simplePos x="0" y="0"/>
                  <wp:positionH relativeFrom="column">
                    <wp:posOffset>273431</wp:posOffset>
                  </wp:positionH>
                  <wp:positionV relativeFrom="paragraph">
                    <wp:posOffset>-28194</wp:posOffset>
                  </wp:positionV>
                  <wp:extent cx="318052" cy="254000"/>
                  <wp:effectExtent l="0" t="0" r="635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052" cy="254000"/>
                          </a:xfrm>
                          <a:prstGeom prst="rect">
                            <a:avLst/>
                          </a:prstGeom>
                        </pic:spPr>
                      </pic:pic>
                    </a:graphicData>
                  </a:graphic>
                  <wp14:sizeRelH relativeFrom="margin">
                    <wp14:pctWidth>0</wp14:pctWidth>
                  </wp14:sizeRelH>
                  <wp14:sizeRelV relativeFrom="margin">
                    <wp14:pctHeight>0</wp14:pctHeight>
                  </wp14:sizeRelV>
                </wp:anchor>
              </w:drawing>
            </w:r>
          </w:p>
        </w:tc>
      </w:tr>
      <w:tr w:rsidR="0016636A" w:rsidRPr="0099453C" w14:paraId="5B70BE67" w14:textId="77777777" w:rsidTr="00013A01">
        <w:tc>
          <w:tcPr>
            <w:tcW w:w="1135" w:type="dxa"/>
          </w:tcPr>
          <w:p w14:paraId="364ED20F" w14:textId="13B4603B" w:rsidR="0016636A" w:rsidRPr="002F0B4A" w:rsidRDefault="002F0B4A" w:rsidP="0016636A">
            <w:pPr>
              <w:spacing w:before="120" w:after="120"/>
              <w:jc w:val="center"/>
              <w:rPr>
                <w:rFonts w:ascii="Arial" w:hAnsi="Arial" w:cs="Arial"/>
                <w:b/>
                <w:sz w:val="18"/>
                <w:szCs w:val="18"/>
              </w:rPr>
            </w:pPr>
            <w:r w:rsidRPr="002F0B4A">
              <w:rPr>
                <w:rFonts w:ascii="Arial" w:hAnsi="Arial" w:cs="Arial"/>
                <w:b/>
                <w:sz w:val="18"/>
                <w:szCs w:val="18"/>
              </w:rPr>
              <w:t>16</w:t>
            </w:r>
          </w:p>
        </w:tc>
        <w:tc>
          <w:tcPr>
            <w:tcW w:w="1559" w:type="dxa"/>
          </w:tcPr>
          <w:p w14:paraId="08DD4C84" w14:textId="3967B6E3" w:rsidR="0016636A" w:rsidRPr="002F0B4A" w:rsidRDefault="0016636A" w:rsidP="0016636A">
            <w:pPr>
              <w:spacing w:before="120" w:after="120"/>
              <w:rPr>
                <w:rFonts w:ascii="Arial" w:hAnsi="Arial" w:cs="Arial"/>
                <w:b/>
                <w:sz w:val="18"/>
                <w:szCs w:val="18"/>
              </w:rPr>
            </w:pPr>
            <w:r w:rsidRPr="002F0B4A">
              <w:rPr>
                <w:rFonts w:ascii="Arial" w:hAnsi="Arial" w:cs="Arial"/>
                <w:b/>
                <w:sz w:val="18"/>
                <w:szCs w:val="18"/>
              </w:rPr>
              <w:t>Total</w:t>
            </w:r>
          </w:p>
        </w:tc>
        <w:tc>
          <w:tcPr>
            <w:tcW w:w="5529" w:type="dxa"/>
          </w:tcPr>
          <w:p w14:paraId="2CCD06DF" w14:textId="5ADFFB7A" w:rsidR="0016636A" w:rsidRPr="002F0B4A" w:rsidRDefault="0016636A" w:rsidP="0016636A">
            <w:pPr>
              <w:spacing w:before="120" w:after="120"/>
              <w:jc w:val="both"/>
              <w:rPr>
                <w:rFonts w:ascii="Arial" w:hAnsi="Arial" w:cs="Arial"/>
                <w:sz w:val="18"/>
                <w:szCs w:val="18"/>
              </w:rPr>
            </w:pPr>
            <w:r w:rsidRPr="002F0B4A">
              <w:rPr>
                <w:rFonts w:ascii="Arial" w:hAnsi="Arial" w:cs="Arial"/>
                <w:sz w:val="18"/>
                <w:szCs w:val="18"/>
              </w:rPr>
              <w:t>Inscrire la somme des recettes cumulées au cours de la quinzaine du CS</w:t>
            </w:r>
          </w:p>
        </w:tc>
        <w:tc>
          <w:tcPr>
            <w:tcW w:w="1842" w:type="dxa"/>
          </w:tcPr>
          <w:p w14:paraId="508D6537" w14:textId="5DBF6F6E" w:rsidR="0016636A" w:rsidRPr="002F0B4A" w:rsidRDefault="0016636A" w:rsidP="0016636A">
            <w:pPr>
              <w:spacing w:before="120" w:after="120"/>
              <w:jc w:val="both"/>
              <w:rPr>
                <w:rFonts w:ascii="Arial" w:hAnsi="Arial" w:cs="Arial"/>
                <w:noProof/>
                <w:sz w:val="18"/>
                <w:szCs w:val="18"/>
                <w:lang w:eastAsia="fr-FR"/>
              </w:rPr>
            </w:pPr>
            <w:r w:rsidRPr="002F0B4A">
              <w:rPr>
                <w:rFonts w:ascii="Arial" w:hAnsi="Arial" w:cs="Arial"/>
                <w:sz w:val="18"/>
                <w:szCs w:val="18"/>
              </w:rPr>
              <w:t>350000 GNF</w:t>
            </w:r>
          </w:p>
        </w:tc>
      </w:tr>
      <w:tr w:rsidR="0016636A" w:rsidRPr="0099453C" w14:paraId="4AFEF17A" w14:textId="77777777" w:rsidTr="00013A01">
        <w:tc>
          <w:tcPr>
            <w:tcW w:w="1135" w:type="dxa"/>
          </w:tcPr>
          <w:p w14:paraId="5A875D3F" w14:textId="2D2EEC08" w:rsidR="0016636A" w:rsidRPr="002F0B4A" w:rsidRDefault="002F0B4A" w:rsidP="0016636A">
            <w:pPr>
              <w:spacing w:before="120" w:after="120"/>
              <w:jc w:val="center"/>
              <w:rPr>
                <w:rFonts w:ascii="Arial" w:hAnsi="Arial" w:cs="Arial"/>
                <w:b/>
                <w:sz w:val="18"/>
                <w:szCs w:val="18"/>
              </w:rPr>
            </w:pPr>
            <w:r w:rsidRPr="002F0B4A">
              <w:rPr>
                <w:rFonts w:ascii="Arial" w:hAnsi="Arial" w:cs="Arial"/>
                <w:b/>
                <w:sz w:val="18"/>
                <w:szCs w:val="18"/>
              </w:rPr>
              <w:t>17</w:t>
            </w:r>
          </w:p>
        </w:tc>
        <w:tc>
          <w:tcPr>
            <w:tcW w:w="1559" w:type="dxa"/>
          </w:tcPr>
          <w:p w14:paraId="161114ED" w14:textId="7BD9C63C" w:rsidR="0016636A" w:rsidRPr="002F0B4A" w:rsidRDefault="0016636A" w:rsidP="0016636A">
            <w:pPr>
              <w:spacing w:before="120" w:after="120"/>
              <w:rPr>
                <w:rFonts w:ascii="Arial" w:hAnsi="Arial" w:cs="Arial"/>
                <w:b/>
                <w:sz w:val="18"/>
                <w:szCs w:val="18"/>
              </w:rPr>
            </w:pPr>
            <w:r w:rsidRPr="002F0B4A">
              <w:rPr>
                <w:rFonts w:ascii="Arial" w:hAnsi="Arial" w:cs="Arial"/>
                <w:b/>
                <w:sz w:val="18"/>
                <w:szCs w:val="18"/>
              </w:rPr>
              <w:t>Autres recettes</w:t>
            </w:r>
          </w:p>
        </w:tc>
        <w:tc>
          <w:tcPr>
            <w:tcW w:w="5529" w:type="dxa"/>
          </w:tcPr>
          <w:p w14:paraId="285C962D" w14:textId="6C96F7D6" w:rsidR="0016636A" w:rsidRPr="002F0B4A" w:rsidRDefault="0016636A" w:rsidP="0016636A">
            <w:pPr>
              <w:spacing w:before="120" w:after="120"/>
              <w:jc w:val="both"/>
              <w:rPr>
                <w:rFonts w:ascii="Arial" w:hAnsi="Arial" w:cs="Arial"/>
                <w:sz w:val="18"/>
                <w:szCs w:val="18"/>
              </w:rPr>
            </w:pPr>
            <w:r w:rsidRPr="002F0B4A">
              <w:rPr>
                <w:rFonts w:ascii="Arial" w:hAnsi="Arial" w:cs="Arial"/>
                <w:sz w:val="18"/>
                <w:szCs w:val="18"/>
              </w:rPr>
              <w:t>Inscrire les montants des subventions et autres argents obtenus hors des recettes du CS</w:t>
            </w:r>
          </w:p>
        </w:tc>
        <w:tc>
          <w:tcPr>
            <w:tcW w:w="1842" w:type="dxa"/>
          </w:tcPr>
          <w:p w14:paraId="02F9FA2B" w14:textId="76AEB94F" w:rsidR="0016636A" w:rsidRPr="002F0B4A" w:rsidRDefault="0016636A" w:rsidP="0016636A">
            <w:pPr>
              <w:spacing w:before="120" w:after="120"/>
              <w:jc w:val="both"/>
              <w:rPr>
                <w:rFonts w:ascii="Arial" w:hAnsi="Arial" w:cs="Arial"/>
                <w:noProof/>
                <w:sz w:val="18"/>
                <w:szCs w:val="18"/>
                <w:lang w:eastAsia="fr-FR"/>
              </w:rPr>
            </w:pPr>
            <w:r w:rsidRPr="002F0B4A">
              <w:rPr>
                <w:rFonts w:ascii="Arial" w:hAnsi="Arial" w:cs="Arial"/>
                <w:sz w:val="18"/>
                <w:szCs w:val="18"/>
              </w:rPr>
              <w:t>1.000.000 GNF</w:t>
            </w:r>
          </w:p>
        </w:tc>
      </w:tr>
      <w:tr w:rsidR="002F0B4A" w:rsidRPr="0099453C" w14:paraId="207F4F04" w14:textId="77777777" w:rsidTr="00013A01">
        <w:tc>
          <w:tcPr>
            <w:tcW w:w="1135" w:type="dxa"/>
          </w:tcPr>
          <w:p w14:paraId="68320E3F" w14:textId="10F6D1CB" w:rsidR="002F0B4A" w:rsidRPr="002F0B4A" w:rsidRDefault="002F0B4A" w:rsidP="002F0B4A">
            <w:pPr>
              <w:spacing w:before="120" w:after="120"/>
              <w:jc w:val="center"/>
              <w:rPr>
                <w:rFonts w:ascii="Arial" w:hAnsi="Arial" w:cs="Arial"/>
                <w:b/>
                <w:sz w:val="18"/>
                <w:szCs w:val="18"/>
              </w:rPr>
            </w:pPr>
            <w:r w:rsidRPr="002F0B4A">
              <w:rPr>
                <w:rFonts w:ascii="Arial" w:hAnsi="Arial" w:cs="Arial"/>
                <w:b/>
                <w:sz w:val="18"/>
                <w:szCs w:val="18"/>
              </w:rPr>
              <w:t>18</w:t>
            </w:r>
          </w:p>
        </w:tc>
        <w:tc>
          <w:tcPr>
            <w:tcW w:w="1559" w:type="dxa"/>
          </w:tcPr>
          <w:p w14:paraId="63598417" w14:textId="065A76CD" w:rsidR="002F0B4A" w:rsidRPr="002F0B4A" w:rsidRDefault="002F0B4A" w:rsidP="002F0B4A">
            <w:pPr>
              <w:spacing w:before="120" w:after="120"/>
              <w:rPr>
                <w:rFonts w:ascii="Arial" w:hAnsi="Arial" w:cs="Arial"/>
                <w:b/>
                <w:sz w:val="18"/>
                <w:szCs w:val="18"/>
              </w:rPr>
            </w:pPr>
            <w:r w:rsidRPr="002F0B4A">
              <w:rPr>
                <w:rFonts w:ascii="Arial" w:hAnsi="Arial" w:cs="Arial"/>
                <w:b/>
                <w:sz w:val="18"/>
                <w:szCs w:val="18"/>
              </w:rPr>
              <w:t xml:space="preserve">Date </w:t>
            </w:r>
          </w:p>
        </w:tc>
        <w:tc>
          <w:tcPr>
            <w:tcW w:w="5529" w:type="dxa"/>
          </w:tcPr>
          <w:p w14:paraId="7C2D5432" w14:textId="578C497F" w:rsidR="002F0B4A" w:rsidRPr="002F0B4A" w:rsidRDefault="002F0B4A" w:rsidP="002F0B4A">
            <w:pPr>
              <w:spacing w:before="120" w:after="120"/>
              <w:jc w:val="both"/>
              <w:rPr>
                <w:rFonts w:ascii="Arial" w:hAnsi="Arial" w:cs="Arial"/>
                <w:sz w:val="18"/>
                <w:szCs w:val="18"/>
              </w:rPr>
            </w:pPr>
            <w:r w:rsidRPr="002F0B4A">
              <w:rPr>
                <w:rFonts w:ascii="Arial" w:hAnsi="Arial" w:cs="Arial"/>
                <w:sz w:val="18"/>
                <w:szCs w:val="18"/>
              </w:rPr>
              <w:t>Ecrire dans cette colonne la date de l’opération au format jj/mm/aa</w:t>
            </w:r>
          </w:p>
        </w:tc>
        <w:tc>
          <w:tcPr>
            <w:tcW w:w="1842" w:type="dxa"/>
          </w:tcPr>
          <w:p w14:paraId="72040D4E" w14:textId="3BEC81BA" w:rsidR="002F0B4A" w:rsidRPr="002F0B4A" w:rsidRDefault="002F0B4A" w:rsidP="002F0B4A">
            <w:pPr>
              <w:spacing w:before="120" w:after="120"/>
              <w:jc w:val="both"/>
              <w:rPr>
                <w:rFonts w:ascii="Arial" w:hAnsi="Arial" w:cs="Arial"/>
                <w:sz w:val="18"/>
                <w:szCs w:val="18"/>
              </w:rPr>
            </w:pPr>
            <w:r w:rsidRPr="002F0B4A">
              <w:rPr>
                <w:rFonts w:ascii="Arial" w:hAnsi="Arial" w:cs="Arial"/>
                <w:sz w:val="18"/>
                <w:szCs w:val="18"/>
              </w:rPr>
              <w:t>10/10/16</w:t>
            </w:r>
          </w:p>
        </w:tc>
      </w:tr>
      <w:tr w:rsidR="002F0B4A" w:rsidRPr="0099453C" w14:paraId="4C624B5F" w14:textId="77777777" w:rsidTr="00013A01">
        <w:tc>
          <w:tcPr>
            <w:tcW w:w="1135" w:type="dxa"/>
          </w:tcPr>
          <w:p w14:paraId="3C1335CF" w14:textId="76791C70" w:rsidR="002F0B4A" w:rsidRPr="002F0B4A" w:rsidRDefault="002F0B4A" w:rsidP="002F0B4A">
            <w:pPr>
              <w:spacing w:before="120" w:after="120"/>
              <w:jc w:val="center"/>
              <w:rPr>
                <w:rFonts w:ascii="Arial" w:hAnsi="Arial" w:cs="Arial"/>
                <w:b/>
                <w:sz w:val="18"/>
                <w:szCs w:val="18"/>
              </w:rPr>
            </w:pPr>
            <w:r w:rsidRPr="002F0B4A">
              <w:rPr>
                <w:rFonts w:ascii="Arial" w:hAnsi="Arial" w:cs="Arial"/>
                <w:b/>
                <w:sz w:val="18"/>
                <w:szCs w:val="18"/>
              </w:rPr>
              <w:t>19</w:t>
            </w:r>
          </w:p>
        </w:tc>
        <w:tc>
          <w:tcPr>
            <w:tcW w:w="1559" w:type="dxa"/>
          </w:tcPr>
          <w:p w14:paraId="480419F8" w14:textId="7B398852" w:rsidR="002F0B4A" w:rsidRPr="002F0B4A" w:rsidRDefault="002F0B4A" w:rsidP="002F0B4A">
            <w:pPr>
              <w:spacing w:before="120" w:after="120"/>
              <w:rPr>
                <w:rFonts w:ascii="Arial" w:hAnsi="Arial" w:cs="Arial"/>
                <w:b/>
                <w:sz w:val="18"/>
                <w:szCs w:val="18"/>
              </w:rPr>
            </w:pPr>
            <w:r w:rsidRPr="002F0B4A">
              <w:rPr>
                <w:rFonts w:ascii="Arial" w:hAnsi="Arial" w:cs="Arial"/>
                <w:b/>
                <w:sz w:val="18"/>
                <w:szCs w:val="18"/>
              </w:rPr>
              <w:t>Responsables du stock</w:t>
            </w:r>
          </w:p>
        </w:tc>
        <w:tc>
          <w:tcPr>
            <w:tcW w:w="5529" w:type="dxa"/>
          </w:tcPr>
          <w:p w14:paraId="60651BC7" w14:textId="692FA421" w:rsidR="002F0B4A" w:rsidRPr="002F0B4A" w:rsidRDefault="002F0B4A" w:rsidP="002F0B4A">
            <w:pPr>
              <w:spacing w:before="120" w:after="120"/>
              <w:jc w:val="both"/>
              <w:rPr>
                <w:rFonts w:ascii="Arial" w:hAnsi="Arial" w:cs="Arial"/>
                <w:sz w:val="18"/>
                <w:szCs w:val="18"/>
              </w:rPr>
            </w:pPr>
            <w:r w:rsidRPr="002F0B4A">
              <w:rPr>
                <w:rFonts w:ascii="Arial" w:hAnsi="Arial" w:cs="Arial"/>
                <w:sz w:val="18"/>
                <w:szCs w:val="18"/>
              </w:rPr>
              <w:t>Nom, signature et cachet du responsable du stock</w:t>
            </w:r>
          </w:p>
        </w:tc>
        <w:tc>
          <w:tcPr>
            <w:tcW w:w="1842" w:type="dxa"/>
          </w:tcPr>
          <w:p w14:paraId="63B86705" w14:textId="77777777" w:rsidR="002F0B4A" w:rsidRPr="002F0B4A" w:rsidRDefault="002F0B4A" w:rsidP="002F0B4A">
            <w:pPr>
              <w:spacing w:before="120" w:after="120"/>
              <w:jc w:val="both"/>
              <w:rPr>
                <w:rFonts w:ascii="Arial" w:hAnsi="Arial" w:cs="Arial"/>
                <w:sz w:val="18"/>
                <w:szCs w:val="18"/>
              </w:rPr>
            </w:pPr>
            <w:r w:rsidRPr="002F0B4A">
              <w:rPr>
                <w:rFonts w:ascii="Arial" w:hAnsi="Arial" w:cs="Arial"/>
                <w:sz w:val="18"/>
                <w:szCs w:val="18"/>
              </w:rPr>
              <w:t>M. Kamano</w:t>
            </w:r>
          </w:p>
          <w:p w14:paraId="34550D46" w14:textId="77777777" w:rsidR="002F0B4A" w:rsidRPr="002F0B4A" w:rsidRDefault="002F0B4A" w:rsidP="002F0B4A">
            <w:pPr>
              <w:spacing w:before="120" w:after="120"/>
              <w:jc w:val="both"/>
              <w:rPr>
                <w:rFonts w:ascii="Arial" w:hAnsi="Arial" w:cs="Arial"/>
                <w:sz w:val="18"/>
                <w:szCs w:val="18"/>
              </w:rPr>
            </w:pPr>
            <w:r w:rsidRPr="002F0B4A">
              <w:rPr>
                <w:rFonts w:ascii="Arial" w:hAnsi="Arial" w:cs="Arial"/>
                <w:noProof/>
                <w:sz w:val="18"/>
                <w:szCs w:val="18"/>
                <w:lang w:eastAsia="fr-FR"/>
              </w:rPr>
              <w:drawing>
                <wp:anchor distT="0" distB="0" distL="114300" distR="114300" simplePos="0" relativeHeight="251755520" behindDoc="0" locked="0" layoutInCell="1" allowOverlap="1" wp14:anchorId="3DEB03D5" wp14:editId="7BFECE34">
                  <wp:simplePos x="0" y="0"/>
                  <wp:positionH relativeFrom="column">
                    <wp:posOffset>154692</wp:posOffset>
                  </wp:positionH>
                  <wp:positionV relativeFrom="paragraph">
                    <wp:posOffset>194862</wp:posOffset>
                  </wp:positionV>
                  <wp:extent cx="318052" cy="254000"/>
                  <wp:effectExtent l="0" t="0" r="6350" b="0"/>
                  <wp:wrapNone/>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3859" cy="266624"/>
                          </a:xfrm>
                          <a:prstGeom prst="rect">
                            <a:avLst/>
                          </a:prstGeom>
                        </pic:spPr>
                      </pic:pic>
                    </a:graphicData>
                  </a:graphic>
                  <wp14:sizeRelH relativeFrom="margin">
                    <wp14:pctWidth>0</wp14:pctWidth>
                  </wp14:sizeRelH>
                  <wp14:sizeRelV relativeFrom="margin">
                    <wp14:pctHeight>0</wp14:pctHeight>
                  </wp14:sizeRelV>
                </wp:anchor>
              </w:drawing>
            </w:r>
            <w:r w:rsidRPr="002F0B4A">
              <w:rPr>
                <w:rFonts w:ascii="Arial" w:hAnsi="Arial" w:cs="Arial"/>
                <w:sz w:val="18"/>
                <w:szCs w:val="18"/>
              </w:rPr>
              <w:t>CCS Tanènè</w:t>
            </w:r>
          </w:p>
          <w:p w14:paraId="21E79595" w14:textId="35AD6459" w:rsidR="002F0B4A" w:rsidRPr="002F0B4A" w:rsidRDefault="002F0B4A" w:rsidP="002F0B4A">
            <w:pPr>
              <w:spacing w:before="120" w:after="120"/>
              <w:jc w:val="both"/>
              <w:rPr>
                <w:rFonts w:ascii="Arial" w:hAnsi="Arial" w:cs="Arial"/>
                <w:sz w:val="18"/>
                <w:szCs w:val="18"/>
              </w:rPr>
            </w:pPr>
          </w:p>
        </w:tc>
      </w:tr>
      <w:tr w:rsidR="002F0B4A" w:rsidRPr="0099453C" w14:paraId="7E66EBBC" w14:textId="77777777" w:rsidTr="00013A01">
        <w:tc>
          <w:tcPr>
            <w:tcW w:w="1135" w:type="dxa"/>
          </w:tcPr>
          <w:p w14:paraId="3BD27209" w14:textId="14111F36" w:rsidR="002F0B4A" w:rsidRPr="002F0B4A" w:rsidRDefault="002F0B4A" w:rsidP="002F0B4A">
            <w:pPr>
              <w:spacing w:before="120" w:after="120"/>
              <w:jc w:val="center"/>
              <w:rPr>
                <w:rFonts w:ascii="Arial" w:hAnsi="Arial" w:cs="Arial"/>
                <w:b/>
                <w:sz w:val="18"/>
                <w:szCs w:val="18"/>
              </w:rPr>
            </w:pPr>
            <w:r w:rsidRPr="002F0B4A">
              <w:rPr>
                <w:rFonts w:ascii="Arial" w:hAnsi="Arial" w:cs="Arial"/>
                <w:b/>
                <w:sz w:val="18"/>
                <w:szCs w:val="18"/>
              </w:rPr>
              <w:t>20</w:t>
            </w:r>
          </w:p>
        </w:tc>
        <w:tc>
          <w:tcPr>
            <w:tcW w:w="1559" w:type="dxa"/>
          </w:tcPr>
          <w:p w14:paraId="136D9C4A" w14:textId="79399A32" w:rsidR="002F0B4A" w:rsidRPr="002F0B4A" w:rsidRDefault="002F0B4A" w:rsidP="002F0B4A">
            <w:pPr>
              <w:spacing w:before="120" w:after="120"/>
              <w:rPr>
                <w:rFonts w:ascii="Arial" w:hAnsi="Arial" w:cs="Arial"/>
                <w:b/>
                <w:sz w:val="18"/>
                <w:szCs w:val="18"/>
              </w:rPr>
            </w:pPr>
            <w:r w:rsidRPr="002F0B4A">
              <w:rPr>
                <w:rFonts w:ascii="Arial" w:hAnsi="Arial" w:cs="Arial"/>
                <w:b/>
                <w:sz w:val="18"/>
                <w:szCs w:val="18"/>
              </w:rPr>
              <w:t>Total des sorties du mois</w:t>
            </w:r>
          </w:p>
        </w:tc>
        <w:tc>
          <w:tcPr>
            <w:tcW w:w="5529" w:type="dxa"/>
          </w:tcPr>
          <w:p w14:paraId="6F116E44" w14:textId="31DD735D" w:rsidR="002F0B4A" w:rsidRPr="002F0B4A" w:rsidRDefault="002F0B4A" w:rsidP="002F0B4A">
            <w:pPr>
              <w:spacing w:before="120" w:after="120"/>
              <w:jc w:val="both"/>
              <w:rPr>
                <w:rFonts w:ascii="Arial" w:hAnsi="Arial" w:cs="Arial"/>
                <w:sz w:val="18"/>
                <w:szCs w:val="18"/>
              </w:rPr>
            </w:pPr>
            <w:r w:rsidRPr="002F0B4A">
              <w:rPr>
                <w:rFonts w:ascii="Arial" w:hAnsi="Arial" w:cs="Arial"/>
                <w:sz w:val="18"/>
                <w:szCs w:val="18"/>
              </w:rPr>
              <w:t xml:space="preserve">Inscrire la somme des sorties de la première et de la deuxième quinzaine </w:t>
            </w:r>
          </w:p>
        </w:tc>
        <w:tc>
          <w:tcPr>
            <w:tcW w:w="1842" w:type="dxa"/>
          </w:tcPr>
          <w:p w14:paraId="1FA4553E" w14:textId="77777777" w:rsidR="002F0B4A" w:rsidRPr="002F0B4A" w:rsidRDefault="002F0B4A" w:rsidP="002F0B4A">
            <w:pPr>
              <w:spacing w:before="120" w:after="120"/>
              <w:jc w:val="both"/>
              <w:rPr>
                <w:rFonts w:ascii="Arial" w:hAnsi="Arial" w:cs="Arial"/>
                <w:sz w:val="18"/>
                <w:szCs w:val="18"/>
              </w:rPr>
            </w:pPr>
          </w:p>
        </w:tc>
      </w:tr>
      <w:tr w:rsidR="002F0B4A" w:rsidRPr="0099453C" w14:paraId="1444D61A" w14:textId="77777777" w:rsidTr="00013A01">
        <w:tc>
          <w:tcPr>
            <w:tcW w:w="1135" w:type="dxa"/>
          </w:tcPr>
          <w:p w14:paraId="4D6E7EB0" w14:textId="7883C955" w:rsidR="002F0B4A" w:rsidRPr="002F0B4A" w:rsidRDefault="002F0B4A" w:rsidP="002F0B4A">
            <w:pPr>
              <w:spacing w:before="120" w:after="120"/>
              <w:jc w:val="center"/>
              <w:rPr>
                <w:rFonts w:ascii="Arial" w:hAnsi="Arial" w:cs="Arial"/>
                <w:sz w:val="18"/>
                <w:szCs w:val="18"/>
              </w:rPr>
            </w:pPr>
            <w:r w:rsidRPr="002F0B4A">
              <w:rPr>
                <w:rFonts w:ascii="Arial" w:hAnsi="Arial" w:cs="Arial"/>
                <w:sz w:val="18"/>
                <w:szCs w:val="18"/>
              </w:rPr>
              <w:t>21</w:t>
            </w:r>
          </w:p>
        </w:tc>
        <w:tc>
          <w:tcPr>
            <w:tcW w:w="1559" w:type="dxa"/>
          </w:tcPr>
          <w:p w14:paraId="22FEF54A" w14:textId="179F92BA" w:rsidR="002F0B4A" w:rsidRPr="002F0B4A" w:rsidRDefault="002F0B4A" w:rsidP="002F0B4A">
            <w:pPr>
              <w:spacing w:before="120" w:after="120"/>
              <w:rPr>
                <w:rFonts w:ascii="Arial" w:hAnsi="Arial" w:cs="Arial"/>
                <w:b/>
                <w:sz w:val="18"/>
                <w:szCs w:val="18"/>
              </w:rPr>
            </w:pPr>
            <w:r w:rsidRPr="002F0B4A">
              <w:rPr>
                <w:rFonts w:ascii="Arial" w:hAnsi="Arial" w:cs="Arial"/>
                <w:b/>
                <w:sz w:val="18"/>
                <w:szCs w:val="18"/>
              </w:rPr>
              <w:t xml:space="preserve">Recette de la quinzaine  </w:t>
            </w:r>
          </w:p>
        </w:tc>
        <w:tc>
          <w:tcPr>
            <w:tcW w:w="5529" w:type="dxa"/>
          </w:tcPr>
          <w:p w14:paraId="2A14D912" w14:textId="5FCC982D" w:rsidR="002F0B4A" w:rsidRPr="002F0B4A" w:rsidRDefault="002F0B4A" w:rsidP="002F0B4A">
            <w:pPr>
              <w:spacing w:before="120" w:after="120"/>
              <w:jc w:val="both"/>
              <w:rPr>
                <w:rFonts w:ascii="Arial" w:hAnsi="Arial" w:cs="Arial"/>
                <w:sz w:val="18"/>
                <w:szCs w:val="18"/>
              </w:rPr>
            </w:pPr>
            <w:r w:rsidRPr="002F0B4A">
              <w:rPr>
                <w:rFonts w:ascii="Arial" w:hAnsi="Arial" w:cs="Arial"/>
                <w:sz w:val="18"/>
                <w:szCs w:val="18"/>
              </w:rPr>
              <w:t xml:space="preserve">Inscrire les recettes journalières de la quinzaine par ligne </w:t>
            </w:r>
          </w:p>
        </w:tc>
        <w:tc>
          <w:tcPr>
            <w:tcW w:w="1842" w:type="dxa"/>
          </w:tcPr>
          <w:p w14:paraId="7CD8626C" w14:textId="46F6CF70" w:rsidR="002F0B4A" w:rsidRPr="002F0B4A" w:rsidRDefault="002F0B4A" w:rsidP="002F0B4A">
            <w:pPr>
              <w:spacing w:before="120" w:after="120"/>
              <w:jc w:val="both"/>
              <w:rPr>
                <w:rFonts w:ascii="Arial" w:hAnsi="Arial" w:cs="Arial"/>
                <w:sz w:val="18"/>
                <w:szCs w:val="18"/>
              </w:rPr>
            </w:pPr>
            <w:r w:rsidRPr="002F0B4A">
              <w:rPr>
                <w:rFonts w:ascii="Arial" w:hAnsi="Arial" w:cs="Arial"/>
                <w:sz w:val="18"/>
                <w:szCs w:val="18"/>
              </w:rPr>
              <w:t>50000 GNF</w:t>
            </w:r>
          </w:p>
        </w:tc>
      </w:tr>
      <w:tr w:rsidR="002F0B4A" w:rsidRPr="0099453C" w14:paraId="4A9ADCE1" w14:textId="77777777" w:rsidTr="00013A01">
        <w:tc>
          <w:tcPr>
            <w:tcW w:w="1135" w:type="dxa"/>
          </w:tcPr>
          <w:p w14:paraId="2FD66981" w14:textId="1B697662" w:rsidR="002F0B4A" w:rsidRPr="002F0B4A" w:rsidRDefault="002F0B4A" w:rsidP="002F0B4A">
            <w:pPr>
              <w:spacing w:before="120" w:after="120"/>
              <w:jc w:val="center"/>
              <w:rPr>
                <w:rFonts w:ascii="Arial" w:hAnsi="Arial" w:cs="Arial"/>
                <w:sz w:val="18"/>
                <w:szCs w:val="18"/>
              </w:rPr>
            </w:pPr>
            <w:r w:rsidRPr="002F0B4A">
              <w:rPr>
                <w:rFonts w:ascii="Arial" w:hAnsi="Arial" w:cs="Arial"/>
                <w:sz w:val="18"/>
                <w:szCs w:val="18"/>
              </w:rPr>
              <w:t>22</w:t>
            </w:r>
          </w:p>
        </w:tc>
        <w:tc>
          <w:tcPr>
            <w:tcW w:w="1559" w:type="dxa"/>
          </w:tcPr>
          <w:p w14:paraId="4F9A4D55" w14:textId="0580D468" w:rsidR="002F0B4A" w:rsidRPr="002F0B4A" w:rsidRDefault="002F0B4A" w:rsidP="002F0B4A">
            <w:pPr>
              <w:spacing w:before="120" w:after="120"/>
              <w:rPr>
                <w:rFonts w:ascii="Arial" w:hAnsi="Arial" w:cs="Arial"/>
                <w:b/>
                <w:sz w:val="18"/>
                <w:szCs w:val="18"/>
              </w:rPr>
            </w:pPr>
            <w:r w:rsidRPr="002F0B4A">
              <w:rPr>
                <w:rFonts w:ascii="Arial" w:hAnsi="Arial" w:cs="Arial"/>
                <w:b/>
                <w:sz w:val="18"/>
                <w:szCs w:val="18"/>
              </w:rPr>
              <w:t>Grand Total Quinzaine</w:t>
            </w:r>
          </w:p>
        </w:tc>
        <w:tc>
          <w:tcPr>
            <w:tcW w:w="5529" w:type="dxa"/>
          </w:tcPr>
          <w:p w14:paraId="6D959D0D" w14:textId="3A614FA8" w:rsidR="002F0B4A" w:rsidRPr="002F0B4A" w:rsidRDefault="002F0B4A" w:rsidP="002F0B4A">
            <w:pPr>
              <w:spacing w:before="120" w:after="120"/>
              <w:jc w:val="both"/>
              <w:rPr>
                <w:rFonts w:ascii="Arial" w:hAnsi="Arial" w:cs="Arial"/>
                <w:sz w:val="18"/>
                <w:szCs w:val="18"/>
              </w:rPr>
            </w:pPr>
            <w:r w:rsidRPr="002F0B4A">
              <w:rPr>
                <w:rFonts w:ascii="Arial" w:hAnsi="Arial" w:cs="Arial"/>
                <w:sz w:val="18"/>
                <w:szCs w:val="18"/>
              </w:rPr>
              <w:t>Inscrire la somme des montants des recettes du centre de santé, poste de santé/ACS et autres recettes</w:t>
            </w:r>
          </w:p>
        </w:tc>
        <w:tc>
          <w:tcPr>
            <w:tcW w:w="1842" w:type="dxa"/>
          </w:tcPr>
          <w:p w14:paraId="1FB7007F" w14:textId="4239AA83" w:rsidR="002F0B4A" w:rsidRPr="002F0B4A" w:rsidRDefault="002F0B4A" w:rsidP="002F0B4A">
            <w:pPr>
              <w:spacing w:before="120" w:after="120"/>
              <w:jc w:val="both"/>
              <w:rPr>
                <w:rFonts w:ascii="Arial" w:hAnsi="Arial" w:cs="Arial"/>
                <w:sz w:val="18"/>
                <w:szCs w:val="18"/>
              </w:rPr>
            </w:pPr>
            <w:r w:rsidRPr="002F0B4A">
              <w:rPr>
                <w:rFonts w:ascii="Arial" w:hAnsi="Arial" w:cs="Arial"/>
                <w:noProof/>
                <w:sz w:val="18"/>
                <w:szCs w:val="18"/>
                <w:lang w:eastAsia="fr-FR"/>
              </w:rPr>
              <w:t>1.550.000 GNF</w:t>
            </w:r>
          </w:p>
        </w:tc>
      </w:tr>
      <w:tr w:rsidR="002F0B4A" w:rsidRPr="0099453C" w14:paraId="7376A3F5" w14:textId="77777777" w:rsidTr="0016636A">
        <w:tc>
          <w:tcPr>
            <w:tcW w:w="10065" w:type="dxa"/>
            <w:gridSpan w:val="4"/>
            <w:shd w:val="clear" w:color="auto" w:fill="BFBFBF" w:themeFill="background1" w:themeFillShade="BF"/>
          </w:tcPr>
          <w:p w14:paraId="66C6CB6B" w14:textId="43A768CA" w:rsidR="002F0B4A" w:rsidRPr="0099453C" w:rsidRDefault="002F0B4A" w:rsidP="002F0B4A">
            <w:pPr>
              <w:spacing w:before="120" w:after="120"/>
              <w:jc w:val="center"/>
              <w:rPr>
                <w:rFonts w:ascii="Arial" w:hAnsi="Arial" w:cs="Arial"/>
                <w:sz w:val="18"/>
                <w:szCs w:val="18"/>
              </w:rPr>
            </w:pPr>
            <w:r>
              <w:rPr>
                <w:rFonts w:ascii="Arial" w:hAnsi="Arial" w:cs="Arial"/>
                <w:sz w:val="18"/>
                <w:szCs w:val="18"/>
              </w:rPr>
              <w:t>A remplir par l’agent superviseur venant DPS</w:t>
            </w:r>
          </w:p>
        </w:tc>
      </w:tr>
      <w:tr w:rsidR="002F0B4A" w:rsidRPr="0099453C" w14:paraId="7CA129C3" w14:textId="77777777" w:rsidTr="00013A01">
        <w:tc>
          <w:tcPr>
            <w:tcW w:w="1135" w:type="dxa"/>
          </w:tcPr>
          <w:p w14:paraId="297CD0E9" w14:textId="2547CA13" w:rsidR="002F0B4A" w:rsidRPr="0099453C" w:rsidRDefault="002F0B4A" w:rsidP="002F0B4A">
            <w:pPr>
              <w:spacing w:before="120" w:after="120"/>
              <w:jc w:val="center"/>
              <w:rPr>
                <w:rFonts w:ascii="Arial" w:hAnsi="Arial" w:cs="Arial"/>
                <w:sz w:val="18"/>
                <w:szCs w:val="18"/>
              </w:rPr>
            </w:pPr>
            <w:r>
              <w:rPr>
                <w:rFonts w:ascii="Arial" w:hAnsi="Arial" w:cs="Arial"/>
                <w:sz w:val="18"/>
                <w:szCs w:val="18"/>
              </w:rPr>
              <w:t>23</w:t>
            </w:r>
          </w:p>
        </w:tc>
        <w:tc>
          <w:tcPr>
            <w:tcW w:w="1559" w:type="dxa"/>
          </w:tcPr>
          <w:p w14:paraId="34674B7E" w14:textId="323DB5FC" w:rsidR="002F0B4A" w:rsidRPr="0099453C" w:rsidRDefault="002F0B4A" w:rsidP="002F0B4A">
            <w:pPr>
              <w:spacing w:before="120" w:after="120"/>
              <w:rPr>
                <w:rFonts w:ascii="Arial" w:hAnsi="Arial" w:cs="Arial"/>
                <w:b/>
                <w:sz w:val="18"/>
                <w:szCs w:val="18"/>
              </w:rPr>
            </w:pPr>
            <w:r w:rsidRPr="0099453C">
              <w:rPr>
                <w:rFonts w:ascii="Arial" w:hAnsi="Arial" w:cs="Arial"/>
                <w:b/>
                <w:sz w:val="18"/>
                <w:szCs w:val="18"/>
              </w:rPr>
              <w:t>Date</w:t>
            </w:r>
          </w:p>
        </w:tc>
        <w:tc>
          <w:tcPr>
            <w:tcW w:w="5529" w:type="dxa"/>
          </w:tcPr>
          <w:p w14:paraId="79C7FA3C" w14:textId="047B45D0" w:rsidR="002F0B4A" w:rsidRPr="0099453C" w:rsidRDefault="002F0B4A" w:rsidP="002F0B4A">
            <w:pPr>
              <w:spacing w:before="120" w:after="120"/>
              <w:jc w:val="both"/>
              <w:rPr>
                <w:rFonts w:ascii="Arial" w:hAnsi="Arial" w:cs="Arial"/>
                <w:sz w:val="18"/>
                <w:szCs w:val="18"/>
              </w:rPr>
            </w:pPr>
            <w:r w:rsidRPr="0099453C">
              <w:rPr>
                <w:rFonts w:ascii="Arial" w:hAnsi="Arial" w:cs="Arial"/>
                <w:sz w:val="18"/>
                <w:szCs w:val="18"/>
              </w:rPr>
              <w:t>Inscrire la date de la supervision</w:t>
            </w:r>
          </w:p>
        </w:tc>
        <w:tc>
          <w:tcPr>
            <w:tcW w:w="1842" w:type="dxa"/>
          </w:tcPr>
          <w:p w14:paraId="07D7CB5B" w14:textId="0831F80F" w:rsidR="002F0B4A" w:rsidRPr="0099453C" w:rsidRDefault="002F0B4A" w:rsidP="002F0B4A">
            <w:pPr>
              <w:spacing w:before="120" w:after="120"/>
              <w:jc w:val="both"/>
              <w:rPr>
                <w:rFonts w:ascii="Arial" w:hAnsi="Arial" w:cs="Arial"/>
                <w:sz w:val="18"/>
                <w:szCs w:val="18"/>
              </w:rPr>
            </w:pPr>
            <w:r w:rsidRPr="0099453C">
              <w:rPr>
                <w:rFonts w:ascii="Arial" w:hAnsi="Arial" w:cs="Arial"/>
                <w:noProof/>
                <w:sz w:val="18"/>
                <w:szCs w:val="18"/>
                <w:lang w:eastAsia="fr-FR"/>
              </w:rPr>
              <w:t>10/09/2016</w:t>
            </w:r>
          </w:p>
        </w:tc>
      </w:tr>
      <w:tr w:rsidR="002F0B4A" w:rsidRPr="0099453C" w14:paraId="52461193" w14:textId="77777777" w:rsidTr="00013A01">
        <w:tc>
          <w:tcPr>
            <w:tcW w:w="1135" w:type="dxa"/>
          </w:tcPr>
          <w:p w14:paraId="4DCC1786" w14:textId="324A520A" w:rsidR="002F0B4A" w:rsidRPr="0099453C" w:rsidRDefault="002F0B4A" w:rsidP="002F0B4A">
            <w:pPr>
              <w:spacing w:before="120" w:after="120"/>
              <w:jc w:val="center"/>
              <w:rPr>
                <w:rFonts w:ascii="Arial" w:hAnsi="Arial" w:cs="Arial"/>
                <w:sz w:val="18"/>
                <w:szCs w:val="18"/>
              </w:rPr>
            </w:pPr>
            <w:r>
              <w:rPr>
                <w:rFonts w:ascii="Arial" w:hAnsi="Arial" w:cs="Arial"/>
                <w:sz w:val="18"/>
                <w:szCs w:val="18"/>
              </w:rPr>
              <w:t>24</w:t>
            </w:r>
          </w:p>
        </w:tc>
        <w:tc>
          <w:tcPr>
            <w:tcW w:w="1559" w:type="dxa"/>
          </w:tcPr>
          <w:p w14:paraId="29AF48EC" w14:textId="5E6F97E5" w:rsidR="002F0B4A" w:rsidRPr="0099453C" w:rsidRDefault="002F0B4A" w:rsidP="002F0B4A">
            <w:pPr>
              <w:spacing w:before="120" w:after="120"/>
              <w:rPr>
                <w:rFonts w:ascii="Arial" w:hAnsi="Arial" w:cs="Arial"/>
                <w:b/>
                <w:sz w:val="18"/>
                <w:szCs w:val="18"/>
              </w:rPr>
            </w:pPr>
            <w:r w:rsidRPr="0099453C">
              <w:rPr>
                <w:rFonts w:ascii="Arial" w:hAnsi="Arial" w:cs="Arial"/>
                <w:b/>
                <w:sz w:val="18"/>
                <w:szCs w:val="18"/>
              </w:rPr>
              <w:t>Qualité des services</w:t>
            </w:r>
          </w:p>
        </w:tc>
        <w:tc>
          <w:tcPr>
            <w:tcW w:w="5529" w:type="dxa"/>
          </w:tcPr>
          <w:p w14:paraId="448D4606" w14:textId="7A230BA6" w:rsidR="002F0B4A" w:rsidRPr="0099453C" w:rsidRDefault="002F0B4A" w:rsidP="002F0B4A">
            <w:pPr>
              <w:spacing w:before="120" w:after="120"/>
              <w:jc w:val="both"/>
              <w:rPr>
                <w:rFonts w:ascii="Arial" w:hAnsi="Arial" w:cs="Arial"/>
                <w:sz w:val="18"/>
                <w:szCs w:val="18"/>
              </w:rPr>
            </w:pPr>
            <w:r w:rsidRPr="0099453C">
              <w:rPr>
                <w:rFonts w:ascii="Arial" w:hAnsi="Arial" w:cs="Arial"/>
                <w:sz w:val="18"/>
                <w:szCs w:val="18"/>
              </w:rPr>
              <w:t>Le DPS/DCS mentionne ses observations</w:t>
            </w:r>
          </w:p>
        </w:tc>
        <w:tc>
          <w:tcPr>
            <w:tcW w:w="1842" w:type="dxa"/>
          </w:tcPr>
          <w:p w14:paraId="7AC4282C" w14:textId="39838386" w:rsidR="002F0B4A" w:rsidRPr="0099453C" w:rsidRDefault="002F0B4A" w:rsidP="002F0B4A">
            <w:pPr>
              <w:spacing w:before="120" w:after="120"/>
              <w:jc w:val="both"/>
              <w:rPr>
                <w:rFonts w:ascii="Arial" w:hAnsi="Arial" w:cs="Arial"/>
                <w:noProof/>
                <w:sz w:val="18"/>
                <w:szCs w:val="18"/>
                <w:lang w:eastAsia="fr-FR"/>
              </w:rPr>
            </w:pPr>
          </w:p>
        </w:tc>
      </w:tr>
      <w:tr w:rsidR="002F0B4A" w:rsidRPr="0099453C" w14:paraId="788287E6" w14:textId="77777777" w:rsidTr="00013A01">
        <w:tc>
          <w:tcPr>
            <w:tcW w:w="1135" w:type="dxa"/>
          </w:tcPr>
          <w:p w14:paraId="1F3E4B8C" w14:textId="04F5224B" w:rsidR="002F0B4A" w:rsidRPr="0099453C" w:rsidRDefault="002F0B4A" w:rsidP="002F0B4A">
            <w:pPr>
              <w:spacing w:before="120" w:after="120"/>
              <w:jc w:val="center"/>
              <w:rPr>
                <w:rFonts w:ascii="Arial" w:hAnsi="Arial" w:cs="Arial"/>
                <w:sz w:val="18"/>
                <w:szCs w:val="18"/>
              </w:rPr>
            </w:pPr>
            <w:r>
              <w:rPr>
                <w:rFonts w:ascii="Arial" w:hAnsi="Arial" w:cs="Arial"/>
                <w:sz w:val="18"/>
                <w:szCs w:val="18"/>
              </w:rPr>
              <w:t>25</w:t>
            </w:r>
          </w:p>
        </w:tc>
        <w:tc>
          <w:tcPr>
            <w:tcW w:w="1559" w:type="dxa"/>
          </w:tcPr>
          <w:p w14:paraId="33E4F6C7" w14:textId="652AFF81" w:rsidR="002F0B4A" w:rsidRPr="0099453C" w:rsidRDefault="002F0B4A" w:rsidP="002F0B4A">
            <w:pPr>
              <w:spacing w:before="120" w:after="120"/>
              <w:rPr>
                <w:rFonts w:ascii="Arial" w:hAnsi="Arial" w:cs="Arial"/>
                <w:b/>
                <w:sz w:val="18"/>
                <w:szCs w:val="18"/>
              </w:rPr>
            </w:pPr>
            <w:r w:rsidRPr="0099453C">
              <w:rPr>
                <w:rFonts w:ascii="Arial" w:hAnsi="Arial" w:cs="Arial"/>
                <w:b/>
                <w:sz w:val="18"/>
                <w:szCs w:val="18"/>
              </w:rPr>
              <w:t>Qualité de la gestion</w:t>
            </w:r>
          </w:p>
        </w:tc>
        <w:tc>
          <w:tcPr>
            <w:tcW w:w="5529" w:type="dxa"/>
          </w:tcPr>
          <w:p w14:paraId="71DBFD9E" w14:textId="3D98DDB1" w:rsidR="002F0B4A" w:rsidRPr="0099453C" w:rsidRDefault="002F0B4A" w:rsidP="002F0B4A">
            <w:pPr>
              <w:spacing w:before="120" w:after="120"/>
              <w:jc w:val="both"/>
              <w:rPr>
                <w:rFonts w:ascii="Arial" w:hAnsi="Arial" w:cs="Arial"/>
                <w:sz w:val="18"/>
                <w:szCs w:val="18"/>
              </w:rPr>
            </w:pPr>
            <w:r w:rsidRPr="0099453C">
              <w:rPr>
                <w:rFonts w:ascii="Arial" w:hAnsi="Arial" w:cs="Arial"/>
                <w:sz w:val="18"/>
                <w:szCs w:val="18"/>
              </w:rPr>
              <w:t>Le DPS/DCS mentionne ses observations</w:t>
            </w:r>
          </w:p>
        </w:tc>
        <w:tc>
          <w:tcPr>
            <w:tcW w:w="1842" w:type="dxa"/>
          </w:tcPr>
          <w:p w14:paraId="1F9D81A0" w14:textId="77777777" w:rsidR="002F0B4A" w:rsidRPr="0099453C" w:rsidRDefault="002F0B4A" w:rsidP="002F0B4A">
            <w:pPr>
              <w:spacing w:before="120" w:after="120"/>
              <w:jc w:val="both"/>
              <w:rPr>
                <w:rFonts w:ascii="Arial" w:hAnsi="Arial" w:cs="Arial"/>
                <w:noProof/>
                <w:sz w:val="18"/>
                <w:szCs w:val="18"/>
                <w:lang w:eastAsia="fr-FR"/>
              </w:rPr>
            </w:pPr>
          </w:p>
        </w:tc>
      </w:tr>
      <w:tr w:rsidR="002F0B4A" w:rsidRPr="0099453C" w14:paraId="0B59246A" w14:textId="77777777" w:rsidTr="00013A01">
        <w:tc>
          <w:tcPr>
            <w:tcW w:w="1135" w:type="dxa"/>
          </w:tcPr>
          <w:p w14:paraId="6FF73571" w14:textId="1B35CA73" w:rsidR="002F0B4A" w:rsidRPr="0099453C" w:rsidRDefault="002F0B4A" w:rsidP="002F0B4A">
            <w:pPr>
              <w:spacing w:before="120" w:after="120"/>
              <w:jc w:val="center"/>
              <w:rPr>
                <w:rFonts w:ascii="Arial" w:hAnsi="Arial" w:cs="Arial"/>
                <w:sz w:val="18"/>
                <w:szCs w:val="18"/>
              </w:rPr>
            </w:pPr>
            <w:r>
              <w:rPr>
                <w:rFonts w:ascii="Arial" w:hAnsi="Arial" w:cs="Arial"/>
                <w:sz w:val="18"/>
                <w:szCs w:val="18"/>
              </w:rPr>
              <w:t>26</w:t>
            </w:r>
          </w:p>
        </w:tc>
        <w:tc>
          <w:tcPr>
            <w:tcW w:w="1559" w:type="dxa"/>
          </w:tcPr>
          <w:p w14:paraId="79CA1CFE" w14:textId="2944C178" w:rsidR="002F0B4A" w:rsidRPr="0099453C" w:rsidRDefault="002F0B4A" w:rsidP="002F0B4A">
            <w:pPr>
              <w:spacing w:before="120" w:after="120"/>
              <w:rPr>
                <w:rFonts w:ascii="Arial" w:hAnsi="Arial" w:cs="Arial"/>
                <w:b/>
                <w:sz w:val="18"/>
                <w:szCs w:val="18"/>
              </w:rPr>
            </w:pPr>
            <w:r w:rsidRPr="0099453C">
              <w:rPr>
                <w:rFonts w:ascii="Arial" w:hAnsi="Arial" w:cs="Arial"/>
                <w:b/>
                <w:sz w:val="18"/>
                <w:szCs w:val="18"/>
              </w:rPr>
              <w:t xml:space="preserve">Autres remarques </w:t>
            </w:r>
          </w:p>
        </w:tc>
        <w:tc>
          <w:tcPr>
            <w:tcW w:w="5529" w:type="dxa"/>
          </w:tcPr>
          <w:p w14:paraId="59C740AC" w14:textId="4DBEEA31" w:rsidR="002F0B4A" w:rsidRPr="0099453C" w:rsidRDefault="002F0B4A" w:rsidP="002F0B4A">
            <w:pPr>
              <w:spacing w:before="120" w:after="120"/>
              <w:jc w:val="both"/>
              <w:rPr>
                <w:rFonts w:ascii="Arial" w:hAnsi="Arial" w:cs="Arial"/>
                <w:sz w:val="18"/>
                <w:szCs w:val="18"/>
              </w:rPr>
            </w:pPr>
            <w:r w:rsidRPr="0099453C">
              <w:rPr>
                <w:rFonts w:ascii="Arial" w:hAnsi="Arial" w:cs="Arial"/>
                <w:sz w:val="18"/>
                <w:szCs w:val="18"/>
              </w:rPr>
              <w:t xml:space="preserve">Le DPS/DCS mentionne les points à améliorer et formule des recommandations </w:t>
            </w:r>
          </w:p>
        </w:tc>
        <w:tc>
          <w:tcPr>
            <w:tcW w:w="1842" w:type="dxa"/>
          </w:tcPr>
          <w:p w14:paraId="4C08DED3" w14:textId="77777777" w:rsidR="002F0B4A" w:rsidRPr="0099453C" w:rsidRDefault="002F0B4A" w:rsidP="002F0B4A">
            <w:pPr>
              <w:spacing w:before="120" w:after="120"/>
              <w:jc w:val="both"/>
              <w:rPr>
                <w:rFonts w:ascii="Arial" w:hAnsi="Arial" w:cs="Arial"/>
                <w:noProof/>
                <w:sz w:val="18"/>
                <w:szCs w:val="18"/>
                <w:lang w:eastAsia="fr-FR"/>
              </w:rPr>
            </w:pPr>
          </w:p>
        </w:tc>
      </w:tr>
      <w:tr w:rsidR="002F0B4A" w:rsidRPr="0099453C" w14:paraId="36B18F6B" w14:textId="77777777" w:rsidTr="00013A01">
        <w:tc>
          <w:tcPr>
            <w:tcW w:w="1135" w:type="dxa"/>
          </w:tcPr>
          <w:p w14:paraId="08710E0D" w14:textId="15E5E6E4" w:rsidR="002F0B4A" w:rsidRPr="0099453C" w:rsidRDefault="002F0B4A" w:rsidP="002F0B4A">
            <w:pPr>
              <w:spacing w:before="120" w:after="120"/>
              <w:jc w:val="center"/>
              <w:rPr>
                <w:rFonts w:ascii="Arial" w:hAnsi="Arial" w:cs="Arial"/>
                <w:sz w:val="18"/>
                <w:szCs w:val="18"/>
              </w:rPr>
            </w:pPr>
            <w:r>
              <w:rPr>
                <w:rFonts w:ascii="Arial" w:hAnsi="Arial" w:cs="Arial"/>
                <w:sz w:val="18"/>
                <w:szCs w:val="18"/>
              </w:rPr>
              <w:t>27</w:t>
            </w:r>
          </w:p>
        </w:tc>
        <w:tc>
          <w:tcPr>
            <w:tcW w:w="1559" w:type="dxa"/>
          </w:tcPr>
          <w:p w14:paraId="7434AFFB" w14:textId="302B433A" w:rsidR="002F0B4A" w:rsidRPr="0099453C" w:rsidRDefault="002F0B4A" w:rsidP="002F0B4A">
            <w:pPr>
              <w:spacing w:before="120" w:after="120"/>
              <w:rPr>
                <w:rFonts w:ascii="Arial" w:hAnsi="Arial" w:cs="Arial"/>
                <w:b/>
                <w:sz w:val="18"/>
                <w:szCs w:val="18"/>
              </w:rPr>
            </w:pPr>
            <w:r w:rsidRPr="0099453C">
              <w:rPr>
                <w:rFonts w:ascii="Arial" w:hAnsi="Arial" w:cs="Arial"/>
                <w:b/>
                <w:sz w:val="18"/>
                <w:szCs w:val="18"/>
              </w:rPr>
              <w:t>Signature</w:t>
            </w:r>
          </w:p>
        </w:tc>
        <w:tc>
          <w:tcPr>
            <w:tcW w:w="5529" w:type="dxa"/>
          </w:tcPr>
          <w:p w14:paraId="24503748" w14:textId="06BED15B" w:rsidR="002F0B4A" w:rsidRPr="0099453C" w:rsidRDefault="002F0B4A" w:rsidP="002F0B4A">
            <w:pPr>
              <w:spacing w:before="120" w:after="120"/>
              <w:jc w:val="both"/>
              <w:rPr>
                <w:rFonts w:ascii="Arial" w:hAnsi="Arial" w:cs="Arial"/>
                <w:sz w:val="18"/>
                <w:szCs w:val="18"/>
              </w:rPr>
            </w:pPr>
            <w:r w:rsidRPr="0099453C">
              <w:rPr>
                <w:rFonts w:ascii="Arial" w:hAnsi="Arial" w:cs="Arial"/>
                <w:sz w:val="18"/>
                <w:szCs w:val="18"/>
              </w:rPr>
              <w:t>Le DPS/DCS signe et porte son nom</w:t>
            </w:r>
          </w:p>
        </w:tc>
        <w:tc>
          <w:tcPr>
            <w:tcW w:w="1842" w:type="dxa"/>
          </w:tcPr>
          <w:p w14:paraId="34658BD1" w14:textId="617235E5" w:rsidR="002F0B4A" w:rsidRPr="0099453C" w:rsidRDefault="002F0B4A" w:rsidP="002F0B4A">
            <w:pPr>
              <w:spacing w:before="120" w:after="120"/>
              <w:jc w:val="both"/>
              <w:rPr>
                <w:rFonts w:ascii="Arial" w:hAnsi="Arial" w:cs="Arial"/>
                <w:noProof/>
                <w:sz w:val="18"/>
                <w:szCs w:val="18"/>
                <w:lang w:eastAsia="fr-FR"/>
              </w:rPr>
            </w:pPr>
            <w:r w:rsidRPr="0099453C">
              <w:rPr>
                <w:rFonts w:ascii="Arial" w:hAnsi="Arial" w:cs="Arial"/>
                <w:noProof/>
                <w:sz w:val="18"/>
                <w:szCs w:val="18"/>
                <w:lang w:eastAsia="fr-FR"/>
              </w:rPr>
              <w:drawing>
                <wp:anchor distT="0" distB="0" distL="114300" distR="114300" simplePos="0" relativeHeight="251754496" behindDoc="0" locked="0" layoutInCell="1" allowOverlap="1" wp14:anchorId="758A87FA" wp14:editId="5E8F7057">
                  <wp:simplePos x="0" y="0"/>
                  <wp:positionH relativeFrom="column">
                    <wp:posOffset>1270</wp:posOffset>
                  </wp:positionH>
                  <wp:positionV relativeFrom="paragraph">
                    <wp:posOffset>1270</wp:posOffset>
                  </wp:positionV>
                  <wp:extent cx="318052" cy="254000"/>
                  <wp:effectExtent l="0" t="0" r="635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052" cy="254000"/>
                          </a:xfrm>
                          <a:prstGeom prst="rect">
                            <a:avLst/>
                          </a:prstGeom>
                        </pic:spPr>
                      </pic:pic>
                    </a:graphicData>
                  </a:graphic>
                  <wp14:sizeRelH relativeFrom="margin">
                    <wp14:pctWidth>0</wp14:pctWidth>
                  </wp14:sizeRelH>
                  <wp14:sizeRelV relativeFrom="margin">
                    <wp14:pctHeight>0</wp14:pctHeight>
                  </wp14:sizeRelV>
                </wp:anchor>
              </w:drawing>
            </w:r>
            <w:r w:rsidRPr="0099453C">
              <w:rPr>
                <w:rFonts w:ascii="Arial" w:hAnsi="Arial" w:cs="Arial"/>
                <w:noProof/>
                <w:sz w:val="18"/>
                <w:szCs w:val="18"/>
                <w:lang w:eastAsia="fr-FR"/>
              </w:rPr>
              <w:t>n</w:t>
            </w:r>
          </w:p>
        </w:tc>
      </w:tr>
      <w:tr w:rsidR="002F0B4A" w:rsidRPr="0099453C" w14:paraId="39DC5589" w14:textId="77777777" w:rsidTr="002F0B4A">
        <w:tc>
          <w:tcPr>
            <w:tcW w:w="10065" w:type="dxa"/>
            <w:gridSpan w:val="4"/>
            <w:shd w:val="clear" w:color="auto" w:fill="BFBFBF" w:themeFill="background1" w:themeFillShade="BF"/>
          </w:tcPr>
          <w:p w14:paraId="3061FAB9" w14:textId="089D1B17" w:rsidR="002F0B4A" w:rsidRPr="0099453C" w:rsidRDefault="002F0B4A" w:rsidP="002F0B4A">
            <w:pPr>
              <w:spacing w:before="120" w:after="120"/>
              <w:jc w:val="center"/>
              <w:rPr>
                <w:rFonts w:ascii="Arial" w:hAnsi="Arial" w:cs="Arial"/>
                <w:noProof/>
                <w:sz w:val="18"/>
                <w:szCs w:val="18"/>
                <w:lang w:eastAsia="fr-FR"/>
              </w:rPr>
            </w:pPr>
            <w:r>
              <w:rPr>
                <w:rFonts w:ascii="Arial" w:hAnsi="Arial" w:cs="Arial"/>
                <w:noProof/>
                <w:sz w:val="18"/>
                <w:szCs w:val="18"/>
                <w:lang w:eastAsia="fr-FR"/>
              </w:rPr>
              <w:t>A remplir par le chef de centre</w:t>
            </w:r>
          </w:p>
        </w:tc>
      </w:tr>
      <w:tr w:rsidR="002F0B4A" w:rsidRPr="0099453C" w14:paraId="06FC022A" w14:textId="77777777" w:rsidTr="00013A01">
        <w:tc>
          <w:tcPr>
            <w:tcW w:w="1135" w:type="dxa"/>
          </w:tcPr>
          <w:p w14:paraId="5DA715F8" w14:textId="25442078" w:rsidR="002F0B4A" w:rsidRPr="0099453C" w:rsidRDefault="002F0B4A" w:rsidP="002F0B4A">
            <w:pPr>
              <w:spacing w:before="120" w:after="120"/>
              <w:jc w:val="center"/>
              <w:rPr>
                <w:rFonts w:ascii="Arial" w:hAnsi="Arial" w:cs="Arial"/>
                <w:sz w:val="18"/>
                <w:szCs w:val="18"/>
              </w:rPr>
            </w:pPr>
            <w:r>
              <w:rPr>
                <w:rFonts w:ascii="Arial" w:hAnsi="Arial" w:cs="Arial"/>
                <w:sz w:val="18"/>
                <w:szCs w:val="18"/>
              </w:rPr>
              <w:t>28</w:t>
            </w:r>
          </w:p>
        </w:tc>
        <w:tc>
          <w:tcPr>
            <w:tcW w:w="1559" w:type="dxa"/>
          </w:tcPr>
          <w:p w14:paraId="6E02A289" w14:textId="77777777" w:rsidR="002F0B4A" w:rsidRPr="0099453C" w:rsidRDefault="002F0B4A" w:rsidP="002F0B4A">
            <w:pPr>
              <w:spacing w:before="120" w:after="120"/>
              <w:rPr>
                <w:rFonts w:ascii="Arial" w:hAnsi="Arial" w:cs="Arial"/>
                <w:b/>
                <w:sz w:val="18"/>
                <w:szCs w:val="18"/>
              </w:rPr>
            </w:pPr>
            <w:r w:rsidRPr="0099453C">
              <w:rPr>
                <w:rFonts w:ascii="Arial" w:hAnsi="Arial" w:cs="Arial"/>
                <w:b/>
                <w:sz w:val="18"/>
                <w:szCs w:val="18"/>
              </w:rPr>
              <w:t>Total recette première quinzaine</w:t>
            </w:r>
          </w:p>
        </w:tc>
        <w:tc>
          <w:tcPr>
            <w:tcW w:w="5529" w:type="dxa"/>
          </w:tcPr>
          <w:p w14:paraId="762251A2" w14:textId="77777777" w:rsidR="002F0B4A" w:rsidRPr="0099453C" w:rsidRDefault="002F0B4A" w:rsidP="002F0B4A">
            <w:pPr>
              <w:spacing w:before="120" w:after="120"/>
              <w:jc w:val="both"/>
              <w:rPr>
                <w:rFonts w:ascii="Arial" w:hAnsi="Arial" w:cs="Arial"/>
                <w:sz w:val="18"/>
                <w:szCs w:val="18"/>
              </w:rPr>
            </w:pPr>
            <w:r w:rsidRPr="0099453C">
              <w:rPr>
                <w:rFonts w:ascii="Arial" w:hAnsi="Arial" w:cs="Arial"/>
                <w:sz w:val="18"/>
                <w:szCs w:val="18"/>
              </w:rPr>
              <w:t>Inscrire le grand total de la première quinzaine</w:t>
            </w:r>
          </w:p>
        </w:tc>
        <w:tc>
          <w:tcPr>
            <w:tcW w:w="1842" w:type="dxa"/>
          </w:tcPr>
          <w:p w14:paraId="1DA2BB66" w14:textId="77777777" w:rsidR="002F0B4A" w:rsidRPr="0099453C" w:rsidRDefault="002F0B4A" w:rsidP="002F0B4A">
            <w:pPr>
              <w:spacing w:before="120" w:after="120"/>
              <w:jc w:val="both"/>
              <w:rPr>
                <w:rFonts w:ascii="Arial" w:hAnsi="Arial" w:cs="Arial"/>
                <w:noProof/>
                <w:sz w:val="18"/>
                <w:szCs w:val="18"/>
                <w:lang w:eastAsia="fr-FR"/>
              </w:rPr>
            </w:pPr>
            <w:r w:rsidRPr="0099453C">
              <w:rPr>
                <w:rFonts w:ascii="Arial" w:hAnsi="Arial" w:cs="Arial"/>
                <w:noProof/>
                <w:sz w:val="18"/>
                <w:szCs w:val="18"/>
                <w:lang w:eastAsia="fr-FR"/>
              </w:rPr>
              <w:t>1600000 gnf</w:t>
            </w:r>
          </w:p>
        </w:tc>
      </w:tr>
      <w:tr w:rsidR="002F0B4A" w:rsidRPr="0099453C" w14:paraId="5C9FCFA8" w14:textId="77777777" w:rsidTr="00013A01">
        <w:tc>
          <w:tcPr>
            <w:tcW w:w="1135" w:type="dxa"/>
          </w:tcPr>
          <w:p w14:paraId="0CEBAB06" w14:textId="49ADB5AE" w:rsidR="002F0B4A" w:rsidRPr="0099453C" w:rsidRDefault="002F0B4A" w:rsidP="002F0B4A">
            <w:pPr>
              <w:spacing w:before="120" w:after="120"/>
              <w:jc w:val="center"/>
              <w:rPr>
                <w:rFonts w:ascii="Arial" w:hAnsi="Arial" w:cs="Arial"/>
                <w:sz w:val="18"/>
                <w:szCs w:val="18"/>
              </w:rPr>
            </w:pPr>
            <w:r>
              <w:rPr>
                <w:rFonts w:ascii="Arial" w:hAnsi="Arial" w:cs="Arial"/>
                <w:sz w:val="18"/>
                <w:szCs w:val="18"/>
              </w:rPr>
              <w:t>29</w:t>
            </w:r>
          </w:p>
        </w:tc>
        <w:tc>
          <w:tcPr>
            <w:tcW w:w="1559" w:type="dxa"/>
          </w:tcPr>
          <w:p w14:paraId="480CCDA3" w14:textId="77777777" w:rsidR="002F0B4A" w:rsidRPr="0099453C" w:rsidRDefault="002F0B4A" w:rsidP="002F0B4A">
            <w:pPr>
              <w:spacing w:before="120" w:after="120"/>
              <w:rPr>
                <w:rFonts w:ascii="Arial" w:hAnsi="Arial" w:cs="Arial"/>
                <w:b/>
                <w:sz w:val="18"/>
                <w:szCs w:val="18"/>
              </w:rPr>
            </w:pPr>
            <w:r w:rsidRPr="0099453C">
              <w:rPr>
                <w:rFonts w:ascii="Arial" w:hAnsi="Arial" w:cs="Arial"/>
                <w:b/>
                <w:sz w:val="18"/>
                <w:szCs w:val="18"/>
              </w:rPr>
              <w:t>Total recette deuxième quinzaine</w:t>
            </w:r>
          </w:p>
        </w:tc>
        <w:tc>
          <w:tcPr>
            <w:tcW w:w="5529" w:type="dxa"/>
          </w:tcPr>
          <w:p w14:paraId="2E39B27E" w14:textId="77777777" w:rsidR="002F0B4A" w:rsidRPr="0099453C" w:rsidRDefault="002F0B4A" w:rsidP="002F0B4A">
            <w:pPr>
              <w:spacing w:before="120" w:after="120"/>
              <w:jc w:val="both"/>
              <w:rPr>
                <w:rFonts w:ascii="Arial" w:hAnsi="Arial" w:cs="Arial"/>
                <w:sz w:val="18"/>
                <w:szCs w:val="18"/>
              </w:rPr>
            </w:pPr>
            <w:r w:rsidRPr="0099453C">
              <w:rPr>
                <w:rFonts w:ascii="Arial" w:hAnsi="Arial" w:cs="Arial"/>
                <w:sz w:val="18"/>
                <w:szCs w:val="18"/>
              </w:rPr>
              <w:t>Inscrire le grand total de la deuxième quinzaine</w:t>
            </w:r>
          </w:p>
        </w:tc>
        <w:tc>
          <w:tcPr>
            <w:tcW w:w="1842" w:type="dxa"/>
          </w:tcPr>
          <w:p w14:paraId="7681622A" w14:textId="77777777" w:rsidR="002F0B4A" w:rsidRPr="0099453C" w:rsidRDefault="002F0B4A" w:rsidP="002F0B4A">
            <w:pPr>
              <w:spacing w:before="120" w:after="120"/>
              <w:jc w:val="both"/>
              <w:rPr>
                <w:rFonts w:ascii="Arial" w:hAnsi="Arial" w:cs="Arial"/>
                <w:noProof/>
                <w:sz w:val="18"/>
                <w:szCs w:val="18"/>
                <w:lang w:eastAsia="fr-FR"/>
              </w:rPr>
            </w:pPr>
            <w:r w:rsidRPr="0099453C">
              <w:rPr>
                <w:rFonts w:ascii="Arial" w:hAnsi="Arial" w:cs="Arial"/>
                <w:noProof/>
                <w:sz w:val="18"/>
                <w:szCs w:val="18"/>
                <w:lang w:eastAsia="fr-FR"/>
              </w:rPr>
              <w:t>1700000 gnf</w:t>
            </w:r>
          </w:p>
        </w:tc>
      </w:tr>
      <w:tr w:rsidR="002F0B4A" w:rsidRPr="0099453C" w14:paraId="0668D168" w14:textId="77777777" w:rsidTr="00013A01">
        <w:tc>
          <w:tcPr>
            <w:tcW w:w="1135" w:type="dxa"/>
          </w:tcPr>
          <w:p w14:paraId="79EE372B" w14:textId="637B4D0F" w:rsidR="002F0B4A" w:rsidRPr="0099453C" w:rsidRDefault="002F0B4A" w:rsidP="002F0B4A">
            <w:pPr>
              <w:spacing w:before="120" w:after="120"/>
              <w:jc w:val="center"/>
              <w:rPr>
                <w:rFonts w:ascii="Arial" w:hAnsi="Arial" w:cs="Arial"/>
                <w:sz w:val="18"/>
                <w:szCs w:val="18"/>
              </w:rPr>
            </w:pPr>
            <w:r>
              <w:rPr>
                <w:rFonts w:ascii="Arial" w:hAnsi="Arial" w:cs="Arial"/>
                <w:sz w:val="18"/>
                <w:szCs w:val="18"/>
              </w:rPr>
              <w:t>30</w:t>
            </w:r>
          </w:p>
        </w:tc>
        <w:tc>
          <w:tcPr>
            <w:tcW w:w="1559" w:type="dxa"/>
          </w:tcPr>
          <w:p w14:paraId="42C77657" w14:textId="77777777" w:rsidR="002F0B4A" w:rsidRPr="0099453C" w:rsidRDefault="002F0B4A" w:rsidP="002F0B4A">
            <w:pPr>
              <w:spacing w:before="120" w:after="120"/>
              <w:rPr>
                <w:rFonts w:ascii="Arial" w:hAnsi="Arial" w:cs="Arial"/>
                <w:b/>
                <w:sz w:val="18"/>
                <w:szCs w:val="18"/>
              </w:rPr>
            </w:pPr>
            <w:r w:rsidRPr="0099453C">
              <w:rPr>
                <w:rFonts w:ascii="Arial" w:hAnsi="Arial" w:cs="Arial"/>
                <w:b/>
                <w:sz w:val="18"/>
                <w:szCs w:val="18"/>
              </w:rPr>
              <w:t>Total des recettes du mois</w:t>
            </w:r>
          </w:p>
        </w:tc>
        <w:tc>
          <w:tcPr>
            <w:tcW w:w="5529" w:type="dxa"/>
          </w:tcPr>
          <w:p w14:paraId="7913BC0C" w14:textId="77777777" w:rsidR="002F0B4A" w:rsidRPr="0099453C" w:rsidRDefault="002F0B4A" w:rsidP="002F0B4A">
            <w:pPr>
              <w:spacing w:before="120" w:after="120"/>
              <w:jc w:val="both"/>
              <w:rPr>
                <w:rFonts w:ascii="Arial" w:hAnsi="Arial" w:cs="Arial"/>
                <w:sz w:val="18"/>
                <w:szCs w:val="18"/>
              </w:rPr>
            </w:pPr>
            <w:r w:rsidRPr="0099453C">
              <w:rPr>
                <w:rFonts w:ascii="Arial" w:hAnsi="Arial" w:cs="Arial"/>
                <w:sz w:val="18"/>
                <w:szCs w:val="18"/>
              </w:rPr>
              <w:t>Inscrire la somme des recettes des deux quinzaines</w:t>
            </w:r>
          </w:p>
        </w:tc>
        <w:tc>
          <w:tcPr>
            <w:tcW w:w="1842" w:type="dxa"/>
          </w:tcPr>
          <w:p w14:paraId="05220D67" w14:textId="77777777" w:rsidR="002F0B4A" w:rsidRPr="0099453C" w:rsidRDefault="002F0B4A" w:rsidP="002F0B4A">
            <w:pPr>
              <w:spacing w:before="120" w:after="120"/>
              <w:jc w:val="both"/>
              <w:rPr>
                <w:rFonts w:ascii="Arial" w:hAnsi="Arial" w:cs="Arial"/>
                <w:noProof/>
                <w:sz w:val="18"/>
                <w:szCs w:val="18"/>
                <w:lang w:eastAsia="fr-FR"/>
              </w:rPr>
            </w:pPr>
            <w:r w:rsidRPr="0099453C">
              <w:rPr>
                <w:rFonts w:ascii="Arial" w:hAnsi="Arial" w:cs="Arial"/>
                <w:noProof/>
                <w:sz w:val="18"/>
                <w:szCs w:val="18"/>
                <w:lang w:eastAsia="fr-FR"/>
              </w:rPr>
              <w:t>3300000 gnf</w:t>
            </w:r>
          </w:p>
        </w:tc>
      </w:tr>
      <w:tr w:rsidR="002F0B4A" w:rsidRPr="0099453C" w14:paraId="3EEB9E00" w14:textId="77777777" w:rsidTr="004B66AD">
        <w:tc>
          <w:tcPr>
            <w:tcW w:w="10065" w:type="dxa"/>
            <w:gridSpan w:val="4"/>
          </w:tcPr>
          <w:p w14:paraId="7E3643F7" w14:textId="77777777" w:rsidR="002F0B4A" w:rsidRPr="0099453C" w:rsidRDefault="002F0B4A" w:rsidP="002F0B4A">
            <w:pPr>
              <w:spacing w:before="120" w:after="120"/>
              <w:rPr>
                <w:rFonts w:ascii="Arial" w:hAnsi="Arial" w:cs="Arial"/>
                <w:b/>
                <w:sz w:val="18"/>
                <w:szCs w:val="18"/>
              </w:rPr>
            </w:pPr>
            <w:r w:rsidRPr="0099453C">
              <w:rPr>
                <w:rFonts w:ascii="Arial" w:hAnsi="Arial" w:cs="Arial"/>
                <w:b/>
                <w:sz w:val="18"/>
                <w:szCs w:val="18"/>
              </w:rPr>
              <w:t>Liste de contrôle</w:t>
            </w:r>
          </w:p>
          <w:p w14:paraId="02DA5BFC" w14:textId="77777777" w:rsidR="002F0B4A" w:rsidRPr="0099453C" w:rsidRDefault="002F0B4A" w:rsidP="002F0B4A">
            <w:pPr>
              <w:pStyle w:val="Paragraphedeliste"/>
              <w:numPr>
                <w:ilvl w:val="0"/>
                <w:numId w:val="11"/>
              </w:numPr>
              <w:spacing w:before="120" w:after="120"/>
              <w:jc w:val="both"/>
              <w:rPr>
                <w:rFonts w:ascii="Arial" w:hAnsi="Arial" w:cs="Arial"/>
                <w:sz w:val="18"/>
                <w:szCs w:val="18"/>
                <w:lang w:val="fr-FR"/>
              </w:rPr>
            </w:pPr>
            <w:r w:rsidRPr="0099453C">
              <w:rPr>
                <w:rFonts w:ascii="Arial" w:hAnsi="Arial" w:cs="Arial"/>
                <w:sz w:val="18"/>
                <w:szCs w:val="18"/>
                <w:lang w:val="fr-FR"/>
              </w:rPr>
              <w:t>A la fin de la quinzaine, les totaux sont calculés, et comparés avec le stock réel. Ce stock réel est ensuite reporté à la page suivante comme stock initial.</w:t>
            </w:r>
          </w:p>
          <w:p w14:paraId="0E0792C4" w14:textId="77777777" w:rsidR="002F0B4A" w:rsidRPr="0099453C" w:rsidRDefault="002F0B4A" w:rsidP="002F0B4A">
            <w:pPr>
              <w:pStyle w:val="Paragraphedeliste"/>
              <w:numPr>
                <w:ilvl w:val="0"/>
                <w:numId w:val="11"/>
              </w:numPr>
              <w:spacing w:before="120" w:after="120"/>
              <w:jc w:val="both"/>
              <w:rPr>
                <w:rFonts w:ascii="Arial" w:hAnsi="Arial" w:cs="Arial"/>
                <w:sz w:val="18"/>
                <w:szCs w:val="18"/>
                <w:lang w:val="fr-FR"/>
              </w:rPr>
            </w:pPr>
            <w:r w:rsidRPr="0099453C">
              <w:rPr>
                <w:rFonts w:ascii="Arial" w:hAnsi="Arial" w:cs="Arial"/>
                <w:sz w:val="18"/>
                <w:szCs w:val="18"/>
                <w:lang w:val="fr-FR"/>
              </w:rPr>
              <w:t>Si le RUMER n’est pas à jour, cela est considéré comme une faute grave dans la gestion de la structure.</w:t>
            </w:r>
          </w:p>
          <w:p w14:paraId="53960FDE" w14:textId="67C723D9" w:rsidR="002F0B4A" w:rsidRPr="0099453C" w:rsidRDefault="002F0B4A" w:rsidP="002F0B4A">
            <w:pPr>
              <w:numPr>
                <w:ilvl w:val="0"/>
                <w:numId w:val="11"/>
              </w:numPr>
              <w:spacing w:before="120" w:after="120"/>
              <w:jc w:val="both"/>
              <w:rPr>
                <w:rFonts w:ascii="Arial" w:hAnsi="Arial" w:cs="Arial"/>
                <w:sz w:val="18"/>
                <w:szCs w:val="18"/>
              </w:rPr>
            </w:pPr>
            <w:r w:rsidRPr="0099453C">
              <w:rPr>
                <w:rFonts w:ascii="Arial" w:hAnsi="Arial" w:cs="Arial"/>
                <w:sz w:val="18"/>
                <w:szCs w:val="18"/>
              </w:rPr>
              <w:t>Les colonnes en bas du tableau serviront pour les recettes du centre de santé ainsi que pour les observations du D.P.S/ DCS.</w:t>
            </w:r>
          </w:p>
        </w:tc>
      </w:tr>
    </w:tbl>
    <w:p w14:paraId="7019447B" w14:textId="77777777" w:rsidR="001221EC" w:rsidRPr="0099453C" w:rsidRDefault="001221EC" w:rsidP="001221EC">
      <w:pPr>
        <w:spacing w:before="120" w:after="120"/>
        <w:jc w:val="both"/>
        <w:rPr>
          <w:rFonts w:ascii="Arial" w:hAnsi="Arial" w:cs="Arial"/>
          <w:b/>
          <w:sz w:val="24"/>
          <w:szCs w:val="24"/>
        </w:rPr>
      </w:pPr>
    </w:p>
    <w:p w14:paraId="146524C3" w14:textId="77777777" w:rsidR="001221EC" w:rsidRPr="0099453C" w:rsidRDefault="001221EC" w:rsidP="001221EC">
      <w:pPr>
        <w:pStyle w:val="Paragraphedeliste"/>
        <w:spacing w:before="120" w:after="120"/>
        <w:jc w:val="both"/>
        <w:rPr>
          <w:b/>
          <w:lang w:val="fr-FR"/>
        </w:rPr>
      </w:pPr>
    </w:p>
    <w:p w14:paraId="07400CE8" w14:textId="77777777" w:rsidR="001221EC" w:rsidRPr="0099453C" w:rsidRDefault="001221EC" w:rsidP="001221EC">
      <w:pPr>
        <w:spacing w:before="120" w:after="120"/>
        <w:jc w:val="both"/>
        <w:rPr>
          <w:b/>
        </w:rPr>
      </w:pPr>
    </w:p>
    <w:p w14:paraId="3F3BDF5F" w14:textId="77777777" w:rsidR="001221EC" w:rsidRPr="0099453C" w:rsidRDefault="001221EC" w:rsidP="001221EC">
      <w:pPr>
        <w:spacing w:before="120" w:after="120" w:line="240" w:lineRule="auto"/>
        <w:ind w:left="720"/>
        <w:jc w:val="both"/>
      </w:pPr>
    </w:p>
    <w:p w14:paraId="76F5171A" w14:textId="77777777" w:rsidR="001221EC" w:rsidRPr="0099453C" w:rsidRDefault="001221EC" w:rsidP="001221EC">
      <w:pPr>
        <w:spacing w:before="120" w:after="120" w:line="240" w:lineRule="auto"/>
        <w:ind w:left="720"/>
        <w:jc w:val="both"/>
        <w:sectPr w:rsidR="001221EC" w:rsidRPr="0099453C" w:rsidSect="004B66AD">
          <w:pgSz w:w="11906" w:h="16838"/>
          <w:pgMar w:top="1418" w:right="926" w:bottom="1418" w:left="1418" w:header="709" w:footer="709" w:gutter="0"/>
          <w:cols w:space="708"/>
          <w:docGrid w:linePitch="360"/>
        </w:sectPr>
      </w:pPr>
    </w:p>
    <w:p w14:paraId="568964A7" w14:textId="4C06C0C2" w:rsidR="002854C9" w:rsidRPr="0099453C" w:rsidRDefault="002854C9" w:rsidP="002854C9">
      <w:pPr>
        <w:pStyle w:val="Titre2"/>
      </w:pPr>
      <w:bookmarkStart w:id="105" w:name="_Toc468801249"/>
      <w:r w:rsidRPr="0099453C">
        <w:t xml:space="preserve">LE REGISTRE </w:t>
      </w:r>
      <w:r>
        <w:t>DE CONSOMMATION</w:t>
      </w:r>
      <w:bookmarkEnd w:id="105"/>
    </w:p>
    <w:p w14:paraId="6FE74D75" w14:textId="77777777" w:rsidR="002854C9" w:rsidRPr="0099453C" w:rsidRDefault="002854C9" w:rsidP="002854C9">
      <w:pPr>
        <w:pStyle w:val="Paragraphedeliste"/>
        <w:numPr>
          <w:ilvl w:val="0"/>
          <w:numId w:val="101"/>
        </w:numPr>
        <w:rPr>
          <w:b/>
          <w:i/>
          <w:sz w:val="24"/>
          <w:u w:val="single"/>
          <w:lang w:val="fr-FR"/>
        </w:rPr>
      </w:pPr>
      <w:r w:rsidRPr="0099453C">
        <w:rPr>
          <w:b/>
          <w:i/>
          <w:sz w:val="24"/>
          <w:u w:val="single"/>
          <w:lang w:val="fr-FR"/>
        </w:rPr>
        <w:t>Présentation et principe d’utilisation</w:t>
      </w:r>
    </w:p>
    <w:p w14:paraId="37BB72CE" w14:textId="7053B0A9" w:rsidR="00BF595C" w:rsidRDefault="002854C9" w:rsidP="002854C9">
      <w:pPr>
        <w:spacing w:before="120" w:after="120" w:line="240" w:lineRule="auto"/>
        <w:jc w:val="both"/>
        <w:rPr>
          <w:rFonts w:ascii="Arial" w:hAnsi="Arial" w:cs="Arial"/>
          <w:sz w:val="24"/>
          <w:szCs w:val="24"/>
        </w:rPr>
      </w:pPr>
      <w:r w:rsidRPr="0099453C">
        <w:rPr>
          <w:rFonts w:ascii="Arial" w:hAnsi="Arial" w:cs="Arial"/>
          <w:sz w:val="24"/>
          <w:szCs w:val="24"/>
        </w:rPr>
        <w:t xml:space="preserve">Ce registre permet de suivre, au jour le jour, les mouvements des médicaments ainsi que les recettes au niveau </w:t>
      </w:r>
      <w:r w:rsidR="00BF595C">
        <w:rPr>
          <w:rFonts w:ascii="Arial" w:hAnsi="Arial" w:cs="Arial"/>
          <w:sz w:val="24"/>
          <w:szCs w:val="24"/>
        </w:rPr>
        <w:t>des hôpitaux.</w:t>
      </w:r>
    </w:p>
    <w:p w14:paraId="55AD477E" w14:textId="77777777" w:rsidR="00BF595C" w:rsidRDefault="00BF595C" w:rsidP="002854C9">
      <w:pPr>
        <w:spacing w:before="120" w:after="120" w:line="240" w:lineRule="auto"/>
        <w:jc w:val="both"/>
        <w:rPr>
          <w:rFonts w:ascii="Arial" w:hAnsi="Arial" w:cs="Arial"/>
          <w:sz w:val="24"/>
          <w:szCs w:val="24"/>
        </w:rPr>
      </w:pPr>
    </w:p>
    <w:p w14:paraId="0CB67E9D" w14:textId="523E3671" w:rsidR="002854C9" w:rsidRDefault="00BF595C" w:rsidP="002854C9">
      <w:pPr>
        <w:spacing w:before="120" w:after="120" w:line="240" w:lineRule="auto"/>
        <w:jc w:val="both"/>
        <w:rPr>
          <w:rFonts w:ascii="Arial" w:hAnsi="Arial" w:cs="Arial"/>
          <w:b/>
          <w:sz w:val="24"/>
          <w:szCs w:val="24"/>
        </w:rPr>
      </w:pPr>
      <w:r>
        <w:rPr>
          <w:noProof/>
          <w:lang w:eastAsia="fr-FR"/>
        </w:rPr>
        <w:drawing>
          <wp:inline distT="0" distB="0" distL="0" distR="0" wp14:anchorId="2081A17B" wp14:editId="12E5B27A">
            <wp:extent cx="8815067" cy="4392000"/>
            <wp:effectExtent l="0" t="0" r="5715"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237" t="19639" r="9347" b="8245"/>
                    <a:stretch/>
                  </pic:blipFill>
                  <pic:spPr bwMode="auto">
                    <a:xfrm>
                      <a:off x="0" y="0"/>
                      <a:ext cx="8815067" cy="4392000"/>
                    </a:xfrm>
                    <a:prstGeom prst="rect">
                      <a:avLst/>
                    </a:prstGeom>
                    <a:ln>
                      <a:noFill/>
                    </a:ln>
                    <a:extLst>
                      <a:ext uri="{53640926-AAD7-44D8-BBD7-CCE9431645EC}">
                        <a14:shadowObscured xmlns:a14="http://schemas.microsoft.com/office/drawing/2010/main"/>
                      </a:ext>
                    </a:extLst>
                  </pic:spPr>
                </pic:pic>
              </a:graphicData>
            </a:graphic>
          </wp:inline>
        </w:drawing>
      </w:r>
    </w:p>
    <w:p w14:paraId="50240588" w14:textId="77777777" w:rsidR="002854C9" w:rsidRPr="0099453C" w:rsidRDefault="002854C9" w:rsidP="002854C9">
      <w:pPr>
        <w:spacing w:before="120" w:after="120" w:line="240" w:lineRule="auto"/>
        <w:jc w:val="both"/>
        <w:rPr>
          <w:rFonts w:ascii="Arial" w:hAnsi="Arial" w:cs="Arial"/>
          <w:b/>
          <w:sz w:val="24"/>
          <w:szCs w:val="24"/>
        </w:rPr>
      </w:pPr>
    </w:p>
    <w:p w14:paraId="10F50A9A" w14:textId="77777777" w:rsidR="002854C9" w:rsidRPr="0099453C" w:rsidRDefault="002854C9" w:rsidP="002854C9">
      <w:pPr>
        <w:spacing w:before="120" w:after="120" w:line="240" w:lineRule="auto"/>
        <w:jc w:val="both"/>
        <w:rPr>
          <w:rFonts w:ascii="Arial" w:hAnsi="Arial" w:cs="Arial"/>
          <w:b/>
          <w:sz w:val="24"/>
          <w:szCs w:val="24"/>
        </w:rPr>
        <w:sectPr w:rsidR="002854C9" w:rsidRPr="0099453C" w:rsidSect="006B77C0">
          <w:pgSz w:w="16838" w:h="11906" w:orient="landscape"/>
          <w:pgMar w:top="1418" w:right="1418" w:bottom="926" w:left="1418" w:header="709" w:footer="709" w:gutter="0"/>
          <w:cols w:space="708"/>
          <w:docGrid w:linePitch="360"/>
        </w:sectPr>
      </w:pPr>
    </w:p>
    <w:tbl>
      <w:tblPr>
        <w:tblStyle w:val="Grilledutableau"/>
        <w:tblW w:w="10065"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35"/>
        <w:gridCol w:w="1559"/>
        <w:gridCol w:w="5529"/>
        <w:gridCol w:w="1842"/>
      </w:tblGrid>
      <w:tr w:rsidR="002854C9" w:rsidRPr="0099453C" w14:paraId="743993BE" w14:textId="77777777" w:rsidTr="00BF595C">
        <w:tc>
          <w:tcPr>
            <w:tcW w:w="10065" w:type="dxa"/>
            <w:gridSpan w:val="4"/>
          </w:tcPr>
          <w:p w14:paraId="23A46168" w14:textId="108DCF40" w:rsidR="002854C9" w:rsidRPr="0099453C" w:rsidRDefault="00D42877" w:rsidP="00BF595C">
            <w:pPr>
              <w:pStyle w:val="Paragraphedeliste"/>
              <w:numPr>
                <w:ilvl w:val="0"/>
                <w:numId w:val="101"/>
              </w:numPr>
              <w:jc w:val="center"/>
              <w:rPr>
                <w:rFonts w:ascii="Arial" w:hAnsi="Arial" w:cs="Arial"/>
                <w:b/>
                <w:sz w:val="32"/>
                <w:szCs w:val="32"/>
                <w:lang w:val="fr-FR"/>
              </w:rPr>
            </w:pPr>
            <w:r>
              <w:rPr>
                <w:b/>
                <w:i/>
                <w:sz w:val="28"/>
                <w:u w:val="single"/>
                <w:lang w:val="fr-FR"/>
              </w:rPr>
              <w:t>AIDE-MEMOIRE : REGISTRE DE CONSOMMATION</w:t>
            </w:r>
          </w:p>
        </w:tc>
      </w:tr>
      <w:tr w:rsidR="002854C9" w:rsidRPr="0099453C" w14:paraId="3EB42EAC" w14:textId="77777777" w:rsidTr="00BF595C">
        <w:tc>
          <w:tcPr>
            <w:tcW w:w="10065" w:type="dxa"/>
            <w:gridSpan w:val="4"/>
          </w:tcPr>
          <w:p w14:paraId="5FE5CC5E" w14:textId="617FE1F8" w:rsidR="002854C9" w:rsidRPr="0099453C" w:rsidRDefault="002854C9" w:rsidP="00BF595C">
            <w:pPr>
              <w:spacing w:before="120" w:after="120"/>
              <w:jc w:val="both"/>
              <w:rPr>
                <w:rFonts w:ascii="Arial" w:hAnsi="Arial" w:cs="Arial"/>
                <w:b/>
                <w:sz w:val="18"/>
                <w:szCs w:val="18"/>
              </w:rPr>
            </w:pPr>
            <w:r w:rsidRPr="0099453C">
              <w:rPr>
                <w:rFonts w:ascii="Arial" w:hAnsi="Arial" w:cs="Arial"/>
                <w:b/>
                <w:sz w:val="18"/>
                <w:szCs w:val="18"/>
              </w:rPr>
              <w:t xml:space="preserve">Quoi ? </w:t>
            </w:r>
            <w:r w:rsidRPr="0099453C">
              <w:rPr>
                <w:rFonts w:ascii="Arial" w:hAnsi="Arial" w:cs="Arial"/>
                <w:sz w:val="18"/>
                <w:szCs w:val="18"/>
              </w:rPr>
              <w:t xml:space="preserve">Remplir LE REGISTE </w:t>
            </w:r>
            <w:r w:rsidR="00BF595C">
              <w:rPr>
                <w:rFonts w:ascii="Arial" w:hAnsi="Arial" w:cs="Arial"/>
                <w:sz w:val="18"/>
                <w:szCs w:val="18"/>
              </w:rPr>
              <w:t>DE CONSOMMATION</w:t>
            </w:r>
          </w:p>
          <w:p w14:paraId="0DDE252B" w14:textId="6F382830" w:rsidR="002854C9" w:rsidRPr="0099453C" w:rsidRDefault="002854C9" w:rsidP="00BF595C">
            <w:pPr>
              <w:spacing w:before="120" w:after="120"/>
              <w:rPr>
                <w:rFonts w:ascii="Arial" w:hAnsi="Arial" w:cs="Arial"/>
                <w:sz w:val="18"/>
                <w:szCs w:val="18"/>
              </w:rPr>
            </w:pPr>
            <w:r w:rsidRPr="001459A8">
              <w:rPr>
                <w:rFonts w:ascii="Arial" w:hAnsi="Arial" w:cs="Arial"/>
                <w:sz w:val="18"/>
                <w:szCs w:val="18"/>
              </w:rPr>
              <w:t xml:space="preserve">Le registre </w:t>
            </w:r>
            <w:r w:rsidR="00D42877">
              <w:rPr>
                <w:rFonts w:ascii="Arial" w:hAnsi="Arial" w:cs="Arial"/>
                <w:sz w:val="18"/>
                <w:szCs w:val="18"/>
              </w:rPr>
              <w:t>de consommation</w:t>
            </w:r>
            <w:r w:rsidRPr="001459A8">
              <w:rPr>
                <w:rFonts w:ascii="Arial" w:hAnsi="Arial" w:cs="Arial"/>
                <w:sz w:val="18"/>
                <w:szCs w:val="18"/>
              </w:rPr>
              <w:t xml:space="preserve"> est un outil qui enregistre les recettes et les mouvements quotidiens des médicaments </w:t>
            </w:r>
            <w:r w:rsidR="00D42877">
              <w:rPr>
                <w:rFonts w:ascii="Arial" w:hAnsi="Arial" w:cs="Arial"/>
                <w:sz w:val="18"/>
                <w:szCs w:val="18"/>
              </w:rPr>
              <w:t xml:space="preserve">dans un </w:t>
            </w:r>
            <w:r w:rsidR="0001062F">
              <w:rPr>
                <w:rFonts w:ascii="Arial" w:hAnsi="Arial" w:cs="Arial"/>
                <w:sz w:val="18"/>
                <w:szCs w:val="18"/>
              </w:rPr>
              <w:t>hôpital</w:t>
            </w:r>
            <w:r w:rsidRPr="001459A8">
              <w:rPr>
                <w:rFonts w:ascii="Arial" w:hAnsi="Arial" w:cs="Arial"/>
                <w:sz w:val="18"/>
                <w:szCs w:val="18"/>
              </w:rPr>
              <w:t>.</w:t>
            </w:r>
          </w:p>
          <w:p w14:paraId="1E448F22" w14:textId="5DF35A7D" w:rsidR="002854C9" w:rsidRPr="0099453C" w:rsidRDefault="002854C9" w:rsidP="00BF595C">
            <w:pPr>
              <w:spacing w:before="120" w:after="120"/>
              <w:jc w:val="both"/>
              <w:rPr>
                <w:rFonts w:ascii="Arial" w:hAnsi="Arial" w:cs="Arial"/>
                <w:sz w:val="18"/>
                <w:szCs w:val="18"/>
              </w:rPr>
            </w:pPr>
            <w:r w:rsidRPr="0099453C">
              <w:rPr>
                <w:rFonts w:ascii="Arial" w:hAnsi="Arial" w:cs="Arial"/>
                <w:b/>
                <w:sz w:val="18"/>
                <w:szCs w:val="18"/>
              </w:rPr>
              <w:t xml:space="preserve">Qui ? : </w:t>
            </w:r>
            <w:r w:rsidR="00480407">
              <w:rPr>
                <w:rFonts w:ascii="Arial" w:hAnsi="Arial" w:cs="Arial"/>
                <w:sz w:val="18"/>
                <w:szCs w:val="18"/>
              </w:rPr>
              <w:t>Responsable pharmacie</w:t>
            </w:r>
          </w:p>
          <w:p w14:paraId="4733BAC8" w14:textId="29DB6527" w:rsidR="002854C9" w:rsidRPr="0099453C" w:rsidRDefault="002854C9" w:rsidP="00BF595C">
            <w:pPr>
              <w:spacing w:before="120" w:after="120"/>
              <w:jc w:val="both"/>
              <w:rPr>
                <w:rFonts w:ascii="Arial" w:hAnsi="Arial" w:cs="Arial"/>
                <w:sz w:val="18"/>
                <w:szCs w:val="18"/>
              </w:rPr>
            </w:pPr>
            <w:r w:rsidRPr="0099453C">
              <w:rPr>
                <w:rFonts w:ascii="Arial" w:hAnsi="Arial" w:cs="Arial"/>
                <w:b/>
                <w:sz w:val="18"/>
                <w:szCs w:val="18"/>
              </w:rPr>
              <w:t xml:space="preserve">Quand ? </w:t>
            </w:r>
            <w:r w:rsidR="00480407">
              <w:rPr>
                <w:rFonts w:ascii="Arial" w:hAnsi="Arial" w:cs="Arial"/>
                <w:sz w:val="18"/>
                <w:szCs w:val="18"/>
              </w:rPr>
              <w:t>En fin de journée de travail</w:t>
            </w:r>
          </w:p>
          <w:p w14:paraId="71086C4C" w14:textId="403CC58D" w:rsidR="0001062F" w:rsidRDefault="0001062F" w:rsidP="00BF595C">
            <w:pPr>
              <w:spacing w:before="120" w:after="120"/>
              <w:jc w:val="both"/>
              <w:rPr>
                <w:rFonts w:ascii="Arial" w:hAnsi="Arial" w:cs="Arial"/>
                <w:b/>
                <w:sz w:val="18"/>
                <w:szCs w:val="18"/>
              </w:rPr>
            </w:pPr>
            <w:r>
              <w:rPr>
                <w:rFonts w:ascii="Arial" w:hAnsi="Arial" w:cs="Arial"/>
                <w:b/>
                <w:sz w:val="18"/>
                <w:szCs w:val="18"/>
              </w:rPr>
              <w:t>Remarque :</w:t>
            </w:r>
          </w:p>
          <w:p w14:paraId="31C3C6F3" w14:textId="15FB9ED1" w:rsidR="002854C9" w:rsidRPr="0001062F" w:rsidRDefault="002854C9" w:rsidP="00BF595C">
            <w:pPr>
              <w:spacing w:before="120" w:after="120"/>
              <w:jc w:val="both"/>
              <w:rPr>
                <w:rFonts w:ascii="Arial" w:hAnsi="Arial" w:cs="Arial"/>
                <w:b/>
                <w:sz w:val="18"/>
                <w:szCs w:val="18"/>
              </w:rPr>
            </w:pPr>
            <w:r w:rsidRPr="0099453C">
              <w:rPr>
                <w:rFonts w:ascii="Arial" w:hAnsi="Arial" w:cs="Arial"/>
                <w:b/>
                <w:sz w:val="18"/>
                <w:szCs w:val="18"/>
              </w:rPr>
              <w:t xml:space="preserve">Liaison avec d’autres outils de gestion : </w:t>
            </w:r>
            <w:r w:rsidRPr="0099453C">
              <w:rPr>
                <w:rFonts w:ascii="Arial" w:hAnsi="Arial" w:cs="Arial"/>
                <w:sz w:val="18"/>
                <w:szCs w:val="18"/>
              </w:rPr>
              <w:t>feuilles de relevé journalier (bloc récapitulatif), les f</w:t>
            </w:r>
            <w:r>
              <w:rPr>
                <w:rFonts w:ascii="Arial" w:hAnsi="Arial" w:cs="Arial"/>
                <w:sz w:val="18"/>
                <w:szCs w:val="18"/>
              </w:rPr>
              <w:t>iches de stock, livre de caisse</w:t>
            </w:r>
          </w:p>
        </w:tc>
      </w:tr>
      <w:tr w:rsidR="002854C9" w:rsidRPr="0099453C" w14:paraId="6B005D28" w14:textId="77777777" w:rsidTr="00BF595C">
        <w:trPr>
          <w:trHeight w:val="344"/>
        </w:trPr>
        <w:tc>
          <w:tcPr>
            <w:tcW w:w="1135" w:type="dxa"/>
          </w:tcPr>
          <w:p w14:paraId="216F4085" w14:textId="77777777" w:rsidR="002854C9" w:rsidRPr="0099453C" w:rsidRDefault="002854C9" w:rsidP="00BF595C">
            <w:pPr>
              <w:spacing w:before="120" w:after="120"/>
              <w:jc w:val="center"/>
              <w:rPr>
                <w:rFonts w:ascii="Arial" w:hAnsi="Arial" w:cs="Arial"/>
                <w:b/>
                <w:sz w:val="18"/>
                <w:szCs w:val="18"/>
              </w:rPr>
            </w:pPr>
            <w:r w:rsidRPr="0099453C">
              <w:rPr>
                <w:rFonts w:ascii="Arial" w:hAnsi="Arial" w:cs="Arial"/>
                <w:b/>
                <w:sz w:val="18"/>
                <w:szCs w:val="18"/>
              </w:rPr>
              <w:t>ETAPE</w:t>
            </w:r>
          </w:p>
        </w:tc>
        <w:tc>
          <w:tcPr>
            <w:tcW w:w="1559" w:type="dxa"/>
          </w:tcPr>
          <w:p w14:paraId="440B0575" w14:textId="77777777" w:rsidR="002854C9" w:rsidRPr="0099453C" w:rsidRDefault="002854C9" w:rsidP="00BF595C">
            <w:pPr>
              <w:spacing w:before="120" w:after="120"/>
              <w:jc w:val="center"/>
              <w:rPr>
                <w:rFonts w:ascii="Arial" w:hAnsi="Arial" w:cs="Arial"/>
                <w:b/>
                <w:sz w:val="18"/>
                <w:szCs w:val="18"/>
              </w:rPr>
            </w:pPr>
            <w:r w:rsidRPr="0099453C">
              <w:rPr>
                <w:rFonts w:ascii="Arial" w:hAnsi="Arial" w:cs="Arial"/>
                <w:b/>
                <w:sz w:val="18"/>
                <w:szCs w:val="18"/>
              </w:rPr>
              <w:t>CHAMP</w:t>
            </w:r>
          </w:p>
        </w:tc>
        <w:tc>
          <w:tcPr>
            <w:tcW w:w="5529" w:type="dxa"/>
          </w:tcPr>
          <w:p w14:paraId="75DD3CDB" w14:textId="77777777" w:rsidR="002854C9" w:rsidRPr="0099453C" w:rsidRDefault="002854C9" w:rsidP="00BF595C">
            <w:pPr>
              <w:tabs>
                <w:tab w:val="left" w:pos="5302"/>
              </w:tabs>
              <w:spacing w:before="120" w:after="120"/>
              <w:jc w:val="center"/>
              <w:rPr>
                <w:rFonts w:ascii="Arial" w:hAnsi="Arial" w:cs="Arial"/>
                <w:b/>
                <w:sz w:val="18"/>
                <w:szCs w:val="18"/>
              </w:rPr>
            </w:pPr>
            <w:r w:rsidRPr="0099453C">
              <w:rPr>
                <w:rFonts w:ascii="Arial" w:hAnsi="Arial" w:cs="Arial"/>
                <w:b/>
                <w:sz w:val="18"/>
                <w:szCs w:val="18"/>
              </w:rPr>
              <w:t>ACTIONS</w:t>
            </w:r>
          </w:p>
        </w:tc>
        <w:tc>
          <w:tcPr>
            <w:tcW w:w="1842" w:type="dxa"/>
          </w:tcPr>
          <w:p w14:paraId="43749837" w14:textId="77777777" w:rsidR="002854C9" w:rsidRPr="0099453C" w:rsidRDefault="002854C9" w:rsidP="00BF595C">
            <w:pPr>
              <w:spacing w:before="120" w:after="120"/>
              <w:jc w:val="center"/>
              <w:rPr>
                <w:rFonts w:ascii="Arial" w:hAnsi="Arial" w:cs="Arial"/>
                <w:b/>
                <w:sz w:val="18"/>
                <w:szCs w:val="18"/>
              </w:rPr>
            </w:pPr>
            <w:r w:rsidRPr="0099453C">
              <w:rPr>
                <w:rFonts w:ascii="Arial" w:hAnsi="Arial" w:cs="Arial"/>
                <w:b/>
                <w:sz w:val="18"/>
                <w:szCs w:val="18"/>
              </w:rPr>
              <w:t>EXEMPLE</w:t>
            </w:r>
          </w:p>
        </w:tc>
      </w:tr>
      <w:tr w:rsidR="002854C9" w:rsidRPr="0099453C" w14:paraId="68A4E34B" w14:textId="77777777" w:rsidTr="00BF595C">
        <w:trPr>
          <w:trHeight w:val="344"/>
        </w:trPr>
        <w:tc>
          <w:tcPr>
            <w:tcW w:w="10065" w:type="dxa"/>
            <w:gridSpan w:val="4"/>
            <w:shd w:val="clear" w:color="auto" w:fill="BFBFBF" w:themeFill="background1" w:themeFillShade="BF"/>
          </w:tcPr>
          <w:p w14:paraId="0802A5F2" w14:textId="77777777" w:rsidR="002854C9" w:rsidRPr="0099453C" w:rsidRDefault="002854C9" w:rsidP="00BF595C">
            <w:pPr>
              <w:spacing w:before="120" w:after="120"/>
              <w:jc w:val="center"/>
              <w:rPr>
                <w:rFonts w:ascii="Arial" w:hAnsi="Arial" w:cs="Arial"/>
                <w:b/>
                <w:sz w:val="18"/>
                <w:szCs w:val="18"/>
              </w:rPr>
            </w:pPr>
            <w:r>
              <w:rPr>
                <w:rFonts w:ascii="Arial" w:hAnsi="Arial" w:cs="Arial"/>
                <w:b/>
                <w:sz w:val="18"/>
                <w:szCs w:val="18"/>
              </w:rPr>
              <w:t>A remplir par l’agent de point de vente</w:t>
            </w:r>
          </w:p>
        </w:tc>
      </w:tr>
      <w:tr w:rsidR="002854C9" w:rsidRPr="0099453C" w14:paraId="757EC3F1" w14:textId="77777777" w:rsidTr="00BF595C">
        <w:tc>
          <w:tcPr>
            <w:tcW w:w="1135" w:type="dxa"/>
          </w:tcPr>
          <w:p w14:paraId="18B09ECC" w14:textId="77777777" w:rsidR="002854C9" w:rsidRPr="0099453C" w:rsidRDefault="002854C9" w:rsidP="00BF595C">
            <w:pPr>
              <w:spacing w:before="120" w:after="120"/>
              <w:jc w:val="center"/>
              <w:rPr>
                <w:rFonts w:ascii="Arial" w:hAnsi="Arial" w:cs="Arial"/>
                <w:b/>
                <w:sz w:val="18"/>
                <w:szCs w:val="18"/>
              </w:rPr>
            </w:pPr>
            <w:r w:rsidRPr="0099453C">
              <w:rPr>
                <w:rFonts w:ascii="Arial" w:hAnsi="Arial" w:cs="Arial"/>
                <w:b/>
                <w:sz w:val="18"/>
                <w:szCs w:val="18"/>
              </w:rPr>
              <w:t>1</w:t>
            </w:r>
          </w:p>
        </w:tc>
        <w:tc>
          <w:tcPr>
            <w:tcW w:w="1559" w:type="dxa"/>
          </w:tcPr>
          <w:p w14:paraId="4AC8B6D3" w14:textId="7057C32A" w:rsidR="002854C9" w:rsidRPr="0099453C" w:rsidRDefault="0001062F" w:rsidP="00BF595C">
            <w:pPr>
              <w:spacing w:before="120" w:after="120"/>
              <w:jc w:val="center"/>
              <w:rPr>
                <w:rFonts w:ascii="Arial" w:hAnsi="Arial" w:cs="Arial"/>
                <w:b/>
                <w:sz w:val="18"/>
                <w:szCs w:val="18"/>
              </w:rPr>
            </w:pPr>
            <w:r>
              <w:rPr>
                <w:rFonts w:ascii="Arial" w:hAnsi="Arial" w:cs="Arial"/>
                <w:b/>
                <w:sz w:val="18"/>
                <w:szCs w:val="18"/>
              </w:rPr>
              <w:t>Mois/ Annee</w:t>
            </w:r>
          </w:p>
        </w:tc>
        <w:tc>
          <w:tcPr>
            <w:tcW w:w="5529" w:type="dxa"/>
          </w:tcPr>
          <w:p w14:paraId="111A97C5" w14:textId="77777777" w:rsidR="002854C9" w:rsidRPr="0099453C" w:rsidRDefault="002854C9" w:rsidP="00BF595C">
            <w:pPr>
              <w:spacing w:before="120" w:after="120"/>
              <w:jc w:val="both"/>
              <w:rPr>
                <w:rFonts w:ascii="Arial" w:hAnsi="Arial" w:cs="Arial"/>
                <w:sz w:val="18"/>
                <w:szCs w:val="18"/>
              </w:rPr>
            </w:pPr>
            <w:r w:rsidRPr="0099453C">
              <w:rPr>
                <w:rFonts w:ascii="Arial" w:hAnsi="Arial" w:cs="Arial"/>
                <w:sz w:val="18"/>
                <w:szCs w:val="18"/>
              </w:rPr>
              <w:t>Inscrire le mois et l’année en cours</w:t>
            </w:r>
          </w:p>
        </w:tc>
        <w:tc>
          <w:tcPr>
            <w:tcW w:w="1842" w:type="dxa"/>
          </w:tcPr>
          <w:p w14:paraId="443D0F3F" w14:textId="77777777" w:rsidR="002854C9" w:rsidRPr="0099453C" w:rsidRDefault="002854C9" w:rsidP="00BF595C">
            <w:pPr>
              <w:spacing w:before="120" w:after="120"/>
              <w:jc w:val="both"/>
              <w:rPr>
                <w:rFonts w:ascii="Arial" w:hAnsi="Arial" w:cs="Arial"/>
                <w:sz w:val="18"/>
                <w:szCs w:val="18"/>
              </w:rPr>
            </w:pPr>
            <w:r w:rsidRPr="0099453C">
              <w:rPr>
                <w:rFonts w:ascii="Arial" w:hAnsi="Arial" w:cs="Arial"/>
                <w:sz w:val="18"/>
                <w:szCs w:val="18"/>
              </w:rPr>
              <w:t>Octobre</w:t>
            </w:r>
            <w:r>
              <w:rPr>
                <w:rFonts w:ascii="Arial" w:hAnsi="Arial" w:cs="Arial"/>
                <w:sz w:val="18"/>
                <w:szCs w:val="18"/>
              </w:rPr>
              <w:t xml:space="preserve"> 2016</w:t>
            </w:r>
          </w:p>
        </w:tc>
      </w:tr>
      <w:tr w:rsidR="00045463" w:rsidRPr="0099453C" w14:paraId="61E633A3" w14:textId="77777777" w:rsidTr="00BF595C">
        <w:tc>
          <w:tcPr>
            <w:tcW w:w="1135" w:type="dxa"/>
          </w:tcPr>
          <w:p w14:paraId="1B2FEF83" w14:textId="77777777" w:rsidR="00045463" w:rsidRPr="0099453C" w:rsidRDefault="00045463" w:rsidP="00045463">
            <w:pPr>
              <w:spacing w:before="120" w:after="120"/>
              <w:jc w:val="center"/>
              <w:rPr>
                <w:rFonts w:ascii="Arial" w:hAnsi="Arial" w:cs="Arial"/>
                <w:b/>
                <w:sz w:val="18"/>
                <w:szCs w:val="18"/>
              </w:rPr>
            </w:pPr>
            <w:r w:rsidRPr="0099453C">
              <w:rPr>
                <w:rFonts w:ascii="Arial" w:hAnsi="Arial" w:cs="Arial"/>
                <w:b/>
                <w:sz w:val="18"/>
                <w:szCs w:val="18"/>
              </w:rPr>
              <w:t>2</w:t>
            </w:r>
          </w:p>
        </w:tc>
        <w:tc>
          <w:tcPr>
            <w:tcW w:w="1559" w:type="dxa"/>
          </w:tcPr>
          <w:p w14:paraId="19042AEA" w14:textId="068F23FE" w:rsidR="00045463" w:rsidRPr="0099453C" w:rsidRDefault="00045463" w:rsidP="00045463">
            <w:pPr>
              <w:spacing w:before="120" w:after="120"/>
              <w:rPr>
                <w:rFonts w:ascii="Arial" w:hAnsi="Arial" w:cs="Arial"/>
                <w:b/>
                <w:sz w:val="18"/>
                <w:szCs w:val="18"/>
              </w:rPr>
            </w:pPr>
            <w:r>
              <w:rPr>
                <w:rFonts w:ascii="Arial" w:hAnsi="Arial" w:cs="Arial"/>
                <w:b/>
                <w:sz w:val="18"/>
                <w:szCs w:val="18"/>
              </w:rPr>
              <w:t>Désignation</w:t>
            </w:r>
          </w:p>
        </w:tc>
        <w:tc>
          <w:tcPr>
            <w:tcW w:w="5529" w:type="dxa"/>
          </w:tcPr>
          <w:p w14:paraId="3C6476B4" w14:textId="77777777" w:rsidR="00045463" w:rsidRPr="0099453C" w:rsidRDefault="00045463" w:rsidP="00045463">
            <w:pPr>
              <w:spacing w:before="120" w:after="120"/>
              <w:jc w:val="both"/>
              <w:rPr>
                <w:rFonts w:ascii="Arial" w:hAnsi="Arial" w:cs="Arial"/>
                <w:sz w:val="18"/>
                <w:szCs w:val="18"/>
              </w:rPr>
            </w:pPr>
            <w:r w:rsidRPr="0099453C">
              <w:rPr>
                <w:rFonts w:ascii="Arial" w:hAnsi="Arial" w:cs="Arial"/>
                <w:sz w:val="18"/>
                <w:szCs w:val="18"/>
              </w:rPr>
              <w:t>Les désignations des produits sont pré-imprimées</w:t>
            </w:r>
          </w:p>
          <w:p w14:paraId="4FEF20EF" w14:textId="752AB067" w:rsidR="00045463" w:rsidRPr="0099453C" w:rsidRDefault="00045463" w:rsidP="00045463">
            <w:pPr>
              <w:spacing w:before="120" w:after="120"/>
              <w:jc w:val="both"/>
              <w:rPr>
                <w:rFonts w:ascii="Arial" w:hAnsi="Arial" w:cs="Arial"/>
                <w:sz w:val="18"/>
                <w:szCs w:val="18"/>
              </w:rPr>
            </w:pPr>
            <w:r w:rsidRPr="0099453C">
              <w:rPr>
                <w:rFonts w:ascii="Arial" w:hAnsi="Arial" w:cs="Arial"/>
                <w:sz w:val="18"/>
                <w:szCs w:val="18"/>
              </w:rPr>
              <w:t>Les espaces vides dans la liste des produits seront remplis lors de l’intro</w:t>
            </w:r>
            <w:r>
              <w:rPr>
                <w:rFonts w:ascii="Arial" w:hAnsi="Arial" w:cs="Arial"/>
                <w:sz w:val="18"/>
                <w:szCs w:val="18"/>
              </w:rPr>
              <w:t>duction de nouveaux médicaments</w:t>
            </w:r>
          </w:p>
        </w:tc>
        <w:tc>
          <w:tcPr>
            <w:tcW w:w="1842" w:type="dxa"/>
          </w:tcPr>
          <w:p w14:paraId="23CF4712" w14:textId="3F6531A1" w:rsidR="00045463" w:rsidRPr="0099453C" w:rsidRDefault="00045463" w:rsidP="00045463">
            <w:pPr>
              <w:spacing w:before="120" w:after="120"/>
              <w:jc w:val="both"/>
              <w:rPr>
                <w:rFonts w:ascii="Arial" w:hAnsi="Arial" w:cs="Arial"/>
                <w:sz w:val="18"/>
                <w:szCs w:val="18"/>
              </w:rPr>
            </w:pPr>
          </w:p>
        </w:tc>
      </w:tr>
      <w:tr w:rsidR="00045463" w:rsidRPr="0099453C" w14:paraId="5417130B" w14:textId="77777777" w:rsidTr="00045463">
        <w:trPr>
          <w:trHeight w:val="381"/>
        </w:trPr>
        <w:tc>
          <w:tcPr>
            <w:tcW w:w="1135" w:type="dxa"/>
          </w:tcPr>
          <w:p w14:paraId="5757D399" w14:textId="77777777" w:rsidR="00045463" w:rsidRPr="0099453C" w:rsidRDefault="00045463" w:rsidP="00045463">
            <w:pPr>
              <w:spacing w:before="120" w:after="120"/>
              <w:jc w:val="center"/>
              <w:rPr>
                <w:rFonts w:ascii="Arial" w:hAnsi="Arial" w:cs="Arial"/>
                <w:b/>
                <w:sz w:val="18"/>
                <w:szCs w:val="18"/>
              </w:rPr>
            </w:pPr>
            <w:r w:rsidRPr="0099453C">
              <w:rPr>
                <w:rFonts w:ascii="Arial" w:hAnsi="Arial" w:cs="Arial"/>
                <w:b/>
                <w:sz w:val="18"/>
                <w:szCs w:val="18"/>
              </w:rPr>
              <w:t>3</w:t>
            </w:r>
          </w:p>
        </w:tc>
        <w:tc>
          <w:tcPr>
            <w:tcW w:w="1559" w:type="dxa"/>
          </w:tcPr>
          <w:p w14:paraId="5F5D7730" w14:textId="01BE5788" w:rsidR="00045463" w:rsidRPr="0099453C" w:rsidRDefault="00045463" w:rsidP="00045463">
            <w:pPr>
              <w:spacing w:before="120" w:after="120"/>
              <w:rPr>
                <w:rFonts w:ascii="Arial" w:hAnsi="Arial" w:cs="Arial"/>
                <w:b/>
                <w:sz w:val="18"/>
                <w:szCs w:val="18"/>
              </w:rPr>
            </w:pPr>
            <w:r>
              <w:rPr>
                <w:rFonts w:ascii="Arial" w:hAnsi="Arial" w:cs="Arial"/>
                <w:b/>
                <w:sz w:val="18"/>
                <w:szCs w:val="18"/>
              </w:rPr>
              <w:t>P.U.</w:t>
            </w:r>
          </w:p>
        </w:tc>
        <w:tc>
          <w:tcPr>
            <w:tcW w:w="5529" w:type="dxa"/>
          </w:tcPr>
          <w:p w14:paraId="46296B6F" w14:textId="7E30B679" w:rsidR="00045463" w:rsidRPr="0099453C" w:rsidRDefault="00045463" w:rsidP="00045463">
            <w:pPr>
              <w:spacing w:before="120" w:after="120"/>
              <w:jc w:val="both"/>
              <w:rPr>
                <w:rFonts w:ascii="Arial" w:hAnsi="Arial" w:cs="Arial"/>
                <w:sz w:val="18"/>
                <w:szCs w:val="18"/>
              </w:rPr>
            </w:pPr>
            <w:r>
              <w:rPr>
                <w:rFonts w:ascii="Arial" w:hAnsi="Arial" w:cs="Arial"/>
                <w:sz w:val="18"/>
                <w:szCs w:val="18"/>
              </w:rPr>
              <w:t>Prix unitaire du produit</w:t>
            </w:r>
            <w:r w:rsidRPr="0099453C">
              <w:rPr>
                <w:rFonts w:ascii="Arial" w:hAnsi="Arial" w:cs="Arial"/>
                <w:sz w:val="18"/>
                <w:szCs w:val="18"/>
              </w:rPr>
              <w:t xml:space="preserve"> </w:t>
            </w:r>
            <w:r>
              <w:rPr>
                <w:rFonts w:ascii="Arial" w:hAnsi="Arial" w:cs="Arial"/>
                <w:sz w:val="18"/>
                <w:szCs w:val="18"/>
              </w:rPr>
              <w:t>en GNF</w:t>
            </w:r>
          </w:p>
        </w:tc>
        <w:tc>
          <w:tcPr>
            <w:tcW w:w="1842" w:type="dxa"/>
          </w:tcPr>
          <w:p w14:paraId="3E0B570B" w14:textId="2DD53766" w:rsidR="00045463" w:rsidRPr="0099453C" w:rsidRDefault="00045463" w:rsidP="00045463">
            <w:pPr>
              <w:spacing w:before="120" w:after="120"/>
              <w:jc w:val="both"/>
              <w:rPr>
                <w:rFonts w:ascii="Arial" w:hAnsi="Arial" w:cs="Arial"/>
                <w:sz w:val="18"/>
                <w:szCs w:val="18"/>
              </w:rPr>
            </w:pPr>
            <w:r>
              <w:rPr>
                <w:rFonts w:ascii="Arial" w:hAnsi="Arial" w:cs="Arial"/>
                <w:sz w:val="18"/>
                <w:szCs w:val="18"/>
              </w:rPr>
              <w:t>1500</w:t>
            </w:r>
          </w:p>
        </w:tc>
      </w:tr>
      <w:tr w:rsidR="00045463" w:rsidRPr="0099453C" w14:paraId="20A27715" w14:textId="77777777" w:rsidTr="00045463">
        <w:trPr>
          <w:trHeight w:val="24"/>
        </w:trPr>
        <w:tc>
          <w:tcPr>
            <w:tcW w:w="1135" w:type="dxa"/>
          </w:tcPr>
          <w:p w14:paraId="144262DE" w14:textId="77777777" w:rsidR="00045463" w:rsidRPr="0099453C" w:rsidRDefault="00045463" w:rsidP="00045463">
            <w:pPr>
              <w:spacing w:before="120" w:after="120"/>
              <w:jc w:val="center"/>
              <w:rPr>
                <w:rFonts w:ascii="Arial" w:hAnsi="Arial" w:cs="Arial"/>
                <w:b/>
                <w:sz w:val="18"/>
                <w:szCs w:val="18"/>
              </w:rPr>
            </w:pPr>
            <w:r>
              <w:rPr>
                <w:rFonts w:ascii="Arial" w:hAnsi="Arial" w:cs="Arial"/>
                <w:b/>
                <w:sz w:val="18"/>
                <w:szCs w:val="18"/>
              </w:rPr>
              <w:t>4</w:t>
            </w:r>
          </w:p>
        </w:tc>
        <w:tc>
          <w:tcPr>
            <w:tcW w:w="1559" w:type="dxa"/>
          </w:tcPr>
          <w:p w14:paraId="51D79844" w14:textId="67BAFCC6" w:rsidR="00045463" w:rsidRDefault="00045463" w:rsidP="00045463">
            <w:pPr>
              <w:spacing w:before="120" w:after="120"/>
              <w:rPr>
                <w:rFonts w:ascii="Arial" w:hAnsi="Arial" w:cs="Arial"/>
                <w:b/>
                <w:sz w:val="18"/>
                <w:szCs w:val="18"/>
              </w:rPr>
            </w:pPr>
            <w:r>
              <w:rPr>
                <w:rFonts w:ascii="Arial" w:hAnsi="Arial" w:cs="Arial"/>
                <w:b/>
                <w:sz w:val="18"/>
                <w:szCs w:val="18"/>
              </w:rPr>
              <w:t>Unité</w:t>
            </w:r>
            <w:r w:rsidRPr="0099453C">
              <w:rPr>
                <w:rFonts w:ascii="Arial" w:hAnsi="Arial" w:cs="Arial"/>
                <w:sz w:val="18"/>
                <w:szCs w:val="18"/>
              </w:rPr>
              <w:t> </w:t>
            </w:r>
          </w:p>
        </w:tc>
        <w:tc>
          <w:tcPr>
            <w:tcW w:w="5529" w:type="dxa"/>
          </w:tcPr>
          <w:p w14:paraId="3765D309" w14:textId="0B802507" w:rsidR="00045463" w:rsidRPr="0099453C" w:rsidRDefault="00045463" w:rsidP="00045463">
            <w:pPr>
              <w:spacing w:before="120" w:after="120"/>
              <w:jc w:val="both"/>
              <w:rPr>
                <w:rFonts w:ascii="Arial" w:hAnsi="Arial" w:cs="Arial"/>
                <w:sz w:val="18"/>
                <w:szCs w:val="18"/>
              </w:rPr>
            </w:pPr>
            <w:r>
              <w:rPr>
                <w:rFonts w:ascii="Arial" w:hAnsi="Arial" w:cs="Arial"/>
                <w:sz w:val="18"/>
                <w:szCs w:val="18"/>
              </w:rPr>
              <w:t xml:space="preserve">Unité du produit </w:t>
            </w:r>
          </w:p>
        </w:tc>
        <w:tc>
          <w:tcPr>
            <w:tcW w:w="1842" w:type="dxa"/>
          </w:tcPr>
          <w:p w14:paraId="585DC6DA" w14:textId="4E194300" w:rsidR="00045463" w:rsidRPr="0099453C" w:rsidRDefault="00045463" w:rsidP="00045463">
            <w:pPr>
              <w:spacing w:before="120" w:after="120"/>
              <w:jc w:val="both"/>
              <w:rPr>
                <w:rFonts w:ascii="Arial" w:hAnsi="Arial" w:cs="Arial"/>
                <w:sz w:val="18"/>
                <w:szCs w:val="18"/>
              </w:rPr>
            </w:pPr>
            <w:r w:rsidRPr="0099453C">
              <w:rPr>
                <w:rFonts w:ascii="Arial" w:hAnsi="Arial" w:cs="Arial"/>
                <w:sz w:val="18"/>
                <w:szCs w:val="18"/>
              </w:rPr>
              <w:t>Gélule</w:t>
            </w:r>
          </w:p>
        </w:tc>
      </w:tr>
      <w:tr w:rsidR="00045463" w:rsidRPr="0099453C" w14:paraId="7391DDFD" w14:textId="77777777" w:rsidTr="00BF595C">
        <w:tc>
          <w:tcPr>
            <w:tcW w:w="1135" w:type="dxa"/>
          </w:tcPr>
          <w:p w14:paraId="13BF2AF6" w14:textId="77777777" w:rsidR="00045463" w:rsidRPr="0099453C" w:rsidRDefault="00045463" w:rsidP="00045463">
            <w:pPr>
              <w:spacing w:before="120" w:after="120"/>
              <w:jc w:val="center"/>
              <w:rPr>
                <w:rFonts w:ascii="Arial" w:hAnsi="Arial" w:cs="Arial"/>
                <w:b/>
                <w:sz w:val="18"/>
                <w:szCs w:val="18"/>
              </w:rPr>
            </w:pPr>
            <w:r>
              <w:rPr>
                <w:rFonts w:ascii="Arial" w:hAnsi="Arial" w:cs="Arial"/>
                <w:b/>
                <w:sz w:val="18"/>
                <w:szCs w:val="18"/>
              </w:rPr>
              <w:t>5</w:t>
            </w:r>
          </w:p>
        </w:tc>
        <w:tc>
          <w:tcPr>
            <w:tcW w:w="1559" w:type="dxa"/>
          </w:tcPr>
          <w:p w14:paraId="27DFDA0A" w14:textId="3A2C3F73" w:rsidR="00045463" w:rsidRPr="0099453C" w:rsidRDefault="00045463" w:rsidP="00045463">
            <w:pPr>
              <w:spacing w:before="120" w:after="120"/>
              <w:rPr>
                <w:rFonts w:ascii="Arial" w:hAnsi="Arial" w:cs="Arial"/>
                <w:b/>
                <w:sz w:val="18"/>
                <w:szCs w:val="18"/>
              </w:rPr>
            </w:pPr>
            <w:r>
              <w:rPr>
                <w:rFonts w:ascii="Arial" w:hAnsi="Arial" w:cs="Arial"/>
                <w:b/>
                <w:sz w:val="18"/>
                <w:szCs w:val="18"/>
              </w:rPr>
              <w:t>Jours du mois</w:t>
            </w:r>
          </w:p>
        </w:tc>
        <w:tc>
          <w:tcPr>
            <w:tcW w:w="5529" w:type="dxa"/>
          </w:tcPr>
          <w:p w14:paraId="1EEB2D49" w14:textId="4E8B008F" w:rsidR="00045463" w:rsidRPr="0099453C" w:rsidRDefault="00045463" w:rsidP="00045463">
            <w:pPr>
              <w:spacing w:before="120" w:after="120"/>
              <w:jc w:val="both"/>
              <w:rPr>
                <w:rFonts w:ascii="Arial" w:hAnsi="Arial" w:cs="Arial"/>
                <w:sz w:val="18"/>
                <w:szCs w:val="18"/>
              </w:rPr>
            </w:pPr>
            <w:r>
              <w:rPr>
                <w:rFonts w:ascii="Arial" w:hAnsi="Arial" w:cs="Arial"/>
                <w:sz w:val="18"/>
                <w:szCs w:val="18"/>
              </w:rPr>
              <w:t>Inscrire les quantités de produit sorties par jour.</w:t>
            </w:r>
          </w:p>
        </w:tc>
        <w:tc>
          <w:tcPr>
            <w:tcW w:w="1842" w:type="dxa"/>
          </w:tcPr>
          <w:p w14:paraId="3F351C77" w14:textId="45A1495D" w:rsidR="00045463" w:rsidRPr="0099453C" w:rsidRDefault="00045463" w:rsidP="00045463">
            <w:pPr>
              <w:spacing w:before="120" w:after="120"/>
              <w:jc w:val="both"/>
              <w:rPr>
                <w:rFonts w:ascii="Arial" w:hAnsi="Arial" w:cs="Arial"/>
                <w:sz w:val="18"/>
                <w:szCs w:val="18"/>
              </w:rPr>
            </w:pPr>
            <w:r w:rsidRPr="0099453C">
              <w:rPr>
                <w:rFonts w:ascii="Arial" w:hAnsi="Arial" w:cs="Arial"/>
                <w:sz w:val="18"/>
                <w:szCs w:val="18"/>
              </w:rPr>
              <w:t xml:space="preserve">260 </w:t>
            </w:r>
          </w:p>
        </w:tc>
      </w:tr>
      <w:tr w:rsidR="00045463" w:rsidRPr="0099453C" w14:paraId="66370A44" w14:textId="77777777" w:rsidTr="00045463">
        <w:trPr>
          <w:trHeight w:val="500"/>
        </w:trPr>
        <w:tc>
          <w:tcPr>
            <w:tcW w:w="1135" w:type="dxa"/>
          </w:tcPr>
          <w:p w14:paraId="3DFE2E2B" w14:textId="77777777" w:rsidR="00045463" w:rsidRPr="00DB0A16" w:rsidRDefault="00045463" w:rsidP="00045463">
            <w:pPr>
              <w:spacing w:before="120" w:after="120"/>
              <w:jc w:val="center"/>
              <w:rPr>
                <w:rFonts w:ascii="Arial" w:hAnsi="Arial" w:cs="Arial"/>
                <w:b/>
                <w:sz w:val="18"/>
                <w:szCs w:val="18"/>
              </w:rPr>
            </w:pPr>
            <w:r w:rsidRPr="00DB0A16">
              <w:rPr>
                <w:rFonts w:ascii="Arial" w:hAnsi="Arial" w:cs="Arial"/>
                <w:b/>
                <w:sz w:val="18"/>
                <w:szCs w:val="18"/>
              </w:rPr>
              <w:t>6</w:t>
            </w:r>
          </w:p>
        </w:tc>
        <w:tc>
          <w:tcPr>
            <w:tcW w:w="1559" w:type="dxa"/>
          </w:tcPr>
          <w:p w14:paraId="5B3DF9D1" w14:textId="57883F56" w:rsidR="00045463" w:rsidRPr="00DB0A16" w:rsidRDefault="00045463" w:rsidP="00045463">
            <w:pPr>
              <w:spacing w:before="120" w:after="120"/>
              <w:rPr>
                <w:rFonts w:ascii="Arial" w:hAnsi="Arial" w:cs="Arial"/>
                <w:b/>
                <w:sz w:val="18"/>
                <w:szCs w:val="18"/>
              </w:rPr>
            </w:pPr>
            <w:r w:rsidRPr="00DB0A16">
              <w:rPr>
                <w:rFonts w:ascii="Arial" w:hAnsi="Arial" w:cs="Arial"/>
                <w:b/>
                <w:sz w:val="18"/>
                <w:szCs w:val="18"/>
              </w:rPr>
              <w:t>Sorties journalières</w:t>
            </w:r>
          </w:p>
        </w:tc>
        <w:tc>
          <w:tcPr>
            <w:tcW w:w="5529" w:type="dxa"/>
          </w:tcPr>
          <w:p w14:paraId="35939FAD" w14:textId="100AF854" w:rsidR="00045463" w:rsidRPr="00DB0A16" w:rsidRDefault="00045463" w:rsidP="00045463">
            <w:pPr>
              <w:spacing w:before="120" w:after="120"/>
              <w:jc w:val="both"/>
              <w:rPr>
                <w:rFonts w:ascii="Arial" w:hAnsi="Arial" w:cs="Arial"/>
                <w:sz w:val="18"/>
                <w:szCs w:val="18"/>
              </w:rPr>
            </w:pPr>
            <w:r w:rsidRPr="00DB0A16">
              <w:rPr>
                <w:rFonts w:ascii="Arial" w:hAnsi="Arial" w:cs="Arial"/>
                <w:sz w:val="18"/>
                <w:szCs w:val="18"/>
              </w:rPr>
              <w:t xml:space="preserve">Reporter les totaux par produit issus </w:t>
            </w:r>
            <w:r w:rsidR="00DB0A16" w:rsidRPr="00DB0A16">
              <w:rPr>
                <w:rFonts w:ascii="Arial" w:hAnsi="Arial" w:cs="Arial"/>
                <w:sz w:val="18"/>
                <w:szCs w:val="18"/>
              </w:rPr>
              <w:t>du registre interne de dispensation</w:t>
            </w:r>
          </w:p>
        </w:tc>
        <w:tc>
          <w:tcPr>
            <w:tcW w:w="1842" w:type="dxa"/>
          </w:tcPr>
          <w:p w14:paraId="7B617E4B" w14:textId="1B2A06CE" w:rsidR="00045463" w:rsidRPr="00DB0A16" w:rsidRDefault="00045463" w:rsidP="00045463">
            <w:pPr>
              <w:spacing w:before="120" w:after="120"/>
              <w:jc w:val="both"/>
              <w:rPr>
                <w:rFonts w:ascii="Arial" w:hAnsi="Arial" w:cs="Arial"/>
                <w:sz w:val="18"/>
                <w:szCs w:val="18"/>
              </w:rPr>
            </w:pPr>
            <w:r w:rsidRPr="00DB0A16">
              <w:rPr>
                <w:rFonts w:ascii="Arial" w:hAnsi="Arial" w:cs="Arial"/>
                <w:sz w:val="18"/>
                <w:szCs w:val="18"/>
              </w:rPr>
              <w:t>05</w:t>
            </w:r>
          </w:p>
        </w:tc>
      </w:tr>
      <w:tr w:rsidR="00045463" w:rsidRPr="0099453C" w14:paraId="19EBA259" w14:textId="77777777" w:rsidTr="00BF595C">
        <w:tc>
          <w:tcPr>
            <w:tcW w:w="1135" w:type="dxa"/>
          </w:tcPr>
          <w:p w14:paraId="6891B8D4" w14:textId="77777777" w:rsidR="00045463" w:rsidRPr="0099453C" w:rsidRDefault="00045463" w:rsidP="00045463">
            <w:pPr>
              <w:spacing w:before="120" w:after="120"/>
              <w:jc w:val="center"/>
              <w:rPr>
                <w:rFonts w:ascii="Arial" w:hAnsi="Arial" w:cs="Arial"/>
                <w:b/>
                <w:sz w:val="18"/>
                <w:szCs w:val="18"/>
              </w:rPr>
            </w:pPr>
            <w:r>
              <w:rPr>
                <w:rFonts w:ascii="Arial" w:hAnsi="Arial" w:cs="Arial"/>
                <w:b/>
                <w:sz w:val="18"/>
                <w:szCs w:val="18"/>
              </w:rPr>
              <w:t>7</w:t>
            </w:r>
          </w:p>
        </w:tc>
        <w:tc>
          <w:tcPr>
            <w:tcW w:w="1559" w:type="dxa"/>
          </w:tcPr>
          <w:p w14:paraId="396C8CF6" w14:textId="3653DB5D" w:rsidR="00045463" w:rsidRPr="0099453C" w:rsidRDefault="00045463" w:rsidP="00045463">
            <w:pPr>
              <w:spacing w:before="120" w:after="120"/>
              <w:rPr>
                <w:rFonts w:ascii="Arial" w:hAnsi="Arial" w:cs="Arial"/>
                <w:b/>
                <w:sz w:val="18"/>
                <w:szCs w:val="18"/>
              </w:rPr>
            </w:pPr>
            <w:r w:rsidRPr="0099453C">
              <w:rPr>
                <w:rFonts w:ascii="Arial" w:hAnsi="Arial" w:cs="Arial"/>
                <w:b/>
                <w:sz w:val="18"/>
                <w:szCs w:val="18"/>
              </w:rPr>
              <w:t xml:space="preserve">Total des sorties </w:t>
            </w:r>
          </w:p>
        </w:tc>
        <w:tc>
          <w:tcPr>
            <w:tcW w:w="5529" w:type="dxa"/>
          </w:tcPr>
          <w:p w14:paraId="07469393" w14:textId="4A13400C" w:rsidR="00045463" w:rsidRPr="0099453C" w:rsidRDefault="00045463" w:rsidP="00045463">
            <w:pPr>
              <w:spacing w:before="120" w:after="120"/>
              <w:jc w:val="both"/>
              <w:rPr>
                <w:rFonts w:ascii="Arial" w:hAnsi="Arial" w:cs="Arial"/>
                <w:sz w:val="18"/>
                <w:szCs w:val="18"/>
              </w:rPr>
            </w:pPr>
            <w:r w:rsidRPr="0099453C">
              <w:rPr>
                <w:rFonts w:ascii="Arial" w:hAnsi="Arial" w:cs="Arial"/>
                <w:sz w:val="18"/>
                <w:szCs w:val="18"/>
              </w:rPr>
              <w:t xml:space="preserve">Inscrire le total des colonnes de sorties journalières. </w:t>
            </w:r>
          </w:p>
        </w:tc>
        <w:tc>
          <w:tcPr>
            <w:tcW w:w="1842" w:type="dxa"/>
          </w:tcPr>
          <w:p w14:paraId="399811B2" w14:textId="5F8CEE37" w:rsidR="00045463" w:rsidRPr="0099453C" w:rsidRDefault="00045463" w:rsidP="00045463">
            <w:pPr>
              <w:spacing w:before="120" w:after="120"/>
              <w:jc w:val="both"/>
              <w:rPr>
                <w:rFonts w:ascii="Arial" w:hAnsi="Arial" w:cs="Arial"/>
                <w:sz w:val="18"/>
                <w:szCs w:val="18"/>
              </w:rPr>
            </w:pPr>
            <w:r>
              <w:rPr>
                <w:rFonts w:ascii="Arial" w:hAnsi="Arial" w:cs="Arial"/>
                <w:sz w:val="18"/>
                <w:szCs w:val="18"/>
              </w:rPr>
              <w:t>1400</w:t>
            </w:r>
          </w:p>
        </w:tc>
      </w:tr>
      <w:tr w:rsidR="00045463" w:rsidRPr="0099453C" w14:paraId="7398115B" w14:textId="77777777" w:rsidTr="00BF595C">
        <w:tc>
          <w:tcPr>
            <w:tcW w:w="1135" w:type="dxa"/>
          </w:tcPr>
          <w:p w14:paraId="7FBFEB26" w14:textId="77777777" w:rsidR="00045463" w:rsidRPr="0099453C" w:rsidRDefault="00045463" w:rsidP="00045463">
            <w:pPr>
              <w:spacing w:before="120" w:after="120"/>
              <w:jc w:val="center"/>
              <w:rPr>
                <w:rFonts w:ascii="Arial" w:hAnsi="Arial" w:cs="Arial"/>
                <w:b/>
                <w:sz w:val="18"/>
                <w:szCs w:val="18"/>
              </w:rPr>
            </w:pPr>
            <w:r>
              <w:rPr>
                <w:rFonts w:ascii="Arial" w:hAnsi="Arial" w:cs="Arial"/>
                <w:b/>
                <w:sz w:val="18"/>
                <w:szCs w:val="18"/>
              </w:rPr>
              <w:t>8</w:t>
            </w:r>
          </w:p>
        </w:tc>
        <w:tc>
          <w:tcPr>
            <w:tcW w:w="1559" w:type="dxa"/>
          </w:tcPr>
          <w:p w14:paraId="00AD0134" w14:textId="3C9B965D" w:rsidR="00045463" w:rsidRPr="0099453C" w:rsidRDefault="00045463" w:rsidP="00045463">
            <w:pPr>
              <w:spacing w:before="120" w:after="120"/>
              <w:rPr>
                <w:rFonts w:ascii="Arial" w:hAnsi="Arial" w:cs="Arial"/>
                <w:b/>
                <w:sz w:val="18"/>
                <w:szCs w:val="18"/>
              </w:rPr>
            </w:pPr>
            <w:r>
              <w:rPr>
                <w:rFonts w:ascii="Arial" w:hAnsi="Arial" w:cs="Arial"/>
                <w:b/>
                <w:sz w:val="18"/>
                <w:szCs w:val="18"/>
              </w:rPr>
              <w:t>Montant</w:t>
            </w:r>
          </w:p>
        </w:tc>
        <w:tc>
          <w:tcPr>
            <w:tcW w:w="5529" w:type="dxa"/>
          </w:tcPr>
          <w:p w14:paraId="0813C6B1" w14:textId="37E43438" w:rsidR="00045463" w:rsidRPr="0099453C" w:rsidRDefault="00045463" w:rsidP="00045463">
            <w:pPr>
              <w:spacing w:before="120" w:after="120"/>
              <w:jc w:val="both"/>
              <w:rPr>
                <w:rFonts w:ascii="Arial" w:hAnsi="Arial" w:cs="Arial"/>
                <w:sz w:val="18"/>
                <w:szCs w:val="18"/>
              </w:rPr>
            </w:pPr>
            <w:r>
              <w:rPr>
                <w:rFonts w:ascii="Arial" w:hAnsi="Arial" w:cs="Arial"/>
                <w:sz w:val="18"/>
                <w:szCs w:val="18"/>
              </w:rPr>
              <w:t>Inscrire le montant des ventes par ligne de produit en GNF</w:t>
            </w:r>
          </w:p>
        </w:tc>
        <w:tc>
          <w:tcPr>
            <w:tcW w:w="1842" w:type="dxa"/>
          </w:tcPr>
          <w:p w14:paraId="79BA1A83" w14:textId="48B4184B" w:rsidR="00045463" w:rsidRPr="0099453C" w:rsidRDefault="00045463" w:rsidP="00045463">
            <w:pPr>
              <w:spacing w:before="120" w:after="120"/>
              <w:jc w:val="both"/>
              <w:rPr>
                <w:rFonts w:ascii="Arial" w:hAnsi="Arial" w:cs="Arial"/>
                <w:sz w:val="18"/>
                <w:szCs w:val="18"/>
              </w:rPr>
            </w:pPr>
            <w:r>
              <w:rPr>
                <w:rFonts w:ascii="Arial" w:hAnsi="Arial" w:cs="Arial"/>
                <w:sz w:val="18"/>
                <w:szCs w:val="18"/>
              </w:rPr>
              <w:t>170000</w:t>
            </w:r>
          </w:p>
        </w:tc>
      </w:tr>
      <w:tr w:rsidR="00045463" w:rsidRPr="0099453C" w14:paraId="6550BDED" w14:textId="77777777" w:rsidTr="00BF595C">
        <w:tc>
          <w:tcPr>
            <w:tcW w:w="1135" w:type="dxa"/>
          </w:tcPr>
          <w:p w14:paraId="2BDEB8BC" w14:textId="77777777" w:rsidR="00045463" w:rsidRPr="0099453C" w:rsidRDefault="00045463" w:rsidP="00045463">
            <w:pPr>
              <w:spacing w:before="120" w:after="120"/>
              <w:jc w:val="center"/>
              <w:rPr>
                <w:rFonts w:ascii="Arial" w:hAnsi="Arial" w:cs="Arial"/>
                <w:b/>
                <w:sz w:val="18"/>
                <w:szCs w:val="18"/>
              </w:rPr>
            </w:pPr>
            <w:r>
              <w:rPr>
                <w:rFonts w:ascii="Arial" w:hAnsi="Arial" w:cs="Arial"/>
                <w:b/>
                <w:sz w:val="18"/>
                <w:szCs w:val="18"/>
              </w:rPr>
              <w:t>9</w:t>
            </w:r>
          </w:p>
        </w:tc>
        <w:tc>
          <w:tcPr>
            <w:tcW w:w="1559" w:type="dxa"/>
          </w:tcPr>
          <w:p w14:paraId="1A61D4B3" w14:textId="4014C7D1" w:rsidR="00045463" w:rsidRPr="0099453C" w:rsidRDefault="00045463" w:rsidP="00045463">
            <w:pPr>
              <w:spacing w:before="120" w:after="120"/>
              <w:rPr>
                <w:rFonts w:ascii="Arial" w:hAnsi="Arial" w:cs="Arial"/>
                <w:b/>
                <w:sz w:val="18"/>
                <w:szCs w:val="18"/>
              </w:rPr>
            </w:pPr>
            <w:r>
              <w:rPr>
                <w:rFonts w:ascii="Arial" w:hAnsi="Arial" w:cs="Arial"/>
                <w:b/>
                <w:sz w:val="18"/>
                <w:szCs w:val="18"/>
              </w:rPr>
              <w:t>Total des recettes</w:t>
            </w:r>
          </w:p>
        </w:tc>
        <w:tc>
          <w:tcPr>
            <w:tcW w:w="5529" w:type="dxa"/>
          </w:tcPr>
          <w:p w14:paraId="7220AF21" w14:textId="78427D35" w:rsidR="00045463" w:rsidRPr="0099453C" w:rsidRDefault="00045463" w:rsidP="00045463">
            <w:pPr>
              <w:spacing w:before="120" w:after="120"/>
              <w:jc w:val="both"/>
              <w:rPr>
                <w:rFonts w:ascii="Arial" w:hAnsi="Arial" w:cs="Arial"/>
                <w:sz w:val="18"/>
                <w:szCs w:val="18"/>
              </w:rPr>
            </w:pPr>
            <w:r>
              <w:rPr>
                <w:rFonts w:ascii="Arial" w:hAnsi="Arial" w:cs="Arial"/>
                <w:sz w:val="18"/>
                <w:szCs w:val="18"/>
              </w:rPr>
              <w:t>Inscrire la somme des montants par produit GNF</w:t>
            </w:r>
          </w:p>
        </w:tc>
        <w:tc>
          <w:tcPr>
            <w:tcW w:w="1842" w:type="dxa"/>
          </w:tcPr>
          <w:p w14:paraId="6AEB70BC" w14:textId="29CA43C1" w:rsidR="00045463" w:rsidRPr="0099453C" w:rsidRDefault="00045463" w:rsidP="00045463">
            <w:pPr>
              <w:spacing w:before="120" w:after="120"/>
              <w:jc w:val="both"/>
              <w:rPr>
                <w:rFonts w:ascii="Arial" w:hAnsi="Arial" w:cs="Arial"/>
                <w:sz w:val="18"/>
                <w:szCs w:val="18"/>
              </w:rPr>
            </w:pPr>
            <w:r>
              <w:rPr>
                <w:rFonts w:ascii="Arial" w:hAnsi="Arial" w:cs="Arial"/>
                <w:sz w:val="18"/>
                <w:szCs w:val="18"/>
              </w:rPr>
              <w:t>2000000</w:t>
            </w:r>
          </w:p>
        </w:tc>
      </w:tr>
    </w:tbl>
    <w:p w14:paraId="6146E7A4" w14:textId="6F417F10" w:rsidR="00BF595C" w:rsidRDefault="00BF595C" w:rsidP="00BF595C">
      <w:pPr>
        <w:pStyle w:val="Titre2"/>
        <w:numPr>
          <w:ilvl w:val="0"/>
          <w:numId w:val="0"/>
        </w:numPr>
        <w:ind w:left="1440"/>
      </w:pPr>
    </w:p>
    <w:p w14:paraId="3EB4792B" w14:textId="77777777" w:rsidR="00BF595C" w:rsidRDefault="00BF595C">
      <w:pPr>
        <w:rPr>
          <w:rFonts w:eastAsiaTheme="majorEastAsia" w:cstheme="majorBidi"/>
          <w:b/>
          <w:color w:val="2E74B5" w:themeColor="accent1" w:themeShade="BF"/>
          <w:sz w:val="32"/>
          <w:szCs w:val="26"/>
        </w:rPr>
      </w:pPr>
      <w:r>
        <w:br w:type="page"/>
      </w:r>
    </w:p>
    <w:p w14:paraId="6607D06E" w14:textId="184D1C64" w:rsidR="005E298B" w:rsidRPr="0099453C" w:rsidRDefault="005E298B" w:rsidP="00B4731C">
      <w:pPr>
        <w:pStyle w:val="Titre2"/>
      </w:pPr>
      <w:bookmarkStart w:id="106" w:name="_Toc468801250"/>
      <w:r w:rsidRPr="0099453C">
        <w:t>L</w:t>
      </w:r>
      <w:r w:rsidR="00BF3C83">
        <w:t xml:space="preserve">’ETAT </w:t>
      </w:r>
      <w:r w:rsidRPr="0099453C">
        <w:t>D’INVENTAIRE</w:t>
      </w:r>
      <w:bookmarkEnd w:id="106"/>
    </w:p>
    <w:p w14:paraId="483478C7" w14:textId="77777777" w:rsidR="00C44855" w:rsidRPr="0099453C" w:rsidRDefault="00C44855" w:rsidP="00C44855">
      <w:pPr>
        <w:pStyle w:val="Paragraphedeliste"/>
        <w:numPr>
          <w:ilvl w:val="0"/>
          <w:numId w:val="101"/>
        </w:numPr>
        <w:rPr>
          <w:b/>
          <w:i/>
          <w:sz w:val="24"/>
          <w:u w:val="single"/>
          <w:lang w:val="fr-FR"/>
        </w:rPr>
      </w:pPr>
      <w:r w:rsidRPr="0099453C">
        <w:rPr>
          <w:b/>
          <w:i/>
          <w:sz w:val="24"/>
          <w:u w:val="single"/>
          <w:lang w:val="fr-FR"/>
        </w:rPr>
        <w:t>Présentation et principe d’utilisation</w:t>
      </w:r>
    </w:p>
    <w:p w14:paraId="4F6B4FB7" w14:textId="2EB38D9B" w:rsidR="00027E2C" w:rsidRPr="0099453C" w:rsidRDefault="00027E2C" w:rsidP="00B4731C">
      <w:pPr>
        <w:spacing w:before="120" w:after="120" w:line="240" w:lineRule="auto"/>
        <w:jc w:val="both"/>
        <w:rPr>
          <w:rFonts w:ascii="Arial" w:hAnsi="Arial" w:cs="Arial"/>
          <w:sz w:val="24"/>
          <w:szCs w:val="24"/>
        </w:rPr>
      </w:pPr>
      <w:r w:rsidRPr="0099453C">
        <w:rPr>
          <w:rFonts w:ascii="Arial" w:hAnsi="Arial" w:cs="Arial"/>
          <w:sz w:val="24"/>
          <w:szCs w:val="24"/>
        </w:rPr>
        <w:t xml:space="preserve">L’Etat d’inventaire est une fiche </w:t>
      </w:r>
      <w:r w:rsidR="00B4731C" w:rsidRPr="0099453C">
        <w:rPr>
          <w:rFonts w:ascii="Arial" w:hAnsi="Arial" w:cs="Arial"/>
          <w:sz w:val="24"/>
          <w:szCs w:val="24"/>
        </w:rPr>
        <w:t>portant la</w:t>
      </w:r>
      <w:r w:rsidRPr="0099453C">
        <w:rPr>
          <w:rFonts w:ascii="Arial" w:hAnsi="Arial" w:cs="Arial"/>
          <w:sz w:val="24"/>
          <w:szCs w:val="24"/>
        </w:rPr>
        <w:t xml:space="preserve"> liste des produits physiquement présents au magasin au moment de l’inventaire. Elle porte les informations suivantes : le nom, la forme, la quantité le dosage, la date d’expiration, la valeur. Aussi, elle </w:t>
      </w:r>
      <w:r w:rsidR="00BF3C83">
        <w:rPr>
          <w:rFonts w:ascii="Arial" w:hAnsi="Arial" w:cs="Arial"/>
          <w:sz w:val="24"/>
          <w:szCs w:val="24"/>
        </w:rPr>
        <w:t>indique</w:t>
      </w:r>
      <w:r w:rsidRPr="0099453C">
        <w:rPr>
          <w:rFonts w:ascii="Arial" w:hAnsi="Arial" w:cs="Arial"/>
          <w:sz w:val="24"/>
          <w:szCs w:val="24"/>
        </w:rPr>
        <w:t xml:space="preserve"> le stock théorique et les écarts observés entre celui-ci et le stock physique ainsi que les observations et les signatures des responsables de l’inventaire.</w:t>
      </w:r>
    </w:p>
    <w:p w14:paraId="3C9C8749" w14:textId="20470567" w:rsidR="00027E2C" w:rsidRPr="0099453C" w:rsidRDefault="00945D67" w:rsidP="00027E2C">
      <w:r>
        <w:rPr>
          <w:noProof/>
          <w:lang w:eastAsia="fr-FR"/>
        </w:rPr>
        <w:drawing>
          <wp:inline distT="0" distB="0" distL="0" distR="0" wp14:anchorId="5FA704AD" wp14:editId="1B61C6C4">
            <wp:extent cx="5937905" cy="5580000"/>
            <wp:effectExtent l="0" t="0" r="571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450" t="19337" r="27630" b="7295"/>
                    <a:stretch/>
                  </pic:blipFill>
                  <pic:spPr bwMode="auto">
                    <a:xfrm>
                      <a:off x="0" y="0"/>
                      <a:ext cx="5937905" cy="5580000"/>
                    </a:xfrm>
                    <a:prstGeom prst="rect">
                      <a:avLst/>
                    </a:prstGeom>
                    <a:ln>
                      <a:noFill/>
                    </a:ln>
                    <a:extLst>
                      <a:ext uri="{53640926-AAD7-44D8-BBD7-CCE9431645EC}">
                        <a14:shadowObscured xmlns:a14="http://schemas.microsoft.com/office/drawing/2010/main"/>
                      </a:ext>
                    </a:extLst>
                  </pic:spPr>
                </pic:pic>
              </a:graphicData>
            </a:graphic>
          </wp:inline>
        </w:drawing>
      </w:r>
    </w:p>
    <w:p w14:paraId="5BFED176" w14:textId="679495C8" w:rsidR="00027E2C" w:rsidRPr="0099453C" w:rsidRDefault="00027E2C" w:rsidP="00027E2C">
      <w:pPr>
        <w:rPr>
          <w:b/>
          <w:i/>
          <w:sz w:val="28"/>
        </w:rPr>
      </w:pPr>
      <w:r w:rsidRPr="0099453C">
        <w:rPr>
          <w:b/>
          <w:i/>
          <w:sz w:val="28"/>
        </w:rPr>
        <w:t xml:space="preserve">NB : </w:t>
      </w:r>
      <w:r w:rsidR="00E86380" w:rsidRPr="0099453C">
        <w:rPr>
          <w:b/>
          <w:i/>
          <w:sz w:val="28"/>
        </w:rPr>
        <w:t>Prendre en compte</w:t>
      </w:r>
      <w:r w:rsidRPr="0099453C">
        <w:rPr>
          <w:b/>
          <w:i/>
          <w:sz w:val="28"/>
        </w:rPr>
        <w:t xml:space="preserve"> les autres produits </w:t>
      </w:r>
      <w:r w:rsidR="00E86380" w:rsidRPr="0099453C">
        <w:rPr>
          <w:b/>
          <w:i/>
          <w:sz w:val="28"/>
        </w:rPr>
        <w:t>hors usage</w:t>
      </w:r>
      <w:r w:rsidR="00BF3C83">
        <w:rPr>
          <w:b/>
          <w:i/>
          <w:sz w:val="28"/>
        </w:rPr>
        <w:t xml:space="preserve"> (altérés, cassés</w:t>
      </w:r>
      <w:r w:rsidRPr="0099453C">
        <w:rPr>
          <w:b/>
          <w:i/>
          <w:sz w:val="28"/>
        </w:rPr>
        <w:t>, coulage)</w:t>
      </w:r>
    </w:p>
    <w:p w14:paraId="59B682D1" w14:textId="77777777" w:rsidR="00027E2C" w:rsidRPr="0099453C" w:rsidRDefault="00027E2C" w:rsidP="00027E2C"/>
    <w:p w14:paraId="49C57BCB" w14:textId="77777777" w:rsidR="00027E2C" w:rsidRPr="0099453C" w:rsidRDefault="00027E2C" w:rsidP="00027E2C"/>
    <w:p w14:paraId="382AFBDB" w14:textId="77777777" w:rsidR="00027E2C" w:rsidRPr="0099453C" w:rsidRDefault="00027E2C" w:rsidP="00027E2C"/>
    <w:tbl>
      <w:tblPr>
        <w:tblStyle w:val="Grilledutableau"/>
        <w:tblW w:w="10065" w:type="dxa"/>
        <w:tblInd w:w="-4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19"/>
        <w:gridCol w:w="1984"/>
        <w:gridCol w:w="4364"/>
        <w:gridCol w:w="2298"/>
      </w:tblGrid>
      <w:tr w:rsidR="00027E2C" w:rsidRPr="0099453C" w14:paraId="347FF1F4" w14:textId="77777777" w:rsidTr="00945D67">
        <w:tc>
          <w:tcPr>
            <w:tcW w:w="10065" w:type="dxa"/>
            <w:gridSpan w:val="4"/>
          </w:tcPr>
          <w:p w14:paraId="5DA59632" w14:textId="48DC3BDB" w:rsidR="00027E2C" w:rsidRPr="0099453C" w:rsidRDefault="00BF3C83" w:rsidP="009867B5">
            <w:pPr>
              <w:pStyle w:val="Paragraphedeliste"/>
              <w:numPr>
                <w:ilvl w:val="0"/>
                <w:numId w:val="101"/>
              </w:numPr>
              <w:jc w:val="center"/>
              <w:rPr>
                <w:b/>
                <w:sz w:val="32"/>
                <w:szCs w:val="32"/>
                <w:lang w:val="fr-FR"/>
              </w:rPr>
            </w:pPr>
            <w:r>
              <w:rPr>
                <w:b/>
                <w:i/>
                <w:sz w:val="24"/>
                <w:u w:val="single"/>
                <w:lang w:val="fr-FR"/>
              </w:rPr>
              <w:t xml:space="preserve">AIDE-MEMOIRE : L’ETAT </w:t>
            </w:r>
            <w:r w:rsidR="00027E2C" w:rsidRPr="0099453C">
              <w:rPr>
                <w:b/>
                <w:i/>
                <w:sz w:val="24"/>
                <w:u w:val="single"/>
                <w:lang w:val="fr-FR"/>
              </w:rPr>
              <w:t>D’INVENTAIRE</w:t>
            </w:r>
          </w:p>
        </w:tc>
      </w:tr>
      <w:tr w:rsidR="00027E2C" w:rsidRPr="0099453C" w14:paraId="41FB6FAF" w14:textId="77777777" w:rsidTr="00945D67">
        <w:tc>
          <w:tcPr>
            <w:tcW w:w="10065" w:type="dxa"/>
            <w:gridSpan w:val="4"/>
          </w:tcPr>
          <w:p w14:paraId="2B71E5CC"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b/>
                <w:sz w:val="18"/>
                <w:szCs w:val="18"/>
              </w:rPr>
              <w:t xml:space="preserve">Quoi ?  </w:t>
            </w:r>
            <w:r w:rsidRPr="0099453C">
              <w:rPr>
                <w:rFonts w:ascii="Arial" w:hAnsi="Arial" w:cs="Arial"/>
                <w:sz w:val="18"/>
                <w:szCs w:val="18"/>
              </w:rPr>
              <w:t>Remplir la fiche d’inventaire.</w:t>
            </w:r>
          </w:p>
          <w:p w14:paraId="4B8999E0" w14:textId="671287EC" w:rsidR="00027E2C" w:rsidRPr="0099453C" w:rsidRDefault="00027E2C" w:rsidP="003B08DD">
            <w:pPr>
              <w:spacing w:before="120" w:after="120"/>
              <w:ind w:left="284"/>
              <w:jc w:val="both"/>
              <w:rPr>
                <w:rFonts w:ascii="Arial" w:hAnsi="Arial" w:cs="Arial"/>
                <w:sz w:val="18"/>
                <w:szCs w:val="18"/>
              </w:rPr>
            </w:pPr>
            <w:r w:rsidRPr="0099453C">
              <w:rPr>
                <w:rFonts w:ascii="Arial" w:hAnsi="Arial" w:cs="Arial"/>
                <w:sz w:val="18"/>
                <w:szCs w:val="18"/>
              </w:rPr>
              <w:t xml:space="preserve">La fiche d’inventaire est une fiche </w:t>
            </w:r>
            <w:r w:rsidR="00A04DE4" w:rsidRPr="0099453C">
              <w:rPr>
                <w:rFonts w:ascii="Arial" w:hAnsi="Arial" w:cs="Arial"/>
                <w:sz w:val="18"/>
                <w:szCs w:val="18"/>
              </w:rPr>
              <w:t>portant la</w:t>
            </w:r>
            <w:r w:rsidRPr="0099453C">
              <w:rPr>
                <w:rFonts w:ascii="Arial" w:hAnsi="Arial" w:cs="Arial"/>
                <w:sz w:val="18"/>
                <w:szCs w:val="18"/>
              </w:rPr>
              <w:t xml:space="preserve"> liste des articles physiquement présents au magasin au moment de l’inventaire. Elle porte les informations suivantes : le nom, la forme, la quantité, la date d’expiration, la valeur. Aussi, elle a une place pour le stock théorique et les écarts observés entre celui-ci et le stock physique ainsi que les observations et les signatures des responsables de l’inventaire.</w:t>
            </w:r>
          </w:p>
          <w:p w14:paraId="78E10D40"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b/>
                <w:sz w:val="18"/>
                <w:szCs w:val="18"/>
              </w:rPr>
              <w:t xml:space="preserve">Qui? : </w:t>
            </w:r>
            <w:r w:rsidRPr="0099453C">
              <w:rPr>
                <w:rFonts w:ascii="Arial" w:hAnsi="Arial" w:cs="Arial"/>
                <w:sz w:val="18"/>
                <w:szCs w:val="18"/>
              </w:rPr>
              <w:t>le responsable du stock</w:t>
            </w:r>
          </w:p>
          <w:p w14:paraId="6CC63926"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b/>
                <w:sz w:val="18"/>
                <w:szCs w:val="18"/>
              </w:rPr>
              <w:t xml:space="preserve">Quand? </w:t>
            </w:r>
            <w:r w:rsidRPr="0099453C">
              <w:rPr>
                <w:rFonts w:ascii="Arial" w:hAnsi="Arial" w:cs="Arial"/>
                <w:sz w:val="18"/>
                <w:szCs w:val="18"/>
              </w:rPr>
              <w:t>Tous les mois en fin d’inventaire et en cas de supervision.</w:t>
            </w:r>
          </w:p>
          <w:p w14:paraId="0B8B4C09" w14:textId="77777777" w:rsidR="00027E2C" w:rsidRPr="0099453C" w:rsidRDefault="00027E2C" w:rsidP="003B08DD">
            <w:pPr>
              <w:spacing w:before="120" w:after="120"/>
              <w:jc w:val="both"/>
              <w:rPr>
                <w:rFonts w:ascii="Arial" w:hAnsi="Arial" w:cs="Arial"/>
                <w:b/>
                <w:sz w:val="18"/>
                <w:szCs w:val="18"/>
              </w:rPr>
            </w:pPr>
            <w:r w:rsidRPr="0099453C">
              <w:rPr>
                <w:rFonts w:ascii="Arial" w:hAnsi="Arial" w:cs="Arial"/>
                <w:b/>
                <w:sz w:val="18"/>
                <w:szCs w:val="18"/>
              </w:rPr>
              <w:t xml:space="preserve"> Remarques :</w:t>
            </w:r>
          </w:p>
          <w:p w14:paraId="745559B8" w14:textId="7C8E0716" w:rsidR="00BF3C83" w:rsidRPr="00082027" w:rsidRDefault="00BF3C83" w:rsidP="00082027">
            <w:pPr>
              <w:pStyle w:val="Paragraphedeliste"/>
              <w:numPr>
                <w:ilvl w:val="0"/>
                <w:numId w:val="10"/>
              </w:numPr>
              <w:spacing w:before="120" w:after="120" w:line="240" w:lineRule="auto"/>
              <w:jc w:val="both"/>
              <w:rPr>
                <w:rFonts w:ascii="Arial" w:hAnsi="Arial" w:cs="Arial"/>
                <w:sz w:val="18"/>
                <w:szCs w:val="18"/>
                <w:lang w:val="fr-FR"/>
              </w:rPr>
            </w:pPr>
            <w:r>
              <w:rPr>
                <w:rFonts w:ascii="Arial" w:hAnsi="Arial" w:cs="Arial"/>
                <w:sz w:val="18"/>
                <w:szCs w:val="18"/>
                <w:lang w:val="fr-FR"/>
              </w:rPr>
              <w:t>L’i</w:t>
            </w:r>
            <w:r w:rsidR="00027E2C" w:rsidRPr="0099453C">
              <w:rPr>
                <w:rFonts w:ascii="Arial" w:hAnsi="Arial" w:cs="Arial"/>
                <w:sz w:val="18"/>
                <w:szCs w:val="18"/>
                <w:lang w:val="fr-FR"/>
              </w:rPr>
              <w:t xml:space="preserve">nventaire </w:t>
            </w:r>
            <w:r>
              <w:rPr>
                <w:rFonts w:ascii="Arial" w:hAnsi="Arial" w:cs="Arial"/>
                <w:sz w:val="18"/>
                <w:szCs w:val="18"/>
                <w:lang w:val="fr-FR"/>
              </w:rPr>
              <w:t xml:space="preserve">est effectué </w:t>
            </w:r>
            <w:r w:rsidR="00E251C1" w:rsidRPr="0099453C">
              <w:rPr>
                <w:rFonts w:ascii="Arial" w:hAnsi="Arial" w:cs="Arial"/>
                <w:sz w:val="18"/>
                <w:szCs w:val="18"/>
                <w:lang w:val="fr-FR"/>
              </w:rPr>
              <w:t>par lot</w:t>
            </w:r>
            <w:r w:rsidR="00027E2C" w:rsidRPr="0099453C">
              <w:rPr>
                <w:rFonts w:ascii="Arial" w:hAnsi="Arial" w:cs="Arial"/>
                <w:sz w:val="18"/>
                <w:szCs w:val="18"/>
                <w:lang w:val="fr-FR"/>
              </w:rPr>
              <w:t xml:space="preserve"> de produit </w:t>
            </w:r>
          </w:p>
          <w:p w14:paraId="22D0DEAE" w14:textId="129B8BF8" w:rsidR="00027E2C" w:rsidRPr="00BF3C83" w:rsidRDefault="00027E2C" w:rsidP="00BF3C83">
            <w:pPr>
              <w:spacing w:before="120" w:after="120"/>
              <w:jc w:val="both"/>
              <w:rPr>
                <w:rFonts w:ascii="Arial" w:hAnsi="Arial" w:cs="Arial"/>
                <w:sz w:val="18"/>
                <w:szCs w:val="18"/>
              </w:rPr>
            </w:pPr>
            <w:r w:rsidRPr="00BF3C83">
              <w:rPr>
                <w:rFonts w:ascii="Arial" w:hAnsi="Arial" w:cs="Arial"/>
                <w:b/>
                <w:sz w:val="18"/>
                <w:szCs w:val="18"/>
              </w:rPr>
              <w:t xml:space="preserve">Liaison avec d’autres outils de gestion : </w:t>
            </w:r>
            <w:r w:rsidRPr="00BF3C83">
              <w:rPr>
                <w:rFonts w:ascii="Arial" w:hAnsi="Arial" w:cs="Arial"/>
                <w:sz w:val="18"/>
                <w:szCs w:val="18"/>
              </w:rPr>
              <w:t>Fiche de Stock, Fiche d’état des périmés</w:t>
            </w:r>
          </w:p>
        </w:tc>
      </w:tr>
      <w:tr w:rsidR="00027E2C" w:rsidRPr="0099453C" w14:paraId="768B4832" w14:textId="77777777" w:rsidTr="00945D67">
        <w:tc>
          <w:tcPr>
            <w:tcW w:w="1419" w:type="dxa"/>
          </w:tcPr>
          <w:p w14:paraId="65F8686F" w14:textId="77777777" w:rsidR="00027E2C" w:rsidRPr="0099453C" w:rsidRDefault="00027E2C" w:rsidP="003B08DD">
            <w:pPr>
              <w:spacing w:before="120" w:after="120"/>
              <w:jc w:val="center"/>
              <w:rPr>
                <w:rFonts w:ascii="Arial" w:hAnsi="Arial" w:cs="Arial"/>
                <w:b/>
                <w:sz w:val="18"/>
                <w:szCs w:val="18"/>
              </w:rPr>
            </w:pPr>
            <w:r w:rsidRPr="0099453C">
              <w:rPr>
                <w:rFonts w:ascii="Arial" w:hAnsi="Arial" w:cs="Arial"/>
                <w:b/>
                <w:sz w:val="18"/>
                <w:szCs w:val="18"/>
              </w:rPr>
              <w:t>ETAPE</w:t>
            </w:r>
          </w:p>
        </w:tc>
        <w:tc>
          <w:tcPr>
            <w:tcW w:w="1984" w:type="dxa"/>
          </w:tcPr>
          <w:p w14:paraId="05CB5EB1" w14:textId="77777777" w:rsidR="00027E2C" w:rsidRPr="0099453C" w:rsidRDefault="00027E2C" w:rsidP="003B08DD">
            <w:pPr>
              <w:spacing w:before="120" w:after="120"/>
              <w:jc w:val="center"/>
              <w:rPr>
                <w:rFonts w:ascii="Arial" w:hAnsi="Arial" w:cs="Arial"/>
                <w:b/>
                <w:sz w:val="18"/>
                <w:szCs w:val="18"/>
              </w:rPr>
            </w:pPr>
            <w:r w:rsidRPr="0099453C">
              <w:rPr>
                <w:rFonts w:ascii="Arial" w:hAnsi="Arial" w:cs="Arial"/>
                <w:b/>
                <w:sz w:val="18"/>
                <w:szCs w:val="18"/>
              </w:rPr>
              <w:t>CHAMP</w:t>
            </w:r>
          </w:p>
        </w:tc>
        <w:tc>
          <w:tcPr>
            <w:tcW w:w="4364" w:type="dxa"/>
          </w:tcPr>
          <w:p w14:paraId="65FC6325" w14:textId="77777777" w:rsidR="00027E2C" w:rsidRPr="0099453C" w:rsidRDefault="00027E2C" w:rsidP="003B08DD">
            <w:pPr>
              <w:spacing w:before="120" w:after="120"/>
              <w:jc w:val="center"/>
              <w:rPr>
                <w:rFonts w:ascii="Arial" w:hAnsi="Arial" w:cs="Arial"/>
                <w:b/>
                <w:sz w:val="18"/>
                <w:szCs w:val="18"/>
              </w:rPr>
            </w:pPr>
            <w:r w:rsidRPr="0099453C">
              <w:rPr>
                <w:rFonts w:ascii="Arial" w:hAnsi="Arial" w:cs="Arial"/>
                <w:b/>
                <w:sz w:val="18"/>
                <w:szCs w:val="18"/>
              </w:rPr>
              <w:t>ACTIONS</w:t>
            </w:r>
          </w:p>
        </w:tc>
        <w:tc>
          <w:tcPr>
            <w:tcW w:w="2298" w:type="dxa"/>
          </w:tcPr>
          <w:p w14:paraId="1E748126" w14:textId="77777777" w:rsidR="00027E2C" w:rsidRPr="0099453C" w:rsidRDefault="00027E2C" w:rsidP="003B08DD">
            <w:pPr>
              <w:spacing w:before="120" w:after="120"/>
              <w:jc w:val="center"/>
              <w:rPr>
                <w:rFonts w:ascii="Arial" w:hAnsi="Arial" w:cs="Arial"/>
                <w:b/>
                <w:sz w:val="18"/>
                <w:szCs w:val="18"/>
              </w:rPr>
            </w:pPr>
            <w:r w:rsidRPr="0099453C">
              <w:rPr>
                <w:rFonts w:ascii="Arial" w:hAnsi="Arial" w:cs="Arial"/>
                <w:b/>
                <w:sz w:val="18"/>
                <w:szCs w:val="18"/>
              </w:rPr>
              <w:t>EXEMPLE</w:t>
            </w:r>
          </w:p>
        </w:tc>
      </w:tr>
      <w:tr w:rsidR="00027E2C" w:rsidRPr="0099453C" w14:paraId="10C0278D" w14:textId="77777777" w:rsidTr="00945D67">
        <w:tc>
          <w:tcPr>
            <w:tcW w:w="1419" w:type="dxa"/>
          </w:tcPr>
          <w:p w14:paraId="585DAB9C" w14:textId="77777777" w:rsidR="00027E2C" w:rsidRPr="0099453C" w:rsidRDefault="00027E2C" w:rsidP="00E251C1">
            <w:pPr>
              <w:spacing w:before="120" w:after="120"/>
              <w:jc w:val="center"/>
              <w:rPr>
                <w:rFonts w:ascii="Arial" w:hAnsi="Arial" w:cs="Arial"/>
                <w:b/>
                <w:sz w:val="18"/>
                <w:szCs w:val="18"/>
              </w:rPr>
            </w:pPr>
            <w:r w:rsidRPr="0099453C">
              <w:rPr>
                <w:rFonts w:ascii="Arial" w:hAnsi="Arial" w:cs="Arial"/>
                <w:b/>
                <w:sz w:val="18"/>
                <w:szCs w:val="18"/>
              </w:rPr>
              <w:t>1</w:t>
            </w:r>
          </w:p>
        </w:tc>
        <w:tc>
          <w:tcPr>
            <w:tcW w:w="1984" w:type="dxa"/>
          </w:tcPr>
          <w:p w14:paraId="1C8D6CD8" w14:textId="77777777" w:rsidR="00027E2C" w:rsidRPr="0099453C" w:rsidRDefault="00027E2C" w:rsidP="00A6049E">
            <w:pPr>
              <w:spacing w:before="120" w:after="120"/>
              <w:rPr>
                <w:rFonts w:ascii="Arial" w:hAnsi="Arial" w:cs="Arial"/>
                <w:b/>
                <w:sz w:val="18"/>
                <w:szCs w:val="18"/>
              </w:rPr>
            </w:pPr>
            <w:r w:rsidRPr="0099453C">
              <w:rPr>
                <w:rFonts w:ascii="Arial" w:hAnsi="Arial" w:cs="Arial"/>
                <w:sz w:val="18"/>
                <w:szCs w:val="18"/>
              </w:rPr>
              <w:t>Nom de la Structure</w:t>
            </w:r>
          </w:p>
        </w:tc>
        <w:tc>
          <w:tcPr>
            <w:tcW w:w="4364" w:type="dxa"/>
          </w:tcPr>
          <w:p w14:paraId="789566E4"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Nom de l’établissement qui utilise la fiche</w:t>
            </w:r>
            <w:r w:rsidRPr="0099453C">
              <w:rPr>
                <w:rFonts w:ascii="Arial" w:hAnsi="Arial" w:cs="Arial"/>
                <w:sz w:val="18"/>
                <w:szCs w:val="18"/>
              </w:rPr>
              <w:tab/>
            </w:r>
          </w:p>
        </w:tc>
        <w:tc>
          <w:tcPr>
            <w:tcW w:w="2298" w:type="dxa"/>
          </w:tcPr>
          <w:p w14:paraId="16994386"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Hôpital de ….</w:t>
            </w:r>
          </w:p>
        </w:tc>
      </w:tr>
      <w:tr w:rsidR="00027E2C" w:rsidRPr="0099453C" w14:paraId="7807728E" w14:textId="77777777" w:rsidTr="00945D67">
        <w:tc>
          <w:tcPr>
            <w:tcW w:w="1419" w:type="dxa"/>
          </w:tcPr>
          <w:p w14:paraId="36BA04B8" w14:textId="77777777" w:rsidR="00027E2C" w:rsidRPr="0099453C" w:rsidRDefault="00027E2C" w:rsidP="00E251C1">
            <w:pPr>
              <w:spacing w:before="120" w:after="120"/>
              <w:jc w:val="center"/>
              <w:rPr>
                <w:rFonts w:ascii="Arial" w:hAnsi="Arial" w:cs="Arial"/>
                <w:b/>
                <w:sz w:val="18"/>
                <w:szCs w:val="18"/>
              </w:rPr>
            </w:pPr>
            <w:r w:rsidRPr="0099453C">
              <w:rPr>
                <w:rFonts w:ascii="Arial" w:hAnsi="Arial" w:cs="Arial"/>
                <w:b/>
                <w:sz w:val="18"/>
                <w:szCs w:val="18"/>
              </w:rPr>
              <w:t>2</w:t>
            </w:r>
          </w:p>
        </w:tc>
        <w:tc>
          <w:tcPr>
            <w:tcW w:w="1984" w:type="dxa"/>
          </w:tcPr>
          <w:p w14:paraId="1953DF09" w14:textId="77777777" w:rsidR="00027E2C" w:rsidRPr="0099453C" w:rsidRDefault="00027E2C" w:rsidP="003B08DD">
            <w:pPr>
              <w:spacing w:before="120" w:after="120"/>
              <w:rPr>
                <w:rFonts w:ascii="Arial" w:hAnsi="Arial" w:cs="Arial"/>
                <w:b/>
                <w:sz w:val="18"/>
                <w:szCs w:val="18"/>
              </w:rPr>
            </w:pPr>
            <w:r w:rsidRPr="0099453C">
              <w:rPr>
                <w:rFonts w:ascii="Arial" w:hAnsi="Arial" w:cs="Arial"/>
                <w:sz w:val="18"/>
                <w:szCs w:val="18"/>
              </w:rPr>
              <w:t>Date de l’inventaire</w:t>
            </w:r>
          </w:p>
        </w:tc>
        <w:tc>
          <w:tcPr>
            <w:tcW w:w="4364" w:type="dxa"/>
          </w:tcPr>
          <w:p w14:paraId="41A02E17"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Le jour, mois et année de l’inventaire au format jj/mm/aa</w:t>
            </w:r>
          </w:p>
        </w:tc>
        <w:tc>
          <w:tcPr>
            <w:tcW w:w="2298" w:type="dxa"/>
          </w:tcPr>
          <w:p w14:paraId="39150FAF"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31/10/16</w:t>
            </w:r>
          </w:p>
        </w:tc>
      </w:tr>
      <w:tr w:rsidR="00027E2C" w:rsidRPr="0099453C" w14:paraId="5A864B22" w14:textId="77777777" w:rsidTr="00945D67">
        <w:tc>
          <w:tcPr>
            <w:tcW w:w="1419" w:type="dxa"/>
          </w:tcPr>
          <w:p w14:paraId="50C2A473" w14:textId="77777777" w:rsidR="00027E2C" w:rsidRPr="0099453C" w:rsidRDefault="00027E2C" w:rsidP="00E251C1">
            <w:pPr>
              <w:spacing w:before="120" w:after="120"/>
              <w:jc w:val="center"/>
              <w:rPr>
                <w:rFonts w:ascii="Arial" w:hAnsi="Arial" w:cs="Arial"/>
                <w:b/>
                <w:sz w:val="18"/>
                <w:szCs w:val="18"/>
              </w:rPr>
            </w:pPr>
            <w:r w:rsidRPr="0099453C">
              <w:rPr>
                <w:rFonts w:ascii="Arial" w:hAnsi="Arial" w:cs="Arial"/>
                <w:b/>
                <w:sz w:val="18"/>
                <w:szCs w:val="18"/>
              </w:rPr>
              <w:t>3</w:t>
            </w:r>
          </w:p>
        </w:tc>
        <w:tc>
          <w:tcPr>
            <w:tcW w:w="1984" w:type="dxa"/>
          </w:tcPr>
          <w:p w14:paraId="562BBB26" w14:textId="77777777" w:rsidR="00027E2C" w:rsidRPr="0099453C" w:rsidRDefault="00027E2C" w:rsidP="003B08DD">
            <w:pPr>
              <w:spacing w:before="120" w:after="120"/>
              <w:rPr>
                <w:rFonts w:ascii="Arial" w:hAnsi="Arial" w:cs="Arial"/>
                <w:b/>
                <w:sz w:val="18"/>
                <w:szCs w:val="18"/>
              </w:rPr>
            </w:pPr>
            <w:r w:rsidRPr="0099453C">
              <w:rPr>
                <w:rFonts w:ascii="Arial" w:hAnsi="Arial" w:cs="Arial"/>
                <w:sz w:val="18"/>
                <w:szCs w:val="18"/>
              </w:rPr>
              <w:t>Numéro d’ordre</w:t>
            </w:r>
          </w:p>
        </w:tc>
        <w:tc>
          <w:tcPr>
            <w:tcW w:w="4364" w:type="dxa"/>
          </w:tcPr>
          <w:p w14:paraId="66B785CE"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Le numéro qu’occupe le produit sur la fiche d’inventaire</w:t>
            </w:r>
          </w:p>
        </w:tc>
        <w:tc>
          <w:tcPr>
            <w:tcW w:w="2298" w:type="dxa"/>
          </w:tcPr>
          <w:p w14:paraId="29952A58" w14:textId="77777777" w:rsidR="00027E2C" w:rsidRPr="0099453C" w:rsidRDefault="00027E2C" w:rsidP="003B08DD">
            <w:pPr>
              <w:spacing w:before="120" w:after="120"/>
              <w:jc w:val="both"/>
              <w:rPr>
                <w:rFonts w:ascii="Arial" w:hAnsi="Arial" w:cs="Arial"/>
                <w:sz w:val="18"/>
                <w:szCs w:val="18"/>
              </w:rPr>
            </w:pPr>
          </w:p>
        </w:tc>
      </w:tr>
      <w:tr w:rsidR="00027E2C" w:rsidRPr="0099453C" w14:paraId="5575CD7B" w14:textId="77777777" w:rsidTr="00945D67">
        <w:tc>
          <w:tcPr>
            <w:tcW w:w="1419" w:type="dxa"/>
          </w:tcPr>
          <w:p w14:paraId="6CFD3708" w14:textId="77777777" w:rsidR="00027E2C" w:rsidRPr="0099453C" w:rsidRDefault="00027E2C" w:rsidP="00E251C1">
            <w:pPr>
              <w:spacing w:before="120" w:after="120"/>
              <w:jc w:val="center"/>
              <w:rPr>
                <w:rFonts w:ascii="Arial" w:hAnsi="Arial" w:cs="Arial"/>
                <w:b/>
                <w:sz w:val="18"/>
                <w:szCs w:val="18"/>
              </w:rPr>
            </w:pPr>
            <w:r w:rsidRPr="0099453C">
              <w:rPr>
                <w:rFonts w:ascii="Arial" w:hAnsi="Arial" w:cs="Arial"/>
                <w:b/>
                <w:sz w:val="18"/>
                <w:szCs w:val="18"/>
              </w:rPr>
              <w:t>4</w:t>
            </w:r>
          </w:p>
        </w:tc>
        <w:tc>
          <w:tcPr>
            <w:tcW w:w="1984" w:type="dxa"/>
          </w:tcPr>
          <w:p w14:paraId="49352C63" w14:textId="77777777" w:rsidR="00027E2C" w:rsidRPr="0099453C" w:rsidRDefault="00027E2C" w:rsidP="003B08DD">
            <w:pPr>
              <w:spacing w:before="120" w:after="120"/>
              <w:rPr>
                <w:rFonts w:ascii="Arial" w:hAnsi="Arial" w:cs="Arial"/>
                <w:b/>
                <w:sz w:val="18"/>
                <w:szCs w:val="18"/>
              </w:rPr>
            </w:pPr>
            <w:r w:rsidRPr="0099453C">
              <w:rPr>
                <w:rFonts w:ascii="Arial" w:hAnsi="Arial" w:cs="Arial"/>
                <w:sz w:val="18"/>
                <w:szCs w:val="18"/>
              </w:rPr>
              <w:t>Désignation/Dosage</w:t>
            </w:r>
          </w:p>
        </w:tc>
        <w:tc>
          <w:tcPr>
            <w:tcW w:w="4364" w:type="dxa"/>
          </w:tcPr>
          <w:p w14:paraId="17F49CD2"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Le nom, le dosage et la forme galénique</w:t>
            </w:r>
          </w:p>
        </w:tc>
        <w:tc>
          <w:tcPr>
            <w:tcW w:w="2298" w:type="dxa"/>
          </w:tcPr>
          <w:p w14:paraId="1E30E960"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Artemether/Lumefantrine……….</w:t>
            </w:r>
          </w:p>
        </w:tc>
      </w:tr>
      <w:tr w:rsidR="00027E2C" w:rsidRPr="0099453C" w14:paraId="12C7BEB0" w14:textId="77777777" w:rsidTr="00945D67">
        <w:tc>
          <w:tcPr>
            <w:tcW w:w="1419" w:type="dxa"/>
          </w:tcPr>
          <w:p w14:paraId="2358DE13" w14:textId="77777777" w:rsidR="00027E2C" w:rsidRPr="0099453C" w:rsidRDefault="00027E2C" w:rsidP="00E251C1">
            <w:pPr>
              <w:spacing w:before="120" w:after="120"/>
              <w:jc w:val="center"/>
              <w:rPr>
                <w:rFonts w:ascii="Arial" w:hAnsi="Arial" w:cs="Arial"/>
                <w:b/>
                <w:sz w:val="18"/>
                <w:szCs w:val="18"/>
              </w:rPr>
            </w:pPr>
            <w:r w:rsidRPr="0099453C">
              <w:rPr>
                <w:rFonts w:ascii="Arial" w:hAnsi="Arial" w:cs="Arial"/>
                <w:b/>
                <w:sz w:val="18"/>
                <w:szCs w:val="18"/>
              </w:rPr>
              <w:t>5</w:t>
            </w:r>
          </w:p>
        </w:tc>
        <w:tc>
          <w:tcPr>
            <w:tcW w:w="1984" w:type="dxa"/>
          </w:tcPr>
          <w:p w14:paraId="234C3215" w14:textId="77777777" w:rsidR="00027E2C" w:rsidRPr="0099453C" w:rsidRDefault="00027E2C" w:rsidP="003B08DD">
            <w:pPr>
              <w:spacing w:before="120" w:after="120"/>
              <w:rPr>
                <w:rFonts w:ascii="Arial" w:hAnsi="Arial" w:cs="Arial"/>
                <w:b/>
                <w:sz w:val="18"/>
                <w:szCs w:val="18"/>
              </w:rPr>
            </w:pPr>
            <w:r w:rsidRPr="0099453C">
              <w:rPr>
                <w:rFonts w:ascii="Arial" w:hAnsi="Arial" w:cs="Arial"/>
                <w:sz w:val="18"/>
                <w:szCs w:val="18"/>
              </w:rPr>
              <w:t>Unité</w:t>
            </w:r>
          </w:p>
        </w:tc>
        <w:tc>
          <w:tcPr>
            <w:tcW w:w="4364" w:type="dxa"/>
          </w:tcPr>
          <w:p w14:paraId="3D2A056E" w14:textId="14A05DAA"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 xml:space="preserve">Unité de </w:t>
            </w:r>
            <w:r w:rsidR="00022ADF" w:rsidRPr="0099453C">
              <w:rPr>
                <w:rFonts w:ascii="Arial" w:hAnsi="Arial" w:cs="Arial"/>
                <w:sz w:val="18"/>
                <w:szCs w:val="18"/>
              </w:rPr>
              <w:t>comptage (</w:t>
            </w:r>
            <w:r w:rsidRPr="0099453C">
              <w:rPr>
                <w:rFonts w:ascii="Arial" w:hAnsi="Arial" w:cs="Arial"/>
                <w:sz w:val="18"/>
                <w:szCs w:val="18"/>
              </w:rPr>
              <w:t>comprimé, ampoule, flacon)</w:t>
            </w:r>
          </w:p>
        </w:tc>
        <w:tc>
          <w:tcPr>
            <w:tcW w:w="2298" w:type="dxa"/>
          </w:tcPr>
          <w:p w14:paraId="101F1079"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Plaquette de…..</w:t>
            </w:r>
          </w:p>
        </w:tc>
      </w:tr>
      <w:tr w:rsidR="00027E2C" w:rsidRPr="0099453C" w14:paraId="4CBDB43D" w14:textId="77777777" w:rsidTr="00945D67">
        <w:tc>
          <w:tcPr>
            <w:tcW w:w="1419" w:type="dxa"/>
          </w:tcPr>
          <w:p w14:paraId="13EB196B" w14:textId="77777777" w:rsidR="00027E2C" w:rsidRPr="0099453C" w:rsidRDefault="00027E2C" w:rsidP="00E251C1">
            <w:pPr>
              <w:spacing w:before="120" w:after="120"/>
              <w:jc w:val="center"/>
              <w:rPr>
                <w:rFonts w:ascii="Arial" w:hAnsi="Arial" w:cs="Arial"/>
                <w:b/>
                <w:sz w:val="18"/>
                <w:szCs w:val="18"/>
              </w:rPr>
            </w:pPr>
            <w:r w:rsidRPr="0099453C">
              <w:rPr>
                <w:rFonts w:ascii="Arial" w:hAnsi="Arial" w:cs="Arial"/>
                <w:b/>
                <w:sz w:val="18"/>
                <w:szCs w:val="18"/>
              </w:rPr>
              <w:t>6</w:t>
            </w:r>
          </w:p>
        </w:tc>
        <w:tc>
          <w:tcPr>
            <w:tcW w:w="1984" w:type="dxa"/>
          </w:tcPr>
          <w:p w14:paraId="3D3AC92E" w14:textId="77777777" w:rsidR="00027E2C" w:rsidRPr="0099453C" w:rsidRDefault="00027E2C" w:rsidP="003B08DD">
            <w:pPr>
              <w:spacing w:before="120" w:after="120"/>
              <w:rPr>
                <w:rFonts w:ascii="Arial" w:hAnsi="Arial" w:cs="Arial"/>
                <w:b/>
                <w:sz w:val="18"/>
                <w:szCs w:val="18"/>
              </w:rPr>
            </w:pPr>
            <w:r w:rsidRPr="0099453C">
              <w:rPr>
                <w:rFonts w:ascii="Arial" w:hAnsi="Arial" w:cs="Arial"/>
                <w:sz w:val="18"/>
                <w:szCs w:val="18"/>
              </w:rPr>
              <w:t>Stock théorique</w:t>
            </w:r>
          </w:p>
        </w:tc>
        <w:tc>
          <w:tcPr>
            <w:tcW w:w="4364" w:type="dxa"/>
          </w:tcPr>
          <w:p w14:paraId="1344C31A"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Quantité de produit mentionnée sur la fiche de stock</w:t>
            </w:r>
          </w:p>
        </w:tc>
        <w:tc>
          <w:tcPr>
            <w:tcW w:w="2298" w:type="dxa"/>
          </w:tcPr>
          <w:p w14:paraId="4FFD8AAB"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200</w:t>
            </w:r>
          </w:p>
        </w:tc>
      </w:tr>
      <w:tr w:rsidR="00027E2C" w:rsidRPr="0099453C" w14:paraId="400EAD6F" w14:textId="77777777" w:rsidTr="00945D67">
        <w:tc>
          <w:tcPr>
            <w:tcW w:w="1419" w:type="dxa"/>
          </w:tcPr>
          <w:p w14:paraId="24B85424" w14:textId="77777777" w:rsidR="00027E2C" w:rsidRPr="0099453C" w:rsidRDefault="00027E2C" w:rsidP="00E251C1">
            <w:pPr>
              <w:spacing w:before="120" w:after="120"/>
              <w:jc w:val="center"/>
              <w:rPr>
                <w:rFonts w:ascii="Arial" w:hAnsi="Arial" w:cs="Arial"/>
                <w:b/>
                <w:sz w:val="18"/>
                <w:szCs w:val="18"/>
              </w:rPr>
            </w:pPr>
            <w:r w:rsidRPr="0099453C">
              <w:rPr>
                <w:rFonts w:ascii="Arial" w:hAnsi="Arial" w:cs="Arial"/>
                <w:b/>
                <w:sz w:val="18"/>
                <w:szCs w:val="18"/>
              </w:rPr>
              <w:t>7</w:t>
            </w:r>
          </w:p>
        </w:tc>
        <w:tc>
          <w:tcPr>
            <w:tcW w:w="1984" w:type="dxa"/>
          </w:tcPr>
          <w:p w14:paraId="4E80A399" w14:textId="77777777" w:rsidR="00027E2C" w:rsidRPr="0099453C" w:rsidRDefault="00027E2C" w:rsidP="003B08DD">
            <w:pPr>
              <w:spacing w:before="120" w:after="120"/>
              <w:rPr>
                <w:rFonts w:ascii="Arial" w:hAnsi="Arial" w:cs="Arial"/>
                <w:b/>
                <w:sz w:val="18"/>
                <w:szCs w:val="18"/>
              </w:rPr>
            </w:pPr>
            <w:r w:rsidRPr="0099453C">
              <w:rPr>
                <w:rFonts w:ascii="Arial" w:hAnsi="Arial" w:cs="Arial"/>
                <w:sz w:val="18"/>
                <w:szCs w:val="18"/>
              </w:rPr>
              <w:t>Stock physique</w:t>
            </w:r>
          </w:p>
        </w:tc>
        <w:tc>
          <w:tcPr>
            <w:tcW w:w="4364" w:type="dxa"/>
          </w:tcPr>
          <w:p w14:paraId="3810F91A"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Quantité de produit comptée dans le magasin</w:t>
            </w:r>
          </w:p>
        </w:tc>
        <w:tc>
          <w:tcPr>
            <w:tcW w:w="2298" w:type="dxa"/>
          </w:tcPr>
          <w:p w14:paraId="7E313016"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200</w:t>
            </w:r>
          </w:p>
        </w:tc>
      </w:tr>
      <w:tr w:rsidR="00027E2C" w:rsidRPr="0099453C" w14:paraId="6FC11976" w14:textId="77777777" w:rsidTr="00945D67">
        <w:tc>
          <w:tcPr>
            <w:tcW w:w="1419" w:type="dxa"/>
          </w:tcPr>
          <w:p w14:paraId="0E205577" w14:textId="77777777" w:rsidR="00027E2C" w:rsidRPr="0099453C" w:rsidRDefault="00027E2C" w:rsidP="00E251C1">
            <w:pPr>
              <w:spacing w:before="120" w:after="120"/>
              <w:jc w:val="center"/>
              <w:rPr>
                <w:rFonts w:ascii="Arial" w:hAnsi="Arial" w:cs="Arial"/>
                <w:b/>
                <w:sz w:val="18"/>
                <w:szCs w:val="18"/>
              </w:rPr>
            </w:pPr>
            <w:r w:rsidRPr="0099453C">
              <w:rPr>
                <w:rFonts w:ascii="Arial" w:hAnsi="Arial" w:cs="Arial"/>
                <w:b/>
                <w:sz w:val="18"/>
                <w:szCs w:val="18"/>
              </w:rPr>
              <w:t>8</w:t>
            </w:r>
          </w:p>
        </w:tc>
        <w:tc>
          <w:tcPr>
            <w:tcW w:w="1984" w:type="dxa"/>
          </w:tcPr>
          <w:p w14:paraId="097B7D6A" w14:textId="77777777" w:rsidR="00027E2C" w:rsidRPr="0099453C" w:rsidRDefault="00027E2C" w:rsidP="003B08DD">
            <w:pPr>
              <w:spacing w:before="120" w:after="120"/>
              <w:rPr>
                <w:rFonts w:ascii="Arial" w:hAnsi="Arial" w:cs="Arial"/>
                <w:b/>
                <w:sz w:val="18"/>
                <w:szCs w:val="18"/>
              </w:rPr>
            </w:pPr>
            <w:r w:rsidRPr="0099453C">
              <w:rPr>
                <w:rFonts w:ascii="Arial" w:hAnsi="Arial" w:cs="Arial"/>
                <w:sz w:val="18"/>
                <w:szCs w:val="18"/>
              </w:rPr>
              <w:t>Écart</w:t>
            </w:r>
          </w:p>
        </w:tc>
        <w:tc>
          <w:tcPr>
            <w:tcW w:w="4364" w:type="dxa"/>
          </w:tcPr>
          <w:p w14:paraId="61871469"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Différence entre stock théorique et stock physique</w:t>
            </w:r>
          </w:p>
        </w:tc>
        <w:tc>
          <w:tcPr>
            <w:tcW w:w="2298" w:type="dxa"/>
          </w:tcPr>
          <w:p w14:paraId="1626F63C"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00</w:t>
            </w:r>
          </w:p>
        </w:tc>
      </w:tr>
      <w:tr w:rsidR="00027E2C" w:rsidRPr="0099453C" w14:paraId="3ED46C4F" w14:textId="77777777" w:rsidTr="00945D67">
        <w:tc>
          <w:tcPr>
            <w:tcW w:w="1419" w:type="dxa"/>
          </w:tcPr>
          <w:p w14:paraId="5DFAB083" w14:textId="77777777" w:rsidR="00027E2C" w:rsidRPr="0099453C" w:rsidRDefault="00027E2C" w:rsidP="00E251C1">
            <w:pPr>
              <w:spacing w:before="120" w:after="120"/>
              <w:jc w:val="center"/>
              <w:rPr>
                <w:rFonts w:ascii="Arial" w:hAnsi="Arial" w:cs="Arial"/>
                <w:b/>
                <w:sz w:val="18"/>
                <w:szCs w:val="18"/>
              </w:rPr>
            </w:pPr>
            <w:r w:rsidRPr="0099453C">
              <w:rPr>
                <w:rFonts w:ascii="Arial" w:hAnsi="Arial" w:cs="Arial"/>
                <w:b/>
                <w:sz w:val="18"/>
                <w:szCs w:val="18"/>
              </w:rPr>
              <w:t>9</w:t>
            </w:r>
          </w:p>
        </w:tc>
        <w:tc>
          <w:tcPr>
            <w:tcW w:w="1984" w:type="dxa"/>
          </w:tcPr>
          <w:p w14:paraId="75527A1D" w14:textId="77777777" w:rsidR="00027E2C" w:rsidRPr="0099453C" w:rsidRDefault="00027E2C" w:rsidP="003B08DD">
            <w:pPr>
              <w:spacing w:before="120" w:after="120"/>
              <w:rPr>
                <w:rFonts w:ascii="Arial" w:hAnsi="Arial" w:cs="Arial"/>
                <w:b/>
                <w:sz w:val="18"/>
                <w:szCs w:val="18"/>
              </w:rPr>
            </w:pPr>
            <w:r w:rsidRPr="0099453C">
              <w:rPr>
                <w:rFonts w:ascii="Arial" w:hAnsi="Arial" w:cs="Arial"/>
                <w:sz w:val="18"/>
                <w:szCs w:val="18"/>
              </w:rPr>
              <w:t>Date de péremption</w:t>
            </w:r>
          </w:p>
        </w:tc>
        <w:tc>
          <w:tcPr>
            <w:tcW w:w="4364" w:type="dxa"/>
          </w:tcPr>
          <w:p w14:paraId="78239348"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Date limite d’utilisation du produit indiquée par le fabricant</w:t>
            </w:r>
          </w:p>
        </w:tc>
        <w:tc>
          <w:tcPr>
            <w:tcW w:w="2298" w:type="dxa"/>
          </w:tcPr>
          <w:p w14:paraId="07D62EF7"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31/12/217</w:t>
            </w:r>
          </w:p>
        </w:tc>
      </w:tr>
      <w:tr w:rsidR="00027E2C" w:rsidRPr="0099453C" w14:paraId="40B94216" w14:textId="77777777" w:rsidTr="00945D67">
        <w:tc>
          <w:tcPr>
            <w:tcW w:w="1419" w:type="dxa"/>
          </w:tcPr>
          <w:p w14:paraId="764BDD7A" w14:textId="375B285E" w:rsidR="00027E2C" w:rsidRPr="0099453C" w:rsidRDefault="00E251C1" w:rsidP="00E251C1">
            <w:pPr>
              <w:spacing w:before="120" w:after="120"/>
              <w:jc w:val="center"/>
              <w:rPr>
                <w:rFonts w:ascii="Arial" w:hAnsi="Arial" w:cs="Arial"/>
                <w:b/>
                <w:sz w:val="18"/>
                <w:szCs w:val="18"/>
              </w:rPr>
            </w:pPr>
            <w:r w:rsidRPr="0099453C">
              <w:rPr>
                <w:rFonts w:ascii="Arial" w:hAnsi="Arial" w:cs="Arial"/>
                <w:b/>
                <w:sz w:val="18"/>
                <w:szCs w:val="18"/>
              </w:rPr>
              <w:t>10</w:t>
            </w:r>
          </w:p>
        </w:tc>
        <w:tc>
          <w:tcPr>
            <w:tcW w:w="1984" w:type="dxa"/>
          </w:tcPr>
          <w:p w14:paraId="577C75CC" w14:textId="77777777" w:rsidR="00027E2C" w:rsidRPr="0099453C" w:rsidRDefault="00027E2C" w:rsidP="00E251C1">
            <w:pPr>
              <w:spacing w:before="120" w:after="120"/>
              <w:rPr>
                <w:rFonts w:ascii="Arial" w:hAnsi="Arial" w:cs="Arial"/>
                <w:sz w:val="18"/>
                <w:szCs w:val="18"/>
              </w:rPr>
            </w:pPr>
            <w:r w:rsidRPr="0099453C">
              <w:rPr>
                <w:rFonts w:ascii="Arial" w:hAnsi="Arial" w:cs="Arial"/>
                <w:sz w:val="18"/>
                <w:szCs w:val="18"/>
              </w:rPr>
              <w:t>Prix unitaire</w:t>
            </w:r>
          </w:p>
        </w:tc>
        <w:tc>
          <w:tcPr>
            <w:tcW w:w="4364" w:type="dxa"/>
          </w:tcPr>
          <w:p w14:paraId="31749DBC" w14:textId="4F017B0E" w:rsidR="00BF3C83" w:rsidRDefault="00BF3C83" w:rsidP="003B08DD">
            <w:pPr>
              <w:spacing w:before="120" w:after="120"/>
              <w:jc w:val="both"/>
              <w:rPr>
                <w:rFonts w:ascii="Arial" w:hAnsi="Arial" w:cs="Arial"/>
                <w:sz w:val="18"/>
                <w:szCs w:val="18"/>
              </w:rPr>
            </w:pPr>
            <w:r>
              <w:rPr>
                <w:rFonts w:ascii="Arial" w:hAnsi="Arial" w:cs="Arial"/>
                <w:sz w:val="18"/>
                <w:szCs w:val="18"/>
              </w:rPr>
              <w:t xml:space="preserve">Inscrire le prix unitaire du produit en francs Guinéen </w:t>
            </w:r>
          </w:p>
          <w:p w14:paraId="5CC00347"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Pour les produits des programmes, remplir 0</w:t>
            </w:r>
          </w:p>
        </w:tc>
        <w:tc>
          <w:tcPr>
            <w:tcW w:w="2298" w:type="dxa"/>
          </w:tcPr>
          <w:p w14:paraId="4D4A9169" w14:textId="3840657C" w:rsidR="00027E2C" w:rsidRPr="0099453C" w:rsidRDefault="00A538F3" w:rsidP="003B08DD">
            <w:pPr>
              <w:spacing w:before="120" w:after="120"/>
              <w:jc w:val="both"/>
              <w:rPr>
                <w:rFonts w:ascii="Arial" w:hAnsi="Arial" w:cs="Arial"/>
                <w:sz w:val="18"/>
                <w:szCs w:val="18"/>
              </w:rPr>
            </w:pPr>
            <w:r>
              <w:rPr>
                <w:rFonts w:ascii="Arial" w:hAnsi="Arial" w:cs="Arial"/>
                <w:sz w:val="18"/>
                <w:szCs w:val="18"/>
              </w:rPr>
              <w:t>1</w:t>
            </w:r>
            <w:r w:rsidRPr="0099453C">
              <w:rPr>
                <w:rFonts w:ascii="Arial" w:hAnsi="Arial" w:cs="Arial"/>
                <w:sz w:val="18"/>
                <w:szCs w:val="18"/>
              </w:rPr>
              <w:t>.000</w:t>
            </w:r>
            <w:r>
              <w:rPr>
                <w:rFonts w:ascii="Arial" w:hAnsi="Arial" w:cs="Arial"/>
                <w:sz w:val="18"/>
                <w:szCs w:val="18"/>
              </w:rPr>
              <w:t xml:space="preserve"> GNF</w:t>
            </w:r>
          </w:p>
        </w:tc>
      </w:tr>
      <w:tr w:rsidR="00027E2C" w:rsidRPr="0099453C" w14:paraId="748CE56C" w14:textId="77777777" w:rsidTr="00945D67">
        <w:tc>
          <w:tcPr>
            <w:tcW w:w="1419" w:type="dxa"/>
          </w:tcPr>
          <w:p w14:paraId="1E2910C6" w14:textId="61D40C36" w:rsidR="00027E2C" w:rsidRPr="0099453C" w:rsidRDefault="00E251C1" w:rsidP="00E251C1">
            <w:pPr>
              <w:spacing w:before="120" w:after="120"/>
              <w:jc w:val="center"/>
              <w:rPr>
                <w:rFonts w:ascii="Arial" w:hAnsi="Arial" w:cs="Arial"/>
                <w:b/>
                <w:sz w:val="18"/>
                <w:szCs w:val="18"/>
              </w:rPr>
            </w:pPr>
            <w:r w:rsidRPr="0099453C">
              <w:rPr>
                <w:rFonts w:ascii="Arial" w:hAnsi="Arial" w:cs="Arial"/>
                <w:b/>
                <w:sz w:val="18"/>
                <w:szCs w:val="18"/>
              </w:rPr>
              <w:t>11</w:t>
            </w:r>
          </w:p>
        </w:tc>
        <w:tc>
          <w:tcPr>
            <w:tcW w:w="1984" w:type="dxa"/>
          </w:tcPr>
          <w:p w14:paraId="28753A0C" w14:textId="77777777" w:rsidR="00027E2C" w:rsidRPr="0099453C" w:rsidRDefault="00027E2C" w:rsidP="00E251C1">
            <w:pPr>
              <w:spacing w:before="120" w:after="120"/>
              <w:rPr>
                <w:rFonts w:ascii="Arial" w:hAnsi="Arial" w:cs="Arial"/>
                <w:sz w:val="18"/>
                <w:szCs w:val="18"/>
              </w:rPr>
            </w:pPr>
            <w:r w:rsidRPr="0099453C">
              <w:rPr>
                <w:rFonts w:ascii="Arial" w:hAnsi="Arial" w:cs="Arial"/>
                <w:sz w:val="18"/>
                <w:szCs w:val="18"/>
              </w:rPr>
              <w:t>Prix total</w:t>
            </w:r>
          </w:p>
        </w:tc>
        <w:tc>
          <w:tcPr>
            <w:tcW w:w="4364" w:type="dxa"/>
          </w:tcPr>
          <w:p w14:paraId="3440A817"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 xml:space="preserve">Valeur globale du stock physique du produit = quantité X prix unitaire </w:t>
            </w:r>
          </w:p>
        </w:tc>
        <w:tc>
          <w:tcPr>
            <w:tcW w:w="2298" w:type="dxa"/>
          </w:tcPr>
          <w:p w14:paraId="2F7D4A01" w14:textId="17D74360" w:rsidR="00027E2C" w:rsidRPr="0099453C" w:rsidRDefault="00A538F3" w:rsidP="003B08DD">
            <w:pPr>
              <w:spacing w:before="120" w:after="120"/>
              <w:jc w:val="both"/>
              <w:rPr>
                <w:rFonts w:ascii="Arial" w:hAnsi="Arial" w:cs="Arial"/>
                <w:sz w:val="18"/>
                <w:szCs w:val="18"/>
              </w:rPr>
            </w:pPr>
            <w:r>
              <w:rPr>
                <w:rFonts w:ascii="Arial" w:hAnsi="Arial" w:cs="Arial"/>
                <w:sz w:val="18"/>
                <w:szCs w:val="18"/>
              </w:rPr>
              <w:t>200</w:t>
            </w:r>
            <w:r w:rsidR="00027E2C" w:rsidRPr="0099453C">
              <w:rPr>
                <w:rFonts w:ascii="Arial" w:hAnsi="Arial" w:cs="Arial"/>
                <w:sz w:val="18"/>
                <w:szCs w:val="18"/>
              </w:rPr>
              <w:t>.000</w:t>
            </w:r>
            <w:r w:rsidR="00BF3C83">
              <w:rPr>
                <w:rFonts w:ascii="Arial" w:hAnsi="Arial" w:cs="Arial"/>
                <w:sz w:val="18"/>
                <w:szCs w:val="18"/>
              </w:rPr>
              <w:t xml:space="preserve"> GNF</w:t>
            </w:r>
          </w:p>
        </w:tc>
      </w:tr>
      <w:tr w:rsidR="00027E2C" w:rsidRPr="0099453C" w14:paraId="59B91C53" w14:textId="77777777" w:rsidTr="00945D67">
        <w:tc>
          <w:tcPr>
            <w:tcW w:w="1419" w:type="dxa"/>
          </w:tcPr>
          <w:p w14:paraId="5C4A5100" w14:textId="40AA98E6" w:rsidR="00027E2C" w:rsidRPr="0099453C" w:rsidRDefault="00E251C1" w:rsidP="00E251C1">
            <w:pPr>
              <w:spacing w:before="120" w:after="120"/>
              <w:jc w:val="center"/>
              <w:rPr>
                <w:rFonts w:ascii="Arial" w:hAnsi="Arial" w:cs="Arial"/>
                <w:b/>
                <w:sz w:val="18"/>
                <w:szCs w:val="18"/>
              </w:rPr>
            </w:pPr>
            <w:r w:rsidRPr="0099453C">
              <w:rPr>
                <w:rFonts w:ascii="Arial" w:hAnsi="Arial" w:cs="Arial"/>
                <w:b/>
                <w:sz w:val="18"/>
                <w:szCs w:val="18"/>
              </w:rPr>
              <w:t>12</w:t>
            </w:r>
          </w:p>
        </w:tc>
        <w:tc>
          <w:tcPr>
            <w:tcW w:w="1984" w:type="dxa"/>
          </w:tcPr>
          <w:p w14:paraId="2A125514" w14:textId="77777777" w:rsidR="00027E2C" w:rsidRPr="0099453C" w:rsidRDefault="00027E2C" w:rsidP="00E251C1">
            <w:pPr>
              <w:spacing w:before="120" w:after="120"/>
              <w:rPr>
                <w:rFonts w:ascii="Arial" w:hAnsi="Arial" w:cs="Arial"/>
                <w:sz w:val="18"/>
                <w:szCs w:val="18"/>
              </w:rPr>
            </w:pPr>
            <w:r w:rsidRPr="0099453C">
              <w:rPr>
                <w:rFonts w:ascii="Arial" w:hAnsi="Arial" w:cs="Arial"/>
                <w:sz w:val="18"/>
                <w:szCs w:val="18"/>
              </w:rPr>
              <w:t>Observation</w:t>
            </w:r>
          </w:p>
        </w:tc>
        <w:tc>
          <w:tcPr>
            <w:tcW w:w="4364" w:type="dxa"/>
          </w:tcPr>
          <w:p w14:paraId="1C569F35"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Remarques sur les écarts constatés</w:t>
            </w:r>
          </w:p>
        </w:tc>
        <w:tc>
          <w:tcPr>
            <w:tcW w:w="2298" w:type="dxa"/>
          </w:tcPr>
          <w:p w14:paraId="42267DE9"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RAS (Rien à signaler)</w:t>
            </w:r>
          </w:p>
        </w:tc>
      </w:tr>
      <w:tr w:rsidR="00027E2C" w:rsidRPr="0099453C" w14:paraId="0E00473B" w14:textId="77777777" w:rsidTr="00945D67">
        <w:tc>
          <w:tcPr>
            <w:tcW w:w="1419" w:type="dxa"/>
          </w:tcPr>
          <w:p w14:paraId="2D807D56" w14:textId="52A673A8" w:rsidR="00027E2C" w:rsidRPr="0099453C" w:rsidRDefault="00E251C1" w:rsidP="00E251C1">
            <w:pPr>
              <w:spacing w:before="120" w:after="120"/>
              <w:jc w:val="center"/>
              <w:rPr>
                <w:rFonts w:ascii="Arial" w:hAnsi="Arial" w:cs="Arial"/>
                <w:b/>
                <w:sz w:val="18"/>
                <w:szCs w:val="18"/>
              </w:rPr>
            </w:pPr>
            <w:r w:rsidRPr="0099453C">
              <w:rPr>
                <w:rFonts w:ascii="Arial" w:hAnsi="Arial" w:cs="Arial"/>
                <w:b/>
                <w:sz w:val="18"/>
                <w:szCs w:val="18"/>
              </w:rPr>
              <w:t>13</w:t>
            </w:r>
          </w:p>
        </w:tc>
        <w:tc>
          <w:tcPr>
            <w:tcW w:w="1984" w:type="dxa"/>
          </w:tcPr>
          <w:p w14:paraId="35551646" w14:textId="77777777" w:rsidR="00027E2C" w:rsidRPr="0099453C" w:rsidRDefault="00027E2C" w:rsidP="00E251C1">
            <w:pPr>
              <w:spacing w:before="120" w:after="120"/>
              <w:rPr>
                <w:rFonts w:ascii="Arial" w:hAnsi="Arial" w:cs="Arial"/>
                <w:sz w:val="18"/>
                <w:szCs w:val="18"/>
              </w:rPr>
            </w:pPr>
            <w:r w:rsidRPr="0099453C">
              <w:rPr>
                <w:rFonts w:ascii="Arial" w:hAnsi="Arial" w:cs="Arial"/>
                <w:sz w:val="18"/>
                <w:szCs w:val="18"/>
              </w:rPr>
              <w:t>Nom</w:t>
            </w:r>
          </w:p>
        </w:tc>
        <w:tc>
          <w:tcPr>
            <w:tcW w:w="4364" w:type="dxa"/>
          </w:tcPr>
          <w:p w14:paraId="1C444097"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Nom du Responsable du magasin</w:t>
            </w:r>
          </w:p>
        </w:tc>
        <w:tc>
          <w:tcPr>
            <w:tcW w:w="2298" w:type="dxa"/>
          </w:tcPr>
          <w:p w14:paraId="016EAD70"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Kanté</w:t>
            </w:r>
          </w:p>
        </w:tc>
      </w:tr>
      <w:tr w:rsidR="00027E2C" w:rsidRPr="0099453C" w14:paraId="75DA545B" w14:textId="77777777" w:rsidTr="00945D67">
        <w:tc>
          <w:tcPr>
            <w:tcW w:w="1419" w:type="dxa"/>
          </w:tcPr>
          <w:p w14:paraId="3BB955FC" w14:textId="51D53C8A" w:rsidR="00027E2C" w:rsidRPr="0099453C" w:rsidRDefault="00E251C1" w:rsidP="00E251C1">
            <w:pPr>
              <w:spacing w:before="120" w:after="120"/>
              <w:jc w:val="center"/>
              <w:rPr>
                <w:rFonts w:ascii="Arial" w:hAnsi="Arial" w:cs="Arial"/>
                <w:b/>
                <w:sz w:val="18"/>
                <w:szCs w:val="18"/>
              </w:rPr>
            </w:pPr>
            <w:r w:rsidRPr="0099453C">
              <w:rPr>
                <w:rFonts w:ascii="Arial" w:hAnsi="Arial" w:cs="Arial"/>
                <w:b/>
                <w:sz w:val="18"/>
                <w:szCs w:val="18"/>
              </w:rPr>
              <w:t>14</w:t>
            </w:r>
          </w:p>
        </w:tc>
        <w:tc>
          <w:tcPr>
            <w:tcW w:w="1984" w:type="dxa"/>
          </w:tcPr>
          <w:p w14:paraId="502488B0" w14:textId="77777777" w:rsidR="00027E2C" w:rsidRPr="0099453C" w:rsidRDefault="00027E2C" w:rsidP="003B08DD">
            <w:pPr>
              <w:spacing w:before="120" w:after="120"/>
              <w:rPr>
                <w:rFonts w:ascii="Arial" w:hAnsi="Arial" w:cs="Arial"/>
                <w:b/>
                <w:sz w:val="18"/>
                <w:szCs w:val="18"/>
              </w:rPr>
            </w:pPr>
            <w:r w:rsidRPr="0099453C">
              <w:rPr>
                <w:rFonts w:ascii="Arial" w:hAnsi="Arial" w:cs="Arial"/>
                <w:sz w:val="18"/>
                <w:szCs w:val="18"/>
              </w:rPr>
              <w:t>Signature</w:t>
            </w:r>
          </w:p>
        </w:tc>
        <w:tc>
          <w:tcPr>
            <w:tcW w:w="4364" w:type="dxa"/>
          </w:tcPr>
          <w:p w14:paraId="249CABE5" w14:textId="77777777" w:rsidR="00027E2C" w:rsidRPr="0099453C" w:rsidRDefault="00027E2C" w:rsidP="003B08DD">
            <w:pPr>
              <w:spacing w:before="120" w:after="120"/>
              <w:jc w:val="both"/>
              <w:rPr>
                <w:rFonts w:ascii="Arial" w:hAnsi="Arial" w:cs="Arial"/>
                <w:sz w:val="18"/>
                <w:szCs w:val="18"/>
              </w:rPr>
            </w:pPr>
            <w:r w:rsidRPr="0099453C">
              <w:rPr>
                <w:rFonts w:ascii="Arial" w:hAnsi="Arial" w:cs="Arial"/>
                <w:sz w:val="18"/>
                <w:szCs w:val="18"/>
              </w:rPr>
              <w:t>Engagement moral du Responsable de l’inventaire</w:t>
            </w:r>
          </w:p>
        </w:tc>
        <w:tc>
          <w:tcPr>
            <w:tcW w:w="2298" w:type="dxa"/>
          </w:tcPr>
          <w:p w14:paraId="297B2F82" w14:textId="77777777" w:rsidR="00027E2C" w:rsidRPr="0099453C" w:rsidRDefault="00027E2C" w:rsidP="003B08DD">
            <w:pPr>
              <w:spacing w:before="120" w:after="120"/>
              <w:jc w:val="both"/>
              <w:rPr>
                <w:rFonts w:ascii="Arial" w:hAnsi="Arial" w:cs="Arial"/>
                <w:sz w:val="18"/>
                <w:szCs w:val="18"/>
              </w:rPr>
            </w:pPr>
          </w:p>
        </w:tc>
      </w:tr>
      <w:tr w:rsidR="00082027" w:rsidRPr="0099453C" w14:paraId="6743FB65" w14:textId="77777777" w:rsidTr="00945D67">
        <w:tc>
          <w:tcPr>
            <w:tcW w:w="10065" w:type="dxa"/>
            <w:gridSpan w:val="4"/>
          </w:tcPr>
          <w:p w14:paraId="6E2D9F45" w14:textId="0D3A87D8" w:rsidR="00082027" w:rsidRPr="0099453C" w:rsidRDefault="00082027" w:rsidP="003B08DD">
            <w:pPr>
              <w:spacing w:before="120" w:after="120"/>
              <w:jc w:val="both"/>
              <w:rPr>
                <w:rFonts w:ascii="Arial" w:hAnsi="Arial" w:cs="Arial"/>
                <w:sz w:val="18"/>
                <w:szCs w:val="18"/>
              </w:rPr>
            </w:pPr>
          </w:p>
        </w:tc>
      </w:tr>
    </w:tbl>
    <w:p w14:paraId="72FB93E3" w14:textId="77777777" w:rsidR="00945D67" w:rsidRDefault="00945D67" w:rsidP="00945D67">
      <w:pPr>
        <w:pStyle w:val="Titre2"/>
        <w:numPr>
          <w:ilvl w:val="0"/>
          <w:numId w:val="0"/>
        </w:numPr>
      </w:pPr>
    </w:p>
    <w:p w14:paraId="24D4FCF9" w14:textId="77777777" w:rsidR="00945D67" w:rsidRDefault="00945D67">
      <w:pPr>
        <w:rPr>
          <w:rFonts w:eastAsiaTheme="majorEastAsia" w:cstheme="majorBidi"/>
          <w:b/>
          <w:color w:val="2E74B5" w:themeColor="accent1" w:themeShade="BF"/>
          <w:sz w:val="32"/>
          <w:szCs w:val="26"/>
        </w:rPr>
      </w:pPr>
      <w:r>
        <w:br w:type="page"/>
      </w:r>
    </w:p>
    <w:p w14:paraId="65849D32" w14:textId="386564B3" w:rsidR="005E298B" w:rsidRPr="0099453C" w:rsidRDefault="005E298B" w:rsidP="00016DBF">
      <w:pPr>
        <w:pStyle w:val="Titre2"/>
      </w:pPr>
      <w:bookmarkStart w:id="107" w:name="_Toc468801251"/>
      <w:r w:rsidRPr="0099453C">
        <w:t xml:space="preserve">ETAT DES PRODUITS </w:t>
      </w:r>
      <w:r w:rsidR="00082027">
        <w:t>HORS USAGE</w:t>
      </w:r>
      <w:bookmarkEnd w:id="107"/>
    </w:p>
    <w:p w14:paraId="3B666125" w14:textId="20B0A965" w:rsidR="00016DBF" w:rsidRPr="0099453C" w:rsidRDefault="00022ADF" w:rsidP="009867B5">
      <w:pPr>
        <w:pStyle w:val="Paragraphedeliste"/>
        <w:numPr>
          <w:ilvl w:val="0"/>
          <w:numId w:val="101"/>
        </w:numPr>
        <w:rPr>
          <w:b/>
          <w:i/>
          <w:sz w:val="24"/>
          <w:u w:val="single"/>
          <w:lang w:val="fr-FR"/>
        </w:rPr>
      </w:pPr>
      <w:r w:rsidRPr="0099453C">
        <w:rPr>
          <w:b/>
          <w:i/>
          <w:sz w:val="24"/>
          <w:u w:val="single"/>
          <w:lang w:val="fr-FR"/>
        </w:rPr>
        <w:t>Présentation</w:t>
      </w:r>
      <w:r w:rsidR="00016DBF" w:rsidRPr="0099453C">
        <w:rPr>
          <w:b/>
          <w:i/>
          <w:sz w:val="24"/>
          <w:u w:val="single"/>
          <w:lang w:val="fr-FR"/>
        </w:rPr>
        <w:t xml:space="preserve"> et principe de remplissage</w:t>
      </w:r>
    </w:p>
    <w:p w14:paraId="61A99936" w14:textId="7E32274B" w:rsidR="00016DBF" w:rsidRPr="0099453C" w:rsidRDefault="00016DBF" w:rsidP="00016DBF">
      <w:pPr>
        <w:spacing w:before="120" w:after="120"/>
        <w:jc w:val="both"/>
        <w:rPr>
          <w:rFonts w:ascii="Arial" w:hAnsi="Arial" w:cs="Arial"/>
          <w:sz w:val="24"/>
          <w:szCs w:val="24"/>
        </w:rPr>
      </w:pPr>
      <w:r w:rsidRPr="0099453C">
        <w:rPr>
          <w:rFonts w:ascii="Arial" w:hAnsi="Arial" w:cs="Arial"/>
          <w:sz w:val="24"/>
          <w:szCs w:val="24"/>
        </w:rPr>
        <w:t>L’état des produits périmés et détériorés est utilisé pour recueillir les informations sur l’ensemble des produits non utilisables (hors usage).</w:t>
      </w:r>
    </w:p>
    <w:p w14:paraId="544D146A" w14:textId="254ACE17" w:rsidR="00016DBF" w:rsidRPr="0099453C" w:rsidRDefault="00016DBF" w:rsidP="00016DBF">
      <w:pPr>
        <w:spacing w:before="120" w:after="120"/>
        <w:jc w:val="both"/>
        <w:rPr>
          <w:rFonts w:ascii="Arial" w:hAnsi="Arial" w:cs="Arial"/>
          <w:sz w:val="24"/>
          <w:szCs w:val="24"/>
        </w:rPr>
      </w:pPr>
      <w:r w:rsidRPr="0099453C">
        <w:rPr>
          <w:rFonts w:ascii="Arial" w:hAnsi="Arial" w:cs="Arial"/>
          <w:sz w:val="24"/>
          <w:szCs w:val="24"/>
        </w:rPr>
        <w:t>Elle porte en plus des renseignements généraux sur la structure de santé, des informations sur l’ensemble des produits hors usage   ou ayant subi des altérations empêchant leur emploi (Quantité, dat</w:t>
      </w:r>
      <w:r w:rsidR="00945D67">
        <w:rPr>
          <w:rFonts w:ascii="Arial" w:hAnsi="Arial" w:cs="Arial"/>
          <w:sz w:val="24"/>
          <w:szCs w:val="24"/>
        </w:rPr>
        <w:t>e d’expiration, altération, …).</w:t>
      </w:r>
    </w:p>
    <w:p w14:paraId="2716F7D5" w14:textId="4B7D495D" w:rsidR="00016DBF" w:rsidRPr="0099453C" w:rsidRDefault="00016DBF" w:rsidP="00016DBF">
      <w:pPr>
        <w:spacing w:before="120" w:after="120"/>
        <w:rPr>
          <w:rFonts w:ascii="Arial" w:hAnsi="Arial" w:cs="Arial"/>
          <w:b/>
          <w:sz w:val="24"/>
          <w:szCs w:val="24"/>
        </w:rPr>
      </w:pPr>
      <w:r w:rsidRPr="0099453C">
        <w:rPr>
          <w:rFonts w:ascii="Arial" w:hAnsi="Arial" w:cs="Arial"/>
          <w:b/>
          <w:sz w:val="24"/>
          <w:szCs w:val="24"/>
        </w:rPr>
        <w:t>Périodicité : Mensuelle</w:t>
      </w:r>
    </w:p>
    <w:p w14:paraId="1581DEC0" w14:textId="4C11CB39" w:rsidR="00016DBF" w:rsidRPr="00945D67" w:rsidRDefault="00016DBF" w:rsidP="00945D67">
      <w:pPr>
        <w:spacing w:before="120" w:after="120"/>
        <w:jc w:val="both"/>
        <w:rPr>
          <w:rFonts w:ascii="Arial" w:hAnsi="Arial" w:cs="Arial"/>
          <w:b/>
        </w:rPr>
      </w:pPr>
    </w:p>
    <w:p w14:paraId="21ED911B" w14:textId="10AE8238" w:rsidR="00016DBF" w:rsidRPr="0099453C" w:rsidRDefault="00945D67" w:rsidP="00016DBF">
      <w:pPr>
        <w:spacing w:before="120" w:after="120"/>
        <w:jc w:val="both"/>
        <w:rPr>
          <w:rFonts w:ascii="Arial" w:hAnsi="Arial" w:cs="Arial"/>
        </w:rPr>
      </w:pPr>
      <w:r>
        <w:rPr>
          <w:noProof/>
          <w:lang w:eastAsia="fr-FR"/>
        </w:rPr>
        <w:drawing>
          <wp:inline distT="0" distB="0" distL="0" distR="0" wp14:anchorId="11C65A37" wp14:editId="5124278F">
            <wp:extent cx="6012932" cy="586800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030" t="20825" r="31535" b="9028"/>
                    <a:stretch/>
                  </pic:blipFill>
                  <pic:spPr bwMode="auto">
                    <a:xfrm>
                      <a:off x="0" y="0"/>
                      <a:ext cx="6012932" cy="5868000"/>
                    </a:xfrm>
                    <a:prstGeom prst="rect">
                      <a:avLst/>
                    </a:prstGeom>
                    <a:ln>
                      <a:noFill/>
                    </a:ln>
                    <a:extLst>
                      <a:ext uri="{53640926-AAD7-44D8-BBD7-CCE9431645EC}">
                        <a14:shadowObscured xmlns:a14="http://schemas.microsoft.com/office/drawing/2010/main"/>
                      </a:ext>
                    </a:extLst>
                  </pic:spPr>
                </pic:pic>
              </a:graphicData>
            </a:graphic>
          </wp:inline>
        </w:drawing>
      </w:r>
    </w:p>
    <w:p w14:paraId="56970181" w14:textId="77777777" w:rsidR="00016DBF" w:rsidRPr="0099453C" w:rsidRDefault="00016DBF">
      <w:pPr>
        <w:rPr>
          <w:rFonts w:ascii="Arial" w:hAnsi="Arial" w:cs="Arial"/>
        </w:rPr>
      </w:pPr>
      <w:r w:rsidRPr="0099453C">
        <w:rPr>
          <w:rFonts w:ascii="Arial" w:hAnsi="Arial" w:cs="Arial"/>
        </w:rPr>
        <w:br w:type="page"/>
      </w:r>
    </w:p>
    <w:p w14:paraId="4CD48050" w14:textId="77777777" w:rsidR="00016DBF" w:rsidRPr="0099453C" w:rsidRDefault="00016DBF" w:rsidP="00016DBF">
      <w:pPr>
        <w:spacing w:before="120" w:after="120"/>
        <w:jc w:val="both"/>
        <w:rPr>
          <w:rFonts w:ascii="Arial" w:hAnsi="Arial" w:cs="Arial"/>
        </w:rPr>
      </w:pPr>
    </w:p>
    <w:tbl>
      <w:tblPr>
        <w:tblStyle w:val="Grilledutableau"/>
        <w:tblW w:w="10065"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1843"/>
        <w:gridCol w:w="4364"/>
        <w:gridCol w:w="2298"/>
      </w:tblGrid>
      <w:tr w:rsidR="00016DBF" w:rsidRPr="0099453C" w14:paraId="24D9FA15" w14:textId="77777777" w:rsidTr="00376D87">
        <w:tc>
          <w:tcPr>
            <w:tcW w:w="10065" w:type="dxa"/>
            <w:gridSpan w:val="4"/>
          </w:tcPr>
          <w:p w14:paraId="31E477F0" w14:textId="77777777" w:rsidR="00016DBF" w:rsidRPr="0099453C" w:rsidRDefault="00016DBF" w:rsidP="009867B5">
            <w:pPr>
              <w:pStyle w:val="Paragraphedeliste"/>
              <w:numPr>
                <w:ilvl w:val="0"/>
                <w:numId w:val="101"/>
              </w:numPr>
              <w:jc w:val="center"/>
              <w:rPr>
                <w:b/>
                <w:sz w:val="32"/>
                <w:szCs w:val="32"/>
                <w:lang w:val="fr-FR"/>
              </w:rPr>
            </w:pPr>
            <w:r w:rsidRPr="0099453C">
              <w:rPr>
                <w:b/>
                <w:i/>
                <w:sz w:val="24"/>
                <w:u w:val="single"/>
                <w:lang w:val="fr-FR"/>
              </w:rPr>
              <w:t>AIDE-MEMOIRE : ETAT DES PRODUITS HORS USAGE</w:t>
            </w:r>
          </w:p>
        </w:tc>
      </w:tr>
      <w:tr w:rsidR="00016DBF" w:rsidRPr="0099453C" w14:paraId="06934347" w14:textId="77777777" w:rsidTr="00376D87">
        <w:tc>
          <w:tcPr>
            <w:tcW w:w="10065" w:type="dxa"/>
            <w:gridSpan w:val="4"/>
          </w:tcPr>
          <w:p w14:paraId="595BC930" w14:textId="32D1C8AB" w:rsidR="00016DBF" w:rsidRPr="0099453C" w:rsidRDefault="00016DBF" w:rsidP="00376D87">
            <w:pPr>
              <w:spacing w:before="120" w:after="120"/>
              <w:jc w:val="both"/>
              <w:rPr>
                <w:rFonts w:ascii="Arial" w:hAnsi="Arial" w:cs="Arial"/>
                <w:b/>
                <w:sz w:val="18"/>
                <w:szCs w:val="18"/>
              </w:rPr>
            </w:pPr>
            <w:r w:rsidRPr="0099453C">
              <w:rPr>
                <w:rFonts w:ascii="Arial" w:hAnsi="Arial" w:cs="Arial"/>
                <w:b/>
                <w:sz w:val="18"/>
                <w:szCs w:val="18"/>
              </w:rPr>
              <w:t xml:space="preserve">Quoi ? </w:t>
            </w:r>
            <w:r w:rsidRPr="0099453C">
              <w:rPr>
                <w:rFonts w:ascii="Arial" w:hAnsi="Arial" w:cs="Arial"/>
                <w:sz w:val="18"/>
                <w:szCs w:val="18"/>
              </w:rPr>
              <w:t>Renseigner l’état des produits pharmaceutiques hors usage</w:t>
            </w:r>
          </w:p>
          <w:p w14:paraId="3142188F" w14:textId="77777777" w:rsidR="00016DBF" w:rsidRPr="0099453C" w:rsidRDefault="00016DBF" w:rsidP="00376D87">
            <w:pPr>
              <w:spacing w:before="120" w:after="120"/>
              <w:jc w:val="both"/>
              <w:rPr>
                <w:rFonts w:ascii="Arial" w:hAnsi="Arial" w:cs="Arial"/>
                <w:sz w:val="18"/>
                <w:szCs w:val="18"/>
              </w:rPr>
            </w:pPr>
            <w:r w:rsidRPr="0099453C">
              <w:rPr>
                <w:rFonts w:ascii="Arial" w:hAnsi="Arial" w:cs="Arial"/>
                <w:sz w:val="18"/>
                <w:szCs w:val="18"/>
              </w:rPr>
              <w:t>La fiche d’état des produits hors usage est utilisée pour recueillir les informations sur l’ensemble des produits non utilisables. Elle porte en plus des renseignements généraux sur la structure de santé, des informations sur l’ensemble des produits hors usage (Quantité, date d’expiration, altération, …).</w:t>
            </w:r>
          </w:p>
          <w:p w14:paraId="4FB4E723" w14:textId="250E53AA" w:rsidR="00016DBF" w:rsidRPr="0099453C" w:rsidRDefault="000B178B" w:rsidP="00376D87">
            <w:pPr>
              <w:spacing w:before="120" w:after="120"/>
              <w:jc w:val="both"/>
              <w:rPr>
                <w:rFonts w:ascii="Arial" w:hAnsi="Arial" w:cs="Arial"/>
                <w:sz w:val="18"/>
                <w:szCs w:val="18"/>
              </w:rPr>
            </w:pPr>
            <w:r w:rsidRPr="0099453C">
              <w:rPr>
                <w:rFonts w:ascii="Arial" w:hAnsi="Arial" w:cs="Arial"/>
                <w:b/>
                <w:sz w:val="18"/>
                <w:szCs w:val="18"/>
              </w:rPr>
              <w:t>Qui ?</w:t>
            </w:r>
            <w:r w:rsidR="00016DBF" w:rsidRPr="0099453C">
              <w:rPr>
                <w:rFonts w:ascii="Arial" w:hAnsi="Arial" w:cs="Arial"/>
                <w:b/>
                <w:sz w:val="18"/>
                <w:szCs w:val="18"/>
              </w:rPr>
              <w:t xml:space="preserve"> : </w:t>
            </w:r>
            <w:r w:rsidR="00016DBF" w:rsidRPr="0099453C">
              <w:rPr>
                <w:rFonts w:ascii="Arial" w:hAnsi="Arial" w:cs="Arial"/>
                <w:sz w:val="18"/>
                <w:szCs w:val="18"/>
              </w:rPr>
              <w:t>Responsable du stock</w:t>
            </w:r>
          </w:p>
          <w:p w14:paraId="1D016E73" w14:textId="14CD6854" w:rsidR="00016DBF" w:rsidRPr="0099453C" w:rsidRDefault="000B178B" w:rsidP="00376D87">
            <w:pPr>
              <w:spacing w:before="120" w:after="120"/>
              <w:jc w:val="both"/>
              <w:rPr>
                <w:rFonts w:ascii="Arial" w:hAnsi="Arial" w:cs="Arial"/>
                <w:sz w:val="18"/>
                <w:szCs w:val="18"/>
              </w:rPr>
            </w:pPr>
            <w:r w:rsidRPr="0099453C">
              <w:rPr>
                <w:rFonts w:ascii="Arial" w:hAnsi="Arial" w:cs="Arial"/>
                <w:b/>
                <w:sz w:val="18"/>
                <w:szCs w:val="18"/>
              </w:rPr>
              <w:t>Quand ?</w:t>
            </w:r>
            <w:r w:rsidR="00016DBF" w:rsidRPr="0099453C">
              <w:rPr>
                <w:rFonts w:ascii="Arial" w:hAnsi="Arial" w:cs="Arial"/>
                <w:b/>
                <w:sz w:val="18"/>
                <w:szCs w:val="18"/>
              </w:rPr>
              <w:t xml:space="preserve"> </w:t>
            </w:r>
            <w:r w:rsidR="00016DBF" w:rsidRPr="0099453C">
              <w:rPr>
                <w:rFonts w:ascii="Arial" w:hAnsi="Arial" w:cs="Arial"/>
                <w:sz w:val="18"/>
                <w:szCs w:val="18"/>
              </w:rPr>
              <w:t xml:space="preserve">À chaque inventaire ou constat de péremption/détérioration de </w:t>
            </w:r>
            <w:r w:rsidR="007C350C">
              <w:rPr>
                <w:rFonts w:ascii="Arial" w:hAnsi="Arial" w:cs="Arial"/>
                <w:sz w:val="18"/>
                <w:szCs w:val="18"/>
              </w:rPr>
              <w:t>produit à l’inspection visuelle</w:t>
            </w:r>
          </w:p>
          <w:p w14:paraId="5AF6F7D5" w14:textId="77777777" w:rsidR="00016DBF" w:rsidRPr="0099453C" w:rsidRDefault="00016DBF" w:rsidP="00376D87">
            <w:pPr>
              <w:spacing w:before="120" w:after="120"/>
              <w:jc w:val="both"/>
              <w:rPr>
                <w:rFonts w:ascii="Arial" w:hAnsi="Arial" w:cs="Arial"/>
                <w:b/>
                <w:sz w:val="18"/>
                <w:szCs w:val="18"/>
              </w:rPr>
            </w:pPr>
            <w:r w:rsidRPr="0099453C">
              <w:rPr>
                <w:rFonts w:ascii="Arial" w:hAnsi="Arial" w:cs="Arial"/>
                <w:b/>
                <w:sz w:val="18"/>
                <w:szCs w:val="18"/>
              </w:rPr>
              <w:t xml:space="preserve"> Remarques :</w:t>
            </w:r>
          </w:p>
          <w:p w14:paraId="4F8EA036" w14:textId="77777777" w:rsidR="00016DBF" w:rsidRPr="0099453C" w:rsidRDefault="00016DBF" w:rsidP="00376D87">
            <w:pPr>
              <w:spacing w:before="120" w:after="120"/>
              <w:jc w:val="both"/>
              <w:rPr>
                <w:rFonts w:ascii="Arial" w:hAnsi="Arial" w:cs="Arial"/>
                <w:b/>
                <w:sz w:val="18"/>
                <w:szCs w:val="18"/>
              </w:rPr>
            </w:pPr>
            <w:r w:rsidRPr="0099453C">
              <w:rPr>
                <w:rFonts w:ascii="Arial" w:hAnsi="Arial" w:cs="Arial"/>
                <w:sz w:val="18"/>
                <w:szCs w:val="18"/>
              </w:rPr>
              <w:t>Chaque lot de produit est inscrit sur une ligne avec les informations qui le concerne.</w:t>
            </w:r>
          </w:p>
          <w:p w14:paraId="329B3028" w14:textId="54F5FB3F" w:rsidR="00016DBF" w:rsidRPr="007C350C" w:rsidRDefault="00016DBF" w:rsidP="007C350C">
            <w:pPr>
              <w:spacing w:before="120" w:after="120"/>
              <w:ind w:left="284"/>
              <w:jc w:val="both"/>
              <w:rPr>
                <w:rFonts w:ascii="Arial" w:hAnsi="Arial" w:cs="Arial"/>
                <w:sz w:val="18"/>
                <w:szCs w:val="18"/>
              </w:rPr>
            </w:pPr>
            <w:r w:rsidRPr="0099453C">
              <w:rPr>
                <w:rFonts w:ascii="Arial" w:hAnsi="Arial" w:cs="Arial"/>
                <w:b/>
                <w:sz w:val="18"/>
                <w:szCs w:val="18"/>
              </w:rPr>
              <w:t xml:space="preserve">Liaison avec d’autres outils de gestion : </w:t>
            </w:r>
            <w:r w:rsidRPr="0099453C">
              <w:rPr>
                <w:rFonts w:ascii="Arial" w:hAnsi="Arial" w:cs="Arial"/>
                <w:sz w:val="18"/>
                <w:szCs w:val="18"/>
              </w:rPr>
              <w:t>Fiche de stock et fiche d’i</w:t>
            </w:r>
            <w:r w:rsidR="007C350C">
              <w:rPr>
                <w:rFonts w:ascii="Arial" w:hAnsi="Arial" w:cs="Arial"/>
                <w:sz w:val="18"/>
                <w:szCs w:val="18"/>
              </w:rPr>
              <w:t>nventaire.</w:t>
            </w:r>
          </w:p>
        </w:tc>
      </w:tr>
      <w:tr w:rsidR="00016DBF" w:rsidRPr="0099453C" w14:paraId="3143F351" w14:textId="77777777" w:rsidTr="007C350C">
        <w:tc>
          <w:tcPr>
            <w:tcW w:w="1560" w:type="dxa"/>
          </w:tcPr>
          <w:p w14:paraId="5A88BEFA" w14:textId="77777777" w:rsidR="00016DBF" w:rsidRPr="0099453C" w:rsidRDefault="00016DBF" w:rsidP="00376D87">
            <w:pPr>
              <w:spacing w:before="120" w:after="120"/>
              <w:jc w:val="center"/>
              <w:rPr>
                <w:rFonts w:ascii="Arial" w:hAnsi="Arial" w:cs="Arial"/>
                <w:b/>
                <w:sz w:val="18"/>
                <w:szCs w:val="18"/>
              </w:rPr>
            </w:pPr>
            <w:r w:rsidRPr="0099453C">
              <w:rPr>
                <w:rFonts w:ascii="Arial" w:hAnsi="Arial" w:cs="Arial"/>
                <w:b/>
                <w:sz w:val="18"/>
                <w:szCs w:val="18"/>
              </w:rPr>
              <w:t>ETAPE</w:t>
            </w:r>
          </w:p>
        </w:tc>
        <w:tc>
          <w:tcPr>
            <w:tcW w:w="1843" w:type="dxa"/>
          </w:tcPr>
          <w:p w14:paraId="4B1361E6" w14:textId="77777777" w:rsidR="00016DBF" w:rsidRPr="0099453C" w:rsidRDefault="00016DBF" w:rsidP="00376D87">
            <w:pPr>
              <w:spacing w:before="120" w:after="120"/>
              <w:jc w:val="center"/>
              <w:rPr>
                <w:rFonts w:ascii="Arial" w:hAnsi="Arial" w:cs="Arial"/>
                <w:b/>
                <w:sz w:val="18"/>
                <w:szCs w:val="18"/>
              </w:rPr>
            </w:pPr>
            <w:r w:rsidRPr="0099453C">
              <w:rPr>
                <w:rFonts w:ascii="Arial" w:hAnsi="Arial" w:cs="Arial"/>
                <w:b/>
                <w:sz w:val="18"/>
                <w:szCs w:val="18"/>
              </w:rPr>
              <w:t>CHAMP</w:t>
            </w:r>
          </w:p>
        </w:tc>
        <w:tc>
          <w:tcPr>
            <w:tcW w:w="4364" w:type="dxa"/>
          </w:tcPr>
          <w:p w14:paraId="419F8FAB" w14:textId="77777777" w:rsidR="00016DBF" w:rsidRPr="0099453C" w:rsidRDefault="00016DBF" w:rsidP="00376D87">
            <w:pPr>
              <w:spacing w:before="120" w:after="120"/>
              <w:jc w:val="center"/>
              <w:rPr>
                <w:rFonts w:ascii="Arial" w:hAnsi="Arial" w:cs="Arial"/>
                <w:b/>
                <w:sz w:val="18"/>
                <w:szCs w:val="18"/>
              </w:rPr>
            </w:pPr>
            <w:r w:rsidRPr="0099453C">
              <w:rPr>
                <w:rFonts w:ascii="Arial" w:hAnsi="Arial" w:cs="Arial"/>
                <w:b/>
                <w:sz w:val="18"/>
                <w:szCs w:val="18"/>
              </w:rPr>
              <w:t>ACTIONS</w:t>
            </w:r>
          </w:p>
        </w:tc>
        <w:tc>
          <w:tcPr>
            <w:tcW w:w="2298" w:type="dxa"/>
          </w:tcPr>
          <w:p w14:paraId="2157682B" w14:textId="77777777" w:rsidR="00016DBF" w:rsidRPr="0099453C" w:rsidRDefault="00016DBF" w:rsidP="00376D87">
            <w:pPr>
              <w:spacing w:before="120" w:after="120"/>
              <w:jc w:val="center"/>
              <w:rPr>
                <w:rFonts w:ascii="Arial" w:hAnsi="Arial" w:cs="Arial"/>
                <w:b/>
                <w:sz w:val="18"/>
                <w:szCs w:val="18"/>
              </w:rPr>
            </w:pPr>
            <w:r w:rsidRPr="0099453C">
              <w:rPr>
                <w:rFonts w:ascii="Arial" w:hAnsi="Arial" w:cs="Arial"/>
                <w:b/>
                <w:sz w:val="18"/>
                <w:szCs w:val="18"/>
              </w:rPr>
              <w:t>EXEMPLE</w:t>
            </w:r>
          </w:p>
        </w:tc>
      </w:tr>
      <w:tr w:rsidR="00016DBF" w:rsidRPr="0099453C" w14:paraId="2DD0CC82" w14:textId="77777777" w:rsidTr="007C350C">
        <w:tc>
          <w:tcPr>
            <w:tcW w:w="1560" w:type="dxa"/>
          </w:tcPr>
          <w:p w14:paraId="16DA3F06" w14:textId="77777777" w:rsidR="00016DBF" w:rsidRPr="0099453C" w:rsidRDefault="00016DBF" w:rsidP="00016DBF">
            <w:pPr>
              <w:spacing w:before="120" w:after="120"/>
              <w:jc w:val="center"/>
              <w:rPr>
                <w:rFonts w:ascii="Arial" w:hAnsi="Arial" w:cs="Arial"/>
                <w:b/>
                <w:sz w:val="18"/>
                <w:szCs w:val="18"/>
              </w:rPr>
            </w:pPr>
            <w:r w:rsidRPr="0099453C">
              <w:rPr>
                <w:rFonts w:ascii="Arial" w:hAnsi="Arial" w:cs="Arial"/>
                <w:b/>
                <w:sz w:val="18"/>
                <w:szCs w:val="18"/>
              </w:rPr>
              <w:t>1</w:t>
            </w:r>
          </w:p>
        </w:tc>
        <w:tc>
          <w:tcPr>
            <w:tcW w:w="1843" w:type="dxa"/>
          </w:tcPr>
          <w:p w14:paraId="4DB07F6D" w14:textId="77777777" w:rsidR="00016DBF" w:rsidRPr="0099453C" w:rsidRDefault="00016DBF" w:rsidP="00D53722">
            <w:pPr>
              <w:spacing w:before="120" w:after="120"/>
              <w:rPr>
                <w:rFonts w:ascii="Arial" w:hAnsi="Arial" w:cs="Arial"/>
                <w:b/>
                <w:sz w:val="18"/>
                <w:szCs w:val="18"/>
              </w:rPr>
            </w:pPr>
            <w:r w:rsidRPr="0099453C">
              <w:rPr>
                <w:rFonts w:ascii="Arial" w:hAnsi="Arial" w:cs="Arial"/>
                <w:sz w:val="18"/>
                <w:szCs w:val="18"/>
              </w:rPr>
              <w:t>En-tête</w:t>
            </w:r>
          </w:p>
        </w:tc>
        <w:tc>
          <w:tcPr>
            <w:tcW w:w="4364" w:type="dxa"/>
          </w:tcPr>
          <w:p w14:paraId="071565EC" w14:textId="77777777" w:rsidR="00016DBF" w:rsidRPr="0099453C" w:rsidRDefault="00016DBF" w:rsidP="00D53722">
            <w:pPr>
              <w:spacing w:before="120" w:after="120"/>
              <w:jc w:val="both"/>
              <w:rPr>
                <w:rFonts w:ascii="Arial" w:hAnsi="Arial" w:cs="Arial"/>
                <w:sz w:val="18"/>
                <w:szCs w:val="18"/>
              </w:rPr>
            </w:pPr>
            <w:r w:rsidRPr="0099453C">
              <w:rPr>
                <w:rFonts w:ascii="Arial" w:hAnsi="Arial" w:cs="Arial"/>
                <w:sz w:val="18"/>
                <w:szCs w:val="18"/>
              </w:rPr>
              <w:t>Nom de la structure qui fait la commande</w:t>
            </w:r>
          </w:p>
          <w:p w14:paraId="5AF3C2BC" w14:textId="77777777" w:rsidR="00016DBF" w:rsidRPr="0099453C" w:rsidRDefault="00016DBF" w:rsidP="00376D87">
            <w:pPr>
              <w:spacing w:before="120" w:after="120"/>
              <w:jc w:val="both"/>
              <w:rPr>
                <w:rFonts w:ascii="Arial" w:hAnsi="Arial" w:cs="Arial"/>
                <w:sz w:val="18"/>
                <w:szCs w:val="18"/>
              </w:rPr>
            </w:pPr>
            <w:r w:rsidRPr="0099453C">
              <w:rPr>
                <w:rFonts w:ascii="Arial" w:hAnsi="Arial" w:cs="Arial"/>
                <w:sz w:val="18"/>
                <w:szCs w:val="18"/>
              </w:rPr>
              <w:t>Siège de la structure, autres : BP, TEL, Fax, e-mail, etc.</w:t>
            </w:r>
          </w:p>
        </w:tc>
        <w:tc>
          <w:tcPr>
            <w:tcW w:w="2298" w:type="dxa"/>
          </w:tcPr>
          <w:p w14:paraId="54828262" w14:textId="77777777" w:rsidR="00016DBF" w:rsidRPr="0099453C" w:rsidRDefault="00016DBF" w:rsidP="00376D87">
            <w:pPr>
              <w:spacing w:before="120" w:after="120"/>
              <w:jc w:val="both"/>
              <w:rPr>
                <w:rFonts w:ascii="Arial" w:hAnsi="Arial" w:cs="Arial"/>
                <w:sz w:val="18"/>
                <w:szCs w:val="18"/>
              </w:rPr>
            </w:pPr>
          </w:p>
        </w:tc>
      </w:tr>
      <w:tr w:rsidR="00D53722" w:rsidRPr="0099453C" w14:paraId="574B804C" w14:textId="77777777" w:rsidTr="007C350C">
        <w:tc>
          <w:tcPr>
            <w:tcW w:w="1560" w:type="dxa"/>
          </w:tcPr>
          <w:p w14:paraId="3E426813" w14:textId="77777777" w:rsidR="00D53722" w:rsidRPr="0099453C" w:rsidRDefault="00D53722" w:rsidP="00D53722">
            <w:pPr>
              <w:spacing w:before="120" w:after="120"/>
              <w:jc w:val="center"/>
              <w:rPr>
                <w:rFonts w:ascii="Arial" w:hAnsi="Arial" w:cs="Arial"/>
                <w:b/>
                <w:sz w:val="18"/>
                <w:szCs w:val="18"/>
              </w:rPr>
            </w:pPr>
            <w:r w:rsidRPr="0099453C">
              <w:rPr>
                <w:rFonts w:ascii="Arial" w:hAnsi="Arial" w:cs="Arial"/>
                <w:b/>
                <w:sz w:val="18"/>
                <w:szCs w:val="18"/>
              </w:rPr>
              <w:t>2</w:t>
            </w:r>
          </w:p>
        </w:tc>
        <w:tc>
          <w:tcPr>
            <w:tcW w:w="1843" w:type="dxa"/>
          </w:tcPr>
          <w:p w14:paraId="149F7A5F" w14:textId="33A46017" w:rsidR="00D53722" w:rsidRPr="0099453C" w:rsidRDefault="008C05C0" w:rsidP="00D53722">
            <w:pPr>
              <w:spacing w:before="120" w:after="120"/>
              <w:rPr>
                <w:rFonts w:ascii="Arial" w:hAnsi="Arial" w:cs="Arial"/>
                <w:b/>
                <w:sz w:val="18"/>
                <w:szCs w:val="18"/>
              </w:rPr>
            </w:pPr>
            <w:r w:rsidRPr="0099453C">
              <w:rPr>
                <w:rFonts w:ascii="Arial" w:hAnsi="Arial" w:cs="Arial"/>
                <w:sz w:val="18"/>
                <w:szCs w:val="18"/>
              </w:rPr>
              <w:t>Date</w:t>
            </w:r>
            <w:r w:rsidR="00D53722" w:rsidRPr="0099453C">
              <w:rPr>
                <w:rFonts w:ascii="Arial" w:hAnsi="Arial" w:cs="Arial"/>
                <w:sz w:val="18"/>
                <w:szCs w:val="18"/>
              </w:rPr>
              <w:t xml:space="preserve">                                                  </w:t>
            </w:r>
          </w:p>
        </w:tc>
        <w:tc>
          <w:tcPr>
            <w:tcW w:w="4364" w:type="dxa"/>
          </w:tcPr>
          <w:p w14:paraId="45263D58" w14:textId="4E7EAE54" w:rsidR="00D53722" w:rsidRPr="0099453C" w:rsidRDefault="00D53722" w:rsidP="00D53722">
            <w:pPr>
              <w:spacing w:before="120" w:after="120"/>
              <w:jc w:val="both"/>
              <w:rPr>
                <w:rFonts w:ascii="Arial" w:hAnsi="Arial" w:cs="Arial"/>
                <w:sz w:val="18"/>
                <w:szCs w:val="18"/>
              </w:rPr>
            </w:pPr>
            <w:r w:rsidRPr="0099453C">
              <w:rPr>
                <w:rFonts w:ascii="Arial" w:hAnsi="Arial" w:cs="Arial"/>
                <w:sz w:val="18"/>
                <w:szCs w:val="18"/>
              </w:rPr>
              <w:t>Date d’enregistrement du produit</w:t>
            </w:r>
          </w:p>
        </w:tc>
        <w:tc>
          <w:tcPr>
            <w:tcW w:w="2298" w:type="dxa"/>
          </w:tcPr>
          <w:p w14:paraId="670C2099" w14:textId="77777777" w:rsidR="00D53722" w:rsidRPr="0099453C" w:rsidRDefault="00D53722" w:rsidP="00D53722">
            <w:pPr>
              <w:spacing w:before="120" w:after="120"/>
              <w:jc w:val="both"/>
              <w:rPr>
                <w:rFonts w:ascii="Arial" w:hAnsi="Arial" w:cs="Arial"/>
                <w:sz w:val="18"/>
                <w:szCs w:val="18"/>
              </w:rPr>
            </w:pPr>
          </w:p>
        </w:tc>
      </w:tr>
      <w:tr w:rsidR="00D53722" w:rsidRPr="0099453C" w14:paraId="2A24C8EE" w14:textId="77777777" w:rsidTr="007C350C">
        <w:tc>
          <w:tcPr>
            <w:tcW w:w="1560" w:type="dxa"/>
          </w:tcPr>
          <w:p w14:paraId="0685C0F9" w14:textId="2B694C12" w:rsidR="00D53722" w:rsidRPr="0099453C" w:rsidRDefault="008C05C0" w:rsidP="00D53722">
            <w:pPr>
              <w:spacing w:before="120" w:after="120"/>
              <w:jc w:val="center"/>
              <w:rPr>
                <w:rFonts w:ascii="Arial" w:hAnsi="Arial" w:cs="Arial"/>
                <w:b/>
                <w:sz w:val="18"/>
                <w:szCs w:val="18"/>
              </w:rPr>
            </w:pPr>
            <w:r w:rsidRPr="0099453C">
              <w:rPr>
                <w:rFonts w:ascii="Arial" w:hAnsi="Arial" w:cs="Arial"/>
                <w:b/>
                <w:sz w:val="18"/>
                <w:szCs w:val="18"/>
              </w:rPr>
              <w:t>3</w:t>
            </w:r>
          </w:p>
        </w:tc>
        <w:tc>
          <w:tcPr>
            <w:tcW w:w="1843" w:type="dxa"/>
          </w:tcPr>
          <w:p w14:paraId="5448D05F" w14:textId="6CF2A228" w:rsidR="00D53722" w:rsidRPr="0099453C" w:rsidRDefault="00D53722" w:rsidP="00D53722">
            <w:pPr>
              <w:spacing w:before="120" w:after="120"/>
              <w:rPr>
                <w:rFonts w:ascii="Arial" w:hAnsi="Arial" w:cs="Arial"/>
                <w:b/>
                <w:sz w:val="18"/>
                <w:szCs w:val="18"/>
              </w:rPr>
            </w:pPr>
            <w:r w:rsidRPr="0099453C">
              <w:rPr>
                <w:rFonts w:ascii="Arial" w:hAnsi="Arial" w:cs="Arial"/>
                <w:sz w:val="18"/>
                <w:szCs w:val="18"/>
              </w:rPr>
              <w:t xml:space="preserve">Désignation                                                      </w:t>
            </w:r>
          </w:p>
        </w:tc>
        <w:tc>
          <w:tcPr>
            <w:tcW w:w="4364" w:type="dxa"/>
          </w:tcPr>
          <w:p w14:paraId="086EA408" w14:textId="3343C9F9" w:rsidR="00D53722" w:rsidRPr="0099453C" w:rsidRDefault="00D53722" w:rsidP="00D53722">
            <w:pPr>
              <w:spacing w:before="120" w:after="120"/>
              <w:jc w:val="both"/>
              <w:rPr>
                <w:rFonts w:ascii="Arial" w:hAnsi="Arial" w:cs="Arial"/>
                <w:sz w:val="18"/>
                <w:szCs w:val="18"/>
              </w:rPr>
            </w:pPr>
            <w:r w:rsidRPr="0099453C">
              <w:rPr>
                <w:rFonts w:ascii="Arial" w:hAnsi="Arial" w:cs="Arial"/>
                <w:sz w:val="18"/>
                <w:szCs w:val="18"/>
              </w:rPr>
              <w:t>Dénomination Commune Internationale (DCI)</w:t>
            </w:r>
          </w:p>
        </w:tc>
        <w:tc>
          <w:tcPr>
            <w:tcW w:w="2298" w:type="dxa"/>
          </w:tcPr>
          <w:p w14:paraId="17978061" w14:textId="77777777" w:rsidR="00D53722" w:rsidRPr="0099453C" w:rsidRDefault="00D53722" w:rsidP="00D53722">
            <w:pPr>
              <w:spacing w:before="120" w:after="120"/>
              <w:jc w:val="both"/>
              <w:rPr>
                <w:rFonts w:ascii="Arial" w:hAnsi="Arial" w:cs="Arial"/>
                <w:sz w:val="18"/>
                <w:szCs w:val="18"/>
              </w:rPr>
            </w:pPr>
          </w:p>
        </w:tc>
      </w:tr>
      <w:tr w:rsidR="00D53722" w:rsidRPr="0099453C" w14:paraId="3073A82C" w14:textId="77777777" w:rsidTr="007C350C">
        <w:tc>
          <w:tcPr>
            <w:tcW w:w="1560" w:type="dxa"/>
          </w:tcPr>
          <w:p w14:paraId="603D1512" w14:textId="3575E298" w:rsidR="00D53722" w:rsidRPr="0099453C" w:rsidRDefault="008C05C0" w:rsidP="00D53722">
            <w:pPr>
              <w:spacing w:before="120" w:after="120"/>
              <w:jc w:val="center"/>
              <w:rPr>
                <w:rFonts w:ascii="Arial" w:hAnsi="Arial" w:cs="Arial"/>
                <w:b/>
                <w:sz w:val="18"/>
                <w:szCs w:val="18"/>
              </w:rPr>
            </w:pPr>
            <w:r w:rsidRPr="0099453C">
              <w:rPr>
                <w:rFonts w:ascii="Arial" w:hAnsi="Arial" w:cs="Arial"/>
                <w:b/>
                <w:sz w:val="18"/>
                <w:szCs w:val="18"/>
              </w:rPr>
              <w:t>4</w:t>
            </w:r>
          </w:p>
        </w:tc>
        <w:tc>
          <w:tcPr>
            <w:tcW w:w="1843" w:type="dxa"/>
          </w:tcPr>
          <w:p w14:paraId="225E3FBD" w14:textId="4AA82F98" w:rsidR="00D53722" w:rsidRPr="0099453C" w:rsidRDefault="00D53722" w:rsidP="00D53722">
            <w:pPr>
              <w:spacing w:before="120" w:after="120"/>
              <w:rPr>
                <w:rFonts w:ascii="Arial" w:hAnsi="Arial" w:cs="Arial"/>
                <w:b/>
                <w:sz w:val="18"/>
                <w:szCs w:val="18"/>
              </w:rPr>
            </w:pPr>
            <w:r w:rsidRPr="0099453C">
              <w:rPr>
                <w:rFonts w:ascii="Arial" w:hAnsi="Arial" w:cs="Arial"/>
                <w:sz w:val="18"/>
                <w:szCs w:val="18"/>
              </w:rPr>
              <w:t xml:space="preserve">Unité                                                                </w:t>
            </w:r>
          </w:p>
        </w:tc>
        <w:tc>
          <w:tcPr>
            <w:tcW w:w="4364" w:type="dxa"/>
          </w:tcPr>
          <w:p w14:paraId="14BFF43A" w14:textId="3136C7C4" w:rsidR="00D53722" w:rsidRPr="0099453C" w:rsidRDefault="00D53722" w:rsidP="00D53722">
            <w:pPr>
              <w:spacing w:before="120" w:after="120"/>
              <w:jc w:val="both"/>
              <w:rPr>
                <w:rFonts w:ascii="Arial" w:hAnsi="Arial" w:cs="Arial"/>
                <w:sz w:val="18"/>
                <w:szCs w:val="18"/>
              </w:rPr>
            </w:pPr>
            <w:r w:rsidRPr="0099453C">
              <w:rPr>
                <w:rFonts w:ascii="Arial" w:hAnsi="Arial" w:cs="Arial"/>
                <w:sz w:val="18"/>
                <w:szCs w:val="18"/>
              </w:rPr>
              <w:t>Nombre d’unités de produits périmés ou altérés</w:t>
            </w:r>
          </w:p>
        </w:tc>
        <w:tc>
          <w:tcPr>
            <w:tcW w:w="2298" w:type="dxa"/>
          </w:tcPr>
          <w:p w14:paraId="23092240" w14:textId="77777777" w:rsidR="00D53722" w:rsidRPr="0099453C" w:rsidRDefault="00D53722" w:rsidP="00D53722">
            <w:pPr>
              <w:spacing w:before="120" w:after="120"/>
              <w:jc w:val="both"/>
              <w:rPr>
                <w:rFonts w:ascii="Arial" w:hAnsi="Arial" w:cs="Arial"/>
                <w:sz w:val="18"/>
                <w:szCs w:val="18"/>
              </w:rPr>
            </w:pPr>
          </w:p>
        </w:tc>
      </w:tr>
      <w:tr w:rsidR="00D53722" w:rsidRPr="0099453C" w14:paraId="583012E5" w14:textId="77777777" w:rsidTr="007C350C">
        <w:tc>
          <w:tcPr>
            <w:tcW w:w="1560" w:type="dxa"/>
          </w:tcPr>
          <w:p w14:paraId="60077F4B" w14:textId="2E3942E8" w:rsidR="00D53722" w:rsidRPr="0099453C" w:rsidRDefault="008C05C0" w:rsidP="00D53722">
            <w:pPr>
              <w:spacing w:before="120" w:after="120"/>
              <w:jc w:val="center"/>
              <w:rPr>
                <w:rFonts w:ascii="Arial" w:hAnsi="Arial" w:cs="Arial"/>
                <w:b/>
                <w:sz w:val="18"/>
                <w:szCs w:val="18"/>
              </w:rPr>
            </w:pPr>
            <w:r w:rsidRPr="0099453C">
              <w:rPr>
                <w:rFonts w:ascii="Arial" w:hAnsi="Arial" w:cs="Arial"/>
                <w:b/>
                <w:sz w:val="18"/>
                <w:szCs w:val="18"/>
              </w:rPr>
              <w:t>5</w:t>
            </w:r>
          </w:p>
        </w:tc>
        <w:tc>
          <w:tcPr>
            <w:tcW w:w="1843" w:type="dxa"/>
          </w:tcPr>
          <w:p w14:paraId="1AAB3BE3" w14:textId="1D9A731C" w:rsidR="00D53722" w:rsidRPr="0099453C" w:rsidRDefault="00D53722" w:rsidP="00D53722">
            <w:pPr>
              <w:spacing w:before="120" w:after="120"/>
              <w:rPr>
                <w:rFonts w:ascii="Arial" w:hAnsi="Arial" w:cs="Arial"/>
                <w:b/>
                <w:sz w:val="18"/>
                <w:szCs w:val="18"/>
              </w:rPr>
            </w:pPr>
            <w:r w:rsidRPr="0099453C">
              <w:rPr>
                <w:rFonts w:ascii="Arial" w:hAnsi="Arial" w:cs="Arial"/>
                <w:sz w:val="18"/>
                <w:szCs w:val="18"/>
              </w:rPr>
              <w:t xml:space="preserve">N° de lot                                 </w:t>
            </w:r>
          </w:p>
        </w:tc>
        <w:tc>
          <w:tcPr>
            <w:tcW w:w="4364" w:type="dxa"/>
          </w:tcPr>
          <w:p w14:paraId="36252C90" w14:textId="493EC8E5" w:rsidR="00D53722" w:rsidRPr="0099453C" w:rsidRDefault="00D53722" w:rsidP="00D53722">
            <w:pPr>
              <w:spacing w:before="120" w:after="120"/>
              <w:jc w:val="both"/>
              <w:rPr>
                <w:rFonts w:ascii="Arial" w:hAnsi="Arial" w:cs="Arial"/>
                <w:sz w:val="18"/>
                <w:szCs w:val="18"/>
              </w:rPr>
            </w:pPr>
            <w:r w:rsidRPr="0099453C">
              <w:rPr>
                <w:rFonts w:ascii="Arial" w:hAnsi="Arial" w:cs="Arial"/>
                <w:sz w:val="18"/>
                <w:szCs w:val="18"/>
              </w:rPr>
              <w:t>Numéro du lot de fabrication figurant sur l’étiquette du produit</w:t>
            </w:r>
          </w:p>
        </w:tc>
        <w:tc>
          <w:tcPr>
            <w:tcW w:w="2298" w:type="dxa"/>
          </w:tcPr>
          <w:p w14:paraId="4B2B5386" w14:textId="77777777" w:rsidR="00D53722" w:rsidRPr="0099453C" w:rsidRDefault="00D53722" w:rsidP="00D53722">
            <w:pPr>
              <w:spacing w:before="120" w:after="120"/>
              <w:jc w:val="both"/>
              <w:rPr>
                <w:rFonts w:ascii="Arial" w:hAnsi="Arial" w:cs="Arial"/>
                <w:sz w:val="18"/>
                <w:szCs w:val="18"/>
              </w:rPr>
            </w:pPr>
          </w:p>
        </w:tc>
      </w:tr>
      <w:tr w:rsidR="00D53722" w:rsidRPr="0099453C" w14:paraId="315D098B" w14:textId="77777777" w:rsidTr="007C350C">
        <w:tc>
          <w:tcPr>
            <w:tcW w:w="1560" w:type="dxa"/>
          </w:tcPr>
          <w:p w14:paraId="3043ECE7" w14:textId="2C069EC2" w:rsidR="00D53722" w:rsidRPr="0099453C" w:rsidRDefault="003879B8" w:rsidP="003879B8">
            <w:pPr>
              <w:spacing w:before="120" w:after="120"/>
              <w:jc w:val="center"/>
              <w:rPr>
                <w:rFonts w:ascii="Arial" w:hAnsi="Arial" w:cs="Arial"/>
                <w:b/>
                <w:sz w:val="18"/>
                <w:szCs w:val="18"/>
              </w:rPr>
            </w:pPr>
            <w:r>
              <w:rPr>
                <w:rFonts w:ascii="Arial" w:hAnsi="Arial" w:cs="Arial"/>
                <w:b/>
                <w:sz w:val="18"/>
                <w:szCs w:val="18"/>
              </w:rPr>
              <w:t>6</w:t>
            </w:r>
          </w:p>
        </w:tc>
        <w:tc>
          <w:tcPr>
            <w:tcW w:w="1843" w:type="dxa"/>
          </w:tcPr>
          <w:p w14:paraId="38E437E1" w14:textId="2B7C6749" w:rsidR="00D53722" w:rsidRPr="0099453C" w:rsidRDefault="00D53722" w:rsidP="00D53722">
            <w:pPr>
              <w:spacing w:before="120" w:after="120"/>
              <w:rPr>
                <w:rFonts w:ascii="Arial" w:hAnsi="Arial" w:cs="Arial"/>
                <w:sz w:val="18"/>
                <w:szCs w:val="18"/>
              </w:rPr>
            </w:pPr>
            <w:r w:rsidRPr="0099453C">
              <w:rPr>
                <w:rFonts w:ascii="Arial" w:hAnsi="Arial" w:cs="Arial"/>
                <w:sz w:val="18"/>
                <w:szCs w:val="18"/>
              </w:rPr>
              <w:t xml:space="preserve">Date de péremption                </w:t>
            </w:r>
          </w:p>
        </w:tc>
        <w:tc>
          <w:tcPr>
            <w:tcW w:w="4364" w:type="dxa"/>
          </w:tcPr>
          <w:p w14:paraId="2640840A" w14:textId="5E933655" w:rsidR="00D53722" w:rsidRPr="0099453C" w:rsidRDefault="00D53722" w:rsidP="00D53722">
            <w:pPr>
              <w:spacing w:before="120" w:after="120"/>
              <w:jc w:val="both"/>
              <w:rPr>
                <w:rFonts w:ascii="Arial" w:hAnsi="Arial" w:cs="Arial"/>
                <w:sz w:val="18"/>
                <w:szCs w:val="18"/>
              </w:rPr>
            </w:pPr>
            <w:r w:rsidRPr="0099453C">
              <w:rPr>
                <w:rFonts w:ascii="Arial" w:hAnsi="Arial" w:cs="Arial"/>
                <w:sz w:val="18"/>
                <w:szCs w:val="18"/>
              </w:rPr>
              <w:t>Date limite d’utilisation du produit figurant sur l’étiquette</w:t>
            </w:r>
          </w:p>
        </w:tc>
        <w:tc>
          <w:tcPr>
            <w:tcW w:w="2298" w:type="dxa"/>
          </w:tcPr>
          <w:p w14:paraId="14162A2F" w14:textId="77777777" w:rsidR="00D53722" w:rsidRPr="0099453C" w:rsidRDefault="00D53722" w:rsidP="00D53722">
            <w:pPr>
              <w:spacing w:before="120" w:after="120"/>
              <w:jc w:val="both"/>
              <w:rPr>
                <w:rFonts w:ascii="Arial" w:hAnsi="Arial" w:cs="Arial"/>
                <w:sz w:val="18"/>
                <w:szCs w:val="18"/>
              </w:rPr>
            </w:pPr>
          </w:p>
        </w:tc>
      </w:tr>
      <w:tr w:rsidR="00D53722" w:rsidRPr="0099453C" w14:paraId="79A2604F" w14:textId="77777777" w:rsidTr="007C350C">
        <w:tc>
          <w:tcPr>
            <w:tcW w:w="1560" w:type="dxa"/>
          </w:tcPr>
          <w:p w14:paraId="5943E360" w14:textId="078FE679" w:rsidR="00D53722" w:rsidRPr="0099453C" w:rsidRDefault="003879B8" w:rsidP="00D53722">
            <w:pPr>
              <w:spacing w:before="120" w:after="120"/>
              <w:jc w:val="center"/>
              <w:rPr>
                <w:rFonts w:ascii="Arial" w:hAnsi="Arial" w:cs="Arial"/>
                <w:b/>
                <w:sz w:val="18"/>
                <w:szCs w:val="18"/>
              </w:rPr>
            </w:pPr>
            <w:r>
              <w:rPr>
                <w:rFonts w:ascii="Arial" w:hAnsi="Arial" w:cs="Arial"/>
                <w:b/>
                <w:sz w:val="18"/>
                <w:szCs w:val="18"/>
              </w:rPr>
              <w:t>7</w:t>
            </w:r>
          </w:p>
        </w:tc>
        <w:tc>
          <w:tcPr>
            <w:tcW w:w="1843" w:type="dxa"/>
          </w:tcPr>
          <w:p w14:paraId="1C76B777" w14:textId="50983A69" w:rsidR="00D53722" w:rsidRPr="0099453C" w:rsidRDefault="00D53722" w:rsidP="00D53722">
            <w:pPr>
              <w:spacing w:before="120" w:after="120"/>
              <w:rPr>
                <w:rFonts w:ascii="Arial" w:hAnsi="Arial" w:cs="Arial"/>
                <w:sz w:val="18"/>
                <w:szCs w:val="18"/>
                <w:highlight w:val="yellow"/>
              </w:rPr>
            </w:pPr>
            <w:r w:rsidRPr="0099453C">
              <w:rPr>
                <w:rFonts w:ascii="Arial" w:hAnsi="Arial" w:cs="Arial"/>
                <w:sz w:val="18"/>
                <w:szCs w:val="18"/>
              </w:rPr>
              <w:t xml:space="preserve">Quantité                                  </w:t>
            </w:r>
          </w:p>
        </w:tc>
        <w:tc>
          <w:tcPr>
            <w:tcW w:w="4364" w:type="dxa"/>
          </w:tcPr>
          <w:p w14:paraId="1168FEB0" w14:textId="7B05BEAF" w:rsidR="00D53722" w:rsidRPr="0099453C" w:rsidRDefault="00D53722" w:rsidP="00D53722">
            <w:pPr>
              <w:spacing w:before="120" w:after="120"/>
              <w:jc w:val="both"/>
              <w:rPr>
                <w:rFonts w:ascii="Arial" w:hAnsi="Arial" w:cs="Arial"/>
                <w:sz w:val="18"/>
                <w:szCs w:val="18"/>
              </w:rPr>
            </w:pPr>
            <w:r w:rsidRPr="0099453C">
              <w:rPr>
                <w:rFonts w:ascii="Arial" w:hAnsi="Arial" w:cs="Arial"/>
                <w:sz w:val="18"/>
                <w:szCs w:val="18"/>
              </w:rPr>
              <w:t>Nombre d’unités de produits périmés et ou altérés</w:t>
            </w:r>
          </w:p>
        </w:tc>
        <w:tc>
          <w:tcPr>
            <w:tcW w:w="2298" w:type="dxa"/>
          </w:tcPr>
          <w:p w14:paraId="03FF7118" w14:textId="77777777" w:rsidR="00D53722" w:rsidRPr="0099453C" w:rsidRDefault="00D53722" w:rsidP="00D53722">
            <w:pPr>
              <w:spacing w:before="120" w:after="120"/>
              <w:jc w:val="both"/>
              <w:rPr>
                <w:rFonts w:ascii="Arial" w:hAnsi="Arial" w:cs="Arial"/>
                <w:sz w:val="18"/>
                <w:szCs w:val="18"/>
              </w:rPr>
            </w:pPr>
          </w:p>
        </w:tc>
      </w:tr>
      <w:tr w:rsidR="00D53722" w:rsidRPr="0099453C" w14:paraId="6564649B" w14:textId="77777777" w:rsidTr="007C350C">
        <w:tc>
          <w:tcPr>
            <w:tcW w:w="1560" w:type="dxa"/>
          </w:tcPr>
          <w:p w14:paraId="6555B88C" w14:textId="505C43A0" w:rsidR="00D53722" w:rsidRPr="0099453C" w:rsidRDefault="003879B8" w:rsidP="00D53722">
            <w:pPr>
              <w:spacing w:before="120" w:after="120"/>
              <w:jc w:val="center"/>
              <w:rPr>
                <w:rFonts w:ascii="Arial" w:hAnsi="Arial" w:cs="Arial"/>
                <w:b/>
                <w:sz w:val="18"/>
                <w:szCs w:val="18"/>
              </w:rPr>
            </w:pPr>
            <w:r>
              <w:rPr>
                <w:rFonts w:ascii="Arial" w:hAnsi="Arial" w:cs="Arial"/>
                <w:b/>
                <w:sz w:val="18"/>
                <w:szCs w:val="18"/>
              </w:rPr>
              <w:t>8</w:t>
            </w:r>
          </w:p>
        </w:tc>
        <w:tc>
          <w:tcPr>
            <w:tcW w:w="1843" w:type="dxa"/>
          </w:tcPr>
          <w:p w14:paraId="2495CAD2" w14:textId="26713909" w:rsidR="00D53722" w:rsidRPr="0099453C" w:rsidRDefault="00D53722" w:rsidP="00D53722">
            <w:pPr>
              <w:spacing w:before="120" w:after="120"/>
              <w:rPr>
                <w:rFonts w:ascii="Arial" w:hAnsi="Arial" w:cs="Arial"/>
                <w:sz w:val="18"/>
                <w:szCs w:val="18"/>
                <w:highlight w:val="yellow"/>
              </w:rPr>
            </w:pPr>
            <w:r w:rsidRPr="0099453C">
              <w:rPr>
                <w:rFonts w:ascii="Arial" w:hAnsi="Arial" w:cs="Arial"/>
                <w:sz w:val="18"/>
                <w:szCs w:val="18"/>
              </w:rPr>
              <w:t xml:space="preserve">Prix unitaire                           </w:t>
            </w:r>
          </w:p>
        </w:tc>
        <w:tc>
          <w:tcPr>
            <w:tcW w:w="4364" w:type="dxa"/>
          </w:tcPr>
          <w:p w14:paraId="2192ACB6" w14:textId="60A5D2AD" w:rsidR="00D53722" w:rsidRPr="0099453C" w:rsidRDefault="00D53722" w:rsidP="00D53722">
            <w:pPr>
              <w:spacing w:before="120" w:after="120"/>
              <w:jc w:val="both"/>
              <w:rPr>
                <w:rFonts w:ascii="Arial" w:hAnsi="Arial" w:cs="Arial"/>
                <w:sz w:val="18"/>
                <w:szCs w:val="18"/>
              </w:rPr>
            </w:pPr>
            <w:r w:rsidRPr="0099453C">
              <w:rPr>
                <w:rFonts w:ascii="Arial" w:hAnsi="Arial" w:cs="Arial"/>
                <w:sz w:val="18"/>
                <w:szCs w:val="18"/>
              </w:rPr>
              <w:t>Prix d’acquisition du produit</w:t>
            </w:r>
          </w:p>
        </w:tc>
        <w:tc>
          <w:tcPr>
            <w:tcW w:w="2298" w:type="dxa"/>
          </w:tcPr>
          <w:p w14:paraId="12F89477" w14:textId="77777777" w:rsidR="00D53722" w:rsidRPr="0099453C" w:rsidRDefault="00D53722" w:rsidP="00D53722">
            <w:pPr>
              <w:spacing w:before="120" w:after="120"/>
              <w:jc w:val="both"/>
              <w:rPr>
                <w:rFonts w:ascii="Arial" w:hAnsi="Arial" w:cs="Arial"/>
                <w:sz w:val="18"/>
                <w:szCs w:val="18"/>
              </w:rPr>
            </w:pPr>
          </w:p>
        </w:tc>
      </w:tr>
      <w:tr w:rsidR="00D53722" w:rsidRPr="0099453C" w14:paraId="32FF43E0" w14:textId="77777777" w:rsidTr="007C350C">
        <w:tc>
          <w:tcPr>
            <w:tcW w:w="1560" w:type="dxa"/>
          </w:tcPr>
          <w:p w14:paraId="5774842B" w14:textId="2105C054" w:rsidR="00D53722" w:rsidRPr="0099453C" w:rsidRDefault="003879B8" w:rsidP="00D53722">
            <w:pPr>
              <w:spacing w:before="120" w:after="120"/>
              <w:jc w:val="center"/>
              <w:rPr>
                <w:rFonts w:ascii="Arial" w:hAnsi="Arial" w:cs="Arial"/>
                <w:b/>
                <w:sz w:val="18"/>
                <w:szCs w:val="18"/>
              </w:rPr>
            </w:pPr>
            <w:r>
              <w:rPr>
                <w:rFonts w:ascii="Arial" w:hAnsi="Arial" w:cs="Arial"/>
                <w:b/>
                <w:sz w:val="18"/>
                <w:szCs w:val="18"/>
              </w:rPr>
              <w:t>9</w:t>
            </w:r>
          </w:p>
        </w:tc>
        <w:tc>
          <w:tcPr>
            <w:tcW w:w="1843" w:type="dxa"/>
          </w:tcPr>
          <w:p w14:paraId="2BFF5B1C" w14:textId="44AA2F2A" w:rsidR="00D53722" w:rsidRPr="0099453C" w:rsidRDefault="00D53722" w:rsidP="00D53722">
            <w:pPr>
              <w:spacing w:before="120" w:after="120"/>
              <w:rPr>
                <w:rFonts w:ascii="Arial" w:hAnsi="Arial" w:cs="Arial"/>
                <w:b/>
                <w:sz w:val="18"/>
                <w:szCs w:val="18"/>
              </w:rPr>
            </w:pPr>
            <w:r w:rsidRPr="0099453C">
              <w:rPr>
                <w:rFonts w:ascii="Arial" w:hAnsi="Arial" w:cs="Arial"/>
                <w:sz w:val="18"/>
                <w:szCs w:val="18"/>
              </w:rPr>
              <w:t xml:space="preserve">Prix total                                </w:t>
            </w:r>
          </w:p>
        </w:tc>
        <w:tc>
          <w:tcPr>
            <w:tcW w:w="4364" w:type="dxa"/>
          </w:tcPr>
          <w:p w14:paraId="7E5713D0" w14:textId="3AAE2A21" w:rsidR="00D53722" w:rsidRPr="0099453C" w:rsidRDefault="00D53722" w:rsidP="00D53722">
            <w:pPr>
              <w:spacing w:before="120" w:after="120"/>
              <w:jc w:val="both"/>
              <w:rPr>
                <w:rFonts w:ascii="Arial" w:hAnsi="Arial" w:cs="Arial"/>
                <w:sz w:val="18"/>
                <w:szCs w:val="18"/>
              </w:rPr>
            </w:pPr>
            <w:r w:rsidRPr="0099453C">
              <w:rPr>
                <w:rFonts w:ascii="Arial" w:hAnsi="Arial" w:cs="Arial"/>
                <w:sz w:val="18"/>
                <w:szCs w:val="18"/>
              </w:rPr>
              <w:t>Prix unitaire x Quantité</w:t>
            </w:r>
          </w:p>
        </w:tc>
        <w:tc>
          <w:tcPr>
            <w:tcW w:w="2298" w:type="dxa"/>
          </w:tcPr>
          <w:p w14:paraId="6DA0202D" w14:textId="77777777" w:rsidR="00D53722" w:rsidRPr="0099453C" w:rsidRDefault="00D53722" w:rsidP="00D53722">
            <w:pPr>
              <w:spacing w:before="120" w:after="120"/>
              <w:jc w:val="both"/>
              <w:rPr>
                <w:rFonts w:ascii="Arial" w:hAnsi="Arial" w:cs="Arial"/>
                <w:sz w:val="18"/>
                <w:szCs w:val="18"/>
              </w:rPr>
            </w:pPr>
          </w:p>
        </w:tc>
      </w:tr>
      <w:tr w:rsidR="00D53722" w:rsidRPr="0099453C" w14:paraId="0677D638" w14:textId="77777777" w:rsidTr="007C350C">
        <w:tc>
          <w:tcPr>
            <w:tcW w:w="1560" w:type="dxa"/>
          </w:tcPr>
          <w:p w14:paraId="05DBC703" w14:textId="22CC4C4E" w:rsidR="00D53722" w:rsidRPr="0099453C" w:rsidRDefault="003879B8" w:rsidP="00D53722">
            <w:pPr>
              <w:spacing w:before="120" w:after="120"/>
              <w:jc w:val="center"/>
              <w:rPr>
                <w:rFonts w:ascii="Arial" w:hAnsi="Arial" w:cs="Arial"/>
                <w:b/>
                <w:sz w:val="18"/>
                <w:szCs w:val="18"/>
              </w:rPr>
            </w:pPr>
            <w:r>
              <w:rPr>
                <w:rFonts w:ascii="Arial" w:hAnsi="Arial" w:cs="Arial"/>
                <w:b/>
                <w:sz w:val="18"/>
                <w:szCs w:val="18"/>
              </w:rPr>
              <w:t>10</w:t>
            </w:r>
          </w:p>
        </w:tc>
        <w:tc>
          <w:tcPr>
            <w:tcW w:w="1843" w:type="dxa"/>
          </w:tcPr>
          <w:p w14:paraId="5B6E8160" w14:textId="46930A28" w:rsidR="00D53722" w:rsidRPr="0099453C" w:rsidRDefault="00D53722" w:rsidP="00D53722">
            <w:pPr>
              <w:spacing w:before="120" w:after="120"/>
              <w:rPr>
                <w:rFonts w:ascii="Arial" w:hAnsi="Arial" w:cs="Arial"/>
                <w:b/>
                <w:sz w:val="18"/>
                <w:szCs w:val="18"/>
              </w:rPr>
            </w:pPr>
            <w:r w:rsidRPr="0099453C">
              <w:rPr>
                <w:rFonts w:ascii="Arial" w:hAnsi="Arial" w:cs="Arial"/>
                <w:sz w:val="18"/>
                <w:szCs w:val="18"/>
              </w:rPr>
              <w:t xml:space="preserve">Observations                          </w:t>
            </w:r>
          </w:p>
        </w:tc>
        <w:tc>
          <w:tcPr>
            <w:tcW w:w="4364" w:type="dxa"/>
          </w:tcPr>
          <w:p w14:paraId="39661E10" w14:textId="11F97607" w:rsidR="00D53722" w:rsidRPr="0099453C" w:rsidRDefault="00D53722" w:rsidP="00D53722">
            <w:pPr>
              <w:spacing w:before="120" w:after="120"/>
              <w:jc w:val="both"/>
              <w:rPr>
                <w:rFonts w:ascii="Arial" w:hAnsi="Arial" w:cs="Arial"/>
                <w:sz w:val="18"/>
                <w:szCs w:val="18"/>
              </w:rPr>
            </w:pPr>
            <w:r w:rsidRPr="0099453C">
              <w:rPr>
                <w:rFonts w:ascii="Arial" w:hAnsi="Arial" w:cs="Arial"/>
                <w:sz w:val="18"/>
                <w:szCs w:val="18"/>
              </w:rPr>
              <w:t>Anomalies constatées : Périmés, altérés, etc…</w:t>
            </w:r>
          </w:p>
        </w:tc>
        <w:tc>
          <w:tcPr>
            <w:tcW w:w="2298" w:type="dxa"/>
          </w:tcPr>
          <w:p w14:paraId="1D9C0BA7" w14:textId="77777777" w:rsidR="00D53722" w:rsidRPr="0099453C" w:rsidRDefault="00D53722" w:rsidP="00D53722">
            <w:pPr>
              <w:spacing w:before="120" w:after="120"/>
              <w:jc w:val="both"/>
              <w:rPr>
                <w:rFonts w:ascii="Arial" w:hAnsi="Arial" w:cs="Arial"/>
                <w:sz w:val="18"/>
                <w:szCs w:val="18"/>
              </w:rPr>
            </w:pPr>
          </w:p>
        </w:tc>
      </w:tr>
      <w:tr w:rsidR="00D53722" w:rsidRPr="0099453C" w14:paraId="3D4CEFF5" w14:textId="77777777" w:rsidTr="007C350C">
        <w:tc>
          <w:tcPr>
            <w:tcW w:w="1560" w:type="dxa"/>
          </w:tcPr>
          <w:p w14:paraId="3E61DFEF" w14:textId="712E6754" w:rsidR="00D53722" w:rsidRPr="0099453C" w:rsidRDefault="003879B8" w:rsidP="00D53722">
            <w:pPr>
              <w:spacing w:before="120" w:after="120"/>
              <w:jc w:val="center"/>
              <w:rPr>
                <w:rFonts w:ascii="Arial" w:hAnsi="Arial" w:cs="Arial"/>
                <w:b/>
                <w:sz w:val="18"/>
                <w:szCs w:val="18"/>
              </w:rPr>
            </w:pPr>
            <w:r>
              <w:rPr>
                <w:rFonts w:ascii="Arial" w:hAnsi="Arial" w:cs="Arial"/>
                <w:b/>
                <w:sz w:val="18"/>
                <w:szCs w:val="18"/>
              </w:rPr>
              <w:t>11</w:t>
            </w:r>
          </w:p>
        </w:tc>
        <w:tc>
          <w:tcPr>
            <w:tcW w:w="1843" w:type="dxa"/>
          </w:tcPr>
          <w:p w14:paraId="4BD8B980" w14:textId="2A31A7B0" w:rsidR="00D53722" w:rsidRPr="0099453C" w:rsidRDefault="00D53722" w:rsidP="00D53722">
            <w:pPr>
              <w:spacing w:before="120" w:after="120"/>
              <w:rPr>
                <w:rFonts w:ascii="Arial" w:hAnsi="Arial" w:cs="Arial"/>
                <w:b/>
                <w:sz w:val="18"/>
                <w:szCs w:val="18"/>
              </w:rPr>
            </w:pPr>
            <w:r w:rsidRPr="0099453C">
              <w:rPr>
                <w:rFonts w:ascii="Arial" w:hAnsi="Arial" w:cs="Arial"/>
                <w:sz w:val="18"/>
                <w:szCs w:val="18"/>
              </w:rPr>
              <w:t xml:space="preserve">Responsable du stock            </w:t>
            </w:r>
          </w:p>
        </w:tc>
        <w:tc>
          <w:tcPr>
            <w:tcW w:w="4364" w:type="dxa"/>
          </w:tcPr>
          <w:p w14:paraId="54514FFF" w14:textId="4DFAC6CE" w:rsidR="00D53722" w:rsidRPr="0099453C" w:rsidRDefault="00D53722" w:rsidP="00D53722">
            <w:pPr>
              <w:spacing w:before="120" w:after="120"/>
              <w:jc w:val="both"/>
              <w:rPr>
                <w:rFonts w:ascii="Arial" w:hAnsi="Arial" w:cs="Arial"/>
                <w:sz w:val="18"/>
                <w:szCs w:val="18"/>
              </w:rPr>
            </w:pPr>
            <w:r w:rsidRPr="0099453C">
              <w:rPr>
                <w:rFonts w:ascii="Arial" w:hAnsi="Arial" w:cs="Arial"/>
                <w:sz w:val="18"/>
                <w:szCs w:val="18"/>
              </w:rPr>
              <w:t>Nom, signature, fonction et cachet du responsable du stock</w:t>
            </w:r>
          </w:p>
        </w:tc>
        <w:tc>
          <w:tcPr>
            <w:tcW w:w="2298" w:type="dxa"/>
          </w:tcPr>
          <w:p w14:paraId="4E76C413" w14:textId="77777777" w:rsidR="00D53722" w:rsidRPr="0099453C" w:rsidRDefault="00D53722" w:rsidP="00D53722">
            <w:pPr>
              <w:spacing w:before="120" w:after="120"/>
              <w:jc w:val="both"/>
              <w:rPr>
                <w:rFonts w:ascii="Arial" w:hAnsi="Arial" w:cs="Arial"/>
                <w:sz w:val="18"/>
                <w:szCs w:val="18"/>
              </w:rPr>
            </w:pPr>
          </w:p>
        </w:tc>
      </w:tr>
      <w:tr w:rsidR="00D53722" w:rsidRPr="0099453C" w14:paraId="73474064" w14:textId="77777777" w:rsidTr="007C350C">
        <w:tc>
          <w:tcPr>
            <w:tcW w:w="1560" w:type="dxa"/>
          </w:tcPr>
          <w:p w14:paraId="4B9E68CA" w14:textId="369993F5" w:rsidR="00D53722" w:rsidRPr="0099453C" w:rsidRDefault="003879B8" w:rsidP="00D53722">
            <w:pPr>
              <w:spacing w:before="120" w:after="120"/>
              <w:jc w:val="center"/>
              <w:rPr>
                <w:rFonts w:ascii="Arial" w:hAnsi="Arial" w:cs="Arial"/>
                <w:b/>
                <w:sz w:val="18"/>
                <w:szCs w:val="18"/>
              </w:rPr>
            </w:pPr>
            <w:r>
              <w:rPr>
                <w:rFonts w:ascii="Arial" w:hAnsi="Arial" w:cs="Arial"/>
                <w:b/>
                <w:sz w:val="18"/>
                <w:szCs w:val="18"/>
              </w:rPr>
              <w:t>12</w:t>
            </w:r>
          </w:p>
        </w:tc>
        <w:tc>
          <w:tcPr>
            <w:tcW w:w="1843" w:type="dxa"/>
          </w:tcPr>
          <w:p w14:paraId="1726DE9C" w14:textId="28A9ABB2" w:rsidR="00D53722" w:rsidRPr="0099453C" w:rsidRDefault="00D53722" w:rsidP="00D53722">
            <w:pPr>
              <w:spacing w:before="120" w:after="120"/>
              <w:rPr>
                <w:rFonts w:ascii="Arial" w:hAnsi="Arial" w:cs="Arial"/>
                <w:b/>
                <w:sz w:val="18"/>
                <w:szCs w:val="18"/>
              </w:rPr>
            </w:pPr>
            <w:r w:rsidRPr="0099453C">
              <w:rPr>
                <w:rFonts w:ascii="Arial" w:hAnsi="Arial" w:cs="Arial"/>
                <w:sz w:val="18"/>
                <w:szCs w:val="18"/>
              </w:rPr>
              <w:t xml:space="preserve">Date                                       </w:t>
            </w:r>
          </w:p>
        </w:tc>
        <w:tc>
          <w:tcPr>
            <w:tcW w:w="4364" w:type="dxa"/>
          </w:tcPr>
          <w:p w14:paraId="4936B640" w14:textId="102CA3DC" w:rsidR="00D53722" w:rsidRPr="0099453C" w:rsidRDefault="00D53722" w:rsidP="00D53722">
            <w:pPr>
              <w:spacing w:before="120" w:after="120"/>
              <w:jc w:val="both"/>
              <w:rPr>
                <w:rFonts w:ascii="Arial" w:hAnsi="Arial" w:cs="Arial"/>
                <w:sz w:val="18"/>
                <w:szCs w:val="18"/>
              </w:rPr>
            </w:pPr>
            <w:r w:rsidRPr="0099453C">
              <w:rPr>
                <w:rFonts w:ascii="Arial" w:hAnsi="Arial" w:cs="Arial"/>
                <w:sz w:val="18"/>
                <w:szCs w:val="18"/>
              </w:rPr>
              <w:t>Date à laquelle l’état a été fait</w:t>
            </w:r>
          </w:p>
        </w:tc>
        <w:tc>
          <w:tcPr>
            <w:tcW w:w="2298" w:type="dxa"/>
          </w:tcPr>
          <w:p w14:paraId="52FA9C33" w14:textId="77777777" w:rsidR="00D53722" w:rsidRPr="0099453C" w:rsidRDefault="00D53722" w:rsidP="00D53722">
            <w:pPr>
              <w:spacing w:before="120" w:after="120"/>
              <w:jc w:val="both"/>
              <w:rPr>
                <w:rFonts w:ascii="Arial" w:hAnsi="Arial" w:cs="Arial"/>
                <w:sz w:val="18"/>
                <w:szCs w:val="18"/>
              </w:rPr>
            </w:pPr>
          </w:p>
        </w:tc>
      </w:tr>
      <w:tr w:rsidR="000734A0" w:rsidRPr="0099453C" w14:paraId="258E1278" w14:textId="77777777" w:rsidTr="000734A0">
        <w:tc>
          <w:tcPr>
            <w:tcW w:w="10065" w:type="dxa"/>
            <w:gridSpan w:val="4"/>
          </w:tcPr>
          <w:p w14:paraId="615B64F5" w14:textId="77777777" w:rsidR="000734A0" w:rsidRDefault="000734A0" w:rsidP="00D53722">
            <w:pPr>
              <w:spacing w:before="120" w:after="120"/>
              <w:jc w:val="both"/>
              <w:rPr>
                <w:rFonts w:ascii="Arial" w:hAnsi="Arial" w:cs="Arial"/>
                <w:sz w:val="18"/>
                <w:szCs w:val="18"/>
              </w:rPr>
            </w:pPr>
            <w:r>
              <w:rPr>
                <w:rFonts w:ascii="Arial" w:hAnsi="Arial" w:cs="Arial"/>
                <w:sz w:val="18"/>
                <w:szCs w:val="18"/>
              </w:rPr>
              <w:t>Liste de contrôle :</w:t>
            </w:r>
          </w:p>
          <w:p w14:paraId="5795B6AE" w14:textId="3C248DA9" w:rsidR="000734A0" w:rsidRPr="0099453C" w:rsidRDefault="000734A0" w:rsidP="00D53722">
            <w:pPr>
              <w:spacing w:before="120" w:after="120"/>
              <w:jc w:val="both"/>
              <w:rPr>
                <w:rFonts w:ascii="Arial" w:hAnsi="Arial" w:cs="Arial"/>
                <w:sz w:val="18"/>
                <w:szCs w:val="18"/>
              </w:rPr>
            </w:pPr>
          </w:p>
        </w:tc>
      </w:tr>
    </w:tbl>
    <w:p w14:paraId="327234B5" w14:textId="77777777" w:rsidR="00864E36" w:rsidRPr="0099453C" w:rsidRDefault="00864E36" w:rsidP="00864E36">
      <w:pPr>
        <w:rPr>
          <w:rFonts w:ascii="Arial" w:hAnsi="Arial" w:cs="Arial"/>
        </w:rPr>
      </w:pPr>
    </w:p>
    <w:p w14:paraId="6E5DC265" w14:textId="77777777" w:rsidR="00706632" w:rsidRPr="0099453C" w:rsidRDefault="00706632" w:rsidP="00864E36">
      <w:pPr>
        <w:rPr>
          <w:rFonts w:ascii="Arial" w:hAnsi="Arial" w:cs="Arial"/>
        </w:rPr>
        <w:sectPr w:rsidR="00706632" w:rsidRPr="0099453C" w:rsidSect="003B08DD">
          <w:footerReference w:type="even" r:id="rId33"/>
          <w:footerReference w:type="default" r:id="rId34"/>
          <w:pgSz w:w="11906" w:h="16838"/>
          <w:pgMar w:top="1418" w:right="926" w:bottom="1418" w:left="1418" w:header="709" w:footer="709" w:gutter="0"/>
          <w:cols w:space="708"/>
          <w:docGrid w:linePitch="360"/>
        </w:sectPr>
      </w:pPr>
    </w:p>
    <w:p w14:paraId="58FDEBFF" w14:textId="6B1EEE2B" w:rsidR="00706632" w:rsidRPr="0015632F" w:rsidRDefault="00706632" w:rsidP="00295CC3">
      <w:pPr>
        <w:pStyle w:val="Titre2"/>
      </w:pPr>
      <w:bookmarkStart w:id="108" w:name="_Toc465841295"/>
      <w:bookmarkStart w:id="109" w:name="_Toc468801252"/>
      <w:r w:rsidRPr="0099453C">
        <w:t xml:space="preserve">LE RAPPORT PERIODIQUE SIGL DES </w:t>
      </w:r>
      <w:r w:rsidR="009B2E19">
        <w:t>PS </w:t>
      </w:r>
      <w:r w:rsidR="009B2E19" w:rsidRPr="0099453C">
        <w:t>et</w:t>
      </w:r>
      <w:r w:rsidR="002F0B4A">
        <w:t xml:space="preserve"> </w:t>
      </w:r>
      <w:r w:rsidRPr="0099453C">
        <w:t>SBC</w:t>
      </w:r>
      <w:bookmarkEnd w:id="108"/>
      <w:bookmarkEnd w:id="109"/>
      <w:r w:rsidR="007D740E">
        <w:t xml:space="preserve"> </w:t>
      </w:r>
    </w:p>
    <w:p w14:paraId="0C3861B9" w14:textId="50C754F9" w:rsidR="006F7000" w:rsidRDefault="009F2FE1" w:rsidP="00BC0006">
      <w:pPr>
        <w:jc w:val="center"/>
        <w:rPr>
          <w:b/>
          <w:i/>
          <w:sz w:val="24"/>
          <w:u w:val="single"/>
        </w:rPr>
      </w:pPr>
      <w:r>
        <w:rPr>
          <w:b/>
          <w:i/>
          <w:sz w:val="24"/>
          <w:u w:val="single"/>
        </w:rPr>
        <w:br w:type="textWrapping" w:clear="all"/>
      </w:r>
      <w:r w:rsidR="00BC0006">
        <w:rPr>
          <w:noProof/>
          <w:lang w:eastAsia="fr-FR"/>
        </w:rPr>
        <w:drawing>
          <wp:inline distT="0" distB="0" distL="0" distR="0" wp14:anchorId="0A13C4B4" wp14:editId="2F22A31C">
            <wp:extent cx="8771023" cy="51835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48" t="13822" r="35908" b="13698"/>
                    <a:stretch/>
                  </pic:blipFill>
                  <pic:spPr bwMode="auto">
                    <a:xfrm>
                      <a:off x="0" y="0"/>
                      <a:ext cx="8778486" cy="5187916"/>
                    </a:xfrm>
                    <a:prstGeom prst="rect">
                      <a:avLst/>
                    </a:prstGeom>
                    <a:ln>
                      <a:noFill/>
                    </a:ln>
                    <a:extLst>
                      <a:ext uri="{53640926-AAD7-44D8-BBD7-CCE9431645EC}">
                        <a14:shadowObscured xmlns:a14="http://schemas.microsoft.com/office/drawing/2010/main"/>
                      </a:ext>
                    </a:extLst>
                  </pic:spPr>
                </pic:pic>
              </a:graphicData>
            </a:graphic>
          </wp:inline>
        </w:drawing>
      </w:r>
    </w:p>
    <w:p w14:paraId="48B63B90" w14:textId="4D691AAF" w:rsidR="006F7000" w:rsidRDefault="006F7000" w:rsidP="006F7000">
      <w:pPr>
        <w:rPr>
          <w:b/>
          <w:i/>
          <w:sz w:val="24"/>
          <w:u w:val="single"/>
        </w:rPr>
      </w:pPr>
    </w:p>
    <w:p w14:paraId="3546EA71" w14:textId="7DD20AFC" w:rsidR="006F7000" w:rsidRDefault="006F7000" w:rsidP="006F7000">
      <w:pPr>
        <w:rPr>
          <w:b/>
          <w:i/>
          <w:sz w:val="24"/>
          <w:u w:val="single"/>
        </w:rPr>
        <w:sectPr w:rsidR="006F7000" w:rsidSect="006F7000">
          <w:pgSz w:w="16838" w:h="11906" w:orient="landscape"/>
          <w:pgMar w:top="1134" w:right="1418" w:bottom="926" w:left="1418" w:header="709" w:footer="709" w:gutter="0"/>
          <w:cols w:space="708"/>
          <w:docGrid w:linePitch="360"/>
        </w:sectPr>
      </w:pPr>
    </w:p>
    <w:tbl>
      <w:tblPr>
        <w:tblStyle w:val="Grilledutableau"/>
        <w:tblW w:w="10065"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19"/>
        <w:gridCol w:w="1701"/>
        <w:gridCol w:w="4647"/>
        <w:gridCol w:w="2298"/>
      </w:tblGrid>
      <w:tr w:rsidR="000D20CE" w:rsidRPr="0099453C" w14:paraId="2ED48697" w14:textId="77777777" w:rsidTr="00376D87">
        <w:tc>
          <w:tcPr>
            <w:tcW w:w="10065" w:type="dxa"/>
            <w:gridSpan w:val="4"/>
          </w:tcPr>
          <w:p w14:paraId="2F2EBB4F" w14:textId="77777777" w:rsidR="000D20CE" w:rsidRPr="0099453C" w:rsidRDefault="000D20CE" w:rsidP="000D20CE">
            <w:pPr>
              <w:pStyle w:val="Paragraphedeliste"/>
              <w:jc w:val="center"/>
              <w:rPr>
                <w:rFonts w:ascii="Arial" w:hAnsi="Arial" w:cs="Arial"/>
                <w:b/>
                <w:sz w:val="32"/>
                <w:szCs w:val="32"/>
                <w:lang w:val="fr-FR"/>
              </w:rPr>
            </w:pPr>
            <w:r w:rsidRPr="0099453C">
              <w:rPr>
                <w:b/>
                <w:i/>
                <w:sz w:val="24"/>
                <w:u w:val="single"/>
                <w:lang w:val="fr-FR"/>
              </w:rPr>
              <w:t>AIDE-MEMOIRE : LE RAPPORT SIGL</w:t>
            </w:r>
          </w:p>
        </w:tc>
      </w:tr>
      <w:tr w:rsidR="000D20CE" w:rsidRPr="0099453C" w14:paraId="4E0EC8C3" w14:textId="77777777" w:rsidTr="00376D87">
        <w:tc>
          <w:tcPr>
            <w:tcW w:w="10065" w:type="dxa"/>
            <w:gridSpan w:val="4"/>
          </w:tcPr>
          <w:p w14:paraId="2A3C0DDF" w14:textId="275017BF" w:rsidR="000D20CE" w:rsidRPr="0099453C" w:rsidRDefault="000D20CE" w:rsidP="00376D87">
            <w:pPr>
              <w:spacing w:before="120" w:after="120"/>
              <w:jc w:val="both"/>
              <w:rPr>
                <w:rFonts w:ascii="Arial" w:hAnsi="Arial" w:cs="Arial"/>
                <w:b/>
                <w:sz w:val="18"/>
                <w:szCs w:val="18"/>
              </w:rPr>
            </w:pPr>
            <w:r w:rsidRPr="0099453C">
              <w:rPr>
                <w:rFonts w:ascii="Arial" w:hAnsi="Arial" w:cs="Arial"/>
                <w:b/>
                <w:sz w:val="18"/>
                <w:szCs w:val="18"/>
              </w:rPr>
              <w:t xml:space="preserve">Quoi ? </w:t>
            </w:r>
            <w:r w:rsidR="00295CC3">
              <w:rPr>
                <w:rFonts w:ascii="Arial" w:hAnsi="Arial" w:cs="Arial"/>
                <w:b/>
                <w:sz w:val="18"/>
                <w:szCs w:val="18"/>
              </w:rPr>
              <w:t xml:space="preserve">Le rapport SIGL PS/SBC </w:t>
            </w:r>
            <w:r w:rsidRPr="0099453C">
              <w:rPr>
                <w:rFonts w:ascii="Arial" w:hAnsi="Arial" w:cs="Arial"/>
                <w:sz w:val="18"/>
                <w:szCs w:val="18"/>
              </w:rPr>
              <w:t>est un outil qui donne l’information sur la</w:t>
            </w:r>
            <w:r w:rsidR="00295CC3">
              <w:rPr>
                <w:rFonts w:ascii="Arial" w:hAnsi="Arial" w:cs="Arial"/>
                <w:sz w:val="18"/>
                <w:szCs w:val="18"/>
              </w:rPr>
              <w:t xml:space="preserve"> gestion logistique et permet d’allouer des quantités de produits aux PS/SBC.</w:t>
            </w:r>
          </w:p>
          <w:p w14:paraId="5CECF4A2" w14:textId="031CCAA3" w:rsidR="000D20CE" w:rsidRPr="0099453C" w:rsidRDefault="000D20CE" w:rsidP="00376D87">
            <w:pPr>
              <w:spacing w:before="120" w:after="120"/>
              <w:jc w:val="both"/>
              <w:rPr>
                <w:rFonts w:ascii="Arial" w:hAnsi="Arial" w:cs="Arial"/>
                <w:sz w:val="18"/>
                <w:szCs w:val="18"/>
              </w:rPr>
            </w:pPr>
            <w:r w:rsidRPr="0099453C">
              <w:rPr>
                <w:rFonts w:ascii="Arial" w:hAnsi="Arial" w:cs="Arial"/>
                <w:b/>
                <w:sz w:val="18"/>
                <w:szCs w:val="18"/>
              </w:rPr>
              <w:t xml:space="preserve">Qui ? : </w:t>
            </w:r>
            <w:r w:rsidRPr="00295CC3">
              <w:rPr>
                <w:rFonts w:ascii="Arial" w:hAnsi="Arial" w:cs="Arial"/>
                <w:sz w:val="18"/>
                <w:szCs w:val="18"/>
              </w:rPr>
              <w:t>ACS</w:t>
            </w:r>
            <w:r w:rsidR="00295CC3" w:rsidRPr="00295CC3">
              <w:rPr>
                <w:rFonts w:ascii="Arial" w:hAnsi="Arial" w:cs="Arial"/>
                <w:sz w:val="18"/>
                <w:szCs w:val="18"/>
              </w:rPr>
              <w:t>, le chef de poste de santé</w:t>
            </w:r>
            <w:r w:rsidR="00295CC3">
              <w:rPr>
                <w:rFonts w:ascii="Arial" w:hAnsi="Arial" w:cs="Arial"/>
                <w:sz w:val="18"/>
                <w:szCs w:val="18"/>
              </w:rPr>
              <w:t>. Le chef de centre de sante renseigne la colonne quantité allouée</w:t>
            </w:r>
          </w:p>
          <w:p w14:paraId="0971D5C7" w14:textId="4973FAED" w:rsidR="000D20CE" w:rsidRPr="0099453C" w:rsidRDefault="000D20CE" w:rsidP="00376D87">
            <w:pPr>
              <w:spacing w:before="120" w:after="120"/>
              <w:jc w:val="both"/>
              <w:rPr>
                <w:rFonts w:ascii="Arial" w:hAnsi="Arial" w:cs="Arial"/>
                <w:sz w:val="18"/>
                <w:szCs w:val="18"/>
              </w:rPr>
            </w:pPr>
            <w:r w:rsidRPr="0099453C">
              <w:rPr>
                <w:rFonts w:ascii="Arial" w:hAnsi="Arial" w:cs="Arial"/>
                <w:b/>
                <w:sz w:val="18"/>
                <w:szCs w:val="18"/>
              </w:rPr>
              <w:t xml:space="preserve">Quand ? </w:t>
            </w:r>
            <w:r w:rsidRPr="0099453C">
              <w:rPr>
                <w:rFonts w:ascii="Arial" w:hAnsi="Arial" w:cs="Arial"/>
                <w:sz w:val="18"/>
                <w:szCs w:val="18"/>
              </w:rPr>
              <w:t>Mensuel</w:t>
            </w:r>
          </w:p>
          <w:p w14:paraId="6F22EE7C" w14:textId="77777777" w:rsidR="000D20CE" w:rsidRPr="0099453C" w:rsidRDefault="000D20CE" w:rsidP="00376D87">
            <w:pPr>
              <w:spacing w:before="120" w:after="120"/>
              <w:jc w:val="both"/>
              <w:rPr>
                <w:rFonts w:ascii="Arial" w:hAnsi="Arial" w:cs="Arial"/>
                <w:b/>
                <w:sz w:val="18"/>
                <w:szCs w:val="18"/>
              </w:rPr>
            </w:pPr>
            <w:r w:rsidRPr="0099453C">
              <w:rPr>
                <w:rFonts w:ascii="Arial" w:hAnsi="Arial" w:cs="Arial"/>
                <w:b/>
                <w:sz w:val="18"/>
                <w:szCs w:val="18"/>
              </w:rPr>
              <w:t xml:space="preserve"> Remarque :</w:t>
            </w:r>
          </w:p>
          <w:p w14:paraId="2A23F7EB" w14:textId="4A4C70F9" w:rsidR="000D20CE" w:rsidRPr="0099453C" w:rsidRDefault="000D20CE" w:rsidP="00376D87">
            <w:pPr>
              <w:spacing w:before="120" w:after="120"/>
              <w:ind w:left="284"/>
              <w:jc w:val="both"/>
              <w:rPr>
                <w:rFonts w:ascii="Arial" w:hAnsi="Arial" w:cs="Arial"/>
                <w:sz w:val="18"/>
                <w:szCs w:val="18"/>
              </w:rPr>
            </w:pPr>
            <w:r w:rsidRPr="0099453C">
              <w:rPr>
                <w:rFonts w:ascii="Arial" w:hAnsi="Arial" w:cs="Arial"/>
                <w:sz w:val="18"/>
                <w:szCs w:val="18"/>
              </w:rPr>
              <w:t>Il est rempli en deux copies dont :</w:t>
            </w:r>
          </w:p>
          <w:p w14:paraId="40EAC95D" w14:textId="1F70EC2F" w:rsidR="000D20CE" w:rsidRPr="0099453C" w:rsidRDefault="000D20CE" w:rsidP="00DA003E">
            <w:pPr>
              <w:numPr>
                <w:ilvl w:val="0"/>
                <w:numId w:val="57"/>
              </w:numPr>
              <w:spacing w:before="120" w:after="120"/>
              <w:ind w:left="284" w:firstLine="0"/>
              <w:jc w:val="both"/>
              <w:rPr>
                <w:rFonts w:ascii="Arial" w:hAnsi="Arial" w:cs="Arial"/>
                <w:sz w:val="18"/>
                <w:szCs w:val="18"/>
              </w:rPr>
            </w:pPr>
            <w:r w:rsidRPr="0099453C">
              <w:rPr>
                <w:rFonts w:ascii="Arial" w:hAnsi="Arial" w:cs="Arial"/>
                <w:sz w:val="18"/>
                <w:szCs w:val="18"/>
              </w:rPr>
              <w:t>Un exemplaire reste au niveau de la structure de santé et servira comme outil de contrôle au moment de la livraison,</w:t>
            </w:r>
          </w:p>
          <w:p w14:paraId="0A3BCA35" w14:textId="3D2F33A0" w:rsidR="000D20CE" w:rsidRPr="0099453C" w:rsidRDefault="000D20CE" w:rsidP="00DA003E">
            <w:pPr>
              <w:numPr>
                <w:ilvl w:val="0"/>
                <w:numId w:val="57"/>
              </w:numPr>
              <w:spacing w:before="120" w:after="120"/>
              <w:ind w:left="284" w:firstLine="0"/>
              <w:jc w:val="both"/>
              <w:rPr>
                <w:rFonts w:ascii="Arial" w:hAnsi="Arial" w:cs="Arial"/>
                <w:b/>
                <w:sz w:val="18"/>
                <w:szCs w:val="18"/>
              </w:rPr>
            </w:pPr>
            <w:r w:rsidRPr="0099453C">
              <w:rPr>
                <w:rFonts w:ascii="Arial" w:hAnsi="Arial" w:cs="Arial"/>
                <w:sz w:val="18"/>
                <w:szCs w:val="18"/>
              </w:rPr>
              <w:t xml:space="preserve">Une copie ira au CS pour enregistrement et introduction dans le système d’information </w:t>
            </w:r>
          </w:p>
          <w:p w14:paraId="657B80F3"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b/>
                <w:sz w:val="18"/>
                <w:szCs w:val="18"/>
              </w:rPr>
              <w:t xml:space="preserve">Liaison avec d’autres outils de gestion : </w:t>
            </w:r>
          </w:p>
        </w:tc>
      </w:tr>
      <w:tr w:rsidR="000D20CE" w:rsidRPr="0099453C" w14:paraId="6C35C0FA" w14:textId="77777777" w:rsidTr="00151BF0">
        <w:tc>
          <w:tcPr>
            <w:tcW w:w="1419" w:type="dxa"/>
          </w:tcPr>
          <w:p w14:paraId="2838BC8E" w14:textId="77777777" w:rsidR="000D20CE" w:rsidRPr="0099453C" w:rsidRDefault="000D20CE" w:rsidP="00376D87">
            <w:pPr>
              <w:spacing w:before="120" w:after="120"/>
              <w:jc w:val="center"/>
              <w:rPr>
                <w:rFonts w:ascii="Arial" w:hAnsi="Arial" w:cs="Arial"/>
                <w:b/>
                <w:sz w:val="18"/>
                <w:szCs w:val="18"/>
              </w:rPr>
            </w:pPr>
            <w:r w:rsidRPr="0099453C">
              <w:rPr>
                <w:rFonts w:ascii="Arial" w:hAnsi="Arial" w:cs="Arial"/>
                <w:b/>
                <w:sz w:val="18"/>
                <w:szCs w:val="18"/>
              </w:rPr>
              <w:t>ETAPE</w:t>
            </w:r>
          </w:p>
        </w:tc>
        <w:tc>
          <w:tcPr>
            <w:tcW w:w="1701" w:type="dxa"/>
          </w:tcPr>
          <w:p w14:paraId="23A653A7" w14:textId="77777777" w:rsidR="000D20CE" w:rsidRPr="0099453C" w:rsidRDefault="000D20CE" w:rsidP="00376D87">
            <w:pPr>
              <w:spacing w:before="120" w:after="120"/>
              <w:jc w:val="center"/>
              <w:rPr>
                <w:rFonts w:ascii="Arial" w:hAnsi="Arial" w:cs="Arial"/>
                <w:b/>
                <w:sz w:val="18"/>
                <w:szCs w:val="18"/>
              </w:rPr>
            </w:pPr>
            <w:r w:rsidRPr="0099453C">
              <w:rPr>
                <w:rFonts w:ascii="Arial" w:hAnsi="Arial" w:cs="Arial"/>
                <w:b/>
                <w:sz w:val="18"/>
                <w:szCs w:val="18"/>
              </w:rPr>
              <w:t>CHAMP</w:t>
            </w:r>
          </w:p>
        </w:tc>
        <w:tc>
          <w:tcPr>
            <w:tcW w:w="4647" w:type="dxa"/>
          </w:tcPr>
          <w:p w14:paraId="3EE3ECC2" w14:textId="77777777" w:rsidR="000D20CE" w:rsidRPr="0099453C" w:rsidRDefault="000D20CE" w:rsidP="00376D87">
            <w:pPr>
              <w:spacing w:before="120" w:after="120"/>
              <w:jc w:val="center"/>
              <w:rPr>
                <w:rFonts w:ascii="Arial" w:hAnsi="Arial" w:cs="Arial"/>
                <w:b/>
                <w:sz w:val="18"/>
                <w:szCs w:val="18"/>
              </w:rPr>
            </w:pPr>
            <w:r w:rsidRPr="0099453C">
              <w:rPr>
                <w:rFonts w:ascii="Arial" w:hAnsi="Arial" w:cs="Arial"/>
                <w:b/>
                <w:sz w:val="18"/>
                <w:szCs w:val="18"/>
              </w:rPr>
              <w:t>ACTIONS</w:t>
            </w:r>
          </w:p>
        </w:tc>
        <w:tc>
          <w:tcPr>
            <w:tcW w:w="2298" w:type="dxa"/>
          </w:tcPr>
          <w:p w14:paraId="48FEA611" w14:textId="77777777" w:rsidR="000D20CE" w:rsidRPr="0099453C" w:rsidRDefault="000D20CE" w:rsidP="00376D87">
            <w:pPr>
              <w:spacing w:before="120" w:after="120"/>
              <w:jc w:val="center"/>
              <w:rPr>
                <w:rFonts w:ascii="Arial" w:hAnsi="Arial" w:cs="Arial"/>
                <w:b/>
                <w:sz w:val="18"/>
                <w:szCs w:val="18"/>
              </w:rPr>
            </w:pPr>
            <w:r w:rsidRPr="0099453C">
              <w:rPr>
                <w:rFonts w:ascii="Arial" w:hAnsi="Arial" w:cs="Arial"/>
                <w:b/>
                <w:sz w:val="18"/>
                <w:szCs w:val="18"/>
              </w:rPr>
              <w:t>EXEMPLE</w:t>
            </w:r>
          </w:p>
        </w:tc>
      </w:tr>
      <w:tr w:rsidR="000D20CE" w:rsidRPr="0099453C" w14:paraId="4A6613B9" w14:textId="77777777" w:rsidTr="00151BF0">
        <w:tc>
          <w:tcPr>
            <w:tcW w:w="1419" w:type="dxa"/>
          </w:tcPr>
          <w:p w14:paraId="653918C0" w14:textId="77777777" w:rsidR="000D20CE" w:rsidRPr="0099453C" w:rsidRDefault="000D20CE" w:rsidP="009512CD">
            <w:pPr>
              <w:spacing w:before="120" w:after="120"/>
              <w:jc w:val="center"/>
              <w:rPr>
                <w:rFonts w:ascii="Arial" w:hAnsi="Arial" w:cs="Arial"/>
                <w:b/>
                <w:sz w:val="18"/>
                <w:szCs w:val="18"/>
              </w:rPr>
            </w:pPr>
            <w:r w:rsidRPr="0099453C">
              <w:rPr>
                <w:rFonts w:ascii="Arial" w:hAnsi="Arial" w:cs="Arial"/>
                <w:b/>
                <w:sz w:val="18"/>
                <w:szCs w:val="18"/>
              </w:rPr>
              <w:t>1</w:t>
            </w:r>
          </w:p>
        </w:tc>
        <w:tc>
          <w:tcPr>
            <w:tcW w:w="1701" w:type="dxa"/>
          </w:tcPr>
          <w:p w14:paraId="5A77672C" w14:textId="77777777" w:rsidR="000D20CE" w:rsidRPr="0099453C" w:rsidRDefault="000D20CE" w:rsidP="00376D87">
            <w:pPr>
              <w:spacing w:before="120" w:after="120"/>
              <w:rPr>
                <w:rFonts w:ascii="Arial" w:hAnsi="Arial" w:cs="Arial"/>
                <w:sz w:val="18"/>
                <w:szCs w:val="18"/>
              </w:rPr>
            </w:pPr>
            <w:r w:rsidRPr="0099453C">
              <w:rPr>
                <w:rFonts w:ascii="Arial" w:hAnsi="Arial" w:cs="Arial"/>
                <w:sz w:val="18"/>
                <w:szCs w:val="18"/>
              </w:rPr>
              <w:t>DRS</w:t>
            </w:r>
          </w:p>
        </w:tc>
        <w:tc>
          <w:tcPr>
            <w:tcW w:w="4647" w:type="dxa"/>
          </w:tcPr>
          <w:p w14:paraId="31BDF2A1"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Inscrire le nom de la direction régional de la santé</w:t>
            </w:r>
          </w:p>
        </w:tc>
        <w:tc>
          <w:tcPr>
            <w:tcW w:w="2298" w:type="dxa"/>
          </w:tcPr>
          <w:p w14:paraId="5F11D6B0"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BOKE</w:t>
            </w:r>
          </w:p>
        </w:tc>
      </w:tr>
      <w:tr w:rsidR="000D20CE" w:rsidRPr="0099453C" w14:paraId="0CFCD836" w14:textId="77777777" w:rsidTr="00151BF0">
        <w:tc>
          <w:tcPr>
            <w:tcW w:w="1419" w:type="dxa"/>
          </w:tcPr>
          <w:p w14:paraId="490F8EBA" w14:textId="77777777" w:rsidR="000D20CE" w:rsidRPr="0099453C" w:rsidRDefault="000D20CE" w:rsidP="009512CD">
            <w:pPr>
              <w:spacing w:before="120" w:after="120"/>
              <w:jc w:val="center"/>
              <w:rPr>
                <w:rFonts w:ascii="Arial" w:hAnsi="Arial" w:cs="Arial"/>
                <w:b/>
                <w:sz w:val="18"/>
                <w:szCs w:val="18"/>
              </w:rPr>
            </w:pPr>
            <w:r w:rsidRPr="0099453C">
              <w:rPr>
                <w:rFonts w:ascii="Arial" w:hAnsi="Arial" w:cs="Arial"/>
                <w:b/>
                <w:sz w:val="18"/>
                <w:szCs w:val="18"/>
              </w:rPr>
              <w:t>2</w:t>
            </w:r>
          </w:p>
        </w:tc>
        <w:tc>
          <w:tcPr>
            <w:tcW w:w="1701" w:type="dxa"/>
          </w:tcPr>
          <w:p w14:paraId="74E34C56" w14:textId="77777777" w:rsidR="000D20CE" w:rsidRPr="0099453C" w:rsidRDefault="000D20CE" w:rsidP="00376D87">
            <w:pPr>
              <w:spacing w:before="120" w:after="120"/>
              <w:rPr>
                <w:rFonts w:ascii="Arial" w:hAnsi="Arial" w:cs="Arial"/>
                <w:sz w:val="18"/>
                <w:szCs w:val="18"/>
              </w:rPr>
            </w:pPr>
            <w:r w:rsidRPr="0099453C">
              <w:rPr>
                <w:rFonts w:ascii="Arial" w:hAnsi="Arial" w:cs="Arial"/>
                <w:sz w:val="18"/>
                <w:szCs w:val="18"/>
              </w:rPr>
              <w:t>DPS</w:t>
            </w:r>
          </w:p>
        </w:tc>
        <w:tc>
          <w:tcPr>
            <w:tcW w:w="4647" w:type="dxa"/>
          </w:tcPr>
          <w:p w14:paraId="4EF4661E"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Inscrire le nom de la direction préfectoral de la santé</w:t>
            </w:r>
          </w:p>
        </w:tc>
        <w:tc>
          <w:tcPr>
            <w:tcW w:w="2298" w:type="dxa"/>
          </w:tcPr>
          <w:p w14:paraId="10FE75E0"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FRIA</w:t>
            </w:r>
          </w:p>
        </w:tc>
      </w:tr>
      <w:tr w:rsidR="000D20CE" w:rsidRPr="0099453C" w14:paraId="22B53FE8" w14:textId="77777777" w:rsidTr="00151BF0">
        <w:tc>
          <w:tcPr>
            <w:tcW w:w="1419" w:type="dxa"/>
          </w:tcPr>
          <w:p w14:paraId="5AFF4E2E" w14:textId="77777777" w:rsidR="000D20CE" w:rsidRPr="0099453C" w:rsidRDefault="000D20CE" w:rsidP="009512CD">
            <w:pPr>
              <w:spacing w:before="120" w:after="120"/>
              <w:jc w:val="center"/>
              <w:rPr>
                <w:rFonts w:ascii="Arial" w:hAnsi="Arial" w:cs="Arial"/>
                <w:b/>
                <w:sz w:val="18"/>
                <w:szCs w:val="18"/>
              </w:rPr>
            </w:pPr>
            <w:r w:rsidRPr="0099453C">
              <w:rPr>
                <w:rFonts w:ascii="Arial" w:hAnsi="Arial" w:cs="Arial"/>
                <w:b/>
                <w:sz w:val="18"/>
                <w:szCs w:val="18"/>
              </w:rPr>
              <w:t>3</w:t>
            </w:r>
          </w:p>
        </w:tc>
        <w:tc>
          <w:tcPr>
            <w:tcW w:w="1701" w:type="dxa"/>
          </w:tcPr>
          <w:p w14:paraId="0F672E41" w14:textId="77777777" w:rsidR="000D20CE" w:rsidRPr="0099453C" w:rsidRDefault="000D20CE" w:rsidP="00376D87">
            <w:pPr>
              <w:spacing w:before="120" w:after="120"/>
              <w:rPr>
                <w:rFonts w:ascii="Arial" w:hAnsi="Arial" w:cs="Arial"/>
                <w:sz w:val="18"/>
                <w:szCs w:val="18"/>
              </w:rPr>
            </w:pPr>
            <w:r w:rsidRPr="0099453C">
              <w:rPr>
                <w:rFonts w:ascii="Arial" w:hAnsi="Arial" w:cs="Arial"/>
                <w:sz w:val="18"/>
                <w:szCs w:val="18"/>
              </w:rPr>
              <w:t>CS</w:t>
            </w:r>
          </w:p>
        </w:tc>
        <w:tc>
          <w:tcPr>
            <w:tcW w:w="4647" w:type="dxa"/>
          </w:tcPr>
          <w:p w14:paraId="04662A8A"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Inscrire le nom du centre de santé</w:t>
            </w:r>
          </w:p>
        </w:tc>
        <w:tc>
          <w:tcPr>
            <w:tcW w:w="2298" w:type="dxa"/>
          </w:tcPr>
          <w:p w14:paraId="5E7AA914"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TORMELIN</w:t>
            </w:r>
          </w:p>
        </w:tc>
      </w:tr>
      <w:tr w:rsidR="000D20CE" w:rsidRPr="0099453C" w14:paraId="73B28DC1" w14:textId="77777777" w:rsidTr="00151BF0">
        <w:tc>
          <w:tcPr>
            <w:tcW w:w="1419" w:type="dxa"/>
          </w:tcPr>
          <w:p w14:paraId="1E616061" w14:textId="77777777" w:rsidR="000D20CE" w:rsidRPr="0099453C" w:rsidRDefault="000D20CE" w:rsidP="009512CD">
            <w:pPr>
              <w:spacing w:before="120" w:after="120"/>
              <w:jc w:val="center"/>
              <w:rPr>
                <w:rFonts w:ascii="Arial" w:hAnsi="Arial" w:cs="Arial"/>
                <w:b/>
                <w:sz w:val="18"/>
                <w:szCs w:val="18"/>
              </w:rPr>
            </w:pPr>
            <w:r w:rsidRPr="0099453C">
              <w:rPr>
                <w:rFonts w:ascii="Arial" w:hAnsi="Arial" w:cs="Arial"/>
                <w:b/>
                <w:sz w:val="18"/>
                <w:szCs w:val="18"/>
              </w:rPr>
              <w:t>4</w:t>
            </w:r>
          </w:p>
        </w:tc>
        <w:tc>
          <w:tcPr>
            <w:tcW w:w="1701" w:type="dxa"/>
          </w:tcPr>
          <w:p w14:paraId="18BB2C74" w14:textId="77777777" w:rsidR="000D20CE" w:rsidRPr="0099453C" w:rsidRDefault="000D20CE" w:rsidP="00376D87">
            <w:pPr>
              <w:spacing w:before="120" w:after="120"/>
              <w:rPr>
                <w:rFonts w:ascii="Arial" w:hAnsi="Arial" w:cs="Arial"/>
                <w:sz w:val="18"/>
                <w:szCs w:val="18"/>
              </w:rPr>
            </w:pPr>
            <w:r w:rsidRPr="0099453C">
              <w:rPr>
                <w:rFonts w:ascii="Arial" w:hAnsi="Arial" w:cs="Arial"/>
                <w:sz w:val="18"/>
                <w:szCs w:val="18"/>
              </w:rPr>
              <w:t>VILLAGE AC</w:t>
            </w:r>
          </w:p>
        </w:tc>
        <w:tc>
          <w:tcPr>
            <w:tcW w:w="4647" w:type="dxa"/>
          </w:tcPr>
          <w:p w14:paraId="5FA50EFE"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Inscrire le nom du village où l’AC travail</w:t>
            </w:r>
          </w:p>
        </w:tc>
        <w:tc>
          <w:tcPr>
            <w:tcW w:w="2298" w:type="dxa"/>
          </w:tcPr>
          <w:p w14:paraId="5A3D1098"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DOUMBOUKOUSSE</w:t>
            </w:r>
          </w:p>
        </w:tc>
      </w:tr>
      <w:tr w:rsidR="000D20CE" w:rsidRPr="0099453C" w14:paraId="00120D44" w14:textId="77777777" w:rsidTr="00151BF0">
        <w:tc>
          <w:tcPr>
            <w:tcW w:w="1419" w:type="dxa"/>
          </w:tcPr>
          <w:p w14:paraId="23F50C97" w14:textId="77777777" w:rsidR="000D20CE" w:rsidRPr="0099453C" w:rsidRDefault="000D20CE" w:rsidP="009512CD">
            <w:pPr>
              <w:spacing w:before="120" w:after="120"/>
              <w:jc w:val="center"/>
              <w:rPr>
                <w:rFonts w:ascii="Arial" w:hAnsi="Arial" w:cs="Arial"/>
                <w:b/>
                <w:sz w:val="18"/>
                <w:szCs w:val="18"/>
              </w:rPr>
            </w:pPr>
            <w:r w:rsidRPr="0099453C">
              <w:rPr>
                <w:rFonts w:ascii="Arial" w:hAnsi="Arial" w:cs="Arial"/>
                <w:b/>
                <w:sz w:val="18"/>
                <w:szCs w:val="18"/>
              </w:rPr>
              <w:t>5</w:t>
            </w:r>
          </w:p>
        </w:tc>
        <w:tc>
          <w:tcPr>
            <w:tcW w:w="1701" w:type="dxa"/>
          </w:tcPr>
          <w:p w14:paraId="0AF0D0DB" w14:textId="77777777" w:rsidR="000D20CE" w:rsidRPr="0099453C" w:rsidRDefault="000D20CE" w:rsidP="00376D87">
            <w:pPr>
              <w:spacing w:before="120" w:after="120"/>
              <w:rPr>
                <w:rFonts w:ascii="Arial" w:hAnsi="Arial" w:cs="Arial"/>
                <w:sz w:val="18"/>
                <w:szCs w:val="18"/>
              </w:rPr>
            </w:pPr>
            <w:r w:rsidRPr="0099453C">
              <w:rPr>
                <w:rFonts w:ascii="Arial" w:hAnsi="Arial" w:cs="Arial"/>
                <w:sz w:val="18"/>
                <w:szCs w:val="18"/>
              </w:rPr>
              <w:t>Période</w:t>
            </w:r>
          </w:p>
        </w:tc>
        <w:tc>
          <w:tcPr>
            <w:tcW w:w="4647" w:type="dxa"/>
          </w:tcPr>
          <w:p w14:paraId="5389066C"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Inscrire le mois au cours duquel l’activité a eu lieu</w:t>
            </w:r>
          </w:p>
        </w:tc>
        <w:tc>
          <w:tcPr>
            <w:tcW w:w="2298" w:type="dxa"/>
          </w:tcPr>
          <w:p w14:paraId="4AC84529"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Novembre 2016</w:t>
            </w:r>
          </w:p>
        </w:tc>
      </w:tr>
      <w:tr w:rsidR="000D20CE" w:rsidRPr="0099453C" w14:paraId="304E1E1D" w14:textId="77777777" w:rsidTr="00151BF0">
        <w:tc>
          <w:tcPr>
            <w:tcW w:w="1419" w:type="dxa"/>
          </w:tcPr>
          <w:p w14:paraId="4F93953C" w14:textId="77777777" w:rsidR="000D20CE" w:rsidRPr="0099453C" w:rsidRDefault="000D20CE" w:rsidP="009512CD">
            <w:pPr>
              <w:spacing w:before="120" w:after="120"/>
              <w:jc w:val="center"/>
              <w:rPr>
                <w:rFonts w:ascii="Arial" w:hAnsi="Arial" w:cs="Arial"/>
                <w:b/>
                <w:sz w:val="18"/>
                <w:szCs w:val="18"/>
              </w:rPr>
            </w:pPr>
            <w:r w:rsidRPr="0099453C">
              <w:rPr>
                <w:rFonts w:ascii="Arial" w:hAnsi="Arial" w:cs="Arial"/>
                <w:b/>
                <w:sz w:val="18"/>
                <w:szCs w:val="18"/>
              </w:rPr>
              <w:t>6</w:t>
            </w:r>
          </w:p>
        </w:tc>
        <w:tc>
          <w:tcPr>
            <w:tcW w:w="1701" w:type="dxa"/>
          </w:tcPr>
          <w:p w14:paraId="6BD10D17" w14:textId="77777777" w:rsidR="000D20CE" w:rsidRPr="0099453C" w:rsidRDefault="000D20CE" w:rsidP="00376D87">
            <w:pPr>
              <w:spacing w:before="120" w:after="120"/>
              <w:rPr>
                <w:rFonts w:ascii="Arial" w:hAnsi="Arial" w:cs="Arial"/>
                <w:b/>
                <w:sz w:val="18"/>
                <w:szCs w:val="18"/>
              </w:rPr>
            </w:pPr>
            <w:r w:rsidRPr="0099453C">
              <w:rPr>
                <w:rFonts w:ascii="Arial" w:hAnsi="Arial" w:cs="Arial"/>
                <w:b/>
                <w:sz w:val="18"/>
                <w:szCs w:val="18"/>
              </w:rPr>
              <w:t>Code</w:t>
            </w:r>
          </w:p>
        </w:tc>
        <w:tc>
          <w:tcPr>
            <w:tcW w:w="4647" w:type="dxa"/>
          </w:tcPr>
          <w:p w14:paraId="4DF02138"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Le code des médicaments est pré imprimé</w:t>
            </w:r>
          </w:p>
        </w:tc>
        <w:tc>
          <w:tcPr>
            <w:tcW w:w="2298" w:type="dxa"/>
          </w:tcPr>
          <w:p w14:paraId="1037308C"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MORA0037</w:t>
            </w:r>
          </w:p>
        </w:tc>
      </w:tr>
      <w:tr w:rsidR="000D20CE" w:rsidRPr="0099453C" w14:paraId="0F3949C7" w14:textId="77777777" w:rsidTr="00151BF0">
        <w:tc>
          <w:tcPr>
            <w:tcW w:w="1419" w:type="dxa"/>
          </w:tcPr>
          <w:p w14:paraId="3FE5FB4D" w14:textId="77777777" w:rsidR="000D20CE" w:rsidRPr="0099453C" w:rsidRDefault="000D20CE" w:rsidP="009512CD">
            <w:pPr>
              <w:spacing w:before="120" w:after="120"/>
              <w:jc w:val="center"/>
              <w:rPr>
                <w:rFonts w:ascii="Arial" w:hAnsi="Arial" w:cs="Arial"/>
                <w:b/>
                <w:sz w:val="18"/>
                <w:szCs w:val="18"/>
              </w:rPr>
            </w:pPr>
            <w:r w:rsidRPr="0099453C">
              <w:rPr>
                <w:rFonts w:ascii="Arial" w:hAnsi="Arial" w:cs="Arial"/>
                <w:b/>
                <w:sz w:val="18"/>
                <w:szCs w:val="18"/>
              </w:rPr>
              <w:t>7</w:t>
            </w:r>
          </w:p>
        </w:tc>
        <w:tc>
          <w:tcPr>
            <w:tcW w:w="1701" w:type="dxa"/>
          </w:tcPr>
          <w:p w14:paraId="74E69EB9" w14:textId="77777777" w:rsidR="000D20CE" w:rsidRPr="0099453C" w:rsidRDefault="000D20CE" w:rsidP="00376D87">
            <w:pPr>
              <w:spacing w:before="120" w:after="120"/>
              <w:rPr>
                <w:rFonts w:ascii="Arial" w:hAnsi="Arial" w:cs="Arial"/>
                <w:b/>
                <w:sz w:val="18"/>
                <w:szCs w:val="18"/>
              </w:rPr>
            </w:pPr>
            <w:r w:rsidRPr="0099453C">
              <w:rPr>
                <w:rFonts w:ascii="Arial" w:hAnsi="Arial" w:cs="Arial"/>
                <w:b/>
                <w:sz w:val="18"/>
                <w:szCs w:val="18"/>
              </w:rPr>
              <w:t>Désignation</w:t>
            </w:r>
          </w:p>
        </w:tc>
        <w:tc>
          <w:tcPr>
            <w:tcW w:w="4647" w:type="dxa"/>
          </w:tcPr>
          <w:p w14:paraId="4E6412AC"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La liste des médicaments préalablement imprimée</w:t>
            </w:r>
          </w:p>
        </w:tc>
        <w:tc>
          <w:tcPr>
            <w:tcW w:w="2298" w:type="dxa"/>
          </w:tcPr>
          <w:p w14:paraId="702D26E0"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Amoxi 250mg gélule</w:t>
            </w:r>
          </w:p>
        </w:tc>
      </w:tr>
      <w:tr w:rsidR="000D20CE" w:rsidRPr="0099453C" w14:paraId="5606F331" w14:textId="77777777" w:rsidTr="00151BF0">
        <w:tc>
          <w:tcPr>
            <w:tcW w:w="1419" w:type="dxa"/>
          </w:tcPr>
          <w:p w14:paraId="23D00813" w14:textId="77777777" w:rsidR="000D20CE" w:rsidRPr="0099453C" w:rsidRDefault="000D20CE" w:rsidP="009512CD">
            <w:pPr>
              <w:spacing w:before="120" w:after="120"/>
              <w:jc w:val="center"/>
              <w:rPr>
                <w:rFonts w:ascii="Arial" w:hAnsi="Arial" w:cs="Arial"/>
                <w:b/>
                <w:sz w:val="18"/>
                <w:szCs w:val="18"/>
              </w:rPr>
            </w:pPr>
            <w:r w:rsidRPr="0099453C">
              <w:rPr>
                <w:rFonts w:ascii="Arial" w:hAnsi="Arial" w:cs="Arial"/>
                <w:b/>
                <w:sz w:val="18"/>
                <w:szCs w:val="18"/>
              </w:rPr>
              <w:t>8</w:t>
            </w:r>
          </w:p>
        </w:tc>
        <w:tc>
          <w:tcPr>
            <w:tcW w:w="1701" w:type="dxa"/>
          </w:tcPr>
          <w:p w14:paraId="7ED27DE4" w14:textId="77777777" w:rsidR="000D20CE" w:rsidRPr="0099453C" w:rsidRDefault="000D20CE" w:rsidP="00376D87">
            <w:pPr>
              <w:spacing w:before="120" w:after="120"/>
              <w:rPr>
                <w:rFonts w:ascii="Arial" w:hAnsi="Arial" w:cs="Arial"/>
                <w:b/>
                <w:sz w:val="18"/>
                <w:szCs w:val="18"/>
              </w:rPr>
            </w:pPr>
            <w:r w:rsidRPr="0099453C">
              <w:rPr>
                <w:rFonts w:ascii="Arial" w:hAnsi="Arial" w:cs="Arial"/>
                <w:b/>
                <w:sz w:val="18"/>
                <w:szCs w:val="18"/>
              </w:rPr>
              <w:t>Unité</w:t>
            </w:r>
          </w:p>
        </w:tc>
        <w:tc>
          <w:tcPr>
            <w:tcW w:w="4647" w:type="dxa"/>
          </w:tcPr>
          <w:p w14:paraId="6C348E7C" w14:textId="5571CE9A"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Préalablement imprimée</w:t>
            </w:r>
          </w:p>
        </w:tc>
        <w:tc>
          <w:tcPr>
            <w:tcW w:w="2298" w:type="dxa"/>
          </w:tcPr>
          <w:p w14:paraId="374B1239"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Gélule</w:t>
            </w:r>
          </w:p>
        </w:tc>
      </w:tr>
      <w:tr w:rsidR="000D20CE" w:rsidRPr="0099453C" w14:paraId="50E7908E" w14:textId="77777777" w:rsidTr="00151BF0">
        <w:tc>
          <w:tcPr>
            <w:tcW w:w="1419" w:type="dxa"/>
          </w:tcPr>
          <w:p w14:paraId="63AC7A83" w14:textId="77777777" w:rsidR="000D20CE" w:rsidRPr="0099453C" w:rsidRDefault="000D20CE" w:rsidP="009512CD">
            <w:pPr>
              <w:spacing w:before="120" w:after="120"/>
              <w:jc w:val="center"/>
              <w:rPr>
                <w:rFonts w:ascii="Arial" w:hAnsi="Arial" w:cs="Arial"/>
                <w:b/>
                <w:sz w:val="18"/>
                <w:szCs w:val="18"/>
              </w:rPr>
            </w:pPr>
            <w:r w:rsidRPr="0099453C">
              <w:rPr>
                <w:rFonts w:ascii="Arial" w:hAnsi="Arial" w:cs="Arial"/>
                <w:b/>
                <w:sz w:val="18"/>
                <w:szCs w:val="18"/>
              </w:rPr>
              <w:t>9</w:t>
            </w:r>
          </w:p>
        </w:tc>
        <w:tc>
          <w:tcPr>
            <w:tcW w:w="1701" w:type="dxa"/>
          </w:tcPr>
          <w:p w14:paraId="6AE4DA04" w14:textId="77777777" w:rsidR="000D20CE" w:rsidRPr="0099453C" w:rsidRDefault="000D20CE" w:rsidP="00376D87">
            <w:pPr>
              <w:spacing w:before="120" w:after="120"/>
              <w:rPr>
                <w:rFonts w:ascii="Arial" w:hAnsi="Arial" w:cs="Arial"/>
                <w:b/>
                <w:sz w:val="18"/>
                <w:szCs w:val="18"/>
              </w:rPr>
            </w:pPr>
            <w:r w:rsidRPr="0099453C">
              <w:rPr>
                <w:rFonts w:ascii="Arial" w:hAnsi="Arial" w:cs="Arial"/>
                <w:b/>
                <w:sz w:val="18"/>
                <w:szCs w:val="18"/>
              </w:rPr>
              <w:t>Stock début du mois</w:t>
            </w:r>
          </w:p>
        </w:tc>
        <w:tc>
          <w:tcPr>
            <w:tcW w:w="4647" w:type="dxa"/>
          </w:tcPr>
          <w:p w14:paraId="688CB0E7"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Inscrire le stock disponible utilisable au début du mois</w:t>
            </w:r>
          </w:p>
        </w:tc>
        <w:tc>
          <w:tcPr>
            <w:tcW w:w="2298" w:type="dxa"/>
          </w:tcPr>
          <w:p w14:paraId="786B8C05"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2000 cp</w:t>
            </w:r>
          </w:p>
        </w:tc>
      </w:tr>
      <w:tr w:rsidR="000D20CE" w:rsidRPr="0099453C" w14:paraId="72E7A38E" w14:textId="77777777" w:rsidTr="00151BF0">
        <w:tc>
          <w:tcPr>
            <w:tcW w:w="1419" w:type="dxa"/>
          </w:tcPr>
          <w:p w14:paraId="5EA1716C" w14:textId="09AF2F30" w:rsidR="000D20CE" w:rsidRPr="0099453C" w:rsidRDefault="009512CD" w:rsidP="009512CD">
            <w:pPr>
              <w:spacing w:before="120" w:after="120"/>
              <w:jc w:val="center"/>
              <w:rPr>
                <w:rFonts w:ascii="Arial" w:hAnsi="Arial" w:cs="Arial"/>
                <w:b/>
                <w:sz w:val="18"/>
                <w:szCs w:val="18"/>
              </w:rPr>
            </w:pPr>
            <w:r w:rsidRPr="0099453C">
              <w:rPr>
                <w:rFonts w:ascii="Arial" w:hAnsi="Arial" w:cs="Arial"/>
                <w:b/>
                <w:sz w:val="18"/>
                <w:szCs w:val="18"/>
              </w:rPr>
              <w:t>10</w:t>
            </w:r>
          </w:p>
        </w:tc>
        <w:tc>
          <w:tcPr>
            <w:tcW w:w="1701" w:type="dxa"/>
          </w:tcPr>
          <w:p w14:paraId="72893444" w14:textId="77777777" w:rsidR="000D20CE" w:rsidRPr="0099453C" w:rsidRDefault="000D20CE" w:rsidP="00376D87">
            <w:pPr>
              <w:spacing w:before="120" w:after="120"/>
              <w:rPr>
                <w:rFonts w:ascii="Arial" w:hAnsi="Arial" w:cs="Arial"/>
                <w:sz w:val="18"/>
                <w:szCs w:val="18"/>
              </w:rPr>
            </w:pPr>
            <w:r w:rsidRPr="0099453C">
              <w:rPr>
                <w:rFonts w:ascii="Arial" w:hAnsi="Arial" w:cs="Arial"/>
                <w:sz w:val="18"/>
                <w:szCs w:val="18"/>
              </w:rPr>
              <w:t>Quantité reçu</w:t>
            </w:r>
          </w:p>
        </w:tc>
        <w:tc>
          <w:tcPr>
            <w:tcW w:w="4647" w:type="dxa"/>
          </w:tcPr>
          <w:p w14:paraId="14A71475"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Inscrire la quantité des produits pharmaceutiques reçus par l’ACS au cours du mois.</w:t>
            </w:r>
          </w:p>
        </w:tc>
        <w:tc>
          <w:tcPr>
            <w:tcW w:w="2298" w:type="dxa"/>
          </w:tcPr>
          <w:p w14:paraId="68C89ACD"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1500 cp</w:t>
            </w:r>
          </w:p>
        </w:tc>
      </w:tr>
      <w:tr w:rsidR="000D20CE" w:rsidRPr="0099453C" w14:paraId="731B7F41" w14:textId="77777777" w:rsidTr="00151BF0">
        <w:tc>
          <w:tcPr>
            <w:tcW w:w="1419" w:type="dxa"/>
          </w:tcPr>
          <w:p w14:paraId="3B7A6CCE" w14:textId="45572E34" w:rsidR="000D20CE" w:rsidRPr="0099453C" w:rsidRDefault="009512CD" w:rsidP="009512CD">
            <w:pPr>
              <w:spacing w:before="120" w:after="120"/>
              <w:jc w:val="center"/>
              <w:rPr>
                <w:rFonts w:ascii="Arial" w:hAnsi="Arial" w:cs="Arial"/>
                <w:b/>
                <w:sz w:val="18"/>
                <w:szCs w:val="18"/>
              </w:rPr>
            </w:pPr>
            <w:r w:rsidRPr="0099453C">
              <w:rPr>
                <w:rFonts w:ascii="Arial" w:hAnsi="Arial" w:cs="Arial"/>
                <w:b/>
                <w:sz w:val="18"/>
                <w:szCs w:val="18"/>
              </w:rPr>
              <w:t>11</w:t>
            </w:r>
          </w:p>
        </w:tc>
        <w:tc>
          <w:tcPr>
            <w:tcW w:w="1701" w:type="dxa"/>
          </w:tcPr>
          <w:p w14:paraId="62ACFC2A" w14:textId="77777777" w:rsidR="000D20CE" w:rsidRPr="0099453C" w:rsidRDefault="000D20CE" w:rsidP="00376D87">
            <w:pPr>
              <w:spacing w:before="120" w:after="120"/>
              <w:rPr>
                <w:rFonts w:ascii="Arial" w:hAnsi="Arial" w:cs="Arial"/>
                <w:sz w:val="18"/>
                <w:szCs w:val="18"/>
              </w:rPr>
            </w:pPr>
            <w:r w:rsidRPr="0099453C">
              <w:rPr>
                <w:rFonts w:ascii="Arial" w:hAnsi="Arial" w:cs="Arial"/>
                <w:sz w:val="18"/>
                <w:szCs w:val="18"/>
              </w:rPr>
              <w:t>Quantité consommée</w:t>
            </w:r>
          </w:p>
        </w:tc>
        <w:tc>
          <w:tcPr>
            <w:tcW w:w="4647" w:type="dxa"/>
          </w:tcPr>
          <w:p w14:paraId="2152D597"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Inscrire la quantité des produits pharmaceutiques utilisés par l’ACS au cours du mois.</w:t>
            </w:r>
          </w:p>
        </w:tc>
        <w:tc>
          <w:tcPr>
            <w:tcW w:w="2298" w:type="dxa"/>
          </w:tcPr>
          <w:p w14:paraId="01D8BEC7"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2500 cp</w:t>
            </w:r>
          </w:p>
        </w:tc>
      </w:tr>
      <w:tr w:rsidR="000D20CE" w:rsidRPr="0099453C" w14:paraId="68ED5B78" w14:textId="77777777" w:rsidTr="00151BF0">
        <w:tc>
          <w:tcPr>
            <w:tcW w:w="1419" w:type="dxa"/>
          </w:tcPr>
          <w:p w14:paraId="00EDCBD8" w14:textId="73395203" w:rsidR="000D20CE" w:rsidRPr="0099453C" w:rsidRDefault="009512CD" w:rsidP="009512CD">
            <w:pPr>
              <w:spacing w:before="120" w:after="120"/>
              <w:jc w:val="center"/>
              <w:rPr>
                <w:rFonts w:ascii="Arial" w:hAnsi="Arial" w:cs="Arial"/>
                <w:b/>
                <w:sz w:val="18"/>
                <w:szCs w:val="18"/>
              </w:rPr>
            </w:pPr>
            <w:r w:rsidRPr="0099453C">
              <w:rPr>
                <w:rFonts w:ascii="Arial" w:hAnsi="Arial" w:cs="Arial"/>
                <w:b/>
                <w:sz w:val="18"/>
                <w:szCs w:val="18"/>
              </w:rPr>
              <w:t>12</w:t>
            </w:r>
          </w:p>
        </w:tc>
        <w:tc>
          <w:tcPr>
            <w:tcW w:w="1701" w:type="dxa"/>
          </w:tcPr>
          <w:p w14:paraId="3DB1BED0" w14:textId="77777777" w:rsidR="000D20CE" w:rsidRPr="0099453C" w:rsidRDefault="000D20CE" w:rsidP="00376D87">
            <w:pPr>
              <w:spacing w:before="120" w:after="120"/>
              <w:rPr>
                <w:rFonts w:ascii="Arial" w:hAnsi="Arial" w:cs="Arial"/>
                <w:sz w:val="18"/>
                <w:szCs w:val="18"/>
              </w:rPr>
            </w:pPr>
            <w:r w:rsidRPr="0099453C">
              <w:rPr>
                <w:rFonts w:ascii="Arial" w:hAnsi="Arial" w:cs="Arial"/>
                <w:sz w:val="18"/>
                <w:szCs w:val="18"/>
              </w:rPr>
              <w:t>Stock fin du mois</w:t>
            </w:r>
          </w:p>
        </w:tc>
        <w:tc>
          <w:tcPr>
            <w:tcW w:w="4647" w:type="dxa"/>
          </w:tcPr>
          <w:p w14:paraId="66F204E2"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Inscrire la quantité des produits pharmaceutiques à la fin du mois après l’inventaire.</w:t>
            </w:r>
          </w:p>
        </w:tc>
        <w:tc>
          <w:tcPr>
            <w:tcW w:w="2298" w:type="dxa"/>
          </w:tcPr>
          <w:p w14:paraId="6DB236CD" w14:textId="77777777" w:rsidR="000D20CE" w:rsidRPr="0099453C" w:rsidRDefault="000D20CE" w:rsidP="00376D87">
            <w:pPr>
              <w:spacing w:before="120" w:after="120"/>
              <w:jc w:val="both"/>
              <w:rPr>
                <w:rFonts w:ascii="Arial" w:hAnsi="Arial" w:cs="Arial"/>
                <w:sz w:val="18"/>
                <w:szCs w:val="18"/>
              </w:rPr>
            </w:pPr>
            <w:r w:rsidRPr="0099453C">
              <w:rPr>
                <w:rFonts w:ascii="Arial" w:hAnsi="Arial" w:cs="Arial"/>
                <w:sz w:val="18"/>
                <w:szCs w:val="18"/>
              </w:rPr>
              <w:t>1000 cp</w:t>
            </w:r>
          </w:p>
        </w:tc>
      </w:tr>
      <w:tr w:rsidR="009F2FE1" w:rsidRPr="0099453C" w14:paraId="2010A454" w14:textId="77777777" w:rsidTr="00151BF0">
        <w:tc>
          <w:tcPr>
            <w:tcW w:w="1419" w:type="dxa"/>
          </w:tcPr>
          <w:p w14:paraId="74DAF451" w14:textId="77777777" w:rsidR="009F2FE1" w:rsidRPr="0099453C" w:rsidRDefault="009F2FE1" w:rsidP="009F2FE1">
            <w:pPr>
              <w:spacing w:before="120" w:after="120"/>
              <w:jc w:val="center"/>
              <w:rPr>
                <w:rFonts w:ascii="Arial" w:hAnsi="Arial" w:cs="Arial"/>
                <w:b/>
                <w:sz w:val="18"/>
                <w:szCs w:val="18"/>
              </w:rPr>
            </w:pPr>
            <w:r w:rsidRPr="0099453C">
              <w:rPr>
                <w:rFonts w:ascii="Arial" w:hAnsi="Arial" w:cs="Arial"/>
                <w:b/>
                <w:sz w:val="18"/>
                <w:szCs w:val="18"/>
              </w:rPr>
              <w:t>13</w:t>
            </w:r>
          </w:p>
        </w:tc>
        <w:tc>
          <w:tcPr>
            <w:tcW w:w="1701" w:type="dxa"/>
          </w:tcPr>
          <w:p w14:paraId="0EDBAC95" w14:textId="2E19F71B" w:rsidR="009F2FE1" w:rsidRPr="0099453C" w:rsidRDefault="009F2FE1" w:rsidP="009F2FE1">
            <w:pPr>
              <w:spacing w:before="120" w:after="120"/>
              <w:rPr>
                <w:rFonts w:ascii="Arial" w:hAnsi="Arial" w:cs="Arial"/>
                <w:b/>
                <w:sz w:val="18"/>
                <w:szCs w:val="18"/>
              </w:rPr>
            </w:pPr>
            <w:r w:rsidRPr="0099453C">
              <w:rPr>
                <w:rFonts w:ascii="Arial" w:hAnsi="Arial" w:cs="Arial"/>
                <w:b/>
                <w:sz w:val="18"/>
                <w:szCs w:val="18"/>
              </w:rPr>
              <w:t>Perte</w:t>
            </w:r>
          </w:p>
        </w:tc>
        <w:tc>
          <w:tcPr>
            <w:tcW w:w="4647" w:type="dxa"/>
          </w:tcPr>
          <w:p w14:paraId="1C788C00" w14:textId="35299EA0" w:rsidR="009F2FE1" w:rsidRPr="0099453C" w:rsidRDefault="009F2FE1" w:rsidP="009F2FE1">
            <w:pPr>
              <w:spacing w:before="120" w:after="120"/>
              <w:jc w:val="both"/>
              <w:rPr>
                <w:rFonts w:ascii="Arial" w:hAnsi="Arial" w:cs="Arial"/>
                <w:sz w:val="18"/>
                <w:szCs w:val="18"/>
              </w:rPr>
            </w:pPr>
            <w:r w:rsidRPr="0099453C">
              <w:rPr>
                <w:rFonts w:ascii="Arial" w:hAnsi="Arial" w:cs="Arial"/>
                <w:sz w:val="18"/>
                <w:szCs w:val="18"/>
              </w:rPr>
              <w:t>Inscrire les quantités perdues au cours du mois</w:t>
            </w:r>
          </w:p>
        </w:tc>
        <w:tc>
          <w:tcPr>
            <w:tcW w:w="2298" w:type="dxa"/>
          </w:tcPr>
          <w:p w14:paraId="579F947F" w14:textId="77777777" w:rsidR="009F2FE1" w:rsidRPr="0099453C" w:rsidRDefault="009F2FE1" w:rsidP="009F2FE1">
            <w:pPr>
              <w:spacing w:before="120" w:after="120"/>
              <w:jc w:val="both"/>
              <w:rPr>
                <w:rFonts w:ascii="Arial" w:hAnsi="Arial" w:cs="Arial"/>
                <w:sz w:val="18"/>
                <w:szCs w:val="18"/>
              </w:rPr>
            </w:pPr>
          </w:p>
        </w:tc>
      </w:tr>
      <w:tr w:rsidR="009F2FE1" w:rsidRPr="0099453C" w14:paraId="57CB7582" w14:textId="77777777" w:rsidTr="00151BF0">
        <w:tc>
          <w:tcPr>
            <w:tcW w:w="1419" w:type="dxa"/>
          </w:tcPr>
          <w:p w14:paraId="397CFC57" w14:textId="77777777" w:rsidR="009F2FE1" w:rsidRPr="0099453C" w:rsidRDefault="009F2FE1" w:rsidP="009F2FE1">
            <w:pPr>
              <w:spacing w:before="120" w:after="120"/>
              <w:jc w:val="center"/>
              <w:rPr>
                <w:rFonts w:ascii="Arial" w:hAnsi="Arial" w:cs="Arial"/>
                <w:b/>
                <w:sz w:val="18"/>
                <w:szCs w:val="18"/>
              </w:rPr>
            </w:pPr>
            <w:r w:rsidRPr="0099453C">
              <w:rPr>
                <w:rFonts w:ascii="Arial" w:hAnsi="Arial" w:cs="Arial"/>
                <w:b/>
                <w:sz w:val="18"/>
                <w:szCs w:val="18"/>
              </w:rPr>
              <w:t>14</w:t>
            </w:r>
          </w:p>
        </w:tc>
        <w:tc>
          <w:tcPr>
            <w:tcW w:w="1701" w:type="dxa"/>
          </w:tcPr>
          <w:p w14:paraId="0AE95692" w14:textId="216D8E38" w:rsidR="009F2FE1" w:rsidRPr="0099453C" w:rsidRDefault="009F2FE1" w:rsidP="009F2FE1">
            <w:pPr>
              <w:spacing w:before="120" w:after="120"/>
              <w:rPr>
                <w:rFonts w:ascii="Arial" w:hAnsi="Arial" w:cs="Arial"/>
                <w:b/>
                <w:sz w:val="18"/>
                <w:szCs w:val="18"/>
              </w:rPr>
            </w:pPr>
            <w:r>
              <w:rPr>
                <w:rFonts w:ascii="Arial" w:hAnsi="Arial" w:cs="Arial"/>
                <w:b/>
                <w:sz w:val="18"/>
                <w:szCs w:val="18"/>
              </w:rPr>
              <w:t>Quantité allouée</w:t>
            </w:r>
          </w:p>
        </w:tc>
        <w:tc>
          <w:tcPr>
            <w:tcW w:w="4647" w:type="dxa"/>
          </w:tcPr>
          <w:p w14:paraId="34AAE506" w14:textId="02F5B46B" w:rsidR="009F2FE1" w:rsidRPr="0099453C" w:rsidRDefault="009F2FE1" w:rsidP="009F2FE1">
            <w:pPr>
              <w:spacing w:before="120" w:after="120"/>
              <w:jc w:val="both"/>
              <w:rPr>
                <w:rFonts w:ascii="Arial" w:hAnsi="Arial" w:cs="Arial"/>
                <w:sz w:val="18"/>
                <w:szCs w:val="18"/>
              </w:rPr>
            </w:pPr>
            <w:r w:rsidRPr="0099453C">
              <w:rPr>
                <w:rFonts w:ascii="Arial" w:hAnsi="Arial" w:cs="Arial"/>
                <w:sz w:val="18"/>
                <w:szCs w:val="18"/>
              </w:rPr>
              <w:t>Insc</w:t>
            </w:r>
            <w:r>
              <w:rPr>
                <w:rFonts w:ascii="Arial" w:hAnsi="Arial" w:cs="Arial"/>
                <w:sz w:val="18"/>
                <w:szCs w:val="18"/>
              </w:rPr>
              <w:t>rire la quantité des produits de produit allouée au PS par le CS. Cette cellule est renseignée par le Chef du CS au moment de la remise des produits.</w:t>
            </w:r>
          </w:p>
        </w:tc>
        <w:tc>
          <w:tcPr>
            <w:tcW w:w="2298" w:type="dxa"/>
          </w:tcPr>
          <w:p w14:paraId="1B20E3AF" w14:textId="77777777" w:rsidR="009F2FE1" w:rsidRPr="0099453C" w:rsidRDefault="009F2FE1" w:rsidP="009F2FE1">
            <w:pPr>
              <w:spacing w:before="120" w:after="120"/>
              <w:jc w:val="both"/>
              <w:rPr>
                <w:rFonts w:ascii="Arial" w:hAnsi="Arial" w:cs="Arial"/>
                <w:sz w:val="18"/>
                <w:szCs w:val="18"/>
              </w:rPr>
            </w:pPr>
          </w:p>
        </w:tc>
      </w:tr>
    </w:tbl>
    <w:p w14:paraId="2286A90B" w14:textId="77777777" w:rsidR="00300A26" w:rsidRPr="0099453C" w:rsidRDefault="00300A26">
      <w:pPr>
        <w:rPr>
          <w:rFonts w:ascii="Arial" w:hAnsi="Arial" w:cs="Arial"/>
        </w:rPr>
      </w:pPr>
    </w:p>
    <w:p w14:paraId="721025F7" w14:textId="77777777" w:rsidR="00300A26" w:rsidRPr="0099453C" w:rsidRDefault="00300A26" w:rsidP="00107A57">
      <w:pPr>
        <w:jc w:val="both"/>
        <w:outlineLvl w:val="1"/>
        <w:rPr>
          <w:rFonts w:ascii="Arial" w:hAnsi="Arial" w:cs="Arial"/>
        </w:rPr>
      </w:pPr>
    </w:p>
    <w:p w14:paraId="567B4DD5" w14:textId="77777777" w:rsidR="00107A57" w:rsidRPr="0099453C" w:rsidRDefault="00107A57" w:rsidP="00107A57">
      <w:pPr>
        <w:jc w:val="both"/>
        <w:outlineLvl w:val="1"/>
        <w:rPr>
          <w:rFonts w:ascii="Arial" w:hAnsi="Arial" w:cs="Arial"/>
        </w:rPr>
      </w:pPr>
    </w:p>
    <w:p w14:paraId="1DE3F6C1" w14:textId="77777777" w:rsidR="00107A57" w:rsidRPr="0099453C" w:rsidRDefault="00107A57" w:rsidP="00107A57">
      <w:pPr>
        <w:jc w:val="both"/>
        <w:outlineLvl w:val="1"/>
        <w:rPr>
          <w:rFonts w:ascii="Arial" w:hAnsi="Arial" w:cs="Arial"/>
        </w:rPr>
      </w:pPr>
    </w:p>
    <w:p w14:paraId="50291BCB" w14:textId="77777777" w:rsidR="00107A57" w:rsidRPr="0099453C" w:rsidRDefault="00107A57" w:rsidP="00107A57">
      <w:pPr>
        <w:jc w:val="both"/>
        <w:outlineLvl w:val="1"/>
        <w:rPr>
          <w:rFonts w:ascii="Arial Black" w:hAnsi="Arial Black" w:cs="Arial"/>
          <w:sz w:val="24"/>
          <w:szCs w:val="24"/>
        </w:rPr>
        <w:sectPr w:rsidR="00107A57" w:rsidRPr="0099453C" w:rsidSect="00300A26">
          <w:pgSz w:w="11906" w:h="16838"/>
          <w:pgMar w:top="1418" w:right="926" w:bottom="1418" w:left="1418" w:header="709" w:footer="709" w:gutter="0"/>
          <w:cols w:space="708"/>
          <w:docGrid w:linePitch="360"/>
        </w:sectPr>
      </w:pPr>
    </w:p>
    <w:p w14:paraId="64E2A8E6" w14:textId="5F1CEA76" w:rsidR="00EC3FE3" w:rsidRDefault="00D47299" w:rsidP="00354AF6">
      <w:pPr>
        <w:pStyle w:val="Titre2"/>
      </w:pPr>
      <w:bookmarkStart w:id="110" w:name="_Toc468801253"/>
      <w:r w:rsidRPr="0099453C">
        <w:t xml:space="preserve">LE RAPPORT PERIODIQUE SIGL </w:t>
      </w:r>
      <w:r w:rsidR="00733FD4">
        <w:t xml:space="preserve">DES </w:t>
      </w:r>
      <w:r w:rsidR="008907B0" w:rsidRPr="0099453C">
        <w:t>CS</w:t>
      </w:r>
      <w:r w:rsidR="00733FD4">
        <w:t xml:space="preserve"> ET </w:t>
      </w:r>
      <w:r w:rsidRPr="0099453C">
        <w:t>HOPITAUX</w:t>
      </w:r>
      <w:bookmarkEnd w:id="110"/>
    </w:p>
    <w:p w14:paraId="686B36C0" w14:textId="02FC48DF" w:rsidR="00D47299" w:rsidRDefault="00883FC9" w:rsidP="00D47299">
      <w:r>
        <w:rPr>
          <w:noProof/>
          <w:lang w:eastAsia="fr-FR"/>
        </w:rPr>
        <w:drawing>
          <wp:inline distT="0" distB="0" distL="0" distR="0" wp14:anchorId="238446B7" wp14:editId="661CF429">
            <wp:extent cx="8813800" cy="5039919"/>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43" t="23489" r="33438" b="9599"/>
                    <a:stretch/>
                  </pic:blipFill>
                  <pic:spPr bwMode="auto">
                    <a:xfrm>
                      <a:off x="0" y="0"/>
                      <a:ext cx="8818830" cy="5042795"/>
                    </a:xfrm>
                    <a:prstGeom prst="rect">
                      <a:avLst/>
                    </a:prstGeom>
                    <a:ln>
                      <a:noFill/>
                    </a:ln>
                    <a:extLst>
                      <a:ext uri="{53640926-AAD7-44D8-BBD7-CCE9431645EC}">
                        <a14:shadowObscured xmlns:a14="http://schemas.microsoft.com/office/drawing/2010/main"/>
                      </a:ext>
                    </a:extLst>
                  </pic:spPr>
                </pic:pic>
              </a:graphicData>
            </a:graphic>
          </wp:inline>
        </w:drawing>
      </w:r>
    </w:p>
    <w:p w14:paraId="15AF9942" w14:textId="3B668FDF" w:rsidR="00DD5E0B" w:rsidRDefault="00DD5E0B" w:rsidP="00454DA0">
      <w:pPr>
        <w:rPr>
          <w:rFonts w:ascii="Arial" w:hAnsi="Arial" w:cs="Arial"/>
          <w:b/>
        </w:rPr>
      </w:pPr>
    </w:p>
    <w:p w14:paraId="68AA2903" w14:textId="77777777" w:rsidR="00DD5E0B" w:rsidRPr="0099453C" w:rsidRDefault="00DD5E0B" w:rsidP="00454DA0">
      <w:pPr>
        <w:rPr>
          <w:rFonts w:ascii="Arial" w:hAnsi="Arial" w:cs="Arial"/>
          <w:b/>
        </w:rPr>
        <w:sectPr w:rsidR="00DD5E0B" w:rsidRPr="0099453C" w:rsidSect="00265B5E">
          <w:pgSz w:w="16838" w:h="11906" w:orient="landscape"/>
          <w:pgMar w:top="1418" w:right="1418" w:bottom="926" w:left="1418" w:header="709" w:footer="709" w:gutter="0"/>
          <w:cols w:space="708"/>
          <w:docGrid w:linePitch="360"/>
        </w:sectPr>
      </w:pPr>
    </w:p>
    <w:p w14:paraId="5CA41A26" w14:textId="411360EB" w:rsidR="00300A26" w:rsidRPr="0099453C" w:rsidRDefault="00300A26" w:rsidP="00454DA0">
      <w:pPr>
        <w:jc w:val="both"/>
        <w:outlineLvl w:val="1"/>
        <w:rPr>
          <w:rFonts w:ascii="Arial" w:hAnsi="Arial" w:cs="Arial"/>
        </w:rPr>
      </w:pPr>
    </w:p>
    <w:tbl>
      <w:tblPr>
        <w:tblStyle w:val="Grilledutableau"/>
        <w:tblW w:w="10065"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10"/>
        <w:gridCol w:w="1843"/>
        <w:gridCol w:w="5386"/>
        <w:gridCol w:w="2126"/>
      </w:tblGrid>
      <w:tr w:rsidR="00300A26" w:rsidRPr="0099453C" w14:paraId="4FB6D522" w14:textId="77777777" w:rsidTr="00300A26">
        <w:tc>
          <w:tcPr>
            <w:tcW w:w="10065" w:type="dxa"/>
            <w:gridSpan w:val="4"/>
          </w:tcPr>
          <w:p w14:paraId="7CBF3DE8" w14:textId="151558A2" w:rsidR="00300A26" w:rsidRPr="0099453C" w:rsidRDefault="00300A26" w:rsidP="0049242D">
            <w:pPr>
              <w:pStyle w:val="Paragraphedeliste"/>
              <w:jc w:val="center"/>
              <w:rPr>
                <w:b/>
                <w:color w:val="000000"/>
                <w:sz w:val="32"/>
                <w:szCs w:val="32"/>
                <w:lang w:val="fr-FR"/>
              </w:rPr>
            </w:pPr>
            <w:r w:rsidRPr="0099453C">
              <w:rPr>
                <w:b/>
                <w:i/>
                <w:sz w:val="24"/>
                <w:u w:val="single"/>
                <w:lang w:val="fr-FR"/>
              </w:rPr>
              <w:t>AIDE-MEMOIRE : LE RAPPORT SIGL</w:t>
            </w:r>
            <w:r w:rsidR="00C01D54">
              <w:rPr>
                <w:b/>
                <w:i/>
                <w:sz w:val="24"/>
                <w:u w:val="single"/>
                <w:lang w:val="fr-FR"/>
              </w:rPr>
              <w:t xml:space="preserve"> DES CS ET HOPITAUX</w:t>
            </w:r>
          </w:p>
        </w:tc>
      </w:tr>
      <w:tr w:rsidR="00300A26" w:rsidRPr="0099453C" w14:paraId="16858D0C" w14:textId="77777777" w:rsidTr="00300A26">
        <w:tc>
          <w:tcPr>
            <w:tcW w:w="10065" w:type="dxa"/>
            <w:gridSpan w:val="4"/>
          </w:tcPr>
          <w:p w14:paraId="65A36FCB" w14:textId="729AEEBA" w:rsidR="003313CC" w:rsidRPr="00883FC9" w:rsidRDefault="00EA1650" w:rsidP="00EA1650">
            <w:pPr>
              <w:spacing w:before="120" w:after="120"/>
              <w:jc w:val="both"/>
              <w:rPr>
                <w:rFonts w:ascii="Arial" w:hAnsi="Arial" w:cs="Arial"/>
                <w:sz w:val="18"/>
                <w:szCs w:val="18"/>
              </w:rPr>
            </w:pPr>
            <w:r w:rsidRPr="0099453C">
              <w:rPr>
                <w:rFonts w:ascii="Arial" w:hAnsi="Arial" w:cs="Arial"/>
                <w:b/>
                <w:sz w:val="18"/>
                <w:szCs w:val="18"/>
              </w:rPr>
              <w:t xml:space="preserve">Quoi ? </w:t>
            </w:r>
            <w:r w:rsidR="003313CC">
              <w:rPr>
                <w:rFonts w:ascii="Arial" w:hAnsi="Arial" w:cs="Arial"/>
                <w:b/>
                <w:sz w:val="18"/>
                <w:szCs w:val="18"/>
              </w:rPr>
              <w:t xml:space="preserve">Le rapport SIGL </w:t>
            </w:r>
            <w:r w:rsidRPr="0099453C">
              <w:rPr>
                <w:rFonts w:ascii="Arial" w:hAnsi="Arial" w:cs="Arial"/>
                <w:sz w:val="18"/>
                <w:szCs w:val="18"/>
              </w:rPr>
              <w:t xml:space="preserve">est un </w:t>
            </w:r>
            <w:r w:rsidR="003313CC">
              <w:rPr>
                <w:rFonts w:ascii="Arial" w:hAnsi="Arial" w:cs="Arial"/>
                <w:sz w:val="18"/>
                <w:szCs w:val="18"/>
              </w:rPr>
              <w:t xml:space="preserve">formulaire </w:t>
            </w:r>
            <w:r w:rsidR="00883FC9">
              <w:rPr>
                <w:rFonts w:ascii="Arial" w:hAnsi="Arial" w:cs="Arial"/>
                <w:sz w:val="18"/>
                <w:szCs w:val="18"/>
              </w:rPr>
              <w:t xml:space="preserve">qui </w:t>
            </w:r>
            <w:r w:rsidR="00883FC9" w:rsidRPr="0099453C">
              <w:rPr>
                <w:rFonts w:ascii="Arial" w:hAnsi="Arial" w:cs="Arial"/>
                <w:sz w:val="18"/>
                <w:szCs w:val="18"/>
              </w:rPr>
              <w:t>donne</w:t>
            </w:r>
            <w:r w:rsidRPr="0099453C">
              <w:rPr>
                <w:rFonts w:ascii="Arial" w:hAnsi="Arial" w:cs="Arial"/>
                <w:sz w:val="18"/>
                <w:szCs w:val="18"/>
              </w:rPr>
              <w:t xml:space="preserve"> l’inform</w:t>
            </w:r>
            <w:r w:rsidR="003313CC">
              <w:rPr>
                <w:rFonts w:ascii="Arial" w:hAnsi="Arial" w:cs="Arial"/>
                <w:sz w:val="18"/>
                <w:szCs w:val="18"/>
              </w:rPr>
              <w:t>ation sur la gestion logistique de la période et les données logistiques essentielles.</w:t>
            </w:r>
          </w:p>
          <w:p w14:paraId="6D87745B" w14:textId="0B69E809" w:rsidR="00EA1650" w:rsidRPr="0099453C" w:rsidRDefault="00EA1650" w:rsidP="00EA1650">
            <w:pPr>
              <w:spacing w:before="120" w:after="120"/>
              <w:jc w:val="both"/>
              <w:rPr>
                <w:rFonts w:ascii="Arial" w:hAnsi="Arial" w:cs="Arial"/>
                <w:sz w:val="18"/>
                <w:szCs w:val="18"/>
              </w:rPr>
            </w:pPr>
            <w:r w:rsidRPr="0099453C">
              <w:rPr>
                <w:rFonts w:ascii="Arial" w:hAnsi="Arial" w:cs="Arial"/>
                <w:b/>
                <w:sz w:val="18"/>
                <w:szCs w:val="18"/>
              </w:rPr>
              <w:t xml:space="preserve">Qui ? : </w:t>
            </w:r>
            <w:r>
              <w:rPr>
                <w:rFonts w:ascii="Arial" w:hAnsi="Arial" w:cs="Arial"/>
                <w:sz w:val="18"/>
                <w:szCs w:val="18"/>
              </w:rPr>
              <w:t>Pharmacien</w:t>
            </w:r>
          </w:p>
          <w:p w14:paraId="0087BF53" w14:textId="77777777" w:rsidR="00EA1650" w:rsidRPr="0099453C" w:rsidRDefault="00EA1650" w:rsidP="00EA1650">
            <w:pPr>
              <w:spacing w:before="120" w:after="120"/>
              <w:jc w:val="both"/>
              <w:rPr>
                <w:rFonts w:ascii="Arial" w:hAnsi="Arial" w:cs="Arial"/>
                <w:sz w:val="18"/>
                <w:szCs w:val="18"/>
              </w:rPr>
            </w:pPr>
            <w:r w:rsidRPr="0099453C">
              <w:rPr>
                <w:rFonts w:ascii="Arial" w:hAnsi="Arial" w:cs="Arial"/>
                <w:b/>
                <w:sz w:val="18"/>
                <w:szCs w:val="18"/>
              </w:rPr>
              <w:t xml:space="preserve">Quand ? </w:t>
            </w:r>
            <w:r w:rsidRPr="0099453C">
              <w:rPr>
                <w:rFonts w:ascii="Arial" w:hAnsi="Arial" w:cs="Arial"/>
                <w:sz w:val="18"/>
                <w:szCs w:val="18"/>
              </w:rPr>
              <w:t>Mensuel</w:t>
            </w:r>
          </w:p>
          <w:p w14:paraId="72C374CB" w14:textId="77777777" w:rsidR="00EA1650" w:rsidRPr="0099453C" w:rsidRDefault="00EA1650" w:rsidP="00EA1650">
            <w:pPr>
              <w:spacing w:before="120" w:after="120"/>
              <w:jc w:val="both"/>
              <w:rPr>
                <w:rFonts w:ascii="Arial" w:hAnsi="Arial" w:cs="Arial"/>
                <w:b/>
                <w:sz w:val="18"/>
                <w:szCs w:val="18"/>
              </w:rPr>
            </w:pPr>
            <w:r w:rsidRPr="0099453C">
              <w:rPr>
                <w:rFonts w:ascii="Arial" w:hAnsi="Arial" w:cs="Arial"/>
                <w:b/>
                <w:sz w:val="18"/>
                <w:szCs w:val="18"/>
              </w:rPr>
              <w:t xml:space="preserve"> Remarque :</w:t>
            </w:r>
          </w:p>
          <w:p w14:paraId="4F647EF1" w14:textId="77777777" w:rsidR="00EA1650" w:rsidRPr="0099453C" w:rsidRDefault="00EA1650" w:rsidP="00EA1650">
            <w:pPr>
              <w:spacing w:before="120" w:after="120"/>
              <w:ind w:left="284"/>
              <w:jc w:val="both"/>
              <w:rPr>
                <w:rFonts w:ascii="Arial" w:hAnsi="Arial" w:cs="Arial"/>
                <w:sz w:val="18"/>
                <w:szCs w:val="18"/>
              </w:rPr>
            </w:pPr>
            <w:r w:rsidRPr="0099453C">
              <w:rPr>
                <w:rFonts w:ascii="Arial" w:hAnsi="Arial" w:cs="Arial"/>
                <w:sz w:val="18"/>
                <w:szCs w:val="18"/>
              </w:rPr>
              <w:t>Il est rempli en deux copies dont :</w:t>
            </w:r>
          </w:p>
          <w:p w14:paraId="5D66B7D8" w14:textId="77777777" w:rsidR="00EA1650" w:rsidRPr="0099453C" w:rsidRDefault="00EA1650" w:rsidP="00EA1650">
            <w:pPr>
              <w:numPr>
                <w:ilvl w:val="0"/>
                <w:numId w:val="57"/>
              </w:numPr>
              <w:spacing w:before="120" w:after="120"/>
              <w:ind w:left="284" w:firstLine="0"/>
              <w:jc w:val="both"/>
              <w:rPr>
                <w:rFonts w:ascii="Arial" w:hAnsi="Arial" w:cs="Arial"/>
                <w:sz w:val="18"/>
                <w:szCs w:val="18"/>
              </w:rPr>
            </w:pPr>
            <w:r w:rsidRPr="0099453C">
              <w:rPr>
                <w:rFonts w:ascii="Arial" w:hAnsi="Arial" w:cs="Arial"/>
                <w:sz w:val="18"/>
                <w:szCs w:val="18"/>
              </w:rPr>
              <w:t>Un exemplaire reste au niveau de la structure de santé et servira comme outil de contrôle au moment de la livraison,</w:t>
            </w:r>
          </w:p>
          <w:p w14:paraId="74EABACE" w14:textId="0EBB3722" w:rsidR="003313CC" w:rsidRPr="003313CC" w:rsidRDefault="00EA1650" w:rsidP="00EA1650">
            <w:pPr>
              <w:numPr>
                <w:ilvl w:val="0"/>
                <w:numId w:val="57"/>
              </w:numPr>
              <w:spacing w:before="120" w:after="120"/>
              <w:ind w:left="284" w:firstLine="0"/>
              <w:jc w:val="both"/>
              <w:rPr>
                <w:rFonts w:ascii="Arial" w:hAnsi="Arial" w:cs="Arial"/>
                <w:b/>
                <w:sz w:val="18"/>
                <w:szCs w:val="18"/>
              </w:rPr>
            </w:pPr>
            <w:r w:rsidRPr="0099453C">
              <w:rPr>
                <w:rFonts w:ascii="Arial" w:hAnsi="Arial" w:cs="Arial"/>
                <w:sz w:val="18"/>
                <w:szCs w:val="18"/>
              </w:rPr>
              <w:t xml:space="preserve">Une copie ira </w:t>
            </w:r>
            <w:r w:rsidR="00883FC9">
              <w:rPr>
                <w:rFonts w:ascii="Arial" w:hAnsi="Arial" w:cs="Arial"/>
                <w:sz w:val="18"/>
                <w:szCs w:val="18"/>
              </w:rPr>
              <w:t>à la</w:t>
            </w:r>
            <w:r w:rsidRPr="0099453C">
              <w:rPr>
                <w:rFonts w:ascii="Arial" w:hAnsi="Arial" w:cs="Arial"/>
                <w:sz w:val="18"/>
                <w:szCs w:val="18"/>
              </w:rPr>
              <w:t xml:space="preserve"> </w:t>
            </w:r>
            <w:r w:rsidR="00883FC9">
              <w:rPr>
                <w:rFonts w:ascii="Arial" w:hAnsi="Arial" w:cs="Arial"/>
                <w:sz w:val="18"/>
                <w:szCs w:val="18"/>
              </w:rPr>
              <w:t xml:space="preserve">DPS pour </w:t>
            </w:r>
            <w:r>
              <w:rPr>
                <w:rFonts w:ascii="Arial" w:hAnsi="Arial" w:cs="Arial"/>
                <w:sz w:val="18"/>
                <w:szCs w:val="18"/>
              </w:rPr>
              <w:t>Validation</w:t>
            </w:r>
            <w:r w:rsidR="007A7636">
              <w:rPr>
                <w:rFonts w:ascii="Arial" w:hAnsi="Arial" w:cs="Arial"/>
                <w:sz w:val="18"/>
                <w:szCs w:val="18"/>
              </w:rPr>
              <w:t xml:space="preserve">, enregistrement dans le système d’information et </w:t>
            </w:r>
            <w:r w:rsidR="00883FC9">
              <w:rPr>
                <w:rFonts w:ascii="Arial" w:hAnsi="Arial" w:cs="Arial"/>
                <w:sz w:val="18"/>
                <w:szCs w:val="18"/>
              </w:rPr>
              <w:t>transmission a la DNPM avec copie à la DRS.</w:t>
            </w:r>
          </w:p>
          <w:p w14:paraId="09D39EF3" w14:textId="044BBE4A" w:rsidR="00300A26" w:rsidRPr="0099453C" w:rsidRDefault="00EA1650" w:rsidP="00EA1650">
            <w:pPr>
              <w:spacing w:before="120" w:after="120"/>
              <w:jc w:val="both"/>
              <w:rPr>
                <w:color w:val="000000"/>
              </w:rPr>
            </w:pPr>
            <w:r w:rsidRPr="0099453C">
              <w:rPr>
                <w:rFonts w:ascii="Arial" w:hAnsi="Arial" w:cs="Arial"/>
                <w:b/>
                <w:sz w:val="18"/>
                <w:szCs w:val="18"/>
              </w:rPr>
              <w:t>Liaison avec d’autres outils de gestion</w:t>
            </w:r>
            <w:r w:rsidR="00C01D54">
              <w:rPr>
                <w:rFonts w:ascii="Arial" w:hAnsi="Arial" w:cs="Arial"/>
                <w:b/>
                <w:sz w:val="18"/>
                <w:szCs w:val="18"/>
              </w:rPr>
              <w:t> :</w:t>
            </w:r>
            <w:r w:rsidR="003313CC">
              <w:rPr>
                <w:rFonts w:ascii="Arial" w:hAnsi="Arial" w:cs="Arial"/>
                <w:b/>
                <w:sz w:val="18"/>
                <w:szCs w:val="18"/>
              </w:rPr>
              <w:t xml:space="preserve"> </w:t>
            </w:r>
            <w:r w:rsidR="003313CC" w:rsidRPr="003313CC">
              <w:rPr>
                <w:rFonts w:ascii="Arial" w:hAnsi="Arial" w:cs="Arial"/>
                <w:sz w:val="18"/>
                <w:szCs w:val="18"/>
              </w:rPr>
              <w:t>Fiche de stock</w:t>
            </w:r>
          </w:p>
        </w:tc>
      </w:tr>
      <w:tr w:rsidR="00300A26" w:rsidRPr="0099453C" w14:paraId="636F1314" w14:textId="77777777" w:rsidTr="00D77896">
        <w:tc>
          <w:tcPr>
            <w:tcW w:w="710" w:type="dxa"/>
          </w:tcPr>
          <w:p w14:paraId="1C80C4C0" w14:textId="77777777" w:rsidR="00300A26" w:rsidRPr="0099453C" w:rsidRDefault="00300A26" w:rsidP="00300A26">
            <w:pPr>
              <w:spacing w:before="120" w:after="120"/>
              <w:jc w:val="center"/>
              <w:rPr>
                <w:b/>
                <w:color w:val="000000"/>
              </w:rPr>
            </w:pPr>
            <w:r w:rsidRPr="0099453C">
              <w:rPr>
                <w:b/>
                <w:color w:val="000000"/>
              </w:rPr>
              <w:t>ETAPE</w:t>
            </w:r>
          </w:p>
        </w:tc>
        <w:tc>
          <w:tcPr>
            <w:tcW w:w="1843" w:type="dxa"/>
          </w:tcPr>
          <w:p w14:paraId="1308C6DB" w14:textId="77777777" w:rsidR="00300A26" w:rsidRPr="0099453C" w:rsidRDefault="00300A26" w:rsidP="00300A26">
            <w:pPr>
              <w:spacing w:before="120" w:after="120"/>
              <w:jc w:val="center"/>
              <w:rPr>
                <w:b/>
                <w:color w:val="000000"/>
              </w:rPr>
            </w:pPr>
            <w:r w:rsidRPr="0099453C">
              <w:rPr>
                <w:b/>
                <w:color w:val="000000"/>
              </w:rPr>
              <w:t>CHAMP</w:t>
            </w:r>
          </w:p>
        </w:tc>
        <w:tc>
          <w:tcPr>
            <w:tcW w:w="5386" w:type="dxa"/>
          </w:tcPr>
          <w:p w14:paraId="52C16F83" w14:textId="77777777" w:rsidR="00300A26" w:rsidRPr="0099453C" w:rsidRDefault="00300A26" w:rsidP="00300A26">
            <w:pPr>
              <w:spacing w:before="120" w:after="120"/>
              <w:jc w:val="center"/>
              <w:rPr>
                <w:b/>
                <w:color w:val="000000"/>
              </w:rPr>
            </w:pPr>
            <w:r w:rsidRPr="0099453C">
              <w:rPr>
                <w:b/>
                <w:color w:val="000000"/>
              </w:rPr>
              <w:t>ACTIONS</w:t>
            </w:r>
          </w:p>
        </w:tc>
        <w:tc>
          <w:tcPr>
            <w:tcW w:w="2126" w:type="dxa"/>
          </w:tcPr>
          <w:p w14:paraId="61DFD805" w14:textId="77777777" w:rsidR="00300A26" w:rsidRPr="0099453C" w:rsidRDefault="00300A26" w:rsidP="00300A26">
            <w:pPr>
              <w:spacing w:before="120" w:after="120"/>
              <w:jc w:val="center"/>
              <w:rPr>
                <w:b/>
                <w:color w:val="000000"/>
              </w:rPr>
            </w:pPr>
            <w:r w:rsidRPr="0099453C">
              <w:rPr>
                <w:b/>
                <w:color w:val="000000"/>
              </w:rPr>
              <w:t>EXEMPLE</w:t>
            </w:r>
          </w:p>
        </w:tc>
      </w:tr>
      <w:tr w:rsidR="00965363" w:rsidRPr="0099453C" w14:paraId="4D2E1576" w14:textId="77777777" w:rsidTr="00D77896">
        <w:tc>
          <w:tcPr>
            <w:tcW w:w="710" w:type="dxa"/>
          </w:tcPr>
          <w:p w14:paraId="2A474190" w14:textId="7ED30735" w:rsidR="00965363" w:rsidRPr="0099453C" w:rsidRDefault="003313CC" w:rsidP="00965363">
            <w:pPr>
              <w:spacing w:before="120" w:after="120"/>
              <w:jc w:val="center"/>
              <w:rPr>
                <w:b/>
                <w:color w:val="000000"/>
              </w:rPr>
            </w:pPr>
            <w:r>
              <w:rPr>
                <w:b/>
                <w:color w:val="000000"/>
              </w:rPr>
              <w:t>1</w:t>
            </w:r>
          </w:p>
        </w:tc>
        <w:tc>
          <w:tcPr>
            <w:tcW w:w="1843" w:type="dxa"/>
          </w:tcPr>
          <w:p w14:paraId="0AAB0310" w14:textId="765565E9" w:rsidR="00965363" w:rsidRPr="0099453C" w:rsidRDefault="00965363" w:rsidP="00D77896">
            <w:pPr>
              <w:spacing w:before="120" w:after="120"/>
              <w:rPr>
                <w:b/>
                <w:color w:val="000000"/>
              </w:rPr>
            </w:pPr>
            <w:r>
              <w:rPr>
                <w:b/>
                <w:color w:val="000000"/>
              </w:rPr>
              <w:t>Mois/année</w:t>
            </w:r>
          </w:p>
        </w:tc>
        <w:tc>
          <w:tcPr>
            <w:tcW w:w="5386" w:type="dxa"/>
          </w:tcPr>
          <w:p w14:paraId="5DA136CE" w14:textId="042E9438" w:rsidR="00965363" w:rsidRPr="007D1042" w:rsidRDefault="00965363" w:rsidP="008D7626">
            <w:pPr>
              <w:spacing w:before="120" w:after="120"/>
              <w:rPr>
                <w:color w:val="000000"/>
              </w:rPr>
            </w:pPr>
            <w:r w:rsidRPr="007D1042">
              <w:rPr>
                <w:color w:val="000000"/>
              </w:rPr>
              <w:t>Ecrire le mois du rapport au format MOIS/ANNEE</w:t>
            </w:r>
          </w:p>
        </w:tc>
        <w:tc>
          <w:tcPr>
            <w:tcW w:w="2126" w:type="dxa"/>
          </w:tcPr>
          <w:p w14:paraId="0CC06D4F" w14:textId="57F61EDB" w:rsidR="00965363" w:rsidRPr="007D1042" w:rsidRDefault="00965363" w:rsidP="00965363">
            <w:pPr>
              <w:spacing w:before="120" w:after="120"/>
              <w:jc w:val="center"/>
              <w:rPr>
                <w:color w:val="000000"/>
              </w:rPr>
            </w:pPr>
            <w:r w:rsidRPr="007D1042">
              <w:rPr>
                <w:color w:val="000000"/>
              </w:rPr>
              <w:t>OCTOBRE 2016</w:t>
            </w:r>
          </w:p>
        </w:tc>
      </w:tr>
      <w:tr w:rsidR="00D77896" w:rsidRPr="0099453C" w14:paraId="343261EE" w14:textId="77777777" w:rsidTr="00D77896">
        <w:tc>
          <w:tcPr>
            <w:tcW w:w="710" w:type="dxa"/>
          </w:tcPr>
          <w:p w14:paraId="69ABE8EB" w14:textId="77777777" w:rsidR="00D77896" w:rsidRDefault="00D77896" w:rsidP="00965363">
            <w:pPr>
              <w:spacing w:before="120" w:after="120"/>
              <w:jc w:val="center"/>
              <w:rPr>
                <w:b/>
                <w:color w:val="000000"/>
              </w:rPr>
            </w:pPr>
          </w:p>
        </w:tc>
        <w:tc>
          <w:tcPr>
            <w:tcW w:w="1843" w:type="dxa"/>
          </w:tcPr>
          <w:p w14:paraId="03136B6C" w14:textId="23AE696C" w:rsidR="00D77896" w:rsidRDefault="00D77896" w:rsidP="00D77896">
            <w:pPr>
              <w:spacing w:before="120" w:after="120"/>
              <w:rPr>
                <w:b/>
                <w:color w:val="000000"/>
              </w:rPr>
            </w:pPr>
            <w:r>
              <w:rPr>
                <w:b/>
                <w:color w:val="000000"/>
              </w:rPr>
              <w:t>Date</w:t>
            </w:r>
          </w:p>
        </w:tc>
        <w:tc>
          <w:tcPr>
            <w:tcW w:w="5386" w:type="dxa"/>
          </w:tcPr>
          <w:p w14:paraId="1B0CBEDE" w14:textId="77777777" w:rsidR="00D77896" w:rsidRPr="007D1042" w:rsidRDefault="00D77896" w:rsidP="008D7626">
            <w:pPr>
              <w:spacing w:before="120" w:after="120"/>
              <w:rPr>
                <w:color w:val="000000"/>
              </w:rPr>
            </w:pPr>
          </w:p>
        </w:tc>
        <w:tc>
          <w:tcPr>
            <w:tcW w:w="2126" w:type="dxa"/>
          </w:tcPr>
          <w:p w14:paraId="5302F9B4" w14:textId="77777777" w:rsidR="00D77896" w:rsidRPr="007D1042" w:rsidRDefault="00D77896" w:rsidP="00965363">
            <w:pPr>
              <w:spacing w:before="120" w:after="120"/>
              <w:jc w:val="center"/>
              <w:rPr>
                <w:color w:val="000000"/>
              </w:rPr>
            </w:pPr>
          </w:p>
        </w:tc>
      </w:tr>
      <w:tr w:rsidR="00965363" w:rsidRPr="0099453C" w14:paraId="59EE7CAD" w14:textId="77777777" w:rsidTr="00D77896">
        <w:tc>
          <w:tcPr>
            <w:tcW w:w="710" w:type="dxa"/>
          </w:tcPr>
          <w:p w14:paraId="2C7F92C4" w14:textId="00C86FF3" w:rsidR="00965363" w:rsidRPr="0099453C" w:rsidRDefault="003313CC" w:rsidP="00965363">
            <w:pPr>
              <w:spacing w:before="120" w:after="120"/>
              <w:jc w:val="center"/>
              <w:rPr>
                <w:b/>
                <w:color w:val="000000"/>
              </w:rPr>
            </w:pPr>
            <w:r>
              <w:rPr>
                <w:b/>
                <w:color w:val="000000"/>
              </w:rPr>
              <w:t>2</w:t>
            </w:r>
          </w:p>
        </w:tc>
        <w:tc>
          <w:tcPr>
            <w:tcW w:w="1843" w:type="dxa"/>
          </w:tcPr>
          <w:p w14:paraId="352E2F0A" w14:textId="2C14E47F" w:rsidR="00965363" w:rsidRPr="0099453C" w:rsidRDefault="00965363" w:rsidP="00D77896">
            <w:pPr>
              <w:spacing w:before="120" w:after="120"/>
              <w:rPr>
                <w:b/>
                <w:color w:val="000000"/>
              </w:rPr>
            </w:pPr>
            <w:r>
              <w:rPr>
                <w:b/>
                <w:color w:val="000000"/>
              </w:rPr>
              <w:t>CMC/</w:t>
            </w:r>
            <w:r w:rsidR="003313CC">
              <w:rPr>
                <w:b/>
                <w:color w:val="000000"/>
              </w:rPr>
              <w:t>Hôpital</w:t>
            </w:r>
            <w:r w:rsidR="00D77896">
              <w:rPr>
                <w:b/>
                <w:color w:val="000000"/>
              </w:rPr>
              <w:t>/CS</w:t>
            </w:r>
          </w:p>
        </w:tc>
        <w:tc>
          <w:tcPr>
            <w:tcW w:w="5386" w:type="dxa"/>
          </w:tcPr>
          <w:p w14:paraId="47CF5133" w14:textId="7512551C" w:rsidR="00965363" w:rsidRPr="0099453C" w:rsidRDefault="00965363" w:rsidP="008D7626">
            <w:pPr>
              <w:spacing w:before="120" w:after="120"/>
              <w:rPr>
                <w:b/>
                <w:color w:val="000000"/>
              </w:rPr>
            </w:pPr>
            <w:r w:rsidRPr="003F6D59">
              <w:rPr>
                <w:color w:val="000000"/>
              </w:rPr>
              <w:t>Inscrire</w:t>
            </w:r>
            <w:r w:rsidR="007D1042">
              <w:rPr>
                <w:color w:val="000000"/>
              </w:rPr>
              <w:t xml:space="preserve"> le nom de la structure de santé</w:t>
            </w:r>
          </w:p>
        </w:tc>
        <w:tc>
          <w:tcPr>
            <w:tcW w:w="2126" w:type="dxa"/>
          </w:tcPr>
          <w:p w14:paraId="776ADEB3" w14:textId="3EFF8EAB" w:rsidR="00965363" w:rsidRPr="008D7626" w:rsidRDefault="00D77896" w:rsidP="00965363">
            <w:pPr>
              <w:spacing w:before="120" w:after="120"/>
              <w:jc w:val="center"/>
              <w:rPr>
                <w:color w:val="000000"/>
              </w:rPr>
            </w:pPr>
            <w:r>
              <w:rPr>
                <w:color w:val="000000"/>
              </w:rPr>
              <w:t>HR</w:t>
            </w:r>
            <w:r w:rsidR="007D1042" w:rsidRPr="008D7626">
              <w:rPr>
                <w:color w:val="000000"/>
              </w:rPr>
              <w:t xml:space="preserve"> KINDIA</w:t>
            </w:r>
          </w:p>
        </w:tc>
      </w:tr>
      <w:tr w:rsidR="00D77896" w:rsidRPr="0099453C" w14:paraId="6F0DC0F8" w14:textId="77777777" w:rsidTr="00D77896">
        <w:tc>
          <w:tcPr>
            <w:tcW w:w="710" w:type="dxa"/>
          </w:tcPr>
          <w:p w14:paraId="29F8A75C" w14:textId="247B5BC6" w:rsidR="00D77896" w:rsidRPr="0099453C" w:rsidRDefault="00D77896" w:rsidP="00D77896">
            <w:pPr>
              <w:spacing w:before="120" w:after="120"/>
              <w:jc w:val="center"/>
              <w:rPr>
                <w:b/>
                <w:color w:val="000000"/>
              </w:rPr>
            </w:pPr>
            <w:r>
              <w:rPr>
                <w:b/>
                <w:color w:val="000000"/>
              </w:rPr>
              <w:t>3</w:t>
            </w:r>
          </w:p>
        </w:tc>
        <w:tc>
          <w:tcPr>
            <w:tcW w:w="1843" w:type="dxa"/>
          </w:tcPr>
          <w:p w14:paraId="43394A97" w14:textId="71039854" w:rsidR="00D77896" w:rsidRPr="0099453C" w:rsidRDefault="00D77896" w:rsidP="00D77896">
            <w:pPr>
              <w:spacing w:before="120" w:after="120"/>
              <w:rPr>
                <w:b/>
                <w:color w:val="000000"/>
              </w:rPr>
            </w:pPr>
            <w:r>
              <w:rPr>
                <w:b/>
                <w:color w:val="000000"/>
              </w:rPr>
              <w:t>DPS/DCS</w:t>
            </w:r>
          </w:p>
        </w:tc>
        <w:tc>
          <w:tcPr>
            <w:tcW w:w="5386" w:type="dxa"/>
          </w:tcPr>
          <w:p w14:paraId="07EF585A" w14:textId="31F7B000" w:rsidR="00D77896" w:rsidRPr="008D7626" w:rsidRDefault="00D77896" w:rsidP="00D77896">
            <w:pPr>
              <w:spacing w:before="120" w:after="120"/>
              <w:rPr>
                <w:b/>
                <w:color w:val="000000"/>
                <w:highlight w:val="yellow"/>
              </w:rPr>
            </w:pPr>
            <w:r w:rsidRPr="003F6D59">
              <w:rPr>
                <w:color w:val="000000"/>
              </w:rPr>
              <w:t>Inscrire</w:t>
            </w:r>
            <w:r>
              <w:rPr>
                <w:color w:val="000000"/>
              </w:rPr>
              <w:t xml:space="preserve"> le nom de la DPS/DCS dont dépend la structure de santé</w:t>
            </w:r>
          </w:p>
        </w:tc>
        <w:tc>
          <w:tcPr>
            <w:tcW w:w="2126" w:type="dxa"/>
          </w:tcPr>
          <w:p w14:paraId="041D31D7" w14:textId="0627AF9E" w:rsidR="00D77896" w:rsidRPr="0099453C" w:rsidRDefault="00D77896" w:rsidP="00D77896">
            <w:pPr>
              <w:spacing w:before="120" w:after="120"/>
              <w:jc w:val="center"/>
              <w:rPr>
                <w:b/>
                <w:color w:val="000000"/>
              </w:rPr>
            </w:pPr>
            <w:r>
              <w:rPr>
                <w:b/>
                <w:color w:val="000000"/>
              </w:rPr>
              <w:t>KINDIA</w:t>
            </w:r>
          </w:p>
        </w:tc>
      </w:tr>
      <w:tr w:rsidR="00D77896" w:rsidRPr="0099453C" w14:paraId="26267985" w14:textId="77777777" w:rsidTr="00D77896">
        <w:tc>
          <w:tcPr>
            <w:tcW w:w="710" w:type="dxa"/>
          </w:tcPr>
          <w:p w14:paraId="16F0CF08" w14:textId="2B7C9200" w:rsidR="00D77896" w:rsidRPr="0099453C" w:rsidRDefault="00D77896" w:rsidP="00D77896">
            <w:pPr>
              <w:spacing w:before="120" w:after="120"/>
              <w:jc w:val="center"/>
              <w:rPr>
                <w:b/>
                <w:color w:val="000000"/>
              </w:rPr>
            </w:pPr>
            <w:r>
              <w:rPr>
                <w:b/>
                <w:color w:val="000000"/>
              </w:rPr>
              <w:t>4</w:t>
            </w:r>
          </w:p>
        </w:tc>
        <w:tc>
          <w:tcPr>
            <w:tcW w:w="1843" w:type="dxa"/>
          </w:tcPr>
          <w:p w14:paraId="2F431EEE" w14:textId="3B88FC0B" w:rsidR="00D77896" w:rsidRDefault="00D77896" w:rsidP="00D77896">
            <w:pPr>
              <w:spacing w:before="120" w:after="120"/>
              <w:rPr>
                <w:b/>
                <w:color w:val="000000"/>
              </w:rPr>
            </w:pPr>
            <w:r>
              <w:rPr>
                <w:b/>
                <w:color w:val="000000"/>
              </w:rPr>
              <w:t>DRS/DSVCo</w:t>
            </w:r>
          </w:p>
        </w:tc>
        <w:tc>
          <w:tcPr>
            <w:tcW w:w="5386" w:type="dxa"/>
          </w:tcPr>
          <w:p w14:paraId="3D064CB4" w14:textId="1139FBF4" w:rsidR="00D77896" w:rsidRPr="008D7626" w:rsidRDefault="00D77896" w:rsidP="00D77896">
            <w:pPr>
              <w:spacing w:before="120" w:after="120"/>
              <w:rPr>
                <w:b/>
                <w:color w:val="000000"/>
                <w:highlight w:val="yellow"/>
              </w:rPr>
            </w:pPr>
            <w:r w:rsidRPr="003F6D59">
              <w:rPr>
                <w:color w:val="000000"/>
              </w:rPr>
              <w:t>Inscrire</w:t>
            </w:r>
            <w:r>
              <w:rPr>
                <w:color w:val="000000"/>
              </w:rPr>
              <w:t xml:space="preserve"> le nom de la DRS/DSVCo dont dépend la structure de santé</w:t>
            </w:r>
            <w:r w:rsidRPr="003F6D59">
              <w:rPr>
                <w:color w:val="000000"/>
              </w:rPr>
              <w:t xml:space="preserve"> Inscrire</w:t>
            </w:r>
          </w:p>
        </w:tc>
        <w:tc>
          <w:tcPr>
            <w:tcW w:w="2126" w:type="dxa"/>
          </w:tcPr>
          <w:p w14:paraId="35B970BB" w14:textId="36D7D000" w:rsidR="00D77896" w:rsidRPr="0099453C" w:rsidRDefault="00D77896" w:rsidP="00D77896">
            <w:pPr>
              <w:spacing w:before="120" w:after="120"/>
              <w:jc w:val="center"/>
              <w:rPr>
                <w:b/>
                <w:color w:val="000000"/>
              </w:rPr>
            </w:pPr>
            <w:r>
              <w:rPr>
                <w:b/>
                <w:color w:val="000000"/>
              </w:rPr>
              <w:t>KINDIA</w:t>
            </w:r>
          </w:p>
        </w:tc>
      </w:tr>
      <w:tr w:rsidR="00D77896" w:rsidRPr="0099453C" w14:paraId="6D14FBA6" w14:textId="77777777" w:rsidTr="00D77896">
        <w:tc>
          <w:tcPr>
            <w:tcW w:w="710" w:type="dxa"/>
          </w:tcPr>
          <w:p w14:paraId="57796E99" w14:textId="64F9CB86" w:rsidR="00D77896" w:rsidRPr="0099453C" w:rsidRDefault="00D77896" w:rsidP="00D77896">
            <w:pPr>
              <w:spacing w:before="120" w:after="120"/>
              <w:jc w:val="center"/>
              <w:rPr>
                <w:b/>
                <w:color w:val="000000"/>
              </w:rPr>
            </w:pPr>
            <w:r>
              <w:rPr>
                <w:b/>
                <w:color w:val="000000"/>
              </w:rPr>
              <w:t>5</w:t>
            </w:r>
          </w:p>
        </w:tc>
        <w:tc>
          <w:tcPr>
            <w:tcW w:w="1843" w:type="dxa"/>
          </w:tcPr>
          <w:p w14:paraId="6894C4B0" w14:textId="7E6FD7BD" w:rsidR="00D77896" w:rsidRPr="00D77896" w:rsidRDefault="00D77896" w:rsidP="00D77896">
            <w:pPr>
              <w:spacing w:before="120" w:after="120"/>
              <w:rPr>
                <w:b/>
                <w:color w:val="000000"/>
              </w:rPr>
            </w:pPr>
            <w:r w:rsidRPr="00D77896">
              <w:rPr>
                <w:b/>
                <w:color w:val="000000"/>
              </w:rPr>
              <w:t>Nombre de structures/Services</w:t>
            </w:r>
          </w:p>
        </w:tc>
        <w:tc>
          <w:tcPr>
            <w:tcW w:w="5386" w:type="dxa"/>
          </w:tcPr>
          <w:p w14:paraId="2E4A88D4" w14:textId="23B473B5" w:rsidR="00D77896" w:rsidRPr="00D77896" w:rsidRDefault="00D77896" w:rsidP="00D77896">
            <w:pPr>
              <w:spacing w:before="120" w:after="120"/>
              <w:rPr>
                <w:b/>
                <w:color w:val="000000"/>
              </w:rPr>
            </w:pPr>
            <w:r w:rsidRPr="00D77896">
              <w:rPr>
                <w:color w:val="000000"/>
              </w:rPr>
              <w:t>Ecrire le nombre de services/structures client(e)s de la pharmacie</w:t>
            </w:r>
          </w:p>
        </w:tc>
        <w:tc>
          <w:tcPr>
            <w:tcW w:w="2126" w:type="dxa"/>
          </w:tcPr>
          <w:p w14:paraId="7C6FEE46" w14:textId="5CC7BEF1" w:rsidR="00D77896" w:rsidRPr="00D77896" w:rsidRDefault="00D77896" w:rsidP="00D77896">
            <w:pPr>
              <w:spacing w:before="120" w:after="120"/>
              <w:jc w:val="center"/>
              <w:rPr>
                <w:b/>
                <w:color w:val="000000"/>
              </w:rPr>
            </w:pPr>
            <w:r w:rsidRPr="00D77896">
              <w:rPr>
                <w:b/>
                <w:color w:val="000000"/>
              </w:rPr>
              <w:t>04</w:t>
            </w:r>
          </w:p>
        </w:tc>
      </w:tr>
      <w:tr w:rsidR="00D77896" w:rsidRPr="0099453C" w14:paraId="4E33CA56" w14:textId="77777777" w:rsidTr="00D77896">
        <w:tc>
          <w:tcPr>
            <w:tcW w:w="710" w:type="dxa"/>
          </w:tcPr>
          <w:p w14:paraId="274DBB8B" w14:textId="5E01BABE" w:rsidR="00D77896" w:rsidRPr="0099453C" w:rsidRDefault="00D77896" w:rsidP="00D77896">
            <w:pPr>
              <w:spacing w:before="120" w:after="120"/>
              <w:jc w:val="center"/>
              <w:rPr>
                <w:b/>
                <w:color w:val="000000"/>
              </w:rPr>
            </w:pPr>
            <w:r>
              <w:rPr>
                <w:b/>
                <w:color w:val="000000"/>
              </w:rPr>
              <w:t>6</w:t>
            </w:r>
          </w:p>
        </w:tc>
        <w:tc>
          <w:tcPr>
            <w:tcW w:w="1843" w:type="dxa"/>
          </w:tcPr>
          <w:p w14:paraId="6C207E50" w14:textId="75F51BBC" w:rsidR="00D77896" w:rsidRPr="00D77896" w:rsidRDefault="00D77896" w:rsidP="00D77896">
            <w:pPr>
              <w:spacing w:before="120" w:after="120"/>
              <w:rPr>
                <w:b/>
                <w:color w:val="000000"/>
              </w:rPr>
            </w:pPr>
            <w:r w:rsidRPr="00D77896">
              <w:rPr>
                <w:b/>
                <w:color w:val="000000"/>
              </w:rPr>
              <w:t>Nombre de rapports reçus</w:t>
            </w:r>
          </w:p>
        </w:tc>
        <w:tc>
          <w:tcPr>
            <w:tcW w:w="5386" w:type="dxa"/>
          </w:tcPr>
          <w:p w14:paraId="359AB375" w14:textId="5735E29F" w:rsidR="00D77896" w:rsidRPr="00D77896" w:rsidRDefault="00D77896" w:rsidP="00D77896">
            <w:pPr>
              <w:spacing w:before="120" w:after="120"/>
              <w:rPr>
                <w:b/>
                <w:color w:val="000000"/>
              </w:rPr>
            </w:pPr>
            <w:r w:rsidRPr="00D77896">
              <w:rPr>
                <w:color w:val="000000"/>
              </w:rPr>
              <w:t xml:space="preserve">Inscrire le nombre de rapports </w:t>
            </w:r>
          </w:p>
        </w:tc>
        <w:tc>
          <w:tcPr>
            <w:tcW w:w="2126" w:type="dxa"/>
          </w:tcPr>
          <w:p w14:paraId="0AE354AB" w14:textId="4943DA2F" w:rsidR="00D77896" w:rsidRPr="00D77896" w:rsidRDefault="00D77896" w:rsidP="00D77896">
            <w:pPr>
              <w:spacing w:before="120" w:after="120"/>
              <w:jc w:val="center"/>
              <w:rPr>
                <w:b/>
                <w:color w:val="000000"/>
              </w:rPr>
            </w:pPr>
            <w:r w:rsidRPr="00D77896">
              <w:rPr>
                <w:b/>
                <w:color w:val="000000"/>
              </w:rPr>
              <w:t>04</w:t>
            </w:r>
          </w:p>
        </w:tc>
      </w:tr>
      <w:tr w:rsidR="009F2FE1" w:rsidRPr="0099453C" w14:paraId="49134533" w14:textId="77777777" w:rsidTr="00D77896">
        <w:tc>
          <w:tcPr>
            <w:tcW w:w="710" w:type="dxa"/>
          </w:tcPr>
          <w:p w14:paraId="19D33BFB" w14:textId="0365F221" w:rsidR="009F2FE1" w:rsidRPr="0099453C" w:rsidRDefault="009F2FE1" w:rsidP="009F2FE1">
            <w:pPr>
              <w:spacing w:before="120" w:after="120"/>
              <w:jc w:val="center"/>
              <w:rPr>
                <w:b/>
                <w:color w:val="000000"/>
              </w:rPr>
            </w:pPr>
            <w:r>
              <w:rPr>
                <w:b/>
                <w:color w:val="000000"/>
              </w:rPr>
              <w:t>7</w:t>
            </w:r>
          </w:p>
        </w:tc>
        <w:tc>
          <w:tcPr>
            <w:tcW w:w="1843" w:type="dxa"/>
          </w:tcPr>
          <w:p w14:paraId="57B0D29D" w14:textId="190B2E7F" w:rsidR="009F2FE1" w:rsidRDefault="009F2FE1" w:rsidP="009F2FE1">
            <w:pPr>
              <w:spacing w:before="120" w:after="120"/>
              <w:rPr>
                <w:b/>
                <w:color w:val="000000"/>
              </w:rPr>
            </w:pPr>
            <w:r>
              <w:rPr>
                <w:b/>
                <w:color w:val="000000"/>
              </w:rPr>
              <w:t>Quantité reçue</w:t>
            </w:r>
          </w:p>
        </w:tc>
        <w:tc>
          <w:tcPr>
            <w:tcW w:w="5386" w:type="dxa"/>
          </w:tcPr>
          <w:p w14:paraId="358CC759" w14:textId="5D036B51" w:rsidR="009F2FE1" w:rsidRPr="0099453C" w:rsidRDefault="009F2FE1" w:rsidP="009F2FE1">
            <w:pPr>
              <w:spacing w:before="120" w:after="120"/>
              <w:jc w:val="center"/>
              <w:rPr>
                <w:b/>
                <w:color w:val="000000"/>
              </w:rPr>
            </w:pPr>
            <w:r w:rsidRPr="003F6D59">
              <w:rPr>
                <w:color w:val="000000"/>
              </w:rPr>
              <w:t>Inscrire</w:t>
            </w:r>
            <w:r>
              <w:rPr>
                <w:color w:val="000000"/>
              </w:rPr>
              <w:t xml:space="preserve"> la somme des quantités du produit reçues du (des) fournisseurs au cours du mois</w:t>
            </w:r>
          </w:p>
        </w:tc>
        <w:tc>
          <w:tcPr>
            <w:tcW w:w="2126" w:type="dxa"/>
          </w:tcPr>
          <w:p w14:paraId="74C873E6" w14:textId="6738F091" w:rsidR="009F2FE1" w:rsidRPr="0099453C" w:rsidRDefault="009F2FE1" w:rsidP="009F2FE1">
            <w:pPr>
              <w:spacing w:before="120" w:after="120"/>
              <w:jc w:val="center"/>
              <w:rPr>
                <w:b/>
                <w:color w:val="000000"/>
              </w:rPr>
            </w:pPr>
            <w:r>
              <w:rPr>
                <w:color w:val="000000"/>
              </w:rPr>
              <w:t>540</w:t>
            </w:r>
          </w:p>
        </w:tc>
      </w:tr>
      <w:tr w:rsidR="009F2FE1" w:rsidRPr="0099453C" w14:paraId="7794A107" w14:textId="77777777" w:rsidTr="00D77896">
        <w:tc>
          <w:tcPr>
            <w:tcW w:w="710" w:type="dxa"/>
          </w:tcPr>
          <w:p w14:paraId="044B95D1" w14:textId="79068D10" w:rsidR="009F2FE1" w:rsidRPr="0099453C" w:rsidRDefault="009F2FE1" w:rsidP="009F2FE1">
            <w:pPr>
              <w:spacing w:before="120" w:after="120"/>
              <w:jc w:val="center"/>
              <w:rPr>
                <w:b/>
                <w:color w:val="000000"/>
              </w:rPr>
            </w:pPr>
            <w:r>
              <w:rPr>
                <w:b/>
                <w:color w:val="000000"/>
              </w:rPr>
              <w:t>8</w:t>
            </w:r>
          </w:p>
        </w:tc>
        <w:tc>
          <w:tcPr>
            <w:tcW w:w="1843" w:type="dxa"/>
          </w:tcPr>
          <w:p w14:paraId="62BF372F" w14:textId="0E71EB55" w:rsidR="009F2FE1" w:rsidRDefault="009F2FE1" w:rsidP="009F2FE1">
            <w:pPr>
              <w:spacing w:before="120" w:after="120"/>
              <w:rPr>
                <w:b/>
                <w:color w:val="000000"/>
              </w:rPr>
            </w:pPr>
            <w:r>
              <w:rPr>
                <w:b/>
                <w:color w:val="000000"/>
              </w:rPr>
              <w:t>Quantité consommée</w:t>
            </w:r>
          </w:p>
        </w:tc>
        <w:tc>
          <w:tcPr>
            <w:tcW w:w="5386" w:type="dxa"/>
          </w:tcPr>
          <w:p w14:paraId="5CB4F21F" w14:textId="435DCAA2" w:rsidR="009F2FE1" w:rsidRPr="0099453C" w:rsidRDefault="009F2FE1" w:rsidP="009F2FE1">
            <w:pPr>
              <w:spacing w:before="120" w:after="120"/>
              <w:rPr>
                <w:b/>
                <w:color w:val="000000"/>
              </w:rPr>
            </w:pPr>
            <w:r w:rsidRPr="003F6D59">
              <w:rPr>
                <w:color w:val="000000"/>
              </w:rPr>
              <w:t>Inscrire</w:t>
            </w:r>
            <w:r>
              <w:rPr>
                <w:color w:val="000000"/>
              </w:rPr>
              <w:t xml:space="preserve"> la somme des quantités de produits consommées des services </w:t>
            </w:r>
          </w:p>
        </w:tc>
        <w:tc>
          <w:tcPr>
            <w:tcW w:w="2126" w:type="dxa"/>
          </w:tcPr>
          <w:p w14:paraId="24B96641" w14:textId="6ECBCE47" w:rsidR="009F2FE1" w:rsidRPr="0099453C" w:rsidRDefault="009F2FE1" w:rsidP="009F2FE1">
            <w:pPr>
              <w:spacing w:before="120" w:after="120"/>
              <w:jc w:val="center"/>
              <w:rPr>
                <w:b/>
                <w:color w:val="000000"/>
              </w:rPr>
            </w:pPr>
          </w:p>
        </w:tc>
      </w:tr>
      <w:tr w:rsidR="009F2FE1" w:rsidRPr="0099453C" w14:paraId="03EDA4C3" w14:textId="77777777" w:rsidTr="00D77896">
        <w:tc>
          <w:tcPr>
            <w:tcW w:w="710" w:type="dxa"/>
          </w:tcPr>
          <w:p w14:paraId="373BC93F" w14:textId="47E1CFF5" w:rsidR="009F2FE1" w:rsidRPr="0099453C" w:rsidRDefault="009F2FE1" w:rsidP="009F2FE1">
            <w:pPr>
              <w:spacing w:before="120" w:after="120"/>
              <w:jc w:val="center"/>
              <w:rPr>
                <w:b/>
                <w:color w:val="000000"/>
              </w:rPr>
            </w:pPr>
            <w:r>
              <w:rPr>
                <w:b/>
                <w:color w:val="000000"/>
              </w:rPr>
              <w:t>9</w:t>
            </w:r>
          </w:p>
        </w:tc>
        <w:tc>
          <w:tcPr>
            <w:tcW w:w="1843" w:type="dxa"/>
          </w:tcPr>
          <w:p w14:paraId="0BA44DB5" w14:textId="00338FE2" w:rsidR="009F2FE1" w:rsidRPr="0099453C" w:rsidRDefault="009F2FE1" w:rsidP="009F2FE1">
            <w:pPr>
              <w:spacing w:before="120" w:after="120"/>
              <w:rPr>
                <w:b/>
                <w:color w:val="000000"/>
              </w:rPr>
            </w:pPr>
            <w:r>
              <w:rPr>
                <w:b/>
                <w:color w:val="000000"/>
              </w:rPr>
              <w:t>Pertes</w:t>
            </w:r>
          </w:p>
        </w:tc>
        <w:tc>
          <w:tcPr>
            <w:tcW w:w="5386" w:type="dxa"/>
          </w:tcPr>
          <w:p w14:paraId="3945C7BC" w14:textId="55237B36" w:rsidR="009F2FE1" w:rsidRPr="0099453C" w:rsidRDefault="009F2FE1" w:rsidP="009F2FE1">
            <w:pPr>
              <w:spacing w:before="120" w:after="120"/>
              <w:jc w:val="both"/>
              <w:rPr>
                <w:color w:val="000000"/>
              </w:rPr>
            </w:pPr>
            <w:r w:rsidRPr="003F6D59">
              <w:rPr>
                <w:color w:val="000000"/>
              </w:rPr>
              <w:t>Inscrire</w:t>
            </w:r>
            <w:r>
              <w:rPr>
                <w:color w:val="000000"/>
              </w:rPr>
              <w:t xml:space="preserve"> les quantités de produits détériorés et périmés au cours du mois. Collecter l’information à partir des fiches de stock</w:t>
            </w:r>
          </w:p>
        </w:tc>
        <w:tc>
          <w:tcPr>
            <w:tcW w:w="2126" w:type="dxa"/>
          </w:tcPr>
          <w:p w14:paraId="450C4CDD" w14:textId="59EDDC7C" w:rsidR="009F2FE1" w:rsidRPr="0099453C" w:rsidRDefault="009F2FE1" w:rsidP="009F2FE1">
            <w:pPr>
              <w:spacing w:before="120" w:after="120"/>
              <w:jc w:val="both"/>
              <w:rPr>
                <w:color w:val="000000"/>
              </w:rPr>
            </w:pPr>
          </w:p>
        </w:tc>
      </w:tr>
      <w:tr w:rsidR="009F2FE1" w:rsidRPr="0099453C" w14:paraId="0F839BF0" w14:textId="77777777" w:rsidTr="00D77896">
        <w:tc>
          <w:tcPr>
            <w:tcW w:w="710" w:type="dxa"/>
          </w:tcPr>
          <w:p w14:paraId="4ED68496" w14:textId="6D3A37D2" w:rsidR="009F2FE1" w:rsidRPr="0099453C" w:rsidRDefault="009F2FE1" w:rsidP="009F2FE1">
            <w:pPr>
              <w:spacing w:before="120" w:after="120"/>
              <w:rPr>
                <w:b/>
                <w:color w:val="000000"/>
              </w:rPr>
            </w:pPr>
            <w:r>
              <w:rPr>
                <w:b/>
                <w:color w:val="000000"/>
              </w:rPr>
              <w:t>10</w:t>
            </w:r>
          </w:p>
        </w:tc>
        <w:tc>
          <w:tcPr>
            <w:tcW w:w="1843" w:type="dxa"/>
          </w:tcPr>
          <w:p w14:paraId="16A94DBB" w14:textId="3AA671DC" w:rsidR="009F2FE1" w:rsidRPr="0099453C" w:rsidRDefault="009F2FE1" w:rsidP="009F2FE1">
            <w:pPr>
              <w:spacing w:before="120" w:after="120"/>
              <w:rPr>
                <w:b/>
                <w:color w:val="000000"/>
              </w:rPr>
            </w:pPr>
            <w:r>
              <w:rPr>
                <w:b/>
                <w:color w:val="000000"/>
              </w:rPr>
              <w:t>Ajustements positifs</w:t>
            </w:r>
          </w:p>
        </w:tc>
        <w:tc>
          <w:tcPr>
            <w:tcW w:w="5386" w:type="dxa"/>
          </w:tcPr>
          <w:p w14:paraId="7817AD3C" w14:textId="1E6AC609" w:rsidR="009F2FE1" w:rsidRPr="0099453C" w:rsidRDefault="009F2FE1" w:rsidP="009F2FE1">
            <w:pPr>
              <w:spacing w:before="120" w:after="120"/>
              <w:jc w:val="both"/>
              <w:rPr>
                <w:color w:val="000000"/>
              </w:rPr>
            </w:pPr>
            <w:r w:rsidRPr="003F6D59">
              <w:rPr>
                <w:color w:val="000000"/>
              </w:rPr>
              <w:t>Inscrire</w:t>
            </w:r>
            <w:r>
              <w:rPr>
                <w:color w:val="000000"/>
              </w:rPr>
              <w:t xml:space="preserve"> les quantités de produits reçues d’une autre structure de santé</w:t>
            </w:r>
          </w:p>
        </w:tc>
        <w:tc>
          <w:tcPr>
            <w:tcW w:w="2126" w:type="dxa"/>
          </w:tcPr>
          <w:p w14:paraId="3F5DE0BD" w14:textId="77777777" w:rsidR="009F2FE1" w:rsidRPr="0099453C" w:rsidRDefault="009F2FE1" w:rsidP="009F2FE1">
            <w:pPr>
              <w:spacing w:before="120" w:after="120"/>
              <w:jc w:val="both"/>
              <w:rPr>
                <w:color w:val="000000"/>
              </w:rPr>
            </w:pPr>
          </w:p>
        </w:tc>
      </w:tr>
      <w:tr w:rsidR="009F2FE1" w:rsidRPr="0099453C" w14:paraId="169CDE3C" w14:textId="77777777" w:rsidTr="00D77896">
        <w:tc>
          <w:tcPr>
            <w:tcW w:w="710" w:type="dxa"/>
          </w:tcPr>
          <w:p w14:paraId="47020188" w14:textId="598464A9" w:rsidR="009F2FE1" w:rsidRPr="0099453C" w:rsidRDefault="009F2FE1" w:rsidP="009F2FE1">
            <w:pPr>
              <w:spacing w:before="120" w:after="120"/>
              <w:rPr>
                <w:b/>
                <w:color w:val="000000"/>
              </w:rPr>
            </w:pPr>
            <w:r>
              <w:rPr>
                <w:b/>
                <w:color w:val="000000"/>
              </w:rPr>
              <w:t>11</w:t>
            </w:r>
          </w:p>
        </w:tc>
        <w:tc>
          <w:tcPr>
            <w:tcW w:w="1843" w:type="dxa"/>
          </w:tcPr>
          <w:p w14:paraId="330192DA" w14:textId="013C1B32" w:rsidR="009F2FE1" w:rsidRPr="0099453C" w:rsidRDefault="009F2FE1" w:rsidP="009F2FE1">
            <w:pPr>
              <w:spacing w:before="120" w:after="120"/>
              <w:rPr>
                <w:b/>
                <w:color w:val="000000"/>
              </w:rPr>
            </w:pPr>
            <w:r>
              <w:rPr>
                <w:b/>
                <w:color w:val="000000"/>
              </w:rPr>
              <w:t>Ajustements négatifs</w:t>
            </w:r>
          </w:p>
        </w:tc>
        <w:tc>
          <w:tcPr>
            <w:tcW w:w="5386" w:type="dxa"/>
          </w:tcPr>
          <w:p w14:paraId="5E6B83DE" w14:textId="79EBEB0F" w:rsidR="009F2FE1" w:rsidRPr="0099453C" w:rsidRDefault="009F2FE1" w:rsidP="009F2FE1">
            <w:pPr>
              <w:spacing w:before="120" w:after="120"/>
              <w:jc w:val="both"/>
              <w:rPr>
                <w:color w:val="000000"/>
              </w:rPr>
            </w:pPr>
            <w:r>
              <w:rPr>
                <w:color w:val="000000"/>
              </w:rPr>
              <w:t>Renseigner les quantités de produits livrées à une autre structure de santé</w:t>
            </w:r>
          </w:p>
        </w:tc>
        <w:tc>
          <w:tcPr>
            <w:tcW w:w="2126" w:type="dxa"/>
          </w:tcPr>
          <w:p w14:paraId="5DAED136" w14:textId="77777777" w:rsidR="009F2FE1" w:rsidRPr="0099453C" w:rsidRDefault="009F2FE1" w:rsidP="009F2FE1">
            <w:pPr>
              <w:spacing w:before="120" w:after="120"/>
              <w:jc w:val="both"/>
              <w:rPr>
                <w:color w:val="000000"/>
              </w:rPr>
            </w:pPr>
          </w:p>
        </w:tc>
      </w:tr>
      <w:tr w:rsidR="009F2FE1" w:rsidRPr="0099453C" w14:paraId="0F470A9B" w14:textId="77777777" w:rsidTr="00D77896">
        <w:tc>
          <w:tcPr>
            <w:tcW w:w="710" w:type="dxa"/>
          </w:tcPr>
          <w:p w14:paraId="1B066091" w14:textId="48260CEA" w:rsidR="009F2FE1" w:rsidRPr="0099453C" w:rsidRDefault="009F2FE1" w:rsidP="009F2FE1">
            <w:pPr>
              <w:spacing w:before="120" w:after="120"/>
              <w:rPr>
                <w:b/>
                <w:color w:val="000000"/>
              </w:rPr>
            </w:pPr>
            <w:r>
              <w:rPr>
                <w:b/>
                <w:color w:val="000000"/>
              </w:rPr>
              <w:t>12</w:t>
            </w:r>
          </w:p>
        </w:tc>
        <w:tc>
          <w:tcPr>
            <w:tcW w:w="1843" w:type="dxa"/>
          </w:tcPr>
          <w:p w14:paraId="5EB35A10" w14:textId="444FF5D4" w:rsidR="009F2FE1" w:rsidRPr="0099453C" w:rsidRDefault="009F2FE1" w:rsidP="009F2FE1">
            <w:pPr>
              <w:spacing w:before="120" w:after="120"/>
              <w:rPr>
                <w:b/>
                <w:color w:val="000000"/>
              </w:rPr>
            </w:pPr>
            <w:r>
              <w:rPr>
                <w:b/>
                <w:color w:val="000000"/>
              </w:rPr>
              <w:t>Stock disponible et utilisable</w:t>
            </w:r>
          </w:p>
        </w:tc>
        <w:tc>
          <w:tcPr>
            <w:tcW w:w="5386" w:type="dxa"/>
          </w:tcPr>
          <w:p w14:paraId="21930B47" w14:textId="4A96AD91" w:rsidR="009F2FE1" w:rsidRPr="0099453C" w:rsidRDefault="009F2FE1" w:rsidP="009F2FE1">
            <w:pPr>
              <w:spacing w:before="120" w:after="120"/>
              <w:jc w:val="both"/>
              <w:rPr>
                <w:color w:val="000000"/>
              </w:rPr>
            </w:pPr>
            <w:r w:rsidRPr="003F6D59">
              <w:rPr>
                <w:color w:val="000000"/>
              </w:rPr>
              <w:t>Inscrire</w:t>
            </w:r>
            <w:r>
              <w:rPr>
                <w:color w:val="000000"/>
              </w:rPr>
              <w:t xml:space="preserve"> les quantités de produits comptées à l’inventaire de fin de mois et reportées sur la fiche de stock</w:t>
            </w:r>
          </w:p>
        </w:tc>
        <w:tc>
          <w:tcPr>
            <w:tcW w:w="2126" w:type="dxa"/>
          </w:tcPr>
          <w:p w14:paraId="2124791D" w14:textId="77777777" w:rsidR="009F2FE1" w:rsidRPr="0099453C" w:rsidRDefault="009F2FE1" w:rsidP="009F2FE1">
            <w:pPr>
              <w:spacing w:before="120" w:after="120"/>
              <w:jc w:val="both"/>
              <w:rPr>
                <w:color w:val="000000"/>
              </w:rPr>
            </w:pPr>
          </w:p>
        </w:tc>
      </w:tr>
      <w:tr w:rsidR="009F2FE1" w:rsidRPr="0099453C" w14:paraId="4D018CCE" w14:textId="77777777" w:rsidTr="00D77896">
        <w:tc>
          <w:tcPr>
            <w:tcW w:w="710" w:type="dxa"/>
          </w:tcPr>
          <w:p w14:paraId="336E9136" w14:textId="47C5133F" w:rsidR="009F2FE1" w:rsidRPr="0099453C" w:rsidRDefault="009F2FE1" w:rsidP="009F2FE1">
            <w:pPr>
              <w:spacing w:before="120" w:after="120"/>
              <w:rPr>
                <w:b/>
                <w:color w:val="000000"/>
              </w:rPr>
            </w:pPr>
            <w:r>
              <w:rPr>
                <w:b/>
                <w:color w:val="000000"/>
              </w:rPr>
              <w:t>13</w:t>
            </w:r>
          </w:p>
        </w:tc>
        <w:tc>
          <w:tcPr>
            <w:tcW w:w="1843" w:type="dxa"/>
          </w:tcPr>
          <w:p w14:paraId="33C5813C" w14:textId="118D6E91" w:rsidR="009F2FE1" w:rsidRPr="0099453C" w:rsidRDefault="009F2FE1" w:rsidP="009F2FE1">
            <w:pPr>
              <w:spacing w:before="120" w:after="120"/>
              <w:rPr>
                <w:b/>
                <w:color w:val="000000"/>
              </w:rPr>
            </w:pPr>
            <w:r w:rsidRPr="00D77896">
              <w:rPr>
                <w:b/>
                <w:color w:val="000000"/>
              </w:rPr>
              <w:t>Nombre de jours de rupture</w:t>
            </w:r>
          </w:p>
        </w:tc>
        <w:tc>
          <w:tcPr>
            <w:tcW w:w="5386" w:type="dxa"/>
          </w:tcPr>
          <w:p w14:paraId="79D770D0" w14:textId="77777777" w:rsidR="009F2FE1" w:rsidRPr="00D77896" w:rsidRDefault="009F2FE1" w:rsidP="009F2FE1">
            <w:pPr>
              <w:spacing w:before="120" w:after="120"/>
              <w:jc w:val="both"/>
              <w:rPr>
                <w:color w:val="000000"/>
              </w:rPr>
            </w:pPr>
            <w:r w:rsidRPr="00D77896">
              <w:rPr>
                <w:color w:val="000000"/>
              </w:rPr>
              <w:t>Inscrire le nombre de jours pendant lesquels le produit a connu un stock=0 sur la fiche de stock pendant le mois.</w:t>
            </w:r>
          </w:p>
          <w:p w14:paraId="590FC7FC" w14:textId="77777777" w:rsidR="009F2FE1" w:rsidRPr="00D77896" w:rsidRDefault="009F2FE1" w:rsidP="009F2FE1">
            <w:pPr>
              <w:spacing w:before="120" w:after="120"/>
              <w:jc w:val="both"/>
              <w:rPr>
                <w:color w:val="000000"/>
              </w:rPr>
            </w:pPr>
            <w:r w:rsidRPr="00D77896">
              <w:rPr>
                <w:color w:val="000000"/>
              </w:rPr>
              <w:t>Remplir « 0 » s’il n’y a pas eu de rupture de stock</w:t>
            </w:r>
          </w:p>
          <w:p w14:paraId="3AFBB29D" w14:textId="4D77E217" w:rsidR="009F2FE1" w:rsidRPr="0099453C" w:rsidRDefault="009F2FE1" w:rsidP="009F2FE1">
            <w:pPr>
              <w:spacing w:before="120" w:after="120"/>
              <w:jc w:val="both"/>
              <w:rPr>
                <w:color w:val="000000"/>
              </w:rPr>
            </w:pPr>
            <w:r w:rsidRPr="00D77896">
              <w:rPr>
                <w:color w:val="000000"/>
              </w:rPr>
              <w:t>Ce nombre ne devrait pas être supérieur à 30 dans le mois.</w:t>
            </w:r>
          </w:p>
        </w:tc>
        <w:tc>
          <w:tcPr>
            <w:tcW w:w="2126" w:type="dxa"/>
          </w:tcPr>
          <w:p w14:paraId="65000660" w14:textId="77777777" w:rsidR="009F2FE1" w:rsidRPr="0099453C" w:rsidRDefault="009F2FE1" w:rsidP="009F2FE1">
            <w:pPr>
              <w:spacing w:before="120" w:after="120"/>
              <w:jc w:val="both"/>
              <w:rPr>
                <w:color w:val="000000"/>
              </w:rPr>
            </w:pPr>
          </w:p>
        </w:tc>
      </w:tr>
      <w:tr w:rsidR="009F2FE1" w:rsidRPr="0099453C" w14:paraId="5F2D0EDA" w14:textId="77777777" w:rsidTr="00D77896">
        <w:tc>
          <w:tcPr>
            <w:tcW w:w="710" w:type="dxa"/>
          </w:tcPr>
          <w:p w14:paraId="4F83A54F" w14:textId="48596EB9" w:rsidR="009F2FE1" w:rsidRPr="0099453C" w:rsidRDefault="009F2FE1" w:rsidP="009F2FE1">
            <w:pPr>
              <w:spacing w:before="120" w:after="120"/>
              <w:rPr>
                <w:b/>
                <w:color w:val="000000"/>
              </w:rPr>
            </w:pPr>
            <w:r>
              <w:rPr>
                <w:b/>
                <w:color w:val="000000"/>
              </w:rPr>
              <w:t>14</w:t>
            </w:r>
          </w:p>
        </w:tc>
        <w:tc>
          <w:tcPr>
            <w:tcW w:w="1843" w:type="dxa"/>
          </w:tcPr>
          <w:p w14:paraId="0869A5D0" w14:textId="10961418" w:rsidR="009F2FE1" w:rsidRPr="0099453C" w:rsidRDefault="009F2FE1" w:rsidP="009F2FE1">
            <w:pPr>
              <w:spacing w:before="120" w:after="120"/>
              <w:rPr>
                <w:b/>
                <w:color w:val="000000"/>
              </w:rPr>
            </w:pPr>
            <w:r>
              <w:rPr>
                <w:b/>
                <w:color w:val="000000"/>
              </w:rPr>
              <w:t>Consommation Mensuelle Moyenne</w:t>
            </w:r>
          </w:p>
        </w:tc>
        <w:tc>
          <w:tcPr>
            <w:tcW w:w="5386" w:type="dxa"/>
          </w:tcPr>
          <w:p w14:paraId="688D90CB" w14:textId="77777777" w:rsidR="009F2FE1" w:rsidRDefault="009F2FE1" w:rsidP="009F2FE1">
            <w:pPr>
              <w:spacing w:before="120" w:after="120"/>
              <w:jc w:val="both"/>
              <w:rPr>
                <w:color w:val="000000"/>
              </w:rPr>
            </w:pPr>
            <w:r>
              <w:rPr>
                <w:color w:val="000000"/>
              </w:rPr>
              <w:t xml:space="preserve">Noter la consommation mensuelle moyenne calculée du produit. </w:t>
            </w:r>
          </w:p>
          <w:p w14:paraId="19F89ECE" w14:textId="77777777" w:rsidR="009F2FE1" w:rsidRDefault="009F2FE1" w:rsidP="009F2FE1">
            <w:pPr>
              <w:spacing w:before="120" w:after="120"/>
              <w:jc w:val="both"/>
              <w:rPr>
                <w:color w:val="000000"/>
              </w:rPr>
            </w:pPr>
            <w:r w:rsidRPr="00F621E7">
              <w:rPr>
                <w:color w:val="000000"/>
              </w:rPr>
              <w:t>La CMM est calculée tous les mois lors de l’élaboration du rapport SIGL</w:t>
            </w:r>
          </w:p>
          <w:p w14:paraId="580AD56F" w14:textId="71F0FD41" w:rsidR="009F2FE1" w:rsidRPr="0099453C" w:rsidRDefault="009F2FE1" w:rsidP="009F2FE1">
            <w:pPr>
              <w:spacing w:before="120" w:after="120"/>
              <w:jc w:val="both"/>
              <w:rPr>
                <w:color w:val="000000"/>
              </w:rPr>
            </w:pPr>
            <w:r>
              <w:rPr>
                <w:color w:val="000000"/>
              </w:rPr>
              <w:t>Voir procédure d’évaluation des stocks</w:t>
            </w:r>
          </w:p>
        </w:tc>
        <w:tc>
          <w:tcPr>
            <w:tcW w:w="2126" w:type="dxa"/>
          </w:tcPr>
          <w:p w14:paraId="32AAD7FF" w14:textId="77777777" w:rsidR="009F2FE1" w:rsidRPr="0099453C" w:rsidRDefault="009F2FE1" w:rsidP="009F2FE1">
            <w:pPr>
              <w:spacing w:before="120" w:after="120"/>
              <w:jc w:val="both"/>
              <w:rPr>
                <w:color w:val="000000"/>
              </w:rPr>
            </w:pPr>
          </w:p>
        </w:tc>
      </w:tr>
      <w:tr w:rsidR="009F2FE1" w:rsidRPr="0099453C" w14:paraId="246EF6B1" w14:textId="77777777" w:rsidTr="00D77896">
        <w:tc>
          <w:tcPr>
            <w:tcW w:w="710" w:type="dxa"/>
          </w:tcPr>
          <w:p w14:paraId="5E9FAA65" w14:textId="65A0DC4E" w:rsidR="009F2FE1" w:rsidRPr="0099453C" w:rsidRDefault="009F2FE1" w:rsidP="009F2FE1">
            <w:pPr>
              <w:spacing w:before="120" w:after="120"/>
              <w:rPr>
                <w:b/>
                <w:color w:val="000000"/>
              </w:rPr>
            </w:pPr>
            <w:r>
              <w:rPr>
                <w:b/>
                <w:color w:val="000000"/>
              </w:rPr>
              <w:t>15</w:t>
            </w:r>
          </w:p>
        </w:tc>
        <w:tc>
          <w:tcPr>
            <w:tcW w:w="1843" w:type="dxa"/>
          </w:tcPr>
          <w:p w14:paraId="2E58BF6E" w14:textId="45309E33" w:rsidR="009F2FE1" w:rsidRPr="00D77896" w:rsidRDefault="009F2FE1" w:rsidP="009F2FE1">
            <w:pPr>
              <w:spacing w:before="120" w:after="120"/>
              <w:rPr>
                <w:b/>
                <w:color w:val="000000"/>
              </w:rPr>
            </w:pPr>
            <w:r>
              <w:rPr>
                <w:b/>
                <w:color w:val="000000"/>
              </w:rPr>
              <w:t>Commentaires</w:t>
            </w:r>
          </w:p>
        </w:tc>
        <w:tc>
          <w:tcPr>
            <w:tcW w:w="5386" w:type="dxa"/>
          </w:tcPr>
          <w:p w14:paraId="1DB4B787" w14:textId="7531E078" w:rsidR="009F2FE1" w:rsidRPr="00D77896" w:rsidRDefault="009F2FE1" w:rsidP="009F2FE1">
            <w:pPr>
              <w:spacing w:before="120" w:after="120"/>
              <w:jc w:val="both"/>
              <w:rPr>
                <w:color w:val="000000"/>
              </w:rPr>
            </w:pPr>
            <w:r w:rsidRPr="003F6D59">
              <w:rPr>
                <w:color w:val="000000"/>
              </w:rPr>
              <w:t>Inscrire</w:t>
            </w:r>
            <w:r>
              <w:rPr>
                <w:color w:val="000000"/>
              </w:rPr>
              <w:t xml:space="preserve"> tout commentaire nécessaire à l’analyse du rapport : précisions sur les pertes et les ajustements, évènements particuliers :</w:t>
            </w:r>
          </w:p>
        </w:tc>
        <w:tc>
          <w:tcPr>
            <w:tcW w:w="2126" w:type="dxa"/>
          </w:tcPr>
          <w:p w14:paraId="38F18458" w14:textId="157D428C" w:rsidR="009F2FE1" w:rsidRPr="00D77896" w:rsidRDefault="009F2FE1" w:rsidP="009F2FE1">
            <w:pPr>
              <w:spacing w:before="120" w:after="120"/>
              <w:jc w:val="both"/>
              <w:rPr>
                <w:color w:val="000000"/>
              </w:rPr>
            </w:pPr>
            <w:r>
              <w:rPr>
                <w:color w:val="000000"/>
              </w:rPr>
              <w:t>Fermeture du centre de santé voisin de……</w:t>
            </w:r>
          </w:p>
        </w:tc>
      </w:tr>
      <w:tr w:rsidR="009F2FE1" w:rsidRPr="0099453C" w14:paraId="4E401D87" w14:textId="77777777" w:rsidTr="00D77896">
        <w:tc>
          <w:tcPr>
            <w:tcW w:w="710" w:type="dxa"/>
          </w:tcPr>
          <w:p w14:paraId="4FFAAC28" w14:textId="4B829361" w:rsidR="009F2FE1" w:rsidRPr="0099453C" w:rsidRDefault="009F2FE1" w:rsidP="009F2FE1">
            <w:pPr>
              <w:spacing w:before="120" w:after="120"/>
              <w:rPr>
                <w:b/>
                <w:color w:val="000000"/>
              </w:rPr>
            </w:pPr>
            <w:r>
              <w:rPr>
                <w:b/>
                <w:color w:val="000000"/>
              </w:rPr>
              <w:t>16</w:t>
            </w:r>
          </w:p>
        </w:tc>
        <w:tc>
          <w:tcPr>
            <w:tcW w:w="1843" w:type="dxa"/>
          </w:tcPr>
          <w:p w14:paraId="5EAB5BC9" w14:textId="0CFE343F" w:rsidR="009F2FE1" w:rsidRPr="0099453C" w:rsidRDefault="009F2FE1" w:rsidP="009F2FE1">
            <w:pPr>
              <w:spacing w:before="120" w:after="120"/>
              <w:rPr>
                <w:b/>
                <w:color w:val="000000"/>
              </w:rPr>
            </w:pPr>
            <w:r w:rsidRPr="007C350C">
              <w:rPr>
                <w:b/>
                <w:color w:val="000000"/>
              </w:rPr>
              <w:t>Nom signature cachets et contact du gestionnaire de la pharmacie</w:t>
            </w:r>
          </w:p>
        </w:tc>
        <w:tc>
          <w:tcPr>
            <w:tcW w:w="5386" w:type="dxa"/>
          </w:tcPr>
          <w:p w14:paraId="6EED2561" w14:textId="0F271F98" w:rsidR="009F2FE1" w:rsidRPr="0099453C" w:rsidRDefault="009F2FE1" w:rsidP="009F2FE1">
            <w:pPr>
              <w:spacing w:before="120" w:after="120"/>
              <w:jc w:val="both"/>
              <w:rPr>
                <w:color w:val="000000"/>
              </w:rPr>
            </w:pPr>
            <w:r w:rsidRPr="007C350C">
              <w:rPr>
                <w:color w:val="000000"/>
              </w:rPr>
              <w:t>Nom signature cachets et contact du gestionnaire de la pharmacie</w:t>
            </w:r>
          </w:p>
        </w:tc>
        <w:tc>
          <w:tcPr>
            <w:tcW w:w="2126" w:type="dxa"/>
          </w:tcPr>
          <w:p w14:paraId="1ABFE1A4" w14:textId="77777777" w:rsidR="009F2FE1" w:rsidRPr="0099453C" w:rsidRDefault="009F2FE1" w:rsidP="009F2FE1">
            <w:pPr>
              <w:spacing w:before="120" w:after="120"/>
              <w:jc w:val="both"/>
              <w:rPr>
                <w:color w:val="000000"/>
              </w:rPr>
            </w:pPr>
          </w:p>
        </w:tc>
      </w:tr>
      <w:tr w:rsidR="009F2FE1" w:rsidRPr="0099453C" w14:paraId="48EEDA28" w14:textId="77777777" w:rsidTr="00D77896">
        <w:tc>
          <w:tcPr>
            <w:tcW w:w="710" w:type="dxa"/>
          </w:tcPr>
          <w:p w14:paraId="0CB9B2CA" w14:textId="60F23C3F" w:rsidR="009F2FE1" w:rsidRPr="0099453C" w:rsidRDefault="009F2FE1" w:rsidP="009F2FE1">
            <w:pPr>
              <w:spacing w:before="120" w:after="120"/>
              <w:rPr>
                <w:b/>
                <w:color w:val="000000"/>
              </w:rPr>
            </w:pPr>
            <w:r>
              <w:rPr>
                <w:b/>
                <w:color w:val="000000"/>
              </w:rPr>
              <w:t>17</w:t>
            </w:r>
          </w:p>
        </w:tc>
        <w:tc>
          <w:tcPr>
            <w:tcW w:w="1843" w:type="dxa"/>
          </w:tcPr>
          <w:p w14:paraId="4B0CB4B1" w14:textId="6AF3C15D" w:rsidR="009F2FE1" w:rsidRPr="0099453C" w:rsidRDefault="009F2FE1" w:rsidP="009F2FE1">
            <w:pPr>
              <w:spacing w:before="120" w:after="120"/>
              <w:rPr>
                <w:b/>
                <w:color w:val="000000"/>
              </w:rPr>
            </w:pPr>
            <w:r w:rsidRPr="007C350C">
              <w:rPr>
                <w:b/>
                <w:color w:val="000000"/>
              </w:rPr>
              <w:t>Nom signature cachets et contact du Pharmacien</w:t>
            </w:r>
          </w:p>
        </w:tc>
        <w:tc>
          <w:tcPr>
            <w:tcW w:w="5386" w:type="dxa"/>
          </w:tcPr>
          <w:p w14:paraId="417CC4D0" w14:textId="244E0100" w:rsidR="009F2FE1" w:rsidRPr="0099453C" w:rsidRDefault="009F2FE1" w:rsidP="009F2FE1">
            <w:pPr>
              <w:spacing w:before="120" w:after="120"/>
              <w:rPr>
                <w:color w:val="000000"/>
              </w:rPr>
            </w:pPr>
            <w:r w:rsidRPr="007C350C">
              <w:rPr>
                <w:color w:val="000000"/>
              </w:rPr>
              <w:t>Nom signature cachets et contact du Pharmacien</w:t>
            </w:r>
          </w:p>
        </w:tc>
        <w:tc>
          <w:tcPr>
            <w:tcW w:w="2126" w:type="dxa"/>
          </w:tcPr>
          <w:p w14:paraId="6A974995" w14:textId="72256134" w:rsidR="009F2FE1" w:rsidRPr="0099453C" w:rsidRDefault="009F2FE1" w:rsidP="009F2FE1">
            <w:pPr>
              <w:spacing w:before="120" w:after="120"/>
              <w:jc w:val="both"/>
              <w:rPr>
                <w:color w:val="000000"/>
              </w:rPr>
            </w:pPr>
          </w:p>
        </w:tc>
      </w:tr>
      <w:tr w:rsidR="009F2FE1" w:rsidRPr="0099453C" w14:paraId="3343548A" w14:textId="77777777" w:rsidTr="007C350C">
        <w:trPr>
          <w:trHeight w:val="1395"/>
        </w:trPr>
        <w:tc>
          <w:tcPr>
            <w:tcW w:w="710" w:type="dxa"/>
          </w:tcPr>
          <w:p w14:paraId="0E340222" w14:textId="7DE7FF21" w:rsidR="009F2FE1" w:rsidRPr="007C350C" w:rsidRDefault="009F2FE1" w:rsidP="009F2FE1">
            <w:pPr>
              <w:spacing w:before="120" w:after="120"/>
              <w:ind w:firstLine="708"/>
              <w:rPr>
                <w:color w:val="000000"/>
              </w:rPr>
            </w:pPr>
            <w:r w:rsidRPr="007C350C">
              <w:rPr>
                <w:color w:val="000000"/>
              </w:rPr>
              <w:t>118</w:t>
            </w:r>
          </w:p>
        </w:tc>
        <w:tc>
          <w:tcPr>
            <w:tcW w:w="1843" w:type="dxa"/>
          </w:tcPr>
          <w:p w14:paraId="7C427E68" w14:textId="5F892C59" w:rsidR="009F2FE1" w:rsidRPr="007C350C" w:rsidRDefault="009F2FE1" w:rsidP="009F2FE1">
            <w:pPr>
              <w:spacing w:before="120" w:after="120"/>
              <w:rPr>
                <w:color w:val="000000"/>
              </w:rPr>
            </w:pPr>
            <w:r w:rsidRPr="007C350C">
              <w:rPr>
                <w:b/>
                <w:color w:val="000000"/>
              </w:rPr>
              <w:t>Nom signature cachets et contact du Directeur</w:t>
            </w:r>
          </w:p>
        </w:tc>
        <w:tc>
          <w:tcPr>
            <w:tcW w:w="5386" w:type="dxa"/>
          </w:tcPr>
          <w:p w14:paraId="1DF8547E" w14:textId="2C7739E2" w:rsidR="009F2FE1" w:rsidRPr="007C350C" w:rsidRDefault="009F2FE1" w:rsidP="009F2FE1">
            <w:pPr>
              <w:spacing w:before="120" w:after="120"/>
              <w:rPr>
                <w:color w:val="000000"/>
              </w:rPr>
            </w:pPr>
            <w:r w:rsidRPr="007C350C">
              <w:rPr>
                <w:color w:val="000000"/>
              </w:rPr>
              <w:t>Nom signature cachets et contact du Directeur</w:t>
            </w:r>
          </w:p>
        </w:tc>
        <w:tc>
          <w:tcPr>
            <w:tcW w:w="2126" w:type="dxa"/>
          </w:tcPr>
          <w:p w14:paraId="5ACE313A" w14:textId="77777777" w:rsidR="009F2FE1" w:rsidRPr="007C350C" w:rsidRDefault="009F2FE1" w:rsidP="009F2FE1">
            <w:pPr>
              <w:spacing w:before="120" w:after="120"/>
              <w:jc w:val="both"/>
              <w:rPr>
                <w:color w:val="000000"/>
              </w:rPr>
            </w:pPr>
          </w:p>
        </w:tc>
      </w:tr>
      <w:tr w:rsidR="009F2FE1" w:rsidRPr="0099453C" w14:paraId="6C90CFB6" w14:textId="77777777" w:rsidTr="00D70BAB">
        <w:tc>
          <w:tcPr>
            <w:tcW w:w="10065" w:type="dxa"/>
            <w:gridSpan w:val="4"/>
          </w:tcPr>
          <w:p w14:paraId="3EEEDC93" w14:textId="77777777" w:rsidR="009F2FE1" w:rsidRPr="0099453C" w:rsidRDefault="009F2FE1" w:rsidP="009F2FE1">
            <w:pPr>
              <w:spacing w:before="120" w:after="120"/>
              <w:jc w:val="both"/>
              <w:rPr>
                <w:color w:val="000000"/>
              </w:rPr>
            </w:pPr>
          </w:p>
        </w:tc>
      </w:tr>
    </w:tbl>
    <w:p w14:paraId="7132CAC0" w14:textId="77777777" w:rsidR="00F25232" w:rsidRDefault="00F25232" w:rsidP="00354AF6">
      <w:pPr>
        <w:pStyle w:val="Titre2"/>
        <w:sectPr w:rsidR="00F25232" w:rsidSect="003C4ED9">
          <w:pgSz w:w="11906" w:h="16838"/>
          <w:pgMar w:top="1418" w:right="926" w:bottom="1418" w:left="1418" w:header="709" w:footer="709" w:gutter="0"/>
          <w:cols w:space="708"/>
          <w:docGrid w:linePitch="360"/>
        </w:sectPr>
      </w:pPr>
    </w:p>
    <w:p w14:paraId="467FFAD2" w14:textId="768BEDE8" w:rsidR="002471CB" w:rsidRPr="0099453C" w:rsidRDefault="002471CB" w:rsidP="00354AF6">
      <w:pPr>
        <w:pStyle w:val="Titre2"/>
      </w:pPr>
      <w:bookmarkStart w:id="111" w:name="_Toc468801254"/>
      <w:r w:rsidRPr="0099453C">
        <w:t xml:space="preserve">LE BON DE </w:t>
      </w:r>
      <w:r w:rsidR="00354AF6" w:rsidRPr="0099453C">
        <w:t>COMMANDE DES</w:t>
      </w:r>
      <w:r w:rsidRPr="0099453C">
        <w:t xml:space="preserve"> PRODUITS PHARMACEUTIQUES</w:t>
      </w:r>
      <w:bookmarkEnd w:id="111"/>
    </w:p>
    <w:p w14:paraId="7F4AE239" w14:textId="63DD3BB8" w:rsidR="004537C4" w:rsidRDefault="004537C4" w:rsidP="00946735">
      <w:pPr>
        <w:rPr>
          <w:rFonts w:ascii="Arial Black" w:hAnsi="Arial Black" w:cs="Arial"/>
          <w:sz w:val="24"/>
          <w:szCs w:val="24"/>
        </w:rPr>
      </w:pPr>
      <w:r>
        <w:rPr>
          <w:noProof/>
          <w:lang w:eastAsia="fr-FR"/>
        </w:rPr>
        <w:drawing>
          <wp:inline distT="0" distB="0" distL="0" distR="0" wp14:anchorId="3948F083" wp14:editId="4AF22D5E">
            <wp:extent cx="8808720" cy="524680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226" t="19806" r="23211" b="8278"/>
                    <a:stretch/>
                  </pic:blipFill>
                  <pic:spPr bwMode="auto">
                    <a:xfrm>
                      <a:off x="0" y="0"/>
                      <a:ext cx="8823792" cy="5255779"/>
                    </a:xfrm>
                    <a:prstGeom prst="rect">
                      <a:avLst/>
                    </a:prstGeom>
                    <a:ln>
                      <a:noFill/>
                    </a:ln>
                    <a:extLst>
                      <a:ext uri="{53640926-AAD7-44D8-BBD7-CCE9431645EC}">
                        <a14:shadowObscured xmlns:a14="http://schemas.microsoft.com/office/drawing/2010/main"/>
                      </a:ext>
                    </a:extLst>
                  </pic:spPr>
                </pic:pic>
              </a:graphicData>
            </a:graphic>
          </wp:inline>
        </w:drawing>
      </w:r>
    </w:p>
    <w:p w14:paraId="0E2E39C4" w14:textId="77777777" w:rsidR="004537C4" w:rsidRDefault="004537C4" w:rsidP="002471CB">
      <w:pPr>
        <w:jc w:val="both"/>
        <w:outlineLvl w:val="1"/>
        <w:rPr>
          <w:rFonts w:ascii="Arial Black" w:hAnsi="Arial Black" w:cs="Arial"/>
          <w:sz w:val="24"/>
          <w:szCs w:val="24"/>
        </w:rPr>
      </w:pPr>
    </w:p>
    <w:p w14:paraId="0BEEDD05" w14:textId="77777777" w:rsidR="00F25232" w:rsidRDefault="00F25232" w:rsidP="008907B0">
      <w:pPr>
        <w:spacing w:after="120"/>
        <w:jc w:val="both"/>
        <w:rPr>
          <w:color w:val="000000"/>
          <w:sz w:val="24"/>
          <w:szCs w:val="24"/>
        </w:rPr>
        <w:sectPr w:rsidR="00F25232" w:rsidSect="00F25232">
          <w:pgSz w:w="16838" w:h="11906" w:orient="landscape"/>
          <w:pgMar w:top="1418" w:right="1418" w:bottom="926" w:left="1418" w:header="709" w:footer="709" w:gutter="0"/>
          <w:cols w:space="708"/>
          <w:docGrid w:linePitch="360"/>
        </w:sectPr>
      </w:pPr>
    </w:p>
    <w:p w14:paraId="41C371CB" w14:textId="6071E1C3" w:rsidR="00D70246" w:rsidRPr="0099453C" w:rsidRDefault="00D70246" w:rsidP="008907B0">
      <w:pPr>
        <w:spacing w:after="120"/>
        <w:jc w:val="both"/>
        <w:rPr>
          <w:color w:val="000000"/>
          <w:sz w:val="24"/>
          <w:szCs w:val="24"/>
        </w:rPr>
      </w:pPr>
    </w:p>
    <w:tbl>
      <w:tblPr>
        <w:tblStyle w:val="Grilledutableau"/>
        <w:tblW w:w="10065"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35"/>
        <w:gridCol w:w="1843"/>
        <w:gridCol w:w="4536"/>
        <w:gridCol w:w="2551"/>
      </w:tblGrid>
      <w:tr w:rsidR="0049242D" w:rsidRPr="0099453C" w14:paraId="158C245F" w14:textId="77777777" w:rsidTr="00E81D83">
        <w:tc>
          <w:tcPr>
            <w:tcW w:w="10065" w:type="dxa"/>
            <w:gridSpan w:val="4"/>
          </w:tcPr>
          <w:p w14:paraId="4444916F" w14:textId="77777777" w:rsidR="0049242D" w:rsidRPr="0099453C" w:rsidRDefault="0049242D" w:rsidP="00E81D83">
            <w:pPr>
              <w:pStyle w:val="Paragraphedeliste"/>
              <w:jc w:val="center"/>
              <w:rPr>
                <w:b/>
                <w:i/>
                <w:sz w:val="24"/>
                <w:u w:val="single"/>
                <w:lang w:val="fr-FR"/>
              </w:rPr>
            </w:pPr>
            <w:r w:rsidRPr="0099453C">
              <w:rPr>
                <w:b/>
                <w:i/>
                <w:sz w:val="24"/>
                <w:u w:val="single"/>
                <w:lang w:val="fr-FR"/>
              </w:rPr>
              <w:t>AIDE-MEMOIRE : LE BON DE COMMANDE</w:t>
            </w:r>
          </w:p>
        </w:tc>
      </w:tr>
      <w:tr w:rsidR="0049242D" w:rsidRPr="0099453C" w14:paraId="6507F030" w14:textId="77777777" w:rsidTr="00E81D83">
        <w:tc>
          <w:tcPr>
            <w:tcW w:w="10065" w:type="dxa"/>
            <w:gridSpan w:val="4"/>
          </w:tcPr>
          <w:p w14:paraId="3C5C0A35" w14:textId="77777777" w:rsidR="0049242D" w:rsidRPr="0099453C" w:rsidRDefault="0049242D" w:rsidP="0049242D">
            <w:pPr>
              <w:spacing w:before="120" w:after="120"/>
              <w:jc w:val="both"/>
              <w:rPr>
                <w:rFonts w:ascii="Arial" w:hAnsi="Arial" w:cs="Arial"/>
                <w:sz w:val="18"/>
                <w:szCs w:val="18"/>
              </w:rPr>
            </w:pPr>
            <w:r w:rsidRPr="0099453C">
              <w:rPr>
                <w:rFonts w:ascii="Arial" w:hAnsi="Arial" w:cs="Arial"/>
                <w:b/>
                <w:sz w:val="18"/>
                <w:szCs w:val="18"/>
              </w:rPr>
              <w:t xml:space="preserve">Quoi ? </w:t>
            </w:r>
            <w:r w:rsidRPr="0099453C">
              <w:rPr>
                <w:rFonts w:ascii="Arial" w:hAnsi="Arial" w:cs="Arial"/>
                <w:sz w:val="18"/>
                <w:szCs w:val="18"/>
              </w:rPr>
              <w:t>Le bon de commande est utilisé pour les commandes des médicaments, réactifs et consommables médicaux autres que les produis traceurs. Il sert de référence pour le contrôle des livraisons et le calcul du taux de service.</w:t>
            </w:r>
          </w:p>
          <w:p w14:paraId="320067D9" w14:textId="60C60A19" w:rsidR="0049242D" w:rsidRPr="0099453C" w:rsidRDefault="0049242D" w:rsidP="00E81D83">
            <w:pPr>
              <w:spacing w:before="120" w:after="120"/>
              <w:jc w:val="both"/>
              <w:rPr>
                <w:rFonts w:ascii="Arial" w:hAnsi="Arial" w:cs="Arial"/>
                <w:sz w:val="18"/>
                <w:szCs w:val="18"/>
              </w:rPr>
            </w:pPr>
            <w:r w:rsidRPr="0099453C">
              <w:rPr>
                <w:rFonts w:ascii="Arial" w:hAnsi="Arial" w:cs="Arial"/>
                <w:b/>
                <w:sz w:val="18"/>
                <w:szCs w:val="18"/>
              </w:rPr>
              <w:t>Qui ? : Responsable de stock / CCS</w:t>
            </w:r>
          </w:p>
          <w:p w14:paraId="549CCC71" w14:textId="3B53B1F5" w:rsidR="0049242D" w:rsidRPr="0099453C" w:rsidRDefault="0049242D" w:rsidP="00E81D83">
            <w:pPr>
              <w:spacing w:before="120" w:after="120"/>
              <w:jc w:val="both"/>
              <w:rPr>
                <w:rFonts w:ascii="Arial" w:hAnsi="Arial" w:cs="Arial"/>
                <w:sz w:val="18"/>
                <w:szCs w:val="18"/>
              </w:rPr>
            </w:pPr>
            <w:r w:rsidRPr="0099453C">
              <w:rPr>
                <w:rFonts w:ascii="Arial" w:hAnsi="Arial" w:cs="Arial"/>
                <w:b/>
                <w:sz w:val="18"/>
                <w:szCs w:val="18"/>
              </w:rPr>
              <w:t xml:space="preserve">Quand ? </w:t>
            </w:r>
            <w:r w:rsidRPr="0099453C">
              <w:rPr>
                <w:rFonts w:ascii="Arial" w:hAnsi="Arial" w:cs="Arial"/>
                <w:sz w:val="18"/>
                <w:szCs w:val="18"/>
              </w:rPr>
              <w:t>Tous les trois mois ou en cas d’atteinte du point de commande d’urgence</w:t>
            </w:r>
          </w:p>
          <w:p w14:paraId="1E5BF860" w14:textId="7894F54B" w:rsidR="0049242D" w:rsidRPr="0099453C" w:rsidRDefault="0049242D" w:rsidP="00E81D83">
            <w:pPr>
              <w:spacing w:before="120" w:after="120"/>
              <w:jc w:val="both"/>
              <w:rPr>
                <w:rFonts w:ascii="Arial" w:hAnsi="Arial" w:cs="Arial"/>
                <w:b/>
                <w:sz w:val="18"/>
                <w:szCs w:val="18"/>
              </w:rPr>
            </w:pPr>
            <w:r w:rsidRPr="0099453C">
              <w:rPr>
                <w:rFonts w:ascii="Arial" w:hAnsi="Arial" w:cs="Arial"/>
                <w:b/>
                <w:sz w:val="18"/>
                <w:szCs w:val="18"/>
              </w:rPr>
              <w:t>Remarque :</w:t>
            </w:r>
          </w:p>
          <w:p w14:paraId="49542EE0" w14:textId="63A0DA0F" w:rsidR="0049242D" w:rsidRPr="0099453C" w:rsidRDefault="0099453C" w:rsidP="00E81D83">
            <w:pPr>
              <w:spacing w:before="120" w:after="120"/>
              <w:ind w:left="284"/>
              <w:jc w:val="both"/>
              <w:rPr>
                <w:rFonts w:ascii="Arial" w:hAnsi="Arial" w:cs="Arial"/>
                <w:sz w:val="18"/>
                <w:szCs w:val="18"/>
              </w:rPr>
            </w:pPr>
            <w:r w:rsidRPr="0099453C">
              <w:rPr>
                <w:rFonts w:ascii="Arial" w:hAnsi="Arial" w:cs="Arial"/>
                <w:sz w:val="18"/>
                <w:szCs w:val="18"/>
              </w:rPr>
              <w:t>Il</w:t>
            </w:r>
            <w:r w:rsidR="0049242D" w:rsidRPr="0099453C">
              <w:rPr>
                <w:rFonts w:ascii="Arial" w:hAnsi="Arial" w:cs="Arial"/>
                <w:sz w:val="18"/>
                <w:szCs w:val="18"/>
              </w:rPr>
              <w:t xml:space="preserve"> est rempli en trois copies dont :</w:t>
            </w:r>
          </w:p>
          <w:p w14:paraId="3D972376" w14:textId="7046BA3F" w:rsidR="0049242D" w:rsidRPr="0099453C" w:rsidRDefault="0099453C" w:rsidP="009867B5">
            <w:pPr>
              <w:pStyle w:val="Paragraphedeliste"/>
              <w:numPr>
                <w:ilvl w:val="0"/>
                <w:numId w:val="101"/>
              </w:numPr>
              <w:spacing w:before="120" w:after="120" w:line="240" w:lineRule="auto"/>
              <w:jc w:val="both"/>
              <w:rPr>
                <w:rFonts w:ascii="Arial" w:hAnsi="Arial" w:cs="Arial"/>
                <w:sz w:val="18"/>
                <w:szCs w:val="18"/>
                <w:lang w:val="fr-FR"/>
              </w:rPr>
            </w:pPr>
            <w:r w:rsidRPr="0099453C">
              <w:rPr>
                <w:rFonts w:ascii="Arial" w:hAnsi="Arial" w:cs="Arial"/>
                <w:sz w:val="18"/>
                <w:szCs w:val="18"/>
                <w:lang w:val="fr-FR"/>
              </w:rPr>
              <w:t>Un</w:t>
            </w:r>
            <w:r w:rsidR="0049242D" w:rsidRPr="0099453C">
              <w:rPr>
                <w:rFonts w:ascii="Arial" w:hAnsi="Arial" w:cs="Arial"/>
                <w:sz w:val="18"/>
                <w:szCs w:val="18"/>
                <w:lang w:val="fr-FR"/>
              </w:rPr>
              <w:t xml:space="preserve"> exemplaire reste au niveau de la structure de santé et servira comme contrôle au moment de la livraison,</w:t>
            </w:r>
          </w:p>
          <w:p w14:paraId="6A3848C5" w14:textId="7A0603D4" w:rsidR="0049242D" w:rsidRPr="0099453C" w:rsidRDefault="0099453C" w:rsidP="009867B5">
            <w:pPr>
              <w:pStyle w:val="Paragraphedeliste"/>
              <w:numPr>
                <w:ilvl w:val="0"/>
                <w:numId w:val="101"/>
              </w:numPr>
              <w:spacing w:before="120" w:after="120" w:line="240" w:lineRule="auto"/>
              <w:jc w:val="both"/>
              <w:rPr>
                <w:rFonts w:ascii="Arial" w:hAnsi="Arial" w:cs="Arial"/>
                <w:sz w:val="18"/>
                <w:szCs w:val="18"/>
                <w:lang w:val="fr-FR"/>
              </w:rPr>
            </w:pPr>
            <w:r w:rsidRPr="0099453C">
              <w:rPr>
                <w:rFonts w:ascii="Arial" w:hAnsi="Arial" w:cs="Arial"/>
                <w:sz w:val="18"/>
                <w:szCs w:val="18"/>
                <w:lang w:val="fr-FR"/>
              </w:rPr>
              <w:t>Une</w:t>
            </w:r>
            <w:r w:rsidR="0049242D" w:rsidRPr="0099453C">
              <w:rPr>
                <w:rFonts w:ascii="Arial" w:hAnsi="Arial" w:cs="Arial"/>
                <w:sz w:val="18"/>
                <w:szCs w:val="18"/>
                <w:lang w:val="fr-FR"/>
              </w:rPr>
              <w:t xml:space="preserve"> copie ira à la DPS pour enregistrement et introduction dans le système d’information, </w:t>
            </w:r>
          </w:p>
          <w:p w14:paraId="0C4CA4C8" w14:textId="627C087B" w:rsidR="0049242D" w:rsidRPr="0099453C" w:rsidRDefault="0099453C" w:rsidP="009867B5">
            <w:pPr>
              <w:pStyle w:val="Paragraphedeliste"/>
              <w:numPr>
                <w:ilvl w:val="0"/>
                <w:numId w:val="101"/>
              </w:numPr>
              <w:spacing w:before="120" w:after="120" w:line="240" w:lineRule="auto"/>
              <w:jc w:val="both"/>
              <w:rPr>
                <w:rFonts w:ascii="Arial" w:hAnsi="Arial" w:cs="Arial"/>
                <w:sz w:val="18"/>
                <w:szCs w:val="18"/>
                <w:lang w:val="fr-FR"/>
              </w:rPr>
            </w:pPr>
            <w:r w:rsidRPr="0099453C">
              <w:rPr>
                <w:rFonts w:ascii="Arial" w:hAnsi="Arial" w:cs="Arial"/>
                <w:sz w:val="18"/>
                <w:szCs w:val="18"/>
                <w:lang w:val="fr-FR"/>
              </w:rPr>
              <w:t>Un</w:t>
            </w:r>
            <w:r w:rsidR="0049242D" w:rsidRPr="0099453C">
              <w:rPr>
                <w:rFonts w:ascii="Arial" w:hAnsi="Arial" w:cs="Arial"/>
                <w:sz w:val="18"/>
                <w:szCs w:val="18"/>
                <w:lang w:val="fr-FR"/>
              </w:rPr>
              <w:t xml:space="preserve"> exemplaire reste au dépôt fournisseur comme preuve de la demande et pour le traitement des données de distribution.</w:t>
            </w:r>
          </w:p>
          <w:p w14:paraId="735A3FC1" w14:textId="7AF9361B" w:rsidR="0049242D" w:rsidRPr="0099453C" w:rsidRDefault="0049242D" w:rsidP="00E81D83">
            <w:pPr>
              <w:spacing w:before="120" w:after="120"/>
              <w:jc w:val="both"/>
              <w:rPr>
                <w:rFonts w:ascii="Arial" w:hAnsi="Arial" w:cs="Arial"/>
                <w:b/>
                <w:sz w:val="18"/>
                <w:szCs w:val="18"/>
              </w:rPr>
            </w:pPr>
            <w:r w:rsidRPr="0099453C">
              <w:rPr>
                <w:rFonts w:ascii="Arial" w:hAnsi="Arial" w:cs="Arial"/>
                <w:sz w:val="18"/>
                <w:szCs w:val="18"/>
              </w:rPr>
              <w:t>En dehors des commandes régulières, il est possible de faire une commande d’urgence. Une commande d’urgence doit être justifiée ; une telle commande doit suivre les mêmes procédures qu’une commande ordinaire</w:t>
            </w:r>
          </w:p>
          <w:p w14:paraId="684CCAAB" w14:textId="68CFD1C8" w:rsidR="0049242D" w:rsidRPr="0099453C" w:rsidRDefault="0049242D" w:rsidP="00E81D83">
            <w:pPr>
              <w:spacing w:before="120" w:after="120"/>
              <w:jc w:val="both"/>
              <w:rPr>
                <w:rFonts w:ascii="Arial" w:hAnsi="Arial" w:cs="Arial"/>
                <w:sz w:val="18"/>
                <w:szCs w:val="18"/>
              </w:rPr>
            </w:pPr>
            <w:r w:rsidRPr="0099453C">
              <w:rPr>
                <w:rFonts w:ascii="Arial" w:hAnsi="Arial" w:cs="Arial"/>
                <w:b/>
                <w:sz w:val="18"/>
                <w:szCs w:val="18"/>
              </w:rPr>
              <w:t xml:space="preserve">Liaison avec d’autres outils de gestion : </w:t>
            </w:r>
            <w:r w:rsidR="003313CC">
              <w:rPr>
                <w:rFonts w:ascii="Arial" w:hAnsi="Arial" w:cs="Arial"/>
                <w:b/>
                <w:sz w:val="18"/>
                <w:szCs w:val="18"/>
              </w:rPr>
              <w:t>Rapports SIGL</w:t>
            </w:r>
          </w:p>
        </w:tc>
      </w:tr>
      <w:tr w:rsidR="0049242D" w:rsidRPr="0099453C" w14:paraId="6C803A60" w14:textId="77777777" w:rsidTr="003C0FB1">
        <w:tc>
          <w:tcPr>
            <w:tcW w:w="1135" w:type="dxa"/>
          </w:tcPr>
          <w:p w14:paraId="7C965B1E" w14:textId="77777777" w:rsidR="0049242D" w:rsidRPr="0099453C" w:rsidRDefault="0049242D" w:rsidP="00E81D83">
            <w:pPr>
              <w:spacing w:before="120" w:after="120"/>
              <w:jc w:val="center"/>
              <w:rPr>
                <w:rFonts w:ascii="Arial" w:hAnsi="Arial" w:cs="Arial"/>
                <w:b/>
                <w:sz w:val="18"/>
                <w:szCs w:val="18"/>
              </w:rPr>
            </w:pPr>
            <w:r w:rsidRPr="0099453C">
              <w:rPr>
                <w:rFonts w:ascii="Arial" w:hAnsi="Arial" w:cs="Arial"/>
                <w:b/>
                <w:sz w:val="18"/>
                <w:szCs w:val="18"/>
              </w:rPr>
              <w:t>ETAPE</w:t>
            </w:r>
          </w:p>
        </w:tc>
        <w:tc>
          <w:tcPr>
            <w:tcW w:w="1843" w:type="dxa"/>
          </w:tcPr>
          <w:p w14:paraId="2F328D81" w14:textId="77777777" w:rsidR="0049242D" w:rsidRPr="0099453C" w:rsidRDefault="0049242D" w:rsidP="00E81D83">
            <w:pPr>
              <w:spacing w:before="120" w:after="120"/>
              <w:jc w:val="center"/>
              <w:rPr>
                <w:rFonts w:ascii="Arial" w:hAnsi="Arial" w:cs="Arial"/>
                <w:b/>
                <w:sz w:val="18"/>
                <w:szCs w:val="18"/>
              </w:rPr>
            </w:pPr>
            <w:r w:rsidRPr="0099453C">
              <w:rPr>
                <w:rFonts w:ascii="Arial" w:hAnsi="Arial" w:cs="Arial"/>
                <w:b/>
                <w:sz w:val="18"/>
                <w:szCs w:val="18"/>
              </w:rPr>
              <w:t>CHAMP</w:t>
            </w:r>
          </w:p>
        </w:tc>
        <w:tc>
          <w:tcPr>
            <w:tcW w:w="4536" w:type="dxa"/>
          </w:tcPr>
          <w:p w14:paraId="416B4E3A" w14:textId="77777777" w:rsidR="0049242D" w:rsidRPr="0099453C" w:rsidRDefault="0049242D" w:rsidP="00E81D83">
            <w:pPr>
              <w:spacing w:before="120" w:after="120"/>
              <w:jc w:val="center"/>
              <w:rPr>
                <w:rFonts w:ascii="Arial" w:hAnsi="Arial" w:cs="Arial"/>
                <w:b/>
                <w:sz w:val="18"/>
                <w:szCs w:val="18"/>
              </w:rPr>
            </w:pPr>
            <w:r w:rsidRPr="0099453C">
              <w:rPr>
                <w:rFonts w:ascii="Arial" w:hAnsi="Arial" w:cs="Arial"/>
                <w:b/>
                <w:sz w:val="18"/>
                <w:szCs w:val="18"/>
              </w:rPr>
              <w:t>ACTIONS</w:t>
            </w:r>
          </w:p>
        </w:tc>
        <w:tc>
          <w:tcPr>
            <w:tcW w:w="2551" w:type="dxa"/>
          </w:tcPr>
          <w:p w14:paraId="4CA4E208" w14:textId="77777777" w:rsidR="0049242D" w:rsidRPr="0099453C" w:rsidRDefault="0049242D" w:rsidP="00E81D83">
            <w:pPr>
              <w:spacing w:before="120" w:after="120"/>
              <w:jc w:val="center"/>
              <w:rPr>
                <w:rFonts w:ascii="Arial" w:hAnsi="Arial" w:cs="Arial"/>
                <w:b/>
                <w:sz w:val="18"/>
                <w:szCs w:val="18"/>
              </w:rPr>
            </w:pPr>
            <w:r w:rsidRPr="0099453C">
              <w:rPr>
                <w:rFonts w:ascii="Arial" w:hAnsi="Arial" w:cs="Arial"/>
                <w:b/>
                <w:sz w:val="18"/>
                <w:szCs w:val="18"/>
              </w:rPr>
              <w:t>EXEMPLE</w:t>
            </w:r>
          </w:p>
        </w:tc>
      </w:tr>
      <w:tr w:rsidR="0049242D" w:rsidRPr="0099453C" w14:paraId="59EE9151" w14:textId="77777777" w:rsidTr="003C0FB1">
        <w:tc>
          <w:tcPr>
            <w:tcW w:w="1135" w:type="dxa"/>
          </w:tcPr>
          <w:p w14:paraId="0E4C5D2E"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1</w:t>
            </w:r>
          </w:p>
        </w:tc>
        <w:tc>
          <w:tcPr>
            <w:tcW w:w="1843" w:type="dxa"/>
          </w:tcPr>
          <w:p w14:paraId="229F5B32" w14:textId="77777777" w:rsidR="0049242D" w:rsidRPr="0099453C" w:rsidRDefault="0049242D" w:rsidP="00E81D83">
            <w:pPr>
              <w:spacing w:before="120" w:after="120"/>
              <w:jc w:val="center"/>
              <w:rPr>
                <w:rFonts w:ascii="Arial" w:hAnsi="Arial" w:cs="Arial"/>
                <w:b/>
                <w:sz w:val="18"/>
                <w:szCs w:val="18"/>
              </w:rPr>
            </w:pPr>
            <w:r w:rsidRPr="0099453C">
              <w:rPr>
                <w:rFonts w:ascii="Arial" w:hAnsi="Arial" w:cs="Arial"/>
                <w:b/>
                <w:sz w:val="18"/>
                <w:szCs w:val="18"/>
              </w:rPr>
              <w:t>Nom de l’outil</w:t>
            </w:r>
          </w:p>
        </w:tc>
        <w:tc>
          <w:tcPr>
            <w:tcW w:w="4536" w:type="dxa"/>
          </w:tcPr>
          <w:p w14:paraId="567A4A74" w14:textId="77777777" w:rsidR="0049242D" w:rsidRPr="0099453C" w:rsidRDefault="0049242D" w:rsidP="00E81D83">
            <w:pPr>
              <w:spacing w:before="120" w:after="120"/>
              <w:jc w:val="center"/>
              <w:rPr>
                <w:rFonts w:ascii="Arial" w:hAnsi="Arial" w:cs="Arial"/>
                <w:b/>
                <w:sz w:val="18"/>
                <w:szCs w:val="18"/>
              </w:rPr>
            </w:pPr>
            <w:r w:rsidRPr="0099453C">
              <w:rPr>
                <w:rFonts w:ascii="Arial" w:hAnsi="Arial" w:cs="Arial"/>
                <w:b/>
                <w:sz w:val="18"/>
                <w:szCs w:val="18"/>
              </w:rPr>
              <w:t>Bon de commande</w:t>
            </w:r>
          </w:p>
        </w:tc>
        <w:tc>
          <w:tcPr>
            <w:tcW w:w="2551" w:type="dxa"/>
          </w:tcPr>
          <w:p w14:paraId="2C87344F" w14:textId="77777777" w:rsidR="0049242D" w:rsidRPr="0099453C" w:rsidRDefault="0049242D" w:rsidP="00E81D83">
            <w:pPr>
              <w:spacing w:before="120" w:after="120"/>
              <w:jc w:val="center"/>
              <w:rPr>
                <w:rFonts w:ascii="Arial" w:hAnsi="Arial" w:cs="Arial"/>
                <w:b/>
                <w:sz w:val="18"/>
                <w:szCs w:val="18"/>
              </w:rPr>
            </w:pPr>
          </w:p>
        </w:tc>
      </w:tr>
      <w:tr w:rsidR="0049242D" w:rsidRPr="0099453C" w14:paraId="2AEF93C9" w14:textId="77777777" w:rsidTr="003C0FB1">
        <w:tc>
          <w:tcPr>
            <w:tcW w:w="1135" w:type="dxa"/>
          </w:tcPr>
          <w:p w14:paraId="3049A95E"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2</w:t>
            </w:r>
          </w:p>
        </w:tc>
        <w:tc>
          <w:tcPr>
            <w:tcW w:w="1843" w:type="dxa"/>
          </w:tcPr>
          <w:p w14:paraId="14F345EE" w14:textId="77777777" w:rsidR="0049242D" w:rsidRPr="0099453C" w:rsidRDefault="0049242D" w:rsidP="00E81D83">
            <w:pPr>
              <w:spacing w:before="120" w:after="120"/>
              <w:jc w:val="center"/>
              <w:rPr>
                <w:rFonts w:ascii="Arial" w:hAnsi="Arial" w:cs="Arial"/>
                <w:b/>
                <w:sz w:val="18"/>
                <w:szCs w:val="18"/>
              </w:rPr>
            </w:pPr>
            <w:r w:rsidRPr="0099453C">
              <w:rPr>
                <w:rFonts w:ascii="Arial" w:hAnsi="Arial" w:cs="Arial"/>
                <w:b/>
                <w:sz w:val="18"/>
                <w:szCs w:val="18"/>
              </w:rPr>
              <w:t>N° du bon de commande</w:t>
            </w:r>
          </w:p>
        </w:tc>
        <w:tc>
          <w:tcPr>
            <w:tcW w:w="4536" w:type="dxa"/>
          </w:tcPr>
          <w:p w14:paraId="53CE7993" w14:textId="6E36DC66"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 xml:space="preserve">Numéro d’ordre de la commande. Il doit comporter : un nombre à deux chiffres au minimum qui correspond au numéro chronologique du bon suivi des 2 derniers chiffres de l’année </w:t>
            </w:r>
            <w:r w:rsidR="004C2D9A" w:rsidRPr="0099453C">
              <w:rPr>
                <w:rFonts w:ascii="Arial" w:hAnsi="Arial" w:cs="Arial"/>
                <w:sz w:val="18"/>
                <w:szCs w:val="18"/>
              </w:rPr>
              <w:t>en cours</w:t>
            </w:r>
            <w:r w:rsidRPr="0099453C">
              <w:rPr>
                <w:rFonts w:ascii="Arial" w:hAnsi="Arial" w:cs="Arial"/>
                <w:sz w:val="18"/>
                <w:szCs w:val="18"/>
              </w:rPr>
              <w:t xml:space="preserve"> et toute référence jugée utile par la structure ex : </w:t>
            </w:r>
          </w:p>
        </w:tc>
        <w:tc>
          <w:tcPr>
            <w:tcW w:w="2551" w:type="dxa"/>
          </w:tcPr>
          <w:p w14:paraId="331AEC7F"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001/CSTAN/04</w:t>
            </w:r>
          </w:p>
        </w:tc>
      </w:tr>
      <w:tr w:rsidR="0049242D" w:rsidRPr="0099453C" w14:paraId="78CD422C" w14:textId="77777777" w:rsidTr="003C0FB1">
        <w:tc>
          <w:tcPr>
            <w:tcW w:w="1135" w:type="dxa"/>
          </w:tcPr>
          <w:p w14:paraId="44056315"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3</w:t>
            </w:r>
          </w:p>
        </w:tc>
        <w:tc>
          <w:tcPr>
            <w:tcW w:w="1843" w:type="dxa"/>
          </w:tcPr>
          <w:p w14:paraId="1DB6E709" w14:textId="77777777" w:rsidR="0049242D" w:rsidRPr="0099453C" w:rsidRDefault="0049242D" w:rsidP="00E81D83">
            <w:pPr>
              <w:spacing w:before="120" w:after="120"/>
              <w:rPr>
                <w:rFonts w:ascii="Arial" w:hAnsi="Arial" w:cs="Arial"/>
                <w:b/>
                <w:sz w:val="18"/>
                <w:szCs w:val="18"/>
              </w:rPr>
            </w:pPr>
            <w:r w:rsidRPr="0099453C">
              <w:rPr>
                <w:rFonts w:ascii="Arial" w:hAnsi="Arial" w:cs="Arial"/>
                <w:b/>
                <w:sz w:val="18"/>
                <w:szCs w:val="18"/>
              </w:rPr>
              <w:t>N° O.</w:t>
            </w:r>
          </w:p>
        </w:tc>
        <w:tc>
          <w:tcPr>
            <w:tcW w:w="4536" w:type="dxa"/>
          </w:tcPr>
          <w:p w14:paraId="0CCA05E9" w14:textId="6FB36B84"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Le numéro d’</w:t>
            </w:r>
            <w:r w:rsidR="004C2D9A" w:rsidRPr="0099453C">
              <w:rPr>
                <w:rFonts w:ascii="Arial" w:hAnsi="Arial" w:cs="Arial"/>
                <w:sz w:val="18"/>
                <w:szCs w:val="18"/>
              </w:rPr>
              <w:t>enregistrement</w:t>
            </w:r>
            <w:r w:rsidRPr="0099453C">
              <w:rPr>
                <w:rFonts w:ascii="Arial" w:hAnsi="Arial" w:cs="Arial"/>
                <w:sz w:val="18"/>
                <w:szCs w:val="18"/>
              </w:rPr>
              <w:t xml:space="preserve"> chronologique des produits </w:t>
            </w:r>
          </w:p>
        </w:tc>
        <w:tc>
          <w:tcPr>
            <w:tcW w:w="2551" w:type="dxa"/>
          </w:tcPr>
          <w:p w14:paraId="3D51739E" w14:textId="77777777" w:rsidR="0049242D" w:rsidRPr="0099453C" w:rsidRDefault="0049242D" w:rsidP="00E81D83">
            <w:pPr>
              <w:spacing w:before="120" w:after="120"/>
              <w:jc w:val="both"/>
              <w:rPr>
                <w:rFonts w:ascii="Arial" w:hAnsi="Arial" w:cs="Arial"/>
                <w:sz w:val="18"/>
                <w:szCs w:val="18"/>
              </w:rPr>
            </w:pPr>
          </w:p>
        </w:tc>
      </w:tr>
      <w:tr w:rsidR="0049242D" w:rsidRPr="0099453C" w14:paraId="0C9DB582" w14:textId="77777777" w:rsidTr="003C0FB1">
        <w:tc>
          <w:tcPr>
            <w:tcW w:w="1135" w:type="dxa"/>
          </w:tcPr>
          <w:p w14:paraId="757080A7"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4</w:t>
            </w:r>
          </w:p>
        </w:tc>
        <w:tc>
          <w:tcPr>
            <w:tcW w:w="1843" w:type="dxa"/>
          </w:tcPr>
          <w:p w14:paraId="78046B72" w14:textId="77777777" w:rsidR="0049242D" w:rsidRPr="0099453C" w:rsidRDefault="0049242D" w:rsidP="00E81D83">
            <w:pPr>
              <w:spacing w:before="120" w:after="120"/>
              <w:rPr>
                <w:rFonts w:ascii="Arial" w:hAnsi="Arial" w:cs="Arial"/>
                <w:b/>
                <w:sz w:val="18"/>
                <w:szCs w:val="18"/>
              </w:rPr>
            </w:pPr>
            <w:r w:rsidRPr="0099453C">
              <w:rPr>
                <w:rFonts w:ascii="Arial" w:hAnsi="Arial" w:cs="Arial"/>
                <w:sz w:val="18"/>
                <w:szCs w:val="18"/>
              </w:rPr>
              <w:t xml:space="preserve">Structure                     </w:t>
            </w:r>
          </w:p>
        </w:tc>
        <w:tc>
          <w:tcPr>
            <w:tcW w:w="4536" w:type="dxa"/>
          </w:tcPr>
          <w:p w14:paraId="5C9ADA17"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Le nom et le siège de la structure qui fait la commande (BP, rue, Fax, Tel, E-mail</w:t>
            </w:r>
          </w:p>
        </w:tc>
        <w:tc>
          <w:tcPr>
            <w:tcW w:w="2551" w:type="dxa"/>
          </w:tcPr>
          <w:p w14:paraId="3BAD90ED"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Hôpital de….</w:t>
            </w:r>
          </w:p>
        </w:tc>
      </w:tr>
      <w:tr w:rsidR="0049242D" w:rsidRPr="0099453C" w14:paraId="108AA1BF" w14:textId="77777777" w:rsidTr="003C0FB1">
        <w:tc>
          <w:tcPr>
            <w:tcW w:w="1135" w:type="dxa"/>
          </w:tcPr>
          <w:p w14:paraId="1948F4CD"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5</w:t>
            </w:r>
          </w:p>
        </w:tc>
        <w:tc>
          <w:tcPr>
            <w:tcW w:w="1843" w:type="dxa"/>
          </w:tcPr>
          <w:p w14:paraId="1EE41545" w14:textId="77777777" w:rsidR="0049242D" w:rsidRPr="0099453C" w:rsidRDefault="0049242D" w:rsidP="00E81D83">
            <w:pPr>
              <w:spacing w:before="120" w:after="120"/>
              <w:rPr>
                <w:rFonts w:ascii="Arial" w:hAnsi="Arial" w:cs="Arial"/>
                <w:b/>
                <w:sz w:val="18"/>
                <w:szCs w:val="18"/>
              </w:rPr>
            </w:pPr>
            <w:r w:rsidRPr="0099453C">
              <w:rPr>
                <w:rFonts w:ascii="Arial" w:hAnsi="Arial" w:cs="Arial"/>
                <w:sz w:val="18"/>
                <w:szCs w:val="18"/>
              </w:rPr>
              <w:t>Adressé à</w:t>
            </w:r>
          </w:p>
        </w:tc>
        <w:tc>
          <w:tcPr>
            <w:tcW w:w="4536" w:type="dxa"/>
          </w:tcPr>
          <w:p w14:paraId="2F10C5C5" w14:textId="7C7D905C" w:rsidR="0049242D" w:rsidRPr="0099453C" w:rsidRDefault="004C2D9A" w:rsidP="00E81D83">
            <w:pPr>
              <w:spacing w:before="120" w:after="120"/>
              <w:jc w:val="both"/>
              <w:rPr>
                <w:rFonts w:ascii="Arial" w:hAnsi="Arial" w:cs="Arial"/>
                <w:sz w:val="18"/>
                <w:szCs w:val="18"/>
              </w:rPr>
            </w:pPr>
            <w:r w:rsidRPr="0099453C">
              <w:rPr>
                <w:rFonts w:ascii="Arial" w:hAnsi="Arial" w:cs="Arial"/>
                <w:sz w:val="18"/>
                <w:szCs w:val="18"/>
              </w:rPr>
              <w:t>Nom</w:t>
            </w:r>
            <w:r w:rsidR="0049242D" w:rsidRPr="0099453C">
              <w:rPr>
                <w:rFonts w:ascii="Arial" w:hAnsi="Arial" w:cs="Arial"/>
                <w:sz w:val="18"/>
                <w:szCs w:val="18"/>
              </w:rPr>
              <w:t xml:space="preserve"> du fournisseur et son siège</w:t>
            </w:r>
          </w:p>
        </w:tc>
        <w:tc>
          <w:tcPr>
            <w:tcW w:w="2551" w:type="dxa"/>
          </w:tcPr>
          <w:p w14:paraId="317FD7E8"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Dépôt PCG de Boké</w:t>
            </w:r>
          </w:p>
        </w:tc>
      </w:tr>
      <w:tr w:rsidR="004C2D9A" w:rsidRPr="0099453C" w14:paraId="124799FE" w14:textId="77777777" w:rsidTr="003C0FB1">
        <w:tc>
          <w:tcPr>
            <w:tcW w:w="1135" w:type="dxa"/>
          </w:tcPr>
          <w:p w14:paraId="7E647254" w14:textId="77777777" w:rsidR="004C2D9A" w:rsidRPr="0099453C" w:rsidRDefault="004C2D9A" w:rsidP="0099453C">
            <w:pPr>
              <w:spacing w:before="120" w:after="120"/>
              <w:jc w:val="center"/>
              <w:rPr>
                <w:rFonts w:ascii="Arial" w:hAnsi="Arial" w:cs="Arial"/>
                <w:b/>
                <w:sz w:val="18"/>
                <w:szCs w:val="18"/>
              </w:rPr>
            </w:pPr>
          </w:p>
        </w:tc>
        <w:tc>
          <w:tcPr>
            <w:tcW w:w="1843" w:type="dxa"/>
          </w:tcPr>
          <w:p w14:paraId="6E830702" w14:textId="4A1A22DC" w:rsidR="004C2D9A" w:rsidRPr="0099453C" w:rsidRDefault="004C2D9A" w:rsidP="00E81D83">
            <w:pPr>
              <w:spacing w:before="120" w:after="120"/>
              <w:rPr>
                <w:rFonts w:ascii="Arial" w:hAnsi="Arial" w:cs="Arial"/>
                <w:sz w:val="18"/>
                <w:szCs w:val="18"/>
              </w:rPr>
            </w:pPr>
            <w:r>
              <w:rPr>
                <w:rFonts w:ascii="Arial" w:hAnsi="Arial" w:cs="Arial"/>
                <w:sz w:val="18"/>
                <w:szCs w:val="18"/>
              </w:rPr>
              <w:t>Commande urgence</w:t>
            </w:r>
          </w:p>
        </w:tc>
        <w:tc>
          <w:tcPr>
            <w:tcW w:w="4536" w:type="dxa"/>
          </w:tcPr>
          <w:p w14:paraId="33B0D9BA" w14:textId="267303B3" w:rsidR="004C2D9A" w:rsidRPr="0099453C" w:rsidRDefault="004C2D9A" w:rsidP="00E81D83">
            <w:pPr>
              <w:spacing w:before="120" w:after="120"/>
              <w:jc w:val="both"/>
              <w:rPr>
                <w:rFonts w:ascii="Arial" w:hAnsi="Arial" w:cs="Arial"/>
                <w:sz w:val="18"/>
                <w:szCs w:val="18"/>
              </w:rPr>
            </w:pPr>
            <w:r>
              <w:rPr>
                <w:rFonts w:ascii="Arial" w:hAnsi="Arial" w:cs="Arial"/>
                <w:sz w:val="18"/>
                <w:szCs w:val="18"/>
              </w:rPr>
              <w:t>Case à cocher en cas de commande urgente. C’est-à-dire atteinte du PCU avant la fin du trimestre.</w:t>
            </w:r>
          </w:p>
        </w:tc>
        <w:tc>
          <w:tcPr>
            <w:tcW w:w="2551" w:type="dxa"/>
          </w:tcPr>
          <w:p w14:paraId="229D941B" w14:textId="77777777" w:rsidR="004C2D9A" w:rsidRPr="0099453C" w:rsidRDefault="004C2D9A" w:rsidP="00E81D83">
            <w:pPr>
              <w:spacing w:before="120" w:after="120"/>
              <w:jc w:val="both"/>
              <w:rPr>
                <w:rFonts w:ascii="Arial" w:hAnsi="Arial" w:cs="Arial"/>
                <w:sz w:val="18"/>
                <w:szCs w:val="18"/>
              </w:rPr>
            </w:pPr>
          </w:p>
        </w:tc>
      </w:tr>
      <w:tr w:rsidR="0049242D" w:rsidRPr="0099453C" w14:paraId="032C8FE6" w14:textId="77777777" w:rsidTr="003C0FB1">
        <w:tc>
          <w:tcPr>
            <w:tcW w:w="1135" w:type="dxa"/>
          </w:tcPr>
          <w:p w14:paraId="316BD449"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6</w:t>
            </w:r>
          </w:p>
        </w:tc>
        <w:tc>
          <w:tcPr>
            <w:tcW w:w="1843" w:type="dxa"/>
          </w:tcPr>
          <w:p w14:paraId="10BBBB54" w14:textId="77777777" w:rsidR="0049242D" w:rsidRPr="0099453C" w:rsidRDefault="0049242D" w:rsidP="00E81D83">
            <w:pPr>
              <w:spacing w:before="120" w:after="120"/>
              <w:rPr>
                <w:rFonts w:ascii="Arial" w:hAnsi="Arial" w:cs="Arial"/>
                <w:b/>
                <w:sz w:val="18"/>
                <w:szCs w:val="18"/>
              </w:rPr>
            </w:pPr>
            <w:r w:rsidRPr="0099453C">
              <w:rPr>
                <w:rFonts w:ascii="Arial" w:hAnsi="Arial" w:cs="Arial"/>
                <w:sz w:val="18"/>
                <w:szCs w:val="18"/>
              </w:rPr>
              <w:t>Désignation</w:t>
            </w:r>
          </w:p>
        </w:tc>
        <w:tc>
          <w:tcPr>
            <w:tcW w:w="4536" w:type="dxa"/>
          </w:tcPr>
          <w:p w14:paraId="0D0E51F2"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Nom du produit, son dosage et la forme galénique</w:t>
            </w:r>
          </w:p>
        </w:tc>
        <w:tc>
          <w:tcPr>
            <w:tcW w:w="2551" w:type="dxa"/>
          </w:tcPr>
          <w:p w14:paraId="796A6EE0"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amoxi 500 mg CP</w:t>
            </w:r>
          </w:p>
        </w:tc>
      </w:tr>
      <w:tr w:rsidR="0049242D" w:rsidRPr="0099453C" w14:paraId="6BC7D6CE" w14:textId="77777777" w:rsidTr="003C0FB1">
        <w:tc>
          <w:tcPr>
            <w:tcW w:w="1135" w:type="dxa"/>
          </w:tcPr>
          <w:p w14:paraId="5F991C3B"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7</w:t>
            </w:r>
          </w:p>
        </w:tc>
        <w:tc>
          <w:tcPr>
            <w:tcW w:w="1843" w:type="dxa"/>
          </w:tcPr>
          <w:p w14:paraId="0FDCEDB0" w14:textId="77777777" w:rsidR="0049242D" w:rsidRPr="0099453C" w:rsidRDefault="0049242D" w:rsidP="00E81D83">
            <w:pPr>
              <w:spacing w:before="120" w:after="120"/>
              <w:rPr>
                <w:rFonts w:ascii="Arial" w:hAnsi="Arial" w:cs="Arial"/>
                <w:b/>
                <w:sz w:val="18"/>
                <w:szCs w:val="18"/>
              </w:rPr>
            </w:pPr>
            <w:r w:rsidRPr="0099453C">
              <w:rPr>
                <w:rFonts w:ascii="Arial" w:hAnsi="Arial" w:cs="Arial"/>
                <w:sz w:val="18"/>
                <w:szCs w:val="18"/>
              </w:rPr>
              <w:t>Unité</w:t>
            </w:r>
          </w:p>
        </w:tc>
        <w:tc>
          <w:tcPr>
            <w:tcW w:w="4536" w:type="dxa"/>
          </w:tcPr>
          <w:p w14:paraId="299732C9"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 xml:space="preserve">Unité de comptage </w:t>
            </w:r>
          </w:p>
        </w:tc>
        <w:tc>
          <w:tcPr>
            <w:tcW w:w="2551" w:type="dxa"/>
          </w:tcPr>
          <w:p w14:paraId="28840530"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flacon, pièce, ampoule etc.</w:t>
            </w:r>
          </w:p>
        </w:tc>
      </w:tr>
      <w:tr w:rsidR="009E4B4C" w:rsidRPr="0099453C" w14:paraId="326667BC" w14:textId="77777777" w:rsidTr="00621E48">
        <w:tc>
          <w:tcPr>
            <w:tcW w:w="1135" w:type="dxa"/>
          </w:tcPr>
          <w:p w14:paraId="6657CC64" w14:textId="77777777" w:rsidR="009E4B4C" w:rsidRPr="0099453C" w:rsidRDefault="009E4B4C" w:rsidP="00621E48">
            <w:pPr>
              <w:spacing w:before="120" w:after="120"/>
              <w:jc w:val="center"/>
              <w:rPr>
                <w:rFonts w:ascii="Arial" w:hAnsi="Arial" w:cs="Arial"/>
                <w:b/>
                <w:sz w:val="18"/>
                <w:szCs w:val="18"/>
              </w:rPr>
            </w:pPr>
            <w:r w:rsidRPr="0099453C">
              <w:rPr>
                <w:rFonts w:ascii="Arial" w:hAnsi="Arial" w:cs="Arial"/>
                <w:b/>
                <w:sz w:val="18"/>
                <w:szCs w:val="18"/>
              </w:rPr>
              <w:t>9</w:t>
            </w:r>
          </w:p>
        </w:tc>
        <w:tc>
          <w:tcPr>
            <w:tcW w:w="1843" w:type="dxa"/>
          </w:tcPr>
          <w:p w14:paraId="51491323" w14:textId="77777777" w:rsidR="009E4B4C" w:rsidRPr="0099453C" w:rsidRDefault="009E4B4C" w:rsidP="00621E48">
            <w:pPr>
              <w:spacing w:before="120" w:after="120"/>
              <w:rPr>
                <w:rFonts w:ascii="Arial" w:hAnsi="Arial" w:cs="Arial"/>
                <w:b/>
                <w:sz w:val="18"/>
                <w:szCs w:val="18"/>
              </w:rPr>
            </w:pPr>
            <w:r w:rsidRPr="0099453C">
              <w:rPr>
                <w:rFonts w:ascii="Arial" w:hAnsi="Arial" w:cs="Arial"/>
                <w:sz w:val="18"/>
                <w:szCs w:val="18"/>
              </w:rPr>
              <w:t>SDU</w:t>
            </w:r>
          </w:p>
        </w:tc>
        <w:tc>
          <w:tcPr>
            <w:tcW w:w="4536" w:type="dxa"/>
          </w:tcPr>
          <w:p w14:paraId="7B6FF463" w14:textId="77777777" w:rsidR="009E4B4C" w:rsidRPr="0099453C" w:rsidRDefault="009E4B4C" w:rsidP="00621E48">
            <w:pPr>
              <w:spacing w:before="120" w:after="120"/>
              <w:jc w:val="both"/>
              <w:rPr>
                <w:rFonts w:ascii="Arial" w:hAnsi="Arial" w:cs="Arial"/>
                <w:sz w:val="18"/>
                <w:szCs w:val="18"/>
              </w:rPr>
            </w:pPr>
            <w:r w:rsidRPr="0099453C">
              <w:rPr>
                <w:rFonts w:ascii="Arial" w:hAnsi="Arial" w:cs="Arial"/>
                <w:sz w:val="18"/>
                <w:szCs w:val="18"/>
              </w:rPr>
              <w:t>Inscrire la quantité de produit compté à l’inventaire. Il faudra reporter les « quantités en stock » du dernier mois, indiquées sur la fiche de stock du produit. Ou procéder à l’inventaire et reporter les quantités inventoriées</w:t>
            </w:r>
          </w:p>
        </w:tc>
        <w:tc>
          <w:tcPr>
            <w:tcW w:w="2551" w:type="dxa"/>
          </w:tcPr>
          <w:p w14:paraId="10FF6F88" w14:textId="24EF4184" w:rsidR="009E4B4C" w:rsidRPr="0099453C" w:rsidRDefault="00545194" w:rsidP="00621E48">
            <w:pPr>
              <w:spacing w:before="120" w:after="120"/>
              <w:jc w:val="both"/>
              <w:rPr>
                <w:rFonts w:ascii="Arial" w:hAnsi="Arial" w:cs="Arial"/>
                <w:sz w:val="18"/>
                <w:szCs w:val="18"/>
              </w:rPr>
            </w:pPr>
            <w:r>
              <w:rPr>
                <w:rFonts w:ascii="Arial" w:hAnsi="Arial" w:cs="Arial"/>
                <w:sz w:val="18"/>
                <w:szCs w:val="18"/>
              </w:rPr>
              <w:t>100</w:t>
            </w:r>
          </w:p>
        </w:tc>
      </w:tr>
      <w:tr w:rsidR="0049242D" w:rsidRPr="0099453C" w14:paraId="76D2ACA8" w14:textId="77777777" w:rsidTr="003C0FB1">
        <w:tc>
          <w:tcPr>
            <w:tcW w:w="1135" w:type="dxa"/>
          </w:tcPr>
          <w:p w14:paraId="6C888AE7"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8</w:t>
            </w:r>
          </w:p>
        </w:tc>
        <w:tc>
          <w:tcPr>
            <w:tcW w:w="1843" w:type="dxa"/>
          </w:tcPr>
          <w:p w14:paraId="4D45B9AD" w14:textId="11FF238A" w:rsidR="0049242D" w:rsidRPr="0099453C" w:rsidRDefault="009E4B4C" w:rsidP="00E81D83">
            <w:pPr>
              <w:spacing w:before="120" w:after="120"/>
              <w:rPr>
                <w:rFonts w:ascii="Arial" w:hAnsi="Arial" w:cs="Arial"/>
                <w:b/>
                <w:sz w:val="18"/>
                <w:szCs w:val="18"/>
              </w:rPr>
            </w:pPr>
            <w:r>
              <w:rPr>
                <w:rFonts w:ascii="Arial" w:hAnsi="Arial" w:cs="Arial"/>
                <w:sz w:val="18"/>
                <w:szCs w:val="18"/>
              </w:rPr>
              <w:t>Besoin/Stock Max</w:t>
            </w:r>
          </w:p>
        </w:tc>
        <w:tc>
          <w:tcPr>
            <w:tcW w:w="4536" w:type="dxa"/>
          </w:tcPr>
          <w:p w14:paraId="0403329D" w14:textId="37AF0ABF" w:rsidR="009E4B4C" w:rsidRDefault="0049242D" w:rsidP="00E81D83">
            <w:pPr>
              <w:spacing w:before="120" w:after="120"/>
              <w:jc w:val="both"/>
              <w:rPr>
                <w:rFonts w:ascii="Arial" w:hAnsi="Arial" w:cs="Arial"/>
                <w:sz w:val="18"/>
                <w:szCs w:val="18"/>
              </w:rPr>
            </w:pPr>
            <w:r w:rsidRPr="0099453C">
              <w:rPr>
                <w:rFonts w:ascii="Arial" w:hAnsi="Arial" w:cs="Arial"/>
                <w:sz w:val="18"/>
                <w:szCs w:val="18"/>
              </w:rPr>
              <w:t xml:space="preserve">Inscrire </w:t>
            </w:r>
            <w:r w:rsidR="009E4B4C">
              <w:rPr>
                <w:rFonts w:ascii="Arial" w:hAnsi="Arial" w:cs="Arial"/>
                <w:sz w:val="18"/>
                <w:szCs w:val="18"/>
              </w:rPr>
              <w:t xml:space="preserve">le stock Maximum autorisé pour les produits des </w:t>
            </w:r>
            <w:r w:rsidR="004537C4">
              <w:rPr>
                <w:rFonts w:ascii="Arial" w:hAnsi="Arial" w:cs="Arial"/>
                <w:sz w:val="18"/>
                <w:szCs w:val="18"/>
              </w:rPr>
              <w:t>programmes et</w:t>
            </w:r>
            <w:r w:rsidR="009E4B4C">
              <w:rPr>
                <w:rFonts w:ascii="Arial" w:hAnsi="Arial" w:cs="Arial"/>
                <w:sz w:val="18"/>
                <w:szCs w:val="18"/>
              </w:rPr>
              <w:t xml:space="preserve"> le besoin de la période pour les produits commerciaux.</w:t>
            </w:r>
          </w:p>
          <w:p w14:paraId="06F10222" w14:textId="52F0FDF6" w:rsidR="0049242D" w:rsidRPr="0099453C" w:rsidRDefault="0049242D" w:rsidP="00E81D83">
            <w:pPr>
              <w:spacing w:before="120" w:after="120"/>
              <w:jc w:val="both"/>
              <w:rPr>
                <w:rFonts w:ascii="Arial" w:hAnsi="Arial" w:cs="Arial"/>
                <w:sz w:val="18"/>
                <w:szCs w:val="18"/>
              </w:rPr>
            </w:pPr>
          </w:p>
        </w:tc>
        <w:tc>
          <w:tcPr>
            <w:tcW w:w="2551" w:type="dxa"/>
          </w:tcPr>
          <w:p w14:paraId="66EB957C" w14:textId="6F41693C" w:rsidR="0049242D" w:rsidRPr="0099453C" w:rsidRDefault="00545194" w:rsidP="00E81D83">
            <w:pPr>
              <w:spacing w:before="120" w:after="120"/>
              <w:jc w:val="both"/>
              <w:rPr>
                <w:rFonts w:ascii="Arial" w:hAnsi="Arial" w:cs="Arial"/>
                <w:sz w:val="18"/>
                <w:szCs w:val="18"/>
              </w:rPr>
            </w:pPr>
            <w:r>
              <w:rPr>
                <w:rFonts w:ascii="Arial" w:hAnsi="Arial" w:cs="Arial"/>
                <w:sz w:val="18"/>
                <w:szCs w:val="18"/>
              </w:rPr>
              <w:t>160</w:t>
            </w:r>
          </w:p>
        </w:tc>
      </w:tr>
      <w:tr w:rsidR="0049242D" w:rsidRPr="0099453C" w14:paraId="291C15E6" w14:textId="77777777" w:rsidTr="003C0FB1">
        <w:tc>
          <w:tcPr>
            <w:tcW w:w="1135" w:type="dxa"/>
          </w:tcPr>
          <w:p w14:paraId="2C9C6F77" w14:textId="09B95D79" w:rsidR="0049242D" w:rsidRPr="0099453C" w:rsidRDefault="0049242D" w:rsidP="0099453C">
            <w:pPr>
              <w:spacing w:before="120" w:after="120"/>
              <w:jc w:val="center"/>
              <w:rPr>
                <w:rFonts w:ascii="Arial" w:hAnsi="Arial" w:cs="Arial"/>
                <w:sz w:val="18"/>
                <w:szCs w:val="18"/>
                <w:highlight w:val="yellow"/>
              </w:rPr>
            </w:pPr>
            <w:r w:rsidRPr="0099453C">
              <w:rPr>
                <w:rFonts w:ascii="Arial" w:hAnsi="Arial" w:cs="Arial"/>
                <w:sz w:val="18"/>
                <w:szCs w:val="18"/>
              </w:rPr>
              <w:t>10</w:t>
            </w:r>
          </w:p>
        </w:tc>
        <w:tc>
          <w:tcPr>
            <w:tcW w:w="1843" w:type="dxa"/>
          </w:tcPr>
          <w:p w14:paraId="086CF051" w14:textId="77777777" w:rsidR="0049242D" w:rsidRPr="0099453C" w:rsidRDefault="0049242D" w:rsidP="00E81D83">
            <w:pPr>
              <w:spacing w:before="120" w:after="120"/>
              <w:rPr>
                <w:rFonts w:ascii="Arial" w:hAnsi="Arial" w:cs="Arial"/>
                <w:sz w:val="18"/>
                <w:szCs w:val="18"/>
              </w:rPr>
            </w:pPr>
            <w:r w:rsidRPr="0099453C">
              <w:rPr>
                <w:rFonts w:ascii="Arial" w:hAnsi="Arial" w:cs="Arial"/>
                <w:sz w:val="18"/>
                <w:szCs w:val="18"/>
              </w:rPr>
              <w:t>Quantité commandée</w:t>
            </w:r>
          </w:p>
        </w:tc>
        <w:tc>
          <w:tcPr>
            <w:tcW w:w="4536" w:type="dxa"/>
          </w:tcPr>
          <w:p w14:paraId="564BFCDC" w14:textId="718C7140"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 xml:space="preserve">Elle </w:t>
            </w:r>
            <w:r w:rsidR="004537C4" w:rsidRPr="0099453C">
              <w:rPr>
                <w:rFonts w:ascii="Arial" w:hAnsi="Arial" w:cs="Arial"/>
                <w:sz w:val="18"/>
                <w:szCs w:val="18"/>
              </w:rPr>
              <w:t>est remplie</w:t>
            </w:r>
            <w:r w:rsidRPr="0099453C">
              <w:rPr>
                <w:rFonts w:ascii="Arial" w:hAnsi="Arial" w:cs="Arial"/>
                <w:sz w:val="18"/>
                <w:szCs w:val="18"/>
              </w:rPr>
              <w:t xml:space="preserve"> en tenant compte </w:t>
            </w:r>
            <w:r w:rsidR="004537C4" w:rsidRPr="0099453C">
              <w:rPr>
                <w:rFonts w:ascii="Arial" w:hAnsi="Arial" w:cs="Arial"/>
                <w:sz w:val="18"/>
                <w:szCs w:val="18"/>
              </w:rPr>
              <w:t>de l’ajustement</w:t>
            </w:r>
            <w:r w:rsidRPr="0099453C">
              <w:rPr>
                <w:rFonts w:ascii="Arial" w:hAnsi="Arial" w:cs="Arial"/>
                <w:sz w:val="18"/>
                <w:szCs w:val="18"/>
              </w:rPr>
              <w:t xml:space="preserve"> des quantités à commander. </w:t>
            </w:r>
          </w:p>
        </w:tc>
        <w:tc>
          <w:tcPr>
            <w:tcW w:w="2551" w:type="dxa"/>
          </w:tcPr>
          <w:p w14:paraId="3C306EEC" w14:textId="3098F471" w:rsidR="0049242D" w:rsidRPr="0099453C" w:rsidRDefault="00545194" w:rsidP="00E81D83">
            <w:pPr>
              <w:spacing w:before="120" w:after="120"/>
              <w:jc w:val="both"/>
              <w:rPr>
                <w:rFonts w:ascii="Arial" w:hAnsi="Arial" w:cs="Arial"/>
                <w:sz w:val="18"/>
                <w:szCs w:val="18"/>
              </w:rPr>
            </w:pPr>
            <w:r>
              <w:rPr>
                <w:rFonts w:ascii="Arial" w:hAnsi="Arial" w:cs="Arial"/>
                <w:sz w:val="18"/>
                <w:szCs w:val="18"/>
              </w:rPr>
              <w:t>60</w:t>
            </w:r>
            <w:r w:rsidR="0049242D" w:rsidRPr="0099453C">
              <w:rPr>
                <w:rFonts w:ascii="Arial" w:hAnsi="Arial" w:cs="Arial"/>
                <w:sz w:val="18"/>
                <w:szCs w:val="18"/>
              </w:rPr>
              <w:t xml:space="preserve"> </w:t>
            </w:r>
          </w:p>
        </w:tc>
      </w:tr>
      <w:tr w:rsidR="0049242D" w:rsidRPr="0099453C" w14:paraId="0C9983AA" w14:textId="77777777" w:rsidTr="003C0FB1">
        <w:trPr>
          <w:trHeight w:val="1057"/>
        </w:trPr>
        <w:tc>
          <w:tcPr>
            <w:tcW w:w="1135" w:type="dxa"/>
          </w:tcPr>
          <w:p w14:paraId="3580DAF1" w14:textId="54E9889C" w:rsidR="0049242D" w:rsidRPr="0099453C" w:rsidRDefault="0049242D" w:rsidP="0099453C">
            <w:pPr>
              <w:spacing w:before="120" w:after="120"/>
              <w:jc w:val="center"/>
              <w:rPr>
                <w:rFonts w:ascii="Arial" w:hAnsi="Arial" w:cs="Arial"/>
                <w:sz w:val="18"/>
                <w:szCs w:val="18"/>
              </w:rPr>
            </w:pPr>
            <w:r w:rsidRPr="0099453C">
              <w:rPr>
                <w:rFonts w:ascii="Arial" w:hAnsi="Arial" w:cs="Arial"/>
                <w:sz w:val="18"/>
                <w:szCs w:val="18"/>
              </w:rPr>
              <w:t>11</w:t>
            </w:r>
          </w:p>
        </w:tc>
        <w:tc>
          <w:tcPr>
            <w:tcW w:w="1843" w:type="dxa"/>
          </w:tcPr>
          <w:p w14:paraId="2B5C26D8" w14:textId="77777777" w:rsidR="0049242D" w:rsidRPr="0099453C" w:rsidRDefault="0049242D" w:rsidP="00E81D83">
            <w:pPr>
              <w:spacing w:before="120" w:after="120"/>
              <w:rPr>
                <w:rFonts w:ascii="Arial" w:hAnsi="Arial" w:cs="Arial"/>
                <w:sz w:val="18"/>
                <w:szCs w:val="18"/>
              </w:rPr>
            </w:pPr>
            <w:r w:rsidRPr="0099453C">
              <w:rPr>
                <w:rFonts w:ascii="Arial" w:hAnsi="Arial" w:cs="Arial"/>
                <w:sz w:val="18"/>
                <w:szCs w:val="18"/>
              </w:rPr>
              <w:t>Prix unitaire</w:t>
            </w:r>
          </w:p>
        </w:tc>
        <w:tc>
          <w:tcPr>
            <w:tcW w:w="4536" w:type="dxa"/>
          </w:tcPr>
          <w:p w14:paraId="094AF767"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Inscrire le prix d’achat par unité chez le fournisseur</w:t>
            </w:r>
          </w:p>
        </w:tc>
        <w:tc>
          <w:tcPr>
            <w:tcW w:w="2551" w:type="dxa"/>
          </w:tcPr>
          <w:p w14:paraId="1C01D01C"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40 gnf</w:t>
            </w:r>
          </w:p>
        </w:tc>
      </w:tr>
      <w:tr w:rsidR="0049242D" w:rsidRPr="0099453C" w14:paraId="395AA731" w14:textId="77777777" w:rsidTr="003C0FB1">
        <w:trPr>
          <w:trHeight w:val="170"/>
        </w:trPr>
        <w:tc>
          <w:tcPr>
            <w:tcW w:w="1135" w:type="dxa"/>
          </w:tcPr>
          <w:p w14:paraId="785CBACA" w14:textId="77777777" w:rsidR="0049242D" w:rsidRPr="0099453C" w:rsidRDefault="0049242D" w:rsidP="0099453C">
            <w:pPr>
              <w:spacing w:before="120" w:after="120"/>
              <w:jc w:val="center"/>
              <w:rPr>
                <w:rFonts w:ascii="Arial" w:hAnsi="Arial" w:cs="Arial"/>
                <w:sz w:val="18"/>
                <w:szCs w:val="18"/>
              </w:rPr>
            </w:pPr>
            <w:r w:rsidRPr="0099453C">
              <w:rPr>
                <w:rFonts w:ascii="Arial" w:hAnsi="Arial" w:cs="Arial"/>
                <w:sz w:val="18"/>
                <w:szCs w:val="18"/>
              </w:rPr>
              <w:t>12</w:t>
            </w:r>
          </w:p>
        </w:tc>
        <w:tc>
          <w:tcPr>
            <w:tcW w:w="1843" w:type="dxa"/>
          </w:tcPr>
          <w:p w14:paraId="1876D3C4" w14:textId="77777777" w:rsidR="0049242D" w:rsidRPr="0099453C" w:rsidRDefault="0049242D" w:rsidP="00E81D83">
            <w:pPr>
              <w:spacing w:before="120" w:after="120"/>
              <w:rPr>
                <w:rFonts w:ascii="Arial" w:hAnsi="Arial" w:cs="Arial"/>
                <w:sz w:val="18"/>
                <w:szCs w:val="18"/>
              </w:rPr>
            </w:pPr>
            <w:r w:rsidRPr="0099453C">
              <w:rPr>
                <w:rFonts w:ascii="Arial" w:hAnsi="Arial" w:cs="Arial"/>
                <w:sz w:val="18"/>
                <w:szCs w:val="18"/>
              </w:rPr>
              <w:t>Prix total</w:t>
            </w:r>
          </w:p>
        </w:tc>
        <w:tc>
          <w:tcPr>
            <w:tcW w:w="4536" w:type="dxa"/>
          </w:tcPr>
          <w:p w14:paraId="21A6CDC3"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Inscrire le prix unitaire multiplié par la quantité commandée par produit.</w:t>
            </w:r>
          </w:p>
        </w:tc>
        <w:tc>
          <w:tcPr>
            <w:tcW w:w="2551" w:type="dxa"/>
          </w:tcPr>
          <w:p w14:paraId="1730773A"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40 * 25</w:t>
            </w:r>
          </w:p>
        </w:tc>
      </w:tr>
      <w:tr w:rsidR="0049242D" w:rsidRPr="0099453C" w14:paraId="5958E1D0" w14:textId="77777777" w:rsidTr="003C0FB1">
        <w:trPr>
          <w:trHeight w:val="170"/>
        </w:trPr>
        <w:tc>
          <w:tcPr>
            <w:tcW w:w="1135" w:type="dxa"/>
          </w:tcPr>
          <w:p w14:paraId="65CCC257" w14:textId="77777777" w:rsidR="0049242D" w:rsidRPr="0099453C" w:rsidRDefault="0049242D" w:rsidP="0099453C">
            <w:pPr>
              <w:spacing w:before="120" w:after="120"/>
              <w:jc w:val="center"/>
              <w:rPr>
                <w:rFonts w:ascii="Arial" w:hAnsi="Arial" w:cs="Arial"/>
                <w:sz w:val="18"/>
                <w:szCs w:val="18"/>
              </w:rPr>
            </w:pPr>
            <w:r w:rsidRPr="0099453C">
              <w:rPr>
                <w:rFonts w:ascii="Arial" w:hAnsi="Arial" w:cs="Arial"/>
                <w:sz w:val="18"/>
                <w:szCs w:val="18"/>
              </w:rPr>
              <w:t>13</w:t>
            </w:r>
          </w:p>
        </w:tc>
        <w:tc>
          <w:tcPr>
            <w:tcW w:w="1843" w:type="dxa"/>
          </w:tcPr>
          <w:p w14:paraId="7B485EA4" w14:textId="77777777" w:rsidR="0049242D" w:rsidRPr="0099453C" w:rsidRDefault="0049242D" w:rsidP="00E81D83">
            <w:pPr>
              <w:spacing w:before="120" w:after="120"/>
              <w:rPr>
                <w:rFonts w:ascii="Arial" w:hAnsi="Arial" w:cs="Arial"/>
                <w:sz w:val="18"/>
                <w:szCs w:val="18"/>
              </w:rPr>
            </w:pPr>
            <w:r w:rsidRPr="0099453C">
              <w:rPr>
                <w:rFonts w:ascii="Arial" w:hAnsi="Arial" w:cs="Arial"/>
                <w:sz w:val="18"/>
                <w:szCs w:val="18"/>
              </w:rPr>
              <w:t>Montant total</w:t>
            </w:r>
          </w:p>
        </w:tc>
        <w:tc>
          <w:tcPr>
            <w:tcW w:w="4536" w:type="dxa"/>
          </w:tcPr>
          <w:p w14:paraId="2263AE05"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Inscrire le montant de la commande effectuée</w:t>
            </w:r>
          </w:p>
        </w:tc>
        <w:tc>
          <w:tcPr>
            <w:tcW w:w="2551" w:type="dxa"/>
          </w:tcPr>
          <w:p w14:paraId="6517B3C8" w14:textId="77777777" w:rsidR="0049242D" w:rsidRPr="0099453C" w:rsidRDefault="0049242D" w:rsidP="00E81D83">
            <w:pPr>
              <w:spacing w:before="120" w:after="120"/>
              <w:jc w:val="both"/>
              <w:rPr>
                <w:rFonts w:ascii="Arial" w:hAnsi="Arial" w:cs="Arial"/>
                <w:sz w:val="18"/>
                <w:szCs w:val="18"/>
              </w:rPr>
            </w:pPr>
          </w:p>
        </w:tc>
      </w:tr>
      <w:tr w:rsidR="0049242D" w:rsidRPr="0099453C" w14:paraId="4BFF9632" w14:textId="77777777" w:rsidTr="003C0FB1">
        <w:tc>
          <w:tcPr>
            <w:tcW w:w="1135" w:type="dxa"/>
          </w:tcPr>
          <w:p w14:paraId="41DBC074" w14:textId="77777777" w:rsidR="0049242D" w:rsidRPr="0099453C" w:rsidRDefault="0049242D" w:rsidP="0099453C">
            <w:pPr>
              <w:spacing w:before="120" w:after="120"/>
              <w:jc w:val="center"/>
              <w:rPr>
                <w:rFonts w:ascii="Arial" w:hAnsi="Arial" w:cs="Arial"/>
                <w:sz w:val="18"/>
                <w:szCs w:val="18"/>
              </w:rPr>
            </w:pPr>
            <w:r w:rsidRPr="0099453C">
              <w:rPr>
                <w:rFonts w:ascii="Arial" w:hAnsi="Arial" w:cs="Arial"/>
                <w:sz w:val="18"/>
                <w:szCs w:val="18"/>
              </w:rPr>
              <w:t>14</w:t>
            </w:r>
          </w:p>
        </w:tc>
        <w:tc>
          <w:tcPr>
            <w:tcW w:w="1843" w:type="dxa"/>
          </w:tcPr>
          <w:p w14:paraId="2672FE74" w14:textId="77777777" w:rsidR="0049242D" w:rsidRPr="0099453C" w:rsidRDefault="0049242D" w:rsidP="00E81D83">
            <w:pPr>
              <w:spacing w:before="120" w:after="120"/>
              <w:rPr>
                <w:rFonts w:ascii="Arial" w:hAnsi="Arial" w:cs="Arial"/>
                <w:sz w:val="18"/>
                <w:szCs w:val="18"/>
                <w:highlight w:val="yellow"/>
              </w:rPr>
            </w:pPr>
            <w:r w:rsidRPr="0099453C">
              <w:rPr>
                <w:rFonts w:ascii="Arial" w:hAnsi="Arial" w:cs="Arial"/>
                <w:sz w:val="18"/>
                <w:szCs w:val="18"/>
              </w:rPr>
              <w:t>Nom du responsable de la commande</w:t>
            </w:r>
          </w:p>
        </w:tc>
        <w:tc>
          <w:tcPr>
            <w:tcW w:w="4536" w:type="dxa"/>
          </w:tcPr>
          <w:p w14:paraId="24987997"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Inscrire le nom du responsable de la commande</w:t>
            </w:r>
          </w:p>
        </w:tc>
        <w:tc>
          <w:tcPr>
            <w:tcW w:w="2551" w:type="dxa"/>
          </w:tcPr>
          <w:p w14:paraId="087D5A58"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 xml:space="preserve">Amadou </w:t>
            </w:r>
            <w:r w:rsidRPr="0099453C">
              <w:rPr>
                <w:rFonts w:ascii="Arial" w:hAnsi="Arial" w:cs="Arial"/>
                <w:b/>
                <w:sz w:val="18"/>
                <w:szCs w:val="18"/>
              </w:rPr>
              <w:t>SYLLA</w:t>
            </w:r>
          </w:p>
        </w:tc>
      </w:tr>
      <w:tr w:rsidR="0049242D" w:rsidRPr="0099453C" w14:paraId="4433A49C" w14:textId="77777777" w:rsidTr="003C0FB1">
        <w:tc>
          <w:tcPr>
            <w:tcW w:w="1135" w:type="dxa"/>
          </w:tcPr>
          <w:p w14:paraId="2731C6CB"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15</w:t>
            </w:r>
          </w:p>
        </w:tc>
        <w:tc>
          <w:tcPr>
            <w:tcW w:w="1843" w:type="dxa"/>
          </w:tcPr>
          <w:p w14:paraId="3BA4304A" w14:textId="77777777" w:rsidR="0049242D" w:rsidRPr="0099453C" w:rsidRDefault="0049242D" w:rsidP="00E81D83">
            <w:pPr>
              <w:spacing w:before="120" w:after="120"/>
              <w:rPr>
                <w:rFonts w:ascii="Arial" w:hAnsi="Arial" w:cs="Arial"/>
                <w:b/>
                <w:sz w:val="18"/>
                <w:szCs w:val="18"/>
              </w:rPr>
            </w:pPr>
            <w:r w:rsidRPr="0099453C">
              <w:rPr>
                <w:rFonts w:ascii="Arial" w:hAnsi="Arial" w:cs="Arial"/>
                <w:sz w:val="18"/>
                <w:szCs w:val="18"/>
              </w:rPr>
              <w:t>Signature du responsable de la commande</w:t>
            </w:r>
          </w:p>
        </w:tc>
        <w:tc>
          <w:tcPr>
            <w:tcW w:w="4536" w:type="dxa"/>
          </w:tcPr>
          <w:p w14:paraId="24DD58DB"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Apposer la signature de celui qui a émis la commande</w:t>
            </w:r>
          </w:p>
        </w:tc>
        <w:tc>
          <w:tcPr>
            <w:tcW w:w="2551" w:type="dxa"/>
          </w:tcPr>
          <w:p w14:paraId="5AA69875"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noProof/>
                <w:sz w:val="18"/>
                <w:szCs w:val="18"/>
                <w:lang w:eastAsia="fr-FR"/>
              </w:rPr>
              <w:drawing>
                <wp:anchor distT="0" distB="0" distL="114300" distR="114300" simplePos="0" relativeHeight="251684864" behindDoc="0" locked="0" layoutInCell="1" allowOverlap="1" wp14:anchorId="24169C36" wp14:editId="1273796B">
                  <wp:simplePos x="0" y="0"/>
                  <wp:positionH relativeFrom="column">
                    <wp:posOffset>313690</wp:posOffset>
                  </wp:positionH>
                  <wp:positionV relativeFrom="paragraph">
                    <wp:posOffset>221366</wp:posOffset>
                  </wp:positionV>
                  <wp:extent cx="318052" cy="254000"/>
                  <wp:effectExtent l="0" t="0" r="6350" b="0"/>
                  <wp:wrapNone/>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052" cy="254000"/>
                          </a:xfrm>
                          <a:prstGeom prst="rect">
                            <a:avLst/>
                          </a:prstGeom>
                        </pic:spPr>
                      </pic:pic>
                    </a:graphicData>
                  </a:graphic>
                  <wp14:sizeRelH relativeFrom="margin">
                    <wp14:pctWidth>0</wp14:pctWidth>
                  </wp14:sizeRelH>
                  <wp14:sizeRelV relativeFrom="margin">
                    <wp14:pctHeight>0</wp14:pctHeight>
                  </wp14:sizeRelV>
                </wp:anchor>
              </w:drawing>
            </w:r>
          </w:p>
        </w:tc>
      </w:tr>
      <w:tr w:rsidR="0049242D" w:rsidRPr="0099453C" w14:paraId="650446A7" w14:textId="77777777" w:rsidTr="003C0FB1">
        <w:tc>
          <w:tcPr>
            <w:tcW w:w="1135" w:type="dxa"/>
          </w:tcPr>
          <w:p w14:paraId="0C3EC1ED"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16</w:t>
            </w:r>
          </w:p>
        </w:tc>
        <w:tc>
          <w:tcPr>
            <w:tcW w:w="1843" w:type="dxa"/>
          </w:tcPr>
          <w:p w14:paraId="5EA25EFD" w14:textId="77777777" w:rsidR="0049242D" w:rsidRPr="0099453C" w:rsidRDefault="0049242D" w:rsidP="00E81D83">
            <w:pPr>
              <w:spacing w:before="120" w:after="120"/>
              <w:rPr>
                <w:rFonts w:ascii="Arial" w:hAnsi="Arial" w:cs="Arial"/>
                <w:b/>
                <w:sz w:val="18"/>
                <w:szCs w:val="18"/>
              </w:rPr>
            </w:pPr>
            <w:r w:rsidRPr="0099453C">
              <w:rPr>
                <w:rFonts w:ascii="Arial" w:hAnsi="Arial" w:cs="Arial"/>
                <w:sz w:val="18"/>
                <w:szCs w:val="18"/>
              </w:rPr>
              <w:t>Date de l’élaboration de la commande</w:t>
            </w:r>
          </w:p>
        </w:tc>
        <w:tc>
          <w:tcPr>
            <w:tcW w:w="4536" w:type="dxa"/>
          </w:tcPr>
          <w:p w14:paraId="1622EB1A"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Inscrire la date de l’élaboration de la commande</w:t>
            </w:r>
          </w:p>
        </w:tc>
        <w:tc>
          <w:tcPr>
            <w:tcW w:w="2551" w:type="dxa"/>
          </w:tcPr>
          <w:p w14:paraId="54A1FA18"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03/11/2016</w:t>
            </w:r>
          </w:p>
        </w:tc>
      </w:tr>
      <w:tr w:rsidR="0049242D" w:rsidRPr="0099453C" w14:paraId="46502CAA" w14:textId="77777777" w:rsidTr="003C0FB1">
        <w:tc>
          <w:tcPr>
            <w:tcW w:w="1135" w:type="dxa"/>
          </w:tcPr>
          <w:p w14:paraId="70176FFF"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17</w:t>
            </w:r>
          </w:p>
        </w:tc>
        <w:tc>
          <w:tcPr>
            <w:tcW w:w="1843" w:type="dxa"/>
          </w:tcPr>
          <w:p w14:paraId="4E308917" w14:textId="77777777" w:rsidR="0049242D" w:rsidRPr="0099453C" w:rsidRDefault="0049242D" w:rsidP="00E81D83">
            <w:pPr>
              <w:spacing w:before="120" w:after="120"/>
              <w:rPr>
                <w:rFonts w:ascii="Arial" w:hAnsi="Arial" w:cs="Arial"/>
                <w:b/>
                <w:sz w:val="18"/>
                <w:szCs w:val="18"/>
              </w:rPr>
            </w:pPr>
            <w:r w:rsidRPr="0099453C">
              <w:rPr>
                <w:rFonts w:ascii="Arial" w:hAnsi="Arial" w:cs="Arial"/>
                <w:sz w:val="18"/>
                <w:szCs w:val="18"/>
              </w:rPr>
              <w:t>Nom de l’autorité qui a approuvé la commande</w:t>
            </w:r>
          </w:p>
        </w:tc>
        <w:tc>
          <w:tcPr>
            <w:tcW w:w="4536" w:type="dxa"/>
          </w:tcPr>
          <w:p w14:paraId="37081025"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 xml:space="preserve">Inscrire le nom et la fonction de la personne qui approuve la commande </w:t>
            </w:r>
          </w:p>
        </w:tc>
        <w:tc>
          <w:tcPr>
            <w:tcW w:w="2551" w:type="dxa"/>
          </w:tcPr>
          <w:p w14:paraId="4B603EA5" w14:textId="77777777" w:rsidR="0049242D" w:rsidRPr="0099453C" w:rsidRDefault="0049242D" w:rsidP="00E81D83">
            <w:pPr>
              <w:spacing w:before="120" w:after="120"/>
              <w:jc w:val="both"/>
              <w:rPr>
                <w:rFonts w:ascii="Arial" w:hAnsi="Arial" w:cs="Arial"/>
                <w:sz w:val="18"/>
                <w:szCs w:val="18"/>
              </w:rPr>
            </w:pPr>
          </w:p>
        </w:tc>
      </w:tr>
      <w:tr w:rsidR="0049242D" w:rsidRPr="0099453C" w14:paraId="5B0C8F95" w14:textId="77777777" w:rsidTr="003C0FB1">
        <w:tc>
          <w:tcPr>
            <w:tcW w:w="1135" w:type="dxa"/>
          </w:tcPr>
          <w:p w14:paraId="0CCE3EBE"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18</w:t>
            </w:r>
          </w:p>
        </w:tc>
        <w:tc>
          <w:tcPr>
            <w:tcW w:w="1843" w:type="dxa"/>
          </w:tcPr>
          <w:p w14:paraId="5F49AF5A" w14:textId="77777777" w:rsidR="0049242D" w:rsidRPr="0099453C" w:rsidRDefault="0049242D" w:rsidP="00E81D83">
            <w:pPr>
              <w:spacing w:before="120" w:after="120"/>
              <w:rPr>
                <w:rFonts w:ascii="Arial" w:hAnsi="Arial" w:cs="Arial"/>
                <w:b/>
                <w:sz w:val="18"/>
                <w:szCs w:val="18"/>
              </w:rPr>
            </w:pPr>
            <w:r w:rsidRPr="0099453C">
              <w:rPr>
                <w:rFonts w:ascii="Arial" w:hAnsi="Arial" w:cs="Arial"/>
                <w:sz w:val="18"/>
                <w:szCs w:val="18"/>
              </w:rPr>
              <w:t>Signature de l’autorité</w:t>
            </w:r>
          </w:p>
        </w:tc>
        <w:tc>
          <w:tcPr>
            <w:tcW w:w="4536" w:type="dxa"/>
          </w:tcPr>
          <w:p w14:paraId="28D8EF9B" w14:textId="48046743" w:rsidR="0049242D" w:rsidRPr="0099453C" w:rsidRDefault="003C0FB1" w:rsidP="00E81D83">
            <w:pPr>
              <w:spacing w:before="120" w:after="120"/>
              <w:jc w:val="both"/>
              <w:rPr>
                <w:rFonts w:ascii="Arial" w:hAnsi="Arial" w:cs="Arial"/>
                <w:sz w:val="18"/>
                <w:szCs w:val="18"/>
              </w:rPr>
            </w:pPr>
            <w:r w:rsidRPr="0099453C">
              <w:rPr>
                <w:rFonts w:ascii="Arial" w:hAnsi="Arial" w:cs="Arial"/>
                <w:sz w:val="18"/>
                <w:szCs w:val="18"/>
              </w:rPr>
              <w:t>Apposer</w:t>
            </w:r>
            <w:r w:rsidR="0049242D" w:rsidRPr="0099453C">
              <w:rPr>
                <w:rFonts w:ascii="Arial" w:hAnsi="Arial" w:cs="Arial"/>
                <w:sz w:val="18"/>
                <w:szCs w:val="18"/>
              </w:rPr>
              <w:t xml:space="preserve"> la signature de l’autorité qui approuve</w:t>
            </w:r>
          </w:p>
        </w:tc>
        <w:tc>
          <w:tcPr>
            <w:tcW w:w="2551" w:type="dxa"/>
          </w:tcPr>
          <w:p w14:paraId="256CD3F8"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noProof/>
                <w:sz w:val="18"/>
                <w:szCs w:val="18"/>
                <w:lang w:eastAsia="fr-FR"/>
              </w:rPr>
              <w:drawing>
                <wp:anchor distT="0" distB="0" distL="114300" distR="114300" simplePos="0" relativeHeight="251685888" behindDoc="0" locked="0" layoutInCell="1" allowOverlap="1" wp14:anchorId="7305C161" wp14:editId="3ED89954">
                  <wp:simplePos x="0" y="0"/>
                  <wp:positionH relativeFrom="column">
                    <wp:posOffset>330145</wp:posOffset>
                  </wp:positionH>
                  <wp:positionV relativeFrom="paragraph">
                    <wp:posOffset>163802</wp:posOffset>
                  </wp:positionV>
                  <wp:extent cx="318052" cy="254000"/>
                  <wp:effectExtent l="0" t="0" r="6350" b="0"/>
                  <wp:wrapNone/>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052" cy="254000"/>
                          </a:xfrm>
                          <a:prstGeom prst="rect">
                            <a:avLst/>
                          </a:prstGeom>
                        </pic:spPr>
                      </pic:pic>
                    </a:graphicData>
                  </a:graphic>
                  <wp14:sizeRelH relativeFrom="margin">
                    <wp14:pctWidth>0</wp14:pctWidth>
                  </wp14:sizeRelH>
                  <wp14:sizeRelV relativeFrom="margin">
                    <wp14:pctHeight>0</wp14:pctHeight>
                  </wp14:sizeRelV>
                </wp:anchor>
              </w:drawing>
            </w:r>
          </w:p>
        </w:tc>
      </w:tr>
      <w:tr w:rsidR="0049242D" w:rsidRPr="0099453C" w14:paraId="1942536B" w14:textId="77777777" w:rsidTr="003C0FB1">
        <w:tc>
          <w:tcPr>
            <w:tcW w:w="1135" w:type="dxa"/>
          </w:tcPr>
          <w:p w14:paraId="0BED33B4"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19</w:t>
            </w:r>
          </w:p>
        </w:tc>
        <w:tc>
          <w:tcPr>
            <w:tcW w:w="1843" w:type="dxa"/>
          </w:tcPr>
          <w:p w14:paraId="25E53B70" w14:textId="77777777" w:rsidR="0049242D" w:rsidRPr="0099453C" w:rsidRDefault="0049242D" w:rsidP="00E81D83">
            <w:pPr>
              <w:spacing w:before="120" w:after="120"/>
              <w:rPr>
                <w:rFonts w:ascii="Arial" w:hAnsi="Arial" w:cs="Arial"/>
                <w:b/>
                <w:sz w:val="18"/>
                <w:szCs w:val="18"/>
              </w:rPr>
            </w:pPr>
            <w:r w:rsidRPr="0099453C">
              <w:rPr>
                <w:rFonts w:ascii="Arial" w:hAnsi="Arial" w:cs="Arial"/>
                <w:sz w:val="18"/>
                <w:szCs w:val="18"/>
              </w:rPr>
              <w:t>Date de l’approbation de la commande</w:t>
            </w:r>
          </w:p>
        </w:tc>
        <w:tc>
          <w:tcPr>
            <w:tcW w:w="4536" w:type="dxa"/>
          </w:tcPr>
          <w:p w14:paraId="6625F042" w14:textId="77777777" w:rsidR="0049242D" w:rsidRPr="0099453C" w:rsidRDefault="0049242D" w:rsidP="00E81D83">
            <w:pPr>
              <w:spacing w:before="120" w:after="120"/>
              <w:jc w:val="both"/>
              <w:rPr>
                <w:rFonts w:ascii="Arial" w:hAnsi="Arial" w:cs="Arial"/>
                <w:sz w:val="18"/>
                <w:szCs w:val="18"/>
              </w:rPr>
            </w:pPr>
            <w:r w:rsidRPr="0099453C">
              <w:rPr>
                <w:rFonts w:ascii="Arial" w:hAnsi="Arial" w:cs="Arial"/>
                <w:sz w:val="18"/>
                <w:szCs w:val="18"/>
              </w:rPr>
              <w:t>Ecrire la date l’approbation de la commande</w:t>
            </w:r>
          </w:p>
        </w:tc>
        <w:tc>
          <w:tcPr>
            <w:tcW w:w="2551" w:type="dxa"/>
          </w:tcPr>
          <w:p w14:paraId="587EF322" w14:textId="77777777" w:rsidR="0049242D" w:rsidRPr="0099453C" w:rsidRDefault="0049242D" w:rsidP="00E81D83">
            <w:pPr>
              <w:spacing w:before="120" w:after="120"/>
              <w:jc w:val="both"/>
              <w:rPr>
                <w:rFonts w:ascii="Arial" w:hAnsi="Arial" w:cs="Arial"/>
                <w:sz w:val="18"/>
                <w:szCs w:val="18"/>
              </w:rPr>
            </w:pPr>
          </w:p>
        </w:tc>
      </w:tr>
      <w:tr w:rsidR="0049242D" w:rsidRPr="0099453C" w14:paraId="1CAFECA8" w14:textId="77777777" w:rsidTr="003C0FB1">
        <w:tc>
          <w:tcPr>
            <w:tcW w:w="1135" w:type="dxa"/>
          </w:tcPr>
          <w:p w14:paraId="2086F136" w14:textId="77777777" w:rsidR="0049242D" w:rsidRPr="0099453C" w:rsidRDefault="0049242D" w:rsidP="0099453C">
            <w:pPr>
              <w:spacing w:before="120" w:after="120"/>
              <w:jc w:val="center"/>
              <w:rPr>
                <w:rFonts w:ascii="Arial" w:hAnsi="Arial" w:cs="Arial"/>
                <w:b/>
                <w:sz w:val="18"/>
                <w:szCs w:val="18"/>
              </w:rPr>
            </w:pPr>
            <w:r w:rsidRPr="0099453C">
              <w:rPr>
                <w:rFonts w:ascii="Arial" w:hAnsi="Arial" w:cs="Arial"/>
                <w:b/>
                <w:sz w:val="18"/>
                <w:szCs w:val="18"/>
              </w:rPr>
              <w:t>20</w:t>
            </w:r>
          </w:p>
        </w:tc>
        <w:tc>
          <w:tcPr>
            <w:tcW w:w="1843" w:type="dxa"/>
          </w:tcPr>
          <w:p w14:paraId="73E06713" w14:textId="77777777" w:rsidR="0049242D" w:rsidRPr="0099453C" w:rsidRDefault="0049242D" w:rsidP="00E81D83">
            <w:pPr>
              <w:spacing w:before="120" w:after="120"/>
              <w:rPr>
                <w:rFonts w:ascii="Arial" w:hAnsi="Arial" w:cs="Arial"/>
                <w:b/>
                <w:sz w:val="18"/>
                <w:szCs w:val="18"/>
              </w:rPr>
            </w:pPr>
          </w:p>
        </w:tc>
        <w:tc>
          <w:tcPr>
            <w:tcW w:w="4536" w:type="dxa"/>
          </w:tcPr>
          <w:p w14:paraId="4AEE2A00" w14:textId="3E7653E5" w:rsidR="0049242D" w:rsidRPr="0099453C" w:rsidRDefault="0049242D" w:rsidP="003C0FB1">
            <w:pPr>
              <w:spacing w:before="120" w:after="120"/>
              <w:ind w:left="34"/>
              <w:jc w:val="both"/>
              <w:rPr>
                <w:rFonts w:ascii="Arial" w:hAnsi="Arial" w:cs="Arial"/>
                <w:sz w:val="18"/>
                <w:szCs w:val="18"/>
              </w:rPr>
            </w:pPr>
            <w:r w:rsidRPr="0099453C">
              <w:rPr>
                <w:rFonts w:ascii="Arial" w:hAnsi="Arial" w:cs="Arial"/>
                <w:sz w:val="18"/>
                <w:szCs w:val="18"/>
              </w:rPr>
              <w:t xml:space="preserve">Le responsable de la </w:t>
            </w:r>
            <w:r w:rsidR="0099453C" w:rsidRPr="0099453C">
              <w:rPr>
                <w:rFonts w:ascii="Arial" w:hAnsi="Arial" w:cs="Arial"/>
                <w:sz w:val="18"/>
                <w:szCs w:val="18"/>
              </w:rPr>
              <w:t>structure vérifie</w:t>
            </w:r>
            <w:r w:rsidRPr="0099453C">
              <w:rPr>
                <w:rFonts w:ascii="Arial" w:hAnsi="Arial" w:cs="Arial"/>
                <w:sz w:val="18"/>
                <w:szCs w:val="18"/>
              </w:rPr>
              <w:t xml:space="preserve"> si une commande est passée pour chaque produit ayant un niveau d</w:t>
            </w:r>
            <w:r w:rsidR="0099453C">
              <w:rPr>
                <w:rFonts w:ascii="Arial" w:hAnsi="Arial" w:cs="Arial"/>
                <w:sz w:val="18"/>
                <w:szCs w:val="18"/>
              </w:rPr>
              <w:t>e stock en dessous des besoins.</w:t>
            </w:r>
          </w:p>
          <w:p w14:paraId="57230EE0" w14:textId="1DD6A937" w:rsidR="0049242D" w:rsidRPr="0099453C" w:rsidRDefault="0049242D" w:rsidP="003C0FB1">
            <w:pPr>
              <w:spacing w:before="120" w:after="120"/>
              <w:ind w:left="34"/>
              <w:jc w:val="both"/>
              <w:rPr>
                <w:rFonts w:ascii="Arial" w:hAnsi="Arial" w:cs="Arial"/>
                <w:sz w:val="18"/>
                <w:szCs w:val="18"/>
              </w:rPr>
            </w:pPr>
            <w:r w:rsidRPr="0099453C">
              <w:rPr>
                <w:rFonts w:ascii="Arial" w:hAnsi="Arial" w:cs="Arial"/>
                <w:sz w:val="18"/>
                <w:szCs w:val="18"/>
              </w:rPr>
              <w:t xml:space="preserve">Il est indispensable de remplir l’ensemble des colonnes pour un suivi des commandes et pour aider l’équipe de supervision à bien préparer ses visites. Le bon de commande sera utilisé </w:t>
            </w:r>
            <w:r w:rsidR="0099453C">
              <w:rPr>
                <w:rFonts w:ascii="Arial" w:hAnsi="Arial" w:cs="Arial"/>
                <w:sz w:val="18"/>
                <w:szCs w:val="18"/>
              </w:rPr>
              <w:t>à chaque visite de supervision.</w:t>
            </w:r>
          </w:p>
        </w:tc>
        <w:tc>
          <w:tcPr>
            <w:tcW w:w="2551" w:type="dxa"/>
          </w:tcPr>
          <w:p w14:paraId="76FE8136" w14:textId="77777777" w:rsidR="0049242D" w:rsidRPr="0099453C" w:rsidRDefault="0049242D" w:rsidP="00E81D83">
            <w:pPr>
              <w:spacing w:before="120" w:after="120"/>
              <w:jc w:val="both"/>
              <w:rPr>
                <w:rFonts w:ascii="Arial" w:hAnsi="Arial" w:cs="Arial"/>
                <w:sz w:val="18"/>
                <w:szCs w:val="18"/>
              </w:rPr>
            </w:pPr>
          </w:p>
        </w:tc>
      </w:tr>
    </w:tbl>
    <w:p w14:paraId="53FAB6EF" w14:textId="77777777" w:rsidR="00144AF1" w:rsidRPr="0099453C" w:rsidRDefault="00144AF1" w:rsidP="00144AF1">
      <w:pPr>
        <w:spacing w:after="120" w:line="360" w:lineRule="auto"/>
        <w:ind w:left="284"/>
        <w:jc w:val="both"/>
        <w:rPr>
          <w:rFonts w:ascii="Arial" w:hAnsi="Arial" w:cs="Arial"/>
          <w:color w:val="000000"/>
          <w:sz w:val="24"/>
          <w:szCs w:val="24"/>
        </w:rPr>
      </w:pPr>
    </w:p>
    <w:p w14:paraId="6118B795" w14:textId="77777777" w:rsidR="006F2B5A" w:rsidRPr="0099453C" w:rsidRDefault="006F2B5A">
      <w:pPr>
        <w:rPr>
          <w:rFonts w:ascii="Arial" w:hAnsi="Arial" w:cs="Arial"/>
        </w:rPr>
      </w:pPr>
    </w:p>
    <w:p w14:paraId="377CDD7C" w14:textId="77777777" w:rsidR="006F2B5A" w:rsidRPr="0099453C" w:rsidRDefault="006F2B5A">
      <w:pPr>
        <w:rPr>
          <w:rFonts w:ascii="Arial" w:hAnsi="Arial" w:cs="Arial"/>
        </w:rPr>
      </w:pPr>
      <w:r w:rsidRPr="0099453C">
        <w:rPr>
          <w:rFonts w:ascii="Arial" w:hAnsi="Arial" w:cs="Arial"/>
        </w:rPr>
        <w:br w:type="page"/>
      </w:r>
    </w:p>
    <w:p w14:paraId="26969358" w14:textId="47B9D6A6" w:rsidR="00144AF1" w:rsidRPr="003C0FB1" w:rsidRDefault="00EC3FE3" w:rsidP="003C0FB1">
      <w:pPr>
        <w:pStyle w:val="Titre2"/>
      </w:pPr>
      <w:bookmarkStart w:id="112" w:name="_Toc468801255"/>
      <w:r w:rsidRPr="0099453C">
        <w:t>LE BORDEREAU DE LIVR</w:t>
      </w:r>
      <w:r w:rsidR="005E298B" w:rsidRPr="0099453C">
        <w:t>A</w:t>
      </w:r>
      <w:r w:rsidRPr="0099453C">
        <w:t>ISON</w:t>
      </w:r>
      <w:bookmarkEnd w:id="112"/>
    </w:p>
    <w:p w14:paraId="6CAED6F2" w14:textId="77777777" w:rsidR="00144AF1" w:rsidRPr="003C0FB1" w:rsidRDefault="00144AF1" w:rsidP="009867B5">
      <w:pPr>
        <w:pStyle w:val="Paragraphedeliste"/>
        <w:numPr>
          <w:ilvl w:val="0"/>
          <w:numId w:val="103"/>
        </w:numPr>
        <w:rPr>
          <w:b/>
          <w:i/>
          <w:sz w:val="24"/>
          <w:u w:val="single"/>
          <w:lang w:val="fr-FR"/>
        </w:rPr>
      </w:pPr>
      <w:bookmarkStart w:id="113" w:name="_Toc267239666"/>
      <w:bookmarkStart w:id="114" w:name="_Toc267239750"/>
      <w:bookmarkStart w:id="115" w:name="_Toc455406524"/>
      <w:bookmarkStart w:id="116" w:name="_Toc455409522"/>
      <w:bookmarkStart w:id="117" w:name="_Toc457483732"/>
      <w:bookmarkStart w:id="118" w:name="_Toc457484108"/>
      <w:bookmarkStart w:id="119" w:name="_Toc457485256"/>
      <w:bookmarkStart w:id="120" w:name="_Toc457574518"/>
      <w:r w:rsidRPr="003C0FB1">
        <w:rPr>
          <w:b/>
          <w:i/>
          <w:sz w:val="24"/>
          <w:u w:val="single"/>
          <w:lang w:val="fr-FR"/>
        </w:rPr>
        <w:t>Modalités de remplissage</w:t>
      </w:r>
      <w:bookmarkEnd w:id="113"/>
      <w:bookmarkEnd w:id="114"/>
      <w:bookmarkEnd w:id="115"/>
      <w:bookmarkEnd w:id="116"/>
      <w:bookmarkEnd w:id="117"/>
      <w:bookmarkEnd w:id="118"/>
      <w:bookmarkEnd w:id="119"/>
      <w:bookmarkEnd w:id="120"/>
    </w:p>
    <w:p w14:paraId="46D627E3" w14:textId="2F3FCC4D" w:rsidR="003C0FB1" w:rsidRPr="00DA6C93" w:rsidRDefault="003C0FB1" w:rsidP="003C0FB1">
      <w:pPr>
        <w:spacing w:before="120" w:after="120"/>
        <w:ind w:left="284"/>
        <w:jc w:val="both"/>
        <w:rPr>
          <w:rFonts w:ascii="Arial" w:hAnsi="Arial" w:cs="Arial"/>
          <w:strike/>
          <w:sz w:val="24"/>
          <w:szCs w:val="24"/>
        </w:rPr>
      </w:pPr>
      <w:r w:rsidRPr="00DA6C93">
        <w:rPr>
          <w:rFonts w:ascii="Arial" w:hAnsi="Arial" w:cs="Arial"/>
          <w:sz w:val="24"/>
          <w:szCs w:val="24"/>
        </w:rPr>
        <w:t xml:space="preserve">Le fournisseur est chargé de remplir l’entête et toutes les colonnes du BL </w:t>
      </w:r>
    </w:p>
    <w:p w14:paraId="20C4F886" w14:textId="2D9BD44B" w:rsidR="003C0FB1" w:rsidRPr="00DA6C93" w:rsidRDefault="003C0FB1" w:rsidP="003C0FB1">
      <w:pPr>
        <w:spacing w:before="120" w:after="120"/>
        <w:ind w:left="284"/>
        <w:jc w:val="both"/>
        <w:rPr>
          <w:rFonts w:ascii="Arial" w:hAnsi="Arial" w:cs="Arial"/>
          <w:sz w:val="24"/>
          <w:szCs w:val="24"/>
        </w:rPr>
      </w:pPr>
      <w:r w:rsidRPr="00DA6C93">
        <w:rPr>
          <w:rFonts w:ascii="Arial" w:hAnsi="Arial" w:cs="Arial"/>
          <w:sz w:val="24"/>
          <w:szCs w:val="24"/>
        </w:rPr>
        <w:t>La personne déléguée pour l’enlèvement de la commande vérifie les quantités avec le responsable de la livraison, puis signe pour réception. S’il y a des erreurs elles peuvent être corrigées sur place.</w:t>
      </w:r>
    </w:p>
    <w:p w14:paraId="3F7EE3FA" w14:textId="77777777" w:rsidR="003C0FB1" w:rsidRPr="00137CC0" w:rsidRDefault="003C0FB1" w:rsidP="009867B5">
      <w:pPr>
        <w:pStyle w:val="Paragraphedeliste"/>
        <w:numPr>
          <w:ilvl w:val="0"/>
          <w:numId w:val="103"/>
        </w:numPr>
        <w:spacing w:before="120" w:after="120" w:line="240" w:lineRule="auto"/>
        <w:jc w:val="both"/>
        <w:rPr>
          <w:rFonts w:ascii="Arial" w:hAnsi="Arial" w:cs="Arial"/>
          <w:sz w:val="24"/>
          <w:szCs w:val="24"/>
          <w:lang w:val="fr-FR"/>
        </w:rPr>
      </w:pPr>
      <w:r w:rsidRPr="00137CC0">
        <w:rPr>
          <w:rFonts w:ascii="Arial" w:hAnsi="Arial" w:cs="Arial"/>
          <w:sz w:val="24"/>
          <w:szCs w:val="24"/>
          <w:lang w:val="fr-FR"/>
        </w:rPr>
        <w:t>Un exemplaire du bordereau de livraison reste au dépôt fournisseur comme preuve de livraison et pour le traitement des données de distribution. Ce traitement donne suite aux rapports de distribution et d’activités qui serviront à leur tour à la planification des achats et au monitorage des programmes de santé.</w:t>
      </w:r>
    </w:p>
    <w:p w14:paraId="01FCC99D" w14:textId="080B3926" w:rsidR="003C0FB1" w:rsidRPr="00137CC0" w:rsidRDefault="003C0FB1" w:rsidP="009867B5">
      <w:pPr>
        <w:pStyle w:val="Paragraphedeliste"/>
        <w:numPr>
          <w:ilvl w:val="0"/>
          <w:numId w:val="103"/>
        </w:numPr>
        <w:spacing w:before="120" w:after="120" w:line="240" w:lineRule="auto"/>
        <w:jc w:val="both"/>
        <w:rPr>
          <w:rFonts w:ascii="Arial" w:hAnsi="Arial" w:cs="Arial"/>
          <w:sz w:val="24"/>
          <w:szCs w:val="24"/>
          <w:lang w:val="fr-FR"/>
        </w:rPr>
      </w:pPr>
      <w:r w:rsidRPr="00137CC0">
        <w:rPr>
          <w:rFonts w:ascii="Arial" w:hAnsi="Arial" w:cs="Arial"/>
          <w:sz w:val="24"/>
          <w:szCs w:val="24"/>
          <w:lang w:val="fr-FR"/>
        </w:rPr>
        <w:t>Un exemplaire du bordereau</w:t>
      </w:r>
      <w:r w:rsidR="00280037">
        <w:rPr>
          <w:rFonts w:ascii="Arial" w:hAnsi="Arial" w:cs="Arial"/>
          <w:sz w:val="24"/>
          <w:szCs w:val="24"/>
          <w:lang w:val="fr-FR"/>
        </w:rPr>
        <w:t xml:space="preserve"> de</w:t>
      </w:r>
      <w:r w:rsidRPr="00137CC0">
        <w:rPr>
          <w:rFonts w:ascii="Arial" w:hAnsi="Arial" w:cs="Arial"/>
          <w:sz w:val="24"/>
          <w:szCs w:val="24"/>
          <w:lang w:val="fr-FR"/>
        </w:rPr>
        <w:t xml:space="preserve"> livraison accompagne les produits livrés</w:t>
      </w:r>
      <w:r w:rsidRPr="00137CC0">
        <w:rPr>
          <w:rFonts w:ascii="Arial" w:hAnsi="Arial" w:cs="Arial"/>
          <w:strike/>
          <w:sz w:val="24"/>
          <w:szCs w:val="24"/>
          <w:lang w:val="fr-FR"/>
        </w:rPr>
        <w:t xml:space="preserve"> </w:t>
      </w:r>
      <w:r w:rsidRPr="00137CC0">
        <w:rPr>
          <w:rFonts w:ascii="Arial" w:hAnsi="Arial" w:cs="Arial"/>
          <w:sz w:val="24"/>
          <w:szCs w:val="24"/>
          <w:lang w:val="fr-FR"/>
        </w:rPr>
        <w:t>Une copie ira à la DPS après livraison pour enregistrement et introduction dans le système d’information.</w:t>
      </w:r>
    </w:p>
    <w:p w14:paraId="59CF2CB4" w14:textId="76E69C68" w:rsidR="003C0FB1" w:rsidRPr="00DA6C93" w:rsidRDefault="003C0FB1" w:rsidP="003C0FB1">
      <w:pPr>
        <w:spacing w:before="120" w:after="120"/>
        <w:ind w:left="284"/>
        <w:jc w:val="both"/>
        <w:rPr>
          <w:rFonts w:ascii="Arial" w:hAnsi="Arial" w:cs="Arial"/>
          <w:sz w:val="24"/>
          <w:szCs w:val="24"/>
        </w:rPr>
      </w:pPr>
      <w:r w:rsidRPr="00DA6C93">
        <w:rPr>
          <w:rFonts w:ascii="Arial" w:hAnsi="Arial" w:cs="Arial"/>
          <w:sz w:val="24"/>
          <w:szCs w:val="24"/>
        </w:rPr>
        <w:t xml:space="preserve">Le chèque, espèces ou preuve de transfert bancaire est </w:t>
      </w:r>
      <w:r w:rsidR="00280037">
        <w:rPr>
          <w:rFonts w:ascii="Arial" w:hAnsi="Arial" w:cs="Arial"/>
          <w:sz w:val="24"/>
          <w:szCs w:val="24"/>
        </w:rPr>
        <w:t>t</w:t>
      </w:r>
      <w:r w:rsidRPr="00DA6C93">
        <w:rPr>
          <w:rFonts w:ascii="Arial" w:hAnsi="Arial" w:cs="Arial"/>
          <w:sz w:val="24"/>
          <w:szCs w:val="24"/>
        </w:rPr>
        <w:t>ransmis à la PCG avant l’enlèvement de la commande.</w:t>
      </w:r>
    </w:p>
    <w:p w14:paraId="05EB8F8A" w14:textId="77777777" w:rsidR="004553E8" w:rsidRPr="0099453C" w:rsidRDefault="004553E8" w:rsidP="008907B0">
      <w:pPr>
        <w:spacing w:before="120" w:after="120"/>
        <w:jc w:val="both"/>
        <w:rPr>
          <w:rFonts w:ascii="Arial" w:hAnsi="Arial" w:cs="Arial"/>
          <w:color w:val="000000"/>
          <w:sz w:val="24"/>
          <w:szCs w:val="24"/>
        </w:rPr>
      </w:pPr>
    </w:p>
    <w:p w14:paraId="64AB33B4" w14:textId="77777777" w:rsidR="008907B0" w:rsidRPr="0099453C" w:rsidRDefault="008907B0" w:rsidP="008907B0">
      <w:pPr>
        <w:spacing w:before="120" w:after="120"/>
        <w:jc w:val="both"/>
        <w:rPr>
          <w:rFonts w:ascii="Arial" w:hAnsi="Arial" w:cs="Arial"/>
          <w:color w:val="000000"/>
          <w:sz w:val="24"/>
          <w:szCs w:val="24"/>
        </w:rPr>
      </w:pPr>
    </w:p>
    <w:p w14:paraId="16EB5B48" w14:textId="77777777" w:rsidR="008907B0" w:rsidRPr="0099453C" w:rsidRDefault="008907B0" w:rsidP="008907B0">
      <w:pPr>
        <w:spacing w:before="120" w:after="120"/>
        <w:jc w:val="both"/>
        <w:rPr>
          <w:rFonts w:ascii="Arial" w:hAnsi="Arial" w:cs="Arial"/>
          <w:color w:val="000000"/>
          <w:sz w:val="24"/>
          <w:szCs w:val="24"/>
        </w:rPr>
      </w:pPr>
    </w:p>
    <w:p w14:paraId="5E19994B" w14:textId="77777777" w:rsidR="008907B0" w:rsidRPr="0099453C" w:rsidRDefault="008907B0" w:rsidP="008907B0">
      <w:pPr>
        <w:spacing w:before="120" w:after="120"/>
        <w:jc w:val="both"/>
        <w:rPr>
          <w:rFonts w:ascii="Arial" w:hAnsi="Arial" w:cs="Arial"/>
          <w:color w:val="000000"/>
          <w:sz w:val="24"/>
          <w:szCs w:val="24"/>
        </w:rPr>
      </w:pPr>
    </w:p>
    <w:p w14:paraId="171ABEAC" w14:textId="77777777" w:rsidR="008907B0" w:rsidRPr="0099453C" w:rsidRDefault="008907B0" w:rsidP="008907B0">
      <w:pPr>
        <w:spacing w:before="120" w:after="120"/>
        <w:jc w:val="both"/>
        <w:rPr>
          <w:rFonts w:ascii="Arial" w:hAnsi="Arial" w:cs="Arial"/>
          <w:color w:val="000000"/>
          <w:sz w:val="24"/>
          <w:szCs w:val="24"/>
        </w:rPr>
      </w:pPr>
    </w:p>
    <w:p w14:paraId="78117997" w14:textId="77777777" w:rsidR="008907B0" w:rsidRPr="0099453C" w:rsidRDefault="008907B0" w:rsidP="008907B0">
      <w:pPr>
        <w:spacing w:before="120" w:after="120"/>
        <w:jc w:val="both"/>
        <w:rPr>
          <w:rFonts w:ascii="Arial" w:hAnsi="Arial" w:cs="Arial"/>
          <w:color w:val="000000"/>
          <w:sz w:val="24"/>
          <w:szCs w:val="24"/>
        </w:rPr>
      </w:pPr>
    </w:p>
    <w:p w14:paraId="51727D08" w14:textId="77777777" w:rsidR="008907B0" w:rsidRPr="0099453C" w:rsidRDefault="008907B0" w:rsidP="008907B0">
      <w:pPr>
        <w:spacing w:before="120" w:after="120"/>
        <w:jc w:val="both"/>
        <w:rPr>
          <w:rFonts w:ascii="Arial" w:hAnsi="Arial" w:cs="Arial"/>
          <w:color w:val="000000"/>
          <w:sz w:val="24"/>
          <w:szCs w:val="24"/>
        </w:rPr>
      </w:pPr>
    </w:p>
    <w:p w14:paraId="30337A64" w14:textId="77777777" w:rsidR="008907B0" w:rsidRPr="0099453C" w:rsidRDefault="008907B0" w:rsidP="008907B0">
      <w:pPr>
        <w:spacing w:before="120" w:after="120"/>
        <w:jc w:val="both"/>
        <w:rPr>
          <w:rFonts w:ascii="Arial" w:hAnsi="Arial" w:cs="Arial"/>
          <w:color w:val="000000"/>
          <w:sz w:val="24"/>
          <w:szCs w:val="24"/>
        </w:rPr>
      </w:pPr>
    </w:p>
    <w:p w14:paraId="41EB2A0A" w14:textId="77777777" w:rsidR="008907B0" w:rsidRPr="0099453C" w:rsidRDefault="008907B0" w:rsidP="008907B0">
      <w:pPr>
        <w:spacing w:before="120" w:after="120"/>
        <w:jc w:val="both"/>
        <w:rPr>
          <w:rFonts w:ascii="Arial" w:hAnsi="Arial" w:cs="Arial"/>
          <w:color w:val="000000"/>
          <w:sz w:val="24"/>
          <w:szCs w:val="24"/>
        </w:rPr>
      </w:pPr>
    </w:p>
    <w:p w14:paraId="75B8A80F" w14:textId="77777777" w:rsidR="008907B0" w:rsidRPr="0099453C" w:rsidRDefault="008907B0" w:rsidP="008907B0">
      <w:pPr>
        <w:spacing w:before="120" w:after="120"/>
        <w:jc w:val="both"/>
        <w:rPr>
          <w:rFonts w:ascii="Arial" w:hAnsi="Arial" w:cs="Arial"/>
          <w:color w:val="000000"/>
          <w:sz w:val="24"/>
          <w:szCs w:val="24"/>
        </w:rPr>
      </w:pPr>
    </w:p>
    <w:p w14:paraId="48142CE7" w14:textId="77777777" w:rsidR="008907B0" w:rsidRPr="0099453C" w:rsidRDefault="008907B0" w:rsidP="008907B0">
      <w:pPr>
        <w:spacing w:before="120" w:after="120"/>
        <w:jc w:val="both"/>
        <w:rPr>
          <w:rFonts w:ascii="Arial" w:hAnsi="Arial" w:cs="Arial"/>
          <w:color w:val="000000"/>
          <w:sz w:val="24"/>
          <w:szCs w:val="24"/>
        </w:rPr>
      </w:pPr>
    </w:p>
    <w:p w14:paraId="490B71A9" w14:textId="77777777" w:rsidR="008907B0" w:rsidRPr="0099453C" w:rsidRDefault="008907B0" w:rsidP="008907B0">
      <w:pPr>
        <w:spacing w:before="120" w:after="120"/>
        <w:jc w:val="both"/>
        <w:rPr>
          <w:rFonts w:ascii="Arial" w:hAnsi="Arial" w:cs="Arial"/>
          <w:color w:val="000000"/>
          <w:sz w:val="24"/>
          <w:szCs w:val="24"/>
        </w:rPr>
      </w:pPr>
    </w:p>
    <w:p w14:paraId="57142EC5" w14:textId="77777777" w:rsidR="008907B0" w:rsidRPr="0099453C" w:rsidRDefault="008907B0" w:rsidP="008907B0">
      <w:pPr>
        <w:spacing w:before="120" w:after="120"/>
        <w:jc w:val="both"/>
        <w:rPr>
          <w:rFonts w:ascii="Arial" w:hAnsi="Arial" w:cs="Arial"/>
          <w:color w:val="000000"/>
          <w:sz w:val="24"/>
          <w:szCs w:val="24"/>
        </w:rPr>
      </w:pPr>
    </w:p>
    <w:p w14:paraId="3C531542" w14:textId="77777777" w:rsidR="008907B0" w:rsidRPr="0099453C" w:rsidRDefault="008907B0" w:rsidP="008907B0">
      <w:pPr>
        <w:spacing w:before="120" w:after="120"/>
        <w:jc w:val="both"/>
        <w:rPr>
          <w:rFonts w:ascii="Arial" w:hAnsi="Arial" w:cs="Arial"/>
          <w:color w:val="000000"/>
          <w:sz w:val="24"/>
          <w:szCs w:val="24"/>
        </w:rPr>
      </w:pPr>
    </w:p>
    <w:p w14:paraId="5A6348B6" w14:textId="77777777" w:rsidR="008907B0" w:rsidRPr="0099453C" w:rsidRDefault="008907B0" w:rsidP="008907B0">
      <w:pPr>
        <w:spacing w:before="120" w:after="120"/>
        <w:jc w:val="both"/>
        <w:rPr>
          <w:rFonts w:ascii="Arial" w:hAnsi="Arial" w:cs="Arial"/>
          <w:color w:val="000000"/>
          <w:sz w:val="24"/>
          <w:szCs w:val="24"/>
        </w:rPr>
      </w:pPr>
    </w:p>
    <w:p w14:paraId="6AA54639" w14:textId="77777777" w:rsidR="008907B0" w:rsidRPr="0099453C" w:rsidRDefault="008907B0" w:rsidP="008907B0">
      <w:pPr>
        <w:spacing w:before="120" w:after="120"/>
        <w:jc w:val="both"/>
        <w:rPr>
          <w:rFonts w:ascii="Arial" w:hAnsi="Arial" w:cs="Arial"/>
          <w:b/>
          <w:color w:val="000000"/>
        </w:rPr>
      </w:pPr>
    </w:p>
    <w:p w14:paraId="7E16ABD5" w14:textId="77777777" w:rsidR="003C0FB1" w:rsidRDefault="003C0FB1">
      <w:pPr>
        <w:rPr>
          <w:b/>
          <w:i/>
          <w:sz w:val="24"/>
          <w:u w:val="single"/>
        </w:rPr>
      </w:pPr>
      <w:r>
        <w:rPr>
          <w:b/>
          <w:i/>
          <w:sz w:val="24"/>
          <w:u w:val="single"/>
        </w:rPr>
        <w:br w:type="page"/>
      </w:r>
    </w:p>
    <w:p w14:paraId="6B9913EB" w14:textId="4FB8C2D1" w:rsidR="00144AF1" w:rsidRPr="003C0FB1" w:rsidRDefault="00144AF1" w:rsidP="009867B5">
      <w:pPr>
        <w:pStyle w:val="Paragraphedeliste"/>
        <w:numPr>
          <w:ilvl w:val="0"/>
          <w:numId w:val="103"/>
        </w:numPr>
        <w:rPr>
          <w:b/>
          <w:i/>
          <w:sz w:val="24"/>
          <w:u w:val="single"/>
          <w:lang w:val="fr-FR"/>
        </w:rPr>
      </w:pPr>
      <w:r w:rsidRPr="003C0FB1">
        <w:rPr>
          <w:b/>
          <w:i/>
          <w:sz w:val="24"/>
          <w:u w:val="single"/>
          <w:lang w:val="fr-FR"/>
        </w:rPr>
        <w:t>MODÈLE DE BORDEREAU DE LIVRAISON</w:t>
      </w:r>
    </w:p>
    <w:p w14:paraId="00CD1504" w14:textId="27CF03B9" w:rsidR="006B3C4C" w:rsidRDefault="00437B53" w:rsidP="00144AF1">
      <w:pPr>
        <w:spacing w:before="120" w:after="120"/>
        <w:jc w:val="both"/>
        <w:rPr>
          <w:rFonts w:ascii="Arial" w:hAnsi="Arial" w:cs="Arial"/>
          <w:color w:val="000000"/>
          <w:sz w:val="24"/>
          <w:szCs w:val="24"/>
        </w:rPr>
      </w:pPr>
      <w:r>
        <w:rPr>
          <w:noProof/>
          <w:lang w:eastAsia="fr-FR"/>
        </w:rPr>
        <w:drawing>
          <wp:inline distT="0" distB="0" distL="0" distR="0" wp14:anchorId="4BCEA21A" wp14:editId="288DB81B">
            <wp:extent cx="6050312" cy="5076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218" t="19941" r="28075" b="7418"/>
                    <a:stretch/>
                  </pic:blipFill>
                  <pic:spPr bwMode="auto">
                    <a:xfrm>
                      <a:off x="0" y="0"/>
                      <a:ext cx="6050312" cy="5076000"/>
                    </a:xfrm>
                    <a:prstGeom prst="rect">
                      <a:avLst/>
                    </a:prstGeom>
                    <a:ln>
                      <a:noFill/>
                    </a:ln>
                    <a:extLst>
                      <a:ext uri="{53640926-AAD7-44D8-BBD7-CCE9431645EC}">
                        <a14:shadowObscured xmlns:a14="http://schemas.microsoft.com/office/drawing/2010/main"/>
                      </a:ext>
                    </a:extLst>
                  </pic:spPr>
                </pic:pic>
              </a:graphicData>
            </a:graphic>
          </wp:inline>
        </w:drawing>
      </w:r>
    </w:p>
    <w:p w14:paraId="3D8100BA" w14:textId="77777777" w:rsidR="006B3C4C" w:rsidRDefault="006B3C4C">
      <w:pPr>
        <w:rPr>
          <w:rFonts w:ascii="Arial" w:hAnsi="Arial" w:cs="Arial"/>
          <w:color w:val="000000"/>
          <w:sz w:val="24"/>
          <w:szCs w:val="24"/>
        </w:rPr>
      </w:pPr>
      <w:r>
        <w:rPr>
          <w:rFonts w:ascii="Arial" w:hAnsi="Arial" w:cs="Arial"/>
          <w:color w:val="000000"/>
          <w:sz w:val="24"/>
          <w:szCs w:val="24"/>
        </w:rPr>
        <w:br w:type="page"/>
      </w:r>
    </w:p>
    <w:p w14:paraId="19810060" w14:textId="77777777" w:rsidR="00144AF1" w:rsidRDefault="00144AF1" w:rsidP="00144AF1">
      <w:pPr>
        <w:spacing w:before="120" w:after="120"/>
        <w:jc w:val="both"/>
        <w:rPr>
          <w:rFonts w:ascii="Arial" w:hAnsi="Arial" w:cs="Arial"/>
          <w:color w:val="000000"/>
          <w:sz w:val="24"/>
          <w:szCs w:val="24"/>
        </w:rPr>
      </w:pPr>
    </w:p>
    <w:tbl>
      <w:tblPr>
        <w:tblStyle w:val="Grilledutableau"/>
        <w:tblW w:w="10065"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77"/>
        <w:gridCol w:w="1559"/>
        <w:gridCol w:w="5387"/>
        <w:gridCol w:w="1842"/>
      </w:tblGrid>
      <w:tr w:rsidR="006B3C4C" w:rsidRPr="00DA6C93" w14:paraId="416122EB" w14:textId="77777777" w:rsidTr="00E81D83">
        <w:tc>
          <w:tcPr>
            <w:tcW w:w="10065" w:type="dxa"/>
            <w:gridSpan w:val="4"/>
          </w:tcPr>
          <w:p w14:paraId="0BF14141" w14:textId="77777777" w:rsidR="006B3C4C" w:rsidRPr="006B3C4C" w:rsidRDefault="006B3C4C" w:rsidP="006B3C4C">
            <w:pPr>
              <w:jc w:val="center"/>
              <w:rPr>
                <w:rFonts w:ascii="Arial" w:hAnsi="Arial" w:cs="Arial"/>
                <w:b/>
                <w:sz w:val="32"/>
                <w:szCs w:val="32"/>
              </w:rPr>
            </w:pPr>
            <w:r w:rsidRPr="006B3C4C">
              <w:rPr>
                <w:b/>
                <w:i/>
                <w:sz w:val="24"/>
                <w:u w:val="single"/>
              </w:rPr>
              <w:t>AIDE-MEMOIRE : LE BORDEREAU DE LIVRAISON</w:t>
            </w:r>
          </w:p>
        </w:tc>
      </w:tr>
      <w:tr w:rsidR="006B3C4C" w:rsidRPr="00DA6C93" w14:paraId="67C536EA" w14:textId="77777777" w:rsidTr="00E81D83">
        <w:tc>
          <w:tcPr>
            <w:tcW w:w="10065" w:type="dxa"/>
            <w:gridSpan w:val="4"/>
          </w:tcPr>
          <w:p w14:paraId="46857613" w14:textId="77777777" w:rsidR="006B3C4C" w:rsidRPr="006B3C4C" w:rsidRDefault="006B3C4C" w:rsidP="006B3C4C">
            <w:pPr>
              <w:spacing w:before="120" w:after="120"/>
              <w:jc w:val="both"/>
              <w:rPr>
                <w:rFonts w:ascii="Arial" w:hAnsi="Arial" w:cs="Arial"/>
                <w:b/>
                <w:sz w:val="18"/>
                <w:szCs w:val="18"/>
              </w:rPr>
            </w:pPr>
            <w:r w:rsidRPr="006B3C4C">
              <w:rPr>
                <w:rFonts w:ascii="Arial" w:hAnsi="Arial" w:cs="Arial"/>
                <w:b/>
                <w:sz w:val="18"/>
                <w:szCs w:val="18"/>
              </w:rPr>
              <w:t>Quoi ? Remplir le bordereau de livraison</w:t>
            </w:r>
          </w:p>
          <w:p w14:paraId="090F958A" w14:textId="77777777" w:rsidR="006B3C4C" w:rsidRPr="006B3C4C" w:rsidRDefault="006B3C4C" w:rsidP="00E81D83">
            <w:pPr>
              <w:spacing w:before="120" w:after="120"/>
              <w:ind w:left="284"/>
              <w:jc w:val="both"/>
              <w:rPr>
                <w:rFonts w:ascii="Arial" w:hAnsi="Arial" w:cs="Arial"/>
                <w:sz w:val="18"/>
                <w:szCs w:val="18"/>
              </w:rPr>
            </w:pPr>
            <w:r w:rsidRPr="006B3C4C">
              <w:rPr>
                <w:rFonts w:ascii="Arial" w:hAnsi="Arial" w:cs="Arial"/>
                <w:b/>
                <w:sz w:val="18"/>
                <w:szCs w:val="18"/>
              </w:rPr>
              <w:t>L</w:t>
            </w:r>
            <w:r w:rsidRPr="006B3C4C">
              <w:rPr>
                <w:rFonts w:ascii="Arial" w:hAnsi="Arial" w:cs="Arial"/>
                <w:sz w:val="18"/>
                <w:szCs w:val="18"/>
              </w:rPr>
              <w:t xml:space="preserve">e bordereau de livraison permet de justifier la livraison des produits par le fournisseur et l’enlèvement par le client. Il porte les indications sur la nature, la quantité, le numéro de lot et la date de péremption des produits livrés, le nom et l’adresse du fournisseur et de celui qui assure la réception. </w:t>
            </w:r>
          </w:p>
          <w:p w14:paraId="35E8926B" w14:textId="07E170D6" w:rsidR="006B3C4C" w:rsidRPr="006B3C4C" w:rsidRDefault="006B3C4C" w:rsidP="00E81D83">
            <w:pPr>
              <w:spacing w:before="120" w:after="120"/>
              <w:jc w:val="both"/>
              <w:rPr>
                <w:rFonts w:ascii="Arial" w:hAnsi="Arial" w:cs="Arial"/>
                <w:sz w:val="18"/>
                <w:szCs w:val="18"/>
              </w:rPr>
            </w:pPr>
            <w:r w:rsidRPr="006B3C4C">
              <w:rPr>
                <w:rFonts w:ascii="Arial" w:hAnsi="Arial" w:cs="Arial"/>
                <w:b/>
                <w:sz w:val="18"/>
                <w:szCs w:val="18"/>
              </w:rPr>
              <w:t xml:space="preserve">Qui ? : </w:t>
            </w:r>
          </w:p>
          <w:p w14:paraId="3645F10F" w14:textId="7961A1AE" w:rsidR="006B3C4C" w:rsidRPr="006B3C4C" w:rsidRDefault="006B3C4C" w:rsidP="00E81D83">
            <w:pPr>
              <w:spacing w:before="120" w:after="120"/>
              <w:jc w:val="both"/>
              <w:rPr>
                <w:rFonts w:ascii="Arial" w:hAnsi="Arial" w:cs="Arial"/>
                <w:sz w:val="18"/>
                <w:szCs w:val="18"/>
              </w:rPr>
            </w:pPr>
            <w:r w:rsidRPr="006B3C4C">
              <w:rPr>
                <w:rFonts w:ascii="Arial" w:hAnsi="Arial" w:cs="Arial"/>
                <w:b/>
                <w:sz w:val="18"/>
                <w:szCs w:val="18"/>
              </w:rPr>
              <w:t xml:space="preserve">Quand ? : </w:t>
            </w:r>
            <w:r w:rsidRPr="006B3C4C">
              <w:rPr>
                <w:rFonts w:ascii="Arial" w:hAnsi="Arial" w:cs="Arial"/>
                <w:sz w:val="18"/>
                <w:szCs w:val="18"/>
              </w:rPr>
              <w:t>À chaque livraison</w:t>
            </w:r>
          </w:p>
          <w:p w14:paraId="343D8C4A" w14:textId="77777777" w:rsidR="006B3C4C" w:rsidRPr="006B3C4C" w:rsidRDefault="006B3C4C" w:rsidP="00E81D83">
            <w:pPr>
              <w:spacing w:before="120" w:after="120"/>
              <w:jc w:val="both"/>
              <w:rPr>
                <w:rFonts w:ascii="Arial" w:hAnsi="Arial" w:cs="Arial"/>
                <w:b/>
                <w:sz w:val="18"/>
                <w:szCs w:val="18"/>
              </w:rPr>
            </w:pPr>
            <w:r w:rsidRPr="006B3C4C">
              <w:rPr>
                <w:rFonts w:ascii="Arial" w:hAnsi="Arial" w:cs="Arial"/>
                <w:b/>
                <w:sz w:val="18"/>
                <w:szCs w:val="18"/>
              </w:rPr>
              <w:t xml:space="preserve"> Remarque :</w:t>
            </w:r>
          </w:p>
          <w:p w14:paraId="383BC36E"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b/>
                <w:sz w:val="18"/>
                <w:szCs w:val="18"/>
              </w:rPr>
              <w:t xml:space="preserve">Liaison avec d’autres outils de gestion : </w:t>
            </w:r>
            <w:r w:rsidRPr="006B3C4C">
              <w:rPr>
                <w:rFonts w:ascii="Arial" w:hAnsi="Arial" w:cs="Arial"/>
                <w:sz w:val="18"/>
                <w:szCs w:val="18"/>
              </w:rPr>
              <w:t>Bon de commande, Facture, Procès-verbal de réception et fiche de stock.</w:t>
            </w:r>
          </w:p>
        </w:tc>
      </w:tr>
      <w:tr w:rsidR="006B3C4C" w:rsidRPr="00DA6C93" w14:paraId="6A132307" w14:textId="77777777" w:rsidTr="006B3C4C">
        <w:tc>
          <w:tcPr>
            <w:tcW w:w="1277" w:type="dxa"/>
          </w:tcPr>
          <w:p w14:paraId="13D894B0" w14:textId="77777777" w:rsidR="006B3C4C" w:rsidRPr="006B3C4C" w:rsidRDefault="006B3C4C" w:rsidP="006B3C4C">
            <w:pPr>
              <w:spacing w:before="120" w:after="120"/>
              <w:jc w:val="center"/>
              <w:rPr>
                <w:rFonts w:ascii="Arial" w:hAnsi="Arial" w:cs="Arial"/>
                <w:b/>
                <w:sz w:val="18"/>
                <w:szCs w:val="18"/>
              </w:rPr>
            </w:pPr>
            <w:r w:rsidRPr="006B3C4C">
              <w:rPr>
                <w:rFonts w:ascii="Arial" w:hAnsi="Arial" w:cs="Arial"/>
                <w:b/>
                <w:sz w:val="18"/>
                <w:szCs w:val="18"/>
              </w:rPr>
              <w:t>ETAPE</w:t>
            </w:r>
          </w:p>
        </w:tc>
        <w:tc>
          <w:tcPr>
            <w:tcW w:w="1559" w:type="dxa"/>
          </w:tcPr>
          <w:p w14:paraId="76CCEA11" w14:textId="77777777" w:rsidR="006B3C4C" w:rsidRPr="006B3C4C" w:rsidRDefault="006B3C4C" w:rsidP="00E81D83">
            <w:pPr>
              <w:spacing w:before="120" w:after="120"/>
              <w:jc w:val="center"/>
              <w:rPr>
                <w:rFonts w:ascii="Arial" w:hAnsi="Arial" w:cs="Arial"/>
                <w:b/>
                <w:sz w:val="18"/>
                <w:szCs w:val="18"/>
              </w:rPr>
            </w:pPr>
            <w:r w:rsidRPr="006B3C4C">
              <w:rPr>
                <w:rFonts w:ascii="Arial" w:hAnsi="Arial" w:cs="Arial"/>
                <w:b/>
                <w:sz w:val="18"/>
                <w:szCs w:val="18"/>
              </w:rPr>
              <w:t>CHAMP</w:t>
            </w:r>
          </w:p>
        </w:tc>
        <w:tc>
          <w:tcPr>
            <w:tcW w:w="5387" w:type="dxa"/>
          </w:tcPr>
          <w:p w14:paraId="2E3C8EFB" w14:textId="77777777" w:rsidR="006B3C4C" w:rsidRPr="006B3C4C" w:rsidRDefault="006B3C4C" w:rsidP="00E81D83">
            <w:pPr>
              <w:spacing w:before="120" w:after="120"/>
              <w:jc w:val="center"/>
              <w:rPr>
                <w:rFonts w:ascii="Arial" w:hAnsi="Arial" w:cs="Arial"/>
                <w:b/>
                <w:sz w:val="18"/>
                <w:szCs w:val="18"/>
              </w:rPr>
            </w:pPr>
            <w:r w:rsidRPr="006B3C4C">
              <w:rPr>
                <w:rFonts w:ascii="Arial" w:hAnsi="Arial" w:cs="Arial"/>
                <w:b/>
                <w:sz w:val="18"/>
                <w:szCs w:val="18"/>
              </w:rPr>
              <w:t>ACTIONS</w:t>
            </w:r>
          </w:p>
        </w:tc>
        <w:tc>
          <w:tcPr>
            <w:tcW w:w="1842" w:type="dxa"/>
          </w:tcPr>
          <w:p w14:paraId="6445EFF3" w14:textId="77777777" w:rsidR="006B3C4C" w:rsidRPr="006B3C4C" w:rsidRDefault="006B3C4C" w:rsidP="00E81D83">
            <w:pPr>
              <w:spacing w:before="120" w:after="120"/>
              <w:jc w:val="center"/>
              <w:rPr>
                <w:rFonts w:ascii="Arial" w:hAnsi="Arial" w:cs="Arial"/>
                <w:b/>
                <w:sz w:val="18"/>
                <w:szCs w:val="18"/>
              </w:rPr>
            </w:pPr>
            <w:r w:rsidRPr="006B3C4C">
              <w:rPr>
                <w:rFonts w:ascii="Arial" w:hAnsi="Arial" w:cs="Arial"/>
                <w:b/>
                <w:sz w:val="18"/>
                <w:szCs w:val="18"/>
              </w:rPr>
              <w:t>EXEMPLE</w:t>
            </w:r>
          </w:p>
        </w:tc>
      </w:tr>
      <w:tr w:rsidR="006B3C4C" w:rsidRPr="00DA6C93" w14:paraId="61E9F1E7" w14:textId="77777777" w:rsidTr="006B3C4C">
        <w:tc>
          <w:tcPr>
            <w:tcW w:w="1277" w:type="dxa"/>
          </w:tcPr>
          <w:p w14:paraId="7B33B701" w14:textId="77777777" w:rsidR="006B3C4C" w:rsidRPr="006B3C4C" w:rsidRDefault="006B3C4C" w:rsidP="006B3C4C">
            <w:pPr>
              <w:spacing w:before="120" w:after="120"/>
              <w:jc w:val="center"/>
              <w:rPr>
                <w:rFonts w:ascii="Arial" w:hAnsi="Arial" w:cs="Arial"/>
                <w:b/>
                <w:sz w:val="18"/>
                <w:szCs w:val="18"/>
              </w:rPr>
            </w:pPr>
            <w:r w:rsidRPr="006B3C4C">
              <w:rPr>
                <w:rFonts w:ascii="Arial" w:hAnsi="Arial" w:cs="Arial"/>
                <w:b/>
                <w:sz w:val="18"/>
                <w:szCs w:val="18"/>
              </w:rPr>
              <w:t>1</w:t>
            </w:r>
          </w:p>
        </w:tc>
        <w:tc>
          <w:tcPr>
            <w:tcW w:w="1559" w:type="dxa"/>
          </w:tcPr>
          <w:p w14:paraId="0A009E0C" w14:textId="77777777" w:rsidR="006B3C4C" w:rsidRPr="006B3C4C" w:rsidRDefault="006B3C4C" w:rsidP="006B3C4C">
            <w:pPr>
              <w:spacing w:before="120" w:after="120"/>
              <w:rPr>
                <w:rFonts w:ascii="Arial" w:hAnsi="Arial" w:cs="Arial"/>
                <w:b/>
                <w:sz w:val="18"/>
                <w:szCs w:val="18"/>
              </w:rPr>
            </w:pPr>
            <w:r w:rsidRPr="006B3C4C">
              <w:rPr>
                <w:rFonts w:ascii="Arial" w:hAnsi="Arial" w:cs="Arial"/>
                <w:sz w:val="18"/>
                <w:szCs w:val="18"/>
              </w:rPr>
              <w:t>En tête</w:t>
            </w:r>
          </w:p>
        </w:tc>
        <w:tc>
          <w:tcPr>
            <w:tcW w:w="5387" w:type="dxa"/>
          </w:tcPr>
          <w:p w14:paraId="54BBEF6D" w14:textId="0BF15ED0"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Nom et adresse du fournisseur : siège de la structure autres : BP, TEL, Fax ; e-mail etc.…</w:t>
            </w:r>
          </w:p>
        </w:tc>
        <w:tc>
          <w:tcPr>
            <w:tcW w:w="1842" w:type="dxa"/>
          </w:tcPr>
          <w:p w14:paraId="48DD03DC" w14:textId="77777777" w:rsidR="006B3C4C" w:rsidRPr="006B3C4C" w:rsidRDefault="006B3C4C" w:rsidP="00E81D83">
            <w:pPr>
              <w:spacing w:before="120" w:after="120"/>
              <w:jc w:val="both"/>
              <w:rPr>
                <w:rFonts w:ascii="Arial" w:hAnsi="Arial" w:cs="Arial"/>
                <w:sz w:val="18"/>
                <w:szCs w:val="18"/>
              </w:rPr>
            </w:pPr>
          </w:p>
        </w:tc>
      </w:tr>
      <w:tr w:rsidR="006B3C4C" w:rsidRPr="00DA6C93" w14:paraId="022347DD" w14:textId="77777777" w:rsidTr="006B3C4C">
        <w:tc>
          <w:tcPr>
            <w:tcW w:w="1277" w:type="dxa"/>
          </w:tcPr>
          <w:p w14:paraId="66F202BB" w14:textId="77777777" w:rsidR="006B3C4C" w:rsidRPr="006B3C4C" w:rsidRDefault="006B3C4C" w:rsidP="006B3C4C">
            <w:pPr>
              <w:spacing w:before="120" w:after="120"/>
              <w:jc w:val="center"/>
              <w:rPr>
                <w:rFonts w:ascii="Arial" w:hAnsi="Arial" w:cs="Arial"/>
                <w:b/>
                <w:sz w:val="18"/>
                <w:szCs w:val="18"/>
              </w:rPr>
            </w:pPr>
            <w:r w:rsidRPr="006B3C4C">
              <w:rPr>
                <w:rFonts w:ascii="Arial" w:hAnsi="Arial" w:cs="Arial"/>
                <w:b/>
                <w:sz w:val="18"/>
                <w:szCs w:val="18"/>
              </w:rPr>
              <w:t>2</w:t>
            </w:r>
          </w:p>
        </w:tc>
        <w:tc>
          <w:tcPr>
            <w:tcW w:w="1559" w:type="dxa"/>
          </w:tcPr>
          <w:p w14:paraId="6D5FBBA3" w14:textId="77777777" w:rsidR="006B3C4C" w:rsidRPr="006B3C4C" w:rsidRDefault="006B3C4C" w:rsidP="006B3C4C">
            <w:pPr>
              <w:spacing w:before="120" w:after="120"/>
              <w:rPr>
                <w:rFonts w:ascii="Arial" w:hAnsi="Arial" w:cs="Arial"/>
                <w:sz w:val="18"/>
                <w:szCs w:val="18"/>
              </w:rPr>
            </w:pPr>
            <w:r w:rsidRPr="006B3C4C">
              <w:rPr>
                <w:rFonts w:ascii="Arial" w:hAnsi="Arial" w:cs="Arial"/>
                <w:sz w:val="18"/>
                <w:szCs w:val="18"/>
              </w:rPr>
              <w:t>Nom du document</w:t>
            </w:r>
          </w:p>
        </w:tc>
        <w:tc>
          <w:tcPr>
            <w:tcW w:w="5387" w:type="dxa"/>
          </w:tcPr>
          <w:p w14:paraId="0CAE5826"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 xml:space="preserve">Bordereau de livraison </w:t>
            </w:r>
          </w:p>
        </w:tc>
        <w:tc>
          <w:tcPr>
            <w:tcW w:w="1842" w:type="dxa"/>
          </w:tcPr>
          <w:p w14:paraId="17786E11" w14:textId="77777777" w:rsidR="006B3C4C" w:rsidRPr="006B3C4C" w:rsidRDefault="006B3C4C" w:rsidP="00E81D83">
            <w:pPr>
              <w:spacing w:before="120" w:after="120"/>
              <w:jc w:val="both"/>
              <w:rPr>
                <w:rFonts w:ascii="Arial" w:hAnsi="Arial" w:cs="Arial"/>
                <w:sz w:val="18"/>
                <w:szCs w:val="18"/>
              </w:rPr>
            </w:pPr>
          </w:p>
        </w:tc>
      </w:tr>
      <w:tr w:rsidR="006B3C4C" w:rsidRPr="00DA6C93" w14:paraId="0965830E" w14:textId="77777777" w:rsidTr="006B3C4C">
        <w:tc>
          <w:tcPr>
            <w:tcW w:w="1277" w:type="dxa"/>
          </w:tcPr>
          <w:p w14:paraId="1E8899EA" w14:textId="77777777" w:rsidR="006B3C4C" w:rsidRPr="006B3C4C" w:rsidRDefault="006B3C4C" w:rsidP="006B3C4C">
            <w:pPr>
              <w:spacing w:before="120" w:after="120"/>
              <w:jc w:val="center"/>
              <w:rPr>
                <w:rFonts w:ascii="Arial" w:hAnsi="Arial" w:cs="Arial"/>
                <w:b/>
                <w:sz w:val="18"/>
                <w:szCs w:val="18"/>
              </w:rPr>
            </w:pPr>
            <w:r w:rsidRPr="006B3C4C">
              <w:rPr>
                <w:rFonts w:ascii="Arial" w:hAnsi="Arial" w:cs="Arial"/>
                <w:b/>
                <w:sz w:val="18"/>
                <w:szCs w:val="18"/>
              </w:rPr>
              <w:t>3</w:t>
            </w:r>
          </w:p>
        </w:tc>
        <w:tc>
          <w:tcPr>
            <w:tcW w:w="1559" w:type="dxa"/>
          </w:tcPr>
          <w:p w14:paraId="79857B6D" w14:textId="77777777" w:rsidR="006B3C4C" w:rsidRPr="006B3C4C" w:rsidRDefault="006B3C4C" w:rsidP="006B3C4C">
            <w:pPr>
              <w:spacing w:before="120" w:after="120"/>
              <w:rPr>
                <w:rFonts w:ascii="Arial" w:hAnsi="Arial" w:cs="Arial"/>
                <w:b/>
                <w:sz w:val="18"/>
                <w:szCs w:val="18"/>
              </w:rPr>
            </w:pPr>
            <w:r w:rsidRPr="006B3C4C">
              <w:rPr>
                <w:rFonts w:ascii="Arial" w:hAnsi="Arial" w:cs="Arial"/>
                <w:sz w:val="18"/>
                <w:szCs w:val="18"/>
              </w:rPr>
              <w:t>Numéro</w:t>
            </w:r>
          </w:p>
        </w:tc>
        <w:tc>
          <w:tcPr>
            <w:tcW w:w="5387" w:type="dxa"/>
          </w:tcPr>
          <w:p w14:paraId="10DCF824"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 xml:space="preserve">Nombre à 2 chiffres qui correspond au   numéro                                                       chronologique du bordereau, suivi des 2 derniers   chiffres de l’année en cours                                                                  </w:t>
            </w:r>
          </w:p>
        </w:tc>
        <w:tc>
          <w:tcPr>
            <w:tcW w:w="1842" w:type="dxa"/>
          </w:tcPr>
          <w:p w14:paraId="08283427"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10/10/ PCG</w:t>
            </w:r>
          </w:p>
        </w:tc>
      </w:tr>
      <w:tr w:rsidR="006B3C4C" w:rsidRPr="00DA6C93" w14:paraId="14DD2D88" w14:textId="77777777" w:rsidTr="006B3C4C">
        <w:tc>
          <w:tcPr>
            <w:tcW w:w="1277" w:type="dxa"/>
          </w:tcPr>
          <w:p w14:paraId="16615D1F" w14:textId="77777777" w:rsidR="006B3C4C" w:rsidRPr="006B3C4C" w:rsidRDefault="006B3C4C" w:rsidP="006B3C4C">
            <w:pPr>
              <w:spacing w:before="120" w:after="120"/>
              <w:jc w:val="center"/>
              <w:rPr>
                <w:rFonts w:ascii="Arial" w:hAnsi="Arial" w:cs="Arial"/>
                <w:b/>
                <w:sz w:val="18"/>
                <w:szCs w:val="18"/>
              </w:rPr>
            </w:pPr>
            <w:r w:rsidRPr="006B3C4C">
              <w:rPr>
                <w:rFonts w:ascii="Arial" w:hAnsi="Arial" w:cs="Arial"/>
                <w:b/>
                <w:sz w:val="18"/>
                <w:szCs w:val="18"/>
              </w:rPr>
              <w:t>4</w:t>
            </w:r>
          </w:p>
        </w:tc>
        <w:tc>
          <w:tcPr>
            <w:tcW w:w="1559" w:type="dxa"/>
          </w:tcPr>
          <w:p w14:paraId="303E281C" w14:textId="77777777" w:rsidR="006B3C4C" w:rsidRPr="006B3C4C" w:rsidRDefault="006B3C4C" w:rsidP="006B3C4C">
            <w:pPr>
              <w:spacing w:before="120" w:after="120"/>
              <w:rPr>
                <w:rFonts w:ascii="Arial" w:hAnsi="Arial" w:cs="Arial"/>
                <w:b/>
                <w:sz w:val="18"/>
                <w:szCs w:val="18"/>
              </w:rPr>
            </w:pPr>
            <w:r w:rsidRPr="006B3C4C">
              <w:rPr>
                <w:rFonts w:ascii="Arial" w:hAnsi="Arial" w:cs="Arial"/>
                <w:sz w:val="18"/>
                <w:szCs w:val="18"/>
              </w:rPr>
              <w:t>Facture N°</w:t>
            </w:r>
          </w:p>
        </w:tc>
        <w:tc>
          <w:tcPr>
            <w:tcW w:w="5387" w:type="dxa"/>
          </w:tcPr>
          <w:p w14:paraId="5B957657"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Numéro de la facture qui accompagne le bon de livraison</w:t>
            </w:r>
          </w:p>
        </w:tc>
        <w:tc>
          <w:tcPr>
            <w:tcW w:w="1842" w:type="dxa"/>
          </w:tcPr>
          <w:p w14:paraId="0FE9BBFA" w14:textId="77777777" w:rsidR="006B3C4C" w:rsidRPr="006B3C4C" w:rsidRDefault="006B3C4C" w:rsidP="00E81D83">
            <w:pPr>
              <w:spacing w:before="120" w:after="120"/>
              <w:jc w:val="both"/>
              <w:rPr>
                <w:rFonts w:ascii="Arial" w:hAnsi="Arial" w:cs="Arial"/>
                <w:sz w:val="18"/>
                <w:szCs w:val="18"/>
              </w:rPr>
            </w:pPr>
          </w:p>
        </w:tc>
      </w:tr>
      <w:tr w:rsidR="006B3C4C" w:rsidRPr="00DA6C93" w14:paraId="6622C11A" w14:textId="77777777" w:rsidTr="006B3C4C">
        <w:tc>
          <w:tcPr>
            <w:tcW w:w="1277" w:type="dxa"/>
          </w:tcPr>
          <w:p w14:paraId="0428675E" w14:textId="77777777" w:rsidR="006B3C4C" w:rsidRPr="006B3C4C" w:rsidRDefault="006B3C4C" w:rsidP="006B3C4C">
            <w:pPr>
              <w:spacing w:before="120" w:after="120"/>
              <w:jc w:val="center"/>
              <w:rPr>
                <w:rFonts w:ascii="Arial" w:hAnsi="Arial" w:cs="Arial"/>
                <w:b/>
                <w:sz w:val="18"/>
                <w:szCs w:val="18"/>
              </w:rPr>
            </w:pPr>
            <w:r w:rsidRPr="006B3C4C">
              <w:rPr>
                <w:rFonts w:ascii="Arial" w:hAnsi="Arial" w:cs="Arial"/>
                <w:b/>
                <w:sz w:val="18"/>
                <w:szCs w:val="18"/>
              </w:rPr>
              <w:t>5</w:t>
            </w:r>
          </w:p>
        </w:tc>
        <w:tc>
          <w:tcPr>
            <w:tcW w:w="1559" w:type="dxa"/>
          </w:tcPr>
          <w:p w14:paraId="1D123407" w14:textId="77777777" w:rsidR="006B3C4C" w:rsidRPr="006B3C4C" w:rsidRDefault="006B3C4C" w:rsidP="006B3C4C">
            <w:pPr>
              <w:spacing w:before="120" w:after="120"/>
              <w:rPr>
                <w:rFonts w:ascii="Arial" w:hAnsi="Arial" w:cs="Arial"/>
                <w:b/>
                <w:sz w:val="18"/>
                <w:szCs w:val="18"/>
              </w:rPr>
            </w:pPr>
            <w:r w:rsidRPr="006B3C4C">
              <w:rPr>
                <w:rFonts w:ascii="Arial" w:hAnsi="Arial" w:cs="Arial"/>
                <w:sz w:val="18"/>
                <w:szCs w:val="18"/>
              </w:rPr>
              <w:t>Nom et Adresse du client</w:t>
            </w:r>
          </w:p>
        </w:tc>
        <w:tc>
          <w:tcPr>
            <w:tcW w:w="5387" w:type="dxa"/>
          </w:tcPr>
          <w:p w14:paraId="5E62B0D4"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Nom du client et son siège</w:t>
            </w:r>
          </w:p>
        </w:tc>
        <w:tc>
          <w:tcPr>
            <w:tcW w:w="1842" w:type="dxa"/>
          </w:tcPr>
          <w:p w14:paraId="0B26AF61" w14:textId="77777777" w:rsidR="006B3C4C" w:rsidRPr="006B3C4C" w:rsidRDefault="006B3C4C" w:rsidP="00E81D83">
            <w:pPr>
              <w:spacing w:before="120" w:after="120"/>
              <w:jc w:val="both"/>
              <w:rPr>
                <w:rFonts w:ascii="Arial" w:hAnsi="Arial" w:cs="Arial"/>
                <w:sz w:val="18"/>
                <w:szCs w:val="18"/>
              </w:rPr>
            </w:pPr>
          </w:p>
        </w:tc>
      </w:tr>
      <w:tr w:rsidR="006B3C4C" w:rsidRPr="00DA6C93" w14:paraId="7B9DAEAA" w14:textId="77777777" w:rsidTr="006B3C4C">
        <w:tc>
          <w:tcPr>
            <w:tcW w:w="1277" w:type="dxa"/>
          </w:tcPr>
          <w:p w14:paraId="5E56EA5F" w14:textId="77777777" w:rsidR="006B3C4C" w:rsidRPr="006B3C4C" w:rsidRDefault="006B3C4C" w:rsidP="006B3C4C">
            <w:pPr>
              <w:spacing w:before="120" w:after="120"/>
              <w:jc w:val="center"/>
              <w:rPr>
                <w:rFonts w:ascii="Arial" w:hAnsi="Arial" w:cs="Arial"/>
                <w:b/>
                <w:sz w:val="18"/>
                <w:szCs w:val="18"/>
              </w:rPr>
            </w:pPr>
            <w:r w:rsidRPr="006B3C4C">
              <w:rPr>
                <w:rFonts w:ascii="Arial" w:hAnsi="Arial" w:cs="Arial"/>
                <w:b/>
                <w:sz w:val="18"/>
                <w:szCs w:val="18"/>
              </w:rPr>
              <w:t>6</w:t>
            </w:r>
          </w:p>
        </w:tc>
        <w:tc>
          <w:tcPr>
            <w:tcW w:w="1559" w:type="dxa"/>
          </w:tcPr>
          <w:p w14:paraId="476A15E1" w14:textId="2C75F1F2" w:rsidR="006B3C4C" w:rsidRPr="006B3C4C" w:rsidRDefault="006B3C4C" w:rsidP="006B3C4C">
            <w:pPr>
              <w:spacing w:before="120" w:after="120"/>
              <w:rPr>
                <w:rFonts w:ascii="Arial" w:hAnsi="Arial" w:cs="Arial"/>
                <w:b/>
                <w:sz w:val="18"/>
                <w:szCs w:val="18"/>
              </w:rPr>
            </w:pPr>
            <w:r>
              <w:rPr>
                <w:rFonts w:ascii="Arial" w:hAnsi="Arial" w:cs="Arial"/>
                <w:sz w:val="18"/>
                <w:szCs w:val="18"/>
              </w:rPr>
              <w:t>Référence bon de commande</w:t>
            </w:r>
          </w:p>
        </w:tc>
        <w:tc>
          <w:tcPr>
            <w:tcW w:w="5387" w:type="dxa"/>
          </w:tcPr>
          <w:p w14:paraId="4BD62AA2"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 du bon de commande exécuté</w:t>
            </w:r>
          </w:p>
        </w:tc>
        <w:tc>
          <w:tcPr>
            <w:tcW w:w="1842" w:type="dxa"/>
          </w:tcPr>
          <w:p w14:paraId="722E7725" w14:textId="77777777" w:rsidR="006B3C4C" w:rsidRPr="006B3C4C" w:rsidRDefault="006B3C4C" w:rsidP="00E81D83">
            <w:pPr>
              <w:spacing w:before="120" w:after="120"/>
              <w:jc w:val="both"/>
              <w:rPr>
                <w:rFonts w:ascii="Arial" w:hAnsi="Arial" w:cs="Arial"/>
                <w:sz w:val="18"/>
                <w:szCs w:val="18"/>
              </w:rPr>
            </w:pPr>
          </w:p>
        </w:tc>
      </w:tr>
      <w:tr w:rsidR="006B3C4C" w:rsidRPr="00DA6C93" w14:paraId="0DD6D709" w14:textId="77777777" w:rsidTr="006B3C4C">
        <w:tc>
          <w:tcPr>
            <w:tcW w:w="1277" w:type="dxa"/>
          </w:tcPr>
          <w:p w14:paraId="6B42A312" w14:textId="77777777" w:rsidR="006B3C4C" w:rsidRPr="006B3C4C" w:rsidRDefault="006B3C4C" w:rsidP="006B3C4C">
            <w:pPr>
              <w:spacing w:before="120" w:after="120"/>
              <w:jc w:val="center"/>
              <w:rPr>
                <w:rFonts w:ascii="Arial" w:hAnsi="Arial" w:cs="Arial"/>
                <w:b/>
                <w:sz w:val="18"/>
                <w:szCs w:val="18"/>
              </w:rPr>
            </w:pPr>
            <w:r w:rsidRPr="006B3C4C">
              <w:rPr>
                <w:rFonts w:ascii="Arial" w:hAnsi="Arial" w:cs="Arial"/>
                <w:b/>
                <w:sz w:val="18"/>
                <w:szCs w:val="18"/>
              </w:rPr>
              <w:t>7</w:t>
            </w:r>
          </w:p>
        </w:tc>
        <w:tc>
          <w:tcPr>
            <w:tcW w:w="1559" w:type="dxa"/>
          </w:tcPr>
          <w:p w14:paraId="7676D85B" w14:textId="77777777" w:rsidR="006B3C4C" w:rsidRPr="006B3C4C" w:rsidRDefault="006B3C4C" w:rsidP="006B3C4C">
            <w:pPr>
              <w:spacing w:before="120" w:after="120"/>
              <w:rPr>
                <w:rFonts w:ascii="Arial" w:hAnsi="Arial" w:cs="Arial"/>
                <w:b/>
                <w:sz w:val="18"/>
                <w:szCs w:val="18"/>
              </w:rPr>
            </w:pPr>
            <w:r w:rsidRPr="006B3C4C">
              <w:rPr>
                <w:rFonts w:ascii="Arial" w:hAnsi="Arial" w:cs="Arial"/>
                <w:sz w:val="18"/>
                <w:szCs w:val="18"/>
              </w:rPr>
              <w:t>N°</w:t>
            </w:r>
          </w:p>
        </w:tc>
        <w:tc>
          <w:tcPr>
            <w:tcW w:w="5387" w:type="dxa"/>
          </w:tcPr>
          <w:p w14:paraId="48570DC6"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Numéro d’ordre de l’enregistrement sur le bon</w:t>
            </w:r>
          </w:p>
        </w:tc>
        <w:tc>
          <w:tcPr>
            <w:tcW w:w="1842" w:type="dxa"/>
          </w:tcPr>
          <w:p w14:paraId="4EB8425D" w14:textId="77777777" w:rsidR="006B3C4C" w:rsidRPr="006B3C4C" w:rsidRDefault="006B3C4C" w:rsidP="00E81D83">
            <w:pPr>
              <w:spacing w:before="120" w:after="120"/>
              <w:jc w:val="both"/>
              <w:rPr>
                <w:rFonts w:ascii="Arial" w:hAnsi="Arial" w:cs="Arial"/>
                <w:sz w:val="18"/>
                <w:szCs w:val="18"/>
              </w:rPr>
            </w:pPr>
          </w:p>
        </w:tc>
      </w:tr>
      <w:tr w:rsidR="006B3C4C" w:rsidRPr="00DA6C93" w14:paraId="3B0E410C" w14:textId="77777777" w:rsidTr="006B3C4C">
        <w:tc>
          <w:tcPr>
            <w:tcW w:w="1277" w:type="dxa"/>
          </w:tcPr>
          <w:p w14:paraId="0604214E" w14:textId="77777777" w:rsidR="006B3C4C" w:rsidRPr="006B3C4C" w:rsidRDefault="006B3C4C" w:rsidP="006B3C4C">
            <w:pPr>
              <w:spacing w:before="120" w:after="120"/>
              <w:jc w:val="center"/>
              <w:rPr>
                <w:rFonts w:ascii="Arial" w:hAnsi="Arial" w:cs="Arial"/>
                <w:b/>
                <w:sz w:val="18"/>
                <w:szCs w:val="18"/>
              </w:rPr>
            </w:pPr>
            <w:r w:rsidRPr="006B3C4C">
              <w:rPr>
                <w:rFonts w:ascii="Arial" w:hAnsi="Arial" w:cs="Arial"/>
                <w:b/>
                <w:sz w:val="18"/>
                <w:szCs w:val="18"/>
              </w:rPr>
              <w:t>8</w:t>
            </w:r>
          </w:p>
        </w:tc>
        <w:tc>
          <w:tcPr>
            <w:tcW w:w="1559" w:type="dxa"/>
          </w:tcPr>
          <w:p w14:paraId="677E672E" w14:textId="77777777" w:rsidR="006B3C4C" w:rsidRPr="006B3C4C" w:rsidRDefault="006B3C4C" w:rsidP="006B3C4C">
            <w:pPr>
              <w:spacing w:before="120" w:after="120"/>
              <w:rPr>
                <w:rFonts w:ascii="Arial" w:hAnsi="Arial" w:cs="Arial"/>
                <w:b/>
                <w:sz w:val="18"/>
                <w:szCs w:val="18"/>
              </w:rPr>
            </w:pPr>
            <w:r w:rsidRPr="006B3C4C">
              <w:rPr>
                <w:rFonts w:ascii="Arial" w:hAnsi="Arial" w:cs="Arial"/>
                <w:sz w:val="18"/>
                <w:szCs w:val="18"/>
              </w:rPr>
              <w:t>Désignation</w:t>
            </w:r>
          </w:p>
        </w:tc>
        <w:tc>
          <w:tcPr>
            <w:tcW w:w="5387" w:type="dxa"/>
          </w:tcPr>
          <w:p w14:paraId="7749323D"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 xml:space="preserve">Nom du produit en dénomination commune internationale (DCI), dosage, forme, conditionnement </w:t>
            </w:r>
          </w:p>
        </w:tc>
        <w:tc>
          <w:tcPr>
            <w:tcW w:w="1842" w:type="dxa"/>
          </w:tcPr>
          <w:p w14:paraId="4E1948E4" w14:textId="77777777" w:rsidR="006B3C4C" w:rsidRPr="006B3C4C" w:rsidRDefault="006B3C4C" w:rsidP="00E81D83">
            <w:pPr>
              <w:spacing w:before="120" w:after="120"/>
              <w:jc w:val="both"/>
              <w:rPr>
                <w:rFonts w:ascii="Arial" w:hAnsi="Arial" w:cs="Arial"/>
                <w:sz w:val="18"/>
                <w:szCs w:val="18"/>
              </w:rPr>
            </w:pPr>
          </w:p>
        </w:tc>
      </w:tr>
      <w:tr w:rsidR="006B3C4C" w:rsidRPr="00DA6C93" w14:paraId="262A0841" w14:textId="77777777" w:rsidTr="006B3C4C">
        <w:tc>
          <w:tcPr>
            <w:tcW w:w="1277" w:type="dxa"/>
          </w:tcPr>
          <w:p w14:paraId="2CE24A9E" w14:textId="77777777" w:rsidR="006B3C4C" w:rsidRPr="006B3C4C" w:rsidRDefault="006B3C4C" w:rsidP="006B3C4C">
            <w:pPr>
              <w:spacing w:before="120" w:after="120"/>
              <w:jc w:val="center"/>
              <w:rPr>
                <w:rFonts w:ascii="Arial" w:hAnsi="Arial" w:cs="Arial"/>
                <w:b/>
                <w:sz w:val="18"/>
                <w:szCs w:val="18"/>
              </w:rPr>
            </w:pPr>
            <w:r w:rsidRPr="006B3C4C">
              <w:rPr>
                <w:rFonts w:ascii="Arial" w:hAnsi="Arial" w:cs="Arial"/>
                <w:b/>
                <w:sz w:val="18"/>
                <w:szCs w:val="18"/>
              </w:rPr>
              <w:t>9</w:t>
            </w:r>
          </w:p>
        </w:tc>
        <w:tc>
          <w:tcPr>
            <w:tcW w:w="1559" w:type="dxa"/>
          </w:tcPr>
          <w:p w14:paraId="00556066" w14:textId="77777777" w:rsidR="006B3C4C" w:rsidRPr="006B3C4C" w:rsidRDefault="006B3C4C" w:rsidP="006B3C4C">
            <w:pPr>
              <w:spacing w:before="120" w:after="120"/>
              <w:rPr>
                <w:rFonts w:ascii="Arial" w:hAnsi="Arial" w:cs="Arial"/>
                <w:b/>
                <w:sz w:val="18"/>
                <w:szCs w:val="18"/>
              </w:rPr>
            </w:pPr>
            <w:r w:rsidRPr="006B3C4C">
              <w:rPr>
                <w:rFonts w:ascii="Arial" w:hAnsi="Arial" w:cs="Arial"/>
                <w:sz w:val="18"/>
                <w:szCs w:val="18"/>
              </w:rPr>
              <w:t>Unité</w:t>
            </w:r>
          </w:p>
        </w:tc>
        <w:tc>
          <w:tcPr>
            <w:tcW w:w="5387" w:type="dxa"/>
          </w:tcPr>
          <w:p w14:paraId="665FEA17"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Unité de comptage : ampoule, comprime, flacon, tube, etc.…….</w:t>
            </w:r>
          </w:p>
        </w:tc>
        <w:tc>
          <w:tcPr>
            <w:tcW w:w="1842" w:type="dxa"/>
          </w:tcPr>
          <w:p w14:paraId="08A467AD" w14:textId="77777777" w:rsidR="006B3C4C" w:rsidRPr="006B3C4C" w:rsidRDefault="006B3C4C" w:rsidP="00E81D83">
            <w:pPr>
              <w:spacing w:before="120" w:after="120"/>
              <w:jc w:val="both"/>
              <w:rPr>
                <w:rFonts w:ascii="Arial" w:hAnsi="Arial" w:cs="Arial"/>
                <w:sz w:val="18"/>
                <w:szCs w:val="18"/>
              </w:rPr>
            </w:pPr>
          </w:p>
        </w:tc>
      </w:tr>
      <w:tr w:rsidR="006B3C4C" w:rsidRPr="00DA6C93" w14:paraId="3FA2ADAE" w14:textId="77777777" w:rsidTr="006B3C4C">
        <w:tc>
          <w:tcPr>
            <w:tcW w:w="1277" w:type="dxa"/>
          </w:tcPr>
          <w:p w14:paraId="358B6621" w14:textId="45806DC6" w:rsidR="006B3C4C" w:rsidRPr="006B3C4C" w:rsidRDefault="006B3C4C" w:rsidP="006B3C4C">
            <w:pPr>
              <w:spacing w:before="120" w:after="120"/>
              <w:jc w:val="center"/>
              <w:rPr>
                <w:rFonts w:ascii="Arial" w:hAnsi="Arial" w:cs="Arial"/>
                <w:sz w:val="18"/>
                <w:szCs w:val="18"/>
                <w:highlight w:val="yellow"/>
              </w:rPr>
            </w:pPr>
            <w:r w:rsidRPr="006B3C4C">
              <w:rPr>
                <w:rFonts w:ascii="Arial" w:hAnsi="Arial" w:cs="Arial"/>
                <w:sz w:val="18"/>
                <w:szCs w:val="18"/>
              </w:rPr>
              <w:t>10</w:t>
            </w:r>
          </w:p>
        </w:tc>
        <w:tc>
          <w:tcPr>
            <w:tcW w:w="1559" w:type="dxa"/>
          </w:tcPr>
          <w:p w14:paraId="3FD9C286" w14:textId="77777777" w:rsidR="006B3C4C" w:rsidRPr="006B3C4C" w:rsidRDefault="006B3C4C" w:rsidP="006B3C4C">
            <w:pPr>
              <w:spacing w:before="120" w:after="120"/>
              <w:rPr>
                <w:rFonts w:ascii="Arial" w:hAnsi="Arial" w:cs="Arial"/>
                <w:b/>
                <w:sz w:val="18"/>
                <w:szCs w:val="18"/>
              </w:rPr>
            </w:pPr>
            <w:r w:rsidRPr="006B3C4C">
              <w:rPr>
                <w:rFonts w:ascii="Arial" w:hAnsi="Arial" w:cs="Arial"/>
                <w:sz w:val="18"/>
                <w:szCs w:val="18"/>
              </w:rPr>
              <w:t>Quantité</w:t>
            </w:r>
          </w:p>
        </w:tc>
        <w:tc>
          <w:tcPr>
            <w:tcW w:w="5387" w:type="dxa"/>
          </w:tcPr>
          <w:p w14:paraId="200873E9"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Nombre d’unités de produits livrés</w:t>
            </w:r>
          </w:p>
        </w:tc>
        <w:tc>
          <w:tcPr>
            <w:tcW w:w="1842" w:type="dxa"/>
          </w:tcPr>
          <w:p w14:paraId="7F537454" w14:textId="77777777" w:rsidR="006B3C4C" w:rsidRPr="006B3C4C" w:rsidRDefault="006B3C4C" w:rsidP="00E81D83">
            <w:pPr>
              <w:spacing w:before="120" w:after="120"/>
              <w:jc w:val="both"/>
              <w:rPr>
                <w:rFonts w:ascii="Arial" w:hAnsi="Arial" w:cs="Arial"/>
                <w:sz w:val="18"/>
                <w:szCs w:val="18"/>
              </w:rPr>
            </w:pPr>
          </w:p>
        </w:tc>
      </w:tr>
      <w:tr w:rsidR="006B3C4C" w:rsidRPr="00DA6C93" w14:paraId="3A514F26" w14:textId="77777777" w:rsidTr="006B3C4C">
        <w:tc>
          <w:tcPr>
            <w:tcW w:w="1277" w:type="dxa"/>
          </w:tcPr>
          <w:p w14:paraId="5EEDCD17" w14:textId="5E4DF0F6" w:rsidR="006B3C4C" w:rsidRPr="006B3C4C" w:rsidRDefault="006B3C4C" w:rsidP="006B3C4C">
            <w:pPr>
              <w:spacing w:before="120" w:after="120"/>
              <w:jc w:val="center"/>
              <w:rPr>
                <w:rFonts w:ascii="Arial" w:hAnsi="Arial" w:cs="Arial"/>
                <w:sz w:val="18"/>
                <w:szCs w:val="18"/>
                <w:highlight w:val="yellow"/>
              </w:rPr>
            </w:pPr>
            <w:r w:rsidRPr="006B3C4C">
              <w:rPr>
                <w:rFonts w:ascii="Arial" w:hAnsi="Arial" w:cs="Arial"/>
                <w:sz w:val="18"/>
                <w:szCs w:val="18"/>
              </w:rPr>
              <w:t>11</w:t>
            </w:r>
          </w:p>
        </w:tc>
        <w:tc>
          <w:tcPr>
            <w:tcW w:w="1559" w:type="dxa"/>
          </w:tcPr>
          <w:p w14:paraId="63E1E63C" w14:textId="77777777" w:rsidR="006B3C4C" w:rsidRPr="006B3C4C" w:rsidRDefault="006B3C4C" w:rsidP="006B3C4C">
            <w:pPr>
              <w:spacing w:before="120" w:after="120"/>
              <w:rPr>
                <w:rFonts w:ascii="Arial" w:hAnsi="Arial" w:cs="Arial"/>
                <w:sz w:val="18"/>
                <w:szCs w:val="18"/>
              </w:rPr>
            </w:pPr>
            <w:r w:rsidRPr="006B3C4C">
              <w:rPr>
                <w:rFonts w:ascii="Arial" w:hAnsi="Arial" w:cs="Arial"/>
                <w:sz w:val="18"/>
                <w:szCs w:val="18"/>
              </w:rPr>
              <w:t>N° de lot</w:t>
            </w:r>
          </w:p>
        </w:tc>
        <w:tc>
          <w:tcPr>
            <w:tcW w:w="5387" w:type="dxa"/>
          </w:tcPr>
          <w:p w14:paraId="6C4A87CD"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Numéro du lot de fabrication figurant sur l’étiquette du produit</w:t>
            </w:r>
          </w:p>
        </w:tc>
        <w:tc>
          <w:tcPr>
            <w:tcW w:w="1842" w:type="dxa"/>
          </w:tcPr>
          <w:p w14:paraId="0248B4EB" w14:textId="77777777" w:rsidR="006B3C4C" w:rsidRPr="006B3C4C" w:rsidRDefault="006B3C4C" w:rsidP="00E81D83">
            <w:pPr>
              <w:spacing w:before="120" w:after="120"/>
              <w:jc w:val="both"/>
              <w:rPr>
                <w:rFonts w:ascii="Arial" w:hAnsi="Arial" w:cs="Arial"/>
                <w:sz w:val="18"/>
                <w:szCs w:val="18"/>
              </w:rPr>
            </w:pPr>
          </w:p>
        </w:tc>
      </w:tr>
      <w:tr w:rsidR="006B3C4C" w:rsidRPr="00DA6C93" w14:paraId="572769A5" w14:textId="77777777" w:rsidTr="006B3C4C">
        <w:tc>
          <w:tcPr>
            <w:tcW w:w="1277" w:type="dxa"/>
          </w:tcPr>
          <w:p w14:paraId="5C562BFD" w14:textId="360FC483" w:rsidR="006B3C4C" w:rsidRPr="006B3C4C" w:rsidRDefault="006B3C4C" w:rsidP="006B3C4C">
            <w:pPr>
              <w:spacing w:before="120" w:after="120"/>
              <w:jc w:val="center"/>
              <w:rPr>
                <w:rFonts w:ascii="Arial" w:hAnsi="Arial" w:cs="Arial"/>
                <w:sz w:val="18"/>
                <w:szCs w:val="18"/>
                <w:highlight w:val="yellow"/>
              </w:rPr>
            </w:pPr>
            <w:r w:rsidRPr="006B3C4C">
              <w:rPr>
                <w:rFonts w:ascii="Arial" w:hAnsi="Arial" w:cs="Arial"/>
                <w:sz w:val="18"/>
                <w:szCs w:val="18"/>
              </w:rPr>
              <w:t>12</w:t>
            </w:r>
          </w:p>
        </w:tc>
        <w:tc>
          <w:tcPr>
            <w:tcW w:w="1559" w:type="dxa"/>
          </w:tcPr>
          <w:p w14:paraId="70E268D1" w14:textId="77777777" w:rsidR="006B3C4C" w:rsidRPr="006B3C4C" w:rsidRDefault="006B3C4C" w:rsidP="006B3C4C">
            <w:pPr>
              <w:spacing w:before="120" w:after="120"/>
              <w:rPr>
                <w:rFonts w:ascii="Arial" w:hAnsi="Arial" w:cs="Arial"/>
                <w:sz w:val="18"/>
                <w:szCs w:val="18"/>
              </w:rPr>
            </w:pPr>
            <w:r w:rsidRPr="006B3C4C">
              <w:rPr>
                <w:rFonts w:ascii="Arial" w:hAnsi="Arial" w:cs="Arial"/>
                <w:sz w:val="18"/>
                <w:szCs w:val="18"/>
              </w:rPr>
              <w:t xml:space="preserve">Date de péremption </w:t>
            </w:r>
          </w:p>
        </w:tc>
        <w:tc>
          <w:tcPr>
            <w:tcW w:w="5387" w:type="dxa"/>
          </w:tcPr>
          <w:p w14:paraId="38DC06F2" w14:textId="023E13AC"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Date de péremption du produit figurant sur l’étiquette</w:t>
            </w:r>
          </w:p>
        </w:tc>
        <w:tc>
          <w:tcPr>
            <w:tcW w:w="1842" w:type="dxa"/>
          </w:tcPr>
          <w:p w14:paraId="6C0356D7" w14:textId="77777777" w:rsidR="006B3C4C" w:rsidRPr="006B3C4C" w:rsidRDefault="006B3C4C" w:rsidP="00E81D83">
            <w:pPr>
              <w:spacing w:before="120" w:after="120"/>
              <w:jc w:val="both"/>
              <w:rPr>
                <w:rFonts w:ascii="Arial" w:hAnsi="Arial" w:cs="Arial"/>
                <w:sz w:val="18"/>
                <w:szCs w:val="18"/>
              </w:rPr>
            </w:pPr>
          </w:p>
        </w:tc>
      </w:tr>
      <w:tr w:rsidR="006B3C4C" w:rsidRPr="00DA6C93" w14:paraId="423803B1" w14:textId="77777777" w:rsidTr="006B3C4C">
        <w:tc>
          <w:tcPr>
            <w:tcW w:w="1277" w:type="dxa"/>
          </w:tcPr>
          <w:p w14:paraId="1E0CBC61" w14:textId="105681F7" w:rsidR="006B3C4C" w:rsidRPr="006B3C4C" w:rsidRDefault="006B3C4C" w:rsidP="006B3C4C">
            <w:pPr>
              <w:spacing w:before="120" w:after="120"/>
              <w:jc w:val="center"/>
              <w:rPr>
                <w:rFonts w:ascii="Arial" w:hAnsi="Arial" w:cs="Arial"/>
                <w:sz w:val="18"/>
                <w:szCs w:val="18"/>
                <w:highlight w:val="yellow"/>
              </w:rPr>
            </w:pPr>
            <w:r w:rsidRPr="006B3C4C">
              <w:rPr>
                <w:rFonts w:ascii="Arial" w:hAnsi="Arial" w:cs="Arial"/>
                <w:sz w:val="18"/>
                <w:szCs w:val="18"/>
              </w:rPr>
              <w:t>13</w:t>
            </w:r>
          </w:p>
        </w:tc>
        <w:tc>
          <w:tcPr>
            <w:tcW w:w="1559" w:type="dxa"/>
          </w:tcPr>
          <w:p w14:paraId="69A39C1E" w14:textId="77777777" w:rsidR="006B3C4C" w:rsidRPr="006B3C4C" w:rsidRDefault="006B3C4C" w:rsidP="006B3C4C">
            <w:pPr>
              <w:spacing w:before="120" w:after="120"/>
              <w:rPr>
                <w:rFonts w:ascii="Arial" w:hAnsi="Arial" w:cs="Arial"/>
                <w:sz w:val="18"/>
                <w:szCs w:val="18"/>
                <w:highlight w:val="yellow"/>
              </w:rPr>
            </w:pPr>
            <w:r w:rsidRPr="006B3C4C">
              <w:rPr>
                <w:rFonts w:ascii="Arial" w:hAnsi="Arial" w:cs="Arial"/>
                <w:sz w:val="18"/>
                <w:szCs w:val="18"/>
              </w:rPr>
              <w:t>Fournisseur</w:t>
            </w:r>
          </w:p>
        </w:tc>
        <w:tc>
          <w:tcPr>
            <w:tcW w:w="5387" w:type="dxa"/>
          </w:tcPr>
          <w:p w14:paraId="44A924A8"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Nom et fonction + signature+ cachet de celui qui livre les produits</w:t>
            </w:r>
          </w:p>
        </w:tc>
        <w:tc>
          <w:tcPr>
            <w:tcW w:w="1842" w:type="dxa"/>
          </w:tcPr>
          <w:p w14:paraId="27F0213E" w14:textId="77777777" w:rsidR="006B3C4C" w:rsidRPr="006B3C4C" w:rsidRDefault="006B3C4C" w:rsidP="00E81D83">
            <w:pPr>
              <w:spacing w:before="120" w:after="120"/>
              <w:jc w:val="both"/>
              <w:rPr>
                <w:rFonts w:ascii="Arial" w:hAnsi="Arial" w:cs="Arial"/>
                <w:sz w:val="18"/>
                <w:szCs w:val="18"/>
              </w:rPr>
            </w:pPr>
          </w:p>
        </w:tc>
      </w:tr>
      <w:tr w:rsidR="006B3C4C" w:rsidRPr="00DA6C93" w14:paraId="1E200F0B" w14:textId="77777777" w:rsidTr="006B3C4C">
        <w:tc>
          <w:tcPr>
            <w:tcW w:w="1277" w:type="dxa"/>
          </w:tcPr>
          <w:p w14:paraId="79F271AB" w14:textId="132BED5A" w:rsidR="006B3C4C" w:rsidRPr="006B3C4C" w:rsidRDefault="006B3C4C" w:rsidP="006B3C4C">
            <w:pPr>
              <w:spacing w:before="120" w:after="120"/>
              <w:jc w:val="center"/>
              <w:rPr>
                <w:rFonts w:ascii="Arial" w:hAnsi="Arial" w:cs="Arial"/>
                <w:sz w:val="18"/>
                <w:szCs w:val="18"/>
                <w:highlight w:val="yellow"/>
              </w:rPr>
            </w:pPr>
            <w:r w:rsidRPr="006B3C4C">
              <w:rPr>
                <w:rFonts w:ascii="Arial" w:hAnsi="Arial" w:cs="Arial"/>
                <w:sz w:val="18"/>
                <w:szCs w:val="18"/>
              </w:rPr>
              <w:t>14</w:t>
            </w:r>
          </w:p>
        </w:tc>
        <w:tc>
          <w:tcPr>
            <w:tcW w:w="1559" w:type="dxa"/>
          </w:tcPr>
          <w:p w14:paraId="64FF9B30" w14:textId="77777777" w:rsidR="006B3C4C" w:rsidRPr="006B3C4C" w:rsidRDefault="006B3C4C" w:rsidP="006B3C4C">
            <w:pPr>
              <w:spacing w:before="120" w:after="120"/>
              <w:rPr>
                <w:rFonts w:ascii="Arial" w:hAnsi="Arial" w:cs="Arial"/>
                <w:sz w:val="18"/>
                <w:szCs w:val="18"/>
                <w:highlight w:val="yellow"/>
              </w:rPr>
            </w:pPr>
            <w:r w:rsidRPr="006B3C4C">
              <w:rPr>
                <w:rFonts w:ascii="Arial" w:hAnsi="Arial" w:cs="Arial"/>
                <w:sz w:val="18"/>
                <w:szCs w:val="18"/>
              </w:rPr>
              <w:t>Client</w:t>
            </w:r>
          </w:p>
        </w:tc>
        <w:tc>
          <w:tcPr>
            <w:tcW w:w="5387" w:type="dxa"/>
          </w:tcPr>
          <w:p w14:paraId="3CF17A32"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Nom, fonction, signature et cachet de celui qui reçoit les produits</w:t>
            </w:r>
          </w:p>
        </w:tc>
        <w:tc>
          <w:tcPr>
            <w:tcW w:w="1842" w:type="dxa"/>
          </w:tcPr>
          <w:p w14:paraId="16E9B060" w14:textId="77777777" w:rsidR="006B3C4C" w:rsidRPr="006B3C4C" w:rsidRDefault="006B3C4C" w:rsidP="00E81D83">
            <w:pPr>
              <w:spacing w:before="120" w:after="120"/>
              <w:jc w:val="both"/>
              <w:rPr>
                <w:rFonts w:ascii="Arial" w:hAnsi="Arial" w:cs="Arial"/>
                <w:sz w:val="18"/>
                <w:szCs w:val="18"/>
              </w:rPr>
            </w:pPr>
          </w:p>
        </w:tc>
      </w:tr>
    </w:tbl>
    <w:p w14:paraId="4C34DBFC" w14:textId="77777777" w:rsidR="006B3C4C" w:rsidRDefault="006B3C4C" w:rsidP="00144AF1">
      <w:pPr>
        <w:spacing w:before="120" w:after="120"/>
        <w:jc w:val="both"/>
        <w:rPr>
          <w:rFonts w:ascii="Arial" w:hAnsi="Arial" w:cs="Arial"/>
          <w:color w:val="000000"/>
          <w:sz w:val="24"/>
          <w:szCs w:val="24"/>
        </w:rPr>
      </w:pPr>
    </w:p>
    <w:p w14:paraId="1A561361" w14:textId="3ECBB2B5" w:rsidR="00AC772B" w:rsidRPr="006B3C4C" w:rsidRDefault="00AC772B" w:rsidP="006B3C4C">
      <w:pPr>
        <w:spacing w:after="120"/>
        <w:jc w:val="both"/>
        <w:rPr>
          <w:rFonts w:ascii="Arial" w:hAnsi="Arial" w:cs="Arial"/>
          <w:color w:val="000000"/>
          <w:sz w:val="24"/>
          <w:szCs w:val="24"/>
        </w:rPr>
        <w:sectPr w:rsidR="00AC772B" w:rsidRPr="006B3C4C" w:rsidSect="00F25232">
          <w:pgSz w:w="11906" w:h="16838"/>
          <w:pgMar w:top="1418" w:right="926" w:bottom="1418" w:left="1418" w:header="709" w:footer="709" w:gutter="0"/>
          <w:cols w:space="708"/>
          <w:docGrid w:linePitch="360"/>
        </w:sectPr>
      </w:pPr>
    </w:p>
    <w:p w14:paraId="3E820E2E" w14:textId="77777777" w:rsidR="005E298B" w:rsidRPr="0099453C" w:rsidRDefault="005E298B" w:rsidP="00E10D40">
      <w:pPr>
        <w:pStyle w:val="Titre2"/>
      </w:pPr>
      <w:bookmarkStart w:id="121" w:name="_Toc468801256"/>
      <w:r w:rsidRPr="0099453C">
        <w:t>LE PROCES VERBAL DE RECEPTION</w:t>
      </w:r>
      <w:bookmarkEnd w:id="121"/>
    </w:p>
    <w:p w14:paraId="0E0BD625" w14:textId="590CF6B6" w:rsidR="00144AF1" w:rsidRPr="00F13744" w:rsidRDefault="006B3C4C" w:rsidP="00F13744">
      <w:pPr>
        <w:pStyle w:val="Paragraphedeliste"/>
        <w:numPr>
          <w:ilvl w:val="0"/>
          <w:numId w:val="103"/>
        </w:numPr>
        <w:rPr>
          <w:b/>
          <w:i/>
          <w:sz w:val="24"/>
          <w:u w:val="single"/>
          <w:lang w:val="fr-FR"/>
        </w:rPr>
      </w:pPr>
      <w:r w:rsidRPr="003C0FB1">
        <w:rPr>
          <w:b/>
          <w:i/>
          <w:sz w:val="24"/>
          <w:u w:val="single"/>
          <w:lang w:val="fr-FR"/>
        </w:rPr>
        <w:t xml:space="preserve">MODÈLE DE </w:t>
      </w:r>
      <w:r>
        <w:rPr>
          <w:b/>
          <w:i/>
          <w:sz w:val="24"/>
          <w:u w:val="single"/>
          <w:lang w:val="fr-FR"/>
        </w:rPr>
        <w:t>PROCES VERBAL DE RECEPTION</w:t>
      </w:r>
    </w:p>
    <w:p w14:paraId="00E353F0" w14:textId="34B4B8EC" w:rsidR="00437B53" w:rsidRPr="0099453C" w:rsidRDefault="00437B53" w:rsidP="00437B53">
      <w:pPr>
        <w:spacing w:before="120" w:after="120"/>
        <w:jc w:val="both"/>
        <w:rPr>
          <w:b/>
          <w:color w:val="000000"/>
        </w:rPr>
      </w:pPr>
      <w:r>
        <w:rPr>
          <w:noProof/>
          <w:lang w:eastAsia="fr-FR"/>
        </w:rPr>
        <w:drawing>
          <wp:inline distT="0" distB="0" distL="0" distR="0" wp14:anchorId="14270469" wp14:editId="0715020B">
            <wp:extent cx="6045880" cy="496800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233" t="21662" r="28135" b="14602"/>
                    <a:stretch/>
                  </pic:blipFill>
                  <pic:spPr bwMode="auto">
                    <a:xfrm>
                      <a:off x="0" y="0"/>
                      <a:ext cx="6045880" cy="4968000"/>
                    </a:xfrm>
                    <a:prstGeom prst="rect">
                      <a:avLst/>
                    </a:prstGeom>
                    <a:ln>
                      <a:noFill/>
                    </a:ln>
                    <a:extLst>
                      <a:ext uri="{53640926-AAD7-44D8-BBD7-CCE9431645EC}">
                        <a14:shadowObscured xmlns:a14="http://schemas.microsoft.com/office/drawing/2010/main"/>
                      </a:ext>
                    </a:extLst>
                  </pic:spPr>
                </pic:pic>
              </a:graphicData>
            </a:graphic>
          </wp:inline>
        </w:drawing>
      </w:r>
    </w:p>
    <w:p w14:paraId="68F80246" w14:textId="6679D00C" w:rsidR="005E298B" w:rsidRDefault="005E298B" w:rsidP="006B3C4C">
      <w:pPr>
        <w:spacing w:after="120"/>
        <w:jc w:val="both"/>
        <w:rPr>
          <w:rFonts w:ascii="Arial" w:hAnsi="Arial" w:cs="Arial"/>
          <w:sz w:val="24"/>
          <w:szCs w:val="24"/>
        </w:rPr>
      </w:pPr>
    </w:p>
    <w:p w14:paraId="6A2F51B2" w14:textId="77777777" w:rsidR="006B3C4C" w:rsidRPr="0099453C" w:rsidRDefault="006B3C4C" w:rsidP="006B3C4C">
      <w:pPr>
        <w:spacing w:after="120"/>
        <w:jc w:val="both"/>
        <w:rPr>
          <w:rFonts w:ascii="Arial" w:hAnsi="Arial" w:cs="Arial"/>
          <w:sz w:val="24"/>
          <w:szCs w:val="24"/>
        </w:rPr>
      </w:pPr>
    </w:p>
    <w:p w14:paraId="42CC4795" w14:textId="77777777" w:rsidR="00AC772B" w:rsidRPr="0099453C" w:rsidRDefault="005E298B">
      <w:pPr>
        <w:rPr>
          <w:rFonts w:ascii="Arial" w:hAnsi="Arial" w:cs="Arial"/>
          <w:sz w:val="24"/>
          <w:szCs w:val="24"/>
        </w:rPr>
      </w:pPr>
      <w:r w:rsidRPr="0099453C">
        <w:rPr>
          <w:rFonts w:ascii="Arial" w:hAnsi="Arial" w:cs="Arial"/>
          <w:sz w:val="24"/>
          <w:szCs w:val="24"/>
        </w:rPr>
        <w:br w:type="page"/>
      </w:r>
    </w:p>
    <w:tbl>
      <w:tblPr>
        <w:tblStyle w:val="Grilledutableau"/>
        <w:tblW w:w="10065"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19"/>
        <w:gridCol w:w="1701"/>
        <w:gridCol w:w="4647"/>
        <w:gridCol w:w="2298"/>
      </w:tblGrid>
      <w:tr w:rsidR="006B3C4C" w:rsidRPr="00DA6C93" w14:paraId="13C1378D" w14:textId="77777777" w:rsidTr="00E81D83">
        <w:tc>
          <w:tcPr>
            <w:tcW w:w="10065" w:type="dxa"/>
            <w:gridSpan w:val="4"/>
          </w:tcPr>
          <w:p w14:paraId="067D6610" w14:textId="77777777" w:rsidR="006B3C4C" w:rsidRPr="006B3C4C" w:rsidRDefault="006B3C4C" w:rsidP="006B3C4C">
            <w:pPr>
              <w:jc w:val="center"/>
              <w:rPr>
                <w:b/>
                <w:i/>
                <w:sz w:val="24"/>
                <w:u w:val="single"/>
              </w:rPr>
            </w:pPr>
            <w:r w:rsidRPr="006B3C4C">
              <w:rPr>
                <w:b/>
                <w:i/>
                <w:sz w:val="24"/>
                <w:u w:val="single"/>
              </w:rPr>
              <w:t>AIDE-MEMOIRE : LE PROCES VERBAL DE RECEPTION</w:t>
            </w:r>
          </w:p>
        </w:tc>
      </w:tr>
      <w:tr w:rsidR="006B3C4C" w:rsidRPr="00DA6C93" w14:paraId="463D8065" w14:textId="77777777" w:rsidTr="00E81D83">
        <w:tc>
          <w:tcPr>
            <w:tcW w:w="10065" w:type="dxa"/>
            <w:gridSpan w:val="4"/>
          </w:tcPr>
          <w:p w14:paraId="767CD77D" w14:textId="214A370B" w:rsidR="006B3C4C" w:rsidRPr="006B3C4C" w:rsidRDefault="006B3C4C" w:rsidP="00E81D83">
            <w:pPr>
              <w:spacing w:before="120" w:after="120"/>
              <w:jc w:val="both"/>
              <w:rPr>
                <w:rFonts w:ascii="Arial" w:hAnsi="Arial" w:cs="Arial"/>
                <w:b/>
                <w:sz w:val="18"/>
                <w:szCs w:val="18"/>
              </w:rPr>
            </w:pPr>
            <w:r w:rsidRPr="006B3C4C">
              <w:rPr>
                <w:rFonts w:ascii="Arial" w:hAnsi="Arial" w:cs="Arial"/>
                <w:b/>
                <w:sz w:val="18"/>
                <w:szCs w:val="18"/>
              </w:rPr>
              <w:t xml:space="preserve">Quoi ? </w:t>
            </w:r>
            <w:r w:rsidR="00562B75" w:rsidRPr="006B3C4C">
              <w:rPr>
                <w:rFonts w:ascii="Arial" w:hAnsi="Arial" w:cs="Arial"/>
                <w:sz w:val="18"/>
                <w:szCs w:val="18"/>
              </w:rPr>
              <w:t>Il porte</w:t>
            </w:r>
            <w:r w:rsidRPr="006B3C4C">
              <w:rPr>
                <w:rFonts w:ascii="Arial" w:hAnsi="Arial" w:cs="Arial"/>
                <w:sz w:val="18"/>
                <w:szCs w:val="18"/>
              </w:rPr>
              <w:t xml:space="preserve"> des informations concernant la réception des produits et les observations faites. A cette occasion, il permet à la structure et au comité de gestion de reconnaître la réception des produits reçus à travers un acte émanant d’une commission de réception.</w:t>
            </w:r>
          </w:p>
          <w:p w14:paraId="2E63CA40" w14:textId="5B179ADE" w:rsidR="006B3C4C" w:rsidRPr="006B3C4C" w:rsidRDefault="00562B75" w:rsidP="00E81D83">
            <w:pPr>
              <w:spacing w:before="120" w:after="120"/>
              <w:jc w:val="both"/>
              <w:rPr>
                <w:rFonts w:ascii="Arial" w:hAnsi="Arial" w:cs="Arial"/>
                <w:sz w:val="18"/>
                <w:szCs w:val="18"/>
              </w:rPr>
            </w:pPr>
            <w:r w:rsidRPr="006B3C4C">
              <w:rPr>
                <w:rFonts w:ascii="Arial" w:hAnsi="Arial" w:cs="Arial"/>
                <w:b/>
                <w:sz w:val="18"/>
                <w:szCs w:val="18"/>
              </w:rPr>
              <w:t>Qui ?</w:t>
            </w:r>
            <w:r w:rsidR="006B3C4C" w:rsidRPr="006B3C4C">
              <w:rPr>
                <w:rFonts w:ascii="Arial" w:hAnsi="Arial" w:cs="Arial"/>
                <w:b/>
                <w:sz w:val="18"/>
                <w:szCs w:val="18"/>
              </w:rPr>
              <w:t xml:space="preserve"> : </w:t>
            </w:r>
            <w:r w:rsidR="006B3C4C" w:rsidRPr="006B3C4C">
              <w:rPr>
                <w:rFonts w:ascii="Arial" w:hAnsi="Arial" w:cs="Arial"/>
                <w:sz w:val="18"/>
                <w:szCs w:val="18"/>
              </w:rPr>
              <w:t>Membres de la commission de réception</w:t>
            </w:r>
          </w:p>
          <w:p w14:paraId="4552CC32" w14:textId="6F62705B" w:rsidR="006B3C4C" w:rsidRPr="006B3C4C" w:rsidRDefault="00562B75" w:rsidP="00E81D83">
            <w:pPr>
              <w:spacing w:before="120" w:after="120"/>
              <w:jc w:val="both"/>
              <w:rPr>
                <w:rFonts w:ascii="Arial" w:hAnsi="Arial" w:cs="Arial"/>
                <w:sz w:val="18"/>
                <w:szCs w:val="18"/>
              </w:rPr>
            </w:pPr>
            <w:r w:rsidRPr="006B3C4C">
              <w:rPr>
                <w:rFonts w:ascii="Arial" w:hAnsi="Arial" w:cs="Arial"/>
                <w:b/>
                <w:sz w:val="18"/>
                <w:szCs w:val="18"/>
              </w:rPr>
              <w:t>Quand ?</w:t>
            </w:r>
            <w:r w:rsidR="006B3C4C" w:rsidRPr="006B3C4C">
              <w:rPr>
                <w:rFonts w:ascii="Arial" w:hAnsi="Arial" w:cs="Arial"/>
                <w:b/>
                <w:sz w:val="18"/>
                <w:szCs w:val="18"/>
              </w:rPr>
              <w:t xml:space="preserve"> </w:t>
            </w:r>
            <w:r w:rsidR="006B3C4C" w:rsidRPr="006B3C4C">
              <w:rPr>
                <w:rFonts w:ascii="Arial" w:hAnsi="Arial" w:cs="Arial"/>
                <w:sz w:val="18"/>
                <w:szCs w:val="18"/>
              </w:rPr>
              <w:t>À chaque livraison</w:t>
            </w:r>
          </w:p>
          <w:p w14:paraId="147076EE" w14:textId="013C6EDD" w:rsidR="006B3C4C" w:rsidRPr="006B3C4C" w:rsidRDefault="006B3C4C" w:rsidP="00E81D83">
            <w:pPr>
              <w:spacing w:before="120" w:after="120"/>
              <w:jc w:val="both"/>
              <w:rPr>
                <w:rFonts w:ascii="Arial" w:hAnsi="Arial" w:cs="Arial"/>
                <w:b/>
                <w:sz w:val="18"/>
                <w:szCs w:val="18"/>
              </w:rPr>
            </w:pPr>
            <w:r w:rsidRPr="006B3C4C">
              <w:rPr>
                <w:rFonts w:ascii="Arial" w:hAnsi="Arial" w:cs="Arial"/>
                <w:b/>
                <w:sz w:val="18"/>
                <w:szCs w:val="18"/>
              </w:rPr>
              <w:t>Remarque :</w:t>
            </w:r>
          </w:p>
          <w:p w14:paraId="398F36FE" w14:textId="77777777" w:rsidR="006B3C4C" w:rsidRPr="006B3C4C" w:rsidRDefault="006B3C4C" w:rsidP="00E81D83">
            <w:pPr>
              <w:spacing w:before="120" w:after="120"/>
              <w:jc w:val="both"/>
              <w:rPr>
                <w:rFonts w:ascii="Arial" w:hAnsi="Arial" w:cs="Arial"/>
                <w:b/>
                <w:sz w:val="18"/>
                <w:szCs w:val="18"/>
              </w:rPr>
            </w:pPr>
            <w:r w:rsidRPr="006B3C4C">
              <w:rPr>
                <w:rFonts w:ascii="Arial" w:hAnsi="Arial" w:cs="Arial"/>
                <w:b/>
                <w:sz w:val="18"/>
                <w:szCs w:val="18"/>
              </w:rPr>
              <w:t xml:space="preserve">Liaison avec d’autres outils de gestion : </w:t>
            </w:r>
            <w:r w:rsidRPr="006B3C4C">
              <w:rPr>
                <w:rFonts w:ascii="Arial" w:hAnsi="Arial" w:cs="Arial"/>
                <w:sz w:val="18"/>
                <w:szCs w:val="18"/>
              </w:rPr>
              <w:t>Bon de livraison, Facture, fiche de stock</w:t>
            </w:r>
          </w:p>
        </w:tc>
      </w:tr>
      <w:tr w:rsidR="006B3C4C" w:rsidRPr="00DA6C93" w14:paraId="53D9587D" w14:textId="77777777" w:rsidTr="00562B75">
        <w:tc>
          <w:tcPr>
            <w:tcW w:w="1419" w:type="dxa"/>
          </w:tcPr>
          <w:p w14:paraId="40737F87" w14:textId="77777777" w:rsidR="006B3C4C" w:rsidRPr="006B3C4C" w:rsidRDefault="006B3C4C" w:rsidP="00E81D83">
            <w:pPr>
              <w:spacing w:before="120" w:after="120"/>
              <w:jc w:val="center"/>
              <w:rPr>
                <w:rFonts w:ascii="Arial" w:hAnsi="Arial" w:cs="Arial"/>
                <w:b/>
                <w:sz w:val="18"/>
                <w:szCs w:val="18"/>
              </w:rPr>
            </w:pPr>
            <w:r w:rsidRPr="006B3C4C">
              <w:rPr>
                <w:rFonts w:ascii="Arial" w:hAnsi="Arial" w:cs="Arial"/>
                <w:b/>
                <w:sz w:val="18"/>
                <w:szCs w:val="18"/>
              </w:rPr>
              <w:t>ETAPE</w:t>
            </w:r>
          </w:p>
        </w:tc>
        <w:tc>
          <w:tcPr>
            <w:tcW w:w="1701" w:type="dxa"/>
          </w:tcPr>
          <w:p w14:paraId="29F039E8" w14:textId="77777777" w:rsidR="006B3C4C" w:rsidRPr="006B3C4C" w:rsidRDefault="006B3C4C" w:rsidP="00E81D83">
            <w:pPr>
              <w:spacing w:before="120" w:after="120"/>
              <w:jc w:val="center"/>
              <w:rPr>
                <w:rFonts w:ascii="Arial" w:hAnsi="Arial" w:cs="Arial"/>
                <w:b/>
                <w:sz w:val="18"/>
                <w:szCs w:val="18"/>
              </w:rPr>
            </w:pPr>
            <w:r w:rsidRPr="006B3C4C">
              <w:rPr>
                <w:rFonts w:ascii="Arial" w:hAnsi="Arial" w:cs="Arial"/>
                <w:b/>
                <w:sz w:val="18"/>
                <w:szCs w:val="18"/>
              </w:rPr>
              <w:t>CHAMP</w:t>
            </w:r>
          </w:p>
        </w:tc>
        <w:tc>
          <w:tcPr>
            <w:tcW w:w="4647" w:type="dxa"/>
          </w:tcPr>
          <w:p w14:paraId="7FEA4747" w14:textId="77777777" w:rsidR="006B3C4C" w:rsidRPr="006B3C4C" w:rsidRDefault="006B3C4C" w:rsidP="00E81D83">
            <w:pPr>
              <w:spacing w:before="120" w:after="120"/>
              <w:jc w:val="center"/>
              <w:rPr>
                <w:rFonts w:ascii="Arial" w:hAnsi="Arial" w:cs="Arial"/>
                <w:b/>
                <w:sz w:val="18"/>
                <w:szCs w:val="18"/>
              </w:rPr>
            </w:pPr>
            <w:r w:rsidRPr="006B3C4C">
              <w:rPr>
                <w:rFonts w:ascii="Arial" w:hAnsi="Arial" w:cs="Arial"/>
                <w:b/>
                <w:sz w:val="18"/>
                <w:szCs w:val="18"/>
              </w:rPr>
              <w:t>ACTIONS</w:t>
            </w:r>
          </w:p>
        </w:tc>
        <w:tc>
          <w:tcPr>
            <w:tcW w:w="2298" w:type="dxa"/>
          </w:tcPr>
          <w:p w14:paraId="59BD725E" w14:textId="77777777" w:rsidR="006B3C4C" w:rsidRPr="006B3C4C" w:rsidRDefault="006B3C4C" w:rsidP="00E81D83">
            <w:pPr>
              <w:spacing w:before="120" w:after="120"/>
              <w:jc w:val="center"/>
              <w:rPr>
                <w:rFonts w:ascii="Arial" w:hAnsi="Arial" w:cs="Arial"/>
                <w:b/>
                <w:sz w:val="18"/>
                <w:szCs w:val="18"/>
              </w:rPr>
            </w:pPr>
            <w:r w:rsidRPr="006B3C4C">
              <w:rPr>
                <w:rFonts w:ascii="Arial" w:hAnsi="Arial" w:cs="Arial"/>
                <w:b/>
                <w:sz w:val="18"/>
                <w:szCs w:val="18"/>
              </w:rPr>
              <w:t>EXEMPLE</w:t>
            </w:r>
          </w:p>
        </w:tc>
      </w:tr>
      <w:tr w:rsidR="006B3C4C" w:rsidRPr="00DA6C93" w14:paraId="5AA2D619" w14:textId="77777777" w:rsidTr="00562B75">
        <w:tc>
          <w:tcPr>
            <w:tcW w:w="1419" w:type="dxa"/>
          </w:tcPr>
          <w:p w14:paraId="5424932B"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1</w:t>
            </w:r>
          </w:p>
        </w:tc>
        <w:tc>
          <w:tcPr>
            <w:tcW w:w="1701" w:type="dxa"/>
          </w:tcPr>
          <w:p w14:paraId="1A2EB7B5" w14:textId="77777777" w:rsidR="006B3C4C" w:rsidRPr="006B3C4C" w:rsidRDefault="006B3C4C" w:rsidP="00562B75">
            <w:pPr>
              <w:spacing w:before="120" w:after="120"/>
              <w:rPr>
                <w:rFonts w:ascii="Arial" w:hAnsi="Arial" w:cs="Arial"/>
                <w:b/>
                <w:sz w:val="18"/>
                <w:szCs w:val="18"/>
              </w:rPr>
            </w:pPr>
            <w:r w:rsidRPr="006B3C4C">
              <w:rPr>
                <w:rFonts w:ascii="Arial" w:hAnsi="Arial" w:cs="Arial"/>
                <w:sz w:val="18"/>
                <w:szCs w:val="18"/>
              </w:rPr>
              <w:t>En tête</w:t>
            </w:r>
          </w:p>
        </w:tc>
        <w:tc>
          <w:tcPr>
            <w:tcW w:w="4647" w:type="dxa"/>
          </w:tcPr>
          <w:p w14:paraId="0D4A617D" w14:textId="5B975A31" w:rsidR="006B3C4C" w:rsidRPr="006B3C4C" w:rsidRDefault="00562B75" w:rsidP="00E81D83">
            <w:pPr>
              <w:spacing w:before="120" w:after="120"/>
              <w:jc w:val="both"/>
              <w:rPr>
                <w:rFonts w:ascii="Arial" w:hAnsi="Arial" w:cs="Arial"/>
                <w:sz w:val="18"/>
                <w:szCs w:val="18"/>
              </w:rPr>
            </w:pPr>
            <w:r w:rsidRPr="006B3C4C">
              <w:rPr>
                <w:rFonts w:ascii="Arial" w:hAnsi="Arial" w:cs="Arial"/>
                <w:sz w:val="18"/>
                <w:szCs w:val="18"/>
              </w:rPr>
              <w:t>Nom</w:t>
            </w:r>
            <w:r w:rsidR="006B3C4C" w:rsidRPr="006B3C4C">
              <w:rPr>
                <w:rFonts w:ascii="Arial" w:hAnsi="Arial" w:cs="Arial"/>
                <w:sz w:val="18"/>
                <w:szCs w:val="18"/>
              </w:rPr>
              <w:t xml:space="preserve"> de la structure qui fait la commande, siège de la structure, autres : BP, TEL, Fax, email etc.</w:t>
            </w:r>
          </w:p>
        </w:tc>
        <w:tc>
          <w:tcPr>
            <w:tcW w:w="2298" w:type="dxa"/>
          </w:tcPr>
          <w:p w14:paraId="798ABDDE" w14:textId="7BF16D8D" w:rsidR="006B3C4C" w:rsidRPr="006B3C4C" w:rsidRDefault="00D57AA2" w:rsidP="00E81D83">
            <w:pPr>
              <w:spacing w:before="120" w:after="120"/>
              <w:jc w:val="both"/>
              <w:rPr>
                <w:rFonts w:ascii="Arial" w:hAnsi="Arial" w:cs="Arial"/>
                <w:sz w:val="18"/>
                <w:szCs w:val="18"/>
              </w:rPr>
            </w:pPr>
            <w:r>
              <w:rPr>
                <w:rFonts w:ascii="Arial" w:hAnsi="Arial" w:cs="Arial"/>
                <w:sz w:val="18"/>
                <w:szCs w:val="18"/>
              </w:rPr>
              <w:t>CMC MATAM</w:t>
            </w:r>
          </w:p>
        </w:tc>
      </w:tr>
      <w:tr w:rsidR="006B3C4C" w:rsidRPr="00DA6C93" w14:paraId="57ADF52A" w14:textId="77777777" w:rsidTr="00562B75">
        <w:tc>
          <w:tcPr>
            <w:tcW w:w="1419" w:type="dxa"/>
          </w:tcPr>
          <w:p w14:paraId="33FC5F04"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2</w:t>
            </w:r>
          </w:p>
        </w:tc>
        <w:tc>
          <w:tcPr>
            <w:tcW w:w="1701" w:type="dxa"/>
          </w:tcPr>
          <w:p w14:paraId="73D5DF70" w14:textId="77777777" w:rsidR="006B3C4C" w:rsidRPr="006B3C4C" w:rsidRDefault="006B3C4C" w:rsidP="00562B75">
            <w:pPr>
              <w:spacing w:before="120" w:after="120"/>
              <w:rPr>
                <w:rFonts w:ascii="Arial" w:hAnsi="Arial" w:cs="Arial"/>
                <w:sz w:val="18"/>
                <w:szCs w:val="18"/>
              </w:rPr>
            </w:pPr>
            <w:r w:rsidRPr="006B3C4C">
              <w:rPr>
                <w:rFonts w:ascii="Arial" w:hAnsi="Arial" w:cs="Arial"/>
                <w:sz w:val="18"/>
                <w:szCs w:val="18"/>
              </w:rPr>
              <w:t>Nom du document</w:t>
            </w:r>
          </w:p>
        </w:tc>
        <w:tc>
          <w:tcPr>
            <w:tcW w:w="4647" w:type="dxa"/>
          </w:tcPr>
          <w:p w14:paraId="6EE9B45C" w14:textId="048D0DEB" w:rsidR="006B3C4C" w:rsidRPr="006B3C4C" w:rsidRDefault="00562B75" w:rsidP="00E81D83">
            <w:pPr>
              <w:spacing w:before="120" w:after="120"/>
              <w:jc w:val="both"/>
              <w:rPr>
                <w:rFonts w:ascii="Arial" w:hAnsi="Arial" w:cs="Arial"/>
                <w:sz w:val="18"/>
                <w:szCs w:val="18"/>
              </w:rPr>
            </w:pPr>
            <w:r w:rsidRPr="006B3C4C">
              <w:rPr>
                <w:rFonts w:ascii="Arial" w:hAnsi="Arial" w:cs="Arial"/>
                <w:sz w:val="18"/>
                <w:szCs w:val="18"/>
              </w:rPr>
              <w:t>Procès-verbal</w:t>
            </w:r>
            <w:r w:rsidR="006B3C4C" w:rsidRPr="006B3C4C">
              <w:rPr>
                <w:rFonts w:ascii="Arial" w:hAnsi="Arial" w:cs="Arial"/>
                <w:sz w:val="18"/>
                <w:szCs w:val="18"/>
              </w:rPr>
              <w:t xml:space="preserve"> de réception </w:t>
            </w:r>
          </w:p>
        </w:tc>
        <w:tc>
          <w:tcPr>
            <w:tcW w:w="2298" w:type="dxa"/>
          </w:tcPr>
          <w:p w14:paraId="16B92430" w14:textId="77777777" w:rsidR="006B3C4C" w:rsidRPr="006B3C4C" w:rsidRDefault="006B3C4C" w:rsidP="00E81D83">
            <w:pPr>
              <w:spacing w:before="120" w:after="120"/>
              <w:jc w:val="both"/>
              <w:rPr>
                <w:rFonts w:ascii="Arial" w:hAnsi="Arial" w:cs="Arial"/>
                <w:sz w:val="18"/>
                <w:szCs w:val="18"/>
              </w:rPr>
            </w:pPr>
          </w:p>
        </w:tc>
      </w:tr>
      <w:tr w:rsidR="006B3C4C" w:rsidRPr="00DA6C93" w14:paraId="414A2C64" w14:textId="77777777" w:rsidTr="00562B75">
        <w:tc>
          <w:tcPr>
            <w:tcW w:w="1419" w:type="dxa"/>
          </w:tcPr>
          <w:p w14:paraId="47A34125"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3</w:t>
            </w:r>
          </w:p>
        </w:tc>
        <w:tc>
          <w:tcPr>
            <w:tcW w:w="1701" w:type="dxa"/>
          </w:tcPr>
          <w:p w14:paraId="5D071011" w14:textId="77777777" w:rsidR="006B3C4C" w:rsidRPr="006B3C4C" w:rsidRDefault="006B3C4C" w:rsidP="00562B75">
            <w:pPr>
              <w:spacing w:before="120" w:after="120"/>
              <w:rPr>
                <w:rFonts w:ascii="Arial" w:hAnsi="Arial" w:cs="Arial"/>
                <w:b/>
                <w:sz w:val="18"/>
                <w:szCs w:val="18"/>
              </w:rPr>
            </w:pPr>
            <w:r w:rsidRPr="006B3C4C">
              <w:rPr>
                <w:rFonts w:ascii="Arial" w:hAnsi="Arial" w:cs="Arial"/>
                <w:sz w:val="18"/>
                <w:szCs w:val="18"/>
              </w:rPr>
              <w:t>Numéro du (PV) </w:t>
            </w:r>
          </w:p>
        </w:tc>
        <w:tc>
          <w:tcPr>
            <w:tcW w:w="4647" w:type="dxa"/>
          </w:tcPr>
          <w:p w14:paraId="73003E08" w14:textId="02D66C40"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 xml:space="preserve">Nombre à 2 </w:t>
            </w:r>
            <w:r w:rsidR="00562B75" w:rsidRPr="006B3C4C">
              <w:rPr>
                <w:rFonts w:ascii="Arial" w:hAnsi="Arial" w:cs="Arial"/>
                <w:sz w:val="18"/>
                <w:szCs w:val="18"/>
              </w:rPr>
              <w:t>chiffres au</w:t>
            </w:r>
            <w:r w:rsidRPr="006B3C4C">
              <w:rPr>
                <w:rFonts w:ascii="Arial" w:hAnsi="Arial" w:cs="Arial"/>
                <w:sz w:val="18"/>
                <w:szCs w:val="18"/>
              </w:rPr>
              <w:t xml:space="preserve"> moins et les 2 derniers chiffres de l’année en cours et toute référence jugée utile par la structure ex </w:t>
            </w:r>
          </w:p>
        </w:tc>
        <w:tc>
          <w:tcPr>
            <w:tcW w:w="2298" w:type="dxa"/>
          </w:tcPr>
          <w:p w14:paraId="6B589B49"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025/PCG/04</w:t>
            </w:r>
          </w:p>
        </w:tc>
      </w:tr>
      <w:tr w:rsidR="006B3C4C" w:rsidRPr="00DA6C93" w14:paraId="2E3718BA" w14:textId="77777777" w:rsidTr="00562B75">
        <w:tc>
          <w:tcPr>
            <w:tcW w:w="1419" w:type="dxa"/>
          </w:tcPr>
          <w:p w14:paraId="5595CF52"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4</w:t>
            </w:r>
          </w:p>
        </w:tc>
        <w:tc>
          <w:tcPr>
            <w:tcW w:w="1701" w:type="dxa"/>
          </w:tcPr>
          <w:p w14:paraId="6F3F5234" w14:textId="77777777" w:rsidR="006B3C4C" w:rsidRPr="006B3C4C" w:rsidRDefault="006B3C4C" w:rsidP="00562B75">
            <w:pPr>
              <w:spacing w:before="120" w:after="120"/>
              <w:rPr>
                <w:rFonts w:ascii="Arial" w:hAnsi="Arial" w:cs="Arial"/>
                <w:b/>
                <w:sz w:val="18"/>
                <w:szCs w:val="18"/>
              </w:rPr>
            </w:pPr>
            <w:r w:rsidRPr="006B3C4C">
              <w:rPr>
                <w:rFonts w:ascii="Arial" w:hAnsi="Arial" w:cs="Arial"/>
                <w:sz w:val="18"/>
                <w:szCs w:val="18"/>
              </w:rPr>
              <w:t>Nous soussignés</w:t>
            </w:r>
          </w:p>
        </w:tc>
        <w:tc>
          <w:tcPr>
            <w:tcW w:w="4647" w:type="dxa"/>
          </w:tcPr>
          <w:p w14:paraId="6B4197CA"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Prénoms, Nom et fonction des membres de la commission de réception</w:t>
            </w:r>
          </w:p>
        </w:tc>
        <w:tc>
          <w:tcPr>
            <w:tcW w:w="2298" w:type="dxa"/>
          </w:tcPr>
          <w:p w14:paraId="4E6906CF" w14:textId="77777777" w:rsidR="006B3C4C" w:rsidRPr="006B3C4C" w:rsidRDefault="006B3C4C" w:rsidP="00E81D83">
            <w:pPr>
              <w:spacing w:before="120" w:after="120"/>
              <w:jc w:val="both"/>
              <w:rPr>
                <w:rFonts w:ascii="Arial" w:hAnsi="Arial" w:cs="Arial"/>
                <w:sz w:val="18"/>
                <w:szCs w:val="18"/>
              </w:rPr>
            </w:pPr>
          </w:p>
        </w:tc>
      </w:tr>
      <w:tr w:rsidR="006B3C4C" w:rsidRPr="00DA6C93" w14:paraId="190324BF" w14:textId="77777777" w:rsidTr="00562B75">
        <w:trPr>
          <w:trHeight w:val="618"/>
        </w:trPr>
        <w:tc>
          <w:tcPr>
            <w:tcW w:w="1419" w:type="dxa"/>
          </w:tcPr>
          <w:p w14:paraId="12BC7622"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5</w:t>
            </w:r>
          </w:p>
        </w:tc>
        <w:tc>
          <w:tcPr>
            <w:tcW w:w="1701" w:type="dxa"/>
          </w:tcPr>
          <w:p w14:paraId="630CB2AB" w14:textId="77777777" w:rsidR="006B3C4C" w:rsidRPr="006B3C4C" w:rsidRDefault="006B3C4C" w:rsidP="00562B75">
            <w:pPr>
              <w:spacing w:before="120" w:after="120"/>
              <w:rPr>
                <w:rFonts w:ascii="Arial" w:hAnsi="Arial" w:cs="Arial"/>
                <w:b/>
                <w:sz w:val="18"/>
                <w:szCs w:val="18"/>
              </w:rPr>
            </w:pPr>
            <w:r w:rsidRPr="006B3C4C">
              <w:rPr>
                <w:rFonts w:ascii="Arial" w:hAnsi="Arial" w:cs="Arial"/>
                <w:sz w:val="18"/>
                <w:szCs w:val="18"/>
              </w:rPr>
              <w:t>Membre de la commission de réception de</w:t>
            </w:r>
          </w:p>
        </w:tc>
        <w:tc>
          <w:tcPr>
            <w:tcW w:w="4647" w:type="dxa"/>
          </w:tcPr>
          <w:p w14:paraId="792F2C6D"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Nom de la structure qui reçoit les produits</w:t>
            </w:r>
          </w:p>
        </w:tc>
        <w:tc>
          <w:tcPr>
            <w:tcW w:w="2298" w:type="dxa"/>
          </w:tcPr>
          <w:p w14:paraId="21C8376D" w14:textId="67234858" w:rsidR="006B3C4C" w:rsidRPr="006B3C4C" w:rsidRDefault="00D57AA2" w:rsidP="00E81D83">
            <w:pPr>
              <w:spacing w:before="120" w:after="120"/>
              <w:jc w:val="both"/>
              <w:rPr>
                <w:rFonts w:ascii="Arial" w:hAnsi="Arial" w:cs="Arial"/>
                <w:sz w:val="18"/>
                <w:szCs w:val="18"/>
              </w:rPr>
            </w:pPr>
            <w:r>
              <w:rPr>
                <w:rFonts w:ascii="Arial" w:hAnsi="Arial" w:cs="Arial"/>
                <w:sz w:val="18"/>
                <w:szCs w:val="18"/>
              </w:rPr>
              <w:t>CMC MATAM</w:t>
            </w:r>
          </w:p>
        </w:tc>
      </w:tr>
      <w:tr w:rsidR="006B3C4C" w:rsidRPr="00DA6C93" w14:paraId="2238A1CE" w14:textId="77777777" w:rsidTr="00562B75">
        <w:tc>
          <w:tcPr>
            <w:tcW w:w="1419" w:type="dxa"/>
          </w:tcPr>
          <w:p w14:paraId="28A56631"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6</w:t>
            </w:r>
          </w:p>
        </w:tc>
        <w:tc>
          <w:tcPr>
            <w:tcW w:w="1701" w:type="dxa"/>
          </w:tcPr>
          <w:p w14:paraId="6C4E1F1E" w14:textId="77777777" w:rsidR="006B3C4C" w:rsidRPr="006B3C4C" w:rsidRDefault="006B3C4C" w:rsidP="00562B75">
            <w:pPr>
              <w:spacing w:before="120" w:after="120"/>
              <w:rPr>
                <w:rFonts w:ascii="Arial" w:hAnsi="Arial" w:cs="Arial"/>
                <w:b/>
                <w:sz w:val="18"/>
                <w:szCs w:val="18"/>
              </w:rPr>
            </w:pPr>
            <w:r w:rsidRPr="006B3C4C">
              <w:rPr>
                <w:rFonts w:ascii="Arial" w:hAnsi="Arial" w:cs="Arial"/>
                <w:sz w:val="18"/>
                <w:szCs w:val="18"/>
              </w:rPr>
              <w:t>Avons procédé à la réception de</w:t>
            </w:r>
          </w:p>
        </w:tc>
        <w:tc>
          <w:tcPr>
            <w:tcW w:w="4647" w:type="dxa"/>
          </w:tcPr>
          <w:p w14:paraId="0C0CC062"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Nature des produits reçus</w:t>
            </w:r>
          </w:p>
        </w:tc>
        <w:tc>
          <w:tcPr>
            <w:tcW w:w="2298" w:type="dxa"/>
          </w:tcPr>
          <w:p w14:paraId="603D1417" w14:textId="77777777" w:rsidR="006B3C4C" w:rsidRPr="006B3C4C" w:rsidRDefault="006B3C4C" w:rsidP="00E81D83">
            <w:pPr>
              <w:spacing w:before="120" w:after="120"/>
              <w:jc w:val="both"/>
              <w:rPr>
                <w:rFonts w:ascii="Arial" w:hAnsi="Arial" w:cs="Arial"/>
                <w:sz w:val="18"/>
                <w:szCs w:val="18"/>
              </w:rPr>
            </w:pPr>
          </w:p>
        </w:tc>
      </w:tr>
      <w:tr w:rsidR="006B3C4C" w:rsidRPr="00DA6C93" w14:paraId="3F79964F" w14:textId="77777777" w:rsidTr="00562B75">
        <w:tc>
          <w:tcPr>
            <w:tcW w:w="1419" w:type="dxa"/>
          </w:tcPr>
          <w:p w14:paraId="71A42171"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7</w:t>
            </w:r>
          </w:p>
        </w:tc>
        <w:tc>
          <w:tcPr>
            <w:tcW w:w="1701" w:type="dxa"/>
          </w:tcPr>
          <w:p w14:paraId="40A3E270" w14:textId="77777777" w:rsidR="006B3C4C" w:rsidRPr="006B3C4C" w:rsidRDefault="006B3C4C" w:rsidP="00562B75">
            <w:pPr>
              <w:spacing w:before="120" w:after="120"/>
              <w:rPr>
                <w:rFonts w:ascii="Arial" w:hAnsi="Arial" w:cs="Arial"/>
                <w:b/>
                <w:sz w:val="18"/>
                <w:szCs w:val="18"/>
              </w:rPr>
            </w:pPr>
            <w:r w:rsidRPr="006B3C4C">
              <w:rPr>
                <w:rFonts w:ascii="Arial" w:hAnsi="Arial" w:cs="Arial"/>
                <w:sz w:val="18"/>
                <w:szCs w:val="18"/>
              </w:rPr>
              <w:t>Livraison N°</w:t>
            </w:r>
          </w:p>
        </w:tc>
        <w:tc>
          <w:tcPr>
            <w:tcW w:w="4647" w:type="dxa"/>
          </w:tcPr>
          <w:p w14:paraId="6A32BC39"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Numéro du Bordereau de livraison</w:t>
            </w:r>
          </w:p>
        </w:tc>
        <w:tc>
          <w:tcPr>
            <w:tcW w:w="2298" w:type="dxa"/>
          </w:tcPr>
          <w:p w14:paraId="376BD93C" w14:textId="4F9B4A15" w:rsidR="006B3C4C" w:rsidRPr="006B3C4C" w:rsidRDefault="00D57AA2" w:rsidP="00E81D83">
            <w:pPr>
              <w:spacing w:before="120" w:after="120"/>
              <w:jc w:val="both"/>
              <w:rPr>
                <w:rFonts w:ascii="Arial" w:hAnsi="Arial" w:cs="Arial"/>
                <w:sz w:val="18"/>
                <w:szCs w:val="18"/>
              </w:rPr>
            </w:pPr>
            <w:r>
              <w:rPr>
                <w:rFonts w:ascii="Arial" w:hAnsi="Arial" w:cs="Arial"/>
                <w:sz w:val="18"/>
                <w:szCs w:val="18"/>
              </w:rPr>
              <w:t>PCG 161122</w:t>
            </w:r>
          </w:p>
        </w:tc>
      </w:tr>
      <w:tr w:rsidR="006B3C4C" w:rsidRPr="00DA6C93" w14:paraId="6E8899C9" w14:textId="77777777" w:rsidTr="00562B75">
        <w:tc>
          <w:tcPr>
            <w:tcW w:w="1419" w:type="dxa"/>
          </w:tcPr>
          <w:p w14:paraId="3688216D"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8</w:t>
            </w:r>
          </w:p>
        </w:tc>
        <w:tc>
          <w:tcPr>
            <w:tcW w:w="1701" w:type="dxa"/>
          </w:tcPr>
          <w:p w14:paraId="1F772C70" w14:textId="77777777" w:rsidR="006B3C4C" w:rsidRPr="006B3C4C" w:rsidRDefault="006B3C4C" w:rsidP="00562B75">
            <w:pPr>
              <w:spacing w:before="120" w:after="120"/>
              <w:rPr>
                <w:rFonts w:ascii="Arial" w:hAnsi="Arial" w:cs="Arial"/>
                <w:b/>
                <w:sz w:val="18"/>
                <w:szCs w:val="18"/>
              </w:rPr>
            </w:pPr>
            <w:r w:rsidRPr="006B3C4C">
              <w:rPr>
                <w:rFonts w:ascii="Arial" w:hAnsi="Arial" w:cs="Arial"/>
                <w:sz w:val="18"/>
                <w:szCs w:val="18"/>
              </w:rPr>
              <w:t>Date</w:t>
            </w:r>
          </w:p>
        </w:tc>
        <w:tc>
          <w:tcPr>
            <w:tcW w:w="4647" w:type="dxa"/>
          </w:tcPr>
          <w:p w14:paraId="39F0965C" w14:textId="30037FFA"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Date d’établissement du bon de livraison</w:t>
            </w:r>
            <w:r w:rsidR="00D57AA2">
              <w:rPr>
                <w:rFonts w:ascii="Arial" w:hAnsi="Arial" w:cs="Arial"/>
                <w:sz w:val="18"/>
                <w:szCs w:val="18"/>
              </w:rPr>
              <w:t xml:space="preserve"> au format jj/mm/aa</w:t>
            </w:r>
          </w:p>
        </w:tc>
        <w:tc>
          <w:tcPr>
            <w:tcW w:w="2298" w:type="dxa"/>
          </w:tcPr>
          <w:p w14:paraId="5DC520CF" w14:textId="1375F9F9" w:rsidR="006B3C4C" w:rsidRPr="006B3C4C" w:rsidRDefault="00D57AA2" w:rsidP="00E81D83">
            <w:pPr>
              <w:spacing w:before="120" w:after="120"/>
              <w:jc w:val="both"/>
              <w:rPr>
                <w:rFonts w:ascii="Arial" w:hAnsi="Arial" w:cs="Arial"/>
                <w:sz w:val="18"/>
                <w:szCs w:val="18"/>
              </w:rPr>
            </w:pPr>
            <w:r>
              <w:rPr>
                <w:rFonts w:ascii="Arial" w:hAnsi="Arial" w:cs="Arial"/>
                <w:sz w:val="18"/>
                <w:szCs w:val="18"/>
              </w:rPr>
              <w:t>22/11/16</w:t>
            </w:r>
          </w:p>
        </w:tc>
      </w:tr>
      <w:tr w:rsidR="006B3C4C" w:rsidRPr="00DA6C93" w14:paraId="4BB88710" w14:textId="77777777" w:rsidTr="00562B75">
        <w:tc>
          <w:tcPr>
            <w:tcW w:w="1419" w:type="dxa"/>
          </w:tcPr>
          <w:p w14:paraId="0980A624"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9</w:t>
            </w:r>
          </w:p>
        </w:tc>
        <w:tc>
          <w:tcPr>
            <w:tcW w:w="1701" w:type="dxa"/>
          </w:tcPr>
          <w:p w14:paraId="277258C5" w14:textId="77777777" w:rsidR="006B3C4C" w:rsidRPr="006B3C4C" w:rsidRDefault="006B3C4C" w:rsidP="00562B75">
            <w:pPr>
              <w:spacing w:before="120" w:after="120"/>
              <w:rPr>
                <w:rFonts w:ascii="Arial" w:hAnsi="Arial" w:cs="Arial"/>
                <w:b/>
                <w:sz w:val="18"/>
                <w:szCs w:val="18"/>
              </w:rPr>
            </w:pPr>
            <w:r w:rsidRPr="006B3C4C">
              <w:rPr>
                <w:rFonts w:ascii="Arial" w:hAnsi="Arial" w:cs="Arial"/>
                <w:sz w:val="18"/>
                <w:szCs w:val="18"/>
              </w:rPr>
              <w:t>N°</w:t>
            </w:r>
            <w:r w:rsidRPr="006B3C4C">
              <w:rPr>
                <w:rFonts w:ascii="Arial" w:hAnsi="Arial" w:cs="Arial"/>
                <w:sz w:val="18"/>
                <w:szCs w:val="18"/>
              </w:rPr>
              <w:tab/>
            </w:r>
          </w:p>
        </w:tc>
        <w:tc>
          <w:tcPr>
            <w:tcW w:w="4647" w:type="dxa"/>
          </w:tcPr>
          <w:p w14:paraId="68C43F0D"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Numéro d’ordre de l’enregistrement de l’article</w:t>
            </w:r>
          </w:p>
        </w:tc>
        <w:tc>
          <w:tcPr>
            <w:tcW w:w="2298" w:type="dxa"/>
          </w:tcPr>
          <w:p w14:paraId="4BB3CC7C" w14:textId="77777777" w:rsidR="006B3C4C" w:rsidRPr="006B3C4C" w:rsidRDefault="006B3C4C" w:rsidP="00E81D83">
            <w:pPr>
              <w:spacing w:before="120" w:after="120"/>
              <w:jc w:val="both"/>
              <w:rPr>
                <w:rFonts w:ascii="Arial" w:hAnsi="Arial" w:cs="Arial"/>
                <w:sz w:val="18"/>
                <w:szCs w:val="18"/>
              </w:rPr>
            </w:pPr>
          </w:p>
        </w:tc>
      </w:tr>
      <w:tr w:rsidR="006B3C4C" w:rsidRPr="00DA6C93" w14:paraId="1BD7251E" w14:textId="77777777" w:rsidTr="00562B75">
        <w:tc>
          <w:tcPr>
            <w:tcW w:w="1419" w:type="dxa"/>
          </w:tcPr>
          <w:p w14:paraId="01225EBD" w14:textId="4C223D66" w:rsidR="006B3C4C" w:rsidRPr="00350C65" w:rsidRDefault="006B3C4C" w:rsidP="00350C65">
            <w:pPr>
              <w:spacing w:before="120" w:after="120"/>
              <w:jc w:val="center"/>
              <w:rPr>
                <w:rFonts w:ascii="Arial" w:hAnsi="Arial" w:cs="Arial"/>
                <w:b/>
                <w:sz w:val="18"/>
                <w:szCs w:val="18"/>
                <w:highlight w:val="yellow"/>
              </w:rPr>
            </w:pPr>
            <w:r w:rsidRPr="00350C65">
              <w:rPr>
                <w:rFonts w:ascii="Arial" w:hAnsi="Arial" w:cs="Arial"/>
                <w:b/>
                <w:sz w:val="18"/>
                <w:szCs w:val="18"/>
              </w:rPr>
              <w:t>10</w:t>
            </w:r>
          </w:p>
        </w:tc>
        <w:tc>
          <w:tcPr>
            <w:tcW w:w="1701" w:type="dxa"/>
          </w:tcPr>
          <w:p w14:paraId="1E9917AF" w14:textId="77777777" w:rsidR="006B3C4C" w:rsidRPr="006B3C4C" w:rsidRDefault="006B3C4C" w:rsidP="00562B75">
            <w:pPr>
              <w:spacing w:before="120" w:after="120"/>
              <w:rPr>
                <w:rFonts w:ascii="Arial" w:hAnsi="Arial" w:cs="Arial"/>
                <w:b/>
                <w:sz w:val="18"/>
                <w:szCs w:val="18"/>
              </w:rPr>
            </w:pPr>
            <w:r w:rsidRPr="006B3C4C">
              <w:rPr>
                <w:rFonts w:ascii="Arial" w:hAnsi="Arial" w:cs="Arial"/>
                <w:sz w:val="18"/>
                <w:szCs w:val="18"/>
              </w:rPr>
              <w:t>Désignation</w:t>
            </w:r>
          </w:p>
        </w:tc>
        <w:tc>
          <w:tcPr>
            <w:tcW w:w="4647" w:type="dxa"/>
          </w:tcPr>
          <w:p w14:paraId="722E4FB1"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Nom du produit en Dénomination Commune   internationale, dosage, forme, conditionnement</w:t>
            </w:r>
          </w:p>
        </w:tc>
        <w:tc>
          <w:tcPr>
            <w:tcW w:w="2298" w:type="dxa"/>
          </w:tcPr>
          <w:p w14:paraId="75B42AB4" w14:textId="11516E58" w:rsidR="006B3C4C" w:rsidRPr="006B3C4C" w:rsidRDefault="00D57AA2" w:rsidP="00E81D83">
            <w:pPr>
              <w:spacing w:before="120" w:after="120"/>
              <w:jc w:val="both"/>
              <w:rPr>
                <w:rFonts w:ascii="Arial" w:hAnsi="Arial" w:cs="Arial"/>
                <w:sz w:val="18"/>
                <w:szCs w:val="18"/>
              </w:rPr>
            </w:pPr>
            <w:r>
              <w:rPr>
                <w:rFonts w:ascii="Arial" w:hAnsi="Arial" w:cs="Arial"/>
                <w:sz w:val="18"/>
                <w:szCs w:val="18"/>
              </w:rPr>
              <w:t>Kétoprofène 100 mg</w:t>
            </w:r>
          </w:p>
        </w:tc>
      </w:tr>
      <w:tr w:rsidR="006B3C4C" w:rsidRPr="00DA6C93" w14:paraId="7B7C3028" w14:textId="77777777" w:rsidTr="00562B75">
        <w:tc>
          <w:tcPr>
            <w:tcW w:w="1419" w:type="dxa"/>
          </w:tcPr>
          <w:p w14:paraId="27B7AEC4" w14:textId="21398F4E" w:rsidR="006B3C4C" w:rsidRPr="00350C65" w:rsidRDefault="006B3C4C" w:rsidP="00350C65">
            <w:pPr>
              <w:spacing w:before="120" w:after="120"/>
              <w:jc w:val="center"/>
              <w:rPr>
                <w:rFonts w:ascii="Arial" w:hAnsi="Arial" w:cs="Arial"/>
                <w:b/>
                <w:sz w:val="18"/>
                <w:szCs w:val="18"/>
                <w:highlight w:val="yellow"/>
              </w:rPr>
            </w:pPr>
            <w:r w:rsidRPr="00350C65">
              <w:rPr>
                <w:rFonts w:ascii="Arial" w:hAnsi="Arial" w:cs="Arial"/>
                <w:b/>
                <w:sz w:val="18"/>
                <w:szCs w:val="18"/>
              </w:rPr>
              <w:t>11</w:t>
            </w:r>
          </w:p>
        </w:tc>
        <w:tc>
          <w:tcPr>
            <w:tcW w:w="1701" w:type="dxa"/>
          </w:tcPr>
          <w:p w14:paraId="4CB857E4" w14:textId="77777777" w:rsidR="006B3C4C" w:rsidRPr="006B3C4C" w:rsidRDefault="006B3C4C" w:rsidP="00562B75">
            <w:pPr>
              <w:spacing w:before="120" w:after="120"/>
              <w:rPr>
                <w:rFonts w:ascii="Arial" w:hAnsi="Arial" w:cs="Arial"/>
                <w:sz w:val="18"/>
                <w:szCs w:val="18"/>
              </w:rPr>
            </w:pPr>
            <w:r w:rsidRPr="006B3C4C">
              <w:rPr>
                <w:rFonts w:ascii="Arial" w:hAnsi="Arial" w:cs="Arial"/>
                <w:sz w:val="18"/>
                <w:szCs w:val="18"/>
              </w:rPr>
              <w:t>Unité</w:t>
            </w:r>
          </w:p>
        </w:tc>
        <w:tc>
          <w:tcPr>
            <w:tcW w:w="4647" w:type="dxa"/>
          </w:tcPr>
          <w:p w14:paraId="571092A1"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 xml:space="preserve">Unité de comptage </w:t>
            </w:r>
          </w:p>
        </w:tc>
        <w:tc>
          <w:tcPr>
            <w:tcW w:w="2298" w:type="dxa"/>
          </w:tcPr>
          <w:p w14:paraId="31D60B4C" w14:textId="0407FE37" w:rsidR="006B3C4C" w:rsidRPr="006B3C4C" w:rsidRDefault="00350C65" w:rsidP="00E81D83">
            <w:pPr>
              <w:spacing w:before="120" w:after="120"/>
              <w:jc w:val="both"/>
              <w:rPr>
                <w:rFonts w:ascii="Arial" w:hAnsi="Arial" w:cs="Arial"/>
                <w:sz w:val="18"/>
                <w:szCs w:val="18"/>
              </w:rPr>
            </w:pPr>
            <w:r w:rsidRPr="006B3C4C">
              <w:rPr>
                <w:rFonts w:ascii="Arial" w:hAnsi="Arial" w:cs="Arial"/>
                <w:sz w:val="18"/>
                <w:szCs w:val="18"/>
              </w:rPr>
              <w:t>Ampoule</w:t>
            </w:r>
          </w:p>
        </w:tc>
      </w:tr>
      <w:tr w:rsidR="006B3C4C" w:rsidRPr="00DA6C93" w14:paraId="5A042338" w14:textId="77777777" w:rsidTr="00562B75">
        <w:tc>
          <w:tcPr>
            <w:tcW w:w="1419" w:type="dxa"/>
          </w:tcPr>
          <w:p w14:paraId="66506EA8"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12</w:t>
            </w:r>
          </w:p>
        </w:tc>
        <w:tc>
          <w:tcPr>
            <w:tcW w:w="1701" w:type="dxa"/>
          </w:tcPr>
          <w:p w14:paraId="36B21440" w14:textId="77777777" w:rsidR="006B3C4C" w:rsidRPr="006B3C4C" w:rsidRDefault="006B3C4C" w:rsidP="00562B75">
            <w:pPr>
              <w:spacing w:before="120" w:after="120"/>
              <w:rPr>
                <w:rFonts w:ascii="Arial" w:hAnsi="Arial" w:cs="Arial"/>
                <w:sz w:val="18"/>
                <w:szCs w:val="18"/>
                <w:highlight w:val="yellow"/>
              </w:rPr>
            </w:pPr>
            <w:r w:rsidRPr="006B3C4C">
              <w:rPr>
                <w:rFonts w:ascii="Arial" w:hAnsi="Arial" w:cs="Arial"/>
                <w:sz w:val="18"/>
                <w:szCs w:val="18"/>
              </w:rPr>
              <w:t>Quantité</w:t>
            </w:r>
          </w:p>
        </w:tc>
        <w:tc>
          <w:tcPr>
            <w:tcW w:w="4647" w:type="dxa"/>
          </w:tcPr>
          <w:p w14:paraId="68BFA055"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Nombre d’unité de produits reçus</w:t>
            </w:r>
          </w:p>
        </w:tc>
        <w:tc>
          <w:tcPr>
            <w:tcW w:w="2298" w:type="dxa"/>
          </w:tcPr>
          <w:p w14:paraId="1A76C8DA" w14:textId="7C02D53F" w:rsidR="006B3C4C" w:rsidRPr="006B3C4C" w:rsidRDefault="00D57AA2" w:rsidP="00E81D83">
            <w:pPr>
              <w:spacing w:before="120" w:after="120"/>
              <w:jc w:val="both"/>
              <w:rPr>
                <w:rFonts w:ascii="Arial" w:hAnsi="Arial" w:cs="Arial"/>
                <w:sz w:val="18"/>
                <w:szCs w:val="18"/>
              </w:rPr>
            </w:pPr>
            <w:r>
              <w:rPr>
                <w:rFonts w:ascii="Arial" w:hAnsi="Arial" w:cs="Arial"/>
                <w:sz w:val="18"/>
                <w:szCs w:val="18"/>
              </w:rPr>
              <w:t>120</w:t>
            </w:r>
          </w:p>
        </w:tc>
      </w:tr>
      <w:tr w:rsidR="006B3C4C" w:rsidRPr="00DA6C93" w14:paraId="79A5B93E" w14:textId="77777777" w:rsidTr="00562B75">
        <w:tc>
          <w:tcPr>
            <w:tcW w:w="1419" w:type="dxa"/>
          </w:tcPr>
          <w:p w14:paraId="6BC7F4E1"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13</w:t>
            </w:r>
          </w:p>
        </w:tc>
        <w:tc>
          <w:tcPr>
            <w:tcW w:w="1701" w:type="dxa"/>
          </w:tcPr>
          <w:p w14:paraId="710A5E43" w14:textId="77777777" w:rsidR="006B3C4C" w:rsidRPr="006B3C4C" w:rsidRDefault="006B3C4C" w:rsidP="00562B75">
            <w:pPr>
              <w:spacing w:before="120" w:after="120"/>
              <w:rPr>
                <w:rFonts w:ascii="Arial" w:hAnsi="Arial" w:cs="Arial"/>
                <w:sz w:val="18"/>
                <w:szCs w:val="18"/>
                <w:highlight w:val="yellow"/>
              </w:rPr>
            </w:pPr>
            <w:r w:rsidRPr="006B3C4C">
              <w:rPr>
                <w:rFonts w:ascii="Arial" w:hAnsi="Arial" w:cs="Arial"/>
                <w:sz w:val="18"/>
                <w:szCs w:val="18"/>
              </w:rPr>
              <w:t>Date de péremption</w:t>
            </w:r>
          </w:p>
        </w:tc>
        <w:tc>
          <w:tcPr>
            <w:tcW w:w="4647" w:type="dxa"/>
          </w:tcPr>
          <w:p w14:paraId="35CF1A5D" w14:textId="254147A8"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Date limite d’utilisation du produit indiqué sur l’emballage</w:t>
            </w:r>
            <w:r w:rsidR="00D57AA2">
              <w:rPr>
                <w:rFonts w:ascii="Arial" w:hAnsi="Arial" w:cs="Arial"/>
                <w:sz w:val="18"/>
                <w:szCs w:val="18"/>
              </w:rPr>
              <w:t xml:space="preserve"> au format jj/mm/aa</w:t>
            </w:r>
          </w:p>
        </w:tc>
        <w:tc>
          <w:tcPr>
            <w:tcW w:w="2298" w:type="dxa"/>
          </w:tcPr>
          <w:p w14:paraId="65333C85" w14:textId="13BBC355" w:rsidR="006B3C4C" w:rsidRPr="006B3C4C" w:rsidRDefault="00D57AA2" w:rsidP="00E81D83">
            <w:pPr>
              <w:spacing w:before="120" w:after="120"/>
              <w:jc w:val="both"/>
              <w:rPr>
                <w:rFonts w:ascii="Arial" w:hAnsi="Arial" w:cs="Arial"/>
                <w:sz w:val="18"/>
                <w:szCs w:val="18"/>
              </w:rPr>
            </w:pPr>
            <w:r>
              <w:rPr>
                <w:rFonts w:ascii="Arial" w:hAnsi="Arial" w:cs="Arial"/>
                <w:sz w:val="18"/>
                <w:szCs w:val="18"/>
              </w:rPr>
              <w:t>01/10/18</w:t>
            </w:r>
          </w:p>
        </w:tc>
      </w:tr>
      <w:tr w:rsidR="006B3C4C" w:rsidRPr="00DA6C93" w14:paraId="70AB2D00" w14:textId="77777777" w:rsidTr="00562B75">
        <w:tc>
          <w:tcPr>
            <w:tcW w:w="1419" w:type="dxa"/>
          </w:tcPr>
          <w:p w14:paraId="65C0742F"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14</w:t>
            </w:r>
          </w:p>
        </w:tc>
        <w:tc>
          <w:tcPr>
            <w:tcW w:w="1701" w:type="dxa"/>
          </w:tcPr>
          <w:p w14:paraId="2336283C" w14:textId="77777777" w:rsidR="006B3C4C" w:rsidRPr="006B3C4C" w:rsidRDefault="006B3C4C" w:rsidP="00562B75">
            <w:pPr>
              <w:spacing w:before="120" w:after="120"/>
              <w:rPr>
                <w:rFonts w:ascii="Arial" w:hAnsi="Arial" w:cs="Arial"/>
                <w:b/>
                <w:sz w:val="18"/>
                <w:szCs w:val="18"/>
              </w:rPr>
            </w:pPr>
            <w:r w:rsidRPr="006B3C4C">
              <w:rPr>
                <w:rFonts w:ascii="Arial" w:hAnsi="Arial" w:cs="Arial"/>
                <w:sz w:val="18"/>
                <w:szCs w:val="18"/>
              </w:rPr>
              <w:t>N° de lot</w:t>
            </w:r>
          </w:p>
        </w:tc>
        <w:tc>
          <w:tcPr>
            <w:tcW w:w="4647" w:type="dxa"/>
          </w:tcPr>
          <w:p w14:paraId="6FB2549E" w14:textId="77777777" w:rsidR="006B3C4C" w:rsidRPr="006B3C4C" w:rsidRDefault="006B3C4C" w:rsidP="00E81D83">
            <w:pPr>
              <w:spacing w:before="120" w:after="120"/>
              <w:jc w:val="both"/>
              <w:rPr>
                <w:rFonts w:ascii="Arial" w:hAnsi="Arial" w:cs="Arial"/>
                <w:sz w:val="18"/>
                <w:szCs w:val="18"/>
              </w:rPr>
            </w:pPr>
            <w:r w:rsidRPr="006B3C4C">
              <w:rPr>
                <w:rFonts w:ascii="Arial" w:hAnsi="Arial" w:cs="Arial"/>
                <w:sz w:val="18"/>
                <w:szCs w:val="18"/>
              </w:rPr>
              <w:t>Numéro de lot de fabrication indiqué sur l’emballage</w:t>
            </w:r>
          </w:p>
        </w:tc>
        <w:tc>
          <w:tcPr>
            <w:tcW w:w="2298" w:type="dxa"/>
          </w:tcPr>
          <w:p w14:paraId="276534E6" w14:textId="5466BF36" w:rsidR="006B3C4C" w:rsidRPr="006B3C4C" w:rsidRDefault="00D57AA2" w:rsidP="00E81D83">
            <w:pPr>
              <w:spacing w:before="120" w:after="120"/>
              <w:jc w:val="both"/>
              <w:rPr>
                <w:rFonts w:ascii="Arial" w:hAnsi="Arial" w:cs="Arial"/>
                <w:sz w:val="18"/>
                <w:szCs w:val="18"/>
              </w:rPr>
            </w:pPr>
            <w:r>
              <w:rPr>
                <w:rFonts w:ascii="Arial" w:hAnsi="Arial" w:cs="Arial"/>
                <w:sz w:val="18"/>
                <w:szCs w:val="18"/>
              </w:rPr>
              <w:t>SLC1018</w:t>
            </w:r>
          </w:p>
        </w:tc>
      </w:tr>
      <w:tr w:rsidR="006B3C4C" w:rsidRPr="00DA6C93" w14:paraId="38E03CC0" w14:textId="77777777" w:rsidTr="00562B75">
        <w:tc>
          <w:tcPr>
            <w:tcW w:w="1419" w:type="dxa"/>
          </w:tcPr>
          <w:p w14:paraId="71EA43D8"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15</w:t>
            </w:r>
          </w:p>
        </w:tc>
        <w:tc>
          <w:tcPr>
            <w:tcW w:w="1701" w:type="dxa"/>
          </w:tcPr>
          <w:p w14:paraId="4339B692" w14:textId="77777777" w:rsidR="006B3C4C" w:rsidRPr="006B3C4C" w:rsidRDefault="006B3C4C" w:rsidP="00562B75">
            <w:pPr>
              <w:spacing w:before="120" w:after="120"/>
              <w:rPr>
                <w:rFonts w:ascii="Arial" w:hAnsi="Arial" w:cs="Arial"/>
                <w:b/>
                <w:sz w:val="18"/>
                <w:szCs w:val="18"/>
              </w:rPr>
            </w:pPr>
            <w:r w:rsidRPr="006B3C4C">
              <w:rPr>
                <w:rFonts w:ascii="Arial" w:hAnsi="Arial" w:cs="Arial"/>
                <w:sz w:val="18"/>
                <w:szCs w:val="18"/>
              </w:rPr>
              <w:t xml:space="preserve">observations  </w:t>
            </w:r>
          </w:p>
        </w:tc>
        <w:tc>
          <w:tcPr>
            <w:tcW w:w="4647" w:type="dxa"/>
          </w:tcPr>
          <w:p w14:paraId="4BE8037B" w14:textId="6743036F" w:rsidR="006B3C4C" w:rsidRPr="006B3C4C" w:rsidRDefault="006B3C4C" w:rsidP="00562B75">
            <w:pPr>
              <w:spacing w:after="120"/>
              <w:jc w:val="both"/>
              <w:rPr>
                <w:rFonts w:ascii="Arial" w:hAnsi="Arial" w:cs="Arial"/>
                <w:sz w:val="18"/>
                <w:szCs w:val="18"/>
              </w:rPr>
            </w:pPr>
            <w:r w:rsidRPr="006B3C4C">
              <w:rPr>
                <w:rFonts w:ascii="Arial" w:hAnsi="Arial" w:cs="Arial"/>
                <w:sz w:val="18"/>
                <w:szCs w:val="18"/>
              </w:rPr>
              <w:t xml:space="preserve">Anomalies constatées par item (manquant, cassé, périmé, </w:t>
            </w:r>
            <w:r w:rsidR="00350C65" w:rsidRPr="006B3C4C">
              <w:rPr>
                <w:rFonts w:ascii="Arial" w:hAnsi="Arial" w:cs="Arial"/>
                <w:sz w:val="18"/>
                <w:szCs w:val="18"/>
              </w:rPr>
              <w:t>altéré etc.</w:t>
            </w:r>
            <w:r w:rsidR="00562B75">
              <w:rPr>
                <w:rFonts w:ascii="Arial" w:hAnsi="Arial" w:cs="Arial"/>
                <w:sz w:val="18"/>
                <w:szCs w:val="18"/>
              </w:rPr>
              <w:t>)</w:t>
            </w:r>
          </w:p>
        </w:tc>
        <w:tc>
          <w:tcPr>
            <w:tcW w:w="2298" w:type="dxa"/>
          </w:tcPr>
          <w:p w14:paraId="1EDA5449" w14:textId="04C269E4" w:rsidR="006B3C4C" w:rsidRPr="006B3C4C" w:rsidRDefault="00D57AA2" w:rsidP="00E81D83">
            <w:pPr>
              <w:spacing w:before="120" w:after="120"/>
              <w:jc w:val="both"/>
              <w:rPr>
                <w:rFonts w:ascii="Arial" w:hAnsi="Arial" w:cs="Arial"/>
                <w:sz w:val="18"/>
                <w:szCs w:val="18"/>
              </w:rPr>
            </w:pPr>
            <w:r>
              <w:rPr>
                <w:rFonts w:ascii="Arial" w:hAnsi="Arial" w:cs="Arial"/>
                <w:sz w:val="18"/>
                <w:szCs w:val="18"/>
              </w:rPr>
              <w:t>RAS</w:t>
            </w:r>
          </w:p>
        </w:tc>
      </w:tr>
      <w:tr w:rsidR="006B3C4C" w:rsidRPr="00DA6C93" w14:paraId="6738A529" w14:textId="77777777" w:rsidTr="00562B75">
        <w:tc>
          <w:tcPr>
            <w:tcW w:w="1419" w:type="dxa"/>
          </w:tcPr>
          <w:p w14:paraId="0D876F7D"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16</w:t>
            </w:r>
          </w:p>
        </w:tc>
        <w:tc>
          <w:tcPr>
            <w:tcW w:w="1701" w:type="dxa"/>
          </w:tcPr>
          <w:p w14:paraId="1FCCCACE" w14:textId="77777777" w:rsidR="006B3C4C" w:rsidRPr="006B3C4C" w:rsidRDefault="006B3C4C" w:rsidP="00562B75">
            <w:pPr>
              <w:spacing w:before="120" w:after="120"/>
              <w:rPr>
                <w:rFonts w:ascii="Arial" w:hAnsi="Arial" w:cs="Arial"/>
                <w:b/>
                <w:sz w:val="18"/>
                <w:szCs w:val="18"/>
              </w:rPr>
            </w:pPr>
            <w:r w:rsidRPr="006B3C4C">
              <w:rPr>
                <w:rFonts w:ascii="Arial" w:hAnsi="Arial" w:cs="Arial"/>
                <w:sz w:val="18"/>
                <w:szCs w:val="18"/>
              </w:rPr>
              <w:t>Commentaire</w:t>
            </w:r>
          </w:p>
        </w:tc>
        <w:tc>
          <w:tcPr>
            <w:tcW w:w="4647" w:type="dxa"/>
          </w:tcPr>
          <w:p w14:paraId="0E8D03C0" w14:textId="77777777" w:rsidR="006B3C4C" w:rsidRPr="006B3C4C" w:rsidRDefault="006B3C4C" w:rsidP="00E81D83">
            <w:pPr>
              <w:spacing w:after="120"/>
              <w:jc w:val="both"/>
              <w:rPr>
                <w:rFonts w:ascii="Arial" w:hAnsi="Arial" w:cs="Arial"/>
                <w:sz w:val="18"/>
                <w:szCs w:val="18"/>
              </w:rPr>
            </w:pPr>
            <w:r w:rsidRPr="006B3C4C">
              <w:rPr>
                <w:rFonts w:ascii="Arial" w:hAnsi="Arial" w:cs="Arial"/>
                <w:sz w:val="18"/>
                <w:szCs w:val="18"/>
              </w:rPr>
              <w:t>Résumé des réserves faites par la commission</w:t>
            </w:r>
          </w:p>
        </w:tc>
        <w:tc>
          <w:tcPr>
            <w:tcW w:w="2298" w:type="dxa"/>
          </w:tcPr>
          <w:p w14:paraId="52D59818" w14:textId="3164F931" w:rsidR="006B3C4C" w:rsidRPr="006B3C4C" w:rsidRDefault="00D57AA2" w:rsidP="00E81D83">
            <w:pPr>
              <w:spacing w:before="120" w:after="120"/>
              <w:jc w:val="both"/>
              <w:rPr>
                <w:rFonts w:ascii="Arial" w:hAnsi="Arial" w:cs="Arial"/>
                <w:sz w:val="18"/>
                <w:szCs w:val="18"/>
              </w:rPr>
            </w:pPr>
            <w:r>
              <w:rPr>
                <w:rFonts w:ascii="Arial" w:hAnsi="Arial" w:cs="Arial"/>
                <w:sz w:val="18"/>
                <w:szCs w:val="18"/>
              </w:rPr>
              <w:t>RAS</w:t>
            </w:r>
          </w:p>
        </w:tc>
      </w:tr>
      <w:tr w:rsidR="006B3C4C" w:rsidRPr="00DA6C93" w14:paraId="7BDB9143" w14:textId="77777777" w:rsidTr="00562B75">
        <w:trPr>
          <w:trHeight w:val="381"/>
        </w:trPr>
        <w:tc>
          <w:tcPr>
            <w:tcW w:w="1419" w:type="dxa"/>
          </w:tcPr>
          <w:p w14:paraId="03250AF0" w14:textId="77777777" w:rsidR="006B3C4C" w:rsidRPr="006B3C4C" w:rsidRDefault="006B3C4C" w:rsidP="00350C65">
            <w:pPr>
              <w:spacing w:before="120" w:after="120"/>
              <w:jc w:val="center"/>
              <w:rPr>
                <w:rFonts w:ascii="Arial" w:hAnsi="Arial" w:cs="Arial"/>
                <w:b/>
                <w:sz w:val="18"/>
                <w:szCs w:val="18"/>
              </w:rPr>
            </w:pPr>
            <w:r w:rsidRPr="006B3C4C">
              <w:rPr>
                <w:rFonts w:ascii="Arial" w:hAnsi="Arial" w:cs="Arial"/>
                <w:b/>
                <w:sz w:val="18"/>
                <w:szCs w:val="18"/>
              </w:rPr>
              <w:t>17</w:t>
            </w:r>
          </w:p>
        </w:tc>
        <w:tc>
          <w:tcPr>
            <w:tcW w:w="1701" w:type="dxa"/>
          </w:tcPr>
          <w:p w14:paraId="3F214206" w14:textId="77777777" w:rsidR="006B3C4C" w:rsidRPr="006B3C4C" w:rsidRDefault="006B3C4C" w:rsidP="00562B75">
            <w:pPr>
              <w:spacing w:before="120" w:after="120"/>
              <w:rPr>
                <w:rFonts w:ascii="Arial" w:hAnsi="Arial" w:cs="Arial"/>
                <w:b/>
                <w:sz w:val="18"/>
                <w:szCs w:val="18"/>
              </w:rPr>
            </w:pPr>
            <w:r w:rsidRPr="006B3C4C">
              <w:rPr>
                <w:rFonts w:ascii="Arial" w:hAnsi="Arial" w:cs="Arial"/>
                <w:sz w:val="18"/>
                <w:szCs w:val="18"/>
              </w:rPr>
              <w:t>Signature</w:t>
            </w:r>
          </w:p>
        </w:tc>
        <w:tc>
          <w:tcPr>
            <w:tcW w:w="4647" w:type="dxa"/>
          </w:tcPr>
          <w:p w14:paraId="565A9AE1" w14:textId="1E8013AA" w:rsidR="006B3C4C" w:rsidRPr="006B3C4C" w:rsidRDefault="006B3C4C" w:rsidP="00562B75">
            <w:pPr>
              <w:spacing w:after="120"/>
              <w:jc w:val="both"/>
              <w:rPr>
                <w:rFonts w:ascii="Arial" w:hAnsi="Arial" w:cs="Arial"/>
                <w:sz w:val="18"/>
                <w:szCs w:val="18"/>
              </w:rPr>
            </w:pPr>
            <w:r w:rsidRPr="006B3C4C">
              <w:rPr>
                <w:rFonts w:ascii="Arial" w:hAnsi="Arial" w:cs="Arial"/>
                <w:sz w:val="18"/>
                <w:szCs w:val="18"/>
              </w:rPr>
              <w:t>Signature de</w:t>
            </w:r>
            <w:r w:rsidR="00562B75">
              <w:rPr>
                <w:rFonts w:ascii="Arial" w:hAnsi="Arial" w:cs="Arial"/>
                <w:sz w:val="18"/>
                <w:szCs w:val="18"/>
              </w:rPr>
              <w:t xml:space="preserve"> chaque membre de la commission</w:t>
            </w:r>
          </w:p>
        </w:tc>
        <w:tc>
          <w:tcPr>
            <w:tcW w:w="2298" w:type="dxa"/>
          </w:tcPr>
          <w:p w14:paraId="6CF48692" w14:textId="77777777" w:rsidR="006B3C4C" w:rsidRPr="006B3C4C" w:rsidRDefault="006B3C4C" w:rsidP="00E81D83">
            <w:pPr>
              <w:spacing w:before="120" w:after="120"/>
              <w:jc w:val="both"/>
              <w:rPr>
                <w:rFonts w:ascii="Arial" w:hAnsi="Arial" w:cs="Arial"/>
                <w:sz w:val="18"/>
                <w:szCs w:val="18"/>
              </w:rPr>
            </w:pPr>
          </w:p>
        </w:tc>
      </w:tr>
    </w:tbl>
    <w:p w14:paraId="54AD716A" w14:textId="77777777" w:rsidR="00730AB6" w:rsidRPr="0099453C" w:rsidRDefault="00730AB6">
      <w:pPr>
        <w:rPr>
          <w:rFonts w:ascii="Arial" w:hAnsi="Arial" w:cs="Arial"/>
          <w:sz w:val="24"/>
          <w:szCs w:val="24"/>
          <w:highlight w:val="yellow"/>
        </w:rPr>
      </w:pPr>
      <w:r w:rsidRPr="0099453C">
        <w:rPr>
          <w:rFonts w:ascii="Arial" w:hAnsi="Arial" w:cs="Arial"/>
          <w:sz w:val="24"/>
          <w:szCs w:val="24"/>
          <w:highlight w:val="yellow"/>
        </w:rPr>
        <w:br w:type="page"/>
      </w:r>
    </w:p>
    <w:p w14:paraId="597C44E2" w14:textId="47B7C389" w:rsidR="00F25232" w:rsidRPr="008C0084" w:rsidRDefault="00F25232" w:rsidP="008C0084">
      <w:pPr>
        <w:pStyle w:val="Titre2"/>
        <w:ind w:left="1560"/>
      </w:pPr>
      <w:bookmarkStart w:id="122" w:name="_Toc468801257"/>
      <w:r>
        <w:t xml:space="preserve">LE </w:t>
      </w:r>
      <w:r w:rsidR="00771B22" w:rsidRPr="0099453C">
        <w:t>TABLEAU</w:t>
      </w:r>
      <w:r w:rsidR="00164CF9" w:rsidRPr="0099453C">
        <w:t xml:space="preserve"> DE PR</w:t>
      </w:r>
      <w:r w:rsidR="00D94AF0" w:rsidRPr="0099453C">
        <w:t>E</w:t>
      </w:r>
      <w:r w:rsidR="00164CF9" w:rsidRPr="0099453C">
        <w:t>VENTION DES PERIMES</w:t>
      </w:r>
      <w:r w:rsidR="00771B22" w:rsidRPr="0099453C">
        <w:t xml:space="preserve"> (</w:t>
      </w:r>
      <w:r w:rsidR="00993679" w:rsidRPr="0099453C">
        <w:t>TPP)</w:t>
      </w:r>
      <w:bookmarkEnd w:id="122"/>
    </w:p>
    <w:p w14:paraId="468EBAF5" w14:textId="77777777" w:rsidR="00350C65" w:rsidRPr="003C0FB1" w:rsidRDefault="00350C65" w:rsidP="009867B5">
      <w:pPr>
        <w:pStyle w:val="Paragraphedeliste"/>
        <w:numPr>
          <w:ilvl w:val="0"/>
          <w:numId w:val="103"/>
        </w:numPr>
        <w:rPr>
          <w:b/>
          <w:i/>
          <w:sz w:val="24"/>
          <w:u w:val="single"/>
          <w:lang w:val="fr-FR"/>
        </w:rPr>
      </w:pPr>
      <w:r w:rsidRPr="003C0FB1">
        <w:rPr>
          <w:b/>
          <w:i/>
          <w:sz w:val="24"/>
          <w:u w:val="single"/>
          <w:lang w:val="fr-FR"/>
        </w:rPr>
        <w:t>Modalités de remplissage</w:t>
      </w:r>
    </w:p>
    <w:p w14:paraId="66E35A29" w14:textId="7F7FE4D0" w:rsidR="00350C65" w:rsidRDefault="00350C65" w:rsidP="00F25232">
      <w:pPr>
        <w:jc w:val="both"/>
        <w:rPr>
          <w:rFonts w:ascii="Arial" w:hAnsi="Arial" w:cs="Arial"/>
        </w:rPr>
      </w:pPr>
      <w:r w:rsidRPr="00DA6C93">
        <w:rPr>
          <w:rFonts w:ascii="Arial" w:hAnsi="Arial" w:cs="Arial"/>
        </w:rPr>
        <w:t>La prévention des périmés peut se faire à l’aide de la fiche d’inventaire et/ou fiche de stock.</w:t>
      </w:r>
    </w:p>
    <w:p w14:paraId="2D79AF95" w14:textId="09BF5499" w:rsidR="00F25232" w:rsidRDefault="00F25232" w:rsidP="00F25232">
      <w:pPr>
        <w:jc w:val="both"/>
        <w:rPr>
          <w:rFonts w:ascii="Arial" w:hAnsi="Arial" w:cs="Arial"/>
          <w:b/>
        </w:rPr>
      </w:pPr>
      <w:r>
        <w:rPr>
          <w:rFonts w:ascii="Arial" w:hAnsi="Arial" w:cs="Arial"/>
        </w:rPr>
        <w:t>En plus de ces</w:t>
      </w:r>
      <w:r w:rsidRPr="00F25232">
        <w:rPr>
          <w:rFonts w:ascii="Arial" w:hAnsi="Arial" w:cs="Arial"/>
        </w:rPr>
        <w:t xml:space="preserve"> mesures, il a été institué un outil visuel de suivi aisé des dates d+-e péremption des produits disponibles en stock et partant </w:t>
      </w:r>
      <w:r w:rsidR="00637AD6" w:rsidRPr="00F25232">
        <w:rPr>
          <w:rFonts w:ascii="Arial" w:hAnsi="Arial" w:cs="Arial"/>
        </w:rPr>
        <w:t>d’éviter ou</w:t>
      </w:r>
      <w:r w:rsidRPr="00F25232">
        <w:rPr>
          <w:rFonts w:ascii="Arial" w:hAnsi="Arial" w:cs="Arial"/>
        </w:rPr>
        <w:t xml:space="preserve"> de réduire les péremptions, le </w:t>
      </w:r>
      <w:r w:rsidRPr="00F25232">
        <w:rPr>
          <w:rFonts w:ascii="Arial" w:hAnsi="Arial" w:cs="Arial"/>
          <w:b/>
        </w:rPr>
        <w:t>tableau de prévention des périmés.</w:t>
      </w:r>
    </w:p>
    <w:p w14:paraId="0C1D2510" w14:textId="77777777" w:rsidR="00F13744" w:rsidRPr="00F25232" w:rsidRDefault="00F13744" w:rsidP="00F25232">
      <w:pPr>
        <w:jc w:val="both"/>
        <w:rPr>
          <w:rFonts w:ascii="Arial" w:hAnsi="Arial" w:cs="Arial"/>
          <w:b/>
        </w:rPr>
      </w:pPr>
    </w:p>
    <w:p w14:paraId="154F7A60" w14:textId="68A7B233" w:rsidR="00E71C7A" w:rsidRPr="0099453C" w:rsidRDefault="00E71C7A">
      <w:pPr>
        <w:rPr>
          <w:rFonts w:ascii="Arial" w:hAnsi="Arial" w:cs="Arial"/>
          <w:b/>
        </w:rPr>
      </w:pPr>
      <w:r w:rsidRPr="0099453C">
        <w:rPr>
          <w:noProof/>
          <w:lang w:eastAsia="fr-FR"/>
        </w:rPr>
        <w:drawing>
          <wp:inline distT="0" distB="0" distL="0" distR="0" wp14:anchorId="0D128812" wp14:editId="2C1CD1B1">
            <wp:extent cx="5733224" cy="5488852"/>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0574" cy="5495889"/>
                    </a:xfrm>
                    <a:prstGeom prst="rect">
                      <a:avLst/>
                    </a:prstGeom>
                    <a:noFill/>
                    <a:ln>
                      <a:noFill/>
                    </a:ln>
                  </pic:spPr>
                </pic:pic>
              </a:graphicData>
            </a:graphic>
          </wp:inline>
        </w:drawing>
      </w:r>
    </w:p>
    <w:p w14:paraId="25167012" w14:textId="77777777" w:rsidR="00E71C7A" w:rsidRPr="0099453C" w:rsidRDefault="00E71C7A">
      <w:pPr>
        <w:rPr>
          <w:rFonts w:ascii="Arial" w:hAnsi="Arial" w:cs="Arial"/>
          <w:b/>
        </w:rPr>
      </w:pPr>
    </w:p>
    <w:p w14:paraId="68D6290B" w14:textId="77777777" w:rsidR="00E71C7A" w:rsidRDefault="00E71C7A">
      <w:pPr>
        <w:rPr>
          <w:rFonts w:ascii="Arial" w:hAnsi="Arial" w:cs="Arial"/>
          <w:b/>
        </w:rPr>
      </w:pPr>
    </w:p>
    <w:p w14:paraId="4C30E886" w14:textId="77777777" w:rsidR="008C0084" w:rsidRDefault="008C0084">
      <w:pPr>
        <w:rPr>
          <w:rFonts w:ascii="Arial" w:hAnsi="Arial" w:cs="Arial"/>
          <w:b/>
        </w:rPr>
      </w:pPr>
    </w:p>
    <w:p w14:paraId="0B553579" w14:textId="77777777" w:rsidR="008C0084" w:rsidRDefault="008C0084">
      <w:pPr>
        <w:rPr>
          <w:rFonts w:ascii="Arial" w:hAnsi="Arial" w:cs="Arial"/>
          <w:b/>
        </w:rPr>
      </w:pPr>
    </w:p>
    <w:p w14:paraId="5EF11FCC" w14:textId="77777777" w:rsidR="008C0084" w:rsidRDefault="008C0084">
      <w:pPr>
        <w:rPr>
          <w:rFonts w:ascii="Arial" w:hAnsi="Arial" w:cs="Arial"/>
          <w:b/>
        </w:rPr>
      </w:pPr>
    </w:p>
    <w:tbl>
      <w:tblPr>
        <w:tblStyle w:val="Grilledutableau"/>
        <w:tblW w:w="10065"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77"/>
        <w:gridCol w:w="1843"/>
        <w:gridCol w:w="5103"/>
        <w:gridCol w:w="1842"/>
      </w:tblGrid>
      <w:tr w:rsidR="00164CF9" w:rsidRPr="00402D5C" w14:paraId="20547C43" w14:textId="77777777" w:rsidTr="00350C65">
        <w:trPr>
          <w:trHeight w:val="480"/>
        </w:trPr>
        <w:tc>
          <w:tcPr>
            <w:tcW w:w="10065" w:type="dxa"/>
            <w:gridSpan w:val="4"/>
          </w:tcPr>
          <w:p w14:paraId="2CDC73D5" w14:textId="53749295" w:rsidR="00164CF9" w:rsidRPr="00402D5C" w:rsidRDefault="00164CF9" w:rsidP="00350C65">
            <w:pPr>
              <w:jc w:val="center"/>
              <w:rPr>
                <w:rFonts w:ascii="Arial" w:hAnsi="Arial" w:cs="Arial"/>
                <w:b/>
                <w:color w:val="000000"/>
                <w:sz w:val="24"/>
                <w:szCs w:val="24"/>
              </w:rPr>
            </w:pPr>
            <w:r w:rsidRPr="00402D5C">
              <w:rPr>
                <w:rFonts w:ascii="Arial" w:hAnsi="Arial" w:cs="Arial"/>
                <w:b/>
                <w:i/>
                <w:sz w:val="24"/>
                <w:szCs w:val="24"/>
                <w:u w:val="single"/>
              </w:rPr>
              <w:t xml:space="preserve">AIDE-MEMOIRE : </w:t>
            </w:r>
            <w:r w:rsidR="004B05C9" w:rsidRPr="00402D5C">
              <w:rPr>
                <w:rFonts w:ascii="Arial" w:hAnsi="Arial" w:cs="Arial"/>
                <w:b/>
                <w:i/>
                <w:sz w:val="24"/>
                <w:szCs w:val="24"/>
                <w:u w:val="single"/>
              </w:rPr>
              <w:t>TABLEAU DE</w:t>
            </w:r>
            <w:r w:rsidRPr="00402D5C">
              <w:rPr>
                <w:rFonts w:ascii="Arial" w:hAnsi="Arial" w:cs="Arial"/>
                <w:b/>
                <w:i/>
                <w:sz w:val="24"/>
                <w:szCs w:val="24"/>
                <w:u w:val="single"/>
              </w:rPr>
              <w:t xml:space="preserve"> PREVENTION DES PERIMES</w:t>
            </w:r>
          </w:p>
        </w:tc>
      </w:tr>
      <w:tr w:rsidR="00164CF9" w:rsidRPr="00402D5C" w14:paraId="16DC188F" w14:textId="77777777" w:rsidTr="00FB5CF5">
        <w:tc>
          <w:tcPr>
            <w:tcW w:w="10065" w:type="dxa"/>
            <w:gridSpan w:val="4"/>
          </w:tcPr>
          <w:p w14:paraId="642FCD8F" w14:textId="07105673" w:rsidR="00164CF9" w:rsidRPr="00402D5C" w:rsidRDefault="00164CF9" w:rsidP="00FB5CF5">
            <w:pPr>
              <w:spacing w:before="120" w:after="120"/>
              <w:jc w:val="both"/>
              <w:rPr>
                <w:rFonts w:ascii="Arial" w:hAnsi="Arial" w:cs="Arial"/>
                <w:sz w:val="18"/>
                <w:szCs w:val="18"/>
              </w:rPr>
            </w:pPr>
            <w:r w:rsidRPr="00402D5C">
              <w:rPr>
                <w:rFonts w:ascii="Arial" w:hAnsi="Arial" w:cs="Arial"/>
                <w:b/>
                <w:color w:val="000000"/>
                <w:sz w:val="18"/>
                <w:szCs w:val="18"/>
              </w:rPr>
              <w:t xml:space="preserve">Quoi ? </w:t>
            </w:r>
            <w:r w:rsidR="001F52DF" w:rsidRPr="00402D5C">
              <w:rPr>
                <w:rFonts w:ascii="Arial" w:hAnsi="Arial" w:cs="Arial"/>
                <w:sz w:val="18"/>
                <w:szCs w:val="18"/>
              </w:rPr>
              <w:t>Remplir le tableau de suivi des dates de péremption des produits</w:t>
            </w:r>
          </w:p>
          <w:p w14:paraId="1C94A305" w14:textId="600ECD23" w:rsidR="008C0084" w:rsidRPr="00402D5C" w:rsidRDefault="008C0084" w:rsidP="00FB5CF5">
            <w:pPr>
              <w:spacing w:before="120" w:after="120"/>
              <w:jc w:val="both"/>
              <w:rPr>
                <w:rFonts w:ascii="Arial" w:hAnsi="Arial" w:cs="Arial"/>
                <w:b/>
                <w:color w:val="000000"/>
                <w:sz w:val="18"/>
                <w:szCs w:val="18"/>
              </w:rPr>
            </w:pPr>
            <w:r w:rsidRPr="00402D5C">
              <w:rPr>
                <w:rFonts w:ascii="Arial" w:hAnsi="Arial" w:cs="Arial"/>
                <w:bCs/>
                <w:sz w:val="18"/>
                <w:szCs w:val="18"/>
                <w:lang w:eastAsia="fr-FR"/>
              </w:rPr>
              <w:t>Le tableau permet un suivi aisé et visuel des dates d</w:t>
            </w:r>
            <w:r w:rsidR="003D2569">
              <w:rPr>
                <w:rFonts w:ascii="Arial" w:hAnsi="Arial" w:cs="Arial"/>
                <w:bCs/>
                <w:sz w:val="18"/>
                <w:szCs w:val="18"/>
                <w:lang w:eastAsia="fr-FR"/>
              </w:rPr>
              <w:t>+-</w:t>
            </w:r>
            <w:r w:rsidRPr="00402D5C">
              <w:rPr>
                <w:rFonts w:ascii="Arial" w:hAnsi="Arial" w:cs="Arial"/>
                <w:bCs/>
                <w:sz w:val="18"/>
                <w:szCs w:val="18"/>
                <w:lang w:eastAsia="fr-FR"/>
              </w:rPr>
              <w:t>e péremption des produits disponibles en stock et partant d’éviter  ou de réduire les péremptions.</w:t>
            </w:r>
          </w:p>
          <w:p w14:paraId="18EDE222" w14:textId="3C45B48A" w:rsidR="00164CF9" w:rsidRPr="00402D5C" w:rsidRDefault="00350C65" w:rsidP="00FB5CF5">
            <w:pPr>
              <w:spacing w:before="120" w:after="120"/>
              <w:jc w:val="both"/>
              <w:rPr>
                <w:rFonts w:ascii="Arial" w:hAnsi="Arial" w:cs="Arial"/>
                <w:color w:val="000000"/>
                <w:sz w:val="18"/>
                <w:szCs w:val="18"/>
              </w:rPr>
            </w:pPr>
            <w:r w:rsidRPr="00402D5C">
              <w:rPr>
                <w:rFonts w:ascii="Arial" w:hAnsi="Arial" w:cs="Arial"/>
                <w:b/>
                <w:color w:val="000000"/>
                <w:sz w:val="18"/>
                <w:szCs w:val="18"/>
              </w:rPr>
              <w:t>Qui ?</w:t>
            </w:r>
            <w:r w:rsidR="00164CF9" w:rsidRPr="00402D5C">
              <w:rPr>
                <w:rFonts w:ascii="Arial" w:hAnsi="Arial" w:cs="Arial"/>
                <w:b/>
                <w:color w:val="000000"/>
                <w:sz w:val="18"/>
                <w:szCs w:val="18"/>
              </w:rPr>
              <w:t xml:space="preserve"> : </w:t>
            </w:r>
            <w:r w:rsidR="001F52DF" w:rsidRPr="00402D5C">
              <w:rPr>
                <w:rFonts w:ascii="Arial" w:hAnsi="Arial" w:cs="Arial"/>
                <w:b/>
                <w:color w:val="000000"/>
                <w:sz w:val="18"/>
                <w:szCs w:val="18"/>
              </w:rPr>
              <w:t>le responsable de la pharmacie</w:t>
            </w:r>
          </w:p>
          <w:p w14:paraId="7908FD80" w14:textId="2EA835C1" w:rsidR="00164CF9" w:rsidRPr="00402D5C" w:rsidRDefault="00350C65" w:rsidP="00FB5CF5">
            <w:pPr>
              <w:spacing w:before="120" w:after="120"/>
              <w:jc w:val="both"/>
              <w:rPr>
                <w:rFonts w:ascii="Arial" w:hAnsi="Arial" w:cs="Arial"/>
                <w:color w:val="000000"/>
                <w:sz w:val="18"/>
                <w:szCs w:val="18"/>
              </w:rPr>
            </w:pPr>
            <w:r w:rsidRPr="00402D5C">
              <w:rPr>
                <w:rFonts w:ascii="Arial" w:hAnsi="Arial" w:cs="Arial"/>
                <w:b/>
                <w:color w:val="000000"/>
                <w:sz w:val="18"/>
                <w:szCs w:val="18"/>
              </w:rPr>
              <w:t>Quand ?</w:t>
            </w:r>
            <w:r w:rsidR="00164CF9" w:rsidRPr="00402D5C">
              <w:rPr>
                <w:rFonts w:ascii="Arial" w:hAnsi="Arial" w:cs="Arial"/>
                <w:b/>
                <w:color w:val="000000"/>
                <w:sz w:val="18"/>
                <w:szCs w:val="18"/>
              </w:rPr>
              <w:t xml:space="preserve"> </w:t>
            </w:r>
            <w:r w:rsidR="008C0084" w:rsidRPr="00402D5C">
              <w:rPr>
                <w:rFonts w:ascii="Arial" w:hAnsi="Arial" w:cs="Arial"/>
                <w:b/>
                <w:color w:val="000000"/>
                <w:sz w:val="18"/>
                <w:szCs w:val="18"/>
              </w:rPr>
              <w:t xml:space="preserve"> </w:t>
            </w:r>
            <w:r w:rsidR="008C0084" w:rsidRPr="00402D5C">
              <w:rPr>
                <w:rFonts w:ascii="Arial" w:hAnsi="Arial" w:cs="Arial"/>
                <w:color w:val="000000"/>
                <w:sz w:val="18"/>
                <w:szCs w:val="18"/>
              </w:rPr>
              <w:t>Immédiatement après la</w:t>
            </w:r>
            <w:r w:rsidR="008C0084" w:rsidRPr="00402D5C">
              <w:rPr>
                <w:rFonts w:ascii="Arial" w:hAnsi="Arial" w:cs="Arial"/>
                <w:sz w:val="18"/>
                <w:szCs w:val="18"/>
              </w:rPr>
              <w:t xml:space="preserve"> découverte d’un </w:t>
            </w:r>
            <w:r w:rsidR="001F52DF" w:rsidRPr="00402D5C">
              <w:rPr>
                <w:rFonts w:ascii="Arial" w:hAnsi="Arial" w:cs="Arial"/>
                <w:sz w:val="18"/>
                <w:szCs w:val="18"/>
              </w:rPr>
              <w:t>produit à péremption proche à l’occasion de l’inventaire/l’inspection visuelle/ la  réception de produit ayant moins de 6 mois de durée de vie.</w:t>
            </w:r>
          </w:p>
          <w:p w14:paraId="68F21ED1" w14:textId="77777777" w:rsidR="00164CF9" w:rsidRPr="00402D5C" w:rsidRDefault="00164CF9" w:rsidP="00FB5CF5">
            <w:pPr>
              <w:spacing w:before="120" w:after="120"/>
              <w:jc w:val="both"/>
              <w:rPr>
                <w:rFonts w:ascii="Arial" w:hAnsi="Arial" w:cs="Arial"/>
                <w:b/>
                <w:color w:val="000000"/>
                <w:sz w:val="18"/>
                <w:szCs w:val="18"/>
              </w:rPr>
            </w:pPr>
            <w:r w:rsidRPr="00402D5C">
              <w:rPr>
                <w:rFonts w:ascii="Arial" w:hAnsi="Arial" w:cs="Arial"/>
                <w:b/>
                <w:color w:val="000000"/>
                <w:sz w:val="18"/>
                <w:szCs w:val="18"/>
              </w:rPr>
              <w:t xml:space="preserve"> Remarques :</w:t>
            </w:r>
          </w:p>
          <w:p w14:paraId="684D932B" w14:textId="77777777" w:rsidR="008C0084" w:rsidRPr="00402D5C" w:rsidRDefault="008C0084" w:rsidP="008C0084">
            <w:pPr>
              <w:pStyle w:val="Paragraphedeliste"/>
              <w:numPr>
                <w:ilvl w:val="0"/>
                <w:numId w:val="41"/>
              </w:numPr>
              <w:spacing w:after="0" w:line="240" w:lineRule="auto"/>
              <w:rPr>
                <w:rFonts w:ascii="Arial" w:hAnsi="Arial" w:cs="Arial"/>
                <w:bCs/>
                <w:sz w:val="18"/>
                <w:szCs w:val="18"/>
                <w:lang w:val="fr-FR" w:eastAsia="fr-FR"/>
              </w:rPr>
            </w:pPr>
            <w:r w:rsidRPr="00402D5C">
              <w:rPr>
                <w:rFonts w:ascii="Arial" w:hAnsi="Arial" w:cs="Arial"/>
                <w:bCs/>
                <w:sz w:val="18"/>
                <w:szCs w:val="18"/>
                <w:lang w:val="fr-FR" w:eastAsia="fr-FR"/>
              </w:rPr>
              <w:t>Le tableau est affiché visiblement affiché dans la pharmacie</w:t>
            </w:r>
          </w:p>
          <w:p w14:paraId="1ED25B96" w14:textId="0313D60E" w:rsidR="008C0084" w:rsidRPr="00402D5C" w:rsidRDefault="008C0084" w:rsidP="008C0084">
            <w:pPr>
              <w:pStyle w:val="Paragraphedeliste"/>
              <w:numPr>
                <w:ilvl w:val="0"/>
                <w:numId w:val="41"/>
              </w:numPr>
              <w:spacing w:after="0" w:line="240" w:lineRule="auto"/>
              <w:rPr>
                <w:rFonts w:ascii="Arial" w:hAnsi="Arial" w:cs="Arial"/>
                <w:bCs/>
                <w:sz w:val="18"/>
                <w:szCs w:val="18"/>
                <w:lang w:val="fr-FR" w:eastAsia="fr-FR"/>
              </w:rPr>
            </w:pPr>
            <w:r w:rsidRPr="00402D5C">
              <w:rPr>
                <w:rFonts w:ascii="Arial" w:hAnsi="Arial" w:cs="Arial"/>
                <w:bCs/>
                <w:sz w:val="18"/>
                <w:szCs w:val="18"/>
                <w:lang w:val="fr-FR" w:eastAsia="fr-FR"/>
              </w:rPr>
              <w:t xml:space="preserve"> </w:t>
            </w:r>
            <w:r w:rsidR="008D7291" w:rsidRPr="00402D5C">
              <w:rPr>
                <w:rFonts w:ascii="Arial" w:hAnsi="Arial" w:cs="Arial"/>
                <w:bCs/>
                <w:sz w:val="18"/>
                <w:szCs w:val="18"/>
                <w:lang w:val="fr-FR" w:eastAsia="fr-FR"/>
              </w:rPr>
              <w:t xml:space="preserve">Le tableau devra </w:t>
            </w:r>
            <w:r w:rsidRPr="00402D5C">
              <w:rPr>
                <w:rFonts w:ascii="Arial" w:hAnsi="Arial" w:cs="Arial"/>
                <w:bCs/>
                <w:sz w:val="18"/>
                <w:szCs w:val="18"/>
                <w:lang w:val="fr-FR" w:eastAsia="fr-FR"/>
              </w:rPr>
              <w:t xml:space="preserve">régulièrement être mis à jour </w:t>
            </w:r>
          </w:p>
          <w:p w14:paraId="718CCA04" w14:textId="6699DAD9" w:rsidR="008D7291" w:rsidRPr="00402D5C" w:rsidRDefault="008C0084" w:rsidP="00402D5C">
            <w:pPr>
              <w:pStyle w:val="Paragraphedeliste"/>
              <w:numPr>
                <w:ilvl w:val="0"/>
                <w:numId w:val="41"/>
              </w:numPr>
              <w:spacing w:after="0" w:line="240" w:lineRule="auto"/>
              <w:rPr>
                <w:rFonts w:ascii="Arial" w:hAnsi="Arial" w:cs="Arial"/>
                <w:bCs/>
                <w:sz w:val="18"/>
                <w:szCs w:val="18"/>
                <w:lang w:val="fr-FR" w:eastAsia="fr-FR"/>
              </w:rPr>
            </w:pPr>
            <w:r w:rsidRPr="00402D5C">
              <w:rPr>
                <w:rFonts w:ascii="Arial" w:hAnsi="Arial" w:cs="Arial"/>
                <w:sz w:val="18"/>
                <w:szCs w:val="18"/>
                <w:lang w:val="fr-FR"/>
              </w:rPr>
              <w:t>Procéder  immédiatement à un transfert  dès que le produit est à 3 mois de sa date de péremption</w:t>
            </w:r>
          </w:p>
          <w:p w14:paraId="2B9539EE" w14:textId="7E8FF2B4" w:rsidR="00164CF9" w:rsidRPr="00402D5C" w:rsidRDefault="00B30F61" w:rsidP="00FB5CF5">
            <w:pPr>
              <w:spacing w:before="120" w:after="120"/>
              <w:jc w:val="both"/>
              <w:rPr>
                <w:rFonts w:ascii="Arial" w:hAnsi="Arial" w:cs="Arial"/>
                <w:color w:val="000000"/>
                <w:sz w:val="18"/>
                <w:szCs w:val="18"/>
              </w:rPr>
            </w:pPr>
            <w:r w:rsidRPr="00402D5C">
              <w:rPr>
                <w:rFonts w:ascii="Arial" w:hAnsi="Arial" w:cs="Arial"/>
                <w:b/>
                <w:color w:val="000000"/>
                <w:sz w:val="18"/>
                <w:szCs w:val="18"/>
              </w:rPr>
              <w:t>Liaison</w:t>
            </w:r>
            <w:r w:rsidR="00164CF9" w:rsidRPr="00402D5C">
              <w:rPr>
                <w:rFonts w:ascii="Arial" w:hAnsi="Arial" w:cs="Arial"/>
                <w:b/>
                <w:color w:val="000000"/>
                <w:sz w:val="18"/>
                <w:szCs w:val="18"/>
              </w:rPr>
              <w:t xml:space="preserve"> avec d’autres outils de gestion : </w:t>
            </w:r>
            <w:r w:rsidR="008C0084" w:rsidRPr="00402D5C">
              <w:rPr>
                <w:rFonts w:ascii="Arial" w:hAnsi="Arial" w:cs="Arial"/>
                <w:color w:val="000000"/>
                <w:sz w:val="18"/>
                <w:szCs w:val="18"/>
              </w:rPr>
              <w:t>Fiche de stock</w:t>
            </w:r>
          </w:p>
        </w:tc>
      </w:tr>
      <w:tr w:rsidR="00164CF9" w:rsidRPr="00402D5C" w14:paraId="2A17572D" w14:textId="77777777" w:rsidTr="00F25232">
        <w:tc>
          <w:tcPr>
            <w:tcW w:w="1277" w:type="dxa"/>
          </w:tcPr>
          <w:p w14:paraId="14A6E92A" w14:textId="77777777" w:rsidR="00164CF9" w:rsidRPr="00402D5C" w:rsidRDefault="00164CF9" w:rsidP="00FB5CF5">
            <w:pPr>
              <w:spacing w:before="120" w:after="120"/>
              <w:jc w:val="center"/>
              <w:rPr>
                <w:rFonts w:ascii="Arial" w:hAnsi="Arial" w:cs="Arial"/>
                <w:b/>
                <w:color w:val="000000"/>
                <w:sz w:val="18"/>
                <w:szCs w:val="18"/>
              </w:rPr>
            </w:pPr>
            <w:r w:rsidRPr="00402D5C">
              <w:rPr>
                <w:rFonts w:ascii="Arial" w:hAnsi="Arial" w:cs="Arial"/>
                <w:b/>
                <w:color w:val="000000"/>
                <w:sz w:val="18"/>
                <w:szCs w:val="18"/>
              </w:rPr>
              <w:t>ETAPE</w:t>
            </w:r>
          </w:p>
        </w:tc>
        <w:tc>
          <w:tcPr>
            <w:tcW w:w="1843" w:type="dxa"/>
          </w:tcPr>
          <w:p w14:paraId="624BA11C" w14:textId="77777777" w:rsidR="00164CF9" w:rsidRPr="00402D5C" w:rsidRDefault="00164CF9" w:rsidP="00FB5CF5">
            <w:pPr>
              <w:spacing w:before="120" w:after="120"/>
              <w:jc w:val="center"/>
              <w:rPr>
                <w:rFonts w:ascii="Arial" w:hAnsi="Arial" w:cs="Arial"/>
                <w:b/>
                <w:color w:val="000000"/>
                <w:sz w:val="18"/>
                <w:szCs w:val="18"/>
              </w:rPr>
            </w:pPr>
            <w:r w:rsidRPr="00402D5C">
              <w:rPr>
                <w:rFonts w:ascii="Arial" w:hAnsi="Arial" w:cs="Arial"/>
                <w:b/>
                <w:color w:val="000000"/>
                <w:sz w:val="18"/>
                <w:szCs w:val="18"/>
              </w:rPr>
              <w:t>CHAMP</w:t>
            </w:r>
          </w:p>
        </w:tc>
        <w:tc>
          <w:tcPr>
            <w:tcW w:w="5103" w:type="dxa"/>
          </w:tcPr>
          <w:p w14:paraId="0A709980" w14:textId="77777777" w:rsidR="00164CF9" w:rsidRPr="00402D5C" w:rsidRDefault="00164CF9" w:rsidP="00FB5CF5">
            <w:pPr>
              <w:spacing w:before="120" w:after="120"/>
              <w:jc w:val="center"/>
              <w:rPr>
                <w:rFonts w:ascii="Arial" w:hAnsi="Arial" w:cs="Arial"/>
                <w:b/>
                <w:color w:val="000000"/>
                <w:sz w:val="18"/>
                <w:szCs w:val="18"/>
              </w:rPr>
            </w:pPr>
            <w:r w:rsidRPr="00402D5C">
              <w:rPr>
                <w:rFonts w:ascii="Arial" w:hAnsi="Arial" w:cs="Arial"/>
                <w:b/>
                <w:color w:val="000000"/>
                <w:sz w:val="18"/>
                <w:szCs w:val="18"/>
              </w:rPr>
              <w:t>ACTIONS</w:t>
            </w:r>
          </w:p>
        </w:tc>
        <w:tc>
          <w:tcPr>
            <w:tcW w:w="1842" w:type="dxa"/>
          </w:tcPr>
          <w:p w14:paraId="1CBD6D50" w14:textId="77777777" w:rsidR="00164CF9" w:rsidRPr="00402D5C" w:rsidRDefault="00164CF9" w:rsidP="00FB5CF5">
            <w:pPr>
              <w:spacing w:before="120" w:after="120"/>
              <w:jc w:val="center"/>
              <w:rPr>
                <w:rFonts w:ascii="Arial" w:hAnsi="Arial" w:cs="Arial"/>
                <w:b/>
                <w:color w:val="000000"/>
                <w:sz w:val="18"/>
                <w:szCs w:val="18"/>
              </w:rPr>
            </w:pPr>
            <w:r w:rsidRPr="00402D5C">
              <w:rPr>
                <w:rFonts w:ascii="Arial" w:hAnsi="Arial" w:cs="Arial"/>
                <w:b/>
                <w:color w:val="000000"/>
                <w:sz w:val="18"/>
                <w:szCs w:val="18"/>
              </w:rPr>
              <w:t>EXEMPLE</w:t>
            </w:r>
          </w:p>
        </w:tc>
      </w:tr>
      <w:tr w:rsidR="00164CF9" w:rsidRPr="00402D5C" w14:paraId="6D6BF2BB" w14:textId="77777777" w:rsidTr="00F25232">
        <w:tc>
          <w:tcPr>
            <w:tcW w:w="1277" w:type="dxa"/>
          </w:tcPr>
          <w:p w14:paraId="5C782D44" w14:textId="77777777" w:rsidR="00164CF9" w:rsidRPr="00402D5C" w:rsidRDefault="00164CF9" w:rsidP="00350C65">
            <w:pPr>
              <w:spacing w:before="120" w:after="120"/>
              <w:jc w:val="center"/>
              <w:rPr>
                <w:rFonts w:ascii="Arial" w:hAnsi="Arial" w:cs="Arial"/>
                <w:b/>
                <w:color w:val="000000"/>
                <w:sz w:val="18"/>
                <w:szCs w:val="18"/>
              </w:rPr>
            </w:pPr>
            <w:r w:rsidRPr="00402D5C">
              <w:rPr>
                <w:rFonts w:ascii="Arial" w:hAnsi="Arial" w:cs="Arial"/>
                <w:b/>
                <w:color w:val="000000"/>
                <w:sz w:val="18"/>
                <w:szCs w:val="18"/>
              </w:rPr>
              <w:t>1</w:t>
            </w:r>
          </w:p>
        </w:tc>
        <w:tc>
          <w:tcPr>
            <w:tcW w:w="1843" w:type="dxa"/>
          </w:tcPr>
          <w:p w14:paraId="096D7454" w14:textId="13E7B49D" w:rsidR="00164CF9" w:rsidRPr="00402D5C" w:rsidRDefault="008D7291" w:rsidP="00FB5CF5">
            <w:pPr>
              <w:spacing w:before="120" w:after="120"/>
              <w:jc w:val="center"/>
              <w:rPr>
                <w:rFonts w:ascii="Arial" w:hAnsi="Arial" w:cs="Arial"/>
                <w:b/>
                <w:color w:val="000000"/>
                <w:sz w:val="18"/>
                <w:szCs w:val="18"/>
              </w:rPr>
            </w:pPr>
            <w:r w:rsidRPr="00402D5C">
              <w:rPr>
                <w:rFonts w:ascii="Arial" w:hAnsi="Arial" w:cs="Arial"/>
                <w:b/>
                <w:bCs/>
                <w:sz w:val="18"/>
                <w:szCs w:val="18"/>
              </w:rPr>
              <w:t>Etablissement sanitaire :</w:t>
            </w:r>
            <w:r w:rsidRPr="00402D5C">
              <w:rPr>
                <w:rFonts w:ascii="Arial" w:hAnsi="Arial" w:cs="Arial"/>
                <w:bCs/>
                <w:sz w:val="18"/>
                <w:szCs w:val="18"/>
              </w:rPr>
              <w:t xml:space="preserve"> Inscrire le nom du service qui remplit le tableau</w:t>
            </w:r>
          </w:p>
        </w:tc>
        <w:tc>
          <w:tcPr>
            <w:tcW w:w="5103" w:type="dxa"/>
          </w:tcPr>
          <w:p w14:paraId="47148033" w14:textId="77777777" w:rsidR="00164CF9" w:rsidRPr="00402D5C" w:rsidRDefault="00164CF9" w:rsidP="00FB5CF5">
            <w:pPr>
              <w:spacing w:before="120" w:after="120"/>
              <w:jc w:val="both"/>
              <w:rPr>
                <w:rFonts w:ascii="Arial" w:hAnsi="Arial" w:cs="Arial"/>
                <w:color w:val="000000"/>
                <w:sz w:val="18"/>
                <w:szCs w:val="18"/>
              </w:rPr>
            </w:pPr>
          </w:p>
        </w:tc>
        <w:tc>
          <w:tcPr>
            <w:tcW w:w="1842" w:type="dxa"/>
          </w:tcPr>
          <w:p w14:paraId="7886FB84" w14:textId="77777777" w:rsidR="00164CF9" w:rsidRPr="00402D5C" w:rsidRDefault="00164CF9" w:rsidP="00FB5CF5">
            <w:pPr>
              <w:spacing w:before="120" w:after="120"/>
              <w:jc w:val="both"/>
              <w:rPr>
                <w:rFonts w:ascii="Arial" w:hAnsi="Arial" w:cs="Arial"/>
                <w:color w:val="000000"/>
                <w:sz w:val="18"/>
                <w:szCs w:val="18"/>
              </w:rPr>
            </w:pPr>
          </w:p>
        </w:tc>
      </w:tr>
      <w:tr w:rsidR="00164CF9" w:rsidRPr="00402D5C" w14:paraId="6CBC09C2" w14:textId="77777777" w:rsidTr="00F25232">
        <w:tc>
          <w:tcPr>
            <w:tcW w:w="1277" w:type="dxa"/>
          </w:tcPr>
          <w:p w14:paraId="614BF2D5" w14:textId="77777777" w:rsidR="00164CF9" w:rsidRPr="00402D5C" w:rsidRDefault="00164CF9" w:rsidP="00350C65">
            <w:pPr>
              <w:spacing w:before="120" w:after="120"/>
              <w:jc w:val="center"/>
              <w:rPr>
                <w:rFonts w:ascii="Arial" w:hAnsi="Arial" w:cs="Arial"/>
                <w:b/>
                <w:color w:val="000000"/>
                <w:sz w:val="18"/>
                <w:szCs w:val="18"/>
              </w:rPr>
            </w:pPr>
            <w:r w:rsidRPr="00402D5C">
              <w:rPr>
                <w:rFonts w:ascii="Arial" w:hAnsi="Arial" w:cs="Arial"/>
                <w:b/>
                <w:color w:val="000000"/>
                <w:sz w:val="18"/>
                <w:szCs w:val="18"/>
              </w:rPr>
              <w:t>2</w:t>
            </w:r>
          </w:p>
        </w:tc>
        <w:tc>
          <w:tcPr>
            <w:tcW w:w="1843" w:type="dxa"/>
          </w:tcPr>
          <w:p w14:paraId="39AFBBCE" w14:textId="48F1195D" w:rsidR="00164CF9" w:rsidRPr="00402D5C" w:rsidRDefault="008D7291" w:rsidP="00FB5CF5">
            <w:pPr>
              <w:spacing w:before="120" w:after="120"/>
              <w:rPr>
                <w:rFonts w:ascii="Arial" w:hAnsi="Arial" w:cs="Arial"/>
                <w:b/>
                <w:color w:val="000000"/>
                <w:sz w:val="18"/>
                <w:szCs w:val="18"/>
              </w:rPr>
            </w:pPr>
            <w:r w:rsidRPr="00402D5C">
              <w:rPr>
                <w:rFonts w:ascii="Arial" w:hAnsi="Arial" w:cs="Arial"/>
                <w:b/>
                <w:bCs/>
                <w:sz w:val="18"/>
                <w:szCs w:val="18"/>
                <w:u w:val="single"/>
                <w:lang w:eastAsia="fr-FR"/>
              </w:rPr>
              <w:t xml:space="preserve">Période : </w:t>
            </w:r>
            <w:r w:rsidRPr="00402D5C">
              <w:rPr>
                <w:rFonts w:ascii="Arial" w:hAnsi="Arial" w:cs="Arial"/>
                <w:bCs/>
                <w:sz w:val="18"/>
                <w:szCs w:val="18"/>
                <w:lang w:eastAsia="fr-FR"/>
              </w:rPr>
              <w:t>inscrire la période correspondant aux douze prochains mois</w:t>
            </w:r>
          </w:p>
        </w:tc>
        <w:tc>
          <w:tcPr>
            <w:tcW w:w="5103" w:type="dxa"/>
          </w:tcPr>
          <w:p w14:paraId="2D7DF1E3" w14:textId="39DAA4E7" w:rsidR="008D7291" w:rsidRPr="00402D5C" w:rsidRDefault="008D7291" w:rsidP="008D7291">
            <w:pPr>
              <w:rPr>
                <w:rFonts w:ascii="Arial" w:hAnsi="Arial" w:cs="Arial"/>
                <w:b/>
                <w:bCs/>
                <w:sz w:val="18"/>
                <w:szCs w:val="18"/>
                <w:lang w:eastAsia="fr-FR"/>
              </w:rPr>
            </w:pPr>
            <w:r w:rsidRPr="00402D5C">
              <w:rPr>
                <w:rFonts w:ascii="Arial" w:hAnsi="Arial" w:cs="Arial"/>
                <w:bCs/>
                <w:sz w:val="18"/>
                <w:szCs w:val="18"/>
                <w:lang w:eastAsia="fr-FR"/>
              </w:rPr>
              <w:t xml:space="preserve">La période correspond </w:t>
            </w:r>
            <w:r w:rsidR="00637AD6" w:rsidRPr="00402D5C">
              <w:rPr>
                <w:rFonts w:ascii="Arial" w:hAnsi="Arial" w:cs="Arial"/>
                <w:bCs/>
                <w:sz w:val="18"/>
                <w:szCs w:val="18"/>
                <w:lang w:eastAsia="fr-FR"/>
              </w:rPr>
              <w:t>à 6</w:t>
            </w:r>
            <w:r w:rsidRPr="00402D5C">
              <w:rPr>
                <w:rFonts w:ascii="Arial" w:hAnsi="Arial" w:cs="Arial"/>
                <w:bCs/>
                <w:sz w:val="18"/>
                <w:szCs w:val="18"/>
                <w:lang w:eastAsia="fr-FR"/>
              </w:rPr>
              <w:t xml:space="preserve"> mois à partir du mois de remplissage et doit être modifiée chaque mois</w:t>
            </w:r>
          </w:p>
          <w:p w14:paraId="25C4B34A" w14:textId="53B54EE8" w:rsidR="00164CF9" w:rsidRPr="00402D5C" w:rsidRDefault="008D7291" w:rsidP="008D7291">
            <w:pPr>
              <w:spacing w:before="120" w:after="120"/>
              <w:jc w:val="both"/>
              <w:rPr>
                <w:rFonts w:ascii="Arial" w:hAnsi="Arial" w:cs="Arial"/>
                <w:color w:val="000000"/>
                <w:sz w:val="18"/>
                <w:szCs w:val="18"/>
              </w:rPr>
            </w:pPr>
            <w:r w:rsidRPr="00402D5C">
              <w:rPr>
                <w:rFonts w:ascii="Arial" w:hAnsi="Arial" w:cs="Arial"/>
                <w:b/>
                <w:bCs/>
                <w:sz w:val="18"/>
                <w:szCs w:val="18"/>
                <w:lang w:eastAsia="fr-FR"/>
              </w:rPr>
              <w:t>Mois aaaa à mois aaaa</w:t>
            </w:r>
          </w:p>
        </w:tc>
        <w:tc>
          <w:tcPr>
            <w:tcW w:w="1842" w:type="dxa"/>
          </w:tcPr>
          <w:p w14:paraId="061EF57A" w14:textId="3A80F697" w:rsidR="00164CF9" w:rsidRPr="00402D5C" w:rsidRDefault="008D7291" w:rsidP="008D7291">
            <w:pPr>
              <w:spacing w:before="120" w:after="120"/>
              <w:jc w:val="both"/>
              <w:rPr>
                <w:rFonts w:ascii="Arial" w:hAnsi="Arial" w:cs="Arial"/>
                <w:color w:val="000000"/>
                <w:sz w:val="18"/>
                <w:szCs w:val="18"/>
              </w:rPr>
            </w:pPr>
            <w:r w:rsidRPr="00402D5C">
              <w:rPr>
                <w:rFonts w:ascii="Arial" w:hAnsi="Arial" w:cs="Arial"/>
                <w:bCs/>
                <w:sz w:val="18"/>
                <w:szCs w:val="18"/>
                <w:lang w:eastAsia="fr-FR"/>
              </w:rPr>
              <w:t>Novembre 201 à mai 2017</w:t>
            </w:r>
          </w:p>
        </w:tc>
      </w:tr>
      <w:tr w:rsidR="00164CF9" w:rsidRPr="00402D5C" w14:paraId="241A54F5" w14:textId="77777777" w:rsidTr="00F25232">
        <w:tc>
          <w:tcPr>
            <w:tcW w:w="1277" w:type="dxa"/>
          </w:tcPr>
          <w:p w14:paraId="04CF3969" w14:textId="77777777" w:rsidR="00164CF9" w:rsidRPr="00402D5C" w:rsidRDefault="00164CF9" w:rsidP="00350C65">
            <w:pPr>
              <w:spacing w:before="120" w:after="120"/>
              <w:jc w:val="center"/>
              <w:rPr>
                <w:rFonts w:ascii="Arial" w:hAnsi="Arial" w:cs="Arial"/>
                <w:b/>
                <w:color w:val="000000"/>
                <w:sz w:val="18"/>
                <w:szCs w:val="18"/>
              </w:rPr>
            </w:pPr>
            <w:r w:rsidRPr="00402D5C">
              <w:rPr>
                <w:rFonts w:ascii="Arial" w:hAnsi="Arial" w:cs="Arial"/>
                <w:b/>
                <w:color w:val="000000"/>
                <w:sz w:val="18"/>
                <w:szCs w:val="18"/>
              </w:rPr>
              <w:t>3</w:t>
            </w:r>
          </w:p>
        </w:tc>
        <w:tc>
          <w:tcPr>
            <w:tcW w:w="1843" w:type="dxa"/>
          </w:tcPr>
          <w:p w14:paraId="1CDA3435" w14:textId="7B29F063" w:rsidR="00164CF9" w:rsidRPr="00402D5C" w:rsidRDefault="008D7291" w:rsidP="00FB5CF5">
            <w:pPr>
              <w:spacing w:before="120" w:after="120"/>
              <w:rPr>
                <w:rFonts w:ascii="Arial" w:hAnsi="Arial" w:cs="Arial"/>
                <w:b/>
                <w:color w:val="000000"/>
                <w:sz w:val="18"/>
                <w:szCs w:val="18"/>
              </w:rPr>
            </w:pPr>
            <w:r w:rsidRPr="00402D5C">
              <w:rPr>
                <w:rFonts w:ascii="Arial" w:hAnsi="Arial" w:cs="Arial"/>
                <w:b/>
                <w:bCs/>
                <w:sz w:val="18"/>
                <w:szCs w:val="18"/>
                <w:u w:val="single"/>
                <w:lang w:eastAsia="fr-FR"/>
              </w:rPr>
              <w:t>Désignation</w:t>
            </w:r>
            <w:r w:rsidRPr="00402D5C">
              <w:rPr>
                <w:rFonts w:ascii="Arial" w:hAnsi="Arial" w:cs="Arial"/>
                <w:b/>
                <w:bCs/>
                <w:sz w:val="18"/>
                <w:szCs w:val="18"/>
                <w:lang w:eastAsia="fr-FR"/>
              </w:rPr>
              <w:t xml:space="preserve"> : </w:t>
            </w:r>
            <w:r w:rsidRPr="00402D5C">
              <w:rPr>
                <w:rFonts w:ascii="Arial" w:hAnsi="Arial" w:cs="Arial"/>
                <w:bCs/>
                <w:sz w:val="18"/>
                <w:szCs w:val="18"/>
                <w:lang w:eastAsia="fr-FR"/>
              </w:rPr>
              <w:t>inscrire le nom du produit, préférentiellement son abréviation</w:t>
            </w:r>
          </w:p>
        </w:tc>
        <w:tc>
          <w:tcPr>
            <w:tcW w:w="5103" w:type="dxa"/>
          </w:tcPr>
          <w:p w14:paraId="7A119E88" w14:textId="77777777" w:rsidR="00164CF9" w:rsidRPr="00402D5C" w:rsidRDefault="00164CF9" w:rsidP="00FB5CF5">
            <w:pPr>
              <w:spacing w:before="120" w:after="120"/>
              <w:jc w:val="both"/>
              <w:rPr>
                <w:rFonts w:ascii="Arial" w:hAnsi="Arial" w:cs="Arial"/>
                <w:color w:val="000000"/>
                <w:sz w:val="18"/>
                <w:szCs w:val="18"/>
              </w:rPr>
            </w:pPr>
          </w:p>
        </w:tc>
        <w:tc>
          <w:tcPr>
            <w:tcW w:w="1842" w:type="dxa"/>
          </w:tcPr>
          <w:p w14:paraId="10FBB9FA" w14:textId="49229B34" w:rsidR="00164CF9" w:rsidRPr="00402D5C" w:rsidRDefault="008D7291" w:rsidP="00FB5CF5">
            <w:pPr>
              <w:spacing w:before="120" w:after="120"/>
              <w:jc w:val="both"/>
              <w:rPr>
                <w:rFonts w:ascii="Arial" w:hAnsi="Arial" w:cs="Arial"/>
                <w:color w:val="000000"/>
                <w:sz w:val="18"/>
                <w:szCs w:val="18"/>
              </w:rPr>
            </w:pPr>
            <w:r w:rsidRPr="00402D5C">
              <w:rPr>
                <w:rFonts w:ascii="Arial" w:hAnsi="Arial" w:cs="Arial"/>
                <w:bCs/>
                <w:sz w:val="18"/>
                <w:szCs w:val="18"/>
                <w:lang w:eastAsia="fr-FR"/>
              </w:rPr>
              <w:t>AZT pour la zidovudine</w:t>
            </w:r>
          </w:p>
        </w:tc>
      </w:tr>
      <w:tr w:rsidR="00164CF9" w:rsidRPr="00402D5C" w14:paraId="3249ED5A" w14:textId="77777777" w:rsidTr="00F25232">
        <w:tc>
          <w:tcPr>
            <w:tcW w:w="1277" w:type="dxa"/>
          </w:tcPr>
          <w:p w14:paraId="213A0A21" w14:textId="77777777" w:rsidR="00164CF9" w:rsidRPr="00402D5C" w:rsidRDefault="00164CF9" w:rsidP="00350C65">
            <w:pPr>
              <w:spacing w:before="120" w:after="120"/>
              <w:jc w:val="center"/>
              <w:rPr>
                <w:rFonts w:ascii="Arial" w:hAnsi="Arial" w:cs="Arial"/>
                <w:b/>
                <w:color w:val="000000"/>
                <w:sz w:val="18"/>
                <w:szCs w:val="18"/>
              </w:rPr>
            </w:pPr>
            <w:r w:rsidRPr="00402D5C">
              <w:rPr>
                <w:rFonts w:ascii="Arial" w:hAnsi="Arial" w:cs="Arial"/>
                <w:b/>
                <w:color w:val="000000"/>
                <w:sz w:val="18"/>
                <w:szCs w:val="18"/>
              </w:rPr>
              <w:t>4</w:t>
            </w:r>
          </w:p>
        </w:tc>
        <w:tc>
          <w:tcPr>
            <w:tcW w:w="1843" w:type="dxa"/>
          </w:tcPr>
          <w:p w14:paraId="4AA366A2" w14:textId="43019ED7" w:rsidR="00164CF9" w:rsidRPr="00402D5C" w:rsidRDefault="008D7291" w:rsidP="00FB5CF5">
            <w:pPr>
              <w:spacing w:before="120" w:after="120"/>
              <w:rPr>
                <w:rFonts w:ascii="Arial" w:hAnsi="Arial" w:cs="Arial"/>
                <w:b/>
                <w:color w:val="000000"/>
                <w:sz w:val="18"/>
                <w:szCs w:val="18"/>
              </w:rPr>
            </w:pPr>
            <w:r w:rsidRPr="00402D5C">
              <w:rPr>
                <w:rFonts w:ascii="Arial" w:hAnsi="Arial" w:cs="Arial"/>
                <w:b/>
                <w:bCs/>
                <w:sz w:val="18"/>
                <w:szCs w:val="18"/>
                <w:u w:val="single"/>
                <w:lang w:eastAsia="fr-FR"/>
              </w:rPr>
              <w:t>N° lot</w:t>
            </w:r>
            <w:r w:rsidRPr="00402D5C">
              <w:rPr>
                <w:rFonts w:ascii="Arial" w:hAnsi="Arial" w:cs="Arial"/>
                <w:sz w:val="18"/>
                <w:szCs w:val="18"/>
                <w:lang w:eastAsia="fr-FR"/>
              </w:rPr>
              <w:t>: Inscrire le numéro de lot du produit.</w:t>
            </w:r>
          </w:p>
        </w:tc>
        <w:tc>
          <w:tcPr>
            <w:tcW w:w="5103" w:type="dxa"/>
          </w:tcPr>
          <w:p w14:paraId="64380AED" w14:textId="77777777" w:rsidR="008D7291" w:rsidRPr="00402D5C" w:rsidRDefault="008D7291" w:rsidP="008D7291">
            <w:pPr>
              <w:rPr>
                <w:rFonts w:ascii="Arial" w:hAnsi="Arial" w:cs="Arial"/>
                <w:sz w:val="18"/>
                <w:szCs w:val="18"/>
                <w:lang w:eastAsia="fr-FR"/>
              </w:rPr>
            </w:pPr>
            <w:r w:rsidRPr="00402D5C">
              <w:rPr>
                <w:rFonts w:ascii="Arial" w:hAnsi="Arial" w:cs="Arial"/>
                <w:sz w:val="18"/>
                <w:szCs w:val="18"/>
                <w:lang w:eastAsia="fr-FR"/>
              </w:rPr>
              <w:t>Pour un produit il peut exister plusieurs numéros de lot.</w:t>
            </w:r>
          </w:p>
          <w:p w14:paraId="79A53C19" w14:textId="5508107F" w:rsidR="00164CF9" w:rsidRPr="00402D5C" w:rsidRDefault="008D7291" w:rsidP="008D7291">
            <w:pPr>
              <w:spacing w:before="120" w:after="120"/>
              <w:jc w:val="both"/>
              <w:rPr>
                <w:rFonts w:ascii="Arial" w:hAnsi="Arial" w:cs="Arial"/>
                <w:color w:val="000000"/>
                <w:sz w:val="18"/>
                <w:szCs w:val="18"/>
              </w:rPr>
            </w:pPr>
            <w:r w:rsidRPr="00402D5C">
              <w:rPr>
                <w:rFonts w:ascii="Arial" w:hAnsi="Arial" w:cs="Arial"/>
                <w:sz w:val="18"/>
                <w:szCs w:val="18"/>
                <w:lang w:eastAsia="fr-FR"/>
              </w:rPr>
              <w:t>Une ligne  correspond à un numéro de lot de produit. Pour un lot différent, prendre une nouvelle ligne, répéter la désignation du produit et inscrire le second numéro de lot</w:t>
            </w:r>
          </w:p>
        </w:tc>
        <w:tc>
          <w:tcPr>
            <w:tcW w:w="1842" w:type="dxa"/>
          </w:tcPr>
          <w:p w14:paraId="52FF96D3" w14:textId="583240CF" w:rsidR="00164CF9" w:rsidRPr="00402D5C" w:rsidRDefault="008D7291" w:rsidP="00FB5CF5">
            <w:pPr>
              <w:spacing w:before="120" w:after="120"/>
              <w:jc w:val="both"/>
              <w:rPr>
                <w:rFonts w:ascii="Arial" w:hAnsi="Arial" w:cs="Arial"/>
                <w:color w:val="000000"/>
                <w:sz w:val="18"/>
                <w:szCs w:val="18"/>
              </w:rPr>
            </w:pPr>
            <w:r w:rsidRPr="00402D5C">
              <w:rPr>
                <w:rFonts w:ascii="Arial" w:hAnsi="Arial" w:cs="Arial"/>
                <w:b/>
                <w:bCs/>
                <w:sz w:val="18"/>
                <w:szCs w:val="18"/>
                <w:lang w:eastAsia="fr-FR"/>
              </w:rPr>
              <w:t>LTZ 453</w:t>
            </w:r>
          </w:p>
        </w:tc>
      </w:tr>
      <w:tr w:rsidR="00164CF9" w:rsidRPr="00402D5C" w14:paraId="43C1CD11" w14:textId="77777777" w:rsidTr="00F25232">
        <w:tc>
          <w:tcPr>
            <w:tcW w:w="1277" w:type="dxa"/>
          </w:tcPr>
          <w:p w14:paraId="59236139" w14:textId="77777777" w:rsidR="00164CF9" w:rsidRPr="00402D5C" w:rsidRDefault="00164CF9" w:rsidP="00350C65">
            <w:pPr>
              <w:spacing w:before="120" w:after="120"/>
              <w:jc w:val="center"/>
              <w:rPr>
                <w:rFonts w:ascii="Arial" w:hAnsi="Arial" w:cs="Arial"/>
                <w:b/>
                <w:color w:val="000000"/>
                <w:sz w:val="18"/>
                <w:szCs w:val="18"/>
              </w:rPr>
            </w:pPr>
            <w:r w:rsidRPr="00402D5C">
              <w:rPr>
                <w:rFonts w:ascii="Arial" w:hAnsi="Arial" w:cs="Arial"/>
                <w:b/>
                <w:color w:val="000000"/>
                <w:sz w:val="18"/>
                <w:szCs w:val="18"/>
              </w:rPr>
              <w:t>5</w:t>
            </w:r>
          </w:p>
        </w:tc>
        <w:tc>
          <w:tcPr>
            <w:tcW w:w="1843" w:type="dxa"/>
          </w:tcPr>
          <w:p w14:paraId="3D55A525" w14:textId="679FC746" w:rsidR="00164CF9" w:rsidRPr="00402D5C" w:rsidRDefault="008D7291" w:rsidP="00FB5CF5">
            <w:pPr>
              <w:spacing w:before="120" w:after="120"/>
              <w:rPr>
                <w:rFonts w:ascii="Arial" w:hAnsi="Arial" w:cs="Arial"/>
                <w:b/>
                <w:color w:val="000000"/>
                <w:sz w:val="18"/>
                <w:szCs w:val="18"/>
              </w:rPr>
            </w:pPr>
            <w:r w:rsidRPr="00402D5C">
              <w:rPr>
                <w:rFonts w:ascii="Arial" w:hAnsi="Arial" w:cs="Arial"/>
                <w:b/>
                <w:bCs/>
                <w:sz w:val="18"/>
                <w:szCs w:val="18"/>
                <w:u w:val="single"/>
                <w:lang w:eastAsia="fr-FR"/>
              </w:rPr>
              <w:t xml:space="preserve">Quantité : </w:t>
            </w:r>
            <w:r w:rsidRPr="00402D5C">
              <w:rPr>
                <w:rFonts w:ascii="Arial" w:hAnsi="Arial" w:cs="Arial"/>
                <w:b/>
                <w:bCs/>
                <w:sz w:val="18"/>
                <w:szCs w:val="18"/>
                <w:lang w:eastAsia="fr-FR"/>
              </w:rPr>
              <w:t>inscrire la quantité de produit du lot concerné</w:t>
            </w:r>
          </w:p>
        </w:tc>
        <w:tc>
          <w:tcPr>
            <w:tcW w:w="5103" w:type="dxa"/>
          </w:tcPr>
          <w:p w14:paraId="19AD4354" w14:textId="77777777" w:rsidR="00164CF9" w:rsidRPr="00402D5C" w:rsidRDefault="00164CF9" w:rsidP="00FB5CF5">
            <w:pPr>
              <w:spacing w:before="120" w:after="120"/>
              <w:jc w:val="both"/>
              <w:rPr>
                <w:rFonts w:ascii="Arial" w:hAnsi="Arial" w:cs="Arial"/>
                <w:color w:val="000000"/>
                <w:sz w:val="18"/>
                <w:szCs w:val="18"/>
              </w:rPr>
            </w:pPr>
          </w:p>
        </w:tc>
        <w:tc>
          <w:tcPr>
            <w:tcW w:w="1842" w:type="dxa"/>
          </w:tcPr>
          <w:p w14:paraId="26FC9A8D" w14:textId="01143BCB" w:rsidR="00164CF9" w:rsidRPr="00402D5C" w:rsidRDefault="008D7291" w:rsidP="00FB5CF5">
            <w:pPr>
              <w:spacing w:before="120" w:after="120"/>
              <w:jc w:val="both"/>
              <w:rPr>
                <w:rFonts w:ascii="Arial" w:hAnsi="Arial" w:cs="Arial"/>
                <w:color w:val="000000"/>
                <w:sz w:val="18"/>
                <w:szCs w:val="18"/>
              </w:rPr>
            </w:pPr>
            <w:r w:rsidRPr="00402D5C">
              <w:rPr>
                <w:rFonts w:ascii="Arial" w:hAnsi="Arial" w:cs="Arial"/>
                <w:b/>
                <w:bCs/>
                <w:sz w:val="18"/>
                <w:szCs w:val="18"/>
                <w:lang w:eastAsia="fr-FR"/>
              </w:rPr>
              <w:t>300</w:t>
            </w:r>
          </w:p>
        </w:tc>
      </w:tr>
      <w:tr w:rsidR="00164CF9" w:rsidRPr="00402D5C" w14:paraId="4CDA476B" w14:textId="77777777" w:rsidTr="00F25232">
        <w:tc>
          <w:tcPr>
            <w:tcW w:w="1277" w:type="dxa"/>
          </w:tcPr>
          <w:p w14:paraId="7CE4E7B4" w14:textId="77777777" w:rsidR="00164CF9" w:rsidRPr="00402D5C" w:rsidRDefault="00164CF9" w:rsidP="00350C65">
            <w:pPr>
              <w:spacing w:before="120" w:after="120"/>
              <w:jc w:val="center"/>
              <w:rPr>
                <w:rFonts w:ascii="Arial" w:hAnsi="Arial" w:cs="Arial"/>
                <w:b/>
                <w:color w:val="000000"/>
                <w:sz w:val="18"/>
                <w:szCs w:val="18"/>
              </w:rPr>
            </w:pPr>
            <w:r w:rsidRPr="00402D5C">
              <w:rPr>
                <w:rFonts w:ascii="Arial" w:hAnsi="Arial" w:cs="Arial"/>
                <w:b/>
                <w:color w:val="000000"/>
                <w:sz w:val="18"/>
                <w:szCs w:val="18"/>
              </w:rPr>
              <w:t>6</w:t>
            </w:r>
          </w:p>
        </w:tc>
        <w:tc>
          <w:tcPr>
            <w:tcW w:w="1843" w:type="dxa"/>
          </w:tcPr>
          <w:p w14:paraId="7499DF1F" w14:textId="65569336" w:rsidR="00164CF9" w:rsidRPr="00402D5C" w:rsidRDefault="008D7291" w:rsidP="00FB5CF5">
            <w:pPr>
              <w:spacing w:before="120" w:after="120"/>
              <w:rPr>
                <w:rFonts w:ascii="Arial" w:hAnsi="Arial" w:cs="Arial"/>
                <w:b/>
                <w:color w:val="000000"/>
                <w:sz w:val="18"/>
                <w:szCs w:val="18"/>
              </w:rPr>
            </w:pPr>
            <w:r w:rsidRPr="00402D5C">
              <w:rPr>
                <w:rFonts w:ascii="Arial" w:hAnsi="Arial" w:cs="Arial"/>
                <w:b/>
                <w:bCs/>
                <w:sz w:val="18"/>
                <w:szCs w:val="18"/>
                <w:u w:val="single"/>
                <w:lang w:eastAsia="fr-FR"/>
              </w:rPr>
              <w:t xml:space="preserve">Date de </w:t>
            </w:r>
            <w:r w:rsidR="00637AD6" w:rsidRPr="00402D5C">
              <w:rPr>
                <w:rFonts w:ascii="Arial" w:hAnsi="Arial" w:cs="Arial"/>
                <w:b/>
                <w:bCs/>
                <w:sz w:val="18"/>
                <w:szCs w:val="18"/>
                <w:u w:val="single"/>
                <w:lang w:eastAsia="fr-FR"/>
              </w:rPr>
              <w:t>péremption :</w:t>
            </w:r>
            <w:r w:rsidRPr="00402D5C">
              <w:rPr>
                <w:rFonts w:ascii="Arial" w:hAnsi="Arial" w:cs="Arial"/>
                <w:b/>
                <w:bCs/>
                <w:sz w:val="18"/>
                <w:szCs w:val="18"/>
                <w:u w:val="single"/>
                <w:lang w:eastAsia="fr-FR"/>
              </w:rPr>
              <w:t xml:space="preserve"> </w:t>
            </w:r>
            <w:r w:rsidRPr="00402D5C">
              <w:rPr>
                <w:rFonts w:ascii="Arial" w:hAnsi="Arial" w:cs="Arial"/>
                <w:bCs/>
                <w:sz w:val="18"/>
                <w:szCs w:val="18"/>
                <w:lang w:eastAsia="fr-FR"/>
              </w:rPr>
              <w:t>Marquer le mois de péremption du produit en cochant la case du mois correspondant</w:t>
            </w:r>
          </w:p>
        </w:tc>
        <w:tc>
          <w:tcPr>
            <w:tcW w:w="5103" w:type="dxa"/>
          </w:tcPr>
          <w:p w14:paraId="2364BEAD" w14:textId="77777777" w:rsidR="008D7291" w:rsidRPr="00402D5C" w:rsidRDefault="008D7291" w:rsidP="008D7291">
            <w:pPr>
              <w:rPr>
                <w:rFonts w:ascii="Arial" w:hAnsi="Arial" w:cs="Arial"/>
                <w:bCs/>
                <w:sz w:val="18"/>
                <w:szCs w:val="18"/>
                <w:lang w:eastAsia="fr-FR"/>
              </w:rPr>
            </w:pPr>
            <w:r w:rsidRPr="00402D5C">
              <w:rPr>
                <w:rFonts w:ascii="Arial" w:hAnsi="Arial" w:cs="Arial"/>
                <w:bCs/>
                <w:sz w:val="18"/>
                <w:szCs w:val="18"/>
                <w:lang w:eastAsia="fr-FR"/>
              </w:rPr>
              <w:t xml:space="preserve">Cocher la cellule correspondant au mois  de péremption du produit. </w:t>
            </w:r>
          </w:p>
          <w:p w14:paraId="6AF3C916" w14:textId="77777777" w:rsidR="008D7291" w:rsidRPr="00402D5C" w:rsidRDefault="008D7291" w:rsidP="008D7291">
            <w:pPr>
              <w:rPr>
                <w:rFonts w:ascii="Arial" w:hAnsi="Arial" w:cs="Arial"/>
                <w:bCs/>
                <w:sz w:val="18"/>
                <w:szCs w:val="18"/>
                <w:lang w:eastAsia="fr-FR"/>
              </w:rPr>
            </w:pPr>
            <w:r w:rsidRPr="00402D5C">
              <w:rPr>
                <w:rFonts w:ascii="Arial" w:hAnsi="Arial" w:cs="Arial"/>
                <w:bCs/>
                <w:sz w:val="18"/>
                <w:szCs w:val="18"/>
                <w:lang w:eastAsia="fr-FR"/>
              </w:rPr>
              <w:t xml:space="preserve"> Répéter la même opération pour les différents numéros de lot du produit. </w:t>
            </w:r>
          </w:p>
          <w:p w14:paraId="257653D2" w14:textId="77777777" w:rsidR="008D7291" w:rsidRPr="00402D5C" w:rsidRDefault="008D7291" w:rsidP="008D7291">
            <w:pPr>
              <w:rPr>
                <w:rFonts w:ascii="Arial" w:hAnsi="Arial" w:cs="Arial"/>
                <w:bCs/>
                <w:sz w:val="18"/>
                <w:szCs w:val="18"/>
                <w:lang w:eastAsia="fr-FR"/>
              </w:rPr>
            </w:pPr>
            <w:r w:rsidRPr="00402D5C">
              <w:rPr>
                <w:rFonts w:ascii="Arial" w:hAnsi="Arial" w:cs="Arial"/>
                <w:bCs/>
                <w:sz w:val="18"/>
                <w:szCs w:val="18"/>
                <w:lang w:eastAsia="fr-FR"/>
              </w:rPr>
              <w:t>Le mois suivant, changer la période et déplacer les croix.</w:t>
            </w:r>
          </w:p>
          <w:p w14:paraId="4E11967B" w14:textId="151DAC75" w:rsidR="00164CF9" w:rsidRPr="00402D5C" w:rsidRDefault="008D7291" w:rsidP="008D7291">
            <w:pPr>
              <w:spacing w:before="120" w:after="120"/>
              <w:jc w:val="both"/>
              <w:rPr>
                <w:rFonts w:ascii="Arial" w:hAnsi="Arial" w:cs="Arial"/>
                <w:color w:val="000000"/>
                <w:sz w:val="18"/>
                <w:szCs w:val="18"/>
              </w:rPr>
            </w:pPr>
            <w:r w:rsidRPr="00402D5C">
              <w:rPr>
                <w:rFonts w:ascii="Arial" w:hAnsi="Arial" w:cs="Arial"/>
                <w:bCs/>
                <w:sz w:val="18"/>
                <w:szCs w:val="18"/>
                <w:lang w:eastAsia="fr-FR"/>
              </w:rPr>
              <w:t xml:space="preserve">Lorsque la durée de vie du produit atteint 4 mois c’est à dire </w:t>
            </w:r>
            <w:r w:rsidRPr="00402D5C">
              <w:rPr>
                <w:rFonts w:ascii="Arial" w:hAnsi="Arial" w:cs="Arial"/>
                <w:b/>
                <w:bCs/>
                <w:sz w:val="18"/>
                <w:szCs w:val="18"/>
                <w:lang w:eastAsia="fr-FR"/>
              </w:rPr>
              <w:t>dès que la case M3 est cochée pour un produit, procéder immédiatement à un transfert sur un site qui en a besoin.</w:t>
            </w:r>
          </w:p>
        </w:tc>
        <w:tc>
          <w:tcPr>
            <w:tcW w:w="1842" w:type="dxa"/>
          </w:tcPr>
          <w:p w14:paraId="13C6CE05" w14:textId="77777777" w:rsidR="00164CF9" w:rsidRPr="00402D5C" w:rsidRDefault="00164CF9" w:rsidP="00FB5CF5">
            <w:pPr>
              <w:spacing w:before="120" w:after="120"/>
              <w:jc w:val="both"/>
              <w:rPr>
                <w:rFonts w:ascii="Arial" w:hAnsi="Arial" w:cs="Arial"/>
                <w:color w:val="000000"/>
                <w:sz w:val="18"/>
                <w:szCs w:val="18"/>
              </w:rPr>
            </w:pPr>
          </w:p>
        </w:tc>
      </w:tr>
      <w:tr w:rsidR="008D7291" w:rsidRPr="00402D5C" w14:paraId="1B425AEE" w14:textId="77777777" w:rsidTr="00342F03">
        <w:tc>
          <w:tcPr>
            <w:tcW w:w="10065" w:type="dxa"/>
            <w:gridSpan w:val="4"/>
          </w:tcPr>
          <w:p w14:paraId="77700B60" w14:textId="77777777" w:rsidR="008D7291" w:rsidRPr="00402D5C" w:rsidRDefault="008D7291" w:rsidP="00FB5CF5">
            <w:pPr>
              <w:spacing w:before="120" w:after="120"/>
              <w:jc w:val="both"/>
              <w:rPr>
                <w:rFonts w:ascii="Arial" w:hAnsi="Arial" w:cs="Arial"/>
                <w:b/>
                <w:color w:val="000000"/>
                <w:sz w:val="18"/>
                <w:szCs w:val="18"/>
              </w:rPr>
            </w:pPr>
            <w:r w:rsidRPr="00402D5C">
              <w:rPr>
                <w:rFonts w:ascii="Arial" w:hAnsi="Arial" w:cs="Arial"/>
                <w:b/>
                <w:color w:val="000000"/>
                <w:sz w:val="18"/>
                <w:szCs w:val="18"/>
              </w:rPr>
              <w:t>Liste de contrôle :</w:t>
            </w:r>
          </w:p>
          <w:p w14:paraId="73769768" w14:textId="77777777" w:rsidR="008D7291" w:rsidRPr="00402D5C" w:rsidRDefault="008D7291" w:rsidP="008D7291">
            <w:pPr>
              <w:spacing w:after="120"/>
              <w:ind w:left="720" w:right="71" w:hanging="360"/>
              <w:rPr>
                <w:rFonts w:ascii="Arial" w:hAnsi="Arial" w:cs="Arial"/>
                <w:sz w:val="18"/>
                <w:szCs w:val="18"/>
              </w:rPr>
            </w:pPr>
            <w:r w:rsidRPr="00402D5C">
              <w:rPr>
                <w:rFonts w:ascii="Arial" w:hAnsi="Arial" w:cs="Arial"/>
                <w:sz w:val="18"/>
                <w:szCs w:val="18"/>
              </w:rPr>
              <w:t>□     L’en-tête est bien remplie</w:t>
            </w:r>
          </w:p>
          <w:p w14:paraId="279B746F" w14:textId="77777777" w:rsidR="008D7291" w:rsidRPr="00402D5C" w:rsidRDefault="008D7291" w:rsidP="008D7291">
            <w:pPr>
              <w:spacing w:after="120"/>
              <w:ind w:left="720" w:right="71" w:hanging="360"/>
              <w:rPr>
                <w:rFonts w:ascii="Arial" w:hAnsi="Arial" w:cs="Arial"/>
                <w:sz w:val="18"/>
                <w:szCs w:val="18"/>
              </w:rPr>
            </w:pPr>
            <w:r w:rsidRPr="00402D5C">
              <w:rPr>
                <w:rFonts w:ascii="Arial" w:hAnsi="Arial" w:cs="Arial"/>
                <w:sz w:val="18"/>
                <w:szCs w:val="18"/>
              </w:rPr>
              <w:t>□   La période, la désignation du produit, le numéro de lot, la quantité et les dates de péremption sont indiqués</w:t>
            </w:r>
          </w:p>
          <w:p w14:paraId="633249B4" w14:textId="4F533A49" w:rsidR="008D7291" w:rsidRPr="00402D5C" w:rsidRDefault="008D7291" w:rsidP="008D7291">
            <w:pPr>
              <w:spacing w:before="120" w:after="120"/>
              <w:jc w:val="both"/>
              <w:rPr>
                <w:rFonts w:ascii="Arial" w:hAnsi="Arial" w:cs="Arial"/>
                <w:color w:val="000000"/>
                <w:sz w:val="18"/>
                <w:szCs w:val="18"/>
              </w:rPr>
            </w:pPr>
            <w:r w:rsidRPr="00402D5C">
              <w:rPr>
                <w:rFonts w:ascii="Arial" w:hAnsi="Arial" w:cs="Arial"/>
                <w:sz w:val="18"/>
                <w:szCs w:val="18"/>
              </w:rPr>
              <w:t xml:space="preserve"> □   Le tableau est mis à </w:t>
            </w:r>
            <w:r w:rsidR="00637AD6" w:rsidRPr="00402D5C">
              <w:rPr>
                <w:rFonts w:ascii="Arial" w:hAnsi="Arial" w:cs="Arial"/>
                <w:sz w:val="18"/>
                <w:szCs w:val="18"/>
              </w:rPr>
              <w:t>jour chaque</w:t>
            </w:r>
            <w:r w:rsidRPr="00402D5C">
              <w:rPr>
                <w:rFonts w:ascii="Arial" w:hAnsi="Arial" w:cs="Arial"/>
                <w:sz w:val="18"/>
                <w:szCs w:val="18"/>
              </w:rPr>
              <w:t xml:space="preserve"> mois après l’inventaire et à la réception de produits.</w:t>
            </w:r>
          </w:p>
        </w:tc>
      </w:tr>
    </w:tbl>
    <w:p w14:paraId="1EA77C67" w14:textId="77777777" w:rsidR="0006315B" w:rsidRPr="00624A89" w:rsidRDefault="0006315B" w:rsidP="00624A89">
      <w:pPr>
        <w:jc w:val="both"/>
        <w:outlineLvl w:val="1"/>
        <w:rPr>
          <w:rFonts w:ascii="Arial" w:hAnsi="Arial" w:cs="Arial"/>
        </w:rPr>
        <w:sectPr w:rsidR="0006315B" w:rsidRPr="00624A89" w:rsidSect="00144AF1">
          <w:headerReference w:type="default" r:id="rId41"/>
          <w:pgSz w:w="11909" w:h="16834" w:code="9"/>
          <w:pgMar w:top="1440" w:right="1440" w:bottom="1440" w:left="1440" w:header="720" w:footer="720" w:gutter="0"/>
          <w:cols w:space="720"/>
          <w:docGrid w:linePitch="326"/>
        </w:sectPr>
      </w:pPr>
    </w:p>
    <w:p w14:paraId="6C2A7C33" w14:textId="2734D02B" w:rsidR="00F816B6" w:rsidRDefault="00F94675" w:rsidP="00F816B6">
      <w:pPr>
        <w:pStyle w:val="Titre2"/>
        <w:tabs>
          <w:tab w:val="left" w:pos="1701"/>
        </w:tabs>
        <w:ind w:left="1701" w:hanging="621"/>
      </w:pPr>
      <w:bookmarkStart w:id="123" w:name="_Toc468801258"/>
      <w:r w:rsidRPr="0099453C">
        <w:t>LES BONNES HABITUDES DU GESTIONNAIRE DE PHARMACIE</w:t>
      </w:r>
      <w:bookmarkEnd w:id="123"/>
    </w:p>
    <w:p w14:paraId="4C58D18D" w14:textId="0BFD1893"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Estimer les besoins</w:t>
      </w:r>
      <w:r w:rsidR="00280037" w:rsidRPr="007C0E31">
        <w:rPr>
          <w:rFonts w:ascii="Arial" w:hAnsi="Arial" w:cs="Arial"/>
          <w:sz w:val="24"/>
          <w:szCs w:val="24"/>
          <w:lang w:val="fr-FR"/>
        </w:rPr>
        <w:t xml:space="preserve"> en produits pharmaceutiques selon les règles définies</w:t>
      </w:r>
    </w:p>
    <w:p w14:paraId="066BFE05" w14:textId="77777777"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Commander les produits pharmaceutiques</w:t>
      </w:r>
    </w:p>
    <w:p w14:paraId="77FCB997" w14:textId="72917287"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Réceptionner les produits pharmaceutiques</w:t>
      </w:r>
    </w:p>
    <w:p w14:paraId="3568C367" w14:textId="07A483F7"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 xml:space="preserve">Ranger </w:t>
      </w:r>
      <w:r w:rsidR="00280037" w:rsidRPr="007C0E31">
        <w:rPr>
          <w:rFonts w:ascii="Arial" w:hAnsi="Arial" w:cs="Arial"/>
          <w:sz w:val="24"/>
          <w:szCs w:val="24"/>
          <w:lang w:val="fr-FR"/>
        </w:rPr>
        <w:t xml:space="preserve">correctement </w:t>
      </w:r>
      <w:r w:rsidRPr="007C0E31">
        <w:rPr>
          <w:rFonts w:ascii="Arial" w:hAnsi="Arial" w:cs="Arial"/>
          <w:sz w:val="24"/>
          <w:szCs w:val="24"/>
          <w:lang w:val="fr-FR"/>
        </w:rPr>
        <w:t>les produits pharmaceutiques</w:t>
      </w:r>
    </w:p>
    <w:p w14:paraId="0F1D0F7A" w14:textId="5E9BB313"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Dispenser les produits pharmaceutiques aux malades</w:t>
      </w:r>
    </w:p>
    <w:p w14:paraId="68E7729D" w14:textId="3356685B"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 xml:space="preserve">Remplir le RUMER, la </w:t>
      </w:r>
      <w:r w:rsidR="004A6460">
        <w:rPr>
          <w:rFonts w:ascii="Arial" w:hAnsi="Arial" w:cs="Arial"/>
          <w:sz w:val="24"/>
          <w:szCs w:val="24"/>
          <w:lang w:val="fr-FR"/>
        </w:rPr>
        <w:t>registre de consommation</w:t>
      </w:r>
      <w:r w:rsidRPr="007C0E31">
        <w:rPr>
          <w:rFonts w:ascii="Arial" w:hAnsi="Arial" w:cs="Arial"/>
          <w:sz w:val="24"/>
          <w:szCs w:val="24"/>
          <w:lang w:val="fr-FR"/>
        </w:rPr>
        <w:t xml:space="preserve"> et autres outils de dispensation </w:t>
      </w:r>
    </w:p>
    <w:p w14:paraId="1224F330" w14:textId="77777777"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Tenir à jour les fiches de stock</w:t>
      </w:r>
    </w:p>
    <w:p w14:paraId="2E923F79" w14:textId="09C37031"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Reconditionner les produits pharmaceutiques</w:t>
      </w:r>
    </w:p>
    <w:p w14:paraId="3B99BFED" w14:textId="43109356"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 xml:space="preserve">Retirer du stock et sécuriser les produits pharmaceutiques périmés ou détériorés </w:t>
      </w:r>
    </w:p>
    <w:p w14:paraId="1464BF11" w14:textId="420070E7"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Faire l’inventaire des produits pharmaceutiques en stock</w:t>
      </w:r>
    </w:p>
    <w:p w14:paraId="7802AC17" w14:textId="77777777"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 xml:space="preserve">Remplir toutes les rubriques du rapport SIGL </w:t>
      </w:r>
    </w:p>
    <w:p w14:paraId="1990E20C" w14:textId="77777777"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Veiller à la bonne tenue du local de stockage</w:t>
      </w:r>
    </w:p>
    <w:p w14:paraId="663CAB37" w14:textId="05215ABD"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Calculer</w:t>
      </w:r>
      <w:r w:rsidR="00280037" w:rsidRPr="007C0E31">
        <w:rPr>
          <w:rFonts w:ascii="Arial" w:hAnsi="Arial" w:cs="Arial"/>
          <w:sz w:val="24"/>
          <w:szCs w:val="24"/>
          <w:lang w:val="fr-FR"/>
        </w:rPr>
        <w:t xml:space="preserve"> </w:t>
      </w:r>
      <w:r w:rsidRPr="007C0E31">
        <w:rPr>
          <w:rFonts w:ascii="Arial" w:hAnsi="Arial" w:cs="Arial"/>
          <w:sz w:val="24"/>
          <w:szCs w:val="24"/>
          <w:lang w:val="fr-FR"/>
        </w:rPr>
        <w:t>les indicateurs de suivi de la gestion</w:t>
      </w:r>
      <w:r w:rsidR="00280037" w:rsidRPr="007C0E31">
        <w:rPr>
          <w:rFonts w:ascii="Arial" w:hAnsi="Arial" w:cs="Arial"/>
          <w:sz w:val="24"/>
          <w:szCs w:val="24"/>
          <w:lang w:val="fr-FR"/>
        </w:rPr>
        <w:t xml:space="preserve"> tous les mois pour les produits traceurs</w:t>
      </w:r>
    </w:p>
    <w:p w14:paraId="40815A69" w14:textId="77777777" w:rsidR="002F7122" w:rsidRPr="007C0E31" w:rsidRDefault="002F7122" w:rsidP="007C0E31">
      <w:pPr>
        <w:pStyle w:val="Paragraphedeliste"/>
        <w:numPr>
          <w:ilvl w:val="0"/>
          <w:numId w:val="9"/>
        </w:numPr>
        <w:spacing w:after="0" w:line="480" w:lineRule="auto"/>
        <w:ind w:left="284" w:hanging="357"/>
        <w:contextualSpacing w:val="0"/>
        <w:jc w:val="both"/>
        <w:rPr>
          <w:rFonts w:ascii="Arial" w:hAnsi="Arial" w:cs="Arial"/>
          <w:sz w:val="24"/>
          <w:szCs w:val="24"/>
          <w:lang w:val="fr-FR"/>
        </w:rPr>
      </w:pPr>
      <w:r w:rsidRPr="007C0E31">
        <w:rPr>
          <w:rFonts w:ascii="Arial" w:hAnsi="Arial" w:cs="Arial"/>
          <w:sz w:val="24"/>
          <w:szCs w:val="24"/>
          <w:lang w:val="fr-FR"/>
        </w:rPr>
        <w:t>Veiller au bon fonctionnement de la chaine de froid</w:t>
      </w:r>
    </w:p>
    <w:p w14:paraId="510E3573" w14:textId="77777777" w:rsidR="007C0E31" w:rsidRDefault="007C0E31">
      <w:pPr>
        <w:rPr>
          <w:rFonts w:eastAsiaTheme="majorEastAsia" w:cstheme="majorBidi"/>
          <w:b/>
          <w:color w:val="2E74B5" w:themeColor="accent1" w:themeShade="BF"/>
          <w:sz w:val="32"/>
          <w:szCs w:val="26"/>
        </w:rPr>
      </w:pPr>
      <w:r>
        <w:br w:type="page"/>
      </w:r>
    </w:p>
    <w:p w14:paraId="587BEE32" w14:textId="313B7542" w:rsidR="00F816B6" w:rsidRDefault="00C3073B" w:rsidP="00E10D40">
      <w:pPr>
        <w:pStyle w:val="Titre2"/>
      </w:pPr>
      <w:bookmarkStart w:id="124" w:name="_Toc468801259"/>
      <w:r w:rsidRPr="0099453C">
        <w:t>ACTIVITES A REALISER TOUS LES JOURS</w:t>
      </w:r>
      <w:bookmarkEnd w:id="124"/>
    </w:p>
    <w:p w14:paraId="43BC0D37" w14:textId="77777777" w:rsidR="007C0E31" w:rsidRPr="007C0E31" w:rsidRDefault="007C0E31" w:rsidP="007C0E31"/>
    <w:p w14:paraId="6C631391" w14:textId="7E991919" w:rsidR="00FF33E5" w:rsidRPr="007C0E31" w:rsidRDefault="00FF33E5" w:rsidP="009867B5">
      <w:pPr>
        <w:pStyle w:val="Paragraphedeliste"/>
        <w:numPr>
          <w:ilvl w:val="0"/>
          <w:numId w:val="105"/>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Reconditionner et étiqueter les produits pharmaceutiques.</w:t>
      </w:r>
    </w:p>
    <w:p w14:paraId="2FF28CE6" w14:textId="4FFCC552" w:rsidR="00FF33E5" w:rsidRPr="007C0E31" w:rsidRDefault="00FF33E5" w:rsidP="009867B5">
      <w:pPr>
        <w:pStyle w:val="Paragraphedeliste"/>
        <w:numPr>
          <w:ilvl w:val="0"/>
          <w:numId w:val="105"/>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Procéder à la dispensation des produits pharmaceutiques</w:t>
      </w:r>
    </w:p>
    <w:p w14:paraId="07142AB3" w14:textId="14125A84" w:rsidR="00FF33E5" w:rsidRPr="007C0E31" w:rsidRDefault="00FF33E5" w:rsidP="009867B5">
      <w:pPr>
        <w:pStyle w:val="Paragraphedeliste"/>
        <w:numPr>
          <w:ilvl w:val="0"/>
          <w:numId w:val="105"/>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 xml:space="preserve">Enregistrer les entrées/ sorties journalières dans le RUMER, la </w:t>
      </w:r>
      <w:r w:rsidR="004A6460">
        <w:rPr>
          <w:rFonts w:ascii="Arial" w:hAnsi="Arial" w:cs="Arial"/>
          <w:sz w:val="24"/>
          <w:szCs w:val="24"/>
          <w:lang w:val="fr-FR"/>
        </w:rPr>
        <w:t>registre de consommation</w:t>
      </w:r>
      <w:r w:rsidRPr="007C0E31">
        <w:rPr>
          <w:rFonts w:ascii="Arial" w:hAnsi="Arial" w:cs="Arial"/>
          <w:sz w:val="24"/>
          <w:szCs w:val="24"/>
          <w:lang w:val="fr-FR"/>
        </w:rPr>
        <w:t xml:space="preserve"> et autres outils de dispensation</w:t>
      </w:r>
    </w:p>
    <w:p w14:paraId="2BB6D205" w14:textId="77777777" w:rsidR="00FF33E5" w:rsidRPr="007C0E31" w:rsidRDefault="00FF33E5" w:rsidP="009867B5">
      <w:pPr>
        <w:pStyle w:val="Paragraphedeliste"/>
        <w:numPr>
          <w:ilvl w:val="0"/>
          <w:numId w:val="105"/>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 xml:space="preserve">Enregistrer les mouvements des produits sur la fiche de stock. </w:t>
      </w:r>
    </w:p>
    <w:p w14:paraId="1FA3DE1D" w14:textId="4AFB2B44" w:rsidR="00FF33E5" w:rsidRPr="007C0E31" w:rsidRDefault="00FF33E5" w:rsidP="009867B5">
      <w:pPr>
        <w:pStyle w:val="Paragraphedeliste"/>
        <w:numPr>
          <w:ilvl w:val="0"/>
          <w:numId w:val="105"/>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 xml:space="preserve">Ranger les produits pharmaceutiques sur les étagères </w:t>
      </w:r>
      <w:r w:rsidR="00280037" w:rsidRPr="007C0E31">
        <w:rPr>
          <w:rFonts w:ascii="Arial" w:hAnsi="Arial" w:cs="Arial"/>
          <w:sz w:val="24"/>
          <w:szCs w:val="24"/>
          <w:lang w:val="fr-FR"/>
        </w:rPr>
        <w:t>de manière à faciliter le respect du</w:t>
      </w:r>
      <w:r w:rsidRPr="007C0E31">
        <w:rPr>
          <w:rFonts w:ascii="Arial" w:hAnsi="Arial" w:cs="Arial"/>
          <w:sz w:val="24"/>
          <w:szCs w:val="24"/>
          <w:lang w:val="fr-FR"/>
        </w:rPr>
        <w:t xml:space="preserve"> principe « Premier périmé, premier sorti » </w:t>
      </w:r>
    </w:p>
    <w:p w14:paraId="6C8CBF45" w14:textId="77777777" w:rsidR="00FF33E5" w:rsidRPr="007C0E31" w:rsidRDefault="00FF33E5" w:rsidP="009867B5">
      <w:pPr>
        <w:pStyle w:val="Paragraphedeliste"/>
        <w:numPr>
          <w:ilvl w:val="0"/>
          <w:numId w:val="105"/>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 xml:space="preserve">Maintenir les locaux propres et bien aérés  </w:t>
      </w:r>
    </w:p>
    <w:p w14:paraId="5D47243C" w14:textId="77777777" w:rsidR="00FF33E5" w:rsidRPr="007C0E31" w:rsidRDefault="00FF33E5" w:rsidP="009867B5">
      <w:pPr>
        <w:pStyle w:val="Paragraphedeliste"/>
        <w:numPr>
          <w:ilvl w:val="0"/>
          <w:numId w:val="105"/>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Contrôler la température du réfrigérateur</w:t>
      </w:r>
    </w:p>
    <w:p w14:paraId="0DA4BEF4" w14:textId="48F0E9D3" w:rsidR="00FF33E5" w:rsidRPr="007C0E31" w:rsidRDefault="00FF33E5" w:rsidP="009867B5">
      <w:pPr>
        <w:pStyle w:val="Paragraphedeliste"/>
        <w:numPr>
          <w:ilvl w:val="0"/>
          <w:numId w:val="105"/>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 xml:space="preserve">Remplir les fiches de relevé de température et d’humidité. </w:t>
      </w:r>
    </w:p>
    <w:p w14:paraId="4CF8F3A1" w14:textId="77777777" w:rsidR="00F816B6" w:rsidRPr="0099453C" w:rsidRDefault="00F816B6" w:rsidP="00F816B6">
      <w:pPr>
        <w:tabs>
          <w:tab w:val="left" w:pos="0"/>
          <w:tab w:val="left" w:pos="9639"/>
        </w:tabs>
        <w:spacing w:line="276" w:lineRule="auto"/>
        <w:jc w:val="both"/>
        <w:rPr>
          <w:rFonts w:ascii="Arial" w:hAnsi="Arial" w:cs="Arial"/>
          <w:sz w:val="24"/>
          <w:szCs w:val="24"/>
          <w:lang w:bidi="en-US"/>
        </w:rPr>
      </w:pPr>
    </w:p>
    <w:p w14:paraId="43AE84D5" w14:textId="3A7846FE" w:rsidR="00C3073B" w:rsidRPr="0099453C" w:rsidRDefault="004D39A0" w:rsidP="0070012F">
      <w:pPr>
        <w:pStyle w:val="Titre2"/>
      </w:pPr>
      <w:r w:rsidRPr="0099453C">
        <w:rPr>
          <w:rFonts w:ascii="Arial" w:hAnsi="Arial" w:cs="Arial"/>
        </w:rPr>
        <w:br w:type="page"/>
      </w:r>
      <w:bookmarkStart w:id="125" w:name="_Toc468801260"/>
      <w:r w:rsidR="00C3073B" w:rsidRPr="0099453C">
        <w:t>ACTIVITES A REALISER TOUS LES MOIS</w:t>
      </w:r>
      <w:bookmarkEnd w:id="125"/>
    </w:p>
    <w:p w14:paraId="1806EE9D" w14:textId="49E66AB5" w:rsidR="00F816B6" w:rsidRPr="007C0E31" w:rsidRDefault="00E81D83" w:rsidP="007C0E31">
      <w:pPr>
        <w:tabs>
          <w:tab w:val="left" w:pos="0"/>
          <w:tab w:val="left" w:pos="1680"/>
          <w:tab w:val="left" w:pos="9639"/>
        </w:tabs>
        <w:spacing w:line="480" w:lineRule="auto"/>
        <w:jc w:val="both"/>
        <w:rPr>
          <w:rFonts w:ascii="Arial" w:hAnsi="Arial" w:cs="Arial"/>
          <w:b/>
          <w:sz w:val="24"/>
          <w:szCs w:val="24"/>
          <w:lang w:bidi="en-US"/>
        </w:rPr>
      </w:pPr>
      <w:r w:rsidRPr="007C0E31">
        <w:rPr>
          <w:rFonts w:ascii="Arial" w:hAnsi="Arial" w:cs="Arial"/>
          <w:b/>
          <w:sz w:val="24"/>
          <w:szCs w:val="24"/>
          <w:lang w:bidi="en-US"/>
        </w:rPr>
        <w:t>DANS LE LOCAL DE STOCK</w:t>
      </w:r>
    </w:p>
    <w:p w14:paraId="4EF19051" w14:textId="77777777" w:rsidR="00E81D83" w:rsidRPr="007C0E31" w:rsidRDefault="00E81D83" w:rsidP="009867B5">
      <w:pPr>
        <w:pStyle w:val="Paragraphedeliste"/>
        <w:numPr>
          <w:ilvl w:val="0"/>
          <w:numId w:val="106"/>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Inscrire les entrées et les soldes de stocks sur les fiches de stock.</w:t>
      </w:r>
    </w:p>
    <w:p w14:paraId="243A61CC" w14:textId="77777777" w:rsidR="00E81D83" w:rsidRPr="007C0E31" w:rsidRDefault="00E81D83" w:rsidP="009867B5">
      <w:pPr>
        <w:pStyle w:val="Paragraphedeliste"/>
        <w:numPr>
          <w:ilvl w:val="0"/>
          <w:numId w:val="106"/>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Approvisionner, de préférence une seule fois par mois, le local de dispensation/point de vente des CS, PS, SBC et les points de rétrocession des services hospitaliers.</w:t>
      </w:r>
    </w:p>
    <w:p w14:paraId="6EC697F0" w14:textId="164FB462" w:rsidR="00E81D83" w:rsidRPr="007C0E31" w:rsidRDefault="00E81D83" w:rsidP="009867B5">
      <w:pPr>
        <w:pStyle w:val="Paragraphedeliste"/>
        <w:numPr>
          <w:ilvl w:val="0"/>
          <w:numId w:val="106"/>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Retirer les produits pharmaceutiques hors d’usage, mettre à jour les fiches de stock et faire l’état des périmés.</w:t>
      </w:r>
    </w:p>
    <w:p w14:paraId="53BFC14E" w14:textId="77777777" w:rsidR="00E81D83" w:rsidRPr="007C0E31" w:rsidRDefault="00E81D83" w:rsidP="009867B5">
      <w:pPr>
        <w:pStyle w:val="Paragraphedeliste"/>
        <w:numPr>
          <w:ilvl w:val="0"/>
          <w:numId w:val="106"/>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Faire l’inventaire physique du stock à la fin du mois et l’inscrire en rouge sur chaque fiche de stock.</w:t>
      </w:r>
    </w:p>
    <w:p w14:paraId="15CDB6E5" w14:textId="4490C61A" w:rsidR="00AD7482" w:rsidRPr="007C0E31" w:rsidRDefault="00AD7482" w:rsidP="009867B5">
      <w:pPr>
        <w:pStyle w:val="Paragraphedeliste"/>
        <w:numPr>
          <w:ilvl w:val="0"/>
          <w:numId w:val="106"/>
        </w:numPr>
        <w:spacing w:after="0" w:line="480" w:lineRule="auto"/>
        <w:contextualSpacing w:val="0"/>
        <w:jc w:val="both"/>
        <w:rPr>
          <w:rFonts w:ascii="Arial" w:hAnsi="Arial" w:cs="Arial"/>
          <w:sz w:val="24"/>
          <w:szCs w:val="24"/>
          <w:lang w:val="fr-FR"/>
        </w:rPr>
      </w:pPr>
      <w:r>
        <w:rPr>
          <w:rFonts w:ascii="Arial" w:hAnsi="Arial" w:cs="Arial"/>
          <w:sz w:val="24"/>
          <w:szCs w:val="24"/>
          <w:lang w:val="fr-FR"/>
        </w:rPr>
        <w:t>Calculer les CMM des produits figurant sur le rapport SIGL</w:t>
      </w:r>
    </w:p>
    <w:p w14:paraId="7E67B58F" w14:textId="1E890620" w:rsidR="00E81D83" w:rsidRDefault="00E81D83" w:rsidP="009867B5">
      <w:pPr>
        <w:pStyle w:val="Paragraphedeliste"/>
        <w:numPr>
          <w:ilvl w:val="0"/>
          <w:numId w:val="106"/>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 xml:space="preserve">Remplir le rapport d’inventaire, les rapports SIGL, les fiches d’état des produits </w:t>
      </w:r>
      <w:r w:rsidR="00B00789" w:rsidRPr="007C0E31">
        <w:rPr>
          <w:rFonts w:ascii="Arial" w:hAnsi="Arial" w:cs="Arial"/>
          <w:sz w:val="24"/>
          <w:szCs w:val="24"/>
          <w:lang w:val="fr-FR"/>
        </w:rPr>
        <w:t>hors usage</w:t>
      </w:r>
    </w:p>
    <w:p w14:paraId="6BAD2230" w14:textId="0533DA9E" w:rsidR="00E81D83" w:rsidRPr="007C0E31" w:rsidRDefault="00E81D83" w:rsidP="009867B5">
      <w:pPr>
        <w:pStyle w:val="Paragraphedeliste"/>
        <w:numPr>
          <w:ilvl w:val="0"/>
          <w:numId w:val="106"/>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Faire la comman</w:t>
      </w:r>
      <w:r w:rsidR="00280037" w:rsidRPr="007C0E31">
        <w:rPr>
          <w:rFonts w:ascii="Arial" w:hAnsi="Arial" w:cs="Arial"/>
          <w:sz w:val="24"/>
          <w:szCs w:val="24"/>
          <w:lang w:val="fr-FR"/>
        </w:rPr>
        <w:t>de des produits pharmaceutiques</w:t>
      </w:r>
    </w:p>
    <w:p w14:paraId="4CDF9DE0" w14:textId="6492A6F2" w:rsidR="00E81D83" w:rsidRPr="007C0E31" w:rsidRDefault="00E81D83" w:rsidP="009867B5">
      <w:pPr>
        <w:pStyle w:val="Paragraphedeliste"/>
        <w:numPr>
          <w:ilvl w:val="0"/>
          <w:numId w:val="106"/>
        </w:numPr>
        <w:spacing w:after="0" w:line="480" w:lineRule="auto"/>
        <w:contextualSpacing w:val="0"/>
        <w:jc w:val="both"/>
        <w:rPr>
          <w:rFonts w:ascii="Arial" w:hAnsi="Arial" w:cs="Arial"/>
          <w:sz w:val="24"/>
          <w:szCs w:val="24"/>
          <w:lang w:val="fr-FR"/>
        </w:rPr>
      </w:pPr>
      <w:r w:rsidRPr="007C0E31">
        <w:rPr>
          <w:rFonts w:ascii="Arial" w:hAnsi="Arial" w:cs="Arial"/>
          <w:sz w:val="24"/>
          <w:szCs w:val="24"/>
          <w:lang w:val="fr-FR"/>
        </w:rPr>
        <w:t>Calculer les indicateurs pour les produits pharmaceutiques traceurs.</w:t>
      </w:r>
    </w:p>
    <w:p w14:paraId="6E59DB27" w14:textId="77777777" w:rsidR="007C0E31" w:rsidRPr="007C0E31" w:rsidRDefault="007C0E31" w:rsidP="007C0E31">
      <w:pPr>
        <w:tabs>
          <w:tab w:val="left" w:pos="0"/>
          <w:tab w:val="left" w:pos="1680"/>
          <w:tab w:val="left" w:pos="9639"/>
        </w:tabs>
        <w:spacing w:line="480" w:lineRule="auto"/>
        <w:jc w:val="both"/>
        <w:rPr>
          <w:rFonts w:ascii="Arial" w:hAnsi="Arial" w:cs="Arial"/>
          <w:b/>
          <w:sz w:val="24"/>
          <w:szCs w:val="24"/>
          <w:lang w:bidi="en-US"/>
        </w:rPr>
      </w:pPr>
    </w:p>
    <w:p w14:paraId="68F1D662" w14:textId="518C70FC" w:rsidR="00F816B6" w:rsidRPr="007C0E31" w:rsidRDefault="00B743DC" w:rsidP="007C0E31">
      <w:pPr>
        <w:tabs>
          <w:tab w:val="left" w:pos="0"/>
          <w:tab w:val="left" w:pos="1680"/>
          <w:tab w:val="left" w:pos="9639"/>
        </w:tabs>
        <w:spacing w:line="480" w:lineRule="auto"/>
        <w:jc w:val="both"/>
        <w:rPr>
          <w:rFonts w:ascii="Arial" w:hAnsi="Arial" w:cs="Arial"/>
          <w:b/>
          <w:sz w:val="24"/>
          <w:szCs w:val="24"/>
          <w:lang w:bidi="en-US"/>
        </w:rPr>
      </w:pPr>
      <w:r w:rsidRPr="007C0E31">
        <w:rPr>
          <w:rFonts w:ascii="Arial" w:hAnsi="Arial" w:cs="Arial"/>
          <w:b/>
          <w:sz w:val="24"/>
          <w:szCs w:val="24"/>
          <w:lang w:bidi="en-US"/>
        </w:rPr>
        <w:t>AUX POINTS</w:t>
      </w:r>
      <w:r w:rsidR="001824EA" w:rsidRPr="007C0E31">
        <w:rPr>
          <w:rFonts w:ascii="Arial" w:hAnsi="Arial" w:cs="Arial"/>
          <w:b/>
          <w:sz w:val="24"/>
          <w:szCs w:val="24"/>
          <w:lang w:bidi="en-US"/>
        </w:rPr>
        <w:t xml:space="preserve"> DE</w:t>
      </w:r>
      <w:r w:rsidR="00F816B6" w:rsidRPr="007C0E31">
        <w:rPr>
          <w:rFonts w:ascii="Arial" w:hAnsi="Arial" w:cs="Arial"/>
          <w:b/>
          <w:sz w:val="24"/>
          <w:szCs w:val="24"/>
          <w:lang w:bidi="en-US"/>
        </w:rPr>
        <w:t xml:space="preserve"> </w:t>
      </w:r>
      <w:r w:rsidR="001824EA" w:rsidRPr="007C0E31">
        <w:rPr>
          <w:rFonts w:ascii="Arial" w:hAnsi="Arial" w:cs="Arial"/>
          <w:b/>
          <w:sz w:val="24"/>
          <w:szCs w:val="24"/>
          <w:lang w:bidi="en-US"/>
        </w:rPr>
        <w:t>VENTE/</w:t>
      </w:r>
      <w:r w:rsidR="00F816B6" w:rsidRPr="007C0E31">
        <w:rPr>
          <w:rFonts w:ascii="Arial" w:hAnsi="Arial" w:cs="Arial"/>
          <w:b/>
          <w:sz w:val="24"/>
          <w:szCs w:val="24"/>
          <w:lang w:bidi="en-US"/>
        </w:rPr>
        <w:t>DISPENSATION</w:t>
      </w:r>
      <w:r w:rsidR="001824EA" w:rsidRPr="007C0E31">
        <w:rPr>
          <w:rFonts w:ascii="Arial" w:hAnsi="Arial" w:cs="Arial"/>
          <w:b/>
          <w:sz w:val="24"/>
          <w:szCs w:val="24"/>
          <w:lang w:bidi="en-US"/>
        </w:rPr>
        <w:t>/</w:t>
      </w:r>
      <w:r w:rsidR="00F816B6" w:rsidRPr="007C0E31">
        <w:rPr>
          <w:rFonts w:ascii="Arial" w:hAnsi="Arial" w:cs="Arial"/>
          <w:b/>
          <w:sz w:val="24"/>
          <w:szCs w:val="24"/>
          <w:lang w:bidi="en-US"/>
        </w:rPr>
        <w:t xml:space="preserve"> ET PHARMACIES DE SERVICES HOSPITALIERS</w:t>
      </w:r>
      <w:r w:rsidR="001824EA" w:rsidRPr="007C0E31">
        <w:rPr>
          <w:rFonts w:ascii="Arial" w:hAnsi="Arial" w:cs="Arial"/>
          <w:b/>
          <w:sz w:val="24"/>
          <w:szCs w:val="24"/>
          <w:lang w:bidi="en-US"/>
        </w:rPr>
        <w:t xml:space="preserve"> </w:t>
      </w:r>
    </w:p>
    <w:p w14:paraId="37BBCA5D" w14:textId="77777777" w:rsidR="0070012F" w:rsidRPr="007C0E31" w:rsidRDefault="0070012F" w:rsidP="007C0E31">
      <w:pPr>
        <w:numPr>
          <w:ilvl w:val="0"/>
          <w:numId w:val="8"/>
        </w:numPr>
        <w:tabs>
          <w:tab w:val="left" w:pos="0"/>
          <w:tab w:val="left" w:pos="9639"/>
        </w:tabs>
        <w:spacing w:after="200" w:line="480" w:lineRule="auto"/>
        <w:jc w:val="both"/>
        <w:rPr>
          <w:rFonts w:ascii="Arial" w:hAnsi="Arial" w:cs="Arial"/>
          <w:sz w:val="24"/>
          <w:szCs w:val="24"/>
          <w:lang w:bidi="en-US"/>
        </w:rPr>
      </w:pPr>
      <w:r w:rsidRPr="007C0E31">
        <w:rPr>
          <w:rFonts w:ascii="Arial" w:hAnsi="Arial" w:cs="Arial"/>
          <w:sz w:val="24"/>
          <w:szCs w:val="24"/>
          <w:lang w:bidi="en-US"/>
        </w:rPr>
        <w:t>Assurer le réapprovisionnement en produits pharmaceutiques.</w:t>
      </w:r>
    </w:p>
    <w:p w14:paraId="3A4F2495" w14:textId="77777777" w:rsidR="0070012F" w:rsidRPr="007C0E31" w:rsidRDefault="0070012F" w:rsidP="007C0E31">
      <w:pPr>
        <w:numPr>
          <w:ilvl w:val="0"/>
          <w:numId w:val="8"/>
        </w:numPr>
        <w:tabs>
          <w:tab w:val="left" w:pos="0"/>
          <w:tab w:val="left" w:pos="9639"/>
        </w:tabs>
        <w:spacing w:after="200" w:line="480" w:lineRule="auto"/>
        <w:jc w:val="both"/>
        <w:rPr>
          <w:rFonts w:ascii="Arial" w:hAnsi="Arial" w:cs="Arial"/>
          <w:sz w:val="24"/>
          <w:szCs w:val="24"/>
          <w:lang w:bidi="en-US"/>
        </w:rPr>
      </w:pPr>
      <w:r w:rsidRPr="007C0E31">
        <w:rPr>
          <w:rFonts w:ascii="Arial" w:hAnsi="Arial" w:cs="Arial"/>
          <w:sz w:val="24"/>
          <w:szCs w:val="24"/>
          <w:lang w:bidi="en-US"/>
        </w:rPr>
        <w:t>Ranger les produits sur les étagères/armoires</w:t>
      </w:r>
    </w:p>
    <w:p w14:paraId="7D1A2AA2" w14:textId="3B7CD85A" w:rsidR="00F816B6" w:rsidRPr="007C0E31" w:rsidRDefault="0070012F" w:rsidP="007C0E31">
      <w:pPr>
        <w:numPr>
          <w:ilvl w:val="0"/>
          <w:numId w:val="8"/>
        </w:numPr>
        <w:tabs>
          <w:tab w:val="left" w:pos="0"/>
          <w:tab w:val="left" w:pos="9639"/>
        </w:tabs>
        <w:spacing w:after="200" w:line="480" w:lineRule="auto"/>
        <w:jc w:val="both"/>
        <w:rPr>
          <w:rFonts w:ascii="Arial" w:hAnsi="Arial" w:cs="Arial"/>
          <w:sz w:val="24"/>
          <w:szCs w:val="24"/>
          <w:lang w:bidi="en-US"/>
        </w:rPr>
      </w:pPr>
      <w:r w:rsidRPr="007C0E31">
        <w:rPr>
          <w:rFonts w:ascii="Arial" w:hAnsi="Arial" w:cs="Arial"/>
          <w:sz w:val="24"/>
          <w:szCs w:val="24"/>
          <w:lang w:bidi="en-US"/>
        </w:rPr>
        <w:t xml:space="preserve">Faire la synthèse des données mensuelles du RUMER et de la </w:t>
      </w:r>
      <w:r w:rsidR="004A6460">
        <w:rPr>
          <w:rFonts w:ascii="Arial" w:hAnsi="Arial" w:cs="Arial"/>
          <w:sz w:val="24"/>
          <w:szCs w:val="24"/>
          <w:lang w:bidi="en-US"/>
        </w:rPr>
        <w:t>registre de consommation</w:t>
      </w:r>
    </w:p>
    <w:p w14:paraId="18F177A4" w14:textId="77777777" w:rsidR="007C0E31" w:rsidRDefault="007C0E31">
      <w:pPr>
        <w:rPr>
          <w:rFonts w:eastAsiaTheme="majorEastAsia" w:cstheme="majorBidi"/>
          <w:b/>
          <w:color w:val="2E74B5" w:themeColor="accent1" w:themeShade="BF"/>
          <w:sz w:val="32"/>
          <w:szCs w:val="26"/>
        </w:rPr>
      </w:pPr>
      <w:r>
        <w:br w:type="page"/>
      </w:r>
    </w:p>
    <w:p w14:paraId="73FE5686" w14:textId="292559C4" w:rsidR="00C3073B" w:rsidRPr="007C0E31" w:rsidRDefault="00C3073B" w:rsidP="00E10D40">
      <w:pPr>
        <w:pStyle w:val="Titre2"/>
      </w:pPr>
      <w:bookmarkStart w:id="126" w:name="_Toc468801261"/>
      <w:r w:rsidRPr="007C0E31">
        <w:t>ACTIVITES A REALISER TOUS LES TRIMESTRES</w:t>
      </w:r>
      <w:bookmarkEnd w:id="126"/>
    </w:p>
    <w:p w14:paraId="03AFA289" w14:textId="77777777" w:rsidR="00A50AE0" w:rsidRPr="007C0E31" w:rsidRDefault="00A50AE0" w:rsidP="009867B5">
      <w:pPr>
        <w:numPr>
          <w:ilvl w:val="0"/>
          <w:numId w:val="107"/>
        </w:numPr>
        <w:tabs>
          <w:tab w:val="left" w:pos="0"/>
          <w:tab w:val="left" w:pos="9639"/>
        </w:tabs>
        <w:spacing w:after="200" w:line="276" w:lineRule="auto"/>
        <w:jc w:val="both"/>
        <w:rPr>
          <w:rFonts w:ascii="Arial" w:hAnsi="Arial" w:cs="Arial"/>
          <w:sz w:val="24"/>
          <w:szCs w:val="24"/>
          <w:lang w:bidi="en-US"/>
        </w:rPr>
      </w:pPr>
      <w:r w:rsidRPr="007C0E31">
        <w:rPr>
          <w:rFonts w:ascii="Arial" w:hAnsi="Arial" w:cs="Arial"/>
          <w:sz w:val="24"/>
          <w:szCs w:val="24"/>
          <w:lang w:bidi="en-US"/>
        </w:rPr>
        <w:t xml:space="preserve">Faire les commandes trimestrielles </w:t>
      </w:r>
    </w:p>
    <w:p w14:paraId="03FB1BFE" w14:textId="4C8E3319" w:rsidR="00A50AE0" w:rsidRPr="007C0E31" w:rsidRDefault="00A50AE0" w:rsidP="009867B5">
      <w:pPr>
        <w:numPr>
          <w:ilvl w:val="0"/>
          <w:numId w:val="107"/>
        </w:numPr>
        <w:tabs>
          <w:tab w:val="left" w:pos="0"/>
          <w:tab w:val="left" w:pos="9639"/>
        </w:tabs>
        <w:spacing w:after="200" w:line="276" w:lineRule="auto"/>
        <w:jc w:val="both"/>
        <w:rPr>
          <w:rFonts w:ascii="Arial" w:hAnsi="Arial" w:cs="Arial"/>
          <w:sz w:val="24"/>
          <w:szCs w:val="24"/>
          <w:lang w:bidi="en-US"/>
        </w:rPr>
      </w:pPr>
      <w:r w:rsidRPr="007C0E31">
        <w:rPr>
          <w:rFonts w:ascii="Arial" w:hAnsi="Arial" w:cs="Arial"/>
          <w:sz w:val="24"/>
          <w:szCs w:val="24"/>
          <w:lang w:bidi="en-US"/>
        </w:rPr>
        <w:t>Réceptionner les produits pharmaceutiques dans le local de stockage</w:t>
      </w:r>
    </w:p>
    <w:p w14:paraId="52BEC4C3" w14:textId="5E1FE622" w:rsidR="00F816B6" w:rsidRDefault="00A50AE0" w:rsidP="009867B5">
      <w:pPr>
        <w:numPr>
          <w:ilvl w:val="0"/>
          <w:numId w:val="107"/>
        </w:numPr>
        <w:tabs>
          <w:tab w:val="left" w:pos="0"/>
          <w:tab w:val="left" w:pos="9639"/>
        </w:tabs>
        <w:spacing w:after="200" w:line="276" w:lineRule="auto"/>
        <w:jc w:val="both"/>
        <w:rPr>
          <w:rFonts w:ascii="Arial" w:hAnsi="Arial" w:cs="Arial"/>
          <w:sz w:val="24"/>
          <w:szCs w:val="24"/>
          <w:lang w:bidi="en-US"/>
        </w:rPr>
      </w:pPr>
      <w:r w:rsidRPr="007C0E31">
        <w:rPr>
          <w:rFonts w:ascii="Arial" w:hAnsi="Arial" w:cs="Arial"/>
          <w:sz w:val="24"/>
          <w:szCs w:val="24"/>
          <w:lang w:bidi="en-US"/>
        </w:rPr>
        <w:t>Vérifier la fonctionnalité du matériel anti-incendie.</w:t>
      </w:r>
    </w:p>
    <w:p w14:paraId="16773FEA" w14:textId="77777777" w:rsidR="007C0E31" w:rsidRPr="007C0E31" w:rsidRDefault="007C0E31" w:rsidP="007C0E31">
      <w:pPr>
        <w:tabs>
          <w:tab w:val="left" w:pos="0"/>
          <w:tab w:val="left" w:pos="9639"/>
        </w:tabs>
        <w:spacing w:after="200" w:line="276" w:lineRule="auto"/>
        <w:jc w:val="both"/>
        <w:rPr>
          <w:rFonts w:ascii="Arial" w:hAnsi="Arial" w:cs="Arial"/>
          <w:sz w:val="24"/>
          <w:szCs w:val="24"/>
          <w:lang w:bidi="en-US"/>
        </w:rPr>
      </w:pPr>
    </w:p>
    <w:p w14:paraId="73DCB05F" w14:textId="31A1C2E4" w:rsidR="00C3073B" w:rsidRPr="007C0E31" w:rsidRDefault="00C3073B" w:rsidP="00C84A3F">
      <w:pPr>
        <w:pStyle w:val="Titre2"/>
      </w:pPr>
      <w:bookmarkStart w:id="127" w:name="_Toc468801262"/>
      <w:r w:rsidRPr="007C0E31">
        <w:t>ACTIVITES A REALISER TOUS LES SIX MOIS</w:t>
      </w:r>
      <w:bookmarkEnd w:id="127"/>
    </w:p>
    <w:p w14:paraId="03E3C9B0" w14:textId="77777777" w:rsidR="00A50AE0" w:rsidRPr="007C0E31" w:rsidRDefault="00A50AE0" w:rsidP="009867B5">
      <w:pPr>
        <w:numPr>
          <w:ilvl w:val="0"/>
          <w:numId w:val="108"/>
        </w:numPr>
        <w:tabs>
          <w:tab w:val="left" w:pos="0"/>
          <w:tab w:val="left" w:pos="9639"/>
        </w:tabs>
        <w:spacing w:after="200" w:line="276" w:lineRule="auto"/>
        <w:jc w:val="both"/>
        <w:rPr>
          <w:rFonts w:ascii="Arial" w:hAnsi="Arial" w:cs="Arial"/>
          <w:sz w:val="24"/>
          <w:szCs w:val="24"/>
          <w:lang w:bidi="en-US"/>
        </w:rPr>
      </w:pPr>
      <w:r w:rsidRPr="007C0E31">
        <w:rPr>
          <w:rFonts w:ascii="Arial" w:hAnsi="Arial" w:cs="Arial"/>
          <w:sz w:val="24"/>
          <w:szCs w:val="24"/>
          <w:lang w:bidi="en-US"/>
        </w:rPr>
        <w:t>Faire le monitorage du service.</w:t>
      </w:r>
    </w:p>
    <w:p w14:paraId="77DF49C0" w14:textId="350BC5D9" w:rsidR="00F816B6" w:rsidRPr="007C0E31" w:rsidRDefault="00A50AE0" w:rsidP="009867B5">
      <w:pPr>
        <w:numPr>
          <w:ilvl w:val="0"/>
          <w:numId w:val="108"/>
        </w:numPr>
        <w:tabs>
          <w:tab w:val="left" w:pos="0"/>
          <w:tab w:val="left" w:pos="9639"/>
        </w:tabs>
        <w:spacing w:after="200" w:line="276" w:lineRule="auto"/>
        <w:jc w:val="both"/>
        <w:rPr>
          <w:rFonts w:ascii="Arial" w:hAnsi="Arial" w:cs="Arial"/>
          <w:sz w:val="24"/>
          <w:szCs w:val="24"/>
          <w:lang w:bidi="en-US"/>
        </w:rPr>
      </w:pPr>
      <w:r w:rsidRPr="007C0E31">
        <w:rPr>
          <w:rFonts w:ascii="Arial" w:hAnsi="Arial" w:cs="Arial"/>
          <w:sz w:val="24"/>
          <w:szCs w:val="24"/>
          <w:lang w:bidi="en-US"/>
        </w:rPr>
        <w:t>Transmettre l’Etat des produits pharmaceutiques hors usage</w:t>
      </w:r>
    </w:p>
    <w:p w14:paraId="4C1D50DF" w14:textId="77777777" w:rsidR="00F816B6" w:rsidRPr="0099453C" w:rsidRDefault="00F816B6" w:rsidP="00F816B6">
      <w:pPr>
        <w:tabs>
          <w:tab w:val="left" w:pos="-3109"/>
          <w:tab w:val="left" w:pos="-1131"/>
          <w:tab w:val="left" w:pos="-411"/>
          <w:tab w:val="left" w:pos="1"/>
          <w:tab w:val="left" w:pos="720"/>
          <w:tab w:val="left" w:pos="1441"/>
          <w:tab w:val="left" w:pos="2468"/>
          <w:tab w:val="left" w:pos="3188"/>
          <w:tab w:val="left" w:pos="3908"/>
          <w:tab w:val="left" w:pos="4628"/>
          <w:tab w:val="left" w:pos="5348"/>
          <w:tab w:val="left" w:pos="6068"/>
          <w:tab w:val="left" w:pos="6788"/>
          <w:tab w:val="left" w:pos="7508"/>
          <w:tab w:val="left" w:pos="8228"/>
          <w:tab w:val="left" w:pos="8948"/>
        </w:tabs>
        <w:ind w:left="720"/>
        <w:jc w:val="both"/>
        <w:sectPr w:rsidR="00F816B6" w:rsidRPr="0099453C" w:rsidSect="0070012F">
          <w:pgSz w:w="11909" w:h="16834" w:code="9"/>
          <w:pgMar w:top="1134" w:right="1440" w:bottom="1440" w:left="1440" w:header="720" w:footer="720" w:gutter="0"/>
          <w:cols w:space="720"/>
          <w:docGrid w:linePitch="326"/>
        </w:sectPr>
      </w:pPr>
    </w:p>
    <w:p w14:paraId="56998D43" w14:textId="4B1129FE" w:rsidR="009370B3" w:rsidRPr="00A50AE0" w:rsidRDefault="009C126C" w:rsidP="00C84A3F">
      <w:pPr>
        <w:pStyle w:val="Titre2"/>
      </w:pPr>
      <w:bookmarkStart w:id="128" w:name="_Toc338880822"/>
      <w:bookmarkStart w:id="129" w:name="_Toc468801263"/>
      <w:r w:rsidRPr="00A50AE0">
        <w:t>QUELQUES</w:t>
      </w:r>
      <w:r w:rsidR="004D39A0" w:rsidRPr="00A50AE0">
        <w:t xml:space="preserve"> BONNES PRATIQUES DE STOCKAGE</w:t>
      </w:r>
      <w:bookmarkEnd w:id="128"/>
      <w:bookmarkEnd w:id="129"/>
    </w:p>
    <w:tbl>
      <w:tblPr>
        <w:tblW w:w="9781" w:type="dxa"/>
        <w:jc w:val="center"/>
        <w:tblBorders>
          <w:top w:val="single" w:sz="4" w:space="0" w:color="auto"/>
          <w:left w:val="single" w:sz="4" w:space="0" w:color="auto"/>
          <w:bottom w:val="single" w:sz="4" w:space="0" w:color="auto"/>
          <w:right w:val="single" w:sz="4" w:space="0" w:color="auto"/>
          <w:insideH w:val="single" w:sz="4" w:space="0" w:color="auto"/>
        </w:tblBorders>
        <w:tblCellMar>
          <w:left w:w="115" w:type="dxa"/>
          <w:right w:w="115" w:type="dxa"/>
        </w:tblCellMar>
        <w:tblLook w:val="01E0" w:firstRow="1" w:lastRow="1" w:firstColumn="1" w:lastColumn="1" w:noHBand="0" w:noVBand="0"/>
      </w:tblPr>
      <w:tblGrid>
        <w:gridCol w:w="988"/>
        <w:gridCol w:w="8793"/>
      </w:tblGrid>
      <w:tr w:rsidR="00A50AE0" w:rsidRPr="009D4ECA" w14:paraId="6B55FEE3" w14:textId="77777777" w:rsidTr="00C9720A">
        <w:trPr>
          <w:cantSplit/>
          <w:trHeight w:val="550"/>
          <w:jc w:val="center"/>
        </w:trPr>
        <w:tc>
          <w:tcPr>
            <w:tcW w:w="988" w:type="dxa"/>
          </w:tcPr>
          <w:p w14:paraId="64DDE083"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bookmarkStart w:id="130" w:name="OLE_LINK7"/>
            <w:bookmarkStart w:id="131" w:name="OLE_LINK8"/>
          </w:p>
        </w:tc>
        <w:tc>
          <w:tcPr>
            <w:tcW w:w="8793" w:type="dxa"/>
          </w:tcPr>
          <w:p w14:paraId="2EFAECAA" w14:textId="77777777" w:rsidR="00A50AE0" w:rsidRPr="00A41A19" w:rsidRDefault="00A50AE0" w:rsidP="00C9720A">
            <w:pPr>
              <w:spacing w:after="120"/>
              <w:ind w:right="74"/>
              <w:jc w:val="both"/>
              <w:rPr>
                <w:rFonts w:ascii="Arial" w:hAnsi="Arial" w:cs="Arial"/>
              </w:rPr>
            </w:pPr>
            <w:r w:rsidRPr="00A41A19">
              <w:rPr>
                <w:rFonts w:ascii="Arial" w:hAnsi="Arial" w:cs="Arial"/>
              </w:rPr>
              <w:t>Limiter l’accès du magasin au personnel autorisé et garder les substances contrôlées ou de grande valeur dans un endroit fermé à clé.</w:t>
            </w:r>
          </w:p>
        </w:tc>
      </w:tr>
      <w:tr w:rsidR="00A50AE0" w:rsidRPr="009D4ECA" w14:paraId="52AF143E" w14:textId="77777777" w:rsidTr="00C9720A">
        <w:trPr>
          <w:cantSplit/>
          <w:trHeight w:val="550"/>
          <w:jc w:val="center"/>
        </w:trPr>
        <w:tc>
          <w:tcPr>
            <w:tcW w:w="988" w:type="dxa"/>
          </w:tcPr>
          <w:p w14:paraId="5D202F18"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36BB8376" w14:textId="62D45B75" w:rsidR="00A50AE0" w:rsidRPr="00A41A19" w:rsidRDefault="00A50AE0" w:rsidP="00C9720A">
            <w:pPr>
              <w:spacing w:after="120"/>
              <w:ind w:right="74"/>
              <w:jc w:val="both"/>
              <w:rPr>
                <w:rFonts w:ascii="Arial" w:hAnsi="Arial" w:cs="Arial"/>
              </w:rPr>
            </w:pPr>
            <w:r w:rsidRPr="00A41A19">
              <w:rPr>
                <w:rFonts w:ascii="Arial" w:hAnsi="Arial" w:cs="Arial"/>
              </w:rPr>
              <w:t>Stocker les produits de santé dans une pièce sans humidité, bien éclairée et bien ventilée ou climatisé</w:t>
            </w:r>
            <w:r w:rsidR="00280037">
              <w:rPr>
                <w:rFonts w:ascii="Arial" w:hAnsi="Arial" w:cs="Arial"/>
              </w:rPr>
              <w:t>e</w:t>
            </w:r>
            <w:r w:rsidRPr="00A41A19">
              <w:rPr>
                <w:rFonts w:ascii="Arial" w:hAnsi="Arial" w:cs="Arial"/>
              </w:rPr>
              <w:t xml:space="preserve">, à l'abri de la lumière directe du soleil (température du local </w:t>
            </w:r>
            <w:r w:rsidR="00280037">
              <w:rPr>
                <w:rFonts w:ascii="Arial" w:hAnsi="Arial" w:cs="Arial"/>
              </w:rPr>
              <w:t xml:space="preserve">inférieure ou </w:t>
            </w:r>
            <w:r w:rsidRPr="00A41A19">
              <w:rPr>
                <w:rFonts w:ascii="Arial" w:hAnsi="Arial" w:cs="Arial"/>
              </w:rPr>
              <w:t>égale à 25°C).</w:t>
            </w:r>
          </w:p>
        </w:tc>
      </w:tr>
      <w:tr w:rsidR="00A50AE0" w:rsidRPr="009D4ECA" w14:paraId="69F1531C" w14:textId="77777777" w:rsidTr="00C9720A">
        <w:trPr>
          <w:cantSplit/>
          <w:trHeight w:val="550"/>
          <w:jc w:val="center"/>
        </w:trPr>
        <w:tc>
          <w:tcPr>
            <w:tcW w:w="988" w:type="dxa"/>
          </w:tcPr>
          <w:p w14:paraId="21A86837"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54B2C9B7" w14:textId="77777777" w:rsidR="00A50AE0" w:rsidRPr="00A41A19" w:rsidRDefault="00A50AE0" w:rsidP="00C9720A">
            <w:pPr>
              <w:spacing w:after="120"/>
              <w:ind w:right="74"/>
              <w:jc w:val="both"/>
              <w:rPr>
                <w:rFonts w:ascii="Arial" w:hAnsi="Arial" w:cs="Arial"/>
              </w:rPr>
            </w:pPr>
            <w:r w:rsidRPr="00A41A19">
              <w:rPr>
                <w:rFonts w:ascii="Arial" w:hAnsi="Arial" w:cs="Arial"/>
              </w:rPr>
              <w:t>Nettoyer et désinfecter régulièrement le magasin ou le dépôt et prendre des précautions empêchant les insectes et les rongeurs nuisibles d’entrer dans le magasin.</w:t>
            </w:r>
          </w:p>
        </w:tc>
      </w:tr>
      <w:tr w:rsidR="00A50AE0" w:rsidRPr="009D4ECA" w14:paraId="2E52594A" w14:textId="77777777" w:rsidTr="00C9720A">
        <w:trPr>
          <w:cantSplit/>
          <w:jc w:val="center"/>
        </w:trPr>
        <w:tc>
          <w:tcPr>
            <w:tcW w:w="988" w:type="dxa"/>
          </w:tcPr>
          <w:p w14:paraId="6A0E4D02"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41AD3EE3" w14:textId="77777777" w:rsidR="00A50AE0" w:rsidRPr="00A41A19" w:rsidRDefault="00A50AE0" w:rsidP="00C9720A">
            <w:pPr>
              <w:spacing w:after="120"/>
              <w:ind w:right="74"/>
              <w:jc w:val="both"/>
              <w:rPr>
                <w:rFonts w:ascii="Arial" w:hAnsi="Arial" w:cs="Arial"/>
              </w:rPr>
            </w:pPr>
            <w:r w:rsidRPr="00A41A19">
              <w:rPr>
                <w:rFonts w:ascii="Arial" w:hAnsi="Arial" w:cs="Arial"/>
              </w:rPr>
              <w:t>Suivre et enregistrer la température de la salle</w:t>
            </w:r>
          </w:p>
        </w:tc>
      </w:tr>
      <w:tr w:rsidR="00A50AE0" w:rsidRPr="009D4ECA" w14:paraId="0B9E1352" w14:textId="77777777" w:rsidTr="00C9720A">
        <w:trPr>
          <w:cantSplit/>
          <w:jc w:val="center"/>
        </w:trPr>
        <w:tc>
          <w:tcPr>
            <w:tcW w:w="988" w:type="dxa"/>
          </w:tcPr>
          <w:p w14:paraId="28384905"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12561631" w14:textId="77777777" w:rsidR="00A50AE0" w:rsidRPr="00A41A19" w:rsidRDefault="00A50AE0" w:rsidP="00C9720A">
            <w:pPr>
              <w:spacing w:after="120"/>
              <w:ind w:right="74"/>
              <w:jc w:val="both"/>
              <w:rPr>
                <w:rFonts w:ascii="Arial" w:hAnsi="Arial" w:cs="Arial"/>
              </w:rPr>
            </w:pPr>
            <w:r w:rsidRPr="00A41A19">
              <w:rPr>
                <w:rFonts w:ascii="Arial" w:hAnsi="Arial" w:cs="Arial"/>
              </w:rPr>
              <w:t>Suivre et enregistrer la température du réfrigérateur / congélateur</w:t>
            </w:r>
          </w:p>
        </w:tc>
      </w:tr>
      <w:tr w:rsidR="00A50AE0" w:rsidRPr="009D4ECA" w14:paraId="3AF9DD28" w14:textId="77777777" w:rsidTr="00C9720A">
        <w:trPr>
          <w:cantSplit/>
          <w:trHeight w:val="362"/>
          <w:jc w:val="center"/>
        </w:trPr>
        <w:tc>
          <w:tcPr>
            <w:tcW w:w="988" w:type="dxa"/>
          </w:tcPr>
          <w:p w14:paraId="4A57E923"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2997ADF8" w14:textId="77777777" w:rsidR="00A50AE0" w:rsidRPr="00A41A19" w:rsidRDefault="00A50AE0" w:rsidP="00C9720A">
            <w:pPr>
              <w:spacing w:after="120"/>
              <w:ind w:right="74"/>
              <w:jc w:val="both"/>
              <w:rPr>
                <w:rFonts w:ascii="Arial" w:hAnsi="Arial" w:cs="Arial"/>
              </w:rPr>
            </w:pPr>
            <w:r w:rsidRPr="00A41A19">
              <w:rPr>
                <w:rFonts w:ascii="Arial" w:hAnsi="Arial" w:cs="Arial"/>
              </w:rPr>
              <w:t>Protéger le dépôt des fuites d’eau dans la pièce.</w:t>
            </w:r>
          </w:p>
        </w:tc>
      </w:tr>
      <w:tr w:rsidR="00A50AE0" w:rsidRPr="009D4ECA" w14:paraId="088B34E1" w14:textId="77777777" w:rsidTr="00C9720A">
        <w:trPr>
          <w:cantSplit/>
          <w:jc w:val="center"/>
        </w:trPr>
        <w:tc>
          <w:tcPr>
            <w:tcW w:w="988" w:type="dxa"/>
          </w:tcPr>
          <w:p w14:paraId="1EA62E1C"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6843B532" w14:textId="6D488AB1" w:rsidR="00A50AE0" w:rsidRPr="00A41A19" w:rsidRDefault="00A50AE0" w:rsidP="00C9720A">
            <w:pPr>
              <w:spacing w:after="120"/>
              <w:ind w:right="74"/>
              <w:jc w:val="both"/>
              <w:rPr>
                <w:rFonts w:ascii="Arial" w:hAnsi="Arial" w:cs="Arial"/>
              </w:rPr>
            </w:pPr>
            <w:r w:rsidRPr="00A41A19">
              <w:rPr>
                <w:rFonts w:ascii="Arial" w:hAnsi="Arial" w:cs="Arial"/>
              </w:rPr>
              <w:t>Rendre le matériel anti-incendie (extincteur, bac à sable…) disponible, accessible, et fonctionnel et former le personnel à son utilisation.</w:t>
            </w:r>
          </w:p>
        </w:tc>
      </w:tr>
      <w:tr w:rsidR="00A50AE0" w:rsidRPr="009D4ECA" w14:paraId="1F250C0D" w14:textId="77777777" w:rsidTr="00C9720A">
        <w:trPr>
          <w:cantSplit/>
          <w:jc w:val="center"/>
        </w:trPr>
        <w:tc>
          <w:tcPr>
            <w:tcW w:w="988" w:type="dxa"/>
          </w:tcPr>
          <w:p w14:paraId="5F785CED"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2791CAFD" w14:textId="671B8462" w:rsidR="00A50AE0" w:rsidRPr="00A41A19" w:rsidRDefault="00A50AE0" w:rsidP="00C9720A">
            <w:pPr>
              <w:spacing w:after="120"/>
              <w:ind w:right="74"/>
              <w:jc w:val="both"/>
              <w:rPr>
                <w:rFonts w:ascii="Arial" w:hAnsi="Arial" w:cs="Arial"/>
              </w:rPr>
            </w:pPr>
            <w:r w:rsidRPr="00A41A19">
              <w:rPr>
                <w:rFonts w:ascii="Arial" w:hAnsi="Arial" w:cs="Arial"/>
              </w:rPr>
              <w:t>Stocker les produits en latex loin des moteurs électriques et lumières fluorescentes.</w:t>
            </w:r>
          </w:p>
        </w:tc>
      </w:tr>
      <w:tr w:rsidR="00A50AE0" w:rsidRPr="009D4ECA" w14:paraId="296582F4" w14:textId="77777777" w:rsidTr="00C9720A">
        <w:trPr>
          <w:cantSplit/>
          <w:jc w:val="center"/>
        </w:trPr>
        <w:tc>
          <w:tcPr>
            <w:tcW w:w="988" w:type="dxa"/>
          </w:tcPr>
          <w:p w14:paraId="6B4C14C7"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60C61020" w14:textId="77777777" w:rsidR="00A50AE0" w:rsidRPr="00A41A19" w:rsidRDefault="00A50AE0" w:rsidP="00C9720A">
            <w:pPr>
              <w:spacing w:after="120"/>
              <w:ind w:right="74"/>
              <w:jc w:val="both"/>
              <w:rPr>
                <w:rFonts w:ascii="Arial" w:hAnsi="Arial" w:cs="Arial"/>
              </w:rPr>
            </w:pPr>
            <w:r w:rsidRPr="00A41A19">
              <w:rPr>
                <w:rFonts w:ascii="Arial" w:hAnsi="Arial" w:cs="Arial"/>
              </w:rPr>
              <w:t>Ranger les produits liquides et cassables sur les étagères les plus basses ou en dessous des autres produits</w:t>
            </w:r>
          </w:p>
        </w:tc>
      </w:tr>
      <w:tr w:rsidR="00A50AE0" w:rsidRPr="009D4ECA" w14:paraId="1FAAE36D" w14:textId="77777777" w:rsidTr="00C9720A">
        <w:trPr>
          <w:cantSplit/>
          <w:trHeight w:val="532"/>
          <w:jc w:val="center"/>
        </w:trPr>
        <w:tc>
          <w:tcPr>
            <w:tcW w:w="988" w:type="dxa"/>
          </w:tcPr>
          <w:p w14:paraId="365D90A0"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3E8216A1" w14:textId="77777777" w:rsidR="00A50AE0" w:rsidRPr="00A41A19" w:rsidRDefault="00A50AE0" w:rsidP="00C9720A">
            <w:pPr>
              <w:spacing w:after="120"/>
              <w:ind w:right="74"/>
              <w:jc w:val="both"/>
              <w:rPr>
                <w:rFonts w:ascii="Arial" w:hAnsi="Arial" w:cs="Arial"/>
              </w:rPr>
            </w:pPr>
            <w:r w:rsidRPr="00A41A19">
              <w:rPr>
                <w:rFonts w:ascii="Arial" w:hAnsi="Arial" w:cs="Arial"/>
              </w:rPr>
              <w:t>Maintenir les conditions frigorifiques, y compris la chaîne de froid, pour les produits qui en ont besoin.</w:t>
            </w:r>
          </w:p>
        </w:tc>
      </w:tr>
      <w:tr w:rsidR="00A50AE0" w:rsidRPr="009D4ECA" w14:paraId="0B964CD3" w14:textId="77777777" w:rsidTr="00C9720A">
        <w:trPr>
          <w:cantSplit/>
          <w:jc w:val="center"/>
        </w:trPr>
        <w:tc>
          <w:tcPr>
            <w:tcW w:w="988" w:type="dxa"/>
          </w:tcPr>
          <w:p w14:paraId="79E38444"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28562355" w14:textId="3096481D" w:rsidR="00A50AE0" w:rsidRPr="00A41A19" w:rsidRDefault="00A50AE0" w:rsidP="00C9720A">
            <w:pPr>
              <w:spacing w:after="120"/>
              <w:ind w:right="74"/>
              <w:jc w:val="both"/>
              <w:rPr>
                <w:rFonts w:ascii="Arial" w:hAnsi="Arial" w:cs="Arial"/>
              </w:rPr>
            </w:pPr>
            <w:r w:rsidRPr="00A41A19">
              <w:rPr>
                <w:rFonts w:ascii="Arial" w:hAnsi="Arial" w:cs="Arial"/>
              </w:rPr>
              <w:t>Empiler les cartons à au moins 10 centimètres du sol (sur palette), 30 centimètres des murs et des autres piles, et à un</w:t>
            </w:r>
            <w:r w:rsidR="00280037">
              <w:rPr>
                <w:rFonts w:ascii="Arial" w:hAnsi="Arial" w:cs="Arial"/>
              </w:rPr>
              <w:t xml:space="preserve">e hauteur de 2,5 mètres maximum, </w:t>
            </w:r>
            <w:r w:rsidR="00280037" w:rsidRPr="00A41A19">
              <w:rPr>
                <w:rFonts w:ascii="Arial" w:hAnsi="Arial" w:cs="Arial"/>
              </w:rPr>
              <w:t>en respectant le</w:t>
            </w:r>
            <w:r w:rsidR="00280037">
              <w:rPr>
                <w:rFonts w:ascii="Arial" w:hAnsi="Arial" w:cs="Arial"/>
              </w:rPr>
              <w:t xml:space="preserve"> nombre de cartons à superposer</w:t>
            </w:r>
          </w:p>
        </w:tc>
      </w:tr>
      <w:tr w:rsidR="00A50AE0" w:rsidRPr="009D4ECA" w14:paraId="03E8BDC4" w14:textId="77777777" w:rsidTr="00C9720A">
        <w:trPr>
          <w:cantSplit/>
          <w:jc w:val="center"/>
        </w:trPr>
        <w:tc>
          <w:tcPr>
            <w:tcW w:w="988" w:type="dxa"/>
          </w:tcPr>
          <w:p w14:paraId="200DDF12"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4F3373A7" w14:textId="77777777" w:rsidR="00A50AE0" w:rsidRPr="00A41A19" w:rsidRDefault="00A50AE0" w:rsidP="00C9720A">
            <w:pPr>
              <w:spacing w:after="120"/>
              <w:ind w:right="74"/>
              <w:jc w:val="both"/>
              <w:rPr>
                <w:rFonts w:ascii="Arial" w:hAnsi="Arial" w:cs="Arial"/>
              </w:rPr>
            </w:pPr>
            <w:r w:rsidRPr="00A41A19">
              <w:rPr>
                <w:rFonts w:ascii="Arial" w:hAnsi="Arial" w:cs="Arial"/>
              </w:rPr>
              <w:t>Disposer les cartons de sorte que les flèches pointent vers le haut</w:t>
            </w:r>
            <w:r w:rsidRPr="00A41A19">
              <w:rPr>
                <w:rFonts w:ascii="Arial" w:hAnsi="Arial" w:cs="Arial"/>
              </w:rPr>
              <w:sym w:font="Symbol" w:char="F0DD"/>
            </w:r>
            <w:r w:rsidRPr="00A41A19">
              <w:rPr>
                <w:rFonts w:ascii="Arial" w:hAnsi="Arial" w:cs="Arial"/>
              </w:rPr>
              <w:t>, et que les étiquettes d'identification, les dates de péremption et les dates de fabrication soient bien visibles.</w:t>
            </w:r>
          </w:p>
        </w:tc>
      </w:tr>
      <w:tr w:rsidR="00A50AE0" w:rsidRPr="009D4ECA" w14:paraId="28451D5D" w14:textId="77777777" w:rsidTr="00C9720A">
        <w:trPr>
          <w:cantSplit/>
          <w:jc w:val="center"/>
        </w:trPr>
        <w:tc>
          <w:tcPr>
            <w:tcW w:w="988" w:type="dxa"/>
          </w:tcPr>
          <w:p w14:paraId="12C4B17E"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1ED9E579" w14:textId="77777777" w:rsidR="00A50AE0" w:rsidRPr="00A41A19" w:rsidRDefault="00A50AE0" w:rsidP="00C9720A">
            <w:pPr>
              <w:spacing w:after="120"/>
              <w:ind w:right="74"/>
              <w:jc w:val="both"/>
              <w:rPr>
                <w:rFonts w:ascii="Arial" w:hAnsi="Arial" w:cs="Arial"/>
              </w:rPr>
            </w:pPr>
            <w:r w:rsidRPr="00A41A19">
              <w:rPr>
                <w:rFonts w:ascii="Arial" w:hAnsi="Arial" w:cs="Arial"/>
              </w:rPr>
              <w:t>Stocker les produits de santé à l’abri des insecticides, des produits chimiques, des produits inflammables, des produits dangereux, des vieux dossiers, des fournitures de bureau et tout autre équipement ; il faut toujours prendre les mesures de sécurité appropriées</w:t>
            </w:r>
          </w:p>
        </w:tc>
      </w:tr>
      <w:tr w:rsidR="00A50AE0" w:rsidRPr="009D4ECA" w14:paraId="7F41F1E3" w14:textId="77777777" w:rsidTr="00C9720A">
        <w:trPr>
          <w:cantSplit/>
          <w:jc w:val="center"/>
        </w:trPr>
        <w:tc>
          <w:tcPr>
            <w:tcW w:w="988" w:type="dxa"/>
          </w:tcPr>
          <w:p w14:paraId="7E843A6B"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31C21F92" w14:textId="6DA7265D" w:rsidR="00A50AE0" w:rsidRPr="00A41A19" w:rsidRDefault="00A50AE0" w:rsidP="00C9720A">
            <w:pPr>
              <w:spacing w:after="120"/>
              <w:ind w:right="74"/>
              <w:jc w:val="both"/>
              <w:rPr>
                <w:rFonts w:ascii="Arial" w:hAnsi="Arial" w:cs="Arial"/>
              </w:rPr>
            </w:pPr>
            <w:r w:rsidRPr="00A41A19">
              <w:rPr>
                <w:rFonts w:ascii="Arial" w:hAnsi="Arial" w:cs="Arial"/>
              </w:rPr>
              <w:t>Stocker les produits de santé de manière à faciliter le principe du «</w:t>
            </w:r>
            <w:r w:rsidR="001740E5" w:rsidRPr="00A41A19">
              <w:rPr>
                <w:rFonts w:ascii="Arial" w:hAnsi="Arial" w:cs="Arial"/>
              </w:rPr>
              <w:t> Premier Périmé – Premier Sorti</w:t>
            </w:r>
            <w:r w:rsidRPr="00A41A19">
              <w:rPr>
                <w:rFonts w:ascii="Arial" w:hAnsi="Arial" w:cs="Arial"/>
              </w:rPr>
              <w:t xml:space="preserve"> (PPPS)</w:t>
            </w:r>
            <w:r w:rsidR="001740E5" w:rsidRPr="00A41A19">
              <w:rPr>
                <w:rFonts w:ascii="Arial" w:hAnsi="Arial" w:cs="Arial"/>
              </w:rPr>
              <w:t> »</w:t>
            </w:r>
            <w:r w:rsidRPr="00A41A19">
              <w:rPr>
                <w:rFonts w:ascii="Arial" w:hAnsi="Arial" w:cs="Arial"/>
              </w:rPr>
              <w:t xml:space="preserve"> et la gestion des stocks.</w:t>
            </w:r>
          </w:p>
        </w:tc>
      </w:tr>
      <w:tr w:rsidR="00A50AE0" w:rsidRPr="009D4ECA" w14:paraId="1D95984C" w14:textId="77777777" w:rsidTr="00C9720A">
        <w:trPr>
          <w:cantSplit/>
          <w:jc w:val="center"/>
        </w:trPr>
        <w:tc>
          <w:tcPr>
            <w:tcW w:w="988" w:type="dxa"/>
          </w:tcPr>
          <w:p w14:paraId="1FE9871B" w14:textId="77777777" w:rsidR="00A50AE0" w:rsidRPr="009D4ECA"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5CF0D12D" w14:textId="77777777" w:rsidR="00A50AE0" w:rsidRPr="00A41A19" w:rsidRDefault="00A50AE0" w:rsidP="00C9720A">
            <w:pPr>
              <w:spacing w:after="120"/>
              <w:ind w:right="74"/>
              <w:jc w:val="both"/>
              <w:rPr>
                <w:rFonts w:ascii="Arial" w:hAnsi="Arial" w:cs="Arial"/>
              </w:rPr>
            </w:pPr>
            <w:r w:rsidRPr="00A41A19">
              <w:rPr>
                <w:rFonts w:ascii="Arial" w:hAnsi="Arial" w:cs="Arial"/>
              </w:rPr>
              <w:t>Séparer les produits endommagés ou périmés, les retirer de l’inventaire immédiatement, et les détruire conformément aux procédures en vigueur.</w:t>
            </w:r>
          </w:p>
        </w:tc>
      </w:tr>
      <w:tr w:rsidR="00A50AE0" w:rsidRPr="009D4ECA" w14:paraId="173F7153" w14:textId="77777777" w:rsidTr="00C9720A">
        <w:trPr>
          <w:cantSplit/>
          <w:jc w:val="center"/>
        </w:trPr>
        <w:tc>
          <w:tcPr>
            <w:tcW w:w="988" w:type="dxa"/>
          </w:tcPr>
          <w:p w14:paraId="4832E1FB" w14:textId="77777777" w:rsidR="00A50AE0" w:rsidRPr="00A50AE0" w:rsidRDefault="00A50AE0" w:rsidP="00DA003E">
            <w:pPr>
              <w:pStyle w:val="Paragraphedeliste"/>
              <w:numPr>
                <w:ilvl w:val="0"/>
                <w:numId w:val="84"/>
              </w:numPr>
              <w:spacing w:after="120"/>
              <w:ind w:right="74"/>
              <w:jc w:val="both"/>
              <w:rPr>
                <w:rFonts w:ascii="Arial" w:hAnsi="Arial" w:cs="Arial"/>
                <w:lang w:val="fr-FR"/>
              </w:rPr>
            </w:pPr>
          </w:p>
        </w:tc>
        <w:tc>
          <w:tcPr>
            <w:tcW w:w="8793" w:type="dxa"/>
          </w:tcPr>
          <w:p w14:paraId="63142795" w14:textId="329DC711" w:rsidR="00A50AE0" w:rsidRPr="00A41A19" w:rsidRDefault="00A50AE0" w:rsidP="00280037">
            <w:pPr>
              <w:spacing w:after="120"/>
              <w:ind w:right="74"/>
              <w:jc w:val="both"/>
              <w:rPr>
                <w:rFonts w:ascii="Arial" w:hAnsi="Arial" w:cs="Arial"/>
              </w:rPr>
            </w:pPr>
            <w:r w:rsidRPr="00A41A19">
              <w:rPr>
                <w:rFonts w:ascii="Arial" w:hAnsi="Arial" w:cs="Arial"/>
              </w:rPr>
              <w:t xml:space="preserve">Laisser </w:t>
            </w:r>
            <w:r w:rsidR="00280037">
              <w:rPr>
                <w:rFonts w:ascii="Arial" w:hAnsi="Arial" w:cs="Arial"/>
              </w:rPr>
              <w:t xml:space="preserve">suffisamment d’espace entre </w:t>
            </w:r>
            <w:r w:rsidRPr="00A41A19">
              <w:rPr>
                <w:rFonts w:ascii="Arial" w:hAnsi="Arial" w:cs="Arial"/>
              </w:rPr>
              <w:t>les étagères pour faciliter la circulation</w:t>
            </w:r>
          </w:p>
        </w:tc>
      </w:tr>
      <w:bookmarkEnd w:id="130"/>
      <w:bookmarkEnd w:id="131"/>
    </w:tbl>
    <w:p w14:paraId="5DEEB6A7" w14:textId="6CC9F4D0" w:rsidR="008E460D" w:rsidRPr="0099453C" w:rsidRDefault="008E460D" w:rsidP="00B173DD">
      <w:pPr>
        <w:jc w:val="both"/>
        <w:rPr>
          <w:rFonts w:ascii="Arial" w:hAnsi="Arial" w:cs="Arial"/>
        </w:rPr>
      </w:pPr>
    </w:p>
    <w:p w14:paraId="042002D5" w14:textId="40964616" w:rsidR="00A50AE0" w:rsidRDefault="00A50AE0">
      <w:pPr>
        <w:rPr>
          <w:rFonts w:ascii="Arial" w:hAnsi="Arial" w:cs="Arial"/>
        </w:rPr>
      </w:pPr>
      <w:r>
        <w:rPr>
          <w:rFonts w:ascii="Arial" w:hAnsi="Arial" w:cs="Arial"/>
        </w:rPr>
        <w:br w:type="page"/>
      </w:r>
    </w:p>
    <w:p w14:paraId="0CFE747A" w14:textId="11345FFA" w:rsidR="00E14E62" w:rsidRPr="0099453C" w:rsidRDefault="00E14E62" w:rsidP="005A6CA8">
      <w:pPr>
        <w:pStyle w:val="Titre1"/>
        <w:numPr>
          <w:ilvl w:val="0"/>
          <w:numId w:val="0"/>
        </w:numPr>
        <w:ind w:left="360" w:hanging="360"/>
      </w:pPr>
      <w:bookmarkStart w:id="132" w:name="_Toc468801264"/>
      <w:r w:rsidRPr="0099453C">
        <w:t>ANNEXES</w:t>
      </w:r>
      <w:bookmarkEnd w:id="132"/>
    </w:p>
    <w:p w14:paraId="4F0E0459" w14:textId="053559B1" w:rsidR="00897B8D" w:rsidRDefault="00897B8D" w:rsidP="009867B5">
      <w:pPr>
        <w:pStyle w:val="Titre3"/>
        <w:numPr>
          <w:ilvl w:val="0"/>
          <w:numId w:val="109"/>
        </w:numPr>
      </w:pPr>
      <w:bookmarkStart w:id="133" w:name="_Toc468801265"/>
      <w:r>
        <w:t>Formulaire de supervision d’un dépôt</w:t>
      </w:r>
      <w:bookmarkEnd w:id="133"/>
    </w:p>
    <w:p w14:paraId="21C327D6" w14:textId="77777777" w:rsidR="00897B8D" w:rsidRPr="00781102" w:rsidRDefault="00897B8D" w:rsidP="00897B8D">
      <w:pPr>
        <w:spacing w:after="120"/>
        <w:jc w:val="both"/>
        <w:rPr>
          <w:b/>
          <w:color w:val="000000"/>
        </w:rPr>
      </w:pPr>
      <w:r w:rsidRPr="00781102">
        <w:rPr>
          <w:b/>
          <w:color w:val="000000"/>
        </w:rPr>
        <w:t>1. Section générale </w:t>
      </w:r>
    </w:p>
    <w:p w14:paraId="56DBF2FD" w14:textId="77777777" w:rsidR="00897B8D" w:rsidRPr="00781102" w:rsidRDefault="00897B8D" w:rsidP="00897B8D">
      <w:pPr>
        <w:spacing w:after="120"/>
        <w:jc w:val="both"/>
        <w:rPr>
          <w:color w:val="000000"/>
        </w:rPr>
      </w:pPr>
      <w:r w:rsidRPr="00781102">
        <w:rPr>
          <w:color w:val="000000"/>
        </w:rPr>
        <w:t>Dépôt de :</w:t>
      </w:r>
    </w:p>
    <w:p w14:paraId="4F05C13B" w14:textId="77777777" w:rsidR="00897B8D" w:rsidRPr="00781102" w:rsidRDefault="00897B8D" w:rsidP="00897B8D">
      <w:pPr>
        <w:spacing w:after="120"/>
        <w:jc w:val="both"/>
        <w:rPr>
          <w:color w:val="000000"/>
        </w:rPr>
      </w:pPr>
      <w:r w:rsidRPr="00781102">
        <w:rPr>
          <w:color w:val="000000"/>
        </w:rPr>
        <w:t>Date de visite :</w:t>
      </w:r>
    </w:p>
    <w:p w14:paraId="2AD2CECC" w14:textId="77777777" w:rsidR="00897B8D" w:rsidRPr="00781102" w:rsidRDefault="00897B8D" w:rsidP="00897B8D">
      <w:pPr>
        <w:spacing w:after="120"/>
        <w:jc w:val="both"/>
        <w:rPr>
          <w:color w:val="000000"/>
        </w:rPr>
      </w:pPr>
      <w:r w:rsidRPr="00781102">
        <w:rPr>
          <w:color w:val="000000"/>
        </w:rPr>
        <w:t>Equipe de superviseurs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6066"/>
        <w:gridCol w:w="603"/>
        <w:gridCol w:w="643"/>
        <w:gridCol w:w="1941"/>
      </w:tblGrid>
      <w:tr w:rsidR="00897B8D" w:rsidRPr="00781102" w14:paraId="71F14E29" w14:textId="77777777" w:rsidTr="00897B8D">
        <w:trPr>
          <w:tblHeader/>
        </w:trPr>
        <w:tc>
          <w:tcPr>
            <w:tcW w:w="486" w:type="dxa"/>
          </w:tcPr>
          <w:p w14:paraId="74544432" w14:textId="77777777" w:rsidR="00897B8D" w:rsidRPr="00781102" w:rsidRDefault="00897B8D" w:rsidP="00897B8D">
            <w:pPr>
              <w:spacing w:after="120"/>
              <w:jc w:val="center"/>
              <w:rPr>
                <w:b/>
                <w:color w:val="000000"/>
              </w:rPr>
            </w:pPr>
            <w:r w:rsidRPr="00781102">
              <w:rPr>
                <w:b/>
                <w:color w:val="000000"/>
              </w:rPr>
              <w:t>N°</w:t>
            </w:r>
          </w:p>
        </w:tc>
        <w:tc>
          <w:tcPr>
            <w:tcW w:w="6066" w:type="dxa"/>
          </w:tcPr>
          <w:p w14:paraId="5FC91511" w14:textId="77777777" w:rsidR="00897B8D" w:rsidRPr="00781102" w:rsidRDefault="00897B8D" w:rsidP="00897B8D">
            <w:pPr>
              <w:spacing w:before="120" w:after="120"/>
              <w:jc w:val="center"/>
              <w:rPr>
                <w:b/>
                <w:color w:val="000000"/>
              </w:rPr>
            </w:pPr>
            <w:r w:rsidRPr="00781102">
              <w:rPr>
                <w:b/>
                <w:color w:val="000000"/>
              </w:rPr>
              <w:t>Rubriques</w:t>
            </w:r>
          </w:p>
        </w:tc>
        <w:tc>
          <w:tcPr>
            <w:tcW w:w="603" w:type="dxa"/>
          </w:tcPr>
          <w:p w14:paraId="403A2463" w14:textId="77777777" w:rsidR="00897B8D" w:rsidRPr="00781102" w:rsidRDefault="00897B8D" w:rsidP="00897B8D">
            <w:pPr>
              <w:spacing w:before="120" w:after="120"/>
              <w:jc w:val="center"/>
              <w:rPr>
                <w:b/>
                <w:color w:val="000000"/>
              </w:rPr>
            </w:pPr>
            <w:r w:rsidRPr="00781102">
              <w:rPr>
                <w:b/>
                <w:color w:val="000000"/>
              </w:rPr>
              <w:t>Oui</w:t>
            </w:r>
          </w:p>
        </w:tc>
        <w:tc>
          <w:tcPr>
            <w:tcW w:w="643" w:type="dxa"/>
          </w:tcPr>
          <w:p w14:paraId="1192C36F" w14:textId="77777777" w:rsidR="00897B8D" w:rsidRPr="00781102" w:rsidRDefault="00897B8D" w:rsidP="00897B8D">
            <w:pPr>
              <w:spacing w:before="120" w:after="120"/>
              <w:jc w:val="center"/>
              <w:rPr>
                <w:b/>
                <w:color w:val="000000"/>
              </w:rPr>
            </w:pPr>
            <w:r w:rsidRPr="00781102">
              <w:rPr>
                <w:b/>
                <w:color w:val="000000"/>
              </w:rPr>
              <w:t>Non</w:t>
            </w:r>
          </w:p>
        </w:tc>
        <w:tc>
          <w:tcPr>
            <w:tcW w:w="1941" w:type="dxa"/>
          </w:tcPr>
          <w:p w14:paraId="46602828" w14:textId="77777777" w:rsidR="00897B8D" w:rsidRPr="00781102" w:rsidRDefault="00897B8D" w:rsidP="00897B8D">
            <w:pPr>
              <w:spacing w:before="120" w:after="120"/>
              <w:jc w:val="center"/>
              <w:rPr>
                <w:b/>
                <w:color w:val="000000"/>
              </w:rPr>
            </w:pPr>
            <w:r w:rsidRPr="00781102">
              <w:rPr>
                <w:b/>
                <w:color w:val="000000"/>
              </w:rPr>
              <w:t>Observations</w:t>
            </w:r>
          </w:p>
        </w:tc>
      </w:tr>
      <w:tr w:rsidR="00897B8D" w:rsidRPr="00781102" w14:paraId="1589D71C" w14:textId="77777777" w:rsidTr="00897B8D">
        <w:tc>
          <w:tcPr>
            <w:tcW w:w="9739" w:type="dxa"/>
            <w:gridSpan w:val="5"/>
          </w:tcPr>
          <w:p w14:paraId="51506D9C" w14:textId="77777777" w:rsidR="00897B8D" w:rsidRPr="00781102" w:rsidRDefault="00897B8D" w:rsidP="00897B8D">
            <w:pPr>
              <w:spacing w:before="120" w:after="120"/>
              <w:jc w:val="both"/>
              <w:rPr>
                <w:color w:val="000000"/>
              </w:rPr>
            </w:pPr>
            <w:r w:rsidRPr="00781102">
              <w:rPr>
                <w:color w:val="000000"/>
              </w:rPr>
              <w:t xml:space="preserve">A – </w:t>
            </w:r>
            <w:r w:rsidRPr="00781102">
              <w:rPr>
                <w:b/>
                <w:color w:val="000000"/>
              </w:rPr>
              <w:t>Gestion des stocks</w:t>
            </w:r>
          </w:p>
        </w:tc>
      </w:tr>
      <w:tr w:rsidR="00897B8D" w:rsidRPr="00781102" w14:paraId="0B24307C" w14:textId="77777777" w:rsidTr="00897B8D">
        <w:tc>
          <w:tcPr>
            <w:tcW w:w="9739" w:type="dxa"/>
            <w:gridSpan w:val="5"/>
          </w:tcPr>
          <w:p w14:paraId="640E140D" w14:textId="77777777" w:rsidR="00897B8D" w:rsidRPr="00781102" w:rsidRDefault="00897B8D" w:rsidP="00897B8D">
            <w:pPr>
              <w:spacing w:before="120" w:after="120"/>
              <w:jc w:val="both"/>
              <w:rPr>
                <w:color w:val="000000"/>
              </w:rPr>
            </w:pPr>
            <w:r w:rsidRPr="00781102">
              <w:rPr>
                <w:i/>
                <w:color w:val="000000"/>
                <w:u w:val="single"/>
              </w:rPr>
              <w:t>Tenue des registres (= Fiche de stock ou autre support de stock)</w:t>
            </w:r>
          </w:p>
        </w:tc>
      </w:tr>
      <w:tr w:rsidR="00897B8D" w:rsidRPr="00781102" w14:paraId="3B25681B" w14:textId="77777777" w:rsidTr="00897B8D">
        <w:tc>
          <w:tcPr>
            <w:tcW w:w="486" w:type="dxa"/>
          </w:tcPr>
          <w:p w14:paraId="0664BEE5" w14:textId="77777777" w:rsidR="00897B8D" w:rsidRPr="00781102" w:rsidRDefault="00897B8D" w:rsidP="00897B8D">
            <w:pPr>
              <w:spacing w:before="120" w:after="120"/>
              <w:jc w:val="both"/>
              <w:rPr>
                <w:color w:val="000000"/>
              </w:rPr>
            </w:pPr>
          </w:p>
        </w:tc>
        <w:tc>
          <w:tcPr>
            <w:tcW w:w="6066" w:type="dxa"/>
          </w:tcPr>
          <w:p w14:paraId="61FC135B" w14:textId="77777777" w:rsidR="00897B8D" w:rsidRPr="00781102" w:rsidRDefault="00897B8D" w:rsidP="00897B8D">
            <w:pPr>
              <w:spacing w:before="120" w:after="120"/>
              <w:jc w:val="both"/>
              <w:rPr>
                <w:color w:val="000000"/>
              </w:rPr>
            </w:pPr>
            <w:r w:rsidRPr="00781102">
              <w:rPr>
                <w:color w:val="000000"/>
              </w:rPr>
              <w:t>Les outils de stock sont à jour (Vérifier les outils)</w:t>
            </w:r>
          </w:p>
        </w:tc>
        <w:tc>
          <w:tcPr>
            <w:tcW w:w="603" w:type="dxa"/>
          </w:tcPr>
          <w:p w14:paraId="1E7F84CB" w14:textId="77777777" w:rsidR="00897B8D" w:rsidRPr="00781102" w:rsidRDefault="00897B8D" w:rsidP="00897B8D">
            <w:pPr>
              <w:spacing w:before="120" w:after="120"/>
              <w:jc w:val="both"/>
              <w:rPr>
                <w:color w:val="000000"/>
              </w:rPr>
            </w:pPr>
          </w:p>
        </w:tc>
        <w:tc>
          <w:tcPr>
            <w:tcW w:w="643" w:type="dxa"/>
          </w:tcPr>
          <w:p w14:paraId="1D162774" w14:textId="77777777" w:rsidR="00897B8D" w:rsidRPr="00781102" w:rsidRDefault="00897B8D" w:rsidP="00897B8D">
            <w:pPr>
              <w:spacing w:before="120" w:after="120"/>
              <w:jc w:val="both"/>
              <w:rPr>
                <w:color w:val="000000"/>
              </w:rPr>
            </w:pPr>
          </w:p>
        </w:tc>
        <w:tc>
          <w:tcPr>
            <w:tcW w:w="1941" w:type="dxa"/>
          </w:tcPr>
          <w:p w14:paraId="75F46075" w14:textId="77777777" w:rsidR="00897B8D" w:rsidRPr="00781102" w:rsidRDefault="00897B8D" w:rsidP="00897B8D">
            <w:pPr>
              <w:spacing w:before="120" w:after="120"/>
              <w:jc w:val="both"/>
              <w:rPr>
                <w:color w:val="000000"/>
              </w:rPr>
            </w:pPr>
          </w:p>
        </w:tc>
      </w:tr>
      <w:tr w:rsidR="00897B8D" w:rsidRPr="00781102" w14:paraId="69569397" w14:textId="77777777" w:rsidTr="00897B8D">
        <w:tc>
          <w:tcPr>
            <w:tcW w:w="486" w:type="dxa"/>
          </w:tcPr>
          <w:p w14:paraId="2517BA8A" w14:textId="77777777" w:rsidR="00897B8D" w:rsidRPr="00781102" w:rsidRDefault="00897B8D" w:rsidP="00897B8D">
            <w:pPr>
              <w:spacing w:before="120" w:after="120"/>
              <w:jc w:val="both"/>
              <w:rPr>
                <w:color w:val="000000"/>
              </w:rPr>
            </w:pPr>
          </w:p>
        </w:tc>
        <w:tc>
          <w:tcPr>
            <w:tcW w:w="6066" w:type="dxa"/>
          </w:tcPr>
          <w:p w14:paraId="1A5BF4BC" w14:textId="77777777" w:rsidR="00897B8D" w:rsidRPr="00781102" w:rsidRDefault="00897B8D" w:rsidP="00897B8D">
            <w:pPr>
              <w:spacing w:before="120" w:after="120"/>
              <w:jc w:val="both"/>
              <w:rPr>
                <w:color w:val="000000"/>
              </w:rPr>
            </w:pPr>
            <w:r w:rsidRPr="00781102">
              <w:rPr>
                <w:color w:val="000000"/>
              </w:rPr>
              <w:t>Les fiches sont remplies correctement </w:t>
            </w:r>
          </w:p>
        </w:tc>
        <w:tc>
          <w:tcPr>
            <w:tcW w:w="603" w:type="dxa"/>
          </w:tcPr>
          <w:p w14:paraId="54C89767" w14:textId="77777777" w:rsidR="00897B8D" w:rsidRPr="00781102" w:rsidRDefault="00897B8D" w:rsidP="00897B8D">
            <w:pPr>
              <w:spacing w:before="120" w:after="120"/>
              <w:jc w:val="both"/>
              <w:rPr>
                <w:color w:val="000000"/>
              </w:rPr>
            </w:pPr>
          </w:p>
        </w:tc>
        <w:tc>
          <w:tcPr>
            <w:tcW w:w="643" w:type="dxa"/>
          </w:tcPr>
          <w:p w14:paraId="2E6532B8" w14:textId="77777777" w:rsidR="00897B8D" w:rsidRPr="00781102" w:rsidRDefault="00897B8D" w:rsidP="00897B8D">
            <w:pPr>
              <w:spacing w:before="120" w:after="120"/>
              <w:jc w:val="both"/>
              <w:rPr>
                <w:color w:val="000000"/>
              </w:rPr>
            </w:pPr>
          </w:p>
        </w:tc>
        <w:tc>
          <w:tcPr>
            <w:tcW w:w="1941" w:type="dxa"/>
          </w:tcPr>
          <w:p w14:paraId="7B5790AF" w14:textId="77777777" w:rsidR="00897B8D" w:rsidRPr="00781102" w:rsidRDefault="00897B8D" w:rsidP="00897B8D">
            <w:pPr>
              <w:spacing w:before="120" w:after="120"/>
              <w:jc w:val="both"/>
              <w:rPr>
                <w:color w:val="000000"/>
              </w:rPr>
            </w:pPr>
          </w:p>
        </w:tc>
      </w:tr>
      <w:tr w:rsidR="00897B8D" w:rsidRPr="00781102" w14:paraId="7A0606B9" w14:textId="77777777" w:rsidTr="00897B8D">
        <w:tc>
          <w:tcPr>
            <w:tcW w:w="486" w:type="dxa"/>
          </w:tcPr>
          <w:p w14:paraId="3968F82C" w14:textId="77777777" w:rsidR="00897B8D" w:rsidRPr="00781102" w:rsidRDefault="00897B8D" w:rsidP="00897B8D">
            <w:pPr>
              <w:spacing w:before="120" w:after="120"/>
              <w:jc w:val="both"/>
              <w:rPr>
                <w:color w:val="000000"/>
              </w:rPr>
            </w:pPr>
          </w:p>
        </w:tc>
        <w:tc>
          <w:tcPr>
            <w:tcW w:w="6066" w:type="dxa"/>
          </w:tcPr>
          <w:p w14:paraId="0B05948B" w14:textId="77777777" w:rsidR="00897B8D" w:rsidRPr="00781102" w:rsidRDefault="00897B8D" w:rsidP="00897B8D">
            <w:pPr>
              <w:spacing w:before="120" w:after="120"/>
              <w:jc w:val="both"/>
              <w:rPr>
                <w:color w:val="000000"/>
              </w:rPr>
            </w:pPr>
            <w:r w:rsidRPr="00781102">
              <w:rPr>
                <w:color w:val="000000"/>
              </w:rPr>
              <w:t>Les calculs arithmétiques sont corrects </w:t>
            </w:r>
          </w:p>
        </w:tc>
        <w:tc>
          <w:tcPr>
            <w:tcW w:w="603" w:type="dxa"/>
          </w:tcPr>
          <w:p w14:paraId="702042D4" w14:textId="77777777" w:rsidR="00897B8D" w:rsidRPr="00781102" w:rsidRDefault="00897B8D" w:rsidP="00897B8D">
            <w:pPr>
              <w:spacing w:before="120" w:after="120"/>
              <w:jc w:val="both"/>
              <w:rPr>
                <w:color w:val="000000"/>
              </w:rPr>
            </w:pPr>
          </w:p>
        </w:tc>
        <w:tc>
          <w:tcPr>
            <w:tcW w:w="643" w:type="dxa"/>
          </w:tcPr>
          <w:p w14:paraId="20B0B0E9" w14:textId="77777777" w:rsidR="00897B8D" w:rsidRPr="00781102" w:rsidRDefault="00897B8D" w:rsidP="00897B8D">
            <w:pPr>
              <w:spacing w:before="120" w:after="120"/>
              <w:jc w:val="both"/>
              <w:rPr>
                <w:color w:val="000000"/>
              </w:rPr>
            </w:pPr>
          </w:p>
        </w:tc>
        <w:tc>
          <w:tcPr>
            <w:tcW w:w="1941" w:type="dxa"/>
          </w:tcPr>
          <w:p w14:paraId="357F91B8" w14:textId="77777777" w:rsidR="00897B8D" w:rsidRPr="00781102" w:rsidRDefault="00897B8D" w:rsidP="00897B8D">
            <w:pPr>
              <w:spacing w:before="120" w:after="120"/>
              <w:jc w:val="both"/>
              <w:rPr>
                <w:color w:val="000000"/>
              </w:rPr>
            </w:pPr>
          </w:p>
        </w:tc>
      </w:tr>
      <w:tr w:rsidR="00897B8D" w:rsidRPr="00781102" w14:paraId="3A53AAA1" w14:textId="77777777" w:rsidTr="00897B8D">
        <w:tc>
          <w:tcPr>
            <w:tcW w:w="486" w:type="dxa"/>
          </w:tcPr>
          <w:p w14:paraId="543CE0F7" w14:textId="77777777" w:rsidR="00897B8D" w:rsidRPr="00781102" w:rsidRDefault="00897B8D" w:rsidP="00897B8D">
            <w:pPr>
              <w:spacing w:before="120" w:after="120"/>
              <w:jc w:val="both"/>
              <w:rPr>
                <w:color w:val="000000"/>
              </w:rPr>
            </w:pPr>
          </w:p>
        </w:tc>
        <w:tc>
          <w:tcPr>
            <w:tcW w:w="6066" w:type="dxa"/>
          </w:tcPr>
          <w:p w14:paraId="3E8F4404" w14:textId="6ABE8615" w:rsidR="00897B8D" w:rsidRPr="00781102" w:rsidRDefault="00897B8D" w:rsidP="00897B8D">
            <w:pPr>
              <w:spacing w:before="120" w:after="120"/>
              <w:jc w:val="both"/>
              <w:rPr>
                <w:color w:val="000000"/>
              </w:rPr>
            </w:pPr>
            <w:r w:rsidRPr="00781102">
              <w:rPr>
                <w:color w:val="000000"/>
              </w:rPr>
              <w:t xml:space="preserve">Les quantités sur </w:t>
            </w:r>
            <w:r>
              <w:rPr>
                <w:color w:val="000000"/>
              </w:rPr>
              <w:t xml:space="preserve">les </w:t>
            </w:r>
            <w:r w:rsidRPr="00781102">
              <w:rPr>
                <w:color w:val="000000"/>
              </w:rPr>
              <w:t>fiches de stock correspondent à celles qui se trouvent sur les étagères </w:t>
            </w:r>
          </w:p>
        </w:tc>
        <w:tc>
          <w:tcPr>
            <w:tcW w:w="603" w:type="dxa"/>
          </w:tcPr>
          <w:p w14:paraId="19311097" w14:textId="77777777" w:rsidR="00897B8D" w:rsidRPr="00781102" w:rsidRDefault="00897B8D" w:rsidP="00897B8D">
            <w:pPr>
              <w:spacing w:before="120" w:after="120"/>
              <w:jc w:val="both"/>
              <w:rPr>
                <w:color w:val="000000"/>
              </w:rPr>
            </w:pPr>
          </w:p>
        </w:tc>
        <w:tc>
          <w:tcPr>
            <w:tcW w:w="643" w:type="dxa"/>
          </w:tcPr>
          <w:p w14:paraId="0A56411B" w14:textId="77777777" w:rsidR="00897B8D" w:rsidRPr="00781102" w:rsidRDefault="00897B8D" w:rsidP="00897B8D">
            <w:pPr>
              <w:spacing w:before="120" w:after="120"/>
              <w:jc w:val="both"/>
              <w:rPr>
                <w:color w:val="000000"/>
              </w:rPr>
            </w:pPr>
          </w:p>
        </w:tc>
        <w:tc>
          <w:tcPr>
            <w:tcW w:w="1941" w:type="dxa"/>
          </w:tcPr>
          <w:p w14:paraId="2A0C70E4" w14:textId="77777777" w:rsidR="00897B8D" w:rsidRPr="00781102" w:rsidRDefault="00897B8D" w:rsidP="00897B8D">
            <w:pPr>
              <w:spacing w:before="120" w:after="120"/>
              <w:jc w:val="both"/>
              <w:rPr>
                <w:color w:val="000000"/>
              </w:rPr>
            </w:pPr>
          </w:p>
        </w:tc>
      </w:tr>
      <w:tr w:rsidR="00897B8D" w:rsidRPr="00781102" w14:paraId="57A938C9" w14:textId="77777777" w:rsidTr="00897B8D">
        <w:tc>
          <w:tcPr>
            <w:tcW w:w="9739" w:type="dxa"/>
            <w:gridSpan w:val="5"/>
          </w:tcPr>
          <w:p w14:paraId="36C5A720" w14:textId="77777777" w:rsidR="00897B8D" w:rsidRPr="00781102" w:rsidRDefault="00897B8D" w:rsidP="00897B8D">
            <w:pPr>
              <w:spacing w:before="120" w:after="120"/>
              <w:jc w:val="both"/>
              <w:rPr>
                <w:color w:val="000000"/>
              </w:rPr>
            </w:pPr>
            <w:r w:rsidRPr="00781102">
              <w:rPr>
                <w:i/>
                <w:color w:val="000000"/>
                <w:u w:val="single"/>
              </w:rPr>
              <w:t>2- Niveaux de stock</w:t>
            </w:r>
            <w:r w:rsidRPr="00781102">
              <w:rPr>
                <w:i/>
                <w:color w:val="000000"/>
              </w:rPr>
              <w:t xml:space="preserve"> : </w:t>
            </w:r>
            <w:r w:rsidRPr="00781102">
              <w:rPr>
                <w:color w:val="000000"/>
              </w:rPr>
              <w:t xml:space="preserve"> </w:t>
            </w:r>
          </w:p>
        </w:tc>
      </w:tr>
      <w:tr w:rsidR="00897B8D" w:rsidRPr="00781102" w14:paraId="00F26310" w14:textId="77777777" w:rsidTr="00897B8D">
        <w:tc>
          <w:tcPr>
            <w:tcW w:w="486" w:type="dxa"/>
          </w:tcPr>
          <w:p w14:paraId="11F45FC6" w14:textId="77777777" w:rsidR="00897B8D" w:rsidRPr="00781102" w:rsidRDefault="00897B8D" w:rsidP="00897B8D">
            <w:pPr>
              <w:spacing w:before="120" w:after="120"/>
              <w:jc w:val="both"/>
              <w:rPr>
                <w:color w:val="000000"/>
              </w:rPr>
            </w:pPr>
          </w:p>
        </w:tc>
        <w:tc>
          <w:tcPr>
            <w:tcW w:w="6066" w:type="dxa"/>
          </w:tcPr>
          <w:p w14:paraId="670ADFDB" w14:textId="77777777" w:rsidR="00897B8D" w:rsidRPr="00781102" w:rsidRDefault="00897B8D" w:rsidP="00897B8D">
            <w:pPr>
              <w:spacing w:before="120" w:after="120"/>
              <w:jc w:val="both"/>
              <w:rPr>
                <w:color w:val="000000"/>
              </w:rPr>
            </w:pPr>
            <w:r w:rsidRPr="00781102">
              <w:rPr>
                <w:color w:val="000000"/>
              </w:rPr>
              <w:t>Le stock pour chaque médicament se trouve entre les niveaux minimum et maximum</w:t>
            </w:r>
          </w:p>
        </w:tc>
        <w:tc>
          <w:tcPr>
            <w:tcW w:w="603" w:type="dxa"/>
          </w:tcPr>
          <w:p w14:paraId="273AC5DA" w14:textId="77777777" w:rsidR="00897B8D" w:rsidRPr="00781102" w:rsidRDefault="00897B8D" w:rsidP="00897B8D">
            <w:pPr>
              <w:spacing w:before="120" w:after="120"/>
              <w:jc w:val="both"/>
              <w:rPr>
                <w:color w:val="000000"/>
              </w:rPr>
            </w:pPr>
          </w:p>
        </w:tc>
        <w:tc>
          <w:tcPr>
            <w:tcW w:w="643" w:type="dxa"/>
          </w:tcPr>
          <w:p w14:paraId="14C50840" w14:textId="77777777" w:rsidR="00897B8D" w:rsidRPr="00781102" w:rsidRDefault="00897B8D" w:rsidP="00897B8D">
            <w:pPr>
              <w:spacing w:before="120" w:after="120"/>
              <w:jc w:val="both"/>
              <w:rPr>
                <w:color w:val="000000"/>
              </w:rPr>
            </w:pPr>
          </w:p>
        </w:tc>
        <w:tc>
          <w:tcPr>
            <w:tcW w:w="1941" w:type="dxa"/>
          </w:tcPr>
          <w:p w14:paraId="65DA40BC" w14:textId="77777777" w:rsidR="00897B8D" w:rsidRPr="00781102" w:rsidRDefault="00897B8D" w:rsidP="00897B8D">
            <w:pPr>
              <w:spacing w:before="120" w:after="120"/>
              <w:jc w:val="both"/>
              <w:rPr>
                <w:color w:val="000000"/>
              </w:rPr>
            </w:pPr>
          </w:p>
        </w:tc>
      </w:tr>
      <w:tr w:rsidR="00897B8D" w:rsidRPr="00781102" w14:paraId="05259CCB" w14:textId="77777777" w:rsidTr="00897B8D">
        <w:tc>
          <w:tcPr>
            <w:tcW w:w="486" w:type="dxa"/>
          </w:tcPr>
          <w:p w14:paraId="6DCF0C77" w14:textId="77777777" w:rsidR="00897B8D" w:rsidRPr="00781102" w:rsidRDefault="00897B8D" w:rsidP="00897B8D">
            <w:pPr>
              <w:spacing w:before="120" w:after="120"/>
              <w:jc w:val="both"/>
              <w:rPr>
                <w:color w:val="000000"/>
              </w:rPr>
            </w:pPr>
          </w:p>
        </w:tc>
        <w:tc>
          <w:tcPr>
            <w:tcW w:w="6066" w:type="dxa"/>
          </w:tcPr>
          <w:p w14:paraId="3B1E1F27" w14:textId="77777777" w:rsidR="00897B8D" w:rsidRPr="00781102" w:rsidRDefault="00897B8D" w:rsidP="00897B8D">
            <w:pPr>
              <w:spacing w:before="120" w:after="120"/>
              <w:jc w:val="both"/>
              <w:rPr>
                <w:color w:val="000000"/>
              </w:rPr>
            </w:pPr>
            <w:r w:rsidRPr="00781102">
              <w:rPr>
                <w:color w:val="000000"/>
              </w:rPr>
              <w:t>Les niveaux minimum et maximum sont mentionnés sur la fiche de stock </w:t>
            </w:r>
          </w:p>
        </w:tc>
        <w:tc>
          <w:tcPr>
            <w:tcW w:w="603" w:type="dxa"/>
          </w:tcPr>
          <w:p w14:paraId="0D9DEC2B" w14:textId="77777777" w:rsidR="00897B8D" w:rsidRPr="00781102" w:rsidRDefault="00897B8D" w:rsidP="00897B8D">
            <w:pPr>
              <w:spacing w:before="120" w:after="120"/>
              <w:jc w:val="both"/>
              <w:rPr>
                <w:color w:val="000000"/>
              </w:rPr>
            </w:pPr>
          </w:p>
        </w:tc>
        <w:tc>
          <w:tcPr>
            <w:tcW w:w="643" w:type="dxa"/>
          </w:tcPr>
          <w:p w14:paraId="7E79EEA8" w14:textId="77777777" w:rsidR="00897B8D" w:rsidRPr="00781102" w:rsidRDefault="00897B8D" w:rsidP="00897B8D">
            <w:pPr>
              <w:spacing w:before="120" w:after="120"/>
              <w:jc w:val="both"/>
              <w:rPr>
                <w:color w:val="000000"/>
              </w:rPr>
            </w:pPr>
          </w:p>
        </w:tc>
        <w:tc>
          <w:tcPr>
            <w:tcW w:w="1941" w:type="dxa"/>
          </w:tcPr>
          <w:p w14:paraId="26C59659" w14:textId="77777777" w:rsidR="00897B8D" w:rsidRPr="00781102" w:rsidRDefault="00897B8D" w:rsidP="00897B8D">
            <w:pPr>
              <w:spacing w:before="120" w:after="120"/>
              <w:jc w:val="both"/>
              <w:rPr>
                <w:color w:val="000000"/>
              </w:rPr>
            </w:pPr>
          </w:p>
        </w:tc>
      </w:tr>
      <w:tr w:rsidR="00897B8D" w:rsidRPr="00781102" w14:paraId="4C12B23F" w14:textId="77777777" w:rsidTr="00897B8D">
        <w:tc>
          <w:tcPr>
            <w:tcW w:w="486" w:type="dxa"/>
          </w:tcPr>
          <w:p w14:paraId="0EFCBDAA" w14:textId="77777777" w:rsidR="00897B8D" w:rsidRPr="00781102" w:rsidRDefault="00897B8D" w:rsidP="00897B8D">
            <w:pPr>
              <w:spacing w:before="120" w:after="120"/>
              <w:jc w:val="both"/>
              <w:rPr>
                <w:color w:val="000000"/>
              </w:rPr>
            </w:pPr>
          </w:p>
        </w:tc>
        <w:tc>
          <w:tcPr>
            <w:tcW w:w="6066" w:type="dxa"/>
          </w:tcPr>
          <w:p w14:paraId="1104D2CA" w14:textId="77777777" w:rsidR="00897B8D" w:rsidRPr="00781102" w:rsidRDefault="00897B8D" w:rsidP="00897B8D">
            <w:pPr>
              <w:spacing w:before="120" w:after="120"/>
              <w:jc w:val="both"/>
              <w:rPr>
                <w:color w:val="000000"/>
              </w:rPr>
            </w:pPr>
            <w:r w:rsidRPr="00781102">
              <w:rPr>
                <w:color w:val="000000"/>
              </w:rPr>
              <w:t>Le dépôt a réussi à éviter les ruptures de stock </w:t>
            </w:r>
          </w:p>
        </w:tc>
        <w:tc>
          <w:tcPr>
            <w:tcW w:w="603" w:type="dxa"/>
          </w:tcPr>
          <w:p w14:paraId="0117536C" w14:textId="77777777" w:rsidR="00897B8D" w:rsidRPr="00781102" w:rsidRDefault="00897B8D" w:rsidP="00897B8D">
            <w:pPr>
              <w:spacing w:before="120" w:after="120"/>
              <w:jc w:val="both"/>
              <w:rPr>
                <w:color w:val="000000"/>
              </w:rPr>
            </w:pPr>
          </w:p>
        </w:tc>
        <w:tc>
          <w:tcPr>
            <w:tcW w:w="643" w:type="dxa"/>
          </w:tcPr>
          <w:p w14:paraId="76E80702" w14:textId="77777777" w:rsidR="00897B8D" w:rsidRPr="00781102" w:rsidRDefault="00897B8D" w:rsidP="00897B8D">
            <w:pPr>
              <w:spacing w:before="120" w:after="120"/>
              <w:jc w:val="both"/>
              <w:rPr>
                <w:color w:val="000000"/>
              </w:rPr>
            </w:pPr>
          </w:p>
        </w:tc>
        <w:tc>
          <w:tcPr>
            <w:tcW w:w="1941" w:type="dxa"/>
          </w:tcPr>
          <w:p w14:paraId="3E61E172" w14:textId="77777777" w:rsidR="00897B8D" w:rsidRPr="00781102" w:rsidRDefault="00897B8D" w:rsidP="00897B8D">
            <w:pPr>
              <w:spacing w:before="120" w:after="120"/>
              <w:jc w:val="both"/>
              <w:rPr>
                <w:color w:val="000000"/>
              </w:rPr>
            </w:pPr>
          </w:p>
        </w:tc>
      </w:tr>
      <w:tr w:rsidR="00897B8D" w:rsidRPr="00781102" w14:paraId="05DE96D3" w14:textId="77777777" w:rsidTr="00897B8D">
        <w:tc>
          <w:tcPr>
            <w:tcW w:w="486" w:type="dxa"/>
          </w:tcPr>
          <w:p w14:paraId="044D00F1" w14:textId="77777777" w:rsidR="00897B8D" w:rsidRPr="00781102" w:rsidRDefault="00897B8D" w:rsidP="00897B8D">
            <w:pPr>
              <w:spacing w:before="120" w:after="120"/>
              <w:jc w:val="both"/>
              <w:rPr>
                <w:color w:val="000000"/>
              </w:rPr>
            </w:pPr>
          </w:p>
        </w:tc>
        <w:tc>
          <w:tcPr>
            <w:tcW w:w="6066" w:type="dxa"/>
          </w:tcPr>
          <w:p w14:paraId="1929E02A" w14:textId="77777777" w:rsidR="00897B8D" w:rsidRPr="00781102" w:rsidRDefault="00897B8D" w:rsidP="00897B8D">
            <w:pPr>
              <w:spacing w:before="120" w:after="120"/>
              <w:jc w:val="both"/>
              <w:rPr>
                <w:color w:val="000000"/>
              </w:rPr>
            </w:pPr>
            <w:r w:rsidRPr="00781102">
              <w:rPr>
                <w:color w:val="000000"/>
              </w:rPr>
              <w:t>Absence de produits périmés en stock  (Liste)</w:t>
            </w:r>
          </w:p>
        </w:tc>
        <w:tc>
          <w:tcPr>
            <w:tcW w:w="603" w:type="dxa"/>
          </w:tcPr>
          <w:p w14:paraId="76897117" w14:textId="77777777" w:rsidR="00897B8D" w:rsidRPr="00781102" w:rsidRDefault="00897B8D" w:rsidP="00897B8D">
            <w:pPr>
              <w:spacing w:before="120" w:after="120"/>
              <w:jc w:val="both"/>
              <w:rPr>
                <w:color w:val="000000"/>
              </w:rPr>
            </w:pPr>
          </w:p>
        </w:tc>
        <w:tc>
          <w:tcPr>
            <w:tcW w:w="643" w:type="dxa"/>
          </w:tcPr>
          <w:p w14:paraId="11C46449" w14:textId="77777777" w:rsidR="00897B8D" w:rsidRPr="00781102" w:rsidRDefault="00897B8D" w:rsidP="00897B8D">
            <w:pPr>
              <w:spacing w:before="120" w:after="120"/>
              <w:jc w:val="both"/>
              <w:rPr>
                <w:color w:val="000000"/>
              </w:rPr>
            </w:pPr>
          </w:p>
        </w:tc>
        <w:tc>
          <w:tcPr>
            <w:tcW w:w="1941" w:type="dxa"/>
          </w:tcPr>
          <w:p w14:paraId="364811C6" w14:textId="77777777" w:rsidR="00897B8D" w:rsidRPr="00781102" w:rsidRDefault="00897B8D" w:rsidP="00897B8D">
            <w:pPr>
              <w:spacing w:before="120" w:after="120"/>
              <w:jc w:val="both"/>
              <w:rPr>
                <w:color w:val="000000"/>
              </w:rPr>
            </w:pPr>
          </w:p>
        </w:tc>
      </w:tr>
      <w:tr w:rsidR="00897B8D" w:rsidRPr="00781102" w14:paraId="690D1154" w14:textId="77777777" w:rsidTr="00897B8D">
        <w:tc>
          <w:tcPr>
            <w:tcW w:w="9739" w:type="dxa"/>
            <w:gridSpan w:val="5"/>
          </w:tcPr>
          <w:p w14:paraId="474CD17A" w14:textId="77777777" w:rsidR="00897B8D" w:rsidRPr="00781102" w:rsidRDefault="00897B8D" w:rsidP="00897B8D">
            <w:pPr>
              <w:spacing w:before="120" w:after="120"/>
              <w:jc w:val="both"/>
              <w:rPr>
                <w:color w:val="000000"/>
              </w:rPr>
            </w:pPr>
            <w:r w:rsidRPr="00781102">
              <w:rPr>
                <w:i/>
                <w:color w:val="000000"/>
                <w:u w:val="single"/>
              </w:rPr>
              <w:t>3- Inventaire physique</w:t>
            </w:r>
            <w:r w:rsidRPr="00781102">
              <w:rPr>
                <w:color w:val="000000"/>
              </w:rPr>
              <w:t xml:space="preserve"> :  </w:t>
            </w:r>
          </w:p>
        </w:tc>
      </w:tr>
      <w:tr w:rsidR="00897B8D" w:rsidRPr="00781102" w14:paraId="081197BC" w14:textId="77777777" w:rsidTr="00897B8D">
        <w:tc>
          <w:tcPr>
            <w:tcW w:w="486" w:type="dxa"/>
          </w:tcPr>
          <w:p w14:paraId="355EC5D1" w14:textId="77777777" w:rsidR="00897B8D" w:rsidRPr="00781102" w:rsidRDefault="00897B8D" w:rsidP="00897B8D">
            <w:pPr>
              <w:spacing w:before="120" w:after="120"/>
              <w:jc w:val="both"/>
              <w:rPr>
                <w:color w:val="000000"/>
              </w:rPr>
            </w:pPr>
          </w:p>
        </w:tc>
        <w:tc>
          <w:tcPr>
            <w:tcW w:w="6066" w:type="dxa"/>
          </w:tcPr>
          <w:p w14:paraId="0FD7B7E6" w14:textId="77777777" w:rsidR="00897B8D" w:rsidRPr="00781102" w:rsidRDefault="00897B8D" w:rsidP="00897B8D">
            <w:pPr>
              <w:spacing w:before="120" w:after="120"/>
              <w:jc w:val="both"/>
              <w:rPr>
                <w:color w:val="000000"/>
              </w:rPr>
            </w:pPr>
            <w:r w:rsidRPr="00781102">
              <w:rPr>
                <w:color w:val="000000"/>
              </w:rPr>
              <w:t>Un inventaire physique est effectué au moins une fois par an (Date du dernier inventaire)</w:t>
            </w:r>
          </w:p>
        </w:tc>
        <w:tc>
          <w:tcPr>
            <w:tcW w:w="603" w:type="dxa"/>
          </w:tcPr>
          <w:p w14:paraId="61B6A548" w14:textId="77777777" w:rsidR="00897B8D" w:rsidRPr="00781102" w:rsidRDefault="00897B8D" w:rsidP="00897B8D">
            <w:pPr>
              <w:spacing w:before="120" w:after="120"/>
              <w:jc w:val="both"/>
              <w:rPr>
                <w:color w:val="000000"/>
              </w:rPr>
            </w:pPr>
          </w:p>
        </w:tc>
        <w:tc>
          <w:tcPr>
            <w:tcW w:w="643" w:type="dxa"/>
          </w:tcPr>
          <w:p w14:paraId="36EF93DF" w14:textId="77777777" w:rsidR="00897B8D" w:rsidRPr="00781102" w:rsidRDefault="00897B8D" w:rsidP="00897B8D">
            <w:pPr>
              <w:spacing w:before="120" w:after="120"/>
              <w:jc w:val="both"/>
              <w:rPr>
                <w:color w:val="000000"/>
              </w:rPr>
            </w:pPr>
          </w:p>
        </w:tc>
        <w:tc>
          <w:tcPr>
            <w:tcW w:w="1941" w:type="dxa"/>
          </w:tcPr>
          <w:p w14:paraId="2008AE40" w14:textId="77777777" w:rsidR="00897B8D" w:rsidRPr="00781102" w:rsidRDefault="00897B8D" w:rsidP="00897B8D">
            <w:pPr>
              <w:spacing w:before="120" w:after="120"/>
              <w:jc w:val="both"/>
              <w:rPr>
                <w:color w:val="000000"/>
              </w:rPr>
            </w:pPr>
          </w:p>
        </w:tc>
      </w:tr>
      <w:tr w:rsidR="00897B8D" w:rsidRPr="00781102" w14:paraId="641981FE" w14:textId="77777777" w:rsidTr="00897B8D">
        <w:tc>
          <w:tcPr>
            <w:tcW w:w="486" w:type="dxa"/>
          </w:tcPr>
          <w:p w14:paraId="25F6A98B" w14:textId="77777777" w:rsidR="00897B8D" w:rsidRPr="00781102" w:rsidRDefault="00897B8D" w:rsidP="00897B8D">
            <w:pPr>
              <w:spacing w:before="120" w:after="120"/>
              <w:jc w:val="both"/>
              <w:rPr>
                <w:color w:val="000000"/>
              </w:rPr>
            </w:pPr>
          </w:p>
        </w:tc>
        <w:tc>
          <w:tcPr>
            <w:tcW w:w="6066" w:type="dxa"/>
          </w:tcPr>
          <w:p w14:paraId="02D2ED5A" w14:textId="466C96CE" w:rsidR="00897B8D" w:rsidRPr="00781102" w:rsidRDefault="00897B8D" w:rsidP="00897B8D">
            <w:pPr>
              <w:spacing w:before="120" w:after="120"/>
              <w:jc w:val="both"/>
              <w:rPr>
                <w:color w:val="000000"/>
              </w:rPr>
            </w:pPr>
            <w:r w:rsidRPr="00781102">
              <w:rPr>
                <w:color w:val="000000"/>
              </w:rPr>
              <w:t xml:space="preserve">Les produits inutilisables sont </w:t>
            </w:r>
            <w:r>
              <w:rPr>
                <w:color w:val="000000"/>
              </w:rPr>
              <w:t>retirés</w:t>
            </w:r>
            <w:r w:rsidRPr="00781102">
              <w:rPr>
                <w:color w:val="000000"/>
              </w:rPr>
              <w:t xml:space="preserve"> du stock et mis en lieu sûr</w:t>
            </w:r>
          </w:p>
        </w:tc>
        <w:tc>
          <w:tcPr>
            <w:tcW w:w="603" w:type="dxa"/>
          </w:tcPr>
          <w:p w14:paraId="70E83D7B" w14:textId="77777777" w:rsidR="00897B8D" w:rsidRPr="00781102" w:rsidRDefault="00897B8D" w:rsidP="00897B8D">
            <w:pPr>
              <w:spacing w:before="120" w:after="120"/>
              <w:jc w:val="both"/>
              <w:rPr>
                <w:color w:val="000000"/>
              </w:rPr>
            </w:pPr>
          </w:p>
        </w:tc>
        <w:tc>
          <w:tcPr>
            <w:tcW w:w="643" w:type="dxa"/>
          </w:tcPr>
          <w:p w14:paraId="188B82D6" w14:textId="77777777" w:rsidR="00897B8D" w:rsidRPr="00781102" w:rsidRDefault="00897B8D" w:rsidP="00897B8D">
            <w:pPr>
              <w:spacing w:before="120" w:after="120"/>
              <w:jc w:val="both"/>
              <w:rPr>
                <w:color w:val="000000"/>
              </w:rPr>
            </w:pPr>
          </w:p>
        </w:tc>
        <w:tc>
          <w:tcPr>
            <w:tcW w:w="1941" w:type="dxa"/>
          </w:tcPr>
          <w:p w14:paraId="3B270C8E" w14:textId="77777777" w:rsidR="00897B8D" w:rsidRPr="00781102" w:rsidRDefault="00897B8D" w:rsidP="00897B8D">
            <w:pPr>
              <w:spacing w:before="120" w:after="120"/>
              <w:jc w:val="both"/>
              <w:rPr>
                <w:color w:val="000000"/>
              </w:rPr>
            </w:pPr>
          </w:p>
        </w:tc>
      </w:tr>
      <w:tr w:rsidR="00897B8D" w:rsidRPr="00781102" w14:paraId="3B8BBBC9" w14:textId="77777777" w:rsidTr="00897B8D">
        <w:tc>
          <w:tcPr>
            <w:tcW w:w="9739" w:type="dxa"/>
            <w:gridSpan w:val="5"/>
          </w:tcPr>
          <w:p w14:paraId="419CE861" w14:textId="77777777" w:rsidR="00897B8D" w:rsidRPr="00781102" w:rsidRDefault="00897B8D" w:rsidP="00897B8D">
            <w:pPr>
              <w:spacing w:before="120" w:after="120"/>
              <w:jc w:val="both"/>
              <w:rPr>
                <w:color w:val="000000"/>
              </w:rPr>
            </w:pPr>
            <w:r w:rsidRPr="00781102">
              <w:rPr>
                <w:color w:val="000000"/>
              </w:rPr>
              <w:t>4</w:t>
            </w:r>
            <w:r w:rsidRPr="00781102">
              <w:rPr>
                <w:i/>
                <w:color w:val="000000"/>
                <w:u w:val="single"/>
              </w:rPr>
              <w:t>- Passation des commandes</w:t>
            </w:r>
            <w:r w:rsidRPr="00781102">
              <w:rPr>
                <w:color w:val="000000"/>
              </w:rPr>
              <w:t xml:space="preserve"> :                                                                                      </w:t>
            </w:r>
          </w:p>
        </w:tc>
      </w:tr>
      <w:tr w:rsidR="00897B8D" w:rsidRPr="00781102" w14:paraId="7FF41F62" w14:textId="77777777" w:rsidTr="00897B8D">
        <w:tc>
          <w:tcPr>
            <w:tcW w:w="486" w:type="dxa"/>
          </w:tcPr>
          <w:p w14:paraId="7AAFF318" w14:textId="77777777" w:rsidR="00897B8D" w:rsidRPr="00781102" w:rsidRDefault="00897B8D" w:rsidP="00897B8D">
            <w:pPr>
              <w:spacing w:before="120" w:after="120"/>
              <w:jc w:val="both"/>
              <w:rPr>
                <w:color w:val="000000"/>
              </w:rPr>
            </w:pPr>
          </w:p>
        </w:tc>
        <w:tc>
          <w:tcPr>
            <w:tcW w:w="6066" w:type="dxa"/>
          </w:tcPr>
          <w:p w14:paraId="4B0DE132" w14:textId="77777777" w:rsidR="00897B8D" w:rsidRPr="00781102" w:rsidRDefault="00897B8D" w:rsidP="00897B8D">
            <w:pPr>
              <w:spacing w:before="120" w:after="120"/>
              <w:jc w:val="both"/>
              <w:rPr>
                <w:color w:val="000000"/>
              </w:rPr>
            </w:pPr>
            <w:r w:rsidRPr="00781102">
              <w:rPr>
                <w:noProof/>
                <w:color w:val="000000"/>
              </w:rPr>
              <w:t>Le bon de commande est correctement établi et rempli</w:t>
            </w:r>
            <w:r w:rsidRPr="00781102">
              <w:rPr>
                <w:color w:val="000000"/>
              </w:rPr>
              <w:t> </w:t>
            </w:r>
          </w:p>
        </w:tc>
        <w:tc>
          <w:tcPr>
            <w:tcW w:w="603" w:type="dxa"/>
          </w:tcPr>
          <w:p w14:paraId="6E851035" w14:textId="77777777" w:rsidR="00897B8D" w:rsidRPr="00781102" w:rsidRDefault="00897B8D" w:rsidP="00897B8D">
            <w:pPr>
              <w:spacing w:before="120" w:after="120"/>
              <w:jc w:val="both"/>
              <w:rPr>
                <w:color w:val="000000"/>
              </w:rPr>
            </w:pPr>
          </w:p>
        </w:tc>
        <w:tc>
          <w:tcPr>
            <w:tcW w:w="643" w:type="dxa"/>
          </w:tcPr>
          <w:p w14:paraId="01CBA151" w14:textId="77777777" w:rsidR="00897B8D" w:rsidRPr="00781102" w:rsidRDefault="00897B8D" w:rsidP="00897B8D">
            <w:pPr>
              <w:spacing w:before="120" w:after="120"/>
              <w:jc w:val="both"/>
              <w:rPr>
                <w:color w:val="000000"/>
              </w:rPr>
            </w:pPr>
          </w:p>
        </w:tc>
        <w:tc>
          <w:tcPr>
            <w:tcW w:w="1941" w:type="dxa"/>
          </w:tcPr>
          <w:p w14:paraId="7BF84ECE" w14:textId="77777777" w:rsidR="00897B8D" w:rsidRPr="00781102" w:rsidRDefault="00897B8D" w:rsidP="00897B8D">
            <w:pPr>
              <w:spacing w:before="120" w:after="120"/>
              <w:jc w:val="both"/>
              <w:rPr>
                <w:color w:val="000000"/>
              </w:rPr>
            </w:pPr>
          </w:p>
        </w:tc>
      </w:tr>
      <w:tr w:rsidR="00897B8D" w:rsidRPr="00781102" w14:paraId="4B32C023" w14:textId="77777777" w:rsidTr="00897B8D">
        <w:tc>
          <w:tcPr>
            <w:tcW w:w="486" w:type="dxa"/>
          </w:tcPr>
          <w:p w14:paraId="5364EEC2" w14:textId="77777777" w:rsidR="00897B8D" w:rsidRPr="00781102" w:rsidRDefault="00897B8D" w:rsidP="00897B8D">
            <w:pPr>
              <w:spacing w:before="120" w:after="120"/>
              <w:jc w:val="both"/>
              <w:rPr>
                <w:color w:val="000000"/>
              </w:rPr>
            </w:pPr>
          </w:p>
        </w:tc>
        <w:tc>
          <w:tcPr>
            <w:tcW w:w="6066" w:type="dxa"/>
          </w:tcPr>
          <w:p w14:paraId="62286191" w14:textId="54D7595C" w:rsidR="00897B8D" w:rsidRPr="00781102" w:rsidRDefault="00897B8D" w:rsidP="00897B8D">
            <w:pPr>
              <w:spacing w:before="120" w:after="120"/>
              <w:jc w:val="both"/>
              <w:rPr>
                <w:noProof/>
                <w:color w:val="000000"/>
              </w:rPr>
            </w:pPr>
            <w:r w:rsidRPr="00781102">
              <w:rPr>
                <w:noProof/>
                <w:color w:val="000000"/>
              </w:rPr>
              <w:t>Les quantités de produits à</w:t>
            </w:r>
            <w:r>
              <w:rPr>
                <w:noProof/>
                <w:color w:val="000000"/>
              </w:rPr>
              <w:t xml:space="preserve"> commander sont calculées correc</w:t>
            </w:r>
            <w:r w:rsidRPr="00781102">
              <w:rPr>
                <w:noProof/>
                <w:color w:val="000000"/>
              </w:rPr>
              <w:t>tement</w:t>
            </w:r>
            <w:r w:rsidRPr="00781102">
              <w:rPr>
                <w:color w:val="000000"/>
              </w:rPr>
              <w:t> </w:t>
            </w:r>
          </w:p>
        </w:tc>
        <w:tc>
          <w:tcPr>
            <w:tcW w:w="603" w:type="dxa"/>
          </w:tcPr>
          <w:p w14:paraId="4233D064" w14:textId="77777777" w:rsidR="00897B8D" w:rsidRPr="00781102" w:rsidRDefault="00897B8D" w:rsidP="00897B8D">
            <w:pPr>
              <w:spacing w:before="120" w:after="120"/>
              <w:jc w:val="both"/>
              <w:rPr>
                <w:color w:val="000000"/>
              </w:rPr>
            </w:pPr>
          </w:p>
        </w:tc>
        <w:tc>
          <w:tcPr>
            <w:tcW w:w="643" w:type="dxa"/>
          </w:tcPr>
          <w:p w14:paraId="58CE6890" w14:textId="77777777" w:rsidR="00897B8D" w:rsidRPr="00781102" w:rsidRDefault="00897B8D" w:rsidP="00897B8D">
            <w:pPr>
              <w:spacing w:before="120" w:after="120"/>
              <w:jc w:val="both"/>
              <w:rPr>
                <w:color w:val="000000"/>
              </w:rPr>
            </w:pPr>
          </w:p>
        </w:tc>
        <w:tc>
          <w:tcPr>
            <w:tcW w:w="1941" w:type="dxa"/>
          </w:tcPr>
          <w:p w14:paraId="018E4D29" w14:textId="77777777" w:rsidR="00897B8D" w:rsidRPr="00781102" w:rsidRDefault="00897B8D" w:rsidP="00897B8D">
            <w:pPr>
              <w:spacing w:before="120" w:after="120"/>
              <w:jc w:val="both"/>
              <w:rPr>
                <w:color w:val="000000"/>
              </w:rPr>
            </w:pPr>
          </w:p>
        </w:tc>
      </w:tr>
      <w:tr w:rsidR="00897B8D" w:rsidRPr="00781102" w14:paraId="29BDBE75" w14:textId="77777777" w:rsidTr="00897B8D">
        <w:tc>
          <w:tcPr>
            <w:tcW w:w="486" w:type="dxa"/>
          </w:tcPr>
          <w:p w14:paraId="7501D8ED" w14:textId="77777777" w:rsidR="00897B8D" w:rsidRPr="00781102" w:rsidRDefault="00897B8D" w:rsidP="00897B8D">
            <w:pPr>
              <w:spacing w:before="120" w:after="120"/>
              <w:jc w:val="both"/>
              <w:rPr>
                <w:color w:val="000000"/>
              </w:rPr>
            </w:pPr>
          </w:p>
        </w:tc>
        <w:tc>
          <w:tcPr>
            <w:tcW w:w="6066" w:type="dxa"/>
          </w:tcPr>
          <w:p w14:paraId="62EBFC13" w14:textId="77777777" w:rsidR="00897B8D" w:rsidRPr="00781102" w:rsidRDefault="00897B8D" w:rsidP="00897B8D">
            <w:pPr>
              <w:spacing w:before="120" w:after="120"/>
              <w:jc w:val="both"/>
              <w:rPr>
                <w:noProof/>
                <w:color w:val="000000"/>
              </w:rPr>
            </w:pPr>
            <w:r>
              <w:rPr>
                <w:color w:val="000000"/>
              </w:rPr>
              <w:t>L</w:t>
            </w:r>
            <w:r w:rsidRPr="00781102">
              <w:rPr>
                <w:color w:val="000000"/>
              </w:rPr>
              <w:t>e calendrier d’approvisionnement est respecté ; si non, nombre de livraison hors calendrier</w:t>
            </w:r>
          </w:p>
        </w:tc>
        <w:tc>
          <w:tcPr>
            <w:tcW w:w="603" w:type="dxa"/>
          </w:tcPr>
          <w:p w14:paraId="12324809" w14:textId="77777777" w:rsidR="00897B8D" w:rsidRPr="00781102" w:rsidRDefault="00897B8D" w:rsidP="00897B8D">
            <w:pPr>
              <w:spacing w:before="120" w:after="120"/>
              <w:jc w:val="both"/>
              <w:rPr>
                <w:color w:val="000000"/>
              </w:rPr>
            </w:pPr>
          </w:p>
        </w:tc>
        <w:tc>
          <w:tcPr>
            <w:tcW w:w="643" w:type="dxa"/>
          </w:tcPr>
          <w:p w14:paraId="2E0240A9" w14:textId="77777777" w:rsidR="00897B8D" w:rsidRPr="00781102" w:rsidRDefault="00897B8D" w:rsidP="00897B8D">
            <w:pPr>
              <w:spacing w:before="120" w:after="120"/>
              <w:jc w:val="both"/>
              <w:rPr>
                <w:color w:val="000000"/>
              </w:rPr>
            </w:pPr>
          </w:p>
        </w:tc>
        <w:tc>
          <w:tcPr>
            <w:tcW w:w="1941" w:type="dxa"/>
          </w:tcPr>
          <w:p w14:paraId="2777607F" w14:textId="77777777" w:rsidR="00897B8D" w:rsidRPr="00781102" w:rsidRDefault="00897B8D" w:rsidP="00897B8D">
            <w:pPr>
              <w:spacing w:before="120" w:after="120"/>
              <w:jc w:val="both"/>
              <w:rPr>
                <w:color w:val="000000"/>
              </w:rPr>
            </w:pPr>
          </w:p>
        </w:tc>
      </w:tr>
      <w:tr w:rsidR="00897B8D" w:rsidRPr="00781102" w14:paraId="109FFB4E" w14:textId="77777777" w:rsidTr="00897B8D">
        <w:tc>
          <w:tcPr>
            <w:tcW w:w="9739" w:type="dxa"/>
            <w:gridSpan w:val="5"/>
          </w:tcPr>
          <w:p w14:paraId="6F404B91" w14:textId="77777777" w:rsidR="00897B8D" w:rsidRPr="00781102" w:rsidRDefault="00897B8D" w:rsidP="00897B8D">
            <w:pPr>
              <w:spacing w:before="120" w:after="120"/>
              <w:jc w:val="both"/>
              <w:rPr>
                <w:color w:val="000000"/>
              </w:rPr>
            </w:pPr>
            <w:r w:rsidRPr="00781102">
              <w:rPr>
                <w:color w:val="000000"/>
              </w:rPr>
              <w:t>5</w:t>
            </w:r>
            <w:r w:rsidRPr="00781102">
              <w:rPr>
                <w:i/>
                <w:color w:val="000000"/>
                <w:u w:val="single"/>
              </w:rPr>
              <w:t>- Soumission de rapports</w:t>
            </w:r>
            <w:r w:rsidRPr="00781102">
              <w:rPr>
                <w:color w:val="000000"/>
              </w:rPr>
              <w:t> </w:t>
            </w:r>
            <w:r w:rsidRPr="00781102">
              <w:rPr>
                <w:color w:val="000000"/>
              </w:rPr>
              <w:tab/>
            </w:r>
            <w:r w:rsidRPr="00781102">
              <w:rPr>
                <w:color w:val="000000"/>
              </w:rPr>
              <w:tab/>
            </w:r>
            <w:r w:rsidRPr="00781102">
              <w:rPr>
                <w:color w:val="000000"/>
              </w:rPr>
              <w:tab/>
            </w:r>
            <w:r w:rsidRPr="00781102">
              <w:rPr>
                <w:color w:val="000000"/>
              </w:rPr>
              <w:tab/>
            </w:r>
            <w:r w:rsidRPr="00781102">
              <w:rPr>
                <w:color w:val="000000"/>
              </w:rPr>
              <w:tab/>
            </w:r>
            <w:r w:rsidRPr="00781102">
              <w:rPr>
                <w:color w:val="000000"/>
              </w:rPr>
              <w:tab/>
              <w:t xml:space="preserve"> </w:t>
            </w:r>
          </w:p>
        </w:tc>
      </w:tr>
      <w:tr w:rsidR="00897B8D" w:rsidRPr="00781102" w14:paraId="1B278044" w14:textId="77777777" w:rsidTr="00897B8D">
        <w:tc>
          <w:tcPr>
            <w:tcW w:w="486" w:type="dxa"/>
          </w:tcPr>
          <w:p w14:paraId="64789C1A" w14:textId="77777777" w:rsidR="00897B8D" w:rsidRPr="00781102" w:rsidRDefault="00897B8D" w:rsidP="00897B8D">
            <w:pPr>
              <w:spacing w:before="120" w:after="120"/>
              <w:jc w:val="both"/>
              <w:rPr>
                <w:color w:val="000000"/>
              </w:rPr>
            </w:pPr>
          </w:p>
        </w:tc>
        <w:tc>
          <w:tcPr>
            <w:tcW w:w="6066" w:type="dxa"/>
          </w:tcPr>
          <w:p w14:paraId="02097734" w14:textId="77777777" w:rsidR="00897B8D" w:rsidRPr="00781102" w:rsidRDefault="00897B8D" w:rsidP="00897B8D">
            <w:pPr>
              <w:spacing w:before="120" w:after="120"/>
              <w:jc w:val="both"/>
              <w:rPr>
                <w:noProof/>
                <w:color w:val="000000"/>
              </w:rPr>
            </w:pPr>
            <w:r w:rsidRPr="00781102">
              <w:rPr>
                <w:noProof/>
                <w:color w:val="000000"/>
              </w:rPr>
              <w:t>Les rapports sont envoyés à temps</w:t>
            </w:r>
            <w:r w:rsidRPr="00781102">
              <w:rPr>
                <w:color w:val="000000"/>
              </w:rPr>
              <w:t> </w:t>
            </w:r>
          </w:p>
        </w:tc>
        <w:tc>
          <w:tcPr>
            <w:tcW w:w="603" w:type="dxa"/>
          </w:tcPr>
          <w:p w14:paraId="402EACA1" w14:textId="77777777" w:rsidR="00897B8D" w:rsidRPr="00781102" w:rsidRDefault="00897B8D" w:rsidP="00897B8D">
            <w:pPr>
              <w:spacing w:before="120" w:after="120"/>
              <w:jc w:val="both"/>
              <w:rPr>
                <w:color w:val="000000"/>
              </w:rPr>
            </w:pPr>
          </w:p>
        </w:tc>
        <w:tc>
          <w:tcPr>
            <w:tcW w:w="643" w:type="dxa"/>
          </w:tcPr>
          <w:p w14:paraId="59A172CF" w14:textId="77777777" w:rsidR="00897B8D" w:rsidRPr="00781102" w:rsidRDefault="00897B8D" w:rsidP="00897B8D">
            <w:pPr>
              <w:spacing w:before="120" w:after="120"/>
              <w:jc w:val="both"/>
              <w:rPr>
                <w:color w:val="000000"/>
              </w:rPr>
            </w:pPr>
          </w:p>
        </w:tc>
        <w:tc>
          <w:tcPr>
            <w:tcW w:w="1941" w:type="dxa"/>
          </w:tcPr>
          <w:p w14:paraId="21BE4345" w14:textId="77777777" w:rsidR="00897B8D" w:rsidRPr="00781102" w:rsidRDefault="00897B8D" w:rsidP="00897B8D">
            <w:pPr>
              <w:spacing w:before="120" w:after="120"/>
              <w:jc w:val="both"/>
              <w:rPr>
                <w:color w:val="000000"/>
              </w:rPr>
            </w:pPr>
          </w:p>
        </w:tc>
      </w:tr>
      <w:tr w:rsidR="00897B8D" w:rsidRPr="00781102" w14:paraId="625F3E25" w14:textId="77777777" w:rsidTr="00897B8D">
        <w:tc>
          <w:tcPr>
            <w:tcW w:w="486" w:type="dxa"/>
          </w:tcPr>
          <w:p w14:paraId="55706E25" w14:textId="77777777" w:rsidR="00897B8D" w:rsidRPr="00781102" w:rsidRDefault="00897B8D" w:rsidP="00897B8D">
            <w:pPr>
              <w:spacing w:before="120" w:after="120"/>
              <w:jc w:val="both"/>
              <w:rPr>
                <w:color w:val="000000"/>
              </w:rPr>
            </w:pPr>
          </w:p>
        </w:tc>
        <w:tc>
          <w:tcPr>
            <w:tcW w:w="6066" w:type="dxa"/>
          </w:tcPr>
          <w:p w14:paraId="553E592E" w14:textId="648BF616" w:rsidR="00897B8D" w:rsidRPr="00781102" w:rsidRDefault="00897B8D" w:rsidP="00897B8D">
            <w:pPr>
              <w:spacing w:before="120" w:after="120"/>
              <w:jc w:val="both"/>
              <w:rPr>
                <w:noProof/>
                <w:color w:val="000000"/>
              </w:rPr>
            </w:pPr>
            <w:r w:rsidRPr="00781102">
              <w:rPr>
                <w:noProof/>
                <w:color w:val="000000"/>
              </w:rPr>
              <w:t>Les rapports de la période sont au complet</w:t>
            </w:r>
          </w:p>
        </w:tc>
        <w:tc>
          <w:tcPr>
            <w:tcW w:w="603" w:type="dxa"/>
          </w:tcPr>
          <w:p w14:paraId="53F02E73" w14:textId="77777777" w:rsidR="00897B8D" w:rsidRPr="00781102" w:rsidRDefault="00897B8D" w:rsidP="00897B8D">
            <w:pPr>
              <w:spacing w:before="120" w:after="120"/>
              <w:jc w:val="both"/>
              <w:rPr>
                <w:color w:val="000000"/>
              </w:rPr>
            </w:pPr>
          </w:p>
        </w:tc>
        <w:tc>
          <w:tcPr>
            <w:tcW w:w="643" w:type="dxa"/>
          </w:tcPr>
          <w:p w14:paraId="4032CB78" w14:textId="77777777" w:rsidR="00897B8D" w:rsidRPr="00781102" w:rsidRDefault="00897B8D" w:rsidP="00897B8D">
            <w:pPr>
              <w:spacing w:before="120" w:after="120"/>
              <w:jc w:val="both"/>
              <w:rPr>
                <w:color w:val="000000"/>
              </w:rPr>
            </w:pPr>
          </w:p>
        </w:tc>
        <w:tc>
          <w:tcPr>
            <w:tcW w:w="1941" w:type="dxa"/>
          </w:tcPr>
          <w:p w14:paraId="77B47E53" w14:textId="77777777" w:rsidR="00897B8D" w:rsidRPr="00781102" w:rsidRDefault="00897B8D" w:rsidP="00897B8D">
            <w:pPr>
              <w:spacing w:before="120" w:after="120"/>
              <w:jc w:val="both"/>
              <w:rPr>
                <w:color w:val="000000"/>
              </w:rPr>
            </w:pPr>
          </w:p>
        </w:tc>
      </w:tr>
      <w:tr w:rsidR="00897B8D" w:rsidRPr="00781102" w14:paraId="22468459" w14:textId="77777777" w:rsidTr="00897B8D">
        <w:tc>
          <w:tcPr>
            <w:tcW w:w="486" w:type="dxa"/>
          </w:tcPr>
          <w:p w14:paraId="7AE0055A" w14:textId="77777777" w:rsidR="00897B8D" w:rsidRPr="00781102" w:rsidRDefault="00897B8D" w:rsidP="00897B8D">
            <w:pPr>
              <w:spacing w:before="120" w:after="120"/>
              <w:jc w:val="both"/>
              <w:rPr>
                <w:color w:val="000000"/>
              </w:rPr>
            </w:pPr>
          </w:p>
        </w:tc>
        <w:tc>
          <w:tcPr>
            <w:tcW w:w="6066" w:type="dxa"/>
          </w:tcPr>
          <w:p w14:paraId="7F3A4DD2" w14:textId="77777777" w:rsidR="00897B8D" w:rsidRPr="00781102" w:rsidRDefault="00897B8D" w:rsidP="00897B8D">
            <w:pPr>
              <w:spacing w:before="120" w:after="120"/>
              <w:jc w:val="both"/>
              <w:rPr>
                <w:noProof/>
                <w:color w:val="000000"/>
              </w:rPr>
            </w:pPr>
            <w:r w:rsidRPr="00781102">
              <w:rPr>
                <w:noProof/>
                <w:color w:val="000000"/>
              </w:rPr>
              <w:t>Les rapports sont remplis correctement</w:t>
            </w:r>
            <w:r w:rsidRPr="00781102">
              <w:rPr>
                <w:color w:val="000000"/>
              </w:rPr>
              <w:t> </w:t>
            </w:r>
          </w:p>
        </w:tc>
        <w:tc>
          <w:tcPr>
            <w:tcW w:w="603" w:type="dxa"/>
          </w:tcPr>
          <w:p w14:paraId="7AC86281" w14:textId="77777777" w:rsidR="00897B8D" w:rsidRPr="00781102" w:rsidRDefault="00897B8D" w:rsidP="00897B8D">
            <w:pPr>
              <w:spacing w:before="120" w:after="120"/>
              <w:jc w:val="both"/>
              <w:rPr>
                <w:color w:val="000000"/>
              </w:rPr>
            </w:pPr>
          </w:p>
        </w:tc>
        <w:tc>
          <w:tcPr>
            <w:tcW w:w="643" w:type="dxa"/>
          </w:tcPr>
          <w:p w14:paraId="7477DA62" w14:textId="77777777" w:rsidR="00897B8D" w:rsidRPr="00781102" w:rsidRDefault="00897B8D" w:rsidP="00897B8D">
            <w:pPr>
              <w:spacing w:before="120" w:after="120"/>
              <w:jc w:val="both"/>
              <w:rPr>
                <w:color w:val="000000"/>
              </w:rPr>
            </w:pPr>
          </w:p>
        </w:tc>
        <w:tc>
          <w:tcPr>
            <w:tcW w:w="1941" w:type="dxa"/>
          </w:tcPr>
          <w:p w14:paraId="3501D49E" w14:textId="77777777" w:rsidR="00897B8D" w:rsidRPr="00781102" w:rsidRDefault="00897B8D" w:rsidP="00897B8D">
            <w:pPr>
              <w:spacing w:before="120" w:after="120"/>
              <w:jc w:val="both"/>
              <w:rPr>
                <w:color w:val="000000"/>
              </w:rPr>
            </w:pPr>
          </w:p>
        </w:tc>
      </w:tr>
      <w:tr w:rsidR="00897B8D" w:rsidRPr="00781102" w14:paraId="0D1422FF" w14:textId="77777777" w:rsidTr="00897B8D">
        <w:tc>
          <w:tcPr>
            <w:tcW w:w="486" w:type="dxa"/>
          </w:tcPr>
          <w:p w14:paraId="065000BC" w14:textId="77777777" w:rsidR="00897B8D" w:rsidRPr="00781102" w:rsidRDefault="00897B8D" w:rsidP="00897B8D">
            <w:pPr>
              <w:spacing w:before="120" w:after="120"/>
              <w:jc w:val="both"/>
              <w:rPr>
                <w:color w:val="000000"/>
              </w:rPr>
            </w:pPr>
          </w:p>
        </w:tc>
        <w:tc>
          <w:tcPr>
            <w:tcW w:w="6066" w:type="dxa"/>
          </w:tcPr>
          <w:p w14:paraId="4638DAD4" w14:textId="77777777" w:rsidR="00897B8D" w:rsidRPr="00781102" w:rsidRDefault="00897B8D" w:rsidP="00897B8D">
            <w:pPr>
              <w:spacing w:before="120" w:after="120"/>
              <w:jc w:val="both"/>
              <w:rPr>
                <w:noProof/>
                <w:color w:val="000000"/>
              </w:rPr>
            </w:pPr>
            <w:r w:rsidRPr="00781102">
              <w:rPr>
                <w:color w:val="000000"/>
              </w:rPr>
              <w:t>L’information contenue dans les rapports est exacte </w:t>
            </w:r>
          </w:p>
        </w:tc>
        <w:tc>
          <w:tcPr>
            <w:tcW w:w="603" w:type="dxa"/>
          </w:tcPr>
          <w:p w14:paraId="0E2FC924" w14:textId="77777777" w:rsidR="00897B8D" w:rsidRPr="00781102" w:rsidRDefault="00897B8D" w:rsidP="00897B8D">
            <w:pPr>
              <w:spacing w:before="120" w:after="120"/>
              <w:jc w:val="both"/>
              <w:rPr>
                <w:color w:val="000000"/>
              </w:rPr>
            </w:pPr>
          </w:p>
        </w:tc>
        <w:tc>
          <w:tcPr>
            <w:tcW w:w="643" w:type="dxa"/>
          </w:tcPr>
          <w:p w14:paraId="5A44208D" w14:textId="77777777" w:rsidR="00897B8D" w:rsidRPr="00781102" w:rsidRDefault="00897B8D" w:rsidP="00897B8D">
            <w:pPr>
              <w:spacing w:before="120" w:after="120"/>
              <w:jc w:val="both"/>
              <w:rPr>
                <w:color w:val="000000"/>
              </w:rPr>
            </w:pPr>
          </w:p>
        </w:tc>
        <w:tc>
          <w:tcPr>
            <w:tcW w:w="1941" w:type="dxa"/>
          </w:tcPr>
          <w:p w14:paraId="02A19D17" w14:textId="77777777" w:rsidR="00897B8D" w:rsidRPr="00781102" w:rsidRDefault="00897B8D" w:rsidP="00897B8D">
            <w:pPr>
              <w:spacing w:before="120" w:after="120"/>
              <w:jc w:val="both"/>
              <w:rPr>
                <w:color w:val="000000"/>
              </w:rPr>
            </w:pPr>
          </w:p>
        </w:tc>
      </w:tr>
      <w:tr w:rsidR="00897B8D" w:rsidRPr="00781102" w14:paraId="0BB64F62" w14:textId="77777777" w:rsidTr="00897B8D">
        <w:tc>
          <w:tcPr>
            <w:tcW w:w="9739" w:type="dxa"/>
            <w:gridSpan w:val="5"/>
          </w:tcPr>
          <w:p w14:paraId="588F477C" w14:textId="2906F1A7" w:rsidR="00897B8D" w:rsidRPr="00781102" w:rsidRDefault="00897B8D" w:rsidP="00897B8D">
            <w:pPr>
              <w:spacing w:before="120" w:after="120"/>
              <w:jc w:val="both"/>
              <w:rPr>
                <w:color w:val="000000"/>
              </w:rPr>
            </w:pPr>
            <w:r>
              <w:rPr>
                <w:i/>
                <w:color w:val="000000"/>
                <w:u w:val="single"/>
              </w:rPr>
              <w:t>6- Mise au rebus</w:t>
            </w:r>
          </w:p>
        </w:tc>
      </w:tr>
      <w:tr w:rsidR="00897B8D" w:rsidRPr="00781102" w14:paraId="0850A624" w14:textId="77777777" w:rsidTr="00897B8D">
        <w:tc>
          <w:tcPr>
            <w:tcW w:w="486" w:type="dxa"/>
          </w:tcPr>
          <w:p w14:paraId="6C102A02" w14:textId="77777777" w:rsidR="00897B8D" w:rsidRPr="00781102" w:rsidRDefault="00897B8D" w:rsidP="00897B8D">
            <w:pPr>
              <w:spacing w:before="120" w:after="120"/>
              <w:jc w:val="both"/>
              <w:rPr>
                <w:color w:val="000000"/>
              </w:rPr>
            </w:pPr>
          </w:p>
        </w:tc>
        <w:tc>
          <w:tcPr>
            <w:tcW w:w="6066" w:type="dxa"/>
          </w:tcPr>
          <w:p w14:paraId="43286C89" w14:textId="77777777" w:rsidR="00897B8D" w:rsidRPr="00781102" w:rsidRDefault="00897B8D" w:rsidP="00897B8D">
            <w:pPr>
              <w:spacing w:before="120" w:after="120"/>
              <w:jc w:val="both"/>
              <w:rPr>
                <w:color w:val="000000"/>
              </w:rPr>
            </w:pPr>
            <w:r w:rsidRPr="00781102">
              <w:rPr>
                <w:color w:val="000000"/>
              </w:rPr>
              <w:t>Existence de commission de destruction des produits inutilisables</w:t>
            </w:r>
          </w:p>
        </w:tc>
        <w:tc>
          <w:tcPr>
            <w:tcW w:w="603" w:type="dxa"/>
          </w:tcPr>
          <w:p w14:paraId="00D8AD7F" w14:textId="77777777" w:rsidR="00897B8D" w:rsidRPr="00781102" w:rsidRDefault="00897B8D" w:rsidP="00897B8D">
            <w:pPr>
              <w:spacing w:before="120" w:after="120"/>
              <w:jc w:val="both"/>
              <w:rPr>
                <w:color w:val="000000"/>
              </w:rPr>
            </w:pPr>
          </w:p>
        </w:tc>
        <w:tc>
          <w:tcPr>
            <w:tcW w:w="643" w:type="dxa"/>
          </w:tcPr>
          <w:p w14:paraId="13849FEE" w14:textId="77777777" w:rsidR="00897B8D" w:rsidRPr="00781102" w:rsidRDefault="00897B8D" w:rsidP="00897B8D">
            <w:pPr>
              <w:spacing w:before="120" w:after="120"/>
              <w:jc w:val="both"/>
              <w:rPr>
                <w:color w:val="000000"/>
              </w:rPr>
            </w:pPr>
          </w:p>
        </w:tc>
        <w:tc>
          <w:tcPr>
            <w:tcW w:w="1941" w:type="dxa"/>
          </w:tcPr>
          <w:p w14:paraId="61F8292E" w14:textId="77777777" w:rsidR="00897B8D" w:rsidRPr="00781102" w:rsidRDefault="00897B8D" w:rsidP="00897B8D">
            <w:pPr>
              <w:spacing w:before="120" w:after="120"/>
              <w:jc w:val="both"/>
              <w:rPr>
                <w:color w:val="000000"/>
              </w:rPr>
            </w:pPr>
          </w:p>
        </w:tc>
      </w:tr>
      <w:tr w:rsidR="00897B8D" w:rsidRPr="00781102" w14:paraId="46EF550A" w14:textId="77777777" w:rsidTr="00897B8D">
        <w:tc>
          <w:tcPr>
            <w:tcW w:w="486" w:type="dxa"/>
          </w:tcPr>
          <w:p w14:paraId="19025566" w14:textId="77777777" w:rsidR="00897B8D" w:rsidRPr="00781102" w:rsidRDefault="00897B8D" w:rsidP="00897B8D">
            <w:pPr>
              <w:spacing w:before="120" w:after="120"/>
              <w:jc w:val="both"/>
              <w:rPr>
                <w:color w:val="000000"/>
              </w:rPr>
            </w:pPr>
          </w:p>
        </w:tc>
        <w:tc>
          <w:tcPr>
            <w:tcW w:w="6066" w:type="dxa"/>
          </w:tcPr>
          <w:p w14:paraId="0992E4E1" w14:textId="0A715708" w:rsidR="00897B8D" w:rsidRPr="00781102" w:rsidRDefault="00897B8D" w:rsidP="00897B8D">
            <w:pPr>
              <w:spacing w:before="120" w:after="120"/>
              <w:jc w:val="both"/>
              <w:rPr>
                <w:color w:val="000000"/>
              </w:rPr>
            </w:pPr>
            <w:r w:rsidRPr="00781102">
              <w:rPr>
                <w:color w:val="000000"/>
              </w:rPr>
              <w:t xml:space="preserve">La destruction est faite conformément aux lignes directrices du Ministère de la santé </w:t>
            </w:r>
          </w:p>
        </w:tc>
        <w:tc>
          <w:tcPr>
            <w:tcW w:w="603" w:type="dxa"/>
          </w:tcPr>
          <w:p w14:paraId="63632F67" w14:textId="77777777" w:rsidR="00897B8D" w:rsidRPr="00781102" w:rsidRDefault="00897B8D" w:rsidP="00897B8D">
            <w:pPr>
              <w:spacing w:before="120" w:after="120"/>
              <w:jc w:val="both"/>
              <w:rPr>
                <w:color w:val="000000"/>
              </w:rPr>
            </w:pPr>
          </w:p>
        </w:tc>
        <w:tc>
          <w:tcPr>
            <w:tcW w:w="643" w:type="dxa"/>
          </w:tcPr>
          <w:p w14:paraId="6F1E6DF0" w14:textId="77777777" w:rsidR="00897B8D" w:rsidRPr="00781102" w:rsidRDefault="00897B8D" w:rsidP="00897B8D">
            <w:pPr>
              <w:spacing w:before="120" w:after="120"/>
              <w:jc w:val="both"/>
              <w:rPr>
                <w:color w:val="000000"/>
              </w:rPr>
            </w:pPr>
          </w:p>
        </w:tc>
        <w:tc>
          <w:tcPr>
            <w:tcW w:w="1941" w:type="dxa"/>
          </w:tcPr>
          <w:p w14:paraId="7D6C8320" w14:textId="77777777" w:rsidR="00897B8D" w:rsidRPr="00781102" w:rsidRDefault="00897B8D" w:rsidP="00897B8D">
            <w:pPr>
              <w:spacing w:before="120" w:after="120"/>
              <w:jc w:val="both"/>
              <w:rPr>
                <w:color w:val="000000"/>
              </w:rPr>
            </w:pPr>
          </w:p>
        </w:tc>
      </w:tr>
      <w:tr w:rsidR="00897B8D" w:rsidRPr="00781102" w14:paraId="61526D50" w14:textId="77777777" w:rsidTr="00897B8D">
        <w:tc>
          <w:tcPr>
            <w:tcW w:w="9739" w:type="dxa"/>
            <w:gridSpan w:val="5"/>
          </w:tcPr>
          <w:p w14:paraId="669E488E" w14:textId="77777777" w:rsidR="00897B8D" w:rsidRPr="00781102" w:rsidRDefault="00897B8D" w:rsidP="00897B8D">
            <w:pPr>
              <w:spacing w:before="120" w:after="120"/>
              <w:jc w:val="both"/>
              <w:rPr>
                <w:color w:val="000000"/>
              </w:rPr>
            </w:pPr>
            <w:r w:rsidRPr="00781102">
              <w:rPr>
                <w:color w:val="000000"/>
                <w:u w:val="single"/>
              </w:rPr>
              <w:t>7</w:t>
            </w:r>
            <w:r w:rsidRPr="00781102">
              <w:rPr>
                <w:i/>
                <w:color w:val="000000"/>
                <w:u w:val="single"/>
              </w:rPr>
              <w:t>- Fournitures</w:t>
            </w:r>
            <w:r w:rsidRPr="00781102">
              <w:rPr>
                <w:color w:val="000000"/>
                <w:u w:val="single"/>
              </w:rPr>
              <w:t> </w:t>
            </w:r>
          </w:p>
        </w:tc>
      </w:tr>
      <w:tr w:rsidR="00897B8D" w:rsidRPr="00781102" w14:paraId="55F94DE0" w14:textId="77777777" w:rsidTr="00897B8D">
        <w:tc>
          <w:tcPr>
            <w:tcW w:w="486" w:type="dxa"/>
          </w:tcPr>
          <w:p w14:paraId="32388E53" w14:textId="77777777" w:rsidR="00897B8D" w:rsidRPr="00781102" w:rsidRDefault="00897B8D" w:rsidP="00897B8D">
            <w:pPr>
              <w:spacing w:before="120" w:after="120"/>
              <w:jc w:val="both"/>
              <w:rPr>
                <w:color w:val="000000"/>
              </w:rPr>
            </w:pPr>
          </w:p>
        </w:tc>
        <w:tc>
          <w:tcPr>
            <w:tcW w:w="6066" w:type="dxa"/>
          </w:tcPr>
          <w:p w14:paraId="3EB8CE15" w14:textId="77777777" w:rsidR="00897B8D" w:rsidRPr="00781102" w:rsidRDefault="00897B8D" w:rsidP="00897B8D">
            <w:pPr>
              <w:spacing w:before="120" w:after="120"/>
              <w:jc w:val="both"/>
              <w:rPr>
                <w:noProof/>
                <w:color w:val="000000"/>
              </w:rPr>
            </w:pPr>
            <w:r w:rsidRPr="00781102">
              <w:rPr>
                <w:noProof/>
                <w:color w:val="000000"/>
              </w:rPr>
              <w:t>Existencce de formulaires en nombre suffisant de :</w:t>
            </w:r>
          </w:p>
        </w:tc>
        <w:tc>
          <w:tcPr>
            <w:tcW w:w="603" w:type="dxa"/>
          </w:tcPr>
          <w:p w14:paraId="52C6E3DA" w14:textId="77777777" w:rsidR="00897B8D" w:rsidRPr="00781102" w:rsidRDefault="00897B8D" w:rsidP="00897B8D">
            <w:pPr>
              <w:spacing w:before="120" w:after="120"/>
              <w:jc w:val="both"/>
              <w:rPr>
                <w:color w:val="000000"/>
              </w:rPr>
            </w:pPr>
          </w:p>
        </w:tc>
        <w:tc>
          <w:tcPr>
            <w:tcW w:w="643" w:type="dxa"/>
          </w:tcPr>
          <w:p w14:paraId="33201570" w14:textId="77777777" w:rsidR="00897B8D" w:rsidRPr="00781102" w:rsidRDefault="00897B8D" w:rsidP="00897B8D">
            <w:pPr>
              <w:spacing w:before="120" w:after="120"/>
              <w:jc w:val="both"/>
              <w:rPr>
                <w:color w:val="000000"/>
              </w:rPr>
            </w:pPr>
          </w:p>
        </w:tc>
        <w:tc>
          <w:tcPr>
            <w:tcW w:w="1941" w:type="dxa"/>
          </w:tcPr>
          <w:p w14:paraId="70E32B19" w14:textId="77777777" w:rsidR="00897B8D" w:rsidRPr="00781102" w:rsidRDefault="00897B8D" w:rsidP="00897B8D">
            <w:pPr>
              <w:spacing w:before="120" w:after="120"/>
              <w:jc w:val="both"/>
              <w:rPr>
                <w:color w:val="000000"/>
              </w:rPr>
            </w:pPr>
          </w:p>
        </w:tc>
      </w:tr>
      <w:tr w:rsidR="00897B8D" w:rsidRPr="00781102" w14:paraId="0AF52B8D" w14:textId="77777777" w:rsidTr="00897B8D">
        <w:tc>
          <w:tcPr>
            <w:tcW w:w="486" w:type="dxa"/>
          </w:tcPr>
          <w:p w14:paraId="582D6483" w14:textId="77777777" w:rsidR="00897B8D" w:rsidRPr="00781102" w:rsidRDefault="00897B8D" w:rsidP="00897B8D">
            <w:pPr>
              <w:spacing w:before="120" w:after="120"/>
              <w:jc w:val="both"/>
              <w:rPr>
                <w:color w:val="000000"/>
              </w:rPr>
            </w:pPr>
          </w:p>
        </w:tc>
        <w:tc>
          <w:tcPr>
            <w:tcW w:w="6066" w:type="dxa"/>
          </w:tcPr>
          <w:p w14:paraId="6075E322" w14:textId="77777777" w:rsidR="00897B8D" w:rsidRPr="00867888" w:rsidRDefault="00897B8D" w:rsidP="007A3253">
            <w:pPr>
              <w:pStyle w:val="Paragraphedeliste"/>
              <w:numPr>
                <w:ilvl w:val="0"/>
                <w:numId w:val="131"/>
              </w:numPr>
              <w:spacing w:before="120" w:after="120" w:line="240" w:lineRule="auto"/>
              <w:jc w:val="both"/>
              <w:rPr>
                <w:noProof/>
                <w:color w:val="000000"/>
                <w:lang w:val="fr-FR"/>
              </w:rPr>
            </w:pPr>
            <w:r w:rsidRPr="00867888">
              <w:rPr>
                <w:noProof/>
                <w:color w:val="000000"/>
                <w:lang w:val="fr-FR"/>
              </w:rPr>
              <w:t xml:space="preserve">Manuel du système national de logistique intégré </w:t>
            </w:r>
          </w:p>
        </w:tc>
        <w:tc>
          <w:tcPr>
            <w:tcW w:w="603" w:type="dxa"/>
          </w:tcPr>
          <w:p w14:paraId="25977E9F" w14:textId="77777777" w:rsidR="00897B8D" w:rsidRPr="00781102" w:rsidRDefault="00897B8D" w:rsidP="00897B8D">
            <w:pPr>
              <w:spacing w:before="120" w:after="120"/>
              <w:jc w:val="both"/>
              <w:rPr>
                <w:color w:val="000000"/>
              </w:rPr>
            </w:pPr>
          </w:p>
        </w:tc>
        <w:tc>
          <w:tcPr>
            <w:tcW w:w="643" w:type="dxa"/>
          </w:tcPr>
          <w:p w14:paraId="3FE1697C" w14:textId="77777777" w:rsidR="00897B8D" w:rsidRPr="00781102" w:rsidRDefault="00897B8D" w:rsidP="00897B8D">
            <w:pPr>
              <w:spacing w:before="120" w:after="120"/>
              <w:jc w:val="both"/>
              <w:rPr>
                <w:color w:val="000000"/>
              </w:rPr>
            </w:pPr>
          </w:p>
        </w:tc>
        <w:tc>
          <w:tcPr>
            <w:tcW w:w="1941" w:type="dxa"/>
          </w:tcPr>
          <w:p w14:paraId="45989E13" w14:textId="77777777" w:rsidR="00897B8D" w:rsidRPr="00781102" w:rsidRDefault="00897B8D" w:rsidP="00897B8D">
            <w:pPr>
              <w:spacing w:before="120" w:after="120"/>
              <w:jc w:val="both"/>
              <w:rPr>
                <w:color w:val="000000"/>
              </w:rPr>
            </w:pPr>
          </w:p>
        </w:tc>
      </w:tr>
      <w:tr w:rsidR="00897B8D" w:rsidRPr="00781102" w14:paraId="51EB39A5" w14:textId="77777777" w:rsidTr="00897B8D">
        <w:tc>
          <w:tcPr>
            <w:tcW w:w="486" w:type="dxa"/>
          </w:tcPr>
          <w:p w14:paraId="7A94823B" w14:textId="77777777" w:rsidR="00897B8D" w:rsidRPr="00781102" w:rsidRDefault="00897B8D" w:rsidP="00897B8D">
            <w:pPr>
              <w:spacing w:before="120" w:after="120"/>
              <w:jc w:val="both"/>
              <w:rPr>
                <w:color w:val="000000"/>
              </w:rPr>
            </w:pPr>
          </w:p>
        </w:tc>
        <w:tc>
          <w:tcPr>
            <w:tcW w:w="6066" w:type="dxa"/>
          </w:tcPr>
          <w:p w14:paraId="2E55129D" w14:textId="4A366ABF" w:rsidR="00897B8D" w:rsidRPr="007A3253" w:rsidRDefault="00897B8D" w:rsidP="007A3253">
            <w:pPr>
              <w:pStyle w:val="Paragraphedeliste"/>
              <w:numPr>
                <w:ilvl w:val="0"/>
                <w:numId w:val="131"/>
              </w:numPr>
              <w:spacing w:before="120" w:after="120" w:line="240" w:lineRule="auto"/>
              <w:jc w:val="both"/>
              <w:rPr>
                <w:color w:val="000000"/>
              </w:rPr>
            </w:pPr>
            <w:r w:rsidRPr="007A3253">
              <w:rPr>
                <w:color w:val="000000"/>
              </w:rPr>
              <w:t>Rapports SIGL</w:t>
            </w:r>
          </w:p>
        </w:tc>
        <w:tc>
          <w:tcPr>
            <w:tcW w:w="603" w:type="dxa"/>
          </w:tcPr>
          <w:p w14:paraId="10B7CA35" w14:textId="77777777" w:rsidR="00897B8D" w:rsidRPr="00781102" w:rsidRDefault="00897B8D" w:rsidP="00897B8D">
            <w:pPr>
              <w:spacing w:before="120" w:after="120"/>
              <w:jc w:val="both"/>
              <w:rPr>
                <w:color w:val="000000"/>
              </w:rPr>
            </w:pPr>
          </w:p>
        </w:tc>
        <w:tc>
          <w:tcPr>
            <w:tcW w:w="643" w:type="dxa"/>
          </w:tcPr>
          <w:p w14:paraId="75D51D6E" w14:textId="77777777" w:rsidR="00897B8D" w:rsidRPr="00781102" w:rsidRDefault="00897B8D" w:rsidP="00897B8D">
            <w:pPr>
              <w:spacing w:before="120" w:after="120"/>
              <w:jc w:val="both"/>
              <w:rPr>
                <w:color w:val="000000"/>
              </w:rPr>
            </w:pPr>
          </w:p>
        </w:tc>
        <w:tc>
          <w:tcPr>
            <w:tcW w:w="1941" w:type="dxa"/>
          </w:tcPr>
          <w:p w14:paraId="0BD6FE6C" w14:textId="77777777" w:rsidR="00897B8D" w:rsidRPr="00781102" w:rsidRDefault="00897B8D" w:rsidP="00897B8D">
            <w:pPr>
              <w:spacing w:before="120" w:after="120"/>
              <w:jc w:val="both"/>
              <w:rPr>
                <w:color w:val="000000"/>
              </w:rPr>
            </w:pPr>
          </w:p>
        </w:tc>
      </w:tr>
      <w:tr w:rsidR="00897B8D" w:rsidRPr="00781102" w14:paraId="13BD84EE" w14:textId="77777777" w:rsidTr="00897B8D">
        <w:tc>
          <w:tcPr>
            <w:tcW w:w="486" w:type="dxa"/>
          </w:tcPr>
          <w:p w14:paraId="480F4290" w14:textId="77777777" w:rsidR="00897B8D" w:rsidRPr="00781102" w:rsidRDefault="00897B8D" w:rsidP="00897B8D">
            <w:pPr>
              <w:spacing w:before="120" w:after="120"/>
              <w:jc w:val="both"/>
              <w:rPr>
                <w:color w:val="000000"/>
              </w:rPr>
            </w:pPr>
          </w:p>
        </w:tc>
        <w:tc>
          <w:tcPr>
            <w:tcW w:w="6066" w:type="dxa"/>
          </w:tcPr>
          <w:p w14:paraId="0C795D11" w14:textId="77777777" w:rsidR="00897B8D" w:rsidRPr="007A3253" w:rsidRDefault="00897B8D" w:rsidP="007A3253">
            <w:pPr>
              <w:pStyle w:val="Paragraphedeliste"/>
              <w:numPr>
                <w:ilvl w:val="0"/>
                <w:numId w:val="131"/>
              </w:numPr>
              <w:spacing w:before="120" w:after="120" w:line="240" w:lineRule="auto"/>
              <w:jc w:val="both"/>
              <w:rPr>
                <w:noProof/>
                <w:color w:val="000000"/>
              </w:rPr>
            </w:pPr>
            <w:r w:rsidRPr="007A3253">
              <w:rPr>
                <w:color w:val="000000"/>
              </w:rPr>
              <w:t>Bon de commande</w:t>
            </w:r>
            <w:r w:rsidRPr="007A3253">
              <w:rPr>
                <w:noProof/>
                <w:color w:val="000000"/>
              </w:rPr>
              <w:t xml:space="preserve"> </w:t>
            </w:r>
          </w:p>
        </w:tc>
        <w:tc>
          <w:tcPr>
            <w:tcW w:w="603" w:type="dxa"/>
          </w:tcPr>
          <w:p w14:paraId="26F404FB" w14:textId="77777777" w:rsidR="00897B8D" w:rsidRPr="00781102" w:rsidRDefault="00897B8D" w:rsidP="00897B8D">
            <w:pPr>
              <w:spacing w:before="120" w:after="120"/>
              <w:jc w:val="both"/>
              <w:rPr>
                <w:color w:val="000000"/>
              </w:rPr>
            </w:pPr>
          </w:p>
        </w:tc>
        <w:tc>
          <w:tcPr>
            <w:tcW w:w="643" w:type="dxa"/>
          </w:tcPr>
          <w:p w14:paraId="7A6FE6AC" w14:textId="77777777" w:rsidR="00897B8D" w:rsidRPr="00781102" w:rsidRDefault="00897B8D" w:rsidP="00897B8D">
            <w:pPr>
              <w:spacing w:before="120" w:after="120"/>
              <w:jc w:val="both"/>
              <w:rPr>
                <w:color w:val="000000"/>
              </w:rPr>
            </w:pPr>
          </w:p>
        </w:tc>
        <w:tc>
          <w:tcPr>
            <w:tcW w:w="1941" w:type="dxa"/>
          </w:tcPr>
          <w:p w14:paraId="31F15E5B" w14:textId="77777777" w:rsidR="00897B8D" w:rsidRPr="00781102" w:rsidRDefault="00897B8D" w:rsidP="00897B8D">
            <w:pPr>
              <w:spacing w:before="120" w:after="120"/>
              <w:jc w:val="both"/>
              <w:rPr>
                <w:color w:val="000000"/>
              </w:rPr>
            </w:pPr>
          </w:p>
        </w:tc>
      </w:tr>
      <w:tr w:rsidR="00897B8D" w:rsidRPr="00781102" w14:paraId="46C492EC" w14:textId="77777777" w:rsidTr="00897B8D">
        <w:tc>
          <w:tcPr>
            <w:tcW w:w="486" w:type="dxa"/>
          </w:tcPr>
          <w:p w14:paraId="68A156F4" w14:textId="77777777" w:rsidR="00897B8D" w:rsidRPr="00781102" w:rsidRDefault="00897B8D" w:rsidP="00897B8D">
            <w:pPr>
              <w:spacing w:before="120" w:after="120"/>
              <w:jc w:val="both"/>
              <w:rPr>
                <w:color w:val="000000"/>
              </w:rPr>
            </w:pPr>
          </w:p>
        </w:tc>
        <w:tc>
          <w:tcPr>
            <w:tcW w:w="6066" w:type="dxa"/>
          </w:tcPr>
          <w:p w14:paraId="1091CD33" w14:textId="77777777" w:rsidR="00897B8D" w:rsidRPr="007A3253" w:rsidRDefault="00897B8D" w:rsidP="007A3253">
            <w:pPr>
              <w:pStyle w:val="Paragraphedeliste"/>
              <w:numPr>
                <w:ilvl w:val="0"/>
                <w:numId w:val="131"/>
              </w:numPr>
              <w:spacing w:before="120" w:after="120" w:line="240" w:lineRule="auto"/>
              <w:jc w:val="both"/>
              <w:rPr>
                <w:color w:val="000000"/>
              </w:rPr>
            </w:pPr>
            <w:r w:rsidRPr="007A3253">
              <w:rPr>
                <w:color w:val="000000"/>
              </w:rPr>
              <w:t>Fiches de stock</w:t>
            </w:r>
          </w:p>
        </w:tc>
        <w:tc>
          <w:tcPr>
            <w:tcW w:w="603" w:type="dxa"/>
          </w:tcPr>
          <w:p w14:paraId="4479C8FC" w14:textId="77777777" w:rsidR="00897B8D" w:rsidRPr="00781102" w:rsidRDefault="00897B8D" w:rsidP="00897B8D">
            <w:pPr>
              <w:spacing w:before="120" w:after="120"/>
              <w:jc w:val="both"/>
              <w:rPr>
                <w:color w:val="000000"/>
              </w:rPr>
            </w:pPr>
          </w:p>
        </w:tc>
        <w:tc>
          <w:tcPr>
            <w:tcW w:w="643" w:type="dxa"/>
          </w:tcPr>
          <w:p w14:paraId="0F2052E0" w14:textId="77777777" w:rsidR="00897B8D" w:rsidRPr="00781102" w:rsidRDefault="00897B8D" w:rsidP="00897B8D">
            <w:pPr>
              <w:spacing w:before="120" w:after="120"/>
              <w:jc w:val="both"/>
              <w:rPr>
                <w:color w:val="000000"/>
              </w:rPr>
            </w:pPr>
          </w:p>
        </w:tc>
        <w:tc>
          <w:tcPr>
            <w:tcW w:w="1941" w:type="dxa"/>
          </w:tcPr>
          <w:p w14:paraId="6618215B" w14:textId="77777777" w:rsidR="00897B8D" w:rsidRPr="00781102" w:rsidRDefault="00897B8D" w:rsidP="00897B8D">
            <w:pPr>
              <w:spacing w:before="120" w:after="120"/>
              <w:jc w:val="both"/>
              <w:rPr>
                <w:color w:val="000000"/>
              </w:rPr>
            </w:pPr>
          </w:p>
        </w:tc>
      </w:tr>
      <w:tr w:rsidR="00897B8D" w:rsidRPr="00781102" w14:paraId="448F37F1" w14:textId="77777777" w:rsidTr="00897B8D">
        <w:tc>
          <w:tcPr>
            <w:tcW w:w="9739" w:type="dxa"/>
            <w:gridSpan w:val="5"/>
          </w:tcPr>
          <w:p w14:paraId="7E455307" w14:textId="77777777" w:rsidR="00897B8D" w:rsidRPr="00781102" w:rsidRDefault="00897B8D" w:rsidP="00897B8D">
            <w:pPr>
              <w:spacing w:before="120" w:after="120"/>
              <w:jc w:val="both"/>
              <w:rPr>
                <w:color w:val="000000"/>
              </w:rPr>
            </w:pPr>
            <w:r w:rsidRPr="00781102">
              <w:rPr>
                <w:color w:val="000000"/>
              </w:rPr>
              <w:t>B</w:t>
            </w:r>
            <w:r w:rsidRPr="00781102">
              <w:rPr>
                <w:b/>
                <w:color w:val="000000"/>
              </w:rPr>
              <w:t>- Conditions de stockage</w:t>
            </w:r>
          </w:p>
        </w:tc>
      </w:tr>
      <w:tr w:rsidR="00897B8D" w:rsidRPr="00781102" w14:paraId="59633A96" w14:textId="77777777" w:rsidTr="00897B8D">
        <w:tc>
          <w:tcPr>
            <w:tcW w:w="9739" w:type="dxa"/>
            <w:gridSpan w:val="5"/>
          </w:tcPr>
          <w:p w14:paraId="4561F0E4" w14:textId="77777777" w:rsidR="00897B8D" w:rsidRPr="00781102" w:rsidRDefault="00897B8D" w:rsidP="00897B8D">
            <w:pPr>
              <w:spacing w:before="120" w:after="120"/>
              <w:jc w:val="both"/>
              <w:rPr>
                <w:color w:val="000000"/>
              </w:rPr>
            </w:pPr>
            <w:r w:rsidRPr="00781102">
              <w:rPr>
                <w:i/>
                <w:color w:val="000000"/>
              </w:rPr>
              <w:t>1</w:t>
            </w:r>
            <w:r w:rsidRPr="00781102">
              <w:rPr>
                <w:i/>
                <w:color w:val="000000"/>
                <w:u w:val="single"/>
              </w:rPr>
              <w:t>- Stocks correctement organisés :</w:t>
            </w:r>
            <w:r w:rsidRPr="00781102">
              <w:rPr>
                <w:color w:val="000000"/>
              </w:rPr>
              <w:t xml:space="preserve">                                                                                       </w:t>
            </w:r>
          </w:p>
        </w:tc>
      </w:tr>
      <w:tr w:rsidR="00897B8D" w:rsidRPr="00781102" w14:paraId="0BD2D30B" w14:textId="77777777" w:rsidTr="00897B8D">
        <w:tc>
          <w:tcPr>
            <w:tcW w:w="486" w:type="dxa"/>
          </w:tcPr>
          <w:p w14:paraId="4ECB6B93" w14:textId="77777777" w:rsidR="00897B8D" w:rsidRPr="00781102" w:rsidRDefault="00897B8D" w:rsidP="00897B8D">
            <w:pPr>
              <w:spacing w:before="120" w:after="120"/>
              <w:jc w:val="both"/>
              <w:rPr>
                <w:color w:val="000000"/>
              </w:rPr>
            </w:pPr>
          </w:p>
        </w:tc>
        <w:tc>
          <w:tcPr>
            <w:tcW w:w="6066" w:type="dxa"/>
          </w:tcPr>
          <w:p w14:paraId="6CEAD37F" w14:textId="77777777" w:rsidR="00897B8D" w:rsidRPr="00781102" w:rsidRDefault="00897B8D" w:rsidP="00897B8D">
            <w:pPr>
              <w:spacing w:before="120" w:after="120"/>
              <w:jc w:val="both"/>
              <w:rPr>
                <w:color w:val="000000"/>
              </w:rPr>
            </w:pPr>
            <w:r w:rsidRPr="00781102">
              <w:rPr>
                <w:noProof/>
                <w:color w:val="000000"/>
              </w:rPr>
              <w:t xml:space="preserve">Les cartons sont empilés à un maximum de </w:t>
            </w:r>
            <w:smartTag w:uri="urn:schemas-microsoft-com:office:smarttags" w:element="metricconverter">
              <w:smartTagPr>
                <w:attr w:name="ProductID" w:val="2,50 m￨tres"/>
              </w:smartTagPr>
              <w:r w:rsidRPr="00781102">
                <w:rPr>
                  <w:noProof/>
                  <w:color w:val="000000"/>
                </w:rPr>
                <w:t>2,50 mètres</w:t>
              </w:r>
            </w:smartTag>
            <w:r w:rsidRPr="00781102">
              <w:rPr>
                <w:noProof/>
                <w:color w:val="000000"/>
              </w:rPr>
              <w:t xml:space="preserve"> de hauteur</w:t>
            </w:r>
            <w:r w:rsidRPr="00781102">
              <w:rPr>
                <w:color w:val="000000"/>
              </w:rPr>
              <w:t> </w:t>
            </w:r>
          </w:p>
        </w:tc>
        <w:tc>
          <w:tcPr>
            <w:tcW w:w="603" w:type="dxa"/>
          </w:tcPr>
          <w:p w14:paraId="07C09AF6" w14:textId="77777777" w:rsidR="00897B8D" w:rsidRPr="00781102" w:rsidRDefault="00897B8D" w:rsidP="00897B8D">
            <w:pPr>
              <w:spacing w:before="120" w:after="120"/>
              <w:jc w:val="both"/>
              <w:rPr>
                <w:color w:val="000000"/>
              </w:rPr>
            </w:pPr>
          </w:p>
        </w:tc>
        <w:tc>
          <w:tcPr>
            <w:tcW w:w="643" w:type="dxa"/>
          </w:tcPr>
          <w:p w14:paraId="03059188" w14:textId="77777777" w:rsidR="00897B8D" w:rsidRPr="00781102" w:rsidRDefault="00897B8D" w:rsidP="00897B8D">
            <w:pPr>
              <w:spacing w:before="120" w:after="120"/>
              <w:jc w:val="both"/>
              <w:rPr>
                <w:color w:val="000000"/>
              </w:rPr>
            </w:pPr>
          </w:p>
        </w:tc>
        <w:tc>
          <w:tcPr>
            <w:tcW w:w="1941" w:type="dxa"/>
          </w:tcPr>
          <w:p w14:paraId="07ACD0CC" w14:textId="77777777" w:rsidR="00897B8D" w:rsidRPr="00781102" w:rsidRDefault="00897B8D" w:rsidP="00897B8D">
            <w:pPr>
              <w:spacing w:before="120" w:after="120"/>
              <w:jc w:val="both"/>
              <w:rPr>
                <w:color w:val="000000"/>
              </w:rPr>
            </w:pPr>
          </w:p>
        </w:tc>
      </w:tr>
      <w:tr w:rsidR="00897B8D" w:rsidRPr="00781102" w14:paraId="411F3CBB" w14:textId="77777777" w:rsidTr="00897B8D">
        <w:tc>
          <w:tcPr>
            <w:tcW w:w="486" w:type="dxa"/>
          </w:tcPr>
          <w:p w14:paraId="31F7088E" w14:textId="77777777" w:rsidR="00897B8D" w:rsidRPr="00781102" w:rsidRDefault="00897B8D" w:rsidP="00897B8D">
            <w:pPr>
              <w:spacing w:before="120" w:after="120"/>
              <w:jc w:val="both"/>
              <w:rPr>
                <w:color w:val="000000"/>
              </w:rPr>
            </w:pPr>
          </w:p>
        </w:tc>
        <w:tc>
          <w:tcPr>
            <w:tcW w:w="6066" w:type="dxa"/>
          </w:tcPr>
          <w:p w14:paraId="6D1009AD" w14:textId="1A192B9B" w:rsidR="00897B8D" w:rsidRPr="00781102" w:rsidRDefault="00897B8D" w:rsidP="00897B8D">
            <w:pPr>
              <w:spacing w:before="120" w:after="120"/>
              <w:jc w:val="both"/>
              <w:rPr>
                <w:noProof/>
                <w:color w:val="000000"/>
              </w:rPr>
            </w:pPr>
            <w:r w:rsidRPr="00781102">
              <w:rPr>
                <w:noProof/>
                <w:color w:val="000000"/>
              </w:rPr>
              <w:t xml:space="preserve">Le stockage est fait </w:t>
            </w:r>
            <w:r>
              <w:rPr>
                <w:noProof/>
                <w:color w:val="000000"/>
              </w:rPr>
              <w:t>par</w:t>
            </w:r>
            <w:r w:rsidRPr="00781102">
              <w:rPr>
                <w:noProof/>
                <w:color w:val="000000"/>
              </w:rPr>
              <w:t xml:space="preserve"> ordre alphabétique et/ou selon </w:t>
            </w:r>
            <w:r>
              <w:rPr>
                <w:noProof/>
                <w:color w:val="000000"/>
              </w:rPr>
              <w:t>un ordre défini</w:t>
            </w:r>
            <w:r w:rsidRPr="00781102">
              <w:rPr>
                <w:color w:val="000000"/>
              </w:rPr>
              <w:t xml:space="preserve"> </w:t>
            </w:r>
          </w:p>
        </w:tc>
        <w:tc>
          <w:tcPr>
            <w:tcW w:w="603" w:type="dxa"/>
          </w:tcPr>
          <w:p w14:paraId="1B501FD8" w14:textId="77777777" w:rsidR="00897B8D" w:rsidRPr="00781102" w:rsidRDefault="00897B8D" w:rsidP="00897B8D">
            <w:pPr>
              <w:spacing w:before="120" w:after="120"/>
              <w:jc w:val="both"/>
              <w:rPr>
                <w:color w:val="000000"/>
              </w:rPr>
            </w:pPr>
          </w:p>
        </w:tc>
        <w:tc>
          <w:tcPr>
            <w:tcW w:w="643" w:type="dxa"/>
          </w:tcPr>
          <w:p w14:paraId="6BE26DD1" w14:textId="77777777" w:rsidR="00897B8D" w:rsidRPr="00781102" w:rsidRDefault="00897B8D" w:rsidP="00897B8D">
            <w:pPr>
              <w:spacing w:before="120" w:after="120"/>
              <w:jc w:val="both"/>
              <w:rPr>
                <w:color w:val="000000"/>
              </w:rPr>
            </w:pPr>
          </w:p>
        </w:tc>
        <w:tc>
          <w:tcPr>
            <w:tcW w:w="1941" w:type="dxa"/>
          </w:tcPr>
          <w:p w14:paraId="689BEEA6" w14:textId="77777777" w:rsidR="00897B8D" w:rsidRPr="00781102" w:rsidRDefault="00897B8D" w:rsidP="00897B8D">
            <w:pPr>
              <w:spacing w:before="120" w:after="120"/>
              <w:jc w:val="both"/>
              <w:rPr>
                <w:color w:val="000000"/>
              </w:rPr>
            </w:pPr>
          </w:p>
        </w:tc>
      </w:tr>
      <w:tr w:rsidR="00897B8D" w:rsidRPr="00781102" w14:paraId="258D21EC" w14:textId="77777777" w:rsidTr="00897B8D">
        <w:tc>
          <w:tcPr>
            <w:tcW w:w="486" w:type="dxa"/>
          </w:tcPr>
          <w:p w14:paraId="6669B762" w14:textId="77777777" w:rsidR="00897B8D" w:rsidRPr="00781102" w:rsidRDefault="00897B8D" w:rsidP="00897B8D">
            <w:pPr>
              <w:spacing w:before="120" w:after="120"/>
              <w:jc w:val="both"/>
              <w:rPr>
                <w:color w:val="000000"/>
              </w:rPr>
            </w:pPr>
          </w:p>
        </w:tc>
        <w:tc>
          <w:tcPr>
            <w:tcW w:w="6066" w:type="dxa"/>
          </w:tcPr>
          <w:p w14:paraId="00AD288F" w14:textId="77777777" w:rsidR="00897B8D" w:rsidRPr="00781102" w:rsidRDefault="00897B8D" w:rsidP="00897B8D">
            <w:pPr>
              <w:spacing w:before="120" w:after="120"/>
              <w:jc w:val="both"/>
              <w:rPr>
                <w:color w:val="000000"/>
              </w:rPr>
            </w:pPr>
            <w:r w:rsidRPr="00781102">
              <w:rPr>
                <w:color w:val="000000"/>
              </w:rPr>
              <w:t>Les fiches de stock sont placées à côté des médicaments </w:t>
            </w:r>
          </w:p>
        </w:tc>
        <w:tc>
          <w:tcPr>
            <w:tcW w:w="603" w:type="dxa"/>
          </w:tcPr>
          <w:p w14:paraId="0DF9B664" w14:textId="77777777" w:rsidR="00897B8D" w:rsidRPr="00781102" w:rsidRDefault="00897B8D" w:rsidP="00897B8D">
            <w:pPr>
              <w:spacing w:before="120" w:after="120"/>
              <w:jc w:val="both"/>
              <w:rPr>
                <w:color w:val="000000"/>
              </w:rPr>
            </w:pPr>
          </w:p>
        </w:tc>
        <w:tc>
          <w:tcPr>
            <w:tcW w:w="643" w:type="dxa"/>
          </w:tcPr>
          <w:p w14:paraId="3FD6D5E6" w14:textId="77777777" w:rsidR="00897B8D" w:rsidRPr="00781102" w:rsidRDefault="00897B8D" w:rsidP="00897B8D">
            <w:pPr>
              <w:spacing w:before="120" w:after="120"/>
              <w:jc w:val="both"/>
              <w:rPr>
                <w:color w:val="000000"/>
              </w:rPr>
            </w:pPr>
          </w:p>
        </w:tc>
        <w:tc>
          <w:tcPr>
            <w:tcW w:w="1941" w:type="dxa"/>
          </w:tcPr>
          <w:p w14:paraId="2FD8A70B" w14:textId="77777777" w:rsidR="00897B8D" w:rsidRPr="00781102" w:rsidRDefault="00897B8D" w:rsidP="00897B8D">
            <w:pPr>
              <w:spacing w:before="120" w:after="120"/>
              <w:jc w:val="both"/>
              <w:rPr>
                <w:color w:val="000000"/>
              </w:rPr>
            </w:pPr>
          </w:p>
        </w:tc>
      </w:tr>
      <w:tr w:rsidR="00897B8D" w:rsidRPr="00781102" w14:paraId="0A392EA8" w14:textId="77777777" w:rsidTr="00897B8D">
        <w:tc>
          <w:tcPr>
            <w:tcW w:w="486" w:type="dxa"/>
          </w:tcPr>
          <w:p w14:paraId="325B14CE" w14:textId="77777777" w:rsidR="00897B8D" w:rsidRPr="00781102" w:rsidRDefault="00897B8D" w:rsidP="00897B8D">
            <w:pPr>
              <w:spacing w:before="120" w:after="120"/>
              <w:jc w:val="both"/>
              <w:rPr>
                <w:color w:val="000000"/>
              </w:rPr>
            </w:pPr>
          </w:p>
        </w:tc>
        <w:tc>
          <w:tcPr>
            <w:tcW w:w="6066" w:type="dxa"/>
          </w:tcPr>
          <w:p w14:paraId="6B39F3E8" w14:textId="514EC86B" w:rsidR="00897B8D" w:rsidRPr="00781102" w:rsidRDefault="00897B8D" w:rsidP="00897B8D">
            <w:pPr>
              <w:spacing w:before="120" w:after="120"/>
              <w:jc w:val="both"/>
              <w:rPr>
                <w:color w:val="000000"/>
              </w:rPr>
            </w:pPr>
            <w:r>
              <w:rPr>
                <w:color w:val="000000"/>
              </w:rPr>
              <w:t>Absence de médicaments  sur le sol</w:t>
            </w:r>
          </w:p>
        </w:tc>
        <w:tc>
          <w:tcPr>
            <w:tcW w:w="603" w:type="dxa"/>
          </w:tcPr>
          <w:p w14:paraId="294EF9A7" w14:textId="77777777" w:rsidR="00897B8D" w:rsidRPr="00781102" w:rsidRDefault="00897B8D" w:rsidP="00897B8D">
            <w:pPr>
              <w:spacing w:before="120" w:after="120"/>
              <w:jc w:val="both"/>
              <w:rPr>
                <w:color w:val="000000"/>
              </w:rPr>
            </w:pPr>
          </w:p>
        </w:tc>
        <w:tc>
          <w:tcPr>
            <w:tcW w:w="643" w:type="dxa"/>
          </w:tcPr>
          <w:p w14:paraId="55CC4492" w14:textId="77777777" w:rsidR="00897B8D" w:rsidRPr="00781102" w:rsidRDefault="00897B8D" w:rsidP="00897B8D">
            <w:pPr>
              <w:spacing w:before="120" w:after="120"/>
              <w:jc w:val="both"/>
              <w:rPr>
                <w:color w:val="000000"/>
              </w:rPr>
            </w:pPr>
          </w:p>
        </w:tc>
        <w:tc>
          <w:tcPr>
            <w:tcW w:w="1941" w:type="dxa"/>
          </w:tcPr>
          <w:p w14:paraId="186F8B21" w14:textId="77777777" w:rsidR="00897B8D" w:rsidRPr="00781102" w:rsidRDefault="00897B8D" w:rsidP="00897B8D">
            <w:pPr>
              <w:spacing w:before="120" w:after="120"/>
              <w:jc w:val="both"/>
              <w:rPr>
                <w:color w:val="000000"/>
              </w:rPr>
            </w:pPr>
          </w:p>
        </w:tc>
      </w:tr>
      <w:tr w:rsidR="00897B8D" w:rsidRPr="00781102" w14:paraId="41E15D06" w14:textId="77777777" w:rsidTr="00897B8D">
        <w:tc>
          <w:tcPr>
            <w:tcW w:w="486" w:type="dxa"/>
          </w:tcPr>
          <w:p w14:paraId="4EBFA950" w14:textId="77777777" w:rsidR="00897B8D" w:rsidRPr="00781102" w:rsidRDefault="00897B8D" w:rsidP="00897B8D">
            <w:pPr>
              <w:spacing w:before="120" w:after="120"/>
              <w:jc w:val="both"/>
              <w:rPr>
                <w:color w:val="000000"/>
              </w:rPr>
            </w:pPr>
          </w:p>
        </w:tc>
        <w:tc>
          <w:tcPr>
            <w:tcW w:w="6066" w:type="dxa"/>
          </w:tcPr>
          <w:p w14:paraId="29CF4A70" w14:textId="77777777" w:rsidR="00897B8D" w:rsidRPr="00781102" w:rsidRDefault="00897B8D" w:rsidP="00897B8D">
            <w:pPr>
              <w:spacing w:before="120" w:after="120"/>
              <w:jc w:val="both"/>
              <w:rPr>
                <w:color w:val="000000"/>
              </w:rPr>
            </w:pPr>
            <w:r w:rsidRPr="00781102">
              <w:rPr>
                <w:color w:val="000000"/>
              </w:rPr>
              <w:t xml:space="preserve">Les produits inutilisables sont stockés séparément des autres </w:t>
            </w:r>
          </w:p>
        </w:tc>
        <w:tc>
          <w:tcPr>
            <w:tcW w:w="603" w:type="dxa"/>
          </w:tcPr>
          <w:p w14:paraId="10678581" w14:textId="77777777" w:rsidR="00897B8D" w:rsidRPr="00781102" w:rsidRDefault="00897B8D" w:rsidP="00897B8D">
            <w:pPr>
              <w:spacing w:before="120" w:after="120"/>
              <w:jc w:val="both"/>
              <w:rPr>
                <w:color w:val="000000"/>
              </w:rPr>
            </w:pPr>
          </w:p>
        </w:tc>
        <w:tc>
          <w:tcPr>
            <w:tcW w:w="643" w:type="dxa"/>
          </w:tcPr>
          <w:p w14:paraId="6E795F08" w14:textId="77777777" w:rsidR="00897B8D" w:rsidRPr="00781102" w:rsidRDefault="00897B8D" w:rsidP="00897B8D">
            <w:pPr>
              <w:spacing w:before="120" w:after="120"/>
              <w:jc w:val="both"/>
              <w:rPr>
                <w:color w:val="000000"/>
              </w:rPr>
            </w:pPr>
          </w:p>
        </w:tc>
        <w:tc>
          <w:tcPr>
            <w:tcW w:w="1941" w:type="dxa"/>
          </w:tcPr>
          <w:p w14:paraId="413FA673" w14:textId="77777777" w:rsidR="00897B8D" w:rsidRPr="00781102" w:rsidRDefault="00897B8D" w:rsidP="00897B8D">
            <w:pPr>
              <w:spacing w:before="120" w:after="120"/>
              <w:jc w:val="both"/>
              <w:rPr>
                <w:color w:val="000000"/>
              </w:rPr>
            </w:pPr>
          </w:p>
        </w:tc>
      </w:tr>
      <w:tr w:rsidR="00897B8D" w:rsidRPr="00781102" w14:paraId="074CCF2E" w14:textId="77777777" w:rsidTr="00897B8D">
        <w:tc>
          <w:tcPr>
            <w:tcW w:w="486" w:type="dxa"/>
          </w:tcPr>
          <w:p w14:paraId="7DBA8173" w14:textId="77777777" w:rsidR="00897B8D" w:rsidRPr="00781102" w:rsidRDefault="00897B8D" w:rsidP="00897B8D">
            <w:pPr>
              <w:spacing w:before="120" w:after="120"/>
              <w:jc w:val="both"/>
              <w:rPr>
                <w:color w:val="000000"/>
              </w:rPr>
            </w:pPr>
          </w:p>
        </w:tc>
        <w:tc>
          <w:tcPr>
            <w:tcW w:w="6066" w:type="dxa"/>
          </w:tcPr>
          <w:p w14:paraId="7705038C" w14:textId="77777777" w:rsidR="00897B8D" w:rsidRPr="00781102" w:rsidRDefault="00897B8D" w:rsidP="00897B8D">
            <w:pPr>
              <w:spacing w:before="120" w:after="120"/>
              <w:jc w:val="both"/>
              <w:rPr>
                <w:color w:val="000000"/>
              </w:rPr>
            </w:pPr>
            <w:r w:rsidRPr="00781102">
              <w:rPr>
                <w:color w:val="000000"/>
              </w:rPr>
              <w:t>Existence d’endroit de stockage pour les commandes préparées </w:t>
            </w:r>
          </w:p>
        </w:tc>
        <w:tc>
          <w:tcPr>
            <w:tcW w:w="603" w:type="dxa"/>
          </w:tcPr>
          <w:p w14:paraId="16660BEC" w14:textId="77777777" w:rsidR="00897B8D" w:rsidRPr="00781102" w:rsidRDefault="00897B8D" w:rsidP="00897B8D">
            <w:pPr>
              <w:spacing w:before="120" w:after="120"/>
              <w:jc w:val="both"/>
              <w:rPr>
                <w:color w:val="000000"/>
              </w:rPr>
            </w:pPr>
          </w:p>
        </w:tc>
        <w:tc>
          <w:tcPr>
            <w:tcW w:w="643" w:type="dxa"/>
          </w:tcPr>
          <w:p w14:paraId="63E40C2A" w14:textId="77777777" w:rsidR="00897B8D" w:rsidRPr="00781102" w:rsidRDefault="00897B8D" w:rsidP="00897B8D">
            <w:pPr>
              <w:spacing w:before="120" w:after="120"/>
              <w:jc w:val="both"/>
              <w:rPr>
                <w:color w:val="000000"/>
              </w:rPr>
            </w:pPr>
          </w:p>
        </w:tc>
        <w:tc>
          <w:tcPr>
            <w:tcW w:w="1941" w:type="dxa"/>
          </w:tcPr>
          <w:p w14:paraId="3EB38046" w14:textId="77777777" w:rsidR="00897B8D" w:rsidRPr="00781102" w:rsidRDefault="00897B8D" w:rsidP="00897B8D">
            <w:pPr>
              <w:spacing w:before="120" w:after="120"/>
              <w:jc w:val="both"/>
              <w:rPr>
                <w:color w:val="000000"/>
              </w:rPr>
            </w:pPr>
          </w:p>
        </w:tc>
      </w:tr>
      <w:tr w:rsidR="00897B8D" w:rsidRPr="00781102" w14:paraId="3BDDD6DC" w14:textId="77777777" w:rsidTr="00897B8D">
        <w:tc>
          <w:tcPr>
            <w:tcW w:w="9739" w:type="dxa"/>
            <w:gridSpan w:val="5"/>
          </w:tcPr>
          <w:p w14:paraId="28B4D1B5" w14:textId="77777777" w:rsidR="00897B8D" w:rsidRPr="00781102" w:rsidRDefault="00897B8D" w:rsidP="00897B8D">
            <w:pPr>
              <w:spacing w:before="120" w:after="120"/>
              <w:jc w:val="both"/>
              <w:rPr>
                <w:color w:val="000000"/>
              </w:rPr>
            </w:pPr>
            <w:r w:rsidRPr="00781102">
              <w:rPr>
                <w:i/>
                <w:color w:val="000000"/>
                <w:u w:val="single"/>
              </w:rPr>
              <w:t>2- Prévention de la péremption</w:t>
            </w:r>
            <w:r w:rsidRPr="00781102">
              <w:rPr>
                <w:i/>
                <w:color w:val="000000"/>
              </w:rPr>
              <w:t> :</w:t>
            </w:r>
          </w:p>
        </w:tc>
      </w:tr>
      <w:tr w:rsidR="00897B8D" w:rsidRPr="00781102" w14:paraId="45CC6CA7" w14:textId="77777777" w:rsidTr="00897B8D">
        <w:tc>
          <w:tcPr>
            <w:tcW w:w="486" w:type="dxa"/>
          </w:tcPr>
          <w:p w14:paraId="4888820C" w14:textId="77777777" w:rsidR="00897B8D" w:rsidRPr="00781102" w:rsidRDefault="00897B8D" w:rsidP="00897B8D">
            <w:pPr>
              <w:spacing w:before="120" w:after="120"/>
              <w:jc w:val="both"/>
              <w:rPr>
                <w:color w:val="000000"/>
              </w:rPr>
            </w:pPr>
          </w:p>
        </w:tc>
        <w:tc>
          <w:tcPr>
            <w:tcW w:w="6066" w:type="dxa"/>
          </w:tcPr>
          <w:p w14:paraId="37F1F52E" w14:textId="77777777" w:rsidR="00897B8D" w:rsidRPr="00781102" w:rsidRDefault="00897B8D" w:rsidP="00897B8D">
            <w:pPr>
              <w:spacing w:before="120" w:after="120"/>
              <w:jc w:val="both"/>
              <w:rPr>
                <w:i/>
                <w:color w:val="000000"/>
                <w:u w:val="single"/>
              </w:rPr>
            </w:pPr>
            <w:r w:rsidRPr="00781102">
              <w:rPr>
                <w:noProof/>
                <w:color w:val="000000"/>
              </w:rPr>
              <w:t>Les dates de péremption sont marquées clairement sur toutes les boîtes</w:t>
            </w:r>
            <w:r w:rsidRPr="00781102">
              <w:rPr>
                <w:color w:val="000000"/>
              </w:rPr>
              <w:t> </w:t>
            </w:r>
          </w:p>
        </w:tc>
        <w:tc>
          <w:tcPr>
            <w:tcW w:w="603" w:type="dxa"/>
          </w:tcPr>
          <w:p w14:paraId="5857B1FD" w14:textId="77777777" w:rsidR="00897B8D" w:rsidRPr="00781102" w:rsidRDefault="00897B8D" w:rsidP="00897B8D">
            <w:pPr>
              <w:spacing w:before="120" w:after="120"/>
              <w:jc w:val="both"/>
              <w:rPr>
                <w:color w:val="000000"/>
              </w:rPr>
            </w:pPr>
          </w:p>
        </w:tc>
        <w:tc>
          <w:tcPr>
            <w:tcW w:w="643" w:type="dxa"/>
          </w:tcPr>
          <w:p w14:paraId="37540D4E" w14:textId="77777777" w:rsidR="00897B8D" w:rsidRPr="00781102" w:rsidRDefault="00897B8D" w:rsidP="00897B8D">
            <w:pPr>
              <w:spacing w:before="120" w:after="120"/>
              <w:jc w:val="both"/>
              <w:rPr>
                <w:color w:val="000000"/>
              </w:rPr>
            </w:pPr>
          </w:p>
        </w:tc>
        <w:tc>
          <w:tcPr>
            <w:tcW w:w="1941" w:type="dxa"/>
          </w:tcPr>
          <w:p w14:paraId="2E8F2D5F" w14:textId="77777777" w:rsidR="00897B8D" w:rsidRPr="00781102" w:rsidRDefault="00897B8D" w:rsidP="00897B8D">
            <w:pPr>
              <w:spacing w:before="120" w:after="120"/>
              <w:jc w:val="both"/>
              <w:rPr>
                <w:color w:val="000000"/>
              </w:rPr>
            </w:pPr>
          </w:p>
        </w:tc>
      </w:tr>
      <w:tr w:rsidR="00897B8D" w:rsidRPr="00781102" w14:paraId="5A1CE26B" w14:textId="77777777" w:rsidTr="00897B8D">
        <w:tc>
          <w:tcPr>
            <w:tcW w:w="486" w:type="dxa"/>
          </w:tcPr>
          <w:p w14:paraId="4E712606" w14:textId="77777777" w:rsidR="00897B8D" w:rsidRPr="00781102" w:rsidRDefault="00897B8D" w:rsidP="00897B8D">
            <w:pPr>
              <w:spacing w:before="120" w:after="120"/>
              <w:jc w:val="both"/>
              <w:rPr>
                <w:color w:val="000000"/>
              </w:rPr>
            </w:pPr>
          </w:p>
        </w:tc>
        <w:tc>
          <w:tcPr>
            <w:tcW w:w="6066" w:type="dxa"/>
          </w:tcPr>
          <w:p w14:paraId="65CC8879" w14:textId="096D4DD0" w:rsidR="00897B8D" w:rsidRPr="00781102" w:rsidRDefault="00897B8D" w:rsidP="00897B8D">
            <w:pPr>
              <w:spacing w:before="120" w:after="120"/>
              <w:jc w:val="both"/>
              <w:rPr>
                <w:i/>
                <w:color w:val="000000"/>
                <w:u w:val="single"/>
              </w:rPr>
            </w:pPr>
            <w:r>
              <w:rPr>
                <w:noProof/>
                <w:color w:val="000000"/>
              </w:rPr>
              <w:t xml:space="preserve">Les boîtes sont </w:t>
            </w:r>
            <w:r w:rsidRPr="00781102">
              <w:rPr>
                <w:noProof/>
                <w:color w:val="000000"/>
              </w:rPr>
              <w:t xml:space="preserve">rangées en fonction du principe Premier </w:t>
            </w:r>
            <w:r>
              <w:rPr>
                <w:noProof/>
                <w:color w:val="000000"/>
              </w:rPr>
              <w:t>Périmé, Premier Sorti</w:t>
            </w:r>
          </w:p>
        </w:tc>
        <w:tc>
          <w:tcPr>
            <w:tcW w:w="603" w:type="dxa"/>
          </w:tcPr>
          <w:p w14:paraId="729C710E" w14:textId="77777777" w:rsidR="00897B8D" w:rsidRPr="00781102" w:rsidRDefault="00897B8D" w:rsidP="00897B8D">
            <w:pPr>
              <w:spacing w:before="120" w:after="120"/>
              <w:jc w:val="both"/>
              <w:rPr>
                <w:color w:val="000000"/>
              </w:rPr>
            </w:pPr>
          </w:p>
        </w:tc>
        <w:tc>
          <w:tcPr>
            <w:tcW w:w="643" w:type="dxa"/>
          </w:tcPr>
          <w:p w14:paraId="76AA23E3" w14:textId="77777777" w:rsidR="00897B8D" w:rsidRPr="00781102" w:rsidRDefault="00897B8D" w:rsidP="00897B8D">
            <w:pPr>
              <w:spacing w:before="120" w:after="120"/>
              <w:jc w:val="both"/>
              <w:rPr>
                <w:color w:val="000000"/>
              </w:rPr>
            </w:pPr>
          </w:p>
        </w:tc>
        <w:tc>
          <w:tcPr>
            <w:tcW w:w="1941" w:type="dxa"/>
          </w:tcPr>
          <w:p w14:paraId="782FBAC4" w14:textId="77777777" w:rsidR="00897B8D" w:rsidRPr="00781102" w:rsidRDefault="00897B8D" w:rsidP="00897B8D">
            <w:pPr>
              <w:spacing w:before="120" w:after="120"/>
              <w:jc w:val="both"/>
              <w:rPr>
                <w:color w:val="000000"/>
              </w:rPr>
            </w:pPr>
          </w:p>
        </w:tc>
      </w:tr>
      <w:tr w:rsidR="00897B8D" w:rsidRPr="00781102" w14:paraId="72600544" w14:textId="77777777" w:rsidTr="00897B8D">
        <w:tc>
          <w:tcPr>
            <w:tcW w:w="9739" w:type="dxa"/>
            <w:gridSpan w:val="5"/>
          </w:tcPr>
          <w:p w14:paraId="21270E65" w14:textId="77777777" w:rsidR="00897B8D" w:rsidRPr="00781102" w:rsidRDefault="00897B8D" w:rsidP="00897B8D">
            <w:pPr>
              <w:spacing w:before="120" w:after="120"/>
              <w:jc w:val="both"/>
              <w:rPr>
                <w:color w:val="000000"/>
              </w:rPr>
            </w:pPr>
            <w:r w:rsidRPr="00781102">
              <w:rPr>
                <w:color w:val="000000"/>
              </w:rPr>
              <w:t xml:space="preserve">3- </w:t>
            </w:r>
            <w:r w:rsidRPr="00781102">
              <w:rPr>
                <w:color w:val="000000"/>
                <w:u w:val="single"/>
              </w:rPr>
              <w:t>Température</w:t>
            </w:r>
            <w:r w:rsidRPr="00781102">
              <w:rPr>
                <w:color w:val="000000"/>
              </w:rPr>
              <w:t> :</w:t>
            </w:r>
          </w:p>
        </w:tc>
      </w:tr>
      <w:tr w:rsidR="00897B8D" w:rsidRPr="00781102" w14:paraId="5436336D" w14:textId="77777777" w:rsidTr="00897B8D">
        <w:tc>
          <w:tcPr>
            <w:tcW w:w="486" w:type="dxa"/>
          </w:tcPr>
          <w:p w14:paraId="68B6F3F7" w14:textId="77777777" w:rsidR="00897B8D" w:rsidRPr="00781102" w:rsidRDefault="00897B8D" w:rsidP="00897B8D">
            <w:pPr>
              <w:spacing w:before="120" w:after="120"/>
              <w:jc w:val="both"/>
              <w:rPr>
                <w:color w:val="000000"/>
              </w:rPr>
            </w:pPr>
          </w:p>
        </w:tc>
        <w:tc>
          <w:tcPr>
            <w:tcW w:w="6066" w:type="dxa"/>
          </w:tcPr>
          <w:p w14:paraId="4DBA4B15" w14:textId="77777777" w:rsidR="00897B8D" w:rsidRPr="00781102" w:rsidRDefault="00897B8D" w:rsidP="00897B8D">
            <w:pPr>
              <w:spacing w:before="120" w:after="120"/>
              <w:jc w:val="both"/>
              <w:rPr>
                <w:color w:val="000000"/>
              </w:rPr>
            </w:pPr>
            <w:r w:rsidRPr="00781102">
              <w:rPr>
                <w:color w:val="000000"/>
              </w:rPr>
              <w:t>Existence de fiche de relevé de température</w:t>
            </w:r>
          </w:p>
        </w:tc>
        <w:tc>
          <w:tcPr>
            <w:tcW w:w="603" w:type="dxa"/>
          </w:tcPr>
          <w:p w14:paraId="7EDF443C" w14:textId="77777777" w:rsidR="00897B8D" w:rsidRPr="00781102" w:rsidRDefault="00897B8D" w:rsidP="00897B8D">
            <w:pPr>
              <w:spacing w:before="120" w:after="120"/>
              <w:jc w:val="both"/>
              <w:rPr>
                <w:color w:val="000000"/>
              </w:rPr>
            </w:pPr>
          </w:p>
        </w:tc>
        <w:tc>
          <w:tcPr>
            <w:tcW w:w="643" w:type="dxa"/>
          </w:tcPr>
          <w:p w14:paraId="5649A94E" w14:textId="77777777" w:rsidR="00897B8D" w:rsidRPr="00781102" w:rsidRDefault="00897B8D" w:rsidP="00897B8D">
            <w:pPr>
              <w:spacing w:before="120" w:after="120"/>
              <w:jc w:val="both"/>
              <w:rPr>
                <w:color w:val="000000"/>
              </w:rPr>
            </w:pPr>
          </w:p>
        </w:tc>
        <w:tc>
          <w:tcPr>
            <w:tcW w:w="1941" w:type="dxa"/>
          </w:tcPr>
          <w:p w14:paraId="62F10ABF" w14:textId="77777777" w:rsidR="00897B8D" w:rsidRPr="00781102" w:rsidRDefault="00897B8D" w:rsidP="00897B8D">
            <w:pPr>
              <w:spacing w:before="120" w:after="120"/>
              <w:jc w:val="both"/>
              <w:rPr>
                <w:color w:val="000000"/>
              </w:rPr>
            </w:pPr>
          </w:p>
        </w:tc>
      </w:tr>
      <w:tr w:rsidR="00897B8D" w:rsidRPr="00781102" w14:paraId="71D1ACD6" w14:textId="77777777" w:rsidTr="00897B8D">
        <w:tc>
          <w:tcPr>
            <w:tcW w:w="486" w:type="dxa"/>
          </w:tcPr>
          <w:p w14:paraId="3E5FC7F8" w14:textId="77777777" w:rsidR="00897B8D" w:rsidRPr="00781102" w:rsidRDefault="00897B8D" w:rsidP="00897B8D">
            <w:pPr>
              <w:spacing w:before="120" w:after="120"/>
              <w:jc w:val="both"/>
              <w:rPr>
                <w:color w:val="000000"/>
              </w:rPr>
            </w:pPr>
          </w:p>
        </w:tc>
        <w:tc>
          <w:tcPr>
            <w:tcW w:w="6066" w:type="dxa"/>
          </w:tcPr>
          <w:p w14:paraId="7B875A18" w14:textId="77777777" w:rsidR="00897B8D" w:rsidRPr="00781102" w:rsidRDefault="00897B8D" w:rsidP="00897B8D">
            <w:pPr>
              <w:spacing w:before="120" w:after="120"/>
              <w:jc w:val="both"/>
              <w:rPr>
                <w:color w:val="000000"/>
              </w:rPr>
            </w:pPr>
            <w:r w:rsidRPr="00781102">
              <w:rPr>
                <w:color w:val="000000"/>
              </w:rPr>
              <w:t>La fiche de température est à jour</w:t>
            </w:r>
          </w:p>
        </w:tc>
        <w:tc>
          <w:tcPr>
            <w:tcW w:w="603" w:type="dxa"/>
          </w:tcPr>
          <w:p w14:paraId="1298453B" w14:textId="77777777" w:rsidR="00897B8D" w:rsidRPr="00781102" w:rsidRDefault="00897B8D" w:rsidP="00897B8D">
            <w:pPr>
              <w:spacing w:before="120" w:after="120"/>
              <w:jc w:val="both"/>
              <w:rPr>
                <w:color w:val="000000"/>
              </w:rPr>
            </w:pPr>
          </w:p>
        </w:tc>
        <w:tc>
          <w:tcPr>
            <w:tcW w:w="643" w:type="dxa"/>
          </w:tcPr>
          <w:p w14:paraId="76A49B4F" w14:textId="77777777" w:rsidR="00897B8D" w:rsidRPr="00781102" w:rsidRDefault="00897B8D" w:rsidP="00897B8D">
            <w:pPr>
              <w:spacing w:before="120" w:after="120"/>
              <w:jc w:val="both"/>
              <w:rPr>
                <w:color w:val="000000"/>
              </w:rPr>
            </w:pPr>
          </w:p>
        </w:tc>
        <w:tc>
          <w:tcPr>
            <w:tcW w:w="1941" w:type="dxa"/>
          </w:tcPr>
          <w:p w14:paraId="23E70C5A" w14:textId="77777777" w:rsidR="00897B8D" w:rsidRPr="00781102" w:rsidRDefault="00897B8D" w:rsidP="00897B8D">
            <w:pPr>
              <w:spacing w:before="120" w:after="120"/>
              <w:jc w:val="both"/>
              <w:rPr>
                <w:color w:val="000000"/>
              </w:rPr>
            </w:pPr>
          </w:p>
        </w:tc>
      </w:tr>
      <w:tr w:rsidR="00897B8D" w:rsidRPr="00781102" w14:paraId="28986FE7" w14:textId="77777777" w:rsidTr="00897B8D">
        <w:tc>
          <w:tcPr>
            <w:tcW w:w="9739" w:type="dxa"/>
            <w:gridSpan w:val="5"/>
          </w:tcPr>
          <w:p w14:paraId="13E08D46" w14:textId="77777777" w:rsidR="00897B8D" w:rsidRPr="00781102" w:rsidRDefault="00897B8D" w:rsidP="00897B8D">
            <w:pPr>
              <w:spacing w:before="120" w:after="120"/>
              <w:jc w:val="both"/>
              <w:rPr>
                <w:color w:val="000000"/>
              </w:rPr>
            </w:pPr>
            <w:r w:rsidRPr="00781102">
              <w:rPr>
                <w:color w:val="000000"/>
              </w:rPr>
              <w:t xml:space="preserve">4- </w:t>
            </w:r>
            <w:r w:rsidRPr="00781102">
              <w:rPr>
                <w:color w:val="000000"/>
                <w:u w:val="single"/>
              </w:rPr>
              <w:t>Ventilation </w:t>
            </w:r>
          </w:p>
        </w:tc>
      </w:tr>
      <w:tr w:rsidR="00897B8D" w:rsidRPr="00781102" w14:paraId="58123C76" w14:textId="77777777" w:rsidTr="00897B8D">
        <w:tc>
          <w:tcPr>
            <w:tcW w:w="486" w:type="dxa"/>
          </w:tcPr>
          <w:p w14:paraId="7B09B09B" w14:textId="77777777" w:rsidR="00897B8D" w:rsidRPr="00781102" w:rsidRDefault="00897B8D" w:rsidP="00897B8D">
            <w:pPr>
              <w:spacing w:before="120" w:after="120"/>
              <w:jc w:val="both"/>
              <w:rPr>
                <w:color w:val="000000"/>
              </w:rPr>
            </w:pPr>
          </w:p>
        </w:tc>
        <w:tc>
          <w:tcPr>
            <w:tcW w:w="6066" w:type="dxa"/>
          </w:tcPr>
          <w:p w14:paraId="3DC91349" w14:textId="77777777" w:rsidR="00897B8D" w:rsidRPr="00781102" w:rsidRDefault="00897B8D" w:rsidP="00897B8D">
            <w:pPr>
              <w:spacing w:before="120" w:after="120"/>
              <w:jc w:val="both"/>
              <w:rPr>
                <w:noProof/>
                <w:color w:val="000000"/>
              </w:rPr>
            </w:pPr>
            <w:r w:rsidRPr="00781102">
              <w:rPr>
                <w:noProof/>
                <w:color w:val="000000"/>
              </w:rPr>
              <w:t>Existence d’un sytème de ventilation permettant à l’air de circuler dans toute l’aire de stockage lorsqu’il fait très chaud</w:t>
            </w:r>
          </w:p>
        </w:tc>
        <w:tc>
          <w:tcPr>
            <w:tcW w:w="603" w:type="dxa"/>
          </w:tcPr>
          <w:p w14:paraId="65F59D6D" w14:textId="77777777" w:rsidR="00897B8D" w:rsidRPr="00781102" w:rsidRDefault="00897B8D" w:rsidP="00897B8D">
            <w:pPr>
              <w:spacing w:before="120" w:after="120"/>
              <w:jc w:val="both"/>
              <w:rPr>
                <w:color w:val="000000"/>
              </w:rPr>
            </w:pPr>
          </w:p>
        </w:tc>
        <w:tc>
          <w:tcPr>
            <w:tcW w:w="643" w:type="dxa"/>
          </w:tcPr>
          <w:p w14:paraId="1AA54A7F" w14:textId="77777777" w:rsidR="00897B8D" w:rsidRPr="00781102" w:rsidRDefault="00897B8D" w:rsidP="00897B8D">
            <w:pPr>
              <w:spacing w:before="120" w:after="120"/>
              <w:jc w:val="both"/>
              <w:rPr>
                <w:color w:val="000000"/>
              </w:rPr>
            </w:pPr>
          </w:p>
        </w:tc>
        <w:tc>
          <w:tcPr>
            <w:tcW w:w="1941" w:type="dxa"/>
          </w:tcPr>
          <w:p w14:paraId="5227B331" w14:textId="77777777" w:rsidR="00897B8D" w:rsidRPr="00781102" w:rsidRDefault="00897B8D" w:rsidP="00897B8D">
            <w:pPr>
              <w:spacing w:before="120" w:after="120"/>
              <w:jc w:val="both"/>
              <w:rPr>
                <w:color w:val="000000"/>
              </w:rPr>
            </w:pPr>
          </w:p>
        </w:tc>
      </w:tr>
      <w:tr w:rsidR="00897B8D" w:rsidRPr="00781102" w14:paraId="5E573210" w14:textId="77777777" w:rsidTr="00897B8D">
        <w:tc>
          <w:tcPr>
            <w:tcW w:w="9739" w:type="dxa"/>
            <w:gridSpan w:val="5"/>
          </w:tcPr>
          <w:p w14:paraId="4EA656A7" w14:textId="77777777" w:rsidR="00897B8D" w:rsidRPr="00781102" w:rsidRDefault="00897B8D" w:rsidP="00897B8D">
            <w:pPr>
              <w:spacing w:before="120" w:after="120"/>
              <w:jc w:val="both"/>
              <w:rPr>
                <w:color w:val="000000"/>
              </w:rPr>
            </w:pPr>
            <w:r w:rsidRPr="00781102">
              <w:rPr>
                <w:color w:val="000000"/>
              </w:rPr>
              <w:t xml:space="preserve">5- </w:t>
            </w:r>
            <w:r w:rsidRPr="00781102">
              <w:rPr>
                <w:color w:val="000000"/>
                <w:u w:val="single"/>
              </w:rPr>
              <w:t>Maintien d’un environnement sec</w:t>
            </w:r>
            <w:r w:rsidRPr="00781102">
              <w:rPr>
                <w:color w:val="000000"/>
              </w:rPr>
              <w:t> </w:t>
            </w:r>
          </w:p>
        </w:tc>
      </w:tr>
      <w:tr w:rsidR="00897B8D" w:rsidRPr="00781102" w14:paraId="0716F526" w14:textId="77777777" w:rsidTr="00897B8D">
        <w:tc>
          <w:tcPr>
            <w:tcW w:w="486" w:type="dxa"/>
          </w:tcPr>
          <w:p w14:paraId="52287125" w14:textId="77777777" w:rsidR="00897B8D" w:rsidRPr="00781102" w:rsidRDefault="00897B8D" w:rsidP="00897B8D">
            <w:pPr>
              <w:spacing w:before="120" w:after="120"/>
              <w:jc w:val="both"/>
              <w:rPr>
                <w:color w:val="000000"/>
              </w:rPr>
            </w:pPr>
          </w:p>
        </w:tc>
        <w:tc>
          <w:tcPr>
            <w:tcW w:w="6066" w:type="dxa"/>
          </w:tcPr>
          <w:p w14:paraId="74897068" w14:textId="77777777" w:rsidR="00897B8D" w:rsidRPr="00781102" w:rsidRDefault="00897B8D" w:rsidP="00897B8D">
            <w:pPr>
              <w:spacing w:before="120" w:after="120"/>
              <w:jc w:val="both"/>
              <w:rPr>
                <w:color w:val="000000"/>
              </w:rPr>
            </w:pPr>
            <w:r w:rsidRPr="00781102">
              <w:rPr>
                <w:noProof/>
                <w:color w:val="000000"/>
              </w:rPr>
              <w:t>Les planches et les murs sont dépourvus de traces d’humidité</w:t>
            </w:r>
            <w:r w:rsidRPr="00781102">
              <w:rPr>
                <w:color w:val="000000"/>
              </w:rPr>
              <w:t> </w:t>
            </w:r>
          </w:p>
        </w:tc>
        <w:tc>
          <w:tcPr>
            <w:tcW w:w="603" w:type="dxa"/>
          </w:tcPr>
          <w:p w14:paraId="57AA290F" w14:textId="77777777" w:rsidR="00897B8D" w:rsidRPr="00781102" w:rsidRDefault="00897B8D" w:rsidP="00897B8D">
            <w:pPr>
              <w:spacing w:before="120" w:after="120"/>
              <w:jc w:val="both"/>
              <w:rPr>
                <w:color w:val="000000"/>
              </w:rPr>
            </w:pPr>
          </w:p>
        </w:tc>
        <w:tc>
          <w:tcPr>
            <w:tcW w:w="643" w:type="dxa"/>
          </w:tcPr>
          <w:p w14:paraId="35F61837" w14:textId="77777777" w:rsidR="00897B8D" w:rsidRPr="00781102" w:rsidRDefault="00897B8D" w:rsidP="00897B8D">
            <w:pPr>
              <w:spacing w:before="120" w:after="120"/>
              <w:jc w:val="both"/>
              <w:rPr>
                <w:color w:val="000000"/>
              </w:rPr>
            </w:pPr>
          </w:p>
        </w:tc>
        <w:tc>
          <w:tcPr>
            <w:tcW w:w="1941" w:type="dxa"/>
          </w:tcPr>
          <w:p w14:paraId="3D0BC1CF" w14:textId="77777777" w:rsidR="00897B8D" w:rsidRPr="00781102" w:rsidRDefault="00897B8D" w:rsidP="00897B8D">
            <w:pPr>
              <w:spacing w:before="120" w:after="120"/>
              <w:jc w:val="both"/>
              <w:rPr>
                <w:color w:val="000000"/>
              </w:rPr>
            </w:pPr>
          </w:p>
        </w:tc>
      </w:tr>
      <w:tr w:rsidR="00897B8D" w:rsidRPr="00781102" w14:paraId="379996E2" w14:textId="77777777" w:rsidTr="00897B8D">
        <w:tc>
          <w:tcPr>
            <w:tcW w:w="486" w:type="dxa"/>
          </w:tcPr>
          <w:p w14:paraId="16C76935" w14:textId="77777777" w:rsidR="00897B8D" w:rsidRPr="00781102" w:rsidRDefault="00897B8D" w:rsidP="00897B8D">
            <w:pPr>
              <w:spacing w:before="120" w:after="120"/>
              <w:jc w:val="both"/>
              <w:rPr>
                <w:color w:val="000000"/>
              </w:rPr>
            </w:pPr>
          </w:p>
        </w:tc>
        <w:tc>
          <w:tcPr>
            <w:tcW w:w="6066" w:type="dxa"/>
          </w:tcPr>
          <w:p w14:paraId="7B1BC4C8" w14:textId="77777777" w:rsidR="00897B8D" w:rsidRPr="00781102" w:rsidRDefault="00897B8D" w:rsidP="00897B8D">
            <w:pPr>
              <w:spacing w:before="120" w:after="120"/>
              <w:jc w:val="both"/>
              <w:rPr>
                <w:noProof/>
                <w:color w:val="000000"/>
              </w:rPr>
            </w:pPr>
            <w:r w:rsidRPr="00781102">
              <w:rPr>
                <w:noProof/>
                <w:color w:val="000000"/>
              </w:rPr>
              <w:t>Les toits, les fenêtres et les entrées de portes sont déprouvus de fuites d’eau</w:t>
            </w:r>
          </w:p>
        </w:tc>
        <w:tc>
          <w:tcPr>
            <w:tcW w:w="603" w:type="dxa"/>
          </w:tcPr>
          <w:p w14:paraId="73592523" w14:textId="77777777" w:rsidR="00897B8D" w:rsidRPr="00781102" w:rsidRDefault="00897B8D" w:rsidP="00897B8D">
            <w:pPr>
              <w:spacing w:before="120" w:after="120"/>
              <w:jc w:val="both"/>
              <w:rPr>
                <w:color w:val="000000"/>
              </w:rPr>
            </w:pPr>
          </w:p>
        </w:tc>
        <w:tc>
          <w:tcPr>
            <w:tcW w:w="643" w:type="dxa"/>
          </w:tcPr>
          <w:p w14:paraId="3DF2B2EA" w14:textId="77777777" w:rsidR="00897B8D" w:rsidRPr="00781102" w:rsidRDefault="00897B8D" w:rsidP="00897B8D">
            <w:pPr>
              <w:spacing w:before="120" w:after="120"/>
              <w:jc w:val="both"/>
              <w:rPr>
                <w:color w:val="000000"/>
              </w:rPr>
            </w:pPr>
          </w:p>
        </w:tc>
        <w:tc>
          <w:tcPr>
            <w:tcW w:w="1941" w:type="dxa"/>
          </w:tcPr>
          <w:p w14:paraId="22C696F2" w14:textId="77777777" w:rsidR="00897B8D" w:rsidRPr="00781102" w:rsidRDefault="00897B8D" w:rsidP="00897B8D">
            <w:pPr>
              <w:spacing w:before="120" w:after="120"/>
              <w:jc w:val="both"/>
              <w:rPr>
                <w:color w:val="000000"/>
              </w:rPr>
            </w:pPr>
          </w:p>
        </w:tc>
      </w:tr>
      <w:tr w:rsidR="00897B8D" w:rsidRPr="00781102" w14:paraId="5F8B7184" w14:textId="77777777" w:rsidTr="00897B8D">
        <w:tc>
          <w:tcPr>
            <w:tcW w:w="9739" w:type="dxa"/>
            <w:gridSpan w:val="5"/>
          </w:tcPr>
          <w:p w14:paraId="1A3E3532" w14:textId="77777777" w:rsidR="00897B8D" w:rsidRPr="00781102" w:rsidRDefault="00897B8D" w:rsidP="00897B8D">
            <w:pPr>
              <w:spacing w:before="120" w:after="120"/>
              <w:jc w:val="both"/>
              <w:rPr>
                <w:color w:val="000000"/>
              </w:rPr>
            </w:pPr>
            <w:r w:rsidRPr="00781102">
              <w:rPr>
                <w:color w:val="000000"/>
              </w:rPr>
              <w:t xml:space="preserve">6- </w:t>
            </w:r>
            <w:r w:rsidRPr="00781102">
              <w:rPr>
                <w:color w:val="000000"/>
                <w:u w:val="single"/>
              </w:rPr>
              <w:t>Espace de travail</w:t>
            </w:r>
            <w:r w:rsidRPr="00781102">
              <w:rPr>
                <w:color w:val="000000"/>
              </w:rPr>
              <w:t> </w:t>
            </w:r>
          </w:p>
        </w:tc>
      </w:tr>
      <w:tr w:rsidR="00897B8D" w:rsidRPr="00781102" w14:paraId="569337F1" w14:textId="77777777" w:rsidTr="00897B8D">
        <w:tc>
          <w:tcPr>
            <w:tcW w:w="486" w:type="dxa"/>
          </w:tcPr>
          <w:p w14:paraId="038EB132" w14:textId="77777777" w:rsidR="00897B8D" w:rsidRPr="00781102" w:rsidRDefault="00897B8D" w:rsidP="00897B8D">
            <w:pPr>
              <w:spacing w:before="120" w:after="120"/>
              <w:jc w:val="both"/>
              <w:rPr>
                <w:color w:val="000000"/>
              </w:rPr>
            </w:pPr>
          </w:p>
        </w:tc>
        <w:tc>
          <w:tcPr>
            <w:tcW w:w="6066" w:type="dxa"/>
          </w:tcPr>
          <w:p w14:paraId="14306F48" w14:textId="77777777" w:rsidR="00897B8D" w:rsidRPr="00781102" w:rsidRDefault="00897B8D" w:rsidP="00897B8D">
            <w:pPr>
              <w:spacing w:before="120" w:after="120"/>
              <w:jc w:val="both"/>
              <w:rPr>
                <w:color w:val="000000"/>
              </w:rPr>
            </w:pPr>
            <w:r w:rsidRPr="00781102">
              <w:rPr>
                <w:noProof/>
                <w:color w:val="000000"/>
              </w:rPr>
              <w:t>Existence de surface de stockage suffisante pour les produits nécessaires</w:t>
            </w:r>
            <w:r w:rsidRPr="00781102">
              <w:rPr>
                <w:color w:val="000000"/>
              </w:rPr>
              <w:t> </w:t>
            </w:r>
          </w:p>
        </w:tc>
        <w:tc>
          <w:tcPr>
            <w:tcW w:w="603" w:type="dxa"/>
          </w:tcPr>
          <w:p w14:paraId="2129E5C4" w14:textId="77777777" w:rsidR="00897B8D" w:rsidRPr="00781102" w:rsidRDefault="00897B8D" w:rsidP="00897B8D">
            <w:pPr>
              <w:spacing w:before="120" w:after="120"/>
              <w:jc w:val="both"/>
              <w:rPr>
                <w:color w:val="000000"/>
              </w:rPr>
            </w:pPr>
          </w:p>
        </w:tc>
        <w:tc>
          <w:tcPr>
            <w:tcW w:w="643" w:type="dxa"/>
          </w:tcPr>
          <w:p w14:paraId="5F60440D" w14:textId="77777777" w:rsidR="00897B8D" w:rsidRPr="00781102" w:rsidRDefault="00897B8D" w:rsidP="00897B8D">
            <w:pPr>
              <w:spacing w:before="120" w:after="120"/>
              <w:jc w:val="both"/>
              <w:rPr>
                <w:color w:val="000000"/>
              </w:rPr>
            </w:pPr>
          </w:p>
        </w:tc>
        <w:tc>
          <w:tcPr>
            <w:tcW w:w="1941" w:type="dxa"/>
          </w:tcPr>
          <w:p w14:paraId="0B1F9B3D" w14:textId="77777777" w:rsidR="00897B8D" w:rsidRPr="00781102" w:rsidRDefault="00897B8D" w:rsidP="00897B8D">
            <w:pPr>
              <w:spacing w:before="120" w:after="120"/>
              <w:jc w:val="both"/>
              <w:rPr>
                <w:color w:val="000000"/>
              </w:rPr>
            </w:pPr>
          </w:p>
        </w:tc>
      </w:tr>
      <w:tr w:rsidR="00897B8D" w:rsidRPr="00781102" w14:paraId="2447EBAE" w14:textId="77777777" w:rsidTr="00897B8D">
        <w:tc>
          <w:tcPr>
            <w:tcW w:w="486" w:type="dxa"/>
          </w:tcPr>
          <w:p w14:paraId="68D60F03" w14:textId="77777777" w:rsidR="00897B8D" w:rsidRPr="00781102" w:rsidRDefault="00897B8D" w:rsidP="00897B8D">
            <w:pPr>
              <w:spacing w:before="120" w:after="120"/>
              <w:jc w:val="both"/>
              <w:rPr>
                <w:color w:val="000000"/>
              </w:rPr>
            </w:pPr>
          </w:p>
        </w:tc>
        <w:tc>
          <w:tcPr>
            <w:tcW w:w="6066" w:type="dxa"/>
          </w:tcPr>
          <w:p w14:paraId="770AC698" w14:textId="77777777" w:rsidR="00897B8D" w:rsidRPr="00781102" w:rsidRDefault="00897B8D" w:rsidP="00897B8D">
            <w:pPr>
              <w:spacing w:before="120" w:after="120"/>
              <w:jc w:val="both"/>
              <w:rPr>
                <w:noProof/>
                <w:color w:val="000000"/>
              </w:rPr>
            </w:pPr>
            <w:r w:rsidRPr="00781102">
              <w:rPr>
                <w:noProof/>
                <w:color w:val="000000"/>
              </w:rPr>
              <w:t>L’aire de stockage est assez grande pour permettre la distribution, la réception et la vérification des approvisionnements </w:t>
            </w:r>
          </w:p>
        </w:tc>
        <w:tc>
          <w:tcPr>
            <w:tcW w:w="603" w:type="dxa"/>
          </w:tcPr>
          <w:p w14:paraId="7371B39F" w14:textId="77777777" w:rsidR="00897B8D" w:rsidRPr="00781102" w:rsidRDefault="00897B8D" w:rsidP="00897B8D">
            <w:pPr>
              <w:spacing w:before="120" w:after="120"/>
              <w:jc w:val="both"/>
              <w:rPr>
                <w:color w:val="000000"/>
              </w:rPr>
            </w:pPr>
          </w:p>
        </w:tc>
        <w:tc>
          <w:tcPr>
            <w:tcW w:w="643" w:type="dxa"/>
          </w:tcPr>
          <w:p w14:paraId="6C04C515" w14:textId="77777777" w:rsidR="00897B8D" w:rsidRPr="00781102" w:rsidRDefault="00897B8D" w:rsidP="00897B8D">
            <w:pPr>
              <w:spacing w:before="120" w:after="120"/>
              <w:jc w:val="both"/>
              <w:rPr>
                <w:color w:val="000000"/>
              </w:rPr>
            </w:pPr>
          </w:p>
        </w:tc>
        <w:tc>
          <w:tcPr>
            <w:tcW w:w="1941" w:type="dxa"/>
          </w:tcPr>
          <w:p w14:paraId="0E09AD3E" w14:textId="77777777" w:rsidR="00897B8D" w:rsidRPr="00781102" w:rsidRDefault="00897B8D" w:rsidP="00897B8D">
            <w:pPr>
              <w:spacing w:before="120" w:after="120"/>
              <w:jc w:val="both"/>
              <w:rPr>
                <w:color w:val="000000"/>
              </w:rPr>
            </w:pPr>
          </w:p>
        </w:tc>
      </w:tr>
      <w:tr w:rsidR="00897B8D" w:rsidRPr="00781102" w14:paraId="7E328213" w14:textId="77777777" w:rsidTr="00897B8D">
        <w:tc>
          <w:tcPr>
            <w:tcW w:w="486" w:type="dxa"/>
          </w:tcPr>
          <w:p w14:paraId="762948FA" w14:textId="77777777" w:rsidR="00897B8D" w:rsidRPr="00781102" w:rsidRDefault="00897B8D" w:rsidP="00897B8D">
            <w:pPr>
              <w:spacing w:before="120" w:after="120"/>
              <w:jc w:val="both"/>
              <w:rPr>
                <w:color w:val="000000"/>
              </w:rPr>
            </w:pPr>
          </w:p>
        </w:tc>
        <w:tc>
          <w:tcPr>
            <w:tcW w:w="6066" w:type="dxa"/>
          </w:tcPr>
          <w:p w14:paraId="28E185B3" w14:textId="77777777" w:rsidR="00897B8D" w:rsidRPr="00781102" w:rsidRDefault="00897B8D" w:rsidP="00897B8D">
            <w:pPr>
              <w:spacing w:before="120" w:after="120"/>
              <w:jc w:val="both"/>
              <w:rPr>
                <w:noProof/>
                <w:color w:val="000000"/>
              </w:rPr>
            </w:pPr>
            <w:r w:rsidRPr="00781102">
              <w:rPr>
                <w:noProof/>
                <w:color w:val="000000"/>
              </w:rPr>
              <w:t>Absence de défauts de construction sur le bâtiment ou de signes de dégradation </w:t>
            </w:r>
          </w:p>
        </w:tc>
        <w:tc>
          <w:tcPr>
            <w:tcW w:w="603" w:type="dxa"/>
          </w:tcPr>
          <w:p w14:paraId="6ED2E6A3" w14:textId="77777777" w:rsidR="00897B8D" w:rsidRPr="00781102" w:rsidRDefault="00897B8D" w:rsidP="00897B8D">
            <w:pPr>
              <w:spacing w:before="120" w:after="120"/>
              <w:jc w:val="both"/>
              <w:rPr>
                <w:color w:val="000000"/>
              </w:rPr>
            </w:pPr>
          </w:p>
        </w:tc>
        <w:tc>
          <w:tcPr>
            <w:tcW w:w="643" w:type="dxa"/>
          </w:tcPr>
          <w:p w14:paraId="2BE6E76A" w14:textId="77777777" w:rsidR="00897B8D" w:rsidRPr="00781102" w:rsidRDefault="00897B8D" w:rsidP="00897B8D">
            <w:pPr>
              <w:spacing w:before="120" w:after="120"/>
              <w:jc w:val="both"/>
              <w:rPr>
                <w:color w:val="000000"/>
              </w:rPr>
            </w:pPr>
          </w:p>
        </w:tc>
        <w:tc>
          <w:tcPr>
            <w:tcW w:w="1941" w:type="dxa"/>
          </w:tcPr>
          <w:p w14:paraId="54488C12" w14:textId="77777777" w:rsidR="00897B8D" w:rsidRPr="00781102" w:rsidRDefault="00897B8D" w:rsidP="00897B8D">
            <w:pPr>
              <w:spacing w:before="120" w:after="120"/>
              <w:jc w:val="both"/>
              <w:rPr>
                <w:color w:val="000000"/>
              </w:rPr>
            </w:pPr>
          </w:p>
        </w:tc>
      </w:tr>
      <w:tr w:rsidR="00897B8D" w:rsidRPr="00781102" w14:paraId="282EFE9C" w14:textId="77777777" w:rsidTr="00897B8D">
        <w:tc>
          <w:tcPr>
            <w:tcW w:w="9739" w:type="dxa"/>
            <w:gridSpan w:val="5"/>
          </w:tcPr>
          <w:p w14:paraId="72B5168C" w14:textId="77777777" w:rsidR="00897B8D" w:rsidRPr="00781102" w:rsidRDefault="00897B8D" w:rsidP="00897B8D">
            <w:pPr>
              <w:spacing w:before="120" w:after="120"/>
              <w:jc w:val="both"/>
              <w:rPr>
                <w:color w:val="000000"/>
              </w:rPr>
            </w:pPr>
            <w:r w:rsidRPr="00781102">
              <w:rPr>
                <w:noProof/>
                <w:color w:val="000000"/>
                <w:u w:val="single"/>
              </w:rPr>
              <w:t>7- Eclairage</w:t>
            </w:r>
          </w:p>
        </w:tc>
      </w:tr>
      <w:tr w:rsidR="00897B8D" w14:paraId="447C2938" w14:textId="77777777" w:rsidTr="00897B8D">
        <w:tc>
          <w:tcPr>
            <w:tcW w:w="486" w:type="dxa"/>
          </w:tcPr>
          <w:p w14:paraId="2DEA62FE" w14:textId="77777777" w:rsidR="00897B8D" w:rsidRDefault="00897B8D" w:rsidP="00897B8D">
            <w:pPr>
              <w:spacing w:before="120" w:after="120"/>
              <w:jc w:val="both"/>
            </w:pPr>
          </w:p>
        </w:tc>
        <w:tc>
          <w:tcPr>
            <w:tcW w:w="6066" w:type="dxa"/>
          </w:tcPr>
          <w:p w14:paraId="13E46638" w14:textId="77777777" w:rsidR="00897B8D" w:rsidRPr="0055658E" w:rsidRDefault="00897B8D" w:rsidP="00897B8D">
            <w:pPr>
              <w:spacing w:before="120" w:after="120"/>
              <w:jc w:val="both"/>
              <w:rPr>
                <w:noProof/>
                <w:u w:val="single"/>
              </w:rPr>
            </w:pPr>
            <w:r>
              <w:t>Existence de lumière suffisante pour lire facilement les marques et étiquettes</w:t>
            </w:r>
            <w:r>
              <w:rPr>
                <w:noProof/>
              </w:rPr>
              <w:t> </w:t>
            </w:r>
          </w:p>
        </w:tc>
        <w:tc>
          <w:tcPr>
            <w:tcW w:w="603" w:type="dxa"/>
          </w:tcPr>
          <w:p w14:paraId="3C3231CF" w14:textId="77777777" w:rsidR="00897B8D" w:rsidRDefault="00897B8D" w:rsidP="00897B8D">
            <w:pPr>
              <w:spacing w:before="120" w:after="120"/>
              <w:jc w:val="both"/>
            </w:pPr>
          </w:p>
        </w:tc>
        <w:tc>
          <w:tcPr>
            <w:tcW w:w="643" w:type="dxa"/>
          </w:tcPr>
          <w:p w14:paraId="6CADA644" w14:textId="77777777" w:rsidR="00897B8D" w:rsidRDefault="00897B8D" w:rsidP="00897B8D">
            <w:pPr>
              <w:spacing w:before="120" w:after="120"/>
              <w:jc w:val="both"/>
            </w:pPr>
          </w:p>
        </w:tc>
        <w:tc>
          <w:tcPr>
            <w:tcW w:w="1941" w:type="dxa"/>
          </w:tcPr>
          <w:p w14:paraId="5CD07743" w14:textId="77777777" w:rsidR="00897B8D" w:rsidRDefault="00897B8D" w:rsidP="00897B8D">
            <w:pPr>
              <w:spacing w:before="120" w:after="120"/>
              <w:jc w:val="both"/>
            </w:pPr>
          </w:p>
        </w:tc>
      </w:tr>
      <w:tr w:rsidR="00897B8D" w14:paraId="39D1C2AC" w14:textId="77777777" w:rsidTr="00897B8D">
        <w:tc>
          <w:tcPr>
            <w:tcW w:w="9739" w:type="dxa"/>
            <w:gridSpan w:val="5"/>
          </w:tcPr>
          <w:p w14:paraId="6A46280D" w14:textId="77777777" w:rsidR="00897B8D" w:rsidRDefault="00897B8D" w:rsidP="00897B8D">
            <w:pPr>
              <w:spacing w:before="120" w:after="120"/>
              <w:jc w:val="both"/>
              <w:rPr>
                <w:u w:val="single"/>
              </w:rPr>
            </w:pPr>
          </w:p>
          <w:p w14:paraId="207B6B58" w14:textId="77777777" w:rsidR="00897B8D" w:rsidRDefault="00897B8D" w:rsidP="00897B8D">
            <w:pPr>
              <w:spacing w:before="120" w:after="120"/>
              <w:jc w:val="both"/>
            </w:pPr>
            <w:r w:rsidRPr="0055658E">
              <w:rPr>
                <w:u w:val="single"/>
              </w:rPr>
              <w:t>8- Propreté</w:t>
            </w:r>
            <w:r>
              <w:t> :</w:t>
            </w:r>
          </w:p>
        </w:tc>
      </w:tr>
      <w:tr w:rsidR="00897B8D" w14:paraId="0DC9A596" w14:textId="77777777" w:rsidTr="00897B8D">
        <w:tc>
          <w:tcPr>
            <w:tcW w:w="486" w:type="dxa"/>
          </w:tcPr>
          <w:p w14:paraId="3F2600B3" w14:textId="77777777" w:rsidR="00897B8D" w:rsidRDefault="00897B8D" w:rsidP="00897B8D">
            <w:pPr>
              <w:spacing w:before="120" w:after="120"/>
              <w:jc w:val="both"/>
            </w:pPr>
          </w:p>
        </w:tc>
        <w:tc>
          <w:tcPr>
            <w:tcW w:w="6066" w:type="dxa"/>
          </w:tcPr>
          <w:p w14:paraId="2FF5A00E" w14:textId="77777777" w:rsidR="00897B8D" w:rsidRPr="0055658E" w:rsidRDefault="00897B8D" w:rsidP="00897B8D">
            <w:pPr>
              <w:spacing w:before="120" w:after="120"/>
              <w:jc w:val="both"/>
              <w:rPr>
                <w:u w:val="single"/>
              </w:rPr>
            </w:pPr>
            <w:r>
              <w:rPr>
                <w:noProof/>
              </w:rPr>
              <w:t>L’aire de stockage est propre, bien rangée et déprouvue de poussière</w:t>
            </w:r>
            <w:r>
              <w:t> </w:t>
            </w:r>
          </w:p>
        </w:tc>
        <w:tc>
          <w:tcPr>
            <w:tcW w:w="603" w:type="dxa"/>
          </w:tcPr>
          <w:p w14:paraId="7D0A086E" w14:textId="77777777" w:rsidR="00897B8D" w:rsidRDefault="00897B8D" w:rsidP="00897B8D">
            <w:pPr>
              <w:spacing w:before="120" w:after="120"/>
              <w:jc w:val="both"/>
            </w:pPr>
          </w:p>
        </w:tc>
        <w:tc>
          <w:tcPr>
            <w:tcW w:w="643" w:type="dxa"/>
          </w:tcPr>
          <w:p w14:paraId="04F271E1" w14:textId="77777777" w:rsidR="00897B8D" w:rsidRDefault="00897B8D" w:rsidP="00897B8D">
            <w:pPr>
              <w:spacing w:before="120" w:after="120"/>
              <w:jc w:val="both"/>
            </w:pPr>
          </w:p>
        </w:tc>
        <w:tc>
          <w:tcPr>
            <w:tcW w:w="1941" w:type="dxa"/>
          </w:tcPr>
          <w:p w14:paraId="64077969" w14:textId="77777777" w:rsidR="00897B8D" w:rsidRDefault="00897B8D" w:rsidP="00897B8D">
            <w:pPr>
              <w:spacing w:before="120" w:after="120"/>
              <w:jc w:val="both"/>
            </w:pPr>
          </w:p>
        </w:tc>
      </w:tr>
      <w:tr w:rsidR="00897B8D" w14:paraId="666749F6" w14:textId="77777777" w:rsidTr="00897B8D">
        <w:tc>
          <w:tcPr>
            <w:tcW w:w="486" w:type="dxa"/>
          </w:tcPr>
          <w:p w14:paraId="0BE22950" w14:textId="77777777" w:rsidR="00897B8D" w:rsidRDefault="00897B8D" w:rsidP="00897B8D">
            <w:pPr>
              <w:spacing w:before="120" w:after="120"/>
              <w:jc w:val="both"/>
            </w:pPr>
          </w:p>
        </w:tc>
        <w:tc>
          <w:tcPr>
            <w:tcW w:w="6066" w:type="dxa"/>
          </w:tcPr>
          <w:p w14:paraId="7E578FEA" w14:textId="77777777" w:rsidR="00897B8D" w:rsidRDefault="00897B8D" w:rsidP="00897B8D">
            <w:pPr>
              <w:spacing w:before="120" w:after="120"/>
              <w:jc w:val="both"/>
              <w:rPr>
                <w:noProof/>
              </w:rPr>
            </w:pPr>
            <w:r>
              <w:rPr>
                <w:noProof/>
              </w:rPr>
              <w:t>Les cartons et les boîtes de médicaments sont sans poussières </w:t>
            </w:r>
          </w:p>
        </w:tc>
        <w:tc>
          <w:tcPr>
            <w:tcW w:w="603" w:type="dxa"/>
          </w:tcPr>
          <w:p w14:paraId="00390A82" w14:textId="77777777" w:rsidR="00897B8D" w:rsidRDefault="00897B8D" w:rsidP="00897B8D">
            <w:pPr>
              <w:spacing w:before="120" w:after="120"/>
              <w:jc w:val="both"/>
            </w:pPr>
          </w:p>
        </w:tc>
        <w:tc>
          <w:tcPr>
            <w:tcW w:w="643" w:type="dxa"/>
          </w:tcPr>
          <w:p w14:paraId="2754D281" w14:textId="77777777" w:rsidR="00897B8D" w:rsidRDefault="00897B8D" w:rsidP="00897B8D">
            <w:pPr>
              <w:spacing w:before="120" w:after="120"/>
              <w:jc w:val="both"/>
            </w:pPr>
          </w:p>
        </w:tc>
        <w:tc>
          <w:tcPr>
            <w:tcW w:w="1941" w:type="dxa"/>
          </w:tcPr>
          <w:p w14:paraId="7C1C57F5" w14:textId="77777777" w:rsidR="00897B8D" w:rsidRDefault="00897B8D" w:rsidP="00897B8D">
            <w:pPr>
              <w:spacing w:before="120" w:after="120"/>
              <w:jc w:val="both"/>
            </w:pPr>
          </w:p>
        </w:tc>
      </w:tr>
      <w:tr w:rsidR="00897B8D" w14:paraId="00F19964" w14:textId="77777777" w:rsidTr="00897B8D">
        <w:tc>
          <w:tcPr>
            <w:tcW w:w="9739" w:type="dxa"/>
            <w:gridSpan w:val="5"/>
          </w:tcPr>
          <w:p w14:paraId="238D5B3B" w14:textId="77777777" w:rsidR="00897B8D" w:rsidRDefault="00897B8D" w:rsidP="00897B8D">
            <w:pPr>
              <w:spacing w:before="120" w:after="120"/>
              <w:jc w:val="both"/>
            </w:pPr>
            <w:r w:rsidRPr="0055658E">
              <w:rPr>
                <w:u w:val="single"/>
              </w:rPr>
              <w:t>9- Bon ordre</w:t>
            </w:r>
            <w:r>
              <w:t xml:space="preserve"> :                                                                                                     </w:t>
            </w:r>
          </w:p>
        </w:tc>
      </w:tr>
      <w:tr w:rsidR="00897B8D" w14:paraId="4D900DF1" w14:textId="77777777" w:rsidTr="00897B8D">
        <w:tc>
          <w:tcPr>
            <w:tcW w:w="486" w:type="dxa"/>
          </w:tcPr>
          <w:p w14:paraId="4F963239" w14:textId="77777777" w:rsidR="00897B8D" w:rsidRDefault="00897B8D" w:rsidP="00897B8D">
            <w:pPr>
              <w:spacing w:before="120" w:after="120"/>
              <w:jc w:val="both"/>
            </w:pPr>
          </w:p>
        </w:tc>
        <w:tc>
          <w:tcPr>
            <w:tcW w:w="6066" w:type="dxa"/>
          </w:tcPr>
          <w:p w14:paraId="50118495" w14:textId="77777777" w:rsidR="00897B8D" w:rsidRDefault="00897B8D" w:rsidP="00897B8D">
            <w:pPr>
              <w:spacing w:before="120" w:after="120"/>
              <w:jc w:val="both"/>
              <w:rPr>
                <w:noProof/>
              </w:rPr>
            </w:pPr>
            <w:r>
              <w:rPr>
                <w:noProof/>
              </w:rPr>
              <w:t>L’aire de stockage pour les médicaments contient uniquement des médicaments, des consommables et des outils de gestion</w:t>
            </w:r>
          </w:p>
        </w:tc>
        <w:tc>
          <w:tcPr>
            <w:tcW w:w="603" w:type="dxa"/>
          </w:tcPr>
          <w:p w14:paraId="4B181F32" w14:textId="77777777" w:rsidR="00897B8D" w:rsidRDefault="00897B8D" w:rsidP="00897B8D">
            <w:pPr>
              <w:spacing w:before="120" w:after="120"/>
              <w:jc w:val="both"/>
            </w:pPr>
          </w:p>
        </w:tc>
        <w:tc>
          <w:tcPr>
            <w:tcW w:w="643" w:type="dxa"/>
          </w:tcPr>
          <w:p w14:paraId="77719D8C" w14:textId="77777777" w:rsidR="00897B8D" w:rsidRDefault="00897B8D" w:rsidP="00897B8D">
            <w:pPr>
              <w:spacing w:before="120" w:after="120"/>
              <w:jc w:val="both"/>
            </w:pPr>
          </w:p>
        </w:tc>
        <w:tc>
          <w:tcPr>
            <w:tcW w:w="1941" w:type="dxa"/>
          </w:tcPr>
          <w:p w14:paraId="5CB602A3" w14:textId="77777777" w:rsidR="00897B8D" w:rsidRDefault="00897B8D" w:rsidP="00897B8D">
            <w:pPr>
              <w:spacing w:before="120" w:after="120"/>
              <w:jc w:val="both"/>
            </w:pPr>
          </w:p>
        </w:tc>
      </w:tr>
      <w:tr w:rsidR="00897B8D" w14:paraId="336DDC10" w14:textId="77777777" w:rsidTr="00897B8D">
        <w:tc>
          <w:tcPr>
            <w:tcW w:w="9739" w:type="dxa"/>
            <w:gridSpan w:val="5"/>
          </w:tcPr>
          <w:p w14:paraId="2A73B184" w14:textId="77777777" w:rsidR="00897B8D" w:rsidRDefault="00897B8D" w:rsidP="00897B8D">
            <w:pPr>
              <w:spacing w:before="120" w:after="120"/>
              <w:jc w:val="both"/>
            </w:pPr>
            <w:r w:rsidRPr="0055658E">
              <w:rPr>
                <w:u w:val="single"/>
              </w:rPr>
              <w:t>10- Prévention des dommages</w:t>
            </w:r>
            <w:r>
              <w:t> </w:t>
            </w:r>
          </w:p>
        </w:tc>
      </w:tr>
      <w:tr w:rsidR="00897B8D" w14:paraId="24C7A375" w14:textId="77777777" w:rsidTr="00897B8D">
        <w:tc>
          <w:tcPr>
            <w:tcW w:w="486" w:type="dxa"/>
          </w:tcPr>
          <w:p w14:paraId="18A013C1" w14:textId="77777777" w:rsidR="00897B8D" w:rsidRDefault="00897B8D" w:rsidP="00897B8D">
            <w:pPr>
              <w:spacing w:before="120" w:after="120"/>
              <w:jc w:val="both"/>
            </w:pPr>
          </w:p>
        </w:tc>
        <w:tc>
          <w:tcPr>
            <w:tcW w:w="6066" w:type="dxa"/>
          </w:tcPr>
          <w:p w14:paraId="50228098" w14:textId="77777777" w:rsidR="00897B8D" w:rsidRPr="0055658E" w:rsidRDefault="00897B8D" w:rsidP="00897B8D">
            <w:pPr>
              <w:spacing w:before="120" w:after="120"/>
              <w:jc w:val="both"/>
              <w:rPr>
                <w:u w:val="single"/>
              </w:rPr>
            </w:pPr>
            <w:r>
              <w:rPr>
                <w:noProof/>
              </w:rPr>
              <w:t>Les cartons entamés sont enfermés</w:t>
            </w:r>
            <w:r>
              <w:t> </w:t>
            </w:r>
          </w:p>
        </w:tc>
        <w:tc>
          <w:tcPr>
            <w:tcW w:w="603" w:type="dxa"/>
          </w:tcPr>
          <w:p w14:paraId="56AC2ADF" w14:textId="77777777" w:rsidR="00897B8D" w:rsidRDefault="00897B8D" w:rsidP="00897B8D">
            <w:pPr>
              <w:spacing w:before="120" w:after="120"/>
              <w:jc w:val="both"/>
            </w:pPr>
          </w:p>
        </w:tc>
        <w:tc>
          <w:tcPr>
            <w:tcW w:w="643" w:type="dxa"/>
          </w:tcPr>
          <w:p w14:paraId="25F59D2E" w14:textId="77777777" w:rsidR="00897B8D" w:rsidRDefault="00897B8D" w:rsidP="00897B8D">
            <w:pPr>
              <w:spacing w:before="120" w:after="120"/>
              <w:jc w:val="both"/>
            </w:pPr>
          </w:p>
        </w:tc>
        <w:tc>
          <w:tcPr>
            <w:tcW w:w="1941" w:type="dxa"/>
          </w:tcPr>
          <w:p w14:paraId="5A9BC454" w14:textId="77777777" w:rsidR="00897B8D" w:rsidRDefault="00897B8D" w:rsidP="00897B8D">
            <w:pPr>
              <w:spacing w:before="120" w:after="120"/>
              <w:jc w:val="both"/>
            </w:pPr>
          </w:p>
        </w:tc>
      </w:tr>
      <w:tr w:rsidR="00897B8D" w14:paraId="5683D0A2" w14:textId="77777777" w:rsidTr="00897B8D">
        <w:tc>
          <w:tcPr>
            <w:tcW w:w="9739" w:type="dxa"/>
            <w:gridSpan w:val="5"/>
          </w:tcPr>
          <w:p w14:paraId="19D68A49" w14:textId="77777777" w:rsidR="00897B8D" w:rsidRDefault="00897B8D" w:rsidP="00897B8D">
            <w:pPr>
              <w:spacing w:before="120" w:after="120"/>
              <w:jc w:val="both"/>
            </w:pPr>
            <w:r w:rsidRPr="0055658E">
              <w:rPr>
                <w:u w:val="single"/>
              </w:rPr>
              <w:t>11- Absence d’insectes et d’animaux nuisibles</w:t>
            </w:r>
            <w:r>
              <w:t xml:space="preserve">: </w:t>
            </w:r>
            <w:r>
              <w:tab/>
              <w:t xml:space="preserve">  </w:t>
            </w:r>
          </w:p>
        </w:tc>
      </w:tr>
      <w:tr w:rsidR="00897B8D" w14:paraId="631DD7BB" w14:textId="77777777" w:rsidTr="00897B8D">
        <w:tc>
          <w:tcPr>
            <w:tcW w:w="486" w:type="dxa"/>
          </w:tcPr>
          <w:p w14:paraId="19E7C6F2" w14:textId="77777777" w:rsidR="00897B8D" w:rsidRDefault="00897B8D" w:rsidP="00897B8D">
            <w:pPr>
              <w:spacing w:before="120" w:after="120"/>
              <w:jc w:val="both"/>
            </w:pPr>
          </w:p>
        </w:tc>
        <w:tc>
          <w:tcPr>
            <w:tcW w:w="6066" w:type="dxa"/>
          </w:tcPr>
          <w:p w14:paraId="6BC8018F" w14:textId="77777777" w:rsidR="00897B8D" w:rsidRDefault="00897B8D" w:rsidP="00897B8D">
            <w:pPr>
              <w:spacing w:before="120" w:after="120"/>
              <w:jc w:val="both"/>
            </w:pPr>
            <w:r>
              <w:t>Les aires de stockage sont dépourvues de signes indiquant la présence d’insectes nuisibles et de rongeurs</w:t>
            </w:r>
          </w:p>
        </w:tc>
        <w:tc>
          <w:tcPr>
            <w:tcW w:w="603" w:type="dxa"/>
          </w:tcPr>
          <w:p w14:paraId="72F0CE5F" w14:textId="77777777" w:rsidR="00897B8D" w:rsidRDefault="00897B8D" w:rsidP="00897B8D">
            <w:pPr>
              <w:spacing w:before="120" w:after="120"/>
              <w:jc w:val="both"/>
            </w:pPr>
          </w:p>
        </w:tc>
        <w:tc>
          <w:tcPr>
            <w:tcW w:w="643" w:type="dxa"/>
          </w:tcPr>
          <w:p w14:paraId="1B2A036E" w14:textId="77777777" w:rsidR="00897B8D" w:rsidRDefault="00897B8D" w:rsidP="00897B8D">
            <w:pPr>
              <w:spacing w:before="120" w:after="120"/>
              <w:jc w:val="both"/>
            </w:pPr>
          </w:p>
        </w:tc>
        <w:tc>
          <w:tcPr>
            <w:tcW w:w="1941" w:type="dxa"/>
          </w:tcPr>
          <w:p w14:paraId="35D2629C" w14:textId="77777777" w:rsidR="00897B8D" w:rsidRDefault="00897B8D" w:rsidP="00897B8D">
            <w:pPr>
              <w:spacing w:before="120" w:after="120"/>
              <w:jc w:val="both"/>
            </w:pPr>
          </w:p>
        </w:tc>
      </w:tr>
      <w:tr w:rsidR="00897B8D" w14:paraId="0EF83F6D" w14:textId="77777777" w:rsidTr="00897B8D">
        <w:tc>
          <w:tcPr>
            <w:tcW w:w="486" w:type="dxa"/>
          </w:tcPr>
          <w:p w14:paraId="0AEA11B4" w14:textId="77777777" w:rsidR="00897B8D" w:rsidRDefault="00897B8D" w:rsidP="00897B8D">
            <w:pPr>
              <w:spacing w:before="120" w:after="120"/>
              <w:jc w:val="both"/>
            </w:pPr>
          </w:p>
        </w:tc>
        <w:tc>
          <w:tcPr>
            <w:tcW w:w="6066" w:type="dxa"/>
          </w:tcPr>
          <w:p w14:paraId="50B5E807" w14:textId="77777777" w:rsidR="00897B8D" w:rsidRDefault="00897B8D" w:rsidP="00897B8D">
            <w:pPr>
              <w:spacing w:before="120" w:after="120"/>
              <w:jc w:val="both"/>
            </w:pPr>
            <w:r w:rsidRPr="0055658E">
              <w:rPr>
                <w:u w:val="single"/>
              </w:rPr>
              <w:t>12- Sécurité</w:t>
            </w:r>
            <w:r>
              <w:t xml:space="preserve"> : </w:t>
            </w:r>
            <w:r>
              <w:tab/>
            </w:r>
          </w:p>
        </w:tc>
        <w:tc>
          <w:tcPr>
            <w:tcW w:w="603" w:type="dxa"/>
          </w:tcPr>
          <w:p w14:paraId="6D9332E0" w14:textId="77777777" w:rsidR="00897B8D" w:rsidRDefault="00897B8D" w:rsidP="00897B8D">
            <w:pPr>
              <w:spacing w:before="120" w:after="120"/>
              <w:jc w:val="both"/>
            </w:pPr>
          </w:p>
        </w:tc>
        <w:tc>
          <w:tcPr>
            <w:tcW w:w="643" w:type="dxa"/>
          </w:tcPr>
          <w:p w14:paraId="4313AF84" w14:textId="77777777" w:rsidR="00897B8D" w:rsidRDefault="00897B8D" w:rsidP="00897B8D">
            <w:pPr>
              <w:spacing w:before="120" w:after="120"/>
              <w:jc w:val="both"/>
            </w:pPr>
          </w:p>
        </w:tc>
        <w:tc>
          <w:tcPr>
            <w:tcW w:w="1941" w:type="dxa"/>
          </w:tcPr>
          <w:p w14:paraId="65412368" w14:textId="77777777" w:rsidR="00897B8D" w:rsidRDefault="00897B8D" w:rsidP="00897B8D">
            <w:pPr>
              <w:spacing w:before="120" w:after="120"/>
              <w:jc w:val="both"/>
            </w:pPr>
          </w:p>
        </w:tc>
      </w:tr>
      <w:tr w:rsidR="00897B8D" w14:paraId="29DF70E6" w14:textId="77777777" w:rsidTr="00897B8D">
        <w:tc>
          <w:tcPr>
            <w:tcW w:w="486" w:type="dxa"/>
          </w:tcPr>
          <w:p w14:paraId="64A5E8A0" w14:textId="77777777" w:rsidR="00897B8D" w:rsidRDefault="00897B8D" w:rsidP="00897B8D">
            <w:pPr>
              <w:spacing w:before="120" w:after="120"/>
              <w:jc w:val="both"/>
            </w:pPr>
          </w:p>
        </w:tc>
        <w:tc>
          <w:tcPr>
            <w:tcW w:w="6066" w:type="dxa"/>
          </w:tcPr>
          <w:p w14:paraId="4BDA2C86" w14:textId="77777777" w:rsidR="00897B8D" w:rsidRDefault="00897B8D" w:rsidP="00897B8D">
            <w:pPr>
              <w:spacing w:before="120" w:after="120"/>
              <w:jc w:val="both"/>
            </w:pPr>
            <w:r>
              <w:rPr>
                <w:noProof/>
              </w:rPr>
              <w:t>Existence d’un système de sécurité limitant l’accès à l’aire de stockage</w:t>
            </w:r>
            <w:r>
              <w:t> </w:t>
            </w:r>
          </w:p>
        </w:tc>
        <w:tc>
          <w:tcPr>
            <w:tcW w:w="603" w:type="dxa"/>
          </w:tcPr>
          <w:p w14:paraId="0BEAE7D3" w14:textId="77777777" w:rsidR="00897B8D" w:rsidRDefault="00897B8D" w:rsidP="00897B8D">
            <w:pPr>
              <w:spacing w:before="120" w:after="120"/>
              <w:jc w:val="both"/>
            </w:pPr>
          </w:p>
        </w:tc>
        <w:tc>
          <w:tcPr>
            <w:tcW w:w="643" w:type="dxa"/>
          </w:tcPr>
          <w:p w14:paraId="4DCC46A5" w14:textId="77777777" w:rsidR="00897B8D" w:rsidRDefault="00897B8D" w:rsidP="00897B8D">
            <w:pPr>
              <w:spacing w:before="120" w:after="120"/>
              <w:jc w:val="both"/>
            </w:pPr>
          </w:p>
        </w:tc>
        <w:tc>
          <w:tcPr>
            <w:tcW w:w="1941" w:type="dxa"/>
          </w:tcPr>
          <w:p w14:paraId="30BEFC3D" w14:textId="77777777" w:rsidR="00897B8D" w:rsidRDefault="00897B8D" w:rsidP="00897B8D">
            <w:pPr>
              <w:spacing w:before="120" w:after="120"/>
              <w:jc w:val="both"/>
            </w:pPr>
          </w:p>
        </w:tc>
      </w:tr>
      <w:tr w:rsidR="00897B8D" w14:paraId="0B38AEE9" w14:textId="77777777" w:rsidTr="00897B8D">
        <w:tc>
          <w:tcPr>
            <w:tcW w:w="486" w:type="dxa"/>
          </w:tcPr>
          <w:p w14:paraId="7BFAFEFE" w14:textId="77777777" w:rsidR="00897B8D" w:rsidRDefault="00897B8D" w:rsidP="00897B8D">
            <w:pPr>
              <w:spacing w:before="120" w:after="120"/>
              <w:jc w:val="both"/>
            </w:pPr>
          </w:p>
        </w:tc>
        <w:tc>
          <w:tcPr>
            <w:tcW w:w="6066" w:type="dxa"/>
          </w:tcPr>
          <w:p w14:paraId="67155580" w14:textId="77777777" w:rsidR="00897B8D" w:rsidRDefault="00897B8D" w:rsidP="00897B8D">
            <w:pPr>
              <w:spacing w:before="120" w:after="120"/>
              <w:jc w:val="both"/>
            </w:pPr>
            <w:r>
              <w:rPr>
                <w:noProof/>
              </w:rPr>
              <w:t>L’aire de stockage est dotée de portes et de fenêtres sûres</w:t>
            </w:r>
          </w:p>
        </w:tc>
        <w:tc>
          <w:tcPr>
            <w:tcW w:w="603" w:type="dxa"/>
          </w:tcPr>
          <w:p w14:paraId="387DF9D3" w14:textId="77777777" w:rsidR="00897B8D" w:rsidRDefault="00897B8D" w:rsidP="00897B8D">
            <w:pPr>
              <w:spacing w:before="120" w:after="120"/>
              <w:jc w:val="both"/>
            </w:pPr>
          </w:p>
        </w:tc>
        <w:tc>
          <w:tcPr>
            <w:tcW w:w="643" w:type="dxa"/>
          </w:tcPr>
          <w:p w14:paraId="53E5E3D3" w14:textId="77777777" w:rsidR="00897B8D" w:rsidRDefault="00897B8D" w:rsidP="00897B8D">
            <w:pPr>
              <w:spacing w:before="120" w:after="120"/>
              <w:jc w:val="both"/>
            </w:pPr>
          </w:p>
        </w:tc>
        <w:tc>
          <w:tcPr>
            <w:tcW w:w="1941" w:type="dxa"/>
          </w:tcPr>
          <w:p w14:paraId="3561FD21" w14:textId="77777777" w:rsidR="00897B8D" w:rsidRDefault="00897B8D" w:rsidP="00897B8D">
            <w:pPr>
              <w:spacing w:before="120" w:after="120"/>
              <w:jc w:val="both"/>
            </w:pPr>
          </w:p>
        </w:tc>
      </w:tr>
      <w:tr w:rsidR="00897B8D" w14:paraId="3E05A4D2" w14:textId="77777777" w:rsidTr="00897B8D">
        <w:tc>
          <w:tcPr>
            <w:tcW w:w="486" w:type="dxa"/>
          </w:tcPr>
          <w:p w14:paraId="189AE4E8" w14:textId="77777777" w:rsidR="00897B8D" w:rsidRDefault="00897B8D" w:rsidP="00897B8D">
            <w:pPr>
              <w:spacing w:before="120" w:after="120"/>
              <w:jc w:val="both"/>
            </w:pPr>
          </w:p>
        </w:tc>
        <w:tc>
          <w:tcPr>
            <w:tcW w:w="6066" w:type="dxa"/>
          </w:tcPr>
          <w:p w14:paraId="094C5DF8" w14:textId="77777777" w:rsidR="00897B8D" w:rsidRDefault="00897B8D" w:rsidP="00897B8D">
            <w:pPr>
              <w:spacing w:before="120" w:after="120"/>
              <w:jc w:val="both"/>
              <w:rPr>
                <w:noProof/>
              </w:rPr>
            </w:pPr>
            <w:r>
              <w:t>Les extincteurs ou les autres matériels anti-incendie sont facilement accessibles </w:t>
            </w:r>
          </w:p>
        </w:tc>
        <w:tc>
          <w:tcPr>
            <w:tcW w:w="603" w:type="dxa"/>
          </w:tcPr>
          <w:p w14:paraId="51BDA3B9" w14:textId="77777777" w:rsidR="00897B8D" w:rsidRDefault="00897B8D" w:rsidP="00897B8D">
            <w:pPr>
              <w:spacing w:before="120" w:after="120"/>
              <w:jc w:val="both"/>
            </w:pPr>
          </w:p>
        </w:tc>
        <w:tc>
          <w:tcPr>
            <w:tcW w:w="643" w:type="dxa"/>
          </w:tcPr>
          <w:p w14:paraId="733EC59F" w14:textId="77777777" w:rsidR="00897B8D" w:rsidRDefault="00897B8D" w:rsidP="00897B8D">
            <w:pPr>
              <w:spacing w:before="120" w:after="120"/>
              <w:jc w:val="both"/>
            </w:pPr>
          </w:p>
        </w:tc>
        <w:tc>
          <w:tcPr>
            <w:tcW w:w="1941" w:type="dxa"/>
          </w:tcPr>
          <w:p w14:paraId="4A3067A9" w14:textId="77777777" w:rsidR="00897B8D" w:rsidRDefault="00897B8D" w:rsidP="00897B8D">
            <w:pPr>
              <w:spacing w:before="120" w:after="120"/>
              <w:jc w:val="both"/>
            </w:pPr>
          </w:p>
        </w:tc>
      </w:tr>
      <w:tr w:rsidR="00897B8D" w14:paraId="76261041" w14:textId="77777777" w:rsidTr="00897B8D">
        <w:tc>
          <w:tcPr>
            <w:tcW w:w="486" w:type="dxa"/>
          </w:tcPr>
          <w:p w14:paraId="7990F1BD" w14:textId="77777777" w:rsidR="00897B8D" w:rsidRDefault="00897B8D" w:rsidP="00897B8D">
            <w:pPr>
              <w:spacing w:before="120" w:after="120"/>
              <w:jc w:val="both"/>
            </w:pPr>
          </w:p>
        </w:tc>
        <w:tc>
          <w:tcPr>
            <w:tcW w:w="6066" w:type="dxa"/>
          </w:tcPr>
          <w:p w14:paraId="4896DD9D" w14:textId="0B9FC855" w:rsidR="00897B8D" w:rsidRDefault="00897B8D" w:rsidP="00897B8D">
            <w:pPr>
              <w:spacing w:before="120" w:after="120"/>
              <w:jc w:val="both"/>
              <w:rPr>
                <w:noProof/>
              </w:rPr>
            </w:pPr>
            <w:r>
              <w:rPr>
                <w:noProof/>
              </w:rPr>
              <w:t xml:space="preserve">Tout le personnel sait utiliser l’extincteur </w:t>
            </w:r>
          </w:p>
        </w:tc>
        <w:tc>
          <w:tcPr>
            <w:tcW w:w="603" w:type="dxa"/>
          </w:tcPr>
          <w:p w14:paraId="5EC0B6E9" w14:textId="77777777" w:rsidR="00897B8D" w:rsidRDefault="00897B8D" w:rsidP="00897B8D">
            <w:pPr>
              <w:spacing w:before="120" w:after="120"/>
              <w:jc w:val="both"/>
            </w:pPr>
          </w:p>
        </w:tc>
        <w:tc>
          <w:tcPr>
            <w:tcW w:w="643" w:type="dxa"/>
          </w:tcPr>
          <w:p w14:paraId="2235F18C" w14:textId="77777777" w:rsidR="00897B8D" w:rsidRDefault="00897B8D" w:rsidP="00897B8D">
            <w:pPr>
              <w:spacing w:before="120" w:after="120"/>
              <w:jc w:val="both"/>
            </w:pPr>
          </w:p>
        </w:tc>
        <w:tc>
          <w:tcPr>
            <w:tcW w:w="1941" w:type="dxa"/>
          </w:tcPr>
          <w:p w14:paraId="0A8046BA" w14:textId="77777777" w:rsidR="00897B8D" w:rsidRDefault="00897B8D" w:rsidP="00897B8D">
            <w:pPr>
              <w:spacing w:before="120" w:after="120"/>
              <w:jc w:val="both"/>
            </w:pPr>
          </w:p>
        </w:tc>
      </w:tr>
    </w:tbl>
    <w:p w14:paraId="2D4A80C8" w14:textId="77777777" w:rsidR="00897B8D" w:rsidRDefault="00897B8D" w:rsidP="00897B8D">
      <w:pPr>
        <w:spacing w:before="120" w:after="120"/>
        <w:jc w:val="both"/>
        <w:rPr>
          <w:b/>
        </w:rPr>
        <w:sectPr w:rsidR="00897B8D" w:rsidSect="00897B8D">
          <w:pgSz w:w="11906" w:h="16838" w:code="9"/>
          <w:pgMar w:top="1418" w:right="924" w:bottom="1418" w:left="1418" w:header="709" w:footer="709" w:gutter="0"/>
          <w:cols w:space="708"/>
          <w:docGrid w:linePitch="360"/>
        </w:sectPr>
      </w:pPr>
    </w:p>
    <w:p w14:paraId="4916224E" w14:textId="77777777" w:rsidR="00897B8D" w:rsidRDefault="00897B8D" w:rsidP="00897B8D">
      <w:pPr>
        <w:pStyle w:val="Titre3"/>
        <w:numPr>
          <w:ilvl w:val="0"/>
          <w:numId w:val="0"/>
        </w:numPr>
        <w:ind w:left="2160"/>
      </w:pPr>
    </w:p>
    <w:p w14:paraId="18C72DBC" w14:textId="67C9ACC9" w:rsidR="00E14E62" w:rsidRPr="0099453C" w:rsidRDefault="00E14E62" w:rsidP="009867B5">
      <w:pPr>
        <w:pStyle w:val="Titre3"/>
        <w:numPr>
          <w:ilvl w:val="0"/>
          <w:numId w:val="109"/>
        </w:numPr>
      </w:pPr>
      <w:bookmarkStart w:id="134" w:name="_Toc468801266"/>
      <w:r w:rsidRPr="0099453C">
        <w:t>Liste des produits traceurs</w:t>
      </w:r>
      <w:bookmarkEnd w:id="134"/>
    </w:p>
    <w:tbl>
      <w:tblPr>
        <w:tblW w:w="10064" w:type="dxa"/>
        <w:tblInd w:w="-856" w:type="dxa"/>
        <w:tblCellMar>
          <w:left w:w="70" w:type="dxa"/>
          <w:right w:w="70" w:type="dxa"/>
        </w:tblCellMar>
        <w:tblLook w:val="04A0" w:firstRow="1" w:lastRow="0" w:firstColumn="1" w:lastColumn="0" w:noHBand="0" w:noVBand="1"/>
      </w:tblPr>
      <w:tblGrid>
        <w:gridCol w:w="680"/>
        <w:gridCol w:w="5982"/>
        <w:gridCol w:w="567"/>
        <w:gridCol w:w="425"/>
        <w:gridCol w:w="567"/>
        <w:gridCol w:w="918"/>
        <w:gridCol w:w="925"/>
      </w:tblGrid>
      <w:tr w:rsidR="0001358E" w:rsidRPr="0001358E" w14:paraId="24984F12" w14:textId="77777777" w:rsidTr="004B05C9">
        <w:trPr>
          <w:trHeight w:val="288"/>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6BBFF0"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N°</w:t>
            </w:r>
          </w:p>
        </w:tc>
        <w:tc>
          <w:tcPr>
            <w:tcW w:w="5982" w:type="dxa"/>
            <w:tcBorders>
              <w:top w:val="single" w:sz="4" w:space="0" w:color="auto"/>
              <w:left w:val="nil"/>
              <w:bottom w:val="single" w:sz="4" w:space="0" w:color="auto"/>
              <w:right w:val="single" w:sz="4" w:space="0" w:color="auto"/>
            </w:tcBorders>
            <w:shd w:val="clear" w:color="000000" w:fill="FFFFFF"/>
            <w:noWrap/>
            <w:vAlign w:val="bottom"/>
            <w:hideMark/>
          </w:tcPr>
          <w:p w14:paraId="17AF2C03"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Produit</w:t>
            </w:r>
          </w:p>
        </w:tc>
        <w:tc>
          <w:tcPr>
            <w:tcW w:w="3402"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3638300E" w14:textId="77777777" w:rsidR="0001358E" w:rsidRPr="0001358E" w:rsidRDefault="0001358E" w:rsidP="0001358E">
            <w:pPr>
              <w:spacing w:after="0" w:line="240" w:lineRule="auto"/>
              <w:jc w:val="center"/>
              <w:rPr>
                <w:rFonts w:ascii="Calibri" w:eastAsia="Times New Roman" w:hAnsi="Calibri" w:cs="Times New Roman"/>
                <w:b/>
                <w:bCs/>
                <w:color w:val="000000"/>
                <w:lang w:eastAsia="fr-FR"/>
              </w:rPr>
            </w:pPr>
            <w:r w:rsidRPr="0001358E">
              <w:rPr>
                <w:rFonts w:ascii="Calibri" w:eastAsia="Times New Roman" w:hAnsi="Calibri" w:cs="Times New Roman"/>
                <w:b/>
                <w:bCs/>
                <w:color w:val="000000"/>
                <w:lang w:eastAsia="fr-FR"/>
              </w:rPr>
              <w:t>Niveau d'utilisation</w:t>
            </w:r>
          </w:p>
        </w:tc>
      </w:tr>
      <w:tr w:rsidR="0001358E" w:rsidRPr="0001358E" w14:paraId="599E4080" w14:textId="77777777" w:rsidTr="004B05C9">
        <w:trPr>
          <w:trHeight w:val="576"/>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1E320C"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I</w:t>
            </w:r>
          </w:p>
        </w:tc>
        <w:tc>
          <w:tcPr>
            <w:tcW w:w="5982" w:type="dxa"/>
            <w:tcBorders>
              <w:top w:val="nil"/>
              <w:left w:val="nil"/>
              <w:bottom w:val="single" w:sz="4" w:space="0" w:color="auto"/>
              <w:right w:val="single" w:sz="4" w:space="0" w:color="auto"/>
            </w:tcBorders>
            <w:shd w:val="clear" w:color="000000" w:fill="FFFFFF"/>
            <w:noWrap/>
            <w:vAlign w:val="bottom"/>
            <w:hideMark/>
          </w:tcPr>
          <w:p w14:paraId="5B7294EE"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Produits de la santé de la mère, de l'enfant et du nouveau-né</w:t>
            </w:r>
          </w:p>
        </w:tc>
        <w:tc>
          <w:tcPr>
            <w:tcW w:w="567" w:type="dxa"/>
            <w:tcBorders>
              <w:top w:val="nil"/>
              <w:left w:val="nil"/>
              <w:bottom w:val="single" w:sz="4" w:space="0" w:color="auto"/>
              <w:right w:val="single" w:sz="4" w:space="0" w:color="auto"/>
            </w:tcBorders>
            <w:shd w:val="clear" w:color="000000" w:fill="FFFFFF"/>
            <w:noWrap/>
            <w:vAlign w:val="bottom"/>
            <w:hideMark/>
          </w:tcPr>
          <w:p w14:paraId="55C84C7F"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AC</w:t>
            </w:r>
          </w:p>
        </w:tc>
        <w:tc>
          <w:tcPr>
            <w:tcW w:w="425" w:type="dxa"/>
            <w:tcBorders>
              <w:top w:val="nil"/>
              <w:left w:val="nil"/>
              <w:bottom w:val="single" w:sz="4" w:space="0" w:color="auto"/>
              <w:right w:val="single" w:sz="4" w:space="0" w:color="auto"/>
            </w:tcBorders>
            <w:shd w:val="clear" w:color="000000" w:fill="FFFFFF"/>
            <w:noWrap/>
            <w:vAlign w:val="bottom"/>
            <w:hideMark/>
          </w:tcPr>
          <w:p w14:paraId="002B9369"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PS</w:t>
            </w:r>
          </w:p>
        </w:tc>
        <w:tc>
          <w:tcPr>
            <w:tcW w:w="567" w:type="dxa"/>
            <w:tcBorders>
              <w:top w:val="nil"/>
              <w:left w:val="nil"/>
              <w:bottom w:val="single" w:sz="4" w:space="0" w:color="auto"/>
              <w:right w:val="single" w:sz="4" w:space="0" w:color="auto"/>
            </w:tcBorders>
            <w:shd w:val="clear" w:color="000000" w:fill="FFFFFF"/>
            <w:noWrap/>
            <w:vAlign w:val="bottom"/>
            <w:hideMark/>
          </w:tcPr>
          <w:p w14:paraId="22C2CC82" w14:textId="77777777" w:rsidR="0001358E" w:rsidRPr="0001358E" w:rsidRDefault="0001358E" w:rsidP="0001358E">
            <w:pPr>
              <w:spacing w:after="0" w:line="240" w:lineRule="auto"/>
              <w:jc w:val="center"/>
              <w:rPr>
                <w:rFonts w:ascii="Calibri" w:eastAsia="Times New Roman" w:hAnsi="Calibri" w:cs="Times New Roman"/>
                <w:b/>
                <w:bCs/>
                <w:color w:val="000000"/>
                <w:lang w:eastAsia="fr-FR"/>
              </w:rPr>
            </w:pPr>
            <w:r w:rsidRPr="0001358E">
              <w:rPr>
                <w:rFonts w:ascii="Calibri" w:eastAsia="Times New Roman" w:hAnsi="Calibri" w:cs="Times New Roman"/>
                <w:b/>
                <w:bCs/>
                <w:color w:val="000000"/>
                <w:lang w:eastAsia="fr-FR"/>
              </w:rPr>
              <w:t>CS</w:t>
            </w:r>
          </w:p>
        </w:tc>
        <w:tc>
          <w:tcPr>
            <w:tcW w:w="918" w:type="dxa"/>
            <w:tcBorders>
              <w:top w:val="nil"/>
              <w:left w:val="nil"/>
              <w:bottom w:val="single" w:sz="4" w:space="0" w:color="auto"/>
              <w:right w:val="single" w:sz="4" w:space="0" w:color="auto"/>
            </w:tcBorders>
            <w:shd w:val="clear" w:color="000000" w:fill="FFFFFF"/>
            <w:vAlign w:val="bottom"/>
            <w:hideMark/>
          </w:tcPr>
          <w:p w14:paraId="262C54E5" w14:textId="77777777" w:rsidR="0001358E" w:rsidRPr="0001358E" w:rsidRDefault="0001358E" w:rsidP="0001358E">
            <w:pPr>
              <w:spacing w:after="0" w:line="240" w:lineRule="auto"/>
              <w:jc w:val="center"/>
              <w:rPr>
                <w:rFonts w:ascii="Calibri" w:eastAsia="Times New Roman" w:hAnsi="Calibri" w:cs="Times New Roman"/>
                <w:b/>
                <w:bCs/>
                <w:color w:val="000000"/>
                <w:lang w:eastAsia="fr-FR"/>
              </w:rPr>
            </w:pPr>
            <w:r w:rsidRPr="0001358E">
              <w:rPr>
                <w:rFonts w:ascii="Calibri" w:eastAsia="Times New Roman" w:hAnsi="Calibri" w:cs="Times New Roman"/>
                <w:b/>
                <w:bCs/>
                <w:color w:val="000000"/>
                <w:lang w:eastAsia="fr-FR"/>
              </w:rPr>
              <w:t>HP/CMC</w:t>
            </w:r>
          </w:p>
        </w:tc>
        <w:tc>
          <w:tcPr>
            <w:tcW w:w="925" w:type="dxa"/>
            <w:tcBorders>
              <w:top w:val="nil"/>
              <w:left w:val="nil"/>
              <w:bottom w:val="single" w:sz="4" w:space="0" w:color="auto"/>
              <w:right w:val="single" w:sz="4" w:space="0" w:color="auto"/>
            </w:tcBorders>
            <w:shd w:val="clear" w:color="000000" w:fill="FFFFFF"/>
            <w:vAlign w:val="bottom"/>
            <w:hideMark/>
          </w:tcPr>
          <w:p w14:paraId="0DC1A9DD" w14:textId="77777777" w:rsidR="0001358E" w:rsidRPr="0001358E" w:rsidRDefault="0001358E" w:rsidP="0001358E">
            <w:pPr>
              <w:spacing w:after="0" w:line="240" w:lineRule="auto"/>
              <w:jc w:val="center"/>
              <w:rPr>
                <w:rFonts w:ascii="Calibri" w:eastAsia="Times New Roman" w:hAnsi="Calibri" w:cs="Times New Roman"/>
                <w:b/>
                <w:bCs/>
                <w:color w:val="000000"/>
                <w:lang w:eastAsia="fr-FR"/>
              </w:rPr>
            </w:pPr>
            <w:r w:rsidRPr="0001358E">
              <w:rPr>
                <w:rFonts w:ascii="Calibri" w:eastAsia="Times New Roman" w:hAnsi="Calibri" w:cs="Times New Roman"/>
                <w:b/>
                <w:bCs/>
                <w:color w:val="000000"/>
                <w:lang w:eastAsia="fr-FR"/>
              </w:rPr>
              <w:t>HR/HN</w:t>
            </w:r>
          </w:p>
        </w:tc>
      </w:tr>
      <w:tr w:rsidR="0001358E" w:rsidRPr="0001358E" w14:paraId="4EB76EC7"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1D57B3"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1.1</w:t>
            </w:r>
          </w:p>
        </w:tc>
        <w:tc>
          <w:tcPr>
            <w:tcW w:w="5982" w:type="dxa"/>
            <w:tcBorders>
              <w:top w:val="nil"/>
              <w:left w:val="nil"/>
              <w:bottom w:val="single" w:sz="4" w:space="0" w:color="auto"/>
              <w:right w:val="single" w:sz="4" w:space="0" w:color="auto"/>
            </w:tcBorders>
            <w:shd w:val="clear" w:color="000000" w:fill="FFFFFF"/>
            <w:noWrap/>
            <w:vAlign w:val="bottom"/>
            <w:hideMark/>
          </w:tcPr>
          <w:p w14:paraId="2BBA48C4"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Ocytocine 10 UI  injectable 1ml</w:t>
            </w:r>
          </w:p>
        </w:tc>
        <w:tc>
          <w:tcPr>
            <w:tcW w:w="567" w:type="dxa"/>
            <w:tcBorders>
              <w:top w:val="nil"/>
              <w:left w:val="nil"/>
              <w:bottom w:val="single" w:sz="4" w:space="0" w:color="auto"/>
              <w:right w:val="single" w:sz="4" w:space="0" w:color="auto"/>
            </w:tcBorders>
            <w:shd w:val="clear" w:color="000000" w:fill="FFFFFF"/>
            <w:noWrap/>
            <w:vAlign w:val="bottom"/>
            <w:hideMark/>
          </w:tcPr>
          <w:p w14:paraId="24865FC5"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214D6D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483D56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509D655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146A86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21367E2F"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E21AFB1"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1.2</w:t>
            </w:r>
          </w:p>
        </w:tc>
        <w:tc>
          <w:tcPr>
            <w:tcW w:w="5982" w:type="dxa"/>
            <w:tcBorders>
              <w:top w:val="nil"/>
              <w:left w:val="nil"/>
              <w:bottom w:val="single" w:sz="4" w:space="0" w:color="auto"/>
              <w:right w:val="single" w:sz="4" w:space="0" w:color="auto"/>
            </w:tcBorders>
            <w:shd w:val="clear" w:color="000000" w:fill="FFFFFF"/>
            <w:noWrap/>
            <w:vAlign w:val="bottom"/>
            <w:hideMark/>
          </w:tcPr>
          <w:p w14:paraId="1D5E0C9E"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Misoprostol  200 micro-gramme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3C16D1DB"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527D8AD6"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35440A2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0E45A4C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20CE30E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1E436C4B"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93A55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1.3</w:t>
            </w:r>
          </w:p>
        </w:tc>
        <w:tc>
          <w:tcPr>
            <w:tcW w:w="5982" w:type="dxa"/>
            <w:tcBorders>
              <w:top w:val="nil"/>
              <w:left w:val="nil"/>
              <w:bottom w:val="single" w:sz="4" w:space="0" w:color="auto"/>
              <w:right w:val="single" w:sz="4" w:space="0" w:color="auto"/>
            </w:tcBorders>
            <w:shd w:val="clear" w:color="000000" w:fill="FFFFFF"/>
            <w:noWrap/>
            <w:vAlign w:val="bottom"/>
            <w:hideMark/>
          </w:tcPr>
          <w:p w14:paraId="353BEE40"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xml:space="preserve"> Magnésium Sulfate  50% 10ml</w:t>
            </w:r>
          </w:p>
        </w:tc>
        <w:tc>
          <w:tcPr>
            <w:tcW w:w="567" w:type="dxa"/>
            <w:tcBorders>
              <w:top w:val="nil"/>
              <w:left w:val="nil"/>
              <w:bottom w:val="single" w:sz="4" w:space="0" w:color="auto"/>
              <w:right w:val="single" w:sz="4" w:space="0" w:color="auto"/>
            </w:tcBorders>
            <w:shd w:val="clear" w:color="000000" w:fill="FFFFFF"/>
            <w:noWrap/>
            <w:vAlign w:val="bottom"/>
            <w:hideMark/>
          </w:tcPr>
          <w:p w14:paraId="572FE4B1"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365332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C68BC6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1911B09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56AF4DA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28AFBD21"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B9E448D"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1.4</w:t>
            </w:r>
          </w:p>
        </w:tc>
        <w:tc>
          <w:tcPr>
            <w:tcW w:w="5982" w:type="dxa"/>
            <w:tcBorders>
              <w:top w:val="nil"/>
              <w:left w:val="nil"/>
              <w:bottom w:val="single" w:sz="4" w:space="0" w:color="auto"/>
              <w:right w:val="single" w:sz="4" w:space="0" w:color="auto"/>
            </w:tcBorders>
            <w:shd w:val="clear" w:color="000000" w:fill="FFFFFF"/>
            <w:noWrap/>
            <w:vAlign w:val="bottom"/>
            <w:hideMark/>
          </w:tcPr>
          <w:p w14:paraId="21B89DC1"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Ampicilline  1g injectable</w:t>
            </w:r>
          </w:p>
        </w:tc>
        <w:tc>
          <w:tcPr>
            <w:tcW w:w="567" w:type="dxa"/>
            <w:tcBorders>
              <w:top w:val="nil"/>
              <w:left w:val="nil"/>
              <w:bottom w:val="single" w:sz="4" w:space="0" w:color="auto"/>
              <w:right w:val="single" w:sz="4" w:space="0" w:color="auto"/>
            </w:tcBorders>
            <w:shd w:val="clear" w:color="000000" w:fill="FFFFFF"/>
            <w:noWrap/>
            <w:vAlign w:val="bottom"/>
            <w:hideMark/>
          </w:tcPr>
          <w:p w14:paraId="4288C85C"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47B43B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57E0C81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568548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6E7F676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26A8E0EB"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F770A1"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1.5</w:t>
            </w:r>
          </w:p>
        </w:tc>
        <w:tc>
          <w:tcPr>
            <w:tcW w:w="5982" w:type="dxa"/>
            <w:tcBorders>
              <w:top w:val="nil"/>
              <w:left w:val="nil"/>
              <w:bottom w:val="single" w:sz="4" w:space="0" w:color="auto"/>
              <w:right w:val="single" w:sz="4" w:space="0" w:color="auto"/>
            </w:tcBorders>
            <w:shd w:val="clear" w:color="000000" w:fill="FFFFFF"/>
            <w:noWrap/>
            <w:vAlign w:val="bottom"/>
            <w:hideMark/>
          </w:tcPr>
          <w:p w14:paraId="47A8C1EE"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Ceftriaxone 1g  injectable</w:t>
            </w:r>
          </w:p>
        </w:tc>
        <w:tc>
          <w:tcPr>
            <w:tcW w:w="567" w:type="dxa"/>
            <w:tcBorders>
              <w:top w:val="nil"/>
              <w:left w:val="nil"/>
              <w:bottom w:val="single" w:sz="4" w:space="0" w:color="auto"/>
              <w:right w:val="single" w:sz="4" w:space="0" w:color="auto"/>
            </w:tcBorders>
            <w:shd w:val="clear" w:color="000000" w:fill="FFFFFF"/>
            <w:noWrap/>
            <w:vAlign w:val="bottom"/>
            <w:hideMark/>
          </w:tcPr>
          <w:p w14:paraId="3024A19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858582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039B2E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0090CAE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DC5570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774BAC85"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C964D9"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1.6</w:t>
            </w:r>
          </w:p>
        </w:tc>
        <w:tc>
          <w:tcPr>
            <w:tcW w:w="5982" w:type="dxa"/>
            <w:tcBorders>
              <w:top w:val="nil"/>
              <w:left w:val="nil"/>
              <w:bottom w:val="single" w:sz="4" w:space="0" w:color="auto"/>
              <w:right w:val="single" w:sz="4" w:space="0" w:color="auto"/>
            </w:tcBorders>
            <w:shd w:val="clear" w:color="000000" w:fill="FFFFFF"/>
            <w:noWrap/>
            <w:vAlign w:val="bottom"/>
            <w:hideMark/>
          </w:tcPr>
          <w:p w14:paraId="442EABA1" w14:textId="77777777" w:rsidR="0001358E" w:rsidRPr="0001358E" w:rsidRDefault="0001358E" w:rsidP="0001358E">
            <w:pPr>
              <w:spacing w:after="0" w:line="240" w:lineRule="auto"/>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 xml:space="preserve">Cloxacilline 500mg comprimé </w:t>
            </w:r>
          </w:p>
        </w:tc>
        <w:tc>
          <w:tcPr>
            <w:tcW w:w="567" w:type="dxa"/>
            <w:tcBorders>
              <w:top w:val="nil"/>
              <w:left w:val="nil"/>
              <w:bottom w:val="single" w:sz="4" w:space="0" w:color="auto"/>
              <w:right w:val="single" w:sz="4" w:space="0" w:color="auto"/>
            </w:tcBorders>
            <w:shd w:val="clear" w:color="000000" w:fill="FFFFFF"/>
            <w:noWrap/>
            <w:vAlign w:val="bottom"/>
            <w:hideMark/>
          </w:tcPr>
          <w:p w14:paraId="4D7B0E50"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4E0F034"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46BA5E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70C84C6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F291D0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0E3F78E8"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266AB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1.7</w:t>
            </w:r>
          </w:p>
        </w:tc>
        <w:tc>
          <w:tcPr>
            <w:tcW w:w="5982" w:type="dxa"/>
            <w:tcBorders>
              <w:top w:val="nil"/>
              <w:left w:val="nil"/>
              <w:bottom w:val="single" w:sz="4" w:space="0" w:color="auto"/>
              <w:right w:val="single" w:sz="4" w:space="0" w:color="auto"/>
            </w:tcBorders>
            <w:shd w:val="clear" w:color="000000" w:fill="FFFFFF"/>
            <w:noWrap/>
            <w:vAlign w:val="bottom"/>
            <w:hideMark/>
          </w:tcPr>
          <w:p w14:paraId="35D9E1C0"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xml:space="preserve">Gentamicine 40mg/ml 2ml inj </w:t>
            </w:r>
          </w:p>
        </w:tc>
        <w:tc>
          <w:tcPr>
            <w:tcW w:w="567" w:type="dxa"/>
            <w:tcBorders>
              <w:top w:val="nil"/>
              <w:left w:val="nil"/>
              <w:bottom w:val="single" w:sz="4" w:space="0" w:color="auto"/>
              <w:right w:val="single" w:sz="4" w:space="0" w:color="auto"/>
            </w:tcBorders>
            <w:shd w:val="clear" w:color="000000" w:fill="FFFFFF"/>
            <w:noWrap/>
            <w:vAlign w:val="bottom"/>
            <w:hideMark/>
          </w:tcPr>
          <w:p w14:paraId="02B65DB8"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935FC97"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727EEC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7200CC9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23B5BDC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6F46F8D"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0E136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1.8</w:t>
            </w:r>
          </w:p>
        </w:tc>
        <w:tc>
          <w:tcPr>
            <w:tcW w:w="5982" w:type="dxa"/>
            <w:tcBorders>
              <w:top w:val="nil"/>
              <w:left w:val="nil"/>
              <w:bottom w:val="single" w:sz="4" w:space="0" w:color="auto"/>
              <w:right w:val="single" w:sz="4" w:space="0" w:color="auto"/>
            </w:tcBorders>
            <w:shd w:val="clear" w:color="000000" w:fill="FFFFFF"/>
            <w:noWrap/>
            <w:vAlign w:val="bottom"/>
            <w:hideMark/>
          </w:tcPr>
          <w:p w14:paraId="1B0C30D0"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Dexamethasone 4mg/ml  injectable</w:t>
            </w:r>
          </w:p>
        </w:tc>
        <w:tc>
          <w:tcPr>
            <w:tcW w:w="567" w:type="dxa"/>
            <w:tcBorders>
              <w:top w:val="nil"/>
              <w:left w:val="nil"/>
              <w:bottom w:val="single" w:sz="4" w:space="0" w:color="auto"/>
              <w:right w:val="single" w:sz="4" w:space="0" w:color="auto"/>
            </w:tcBorders>
            <w:shd w:val="clear" w:color="000000" w:fill="FFFFFF"/>
            <w:noWrap/>
            <w:vAlign w:val="bottom"/>
            <w:hideMark/>
          </w:tcPr>
          <w:p w14:paraId="3DB96AD6"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D447454"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162F732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3561D20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04C2F9C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6CEE8B4E"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685987"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1.9</w:t>
            </w:r>
          </w:p>
        </w:tc>
        <w:tc>
          <w:tcPr>
            <w:tcW w:w="5982" w:type="dxa"/>
            <w:tcBorders>
              <w:top w:val="nil"/>
              <w:left w:val="nil"/>
              <w:bottom w:val="single" w:sz="4" w:space="0" w:color="auto"/>
              <w:right w:val="single" w:sz="4" w:space="0" w:color="auto"/>
            </w:tcBorders>
            <w:shd w:val="clear" w:color="000000" w:fill="FFFFFF"/>
            <w:noWrap/>
            <w:vAlign w:val="bottom"/>
            <w:hideMark/>
          </w:tcPr>
          <w:p w14:paraId="003F59B4" w14:textId="77777777" w:rsidR="0001358E" w:rsidRPr="0001358E" w:rsidRDefault="0001358E" w:rsidP="0001358E">
            <w:pPr>
              <w:spacing w:after="0" w:line="240" w:lineRule="auto"/>
              <w:rPr>
                <w:rFonts w:ascii="Times New Roman" w:eastAsia="Times New Roman" w:hAnsi="Times New Roman" w:cs="Times New Roman"/>
                <w:lang w:eastAsia="fr-FR"/>
              </w:rPr>
            </w:pPr>
            <w:r w:rsidRPr="0001358E">
              <w:rPr>
                <w:rFonts w:ascii="Times New Roman" w:eastAsia="Times New Roman" w:hAnsi="Times New Roman" w:cs="Times New Roman"/>
                <w:lang w:eastAsia="fr-FR"/>
              </w:rPr>
              <w:t>Chlorhexidine 20%  solution</w:t>
            </w:r>
          </w:p>
        </w:tc>
        <w:tc>
          <w:tcPr>
            <w:tcW w:w="567" w:type="dxa"/>
            <w:tcBorders>
              <w:top w:val="nil"/>
              <w:left w:val="nil"/>
              <w:bottom w:val="single" w:sz="4" w:space="0" w:color="auto"/>
              <w:right w:val="single" w:sz="4" w:space="0" w:color="auto"/>
            </w:tcBorders>
            <w:shd w:val="clear" w:color="000000" w:fill="FFFFFF"/>
            <w:noWrap/>
            <w:vAlign w:val="bottom"/>
            <w:hideMark/>
          </w:tcPr>
          <w:p w14:paraId="1960F0B6" w14:textId="77777777" w:rsidR="0001358E" w:rsidRPr="0001358E" w:rsidRDefault="0001358E" w:rsidP="0001358E">
            <w:pPr>
              <w:spacing w:after="0" w:line="240" w:lineRule="auto"/>
              <w:jc w:val="center"/>
              <w:rPr>
                <w:rFonts w:ascii="Times New Roman" w:eastAsia="Times New Roman" w:hAnsi="Times New Roman" w:cs="Times New Roman"/>
                <w:lang w:eastAsia="fr-FR"/>
              </w:rPr>
            </w:pPr>
            <w:r w:rsidRPr="0001358E">
              <w:rPr>
                <w:rFonts w:ascii="Times New Roman" w:eastAsia="Times New Roman" w:hAnsi="Times New Roman" w:cs="Times New Roman"/>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6FF30F0" w14:textId="77777777" w:rsidR="0001358E" w:rsidRPr="0001358E" w:rsidRDefault="0001358E" w:rsidP="0001358E">
            <w:pPr>
              <w:spacing w:after="0" w:line="240" w:lineRule="auto"/>
              <w:jc w:val="center"/>
              <w:rPr>
                <w:rFonts w:ascii="Times New Roman" w:eastAsia="Times New Roman" w:hAnsi="Times New Roman" w:cs="Times New Roman"/>
                <w:lang w:eastAsia="fr-FR"/>
              </w:rPr>
            </w:pPr>
            <w:r w:rsidRPr="0001358E">
              <w:rPr>
                <w:rFonts w:ascii="Times New Roman" w:eastAsia="Times New Roman" w:hAnsi="Times New Roman" w:cs="Times New Roman"/>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77053F9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1F6525B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066507F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7063079C"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63189D"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1.11</w:t>
            </w:r>
          </w:p>
        </w:tc>
        <w:tc>
          <w:tcPr>
            <w:tcW w:w="5982" w:type="dxa"/>
            <w:tcBorders>
              <w:top w:val="nil"/>
              <w:left w:val="nil"/>
              <w:bottom w:val="single" w:sz="4" w:space="0" w:color="auto"/>
              <w:right w:val="single" w:sz="4" w:space="0" w:color="auto"/>
            </w:tcBorders>
            <w:shd w:val="clear" w:color="000000" w:fill="FFFFFF"/>
            <w:noWrap/>
            <w:vAlign w:val="bottom"/>
            <w:hideMark/>
          </w:tcPr>
          <w:p w14:paraId="72B3FA73"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Amoxicilline 250mg comprimé dispersible</w:t>
            </w:r>
          </w:p>
        </w:tc>
        <w:tc>
          <w:tcPr>
            <w:tcW w:w="567" w:type="dxa"/>
            <w:tcBorders>
              <w:top w:val="nil"/>
              <w:left w:val="nil"/>
              <w:bottom w:val="single" w:sz="4" w:space="0" w:color="auto"/>
              <w:right w:val="single" w:sz="4" w:space="0" w:color="auto"/>
            </w:tcBorders>
            <w:shd w:val="clear" w:color="000000" w:fill="FFFFFF"/>
            <w:noWrap/>
            <w:vAlign w:val="bottom"/>
            <w:hideMark/>
          </w:tcPr>
          <w:p w14:paraId="7D9C0F8D"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670D8523"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0CB985B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444C0DA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4B3CA4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69039D0F"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227F05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1.12</w:t>
            </w:r>
          </w:p>
        </w:tc>
        <w:tc>
          <w:tcPr>
            <w:tcW w:w="5982" w:type="dxa"/>
            <w:tcBorders>
              <w:top w:val="nil"/>
              <w:left w:val="nil"/>
              <w:bottom w:val="single" w:sz="4" w:space="0" w:color="auto"/>
              <w:right w:val="single" w:sz="4" w:space="0" w:color="auto"/>
            </w:tcBorders>
            <w:shd w:val="clear" w:color="000000" w:fill="FFFFFF"/>
            <w:noWrap/>
            <w:vAlign w:val="bottom"/>
            <w:hideMark/>
          </w:tcPr>
          <w:p w14:paraId="713D3A5C"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Amoxicilline 500mg gellule</w:t>
            </w:r>
          </w:p>
        </w:tc>
        <w:tc>
          <w:tcPr>
            <w:tcW w:w="567" w:type="dxa"/>
            <w:tcBorders>
              <w:top w:val="nil"/>
              <w:left w:val="nil"/>
              <w:bottom w:val="single" w:sz="4" w:space="0" w:color="auto"/>
              <w:right w:val="single" w:sz="4" w:space="0" w:color="auto"/>
            </w:tcBorders>
            <w:shd w:val="clear" w:color="000000" w:fill="FFFFFF"/>
            <w:noWrap/>
            <w:vAlign w:val="bottom"/>
            <w:hideMark/>
          </w:tcPr>
          <w:p w14:paraId="54F4D10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4F050D2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0FD78AA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5AEF2CE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249AFDB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1EC381A3"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AD2AE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1.13</w:t>
            </w:r>
          </w:p>
        </w:tc>
        <w:tc>
          <w:tcPr>
            <w:tcW w:w="5982" w:type="dxa"/>
            <w:tcBorders>
              <w:top w:val="nil"/>
              <w:left w:val="nil"/>
              <w:bottom w:val="single" w:sz="4" w:space="0" w:color="auto"/>
              <w:right w:val="single" w:sz="4" w:space="0" w:color="auto"/>
            </w:tcBorders>
            <w:shd w:val="clear" w:color="000000" w:fill="FFFFFF"/>
            <w:noWrap/>
            <w:vAlign w:val="bottom"/>
            <w:hideMark/>
          </w:tcPr>
          <w:p w14:paraId="7053D3AE"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SRO 20.5g poudre</w:t>
            </w:r>
          </w:p>
        </w:tc>
        <w:tc>
          <w:tcPr>
            <w:tcW w:w="567" w:type="dxa"/>
            <w:tcBorders>
              <w:top w:val="nil"/>
              <w:left w:val="nil"/>
              <w:bottom w:val="single" w:sz="4" w:space="0" w:color="auto"/>
              <w:right w:val="single" w:sz="4" w:space="0" w:color="auto"/>
            </w:tcBorders>
            <w:shd w:val="clear" w:color="000000" w:fill="FFFFFF"/>
            <w:noWrap/>
            <w:vAlign w:val="bottom"/>
            <w:hideMark/>
          </w:tcPr>
          <w:p w14:paraId="5AECAC66"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449EBE5D"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18F9D28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430F19C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55BD33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C05D8D9"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D50FFB7"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1.14</w:t>
            </w:r>
          </w:p>
        </w:tc>
        <w:tc>
          <w:tcPr>
            <w:tcW w:w="5982" w:type="dxa"/>
            <w:tcBorders>
              <w:top w:val="nil"/>
              <w:left w:val="nil"/>
              <w:bottom w:val="single" w:sz="4" w:space="0" w:color="auto"/>
              <w:right w:val="single" w:sz="4" w:space="0" w:color="auto"/>
            </w:tcBorders>
            <w:shd w:val="clear" w:color="000000" w:fill="FFFFFF"/>
            <w:noWrap/>
            <w:vAlign w:val="bottom"/>
            <w:hideMark/>
          </w:tcPr>
          <w:p w14:paraId="376EDD7B"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xml:space="preserve">Zinc 20mg comprimé </w:t>
            </w:r>
          </w:p>
        </w:tc>
        <w:tc>
          <w:tcPr>
            <w:tcW w:w="567" w:type="dxa"/>
            <w:tcBorders>
              <w:top w:val="nil"/>
              <w:left w:val="nil"/>
              <w:bottom w:val="single" w:sz="4" w:space="0" w:color="auto"/>
              <w:right w:val="single" w:sz="4" w:space="0" w:color="auto"/>
            </w:tcBorders>
            <w:shd w:val="clear" w:color="000000" w:fill="FFFFFF"/>
            <w:noWrap/>
            <w:vAlign w:val="bottom"/>
            <w:hideMark/>
          </w:tcPr>
          <w:p w14:paraId="333394E5"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5CE3ED8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2F1C5A2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DBBDC5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5B00E2B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79BD9584"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5CE549"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1.15</w:t>
            </w:r>
          </w:p>
        </w:tc>
        <w:tc>
          <w:tcPr>
            <w:tcW w:w="5982" w:type="dxa"/>
            <w:tcBorders>
              <w:top w:val="nil"/>
              <w:left w:val="nil"/>
              <w:bottom w:val="single" w:sz="4" w:space="0" w:color="auto"/>
              <w:right w:val="single" w:sz="4" w:space="0" w:color="auto"/>
            </w:tcBorders>
            <w:shd w:val="clear" w:color="000000" w:fill="FFFFFF"/>
            <w:noWrap/>
            <w:vAlign w:val="bottom"/>
            <w:hideMark/>
          </w:tcPr>
          <w:p w14:paraId="61D4DCF0"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TetracyclineOphtalmique 1%</w:t>
            </w:r>
          </w:p>
        </w:tc>
        <w:tc>
          <w:tcPr>
            <w:tcW w:w="567" w:type="dxa"/>
            <w:tcBorders>
              <w:top w:val="nil"/>
              <w:left w:val="nil"/>
              <w:bottom w:val="single" w:sz="4" w:space="0" w:color="auto"/>
              <w:right w:val="single" w:sz="4" w:space="0" w:color="auto"/>
            </w:tcBorders>
            <w:shd w:val="clear" w:color="000000" w:fill="FFFFFF"/>
            <w:noWrap/>
            <w:vAlign w:val="bottom"/>
            <w:hideMark/>
          </w:tcPr>
          <w:p w14:paraId="3E2CBE9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598E47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6582D21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6C1F8F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A7A1D2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1E74AFAD"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91DF12B"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1.16</w:t>
            </w:r>
          </w:p>
        </w:tc>
        <w:tc>
          <w:tcPr>
            <w:tcW w:w="5982" w:type="dxa"/>
            <w:tcBorders>
              <w:top w:val="nil"/>
              <w:left w:val="nil"/>
              <w:bottom w:val="single" w:sz="4" w:space="0" w:color="auto"/>
              <w:right w:val="single" w:sz="4" w:space="0" w:color="auto"/>
            </w:tcBorders>
            <w:shd w:val="clear" w:color="000000" w:fill="FFFFFF"/>
            <w:noWrap/>
            <w:vAlign w:val="bottom"/>
            <w:hideMark/>
          </w:tcPr>
          <w:p w14:paraId="0CBA0785"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xml:space="preserve">Caféine injectable </w:t>
            </w:r>
          </w:p>
        </w:tc>
        <w:tc>
          <w:tcPr>
            <w:tcW w:w="567" w:type="dxa"/>
            <w:tcBorders>
              <w:top w:val="nil"/>
              <w:left w:val="nil"/>
              <w:bottom w:val="single" w:sz="4" w:space="0" w:color="auto"/>
              <w:right w:val="single" w:sz="4" w:space="0" w:color="auto"/>
            </w:tcBorders>
            <w:shd w:val="clear" w:color="000000" w:fill="FFFFFF"/>
            <w:noWrap/>
            <w:vAlign w:val="bottom"/>
            <w:hideMark/>
          </w:tcPr>
          <w:p w14:paraId="57BF2765"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B5742B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3DA7CF2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9C224F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5810FAD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2D100F62"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D844CF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1.17</w:t>
            </w:r>
          </w:p>
        </w:tc>
        <w:tc>
          <w:tcPr>
            <w:tcW w:w="5982" w:type="dxa"/>
            <w:tcBorders>
              <w:top w:val="nil"/>
              <w:left w:val="nil"/>
              <w:bottom w:val="single" w:sz="4" w:space="0" w:color="auto"/>
              <w:right w:val="single" w:sz="4" w:space="0" w:color="auto"/>
            </w:tcBorders>
            <w:shd w:val="clear" w:color="000000" w:fill="FFFFFF"/>
            <w:noWrap/>
            <w:vAlign w:val="bottom"/>
            <w:hideMark/>
          </w:tcPr>
          <w:p w14:paraId="5788DC98"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xml:space="preserve">Phitomenadione (Vitamine K1)10mg/ml  injectable </w:t>
            </w:r>
          </w:p>
        </w:tc>
        <w:tc>
          <w:tcPr>
            <w:tcW w:w="567" w:type="dxa"/>
            <w:tcBorders>
              <w:top w:val="nil"/>
              <w:left w:val="nil"/>
              <w:bottom w:val="single" w:sz="4" w:space="0" w:color="auto"/>
              <w:right w:val="single" w:sz="4" w:space="0" w:color="auto"/>
            </w:tcBorders>
            <w:shd w:val="clear" w:color="000000" w:fill="FFFFFF"/>
            <w:noWrap/>
            <w:vAlign w:val="bottom"/>
            <w:hideMark/>
          </w:tcPr>
          <w:p w14:paraId="388396A6"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B37399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00A852A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5477CED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1347302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0921514D"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2ADEB1"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1.18</w:t>
            </w:r>
          </w:p>
        </w:tc>
        <w:tc>
          <w:tcPr>
            <w:tcW w:w="5982" w:type="dxa"/>
            <w:tcBorders>
              <w:top w:val="nil"/>
              <w:left w:val="nil"/>
              <w:bottom w:val="single" w:sz="4" w:space="0" w:color="auto"/>
              <w:right w:val="single" w:sz="4" w:space="0" w:color="auto"/>
            </w:tcBorders>
            <w:shd w:val="clear" w:color="000000" w:fill="FFFFFF"/>
            <w:noWrap/>
            <w:vAlign w:val="bottom"/>
            <w:hideMark/>
          </w:tcPr>
          <w:p w14:paraId="73AE2010"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xml:space="preserve">Gluconate de calcium 10% </w:t>
            </w:r>
          </w:p>
        </w:tc>
        <w:tc>
          <w:tcPr>
            <w:tcW w:w="567" w:type="dxa"/>
            <w:tcBorders>
              <w:top w:val="nil"/>
              <w:left w:val="nil"/>
              <w:bottom w:val="single" w:sz="4" w:space="0" w:color="auto"/>
              <w:right w:val="single" w:sz="4" w:space="0" w:color="auto"/>
            </w:tcBorders>
            <w:shd w:val="clear" w:color="000000" w:fill="FFFFFF"/>
            <w:noWrap/>
            <w:vAlign w:val="bottom"/>
            <w:hideMark/>
          </w:tcPr>
          <w:p w14:paraId="7A10F800"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807114E"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22FE08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41C5C3B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5AF1CBB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FC483FE"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38A953"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1.19</w:t>
            </w:r>
          </w:p>
        </w:tc>
        <w:tc>
          <w:tcPr>
            <w:tcW w:w="5982" w:type="dxa"/>
            <w:tcBorders>
              <w:top w:val="nil"/>
              <w:left w:val="nil"/>
              <w:bottom w:val="single" w:sz="4" w:space="0" w:color="auto"/>
              <w:right w:val="single" w:sz="4" w:space="0" w:color="auto"/>
            </w:tcBorders>
            <w:shd w:val="clear" w:color="000000" w:fill="FFFFFF"/>
            <w:noWrap/>
            <w:vAlign w:val="bottom"/>
            <w:hideMark/>
          </w:tcPr>
          <w:p w14:paraId="3EC4B164"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xml:space="preserve">Haemacel (gelatine modifié) 500 ml </w:t>
            </w:r>
          </w:p>
        </w:tc>
        <w:tc>
          <w:tcPr>
            <w:tcW w:w="567" w:type="dxa"/>
            <w:tcBorders>
              <w:top w:val="nil"/>
              <w:left w:val="nil"/>
              <w:bottom w:val="single" w:sz="4" w:space="0" w:color="auto"/>
              <w:right w:val="single" w:sz="4" w:space="0" w:color="auto"/>
            </w:tcBorders>
            <w:shd w:val="clear" w:color="000000" w:fill="FFFFFF"/>
            <w:noWrap/>
            <w:vAlign w:val="bottom"/>
            <w:hideMark/>
          </w:tcPr>
          <w:p w14:paraId="1AD613CF"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1C2B4CF"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59F1D0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042A49E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6560DB2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28AF84AE"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0887C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1.20</w:t>
            </w:r>
          </w:p>
        </w:tc>
        <w:tc>
          <w:tcPr>
            <w:tcW w:w="5982" w:type="dxa"/>
            <w:tcBorders>
              <w:top w:val="nil"/>
              <w:left w:val="nil"/>
              <w:bottom w:val="single" w:sz="4" w:space="0" w:color="auto"/>
              <w:right w:val="single" w:sz="4" w:space="0" w:color="auto"/>
            </w:tcBorders>
            <w:shd w:val="clear" w:color="000000" w:fill="FFFFFF"/>
            <w:noWrap/>
            <w:vAlign w:val="bottom"/>
            <w:hideMark/>
          </w:tcPr>
          <w:p w14:paraId="7F4DDBB2"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Lidocaïne   2%  20 ml</w:t>
            </w:r>
          </w:p>
        </w:tc>
        <w:tc>
          <w:tcPr>
            <w:tcW w:w="567" w:type="dxa"/>
            <w:tcBorders>
              <w:top w:val="nil"/>
              <w:left w:val="nil"/>
              <w:bottom w:val="single" w:sz="4" w:space="0" w:color="auto"/>
              <w:right w:val="single" w:sz="4" w:space="0" w:color="auto"/>
            </w:tcBorders>
            <w:shd w:val="clear" w:color="000000" w:fill="FFFFFF"/>
            <w:noWrap/>
            <w:vAlign w:val="bottom"/>
            <w:hideMark/>
          </w:tcPr>
          <w:p w14:paraId="68F225E9"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CA54B5D"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5C4901F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77DCDF4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6F6FA23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03379FFB"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81D98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1.21</w:t>
            </w:r>
          </w:p>
        </w:tc>
        <w:tc>
          <w:tcPr>
            <w:tcW w:w="5982" w:type="dxa"/>
            <w:tcBorders>
              <w:top w:val="nil"/>
              <w:left w:val="nil"/>
              <w:bottom w:val="single" w:sz="4" w:space="0" w:color="auto"/>
              <w:right w:val="single" w:sz="4" w:space="0" w:color="auto"/>
            </w:tcBorders>
            <w:shd w:val="clear" w:color="000000" w:fill="FFFFFF"/>
            <w:noWrap/>
            <w:vAlign w:val="bottom"/>
            <w:hideMark/>
          </w:tcPr>
          <w:p w14:paraId="40840E54"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Fer acide folique (FAF) 60/0.25 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25267C2B"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0763451"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1C1F83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95B57C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704431C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70B95BEF"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010248"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II</w:t>
            </w:r>
          </w:p>
        </w:tc>
        <w:tc>
          <w:tcPr>
            <w:tcW w:w="5982" w:type="dxa"/>
            <w:tcBorders>
              <w:top w:val="nil"/>
              <w:left w:val="nil"/>
              <w:bottom w:val="single" w:sz="4" w:space="0" w:color="auto"/>
              <w:right w:val="single" w:sz="4" w:space="0" w:color="auto"/>
            </w:tcBorders>
            <w:shd w:val="clear" w:color="000000" w:fill="FFFFFF"/>
            <w:noWrap/>
            <w:vAlign w:val="bottom"/>
            <w:hideMark/>
          </w:tcPr>
          <w:p w14:paraId="29C12A13"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xml:space="preserve">Produits contracptifs </w:t>
            </w:r>
          </w:p>
        </w:tc>
        <w:tc>
          <w:tcPr>
            <w:tcW w:w="567" w:type="dxa"/>
            <w:tcBorders>
              <w:top w:val="nil"/>
              <w:left w:val="nil"/>
              <w:bottom w:val="single" w:sz="4" w:space="0" w:color="auto"/>
              <w:right w:val="single" w:sz="4" w:space="0" w:color="auto"/>
            </w:tcBorders>
            <w:shd w:val="clear" w:color="000000" w:fill="FFFFFF"/>
            <w:noWrap/>
            <w:vAlign w:val="bottom"/>
            <w:hideMark/>
          </w:tcPr>
          <w:p w14:paraId="7277E1EC"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C23132E"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8A3B84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6BE183A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4583EA1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0BA7ACE2"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08D444"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2.1</w:t>
            </w:r>
          </w:p>
        </w:tc>
        <w:tc>
          <w:tcPr>
            <w:tcW w:w="5982" w:type="dxa"/>
            <w:tcBorders>
              <w:top w:val="nil"/>
              <w:left w:val="nil"/>
              <w:bottom w:val="single" w:sz="4" w:space="0" w:color="auto"/>
              <w:right w:val="single" w:sz="4" w:space="0" w:color="auto"/>
            </w:tcBorders>
            <w:shd w:val="clear" w:color="000000" w:fill="FFFFFF"/>
            <w:noWrap/>
            <w:vAlign w:val="bottom"/>
            <w:hideMark/>
          </w:tcPr>
          <w:p w14:paraId="77C3F2AA"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Depo Provera</w:t>
            </w:r>
          </w:p>
        </w:tc>
        <w:tc>
          <w:tcPr>
            <w:tcW w:w="567" w:type="dxa"/>
            <w:tcBorders>
              <w:top w:val="nil"/>
              <w:left w:val="nil"/>
              <w:bottom w:val="single" w:sz="4" w:space="0" w:color="auto"/>
              <w:right w:val="single" w:sz="4" w:space="0" w:color="auto"/>
            </w:tcBorders>
            <w:shd w:val="clear" w:color="000000" w:fill="FFFFFF"/>
            <w:noWrap/>
            <w:vAlign w:val="bottom"/>
            <w:hideMark/>
          </w:tcPr>
          <w:p w14:paraId="33416C47"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FE3B7D5"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0E1050A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22F1F9D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80AA6A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6F76C616"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A022A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2.2</w:t>
            </w:r>
          </w:p>
        </w:tc>
        <w:tc>
          <w:tcPr>
            <w:tcW w:w="5982" w:type="dxa"/>
            <w:tcBorders>
              <w:top w:val="nil"/>
              <w:left w:val="nil"/>
              <w:bottom w:val="single" w:sz="4" w:space="0" w:color="auto"/>
              <w:right w:val="single" w:sz="4" w:space="0" w:color="auto"/>
            </w:tcBorders>
            <w:shd w:val="clear" w:color="000000" w:fill="FFFFFF"/>
            <w:noWrap/>
            <w:vAlign w:val="bottom"/>
            <w:hideMark/>
          </w:tcPr>
          <w:p w14:paraId="2C5D7419"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DIU</w:t>
            </w:r>
          </w:p>
        </w:tc>
        <w:tc>
          <w:tcPr>
            <w:tcW w:w="567" w:type="dxa"/>
            <w:tcBorders>
              <w:top w:val="nil"/>
              <w:left w:val="nil"/>
              <w:bottom w:val="single" w:sz="4" w:space="0" w:color="auto"/>
              <w:right w:val="single" w:sz="4" w:space="0" w:color="auto"/>
            </w:tcBorders>
            <w:shd w:val="clear" w:color="000000" w:fill="FFFFFF"/>
            <w:noWrap/>
            <w:vAlign w:val="bottom"/>
            <w:hideMark/>
          </w:tcPr>
          <w:p w14:paraId="183BB55B"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45A9287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582573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7458A7B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0827871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0EA5E70C"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9A2B6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2.3</w:t>
            </w:r>
          </w:p>
        </w:tc>
        <w:tc>
          <w:tcPr>
            <w:tcW w:w="5982" w:type="dxa"/>
            <w:tcBorders>
              <w:top w:val="nil"/>
              <w:left w:val="nil"/>
              <w:bottom w:val="single" w:sz="4" w:space="0" w:color="auto"/>
              <w:right w:val="single" w:sz="4" w:space="0" w:color="auto"/>
            </w:tcBorders>
            <w:shd w:val="clear" w:color="000000" w:fill="FFFFFF"/>
            <w:noWrap/>
            <w:vAlign w:val="bottom"/>
            <w:hideMark/>
          </w:tcPr>
          <w:p w14:paraId="47811B76"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Implant</w:t>
            </w:r>
          </w:p>
        </w:tc>
        <w:tc>
          <w:tcPr>
            <w:tcW w:w="567" w:type="dxa"/>
            <w:tcBorders>
              <w:top w:val="nil"/>
              <w:left w:val="nil"/>
              <w:bottom w:val="single" w:sz="4" w:space="0" w:color="auto"/>
              <w:right w:val="single" w:sz="4" w:space="0" w:color="auto"/>
            </w:tcBorders>
            <w:shd w:val="clear" w:color="000000" w:fill="FFFFFF"/>
            <w:noWrap/>
            <w:vAlign w:val="bottom"/>
            <w:hideMark/>
          </w:tcPr>
          <w:p w14:paraId="3F076B6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AB08A6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1BAD43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776CBF7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21F9FE8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0B55BA2"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9D69B7"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2.4</w:t>
            </w:r>
          </w:p>
        </w:tc>
        <w:tc>
          <w:tcPr>
            <w:tcW w:w="5982" w:type="dxa"/>
            <w:tcBorders>
              <w:top w:val="nil"/>
              <w:left w:val="nil"/>
              <w:bottom w:val="single" w:sz="4" w:space="0" w:color="auto"/>
              <w:right w:val="single" w:sz="4" w:space="0" w:color="auto"/>
            </w:tcBorders>
            <w:shd w:val="clear" w:color="000000" w:fill="FFFFFF"/>
            <w:noWrap/>
            <w:vAlign w:val="bottom"/>
            <w:hideMark/>
          </w:tcPr>
          <w:p w14:paraId="6AED475A"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xml:space="preserve">Microgynon </w:t>
            </w:r>
          </w:p>
        </w:tc>
        <w:tc>
          <w:tcPr>
            <w:tcW w:w="567" w:type="dxa"/>
            <w:tcBorders>
              <w:top w:val="nil"/>
              <w:left w:val="nil"/>
              <w:bottom w:val="single" w:sz="4" w:space="0" w:color="auto"/>
              <w:right w:val="single" w:sz="4" w:space="0" w:color="auto"/>
            </w:tcBorders>
            <w:shd w:val="clear" w:color="000000" w:fill="FFFFFF"/>
            <w:noWrap/>
            <w:vAlign w:val="bottom"/>
            <w:hideMark/>
          </w:tcPr>
          <w:p w14:paraId="2BD7388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AA0CEE3"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062DC29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248FED7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09574F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7724EA3B"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893444"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2.5</w:t>
            </w:r>
          </w:p>
        </w:tc>
        <w:tc>
          <w:tcPr>
            <w:tcW w:w="5982" w:type="dxa"/>
            <w:tcBorders>
              <w:top w:val="nil"/>
              <w:left w:val="nil"/>
              <w:bottom w:val="single" w:sz="4" w:space="0" w:color="auto"/>
              <w:right w:val="single" w:sz="4" w:space="0" w:color="auto"/>
            </w:tcBorders>
            <w:shd w:val="clear" w:color="000000" w:fill="FFFFFF"/>
            <w:noWrap/>
            <w:vAlign w:val="bottom"/>
            <w:hideMark/>
          </w:tcPr>
          <w:p w14:paraId="12A6C316"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Microlut</w:t>
            </w:r>
          </w:p>
        </w:tc>
        <w:tc>
          <w:tcPr>
            <w:tcW w:w="567" w:type="dxa"/>
            <w:tcBorders>
              <w:top w:val="nil"/>
              <w:left w:val="nil"/>
              <w:bottom w:val="single" w:sz="4" w:space="0" w:color="auto"/>
              <w:right w:val="single" w:sz="4" w:space="0" w:color="auto"/>
            </w:tcBorders>
            <w:shd w:val="clear" w:color="000000" w:fill="FFFFFF"/>
            <w:noWrap/>
            <w:vAlign w:val="bottom"/>
            <w:hideMark/>
          </w:tcPr>
          <w:p w14:paraId="2296E72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22F8E6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4577C6B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1F0F092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1EDF49F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03B432CE"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3ADC6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2.6</w:t>
            </w:r>
          </w:p>
        </w:tc>
        <w:tc>
          <w:tcPr>
            <w:tcW w:w="5982" w:type="dxa"/>
            <w:tcBorders>
              <w:top w:val="nil"/>
              <w:left w:val="nil"/>
              <w:bottom w:val="single" w:sz="4" w:space="0" w:color="auto"/>
              <w:right w:val="single" w:sz="4" w:space="0" w:color="auto"/>
            </w:tcBorders>
            <w:shd w:val="clear" w:color="000000" w:fill="FFFFFF"/>
            <w:noWrap/>
            <w:vAlign w:val="bottom"/>
            <w:hideMark/>
          </w:tcPr>
          <w:p w14:paraId="13266F1B"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xml:space="preserve">Préservatif féminin </w:t>
            </w:r>
          </w:p>
        </w:tc>
        <w:tc>
          <w:tcPr>
            <w:tcW w:w="567" w:type="dxa"/>
            <w:tcBorders>
              <w:top w:val="nil"/>
              <w:left w:val="nil"/>
              <w:bottom w:val="single" w:sz="4" w:space="0" w:color="auto"/>
              <w:right w:val="single" w:sz="4" w:space="0" w:color="auto"/>
            </w:tcBorders>
            <w:shd w:val="clear" w:color="000000" w:fill="FFFFFF"/>
            <w:noWrap/>
            <w:vAlign w:val="bottom"/>
            <w:hideMark/>
          </w:tcPr>
          <w:p w14:paraId="448112C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26BB6B4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7F0FB26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183CD07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70157EF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1467375D"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30DCC7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2.7</w:t>
            </w:r>
          </w:p>
        </w:tc>
        <w:tc>
          <w:tcPr>
            <w:tcW w:w="5982" w:type="dxa"/>
            <w:tcBorders>
              <w:top w:val="nil"/>
              <w:left w:val="nil"/>
              <w:bottom w:val="single" w:sz="4" w:space="0" w:color="auto"/>
              <w:right w:val="single" w:sz="4" w:space="0" w:color="auto"/>
            </w:tcBorders>
            <w:shd w:val="clear" w:color="000000" w:fill="FFFFFF"/>
            <w:noWrap/>
            <w:vAlign w:val="bottom"/>
            <w:hideMark/>
          </w:tcPr>
          <w:p w14:paraId="336AFECD"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Préservatif masculin</w:t>
            </w:r>
          </w:p>
        </w:tc>
        <w:tc>
          <w:tcPr>
            <w:tcW w:w="567" w:type="dxa"/>
            <w:tcBorders>
              <w:top w:val="nil"/>
              <w:left w:val="nil"/>
              <w:bottom w:val="single" w:sz="4" w:space="0" w:color="auto"/>
              <w:right w:val="single" w:sz="4" w:space="0" w:color="auto"/>
            </w:tcBorders>
            <w:shd w:val="clear" w:color="000000" w:fill="FFFFFF"/>
            <w:noWrap/>
            <w:vAlign w:val="bottom"/>
            <w:hideMark/>
          </w:tcPr>
          <w:p w14:paraId="2ABDD01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4EE414F6"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1F04F3B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1C067ED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03D8D6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0C71FD4A"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6C39711"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982" w:type="dxa"/>
            <w:tcBorders>
              <w:top w:val="nil"/>
              <w:left w:val="nil"/>
              <w:bottom w:val="single" w:sz="4" w:space="0" w:color="auto"/>
              <w:right w:val="single" w:sz="4" w:space="0" w:color="auto"/>
            </w:tcBorders>
            <w:shd w:val="clear" w:color="000000" w:fill="FFFFFF"/>
            <w:noWrap/>
            <w:vAlign w:val="bottom"/>
            <w:hideMark/>
          </w:tcPr>
          <w:p w14:paraId="28874E6E"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9D890F9"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43E977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044B4F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46DF960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0A8ADDF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392F9BA4"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0EA7F9"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III</w:t>
            </w:r>
          </w:p>
        </w:tc>
        <w:tc>
          <w:tcPr>
            <w:tcW w:w="5982" w:type="dxa"/>
            <w:tcBorders>
              <w:top w:val="nil"/>
              <w:left w:val="nil"/>
              <w:bottom w:val="single" w:sz="4" w:space="0" w:color="auto"/>
              <w:right w:val="single" w:sz="4" w:space="0" w:color="auto"/>
            </w:tcBorders>
            <w:shd w:val="clear" w:color="000000" w:fill="FFFFFF"/>
            <w:noWrap/>
            <w:vAlign w:val="bottom"/>
            <w:hideMark/>
          </w:tcPr>
          <w:p w14:paraId="294EB5C1"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Produits antipaludiques</w:t>
            </w:r>
          </w:p>
        </w:tc>
        <w:tc>
          <w:tcPr>
            <w:tcW w:w="567" w:type="dxa"/>
            <w:tcBorders>
              <w:top w:val="nil"/>
              <w:left w:val="nil"/>
              <w:bottom w:val="single" w:sz="4" w:space="0" w:color="auto"/>
              <w:right w:val="single" w:sz="4" w:space="0" w:color="auto"/>
            </w:tcBorders>
            <w:shd w:val="clear" w:color="000000" w:fill="FFFFFF"/>
            <w:noWrap/>
            <w:vAlign w:val="bottom"/>
            <w:hideMark/>
          </w:tcPr>
          <w:p w14:paraId="4B9F6CBA"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E1AFD94"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C7EE0B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1A7FD76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357734C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xml:space="preserve"> </w:t>
            </w:r>
          </w:p>
        </w:tc>
      </w:tr>
      <w:tr w:rsidR="0001358E" w:rsidRPr="0001358E" w14:paraId="21BB994F"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72C003"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5982" w:type="dxa"/>
            <w:tcBorders>
              <w:top w:val="nil"/>
              <w:left w:val="nil"/>
              <w:bottom w:val="single" w:sz="4" w:space="0" w:color="auto"/>
              <w:right w:val="single" w:sz="4" w:space="0" w:color="auto"/>
            </w:tcBorders>
            <w:shd w:val="clear" w:color="000000" w:fill="FFFFFF"/>
            <w:noWrap/>
            <w:vAlign w:val="bottom"/>
            <w:hideMark/>
          </w:tcPr>
          <w:p w14:paraId="373D2056"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xml:space="preserve">Artemether inj 40 mg Inj </w:t>
            </w:r>
          </w:p>
        </w:tc>
        <w:tc>
          <w:tcPr>
            <w:tcW w:w="567" w:type="dxa"/>
            <w:tcBorders>
              <w:top w:val="nil"/>
              <w:left w:val="nil"/>
              <w:bottom w:val="single" w:sz="4" w:space="0" w:color="auto"/>
              <w:right w:val="single" w:sz="4" w:space="0" w:color="auto"/>
            </w:tcBorders>
            <w:shd w:val="clear" w:color="000000" w:fill="FFFFFF"/>
            <w:noWrap/>
            <w:vAlign w:val="bottom"/>
            <w:hideMark/>
          </w:tcPr>
          <w:p w14:paraId="3F0E56CA"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4244B2B"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F64648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697223F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5ADB14D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72BCFDDD"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F52253"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3.1</w:t>
            </w:r>
          </w:p>
        </w:tc>
        <w:tc>
          <w:tcPr>
            <w:tcW w:w="5982" w:type="dxa"/>
            <w:tcBorders>
              <w:top w:val="nil"/>
              <w:left w:val="nil"/>
              <w:bottom w:val="single" w:sz="4" w:space="0" w:color="auto"/>
              <w:right w:val="single" w:sz="4" w:space="0" w:color="auto"/>
            </w:tcBorders>
            <w:shd w:val="clear" w:color="000000" w:fill="FFFFFF"/>
            <w:noWrap/>
            <w:vAlign w:val="bottom"/>
            <w:hideMark/>
          </w:tcPr>
          <w:p w14:paraId="3B328D97"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Artemether  80 mg Inj</w:t>
            </w:r>
          </w:p>
        </w:tc>
        <w:tc>
          <w:tcPr>
            <w:tcW w:w="567" w:type="dxa"/>
            <w:tcBorders>
              <w:top w:val="nil"/>
              <w:left w:val="nil"/>
              <w:bottom w:val="single" w:sz="4" w:space="0" w:color="auto"/>
              <w:right w:val="single" w:sz="4" w:space="0" w:color="auto"/>
            </w:tcBorders>
            <w:shd w:val="clear" w:color="000000" w:fill="FFFFFF"/>
            <w:noWrap/>
            <w:vAlign w:val="bottom"/>
            <w:hideMark/>
          </w:tcPr>
          <w:p w14:paraId="1D6E9F9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7EE27F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68132E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58BD7B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xml:space="preserve"> </w:t>
            </w:r>
          </w:p>
        </w:tc>
        <w:tc>
          <w:tcPr>
            <w:tcW w:w="925" w:type="dxa"/>
            <w:tcBorders>
              <w:top w:val="nil"/>
              <w:left w:val="nil"/>
              <w:bottom w:val="single" w:sz="4" w:space="0" w:color="auto"/>
              <w:right w:val="single" w:sz="4" w:space="0" w:color="auto"/>
            </w:tcBorders>
            <w:shd w:val="clear" w:color="000000" w:fill="FFFFFF"/>
            <w:noWrap/>
            <w:vAlign w:val="bottom"/>
            <w:hideMark/>
          </w:tcPr>
          <w:p w14:paraId="40E02A2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xml:space="preserve"> </w:t>
            </w:r>
          </w:p>
        </w:tc>
      </w:tr>
      <w:tr w:rsidR="0001358E" w:rsidRPr="0001358E" w14:paraId="4B1BC3D7"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7640B3C"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3.2</w:t>
            </w:r>
          </w:p>
        </w:tc>
        <w:tc>
          <w:tcPr>
            <w:tcW w:w="5982" w:type="dxa"/>
            <w:tcBorders>
              <w:top w:val="nil"/>
              <w:left w:val="nil"/>
              <w:bottom w:val="single" w:sz="4" w:space="0" w:color="auto"/>
              <w:right w:val="single" w:sz="4" w:space="0" w:color="auto"/>
            </w:tcBorders>
            <w:shd w:val="clear" w:color="000000" w:fill="FFFFFF"/>
            <w:noWrap/>
            <w:vAlign w:val="bottom"/>
            <w:hideMark/>
          </w:tcPr>
          <w:p w14:paraId="340FD1B1"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Artemether Lumefantrine 20/120mg B/12</w:t>
            </w:r>
          </w:p>
        </w:tc>
        <w:tc>
          <w:tcPr>
            <w:tcW w:w="567" w:type="dxa"/>
            <w:tcBorders>
              <w:top w:val="nil"/>
              <w:left w:val="nil"/>
              <w:bottom w:val="single" w:sz="4" w:space="0" w:color="auto"/>
              <w:right w:val="single" w:sz="4" w:space="0" w:color="auto"/>
            </w:tcBorders>
            <w:shd w:val="clear" w:color="000000" w:fill="FFFFFF"/>
            <w:noWrap/>
            <w:vAlign w:val="bottom"/>
            <w:hideMark/>
          </w:tcPr>
          <w:p w14:paraId="5DEC456C"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4C301D1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6CD8176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3906986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D121E2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288753A4"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34EAB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3.3</w:t>
            </w:r>
          </w:p>
        </w:tc>
        <w:tc>
          <w:tcPr>
            <w:tcW w:w="5982" w:type="dxa"/>
            <w:tcBorders>
              <w:top w:val="nil"/>
              <w:left w:val="nil"/>
              <w:bottom w:val="single" w:sz="4" w:space="0" w:color="auto"/>
              <w:right w:val="single" w:sz="4" w:space="0" w:color="auto"/>
            </w:tcBorders>
            <w:shd w:val="clear" w:color="000000" w:fill="FFFFFF"/>
            <w:noWrap/>
            <w:vAlign w:val="bottom"/>
            <w:hideMark/>
          </w:tcPr>
          <w:p w14:paraId="201E5A7C"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Artemether Lumefantrine 20/120mg B/18</w:t>
            </w:r>
          </w:p>
        </w:tc>
        <w:tc>
          <w:tcPr>
            <w:tcW w:w="567" w:type="dxa"/>
            <w:tcBorders>
              <w:top w:val="nil"/>
              <w:left w:val="nil"/>
              <w:bottom w:val="single" w:sz="4" w:space="0" w:color="auto"/>
              <w:right w:val="single" w:sz="4" w:space="0" w:color="auto"/>
            </w:tcBorders>
            <w:shd w:val="clear" w:color="000000" w:fill="FFFFFF"/>
            <w:noWrap/>
            <w:vAlign w:val="bottom"/>
            <w:hideMark/>
          </w:tcPr>
          <w:p w14:paraId="47820A4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62D0743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7206836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7EEC973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557299E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55C4F761"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A085C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3.4</w:t>
            </w:r>
          </w:p>
        </w:tc>
        <w:tc>
          <w:tcPr>
            <w:tcW w:w="5982" w:type="dxa"/>
            <w:tcBorders>
              <w:top w:val="nil"/>
              <w:left w:val="nil"/>
              <w:bottom w:val="single" w:sz="4" w:space="0" w:color="auto"/>
              <w:right w:val="single" w:sz="4" w:space="0" w:color="auto"/>
            </w:tcBorders>
            <w:shd w:val="clear" w:color="000000" w:fill="FFFFFF"/>
            <w:noWrap/>
            <w:vAlign w:val="bottom"/>
            <w:hideMark/>
          </w:tcPr>
          <w:p w14:paraId="2B3A17C3"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Artemether Lumefantrine 20/120mg B/24</w:t>
            </w:r>
          </w:p>
        </w:tc>
        <w:tc>
          <w:tcPr>
            <w:tcW w:w="567" w:type="dxa"/>
            <w:tcBorders>
              <w:top w:val="nil"/>
              <w:left w:val="nil"/>
              <w:bottom w:val="single" w:sz="4" w:space="0" w:color="auto"/>
              <w:right w:val="single" w:sz="4" w:space="0" w:color="auto"/>
            </w:tcBorders>
            <w:shd w:val="clear" w:color="000000" w:fill="FFFFFF"/>
            <w:noWrap/>
            <w:vAlign w:val="bottom"/>
            <w:hideMark/>
          </w:tcPr>
          <w:p w14:paraId="6EAE6B34"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3453A227"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07807A2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6DBD92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1B27827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3DE66130"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0533084"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3.5</w:t>
            </w:r>
          </w:p>
        </w:tc>
        <w:tc>
          <w:tcPr>
            <w:tcW w:w="5982" w:type="dxa"/>
            <w:tcBorders>
              <w:top w:val="nil"/>
              <w:left w:val="nil"/>
              <w:bottom w:val="single" w:sz="4" w:space="0" w:color="auto"/>
              <w:right w:val="single" w:sz="4" w:space="0" w:color="auto"/>
            </w:tcBorders>
            <w:shd w:val="clear" w:color="000000" w:fill="FFFFFF"/>
            <w:noWrap/>
            <w:vAlign w:val="bottom"/>
            <w:hideMark/>
          </w:tcPr>
          <w:p w14:paraId="1278D720"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Artemether Lumefantrine 20/120mg B/6</w:t>
            </w:r>
          </w:p>
        </w:tc>
        <w:tc>
          <w:tcPr>
            <w:tcW w:w="567" w:type="dxa"/>
            <w:tcBorders>
              <w:top w:val="nil"/>
              <w:left w:val="nil"/>
              <w:bottom w:val="single" w:sz="4" w:space="0" w:color="auto"/>
              <w:right w:val="single" w:sz="4" w:space="0" w:color="auto"/>
            </w:tcBorders>
            <w:shd w:val="clear" w:color="000000" w:fill="FFFFFF"/>
            <w:noWrap/>
            <w:vAlign w:val="bottom"/>
            <w:hideMark/>
          </w:tcPr>
          <w:p w14:paraId="40E1AFA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2D1D923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62800D0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580510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06B08B8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1A11039C"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2B346C"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3.6</w:t>
            </w:r>
          </w:p>
        </w:tc>
        <w:tc>
          <w:tcPr>
            <w:tcW w:w="5982" w:type="dxa"/>
            <w:tcBorders>
              <w:top w:val="nil"/>
              <w:left w:val="nil"/>
              <w:bottom w:val="single" w:sz="4" w:space="0" w:color="auto"/>
              <w:right w:val="single" w:sz="4" w:space="0" w:color="auto"/>
            </w:tcBorders>
            <w:shd w:val="clear" w:color="000000" w:fill="FFFFFF"/>
            <w:noWrap/>
            <w:vAlign w:val="bottom"/>
            <w:hideMark/>
          </w:tcPr>
          <w:p w14:paraId="7686DFBC"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Artesunate 60mg injectable</w:t>
            </w:r>
          </w:p>
        </w:tc>
        <w:tc>
          <w:tcPr>
            <w:tcW w:w="567" w:type="dxa"/>
            <w:tcBorders>
              <w:top w:val="nil"/>
              <w:left w:val="nil"/>
              <w:bottom w:val="single" w:sz="4" w:space="0" w:color="auto"/>
              <w:right w:val="single" w:sz="4" w:space="0" w:color="auto"/>
            </w:tcBorders>
            <w:shd w:val="clear" w:color="000000" w:fill="FFFFFF"/>
            <w:noWrap/>
            <w:vAlign w:val="bottom"/>
            <w:hideMark/>
          </w:tcPr>
          <w:p w14:paraId="2F421A9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603174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F9FF0E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xml:space="preserve"> </w:t>
            </w:r>
          </w:p>
        </w:tc>
        <w:tc>
          <w:tcPr>
            <w:tcW w:w="918" w:type="dxa"/>
            <w:tcBorders>
              <w:top w:val="nil"/>
              <w:left w:val="nil"/>
              <w:bottom w:val="single" w:sz="4" w:space="0" w:color="auto"/>
              <w:right w:val="single" w:sz="4" w:space="0" w:color="auto"/>
            </w:tcBorders>
            <w:shd w:val="clear" w:color="000000" w:fill="FFFFFF"/>
            <w:noWrap/>
            <w:vAlign w:val="bottom"/>
            <w:hideMark/>
          </w:tcPr>
          <w:p w14:paraId="05E8C08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D2EDE3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53379EBB"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9C440A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3.7</w:t>
            </w:r>
          </w:p>
        </w:tc>
        <w:tc>
          <w:tcPr>
            <w:tcW w:w="5982" w:type="dxa"/>
            <w:tcBorders>
              <w:top w:val="nil"/>
              <w:left w:val="nil"/>
              <w:bottom w:val="single" w:sz="4" w:space="0" w:color="auto"/>
              <w:right w:val="single" w:sz="4" w:space="0" w:color="auto"/>
            </w:tcBorders>
            <w:shd w:val="clear" w:color="000000" w:fill="FFFFFF"/>
            <w:noWrap/>
            <w:vAlign w:val="bottom"/>
            <w:hideMark/>
          </w:tcPr>
          <w:p w14:paraId="18F11D5D"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MILDA</w:t>
            </w:r>
          </w:p>
        </w:tc>
        <w:tc>
          <w:tcPr>
            <w:tcW w:w="567" w:type="dxa"/>
            <w:tcBorders>
              <w:top w:val="nil"/>
              <w:left w:val="nil"/>
              <w:bottom w:val="single" w:sz="4" w:space="0" w:color="auto"/>
              <w:right w:val="single" w:sz="4" w:space="0" w:color="auto"/>
            </w:tcBorders>
            <w:shd w:val="clear" w:color="000000" w:fill="FFFFFF"/>
            <w:noWrap/>
            <w:vAlign w:val="bottom"/>
            <w:hideMark/>
          </w:tcPr>
          <w:p w14:paraId="75003254"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2397AD8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0CE945B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C23B13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051F52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9CFE886"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D14E8B"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3.8</w:t>
            </w:r>
          </w:p>
        </w:tc>
        <w:tc>
          <w:tcPr>
            <w:tcW w:w="5982" w:type="dxa"/>
            <w:tcBorders>
              <w:top w:val="nil"/>
              <w:left w:val="nil"/>
              <w:bottom w:val="single" w:sz="4" w:space="0" w:color="auto"/>
              <w:right w:val="single" w:sz="4" w:space="0" w:color="auto"/>
            </w:tcBorders>
            <w:shd w:val="clear" w:color="000000" w:fill="FFFFFF"/>
            <w:noWrap/>
            <w:vAlign w:val="bottom"/>
            <w:hideMark/>
          </w:tcPr>
          <w:p w14:paraId="53BEDF78"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Quinine 300mg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5C8FE88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7D8F03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78835D8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2A7895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504D8AB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60E67014"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818262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3.9</w:t>
            </w:r>
          </w:p>
        </w:tc>
        <w:tc>
          <w:tcPr>
            <w:tcW w:w="5982" w:type="dxa"/>
            <w:tcBorders>
              <w:top w:val="nil"/>
              <w:left w:val="nil"/>
              <w:bottom w:val="single" w:sz="4" w:space="0" w:color="auto"/>
              <w:right w:val="single" w:sz="4" w:space="0" w:color="auto"/>
            </w:tcBorders>
            <w:shd w:val="clear" w:color="000000" w:fill="FFFFFF"/>
            <w:noWrap/>
            <w:vAlign w:val="bottom"/>
            <w:hideMark/>
          </w:tcPr>
          <w:p w14:paraId="617DBA2E"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Sulfadoxine Pyrimethamine 500/25mg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2F5C6023"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5E0E800"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2030EDD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1021208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61E9C98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3168EAA6"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669625"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3.10</w:t>
            </w:r>
          </w:p>
        </w:tc>
        <w:tc>
          <w:tcPr>
            <w:tcW w:w="5982" w:type="dxa"/>
            <w:tcBorders>
              <w:top w:val="nil"/>
              <w:left w:val="nil"/>
              <w:bottom w:val="single" w:sz="4" w:space="0" w:color="auto"/>
              <w:right w:val="single" w:sz="4" w:space="0" w:color="auto"/>
            </w:tcBorders>
            <w:shd w:val="clear" w:color="000000" w:fill="FFFFFF"/>
            <w:noWrap/>
            <w:vAlign w:val="bottom"/>
            <w:hideMark/>
          </w:tcPr>
          <w:p w14:paraId="119ACBFB"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TDR</w:t>
            </w:r>
          </w:p>
        </w:tc>
        <w:tc>
          <w:tcPr>
            <w:tcW w:w="567" w:type="dxa"/>
            <w:tcBorders>
              <w:top w:val="nil"/>
              <w:left w:val="nil"/>
              <w:bottom w:val="single" w:sz="4" w:space="0" w:color="auto"/>
              <w:right w:val="single" w:sz="4" w:space="0" w:color="auto"/>
            </w:tcBorders>
            <w:shd w:val="clear" w:color="000000" w:fill="FFFFFF"/>
            <w:noWrap/>
            <w:vAlign w:val="bottom"/>
            <w:hideMark/>
          </w:tcPr>
          <w:p w14:paraId="7A901B0C"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056A846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62667D1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10D9F07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13EACA8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E8E5FF7"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0FEA5F8"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IV</w:t>
            </w:r>
          </w:p>
        </w:tc>
        <w:tc>
          <w:tcPr>
            <w:tcW w:w="5982" w:type="dxa"/>
            <w:tcBorders>
              <w:top w:val="nil"/>
              <w:left w:val="nil"/>
              <w:bottom w:val="single" w:sz="4" w:space="0" w:color="auto"/>
              <w:right w:val="single" w:sz="4" w:space="0" w:color="auto"/>
            </w:tcBorders>
            <w:shd w:val="clear" w:color="000000" w:fill="FFFFFF"/>
            <w:noWrap/>
            <w:vAlign w:val="bottom"/>
            <w:hideMark/>
          </w:tcPr>
          <w:p w14:paraId="6431CF64"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Produits de suture</w:t>
            </w:r>
          </w:p>
        </w:tc>
        <w:tc>
          <w:tcPr>
            <w:tcW w:w="567" w:type="dxa"/>
            <w:tcBorders>
              <w:top w:val="nil"/>
              <w:left w:val="nil"/>
              <w:bottom w:val="single" w:sz="4" w:space="0" w:color="auto"/>
              <w:right w:val="single" w:sz="4" w:space="0" w:color="auto"/>
            </w:tcBorders>
            <w:shd w:val="clear" w:color="000000" w:fill="FFFFFF"/>
            <w:noWrap/>
            <w:vAlign w:val="bottom"/>
            <w:hideMark/>
          </w:tcPr>
          <w:p w14:paraId="65EE2749"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C66144D"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325C6A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0B43F30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48CF2A1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6328889C"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70455A1"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4.1</w:t>
            </w:r>
          </w:p>
        </w:tc>
        <w:tc>
          <w:tcPr>
            <w:tcW w:w="5982" w:type="dxa"/>
            <w:tcBorders>
              <w:top w:val="nil"/>
              <w:left w:val="nil"/>
              <w:bottom w:val="single" w:sz="4" w:space="0" w:color="auto"/>
              <w:right w:val="single" w:sz="4" w:space="0" w:color="auto"/>
            </w:tcBorders>
            <w:shd w:val="clear" w:color="000000" w:fill="FFFFFF"/>
            <w:noWrap/>
            <w:vAlign w:val="bottom"/>
            <w:hideMark/>
          </w:tcPr>
          <w:p w14:paraId="0C55E599"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Fil de suture synthétique, resorbable 0 aiguille,1/2, 30mm, ronde, usage unique</w:t>
            </w:r>
          </w:p>
        </w:tc>
        <w:tc>
          <w:tcPr>
            <w:tcW w:w="567" w:type="dxa"/>
            <w:tcBorders>
              <w:top w:val="nil"/>
              <w:left w:val="nil"/>
              <w:bottom w:val="single" w:sz="4" w:space="0" w:color="auto"/>
              <w:right w:val="single" w:sz="4" w:space="0" w:color="auto"/>
            </w:tcBorders>
            <w:shd w:val="clear" w:color="000000" w:fill="FFFFFF"/>
            <w:noWrap/>
            <w:vAlign w:val="bottom"/>
            <w:hideMark/>
          </w:tcPr>
          <w:p w14:paraId="5655C57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38570D9"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147100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3E3E6BD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7BBB7FF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7D379EC4"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0DA1E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4.2</w:t>
            </w:r>
          </w:p>
        </w:tc>
        <w:tc>
          <w:tcPr>
            <w:tcW w:w="5982" w:type="dxa"/>
            <w:tcBorders>
              <w:top w:val="nil"/>
              <w:left w:val="nil"/>
              <w:bottom w:val="single" w:sz="4" w:space="0" w:color="auto"/>
              <w:right w:val="single" w:sz="4" w:space="0" w:color="auto"/>
            </w:tcBorders>
            <w:shd w:val="clear" w:color="000000" w:fill="FFFFFF"/>
            <w:noWrap/>
            <w:vAlign w:val="bottom"/>
            <w:hideMark/>
          </w:tcPr>
          <w:p w14:paraId="17094E4D"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Fil de suture synthétique, resorbable  1/0 aiguille,3/8, 30mm, triangulaire stérile  usage unique</w:t>
            </w:r>
          </w:p>
        </w:tc>
        <w:tc>
          <w:tcPr>
            <w:tcW w:w="567" w:type="dxa"/>
            <w:tcBorders>
              <w:top w:val="nil"/>
              <w:left w:val="nil"/>
              <w:bottom w:val="single" w:sz="4" w:space="0" w:color="auto"/>
              <w:right w:val="single" w:sz="4" w:space="0" w:color="auto"/>
            </w:tcBorders>
            <w:shd w:val="clear" w:color="000000" w:fill="FFFFFF"/>
            <w:noWrap/>
            <w:vAlign w:val="bottom"/>
            <w:hideMark/>
          </w:tcPr>
          <w:p w14:paraId="5B0D8D9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1FE3E8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1B1F5B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232B850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579B55C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66A7ECC9"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D2CAB9"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4.3</w:t>
            </w:r>
          </w:p>
        </w:tc>
        <w:tc>
          <w:tcPr>
            <w:tcW w:w="5982" w:type="dxa"/>
            <w:tcBorders>
              <w:top w:val="nil"/>
              <w:left w:val="nil"/>
              <w:bottom w:val="single" w:sz="4" w:space="0" w:color="auto"/>
              <w:right w:val="single" w:sz="4" w:space="0" w:color="auto"/>
            </w:tcBorders>
            <w:shd w:val="clear" w:color="000000" w:fill="FFFFFF"/>
            <w:noWrap/>
            <w:vAlign w:val="bottom"/>
            <w:hideMark/>
          </w:tcPr>
          <w:p w14:paraId="06B80F6D"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Fil de suture synthétique, resorbable 2/0 aiguille,3/8, 36mm, triangulaire usage unique</w:t>
            </w:r>
          </w:p>
        </w:tc>
        <w:tc>
          <w:tcPr>
            <w:tcW w:w="567" w:type="dxa"/>
            <w:tcBorders>
              <w:top w:val="nil"/>
              <w:left w:val="nil"/>
              <w:bottom w:val="single" w:sz="4" w:space="0" w:color="auto"/>
              <w:right w:val="single" w:sz="4" w:space="0" w:color="auto"/>
            </w:tcBorders>
            <w:shd w:val="clear" w:color="000000" w:fill="FFFFFF"/>
            <w:noWrap/>
            <w:vAlign w:val="bottom"/>
            <w:hideMark/>
          </w:tcPr>
          <w:p w14:paraId="5E34718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CF368D0"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108AC3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04C3536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5462A02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2BA890F7"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333C052"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V</w:t>
            </w:r>
          </w:p>
        </w:tc>
        <w:tc>
          <w:tcPr>
            <w:tcW w:w="5982" w:type="dxa"/>
            <w:tcBorders>
              <w:top w:val="nil"/>
              <w:left w:val="nil"/>
              <w:bottom w:val="single" w:sz="4" w:space="0" w:color="auto"/>
              <w:right w:val="single" w:sz="4" w:space="0" w:color="auto"/>
            </w:tcBorders>
            <w:shd w:val="clear" w:color="000000" w:fill="FFFFFF"/>
            <w:noWrap/>
            <w:vAlign w:val="bottom"/>
            <w:hideMark/>
          </w:tcPr>
          <w:p w14:paraId="0365F9D0"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Produits antituberculeux</w:t>
            </w:r>
          </w:p>
        </w:tc>
        <w:tc>
          <w:tcPr>
            <w:tcW w:w="567" w:type="dxa"/>
            <w:tcBorders>
              <w:top w:val="nil"/>
              <w:left w:val="nil"/>
              <w:bottom w:val="single" w:sz="4" w:space="0" w:color="auto"/>
              <w:right w:val="single" w:sz="4" w:space="0" w:color="auto"/>
            </w:tcBorders>
            <w:shd w:val="clear" w:color="000000" w:fill="FFFFFF"/>
            <w:noWrap/>
            <w:vAlign w:val="bottom"/>
            <w:hideMark/>
          </w:tcPr>
          <w:p w14:paraId="7A2D42E0"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56B92EC"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AF031D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6BB4D13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12CBB34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7230FAAC"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CCE3116"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5.1</w:t>
            </w:r>
          </w:p>
        </w:tc>
        <w:tc>
          <w:tcPr>
            <w:tcW w:w="5982" w:type="dxa"/>
            <w:tcBorders>
              <w:top w:val="nil"/>
              <w:left w:val="nil"/>
              <w:bottom w:val="single" w:sz="4" w:space="0" w:color="auto"/>
              <w:right w:val="single" w:sz="4" w:space="0" w:color="auto"/>
            </w:tcBorders>
            <w:shd w:val="clear" w:color="000000" w:fill="FFFFFF"/>
            <w:noWrap/>
            <w:vAlign w:val="bottom"/>
            <w:hideMark/>
          </w:tcPr>
          <w:p w14:paraId="0D3E25A3"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Isoniazide 100mg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24368F7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C29C8D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A0B352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2B01F5F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05463A2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55051909"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0D8DE5"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5.2</w:t>
            </w:r>
          </w:p>
        </w:tc>
        <w:tc>
          <w:tcPr>
            <w:tcW w:w="5982" w:type="dxa"/>
            <w:tcBorders>
              <w:top w:val="nil"/>
              <w:left w:val="nil"/>
              <w:bottom w:val="single" w:sz="4" w:space="0" w:color="auto"/>
              <w:right w:val="single" w:sz="4" w:space="0" w:color="auto"/>
            </w:tcBorders>
            <w:shd w:val="clear" w:color="000000" w:fill="FFFFFF"/>
            <w:noWrap/>
            <w:vAlign w:val="bottom"/>
            <w:hideMark/>
          </w:tcPr>
          <w:p w14:paraId="0F097C4F"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Isoniazide 300mg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79F2AEAC"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E2403B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6AFF18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56D1A4B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3A967E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16F8F90F"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F9E469C"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5.3</w:t>
            </w:r>
          </w:p>
        </w:tc>
        <w:tc>
          <w:tcPr>
            <w:tcW w:w="5982" w:type="dxa"/>
            <w:tcBorders>
              <w:top w:val="nil"/>
              <w:left w:val="nil"/>
              <w:bottom w:val="single" w:sz="4" w:space="0" w:color="auto"/>
              <w:right w:val="single" w:sz="4" w:space="0" w:color="auto"/>
            </w:tcBorders>
            <w:shd w:val="clear" w:color="000000" w:fill="FFFFFF"/>
            <w:noWrap/>
            <w:vAlign w:val="bottom"/>
            <w:hideMark/>
          </w:tcPr>
          <w:p w14:paraId="3607AE6E"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RH (150 +75) 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5FBB910B"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9B8401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C7F9E2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76E40CC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25CBD00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031F6779"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8777DB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5.4</w:t>
            </w:r>
          </w:p>
        </w:tc>
        <w:tc>
          <w:tcPr>
            <w:tcW w:w="5982" w:type="dxa"/>
            <w:tcBorders>
              <w:top w:val="nil"/>
              <w:left w:val="nil"/>
              <w:bottom w:val="single" w:sz="4" w:space="0" w:color="auto"/>
              <w:right w:val="single" w:sz="4" w:space="0" w:color="auto"/>
            </w:tcBorders>
            <w:shd w:val="clear" w:color="000000" w:fill="FFFFFF"/>
            <w:noWrap/>
            <w:vAlign w:val="bottom"/>
            <w:hideMark/>
          </w:tcPr>
          <w:p w14:paraId="4B1F3B23"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RH pédiatrique (60 + 30) 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082C7D24"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DC9963C"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995529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08D453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26A42B5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328D132E"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D14FA4"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5.5</w:t>
            </w:r>
          </w:p>
        </w:tc>
        <w:tc>
          <w:tcPr>
            <w:tcW w:w="5982" w:type="dxa"/>
            <w:tcBorders>
              <w:top w:val="nil"/>
              <w:left w:val="nil"/>
              <w:bottom w:val="single" w:sz="4" w:space="0" w:color="auto"/>
              <w:right w:val="single" w:sz="4" w:space="0" w:color="auto"/>
            </w:tcBorders>
            <w:shd w:val="clear" w:color="000000" w:fill="FFFFFF"/>
            <w:noWrap/>
            <w:vAlign w:val="bottom"/>
            <w:hideMark/>
          </w:tcPr>
          <w:p w14:paraId="06E939C0"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RHE (150 + 75 + 275)mg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3C5925D6"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430D473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F7256A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10735C0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49E28B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12F31018"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259A9C"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5.6</w:t>
            </w:r>
          </w:p>
        </w:tc>
        <w:tc>
          <w:tcPr>
            <w:tcW w:w="5982" w:type="dxa"/>
            <w:tcBorders>
              <w:top w:val="nil"/>
              <w:left w:val="nil"/>
              <w:bottom w:val="single" w:sz="4" w:space="0" w:color="auto"/>
              <w:right w:val="single" w:sz="4" w:space="0" w:color="auto"/>
            </w:tcBorders>
            <w:shd w:val="clear" w:color="000000" w:fill="FFFFFF"/>
            <w:noWrap/>
            <w:vAlign w:val="bottom"/>
            <w:hideMark/>
          </w:tcPr>
          <w:p w14:paraId="62A936C6"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RHZ pédiatrique (60 + 30 + 150) 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10A73D8C"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AF0E1B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6115DF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34D9C4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3710C5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2A655EAD"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BD1BD3"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5.7</w:t>
            </w:r>
          </w:p>
        </w:tc>
        <w:tc>
          <w:tcPr>
            <w:tcW w:w="5982" w:type="dxa"/>
            <w:tcBorders>
              <w:top w:val="nil"/>
              <w:left w:val="nil"/>
              <w:bottom w:val="single" w:sz="4" w:space="0" w:color="auto"/>
              <w:right w:val="single" w:sz="4" w:space="0" w:color="auto"/>
            </w:tcBorders>
            <w:shd w:val="clear" w:color="000000" w:fill="FFFFFF"/>
            <w:noWrap/>
            <w:vAlign w:val="bottom"/>
            <w:hideMark/>
          </w:tcPr>
          <w:p w14:paraId="1EE11C7C"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RHZE (150 + 75 +400 +275) 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3D0E88A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19E478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02C3CA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1C2078E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24CB681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0B9153BF"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EDD34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5.8</w:t>
            </w:r>
          </w:p>
        </w:tc>
        <w:tc>
          <w:tcPr>
            <w:tcW w:w="5982" w:type="dxa"/>
            <w:tcBorders>
              <w:top w:val="nil"/>
              <w:left w:val="nil"/>
              <w:bottom w:val="single" w:sz="4" w:space="0" w:color="auto"/>
              <w:right w:val="single" w:sz="4" w:space="0" w:color="auto"/>
            </w:tcBorders>
            <w:shd w:val="clear" w:color="000000" w:fill="FFFFFF"/>
            <w:noWrap/>
            <w:vAlign w:val="bottom"/>
            <w:hideMark/>
          </w:tcPr>
          <w:p w14:paraId="77CF7973"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Streptomycine 1g injectable</w:t>
            </w:r>
          </w:p>
        </w:tc>
        <w:tc>
          <w:tcPr>
            <w:tcW w:w="567" w:type="dxa"/>
            <w:tcBorders>
              <w:top w:val="nil"/>
              <w:left w:val="nil"/>
              <w:bottom w:val="single" w:sz="4" w:space="0" w:color="auto"/>
              <w:right w:val="single" w:sz="4" w:space="0" w:color="auto"/>
            </w:tcBorders>
            <w:shd w:val="clear" w:color="000000" w:fill="FFFFFF"/>
            <w:noWrap/>
            <w:vAlign w:val="bottom"/>
            <w:hideMark/>
          </w:tcPr>
          <w:p w14:paraId="6D731A20"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3BE267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0D5E81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09366E6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08359B3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230CFB3B"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1467F08"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VI</w:t>
            </w:r>
          </w:p>
        </w:tc>
        <w:tc>
          <w:tcPr>
            <w:tcW w:w="5982" w:type="dxa"/>
            <w:tcBorders>
              <w:top w:val="nil"/>
              <w:left w:val="nil"/>
              <w:bottom w:val="single" w:sz="4" w:space="0" w:color="auto"/>
              <w:right w:val="single" w:sz="4" w:space="0" w:color="auto"/>
            </w:tcBorders>
            <w:shd w:val="clear" w:color="000000" w:fill="FFFFFF"/>
            <w:noWrap/>
            <w:vAlign w:val="bottom"/>
            <w:hideMark/>
          </w:tcPr>
          <w:p w14:paraId="68843C08"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Produits antiretroviraux</w:t>
            </w:r>
          </w:p>
        </w:tc>
        <w:tc>
          <w:tcPr>
            <w:tcW w:w="567" w:type="dxa"/>
            <w:tcBorders>
              <w:top w:val="nil"/>
              <w:left w:val="nil"/>
              <w:bottom w:val="single" w:sz="4" w:space="0" w:color="auto"/>
              <w:right w:val="single" w:sz="4" w:space="0" w:color="auto"/>
            </w:tcBorders>
            <w:shd w:val="clear" w:color="000000" w:fill="FFFFFF"/>
            <w:noWrap/>
            <w:vAlign w:val="bottom"/>
            <w:hideMark/>
          </w:tcPr>
          <w:p w14:paraId="33FFEEDA"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C7AE2E7"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15FC39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21DF1B2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0721497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0175863F"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0ED076"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6.1</w:t>
            </w:r>
          </w:p>
        </w:tc>
        <w:tc>
          <w:tcPr>
            <w:tcW w:w="5982" w:type="dxa"/>
            <w:tcBorders>
              <w:top w:val="nil"/>
              <w:left w:val="nil"/>
              <w:bottom w:val="single" w:sz="4" w:space="0" w:color="auto"/>
              <w:right w:val="single" w:sz="4" w:space="0" w:color="auto"/>
            </w:tcBorders>
            <w:shd w:val="clear" w:color="000000" w:fill="FFFFFF"/>
            <w:noWrap/>
            <w:vAlign w:val="bottom"/>
            <w:hideMark/>
          </w:tcPr>
          <w:p w14:paraId="07602A65"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Atripla (Tenofovir 300 + Lamivudine 200 + Effavirenz 600) 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0F470AE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37A322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1E40EF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551FD88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1C36E9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64B60D00"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ABE300"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6.2</w:t>
            </w:r>
          </w:p>
        </w:tc>
        <w:tc>
          <w:tcPr>
            <w:tcW w:w="5982" w:type="dxa"/>
            <w:tcBorders>
              <w:top w:val="nil"/>
              <w:left w:val="nil"/>
              <w:bottom w:val="single" w:sz="4" w:space="0" w:color="auto"/>
              <w:right w:val="single" w:sz="4" w:space="0" w:color="auto"/>
            </w:tcBorders>
            <w:shd w:val="clear" w:color="000000" w:fill="FFFFFF"/>
            <w:noWrap/>
            <w:vAlign w:val="bottom"/>
            <w:hideMark/>
          </w:tcPr>
          <w:p w14:paraId="21302EC0"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Duovir-N (Zidovudine 300 + Lamivudine 150 + Nevirapine 200)mg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507E401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66EC895"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311B9B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4A0EAD8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023B3D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6AB5A795"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1D9C0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6.3</w:t>
            </w:r>
          </w:p>
        </w:tc>
        <w:tc>
          <w:tcPr>
            <w:tcW w:w="5982" w:type="dxa"/>
            <w:tcBorders>
              <w:top w:val="nil"/>
              <w:left w:val="nil"/>
              <w:bottom w:val="single" w:sz="4" w:space="0" w:color="auto"/>
              <w:right w:val="single" w:sz="4" w:space="0" w:color="auto"/>
            </w:tcBorders>
            <w:shd w:val="clear" w:color="000000" w:fill="FFFFFF"/>
            <w:noWrap/>
            <w:vAlign w:val="bottom"/>
            <w:hideMark/>
          </w:tcPr>
          <w:p w14:paraId="05F8A3E0"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Duovir-N BABY (Zidovudine 60 + Lamivudine 30 + Nevirapine 50)mg comprimé dispersible</w:t>
            </w:r>
          </w:p>
        </w:tc>
        <w:tc>
          <w:tcPr>
            <w:tcW w:w="567" w:type="dxa"/>
            <w:tcBorders>
              <w:top w:val="nil"/>
              <w:left w:val="nil"/>
              <w:bottom w:val="single" w:sz="4" w:space="0" w:color="auto"/>
              <w:right w:val="single" w:sz="4" w:space="0" w:color="auto"/>
            </w:tcBorders>
            <w:shd w:val="clear" w:color="000000" w:fill="FFFFFF"/>
            <w:noWrap/>
            <w:vAlign w:val="bottom"/>
            <w:hideMark/>
          </w:tcPr>
          <w:p w14:paraId="2EB3733C"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5589AB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3352B9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49D6EF8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55B0623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65FA125F"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EAEEC5"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6.4</w:t>
            </w:r>
          </w:p>
        </w:tc>
        <w:tc>
          <w:tcPr>
            <w:tcW w:w="5982" w:type="dxa"/>
            <w:tcBorders>
              <w:top w:val="nil"/>
              <w:left w:val="nil"/>
              <w:bottom w:val="single" w:sz="4" w:space="0" w:color="auto"/>
              <w:right w:val="single" w:sz="4" w:space="0" w:color="auto"/>
            </w:tcBorders>
            <w:shd w:val="clear" w:color="000000" w:fill="FFFFFF"/>
            <w:noWrap/>
            <w:vAlign w:val="bottom"/>
            <w:hideMark/>
          </w:tcPr>
          <w:p w14:paraId="30D6EE22"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Lopinavir/ritonavir 200/50mg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407A5DC7"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16C6373"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630098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1BEB006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217A256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6EF23A2D"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9FAF90"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6.5</w:t>
            </w:r>
          </w:p>
        </w:tc>
        <w:tc>
          <w:tcPr>
            <w:tcW w:w="5982" w:type="dxa"/>
            <w:tcBorders>
              <w:top w:val="nil"/>
              <w:left w:val="nil"/>
              <w:bottom w:val="single" w:sz="4" w:space="0" w:color="auto"/>
              <w:right w:val="single" w:sz="4" w:space="0" w:color="auto"/>
            </w:tcBorders>
            <w:shd w:val="clear" w:color="000000" w:fill="FFFFFF"/>
            <w:noWrap/>
            <w:vAlign w:val="bottom"/>
            <w:hideMark/>
          </w:tcPr>
          <w:p w14:paraId="1A1EF41E"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Lopinavir/ritonavir baby 80/20 mg par ml solution buvable</w:t>
            </w:r>
          </w:p>
        </w:tc>
        <w:tc>
          <w:tcPr>
            <w:tcW w:w="567" w:type="dxa"/>
            <w:tcBorders>
              <w:top w:val="nil"/>
              <w:left w:val="nil"/>
              <w:bottom w:val="single" w:sz="4" w:space="0" w:color="auto"/>
              <w:right w:val="single" w:sz="4" w:space="0" w:color="auto"/>
            </w:tcBorders>
            <w:shd w:val="clear" w:color="000000" w:fill="FFFFFF"/>
            <w:noWrap/>
            <w:vAlign w:val="bottom"/>
            <w:hideMark/>
          </w:tcPr>
          <w:p w14:paraId="3087DD5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7434684"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AF5361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4C288E5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AE9306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75AA0E1F"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DAEC5FC"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6.6</w:t>
            </w:r>
          </w:p>
        </w:tc>
        <w:tc>
          <w:tcPr>
            <w:tcW w:w="5982" w:type="dxa"/>
            <w:tcBorders>
              <w:top w:val="nil"/>
              <w:left w:val="nil"/>
              <w:bottom w:val="single" w:sz="4" w:space="0" w:color="auto"/>
              <w:right w:val="single" w:sz="4" w:space="0" w:color="auto"/>
            </w:tcBorders>
            <w:shd w:val="clear" w:color="000000" w:fill="FFFFFF"/>
            <w:noWrap/>
            <w:vAlign w:val="bottom"/>
            <w:hideMark/>
          </w:tcPr>
          <w:p w14:paraId="14EE3548"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Nevirapine 10mg/ml solution buvable</w:t>
            </w:r>
          </w:p>
        </w:tc>
        <w:tc>
          <w:tcPr>
            <w:tcW w:w="567" w:type="dxa"/>
            <w:tcBorders>
              <w:top w:val="nil"/>
              <w:left w:val="nil"/>
              <w:bottom w:val="single" w:sz="4" w:space="0" w:color="auto"/>
              <w:right w:val="single" w:sz="4" w:space="0" w:color="auto"/>
            </w:tcBorders>
            <w:shd w:val="clear" w:color="000000" w:fill="FFFFFF"/>
            <w:noWrap/>
            <w:vAlign w:val="bottom"/>
            <w:hideMark/>
          </w:tcPr>
          <w:p w14:paraId="117ED1B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49411D8C"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2174E3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331F687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56F7A60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3E107938"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ECAD75"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6.7</w:t>
            </w:r>
          </w:p>
        </w:tc>
        <w:tc>
          <w:tcPr>
            <w:tcW w:w="5982" w:type="dxa"/>
            <w:tcBorders>
              <w:top w:val="nil"/>
              <w:left w:val="nil"/>
              <w:bottom w:val="single" w:sz="4" w:space="0" w:color="auto"/>
              <w:right w:val="single" w:sz="4" w:space="0" w:color="auto"/>
            </w:tcBorders>
            <w:shd w:val="clear" w:color="000000" w:fill="FFFFFF"/>
            <w:noWrap/>
            <w:vAlign w:val="bottom"/>
            <w:hideMark/>
          </w:tcPr>
          <w:p w14:paraId="6DC70E15"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TDR HIV</w:t>
            </w:r>
          </w:p>
        </w:tc>
        <w:tc>
          <w:tcPr>
            <w:tcW w:w="567" w:type="dxa"/>
            <w:tcBorders>
              <w:top w:val="nil"/>
              <w:left w:val="nil"/>
              <w:bottom w:val="single" w:sz="4" w:space="0" w:color="auto"/>
              <w:right w:val="single" w:sz="4" w:space="0" w:color="auto"/>
            </w:tcBorders>
            <w:shd w:val="clear" w:color="000000" w:fill="FFFFFF"/>
            <w:noWrap/>
            <w:vAlign w:val="bottom"/>
            <w:hideMark/>
          </w:tcPr>
          <w:p w14:paraId="08743EC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E98472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2EEA99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nil"/>
              <w:right w:val="single" w:sz="4" w:space="0" w:color="auto"/>
            </w:tcBorders>
            <w:shd w:val="clear" w:color="000000" w:fill="FFFFFF"/>
            <w:noWrap/>
            <w:vAlign w:val="bottom"/>
            <w:hideMark/>
          </w:tcPr>
          <w:p w14:paraId="78ECDA9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18B0A2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24E72806"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9071C08"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VII</w:t>
            </w:r>
          </w:p>
        </w:tc>
        <w:tc>
          <w:tcPr>
            <w:tcW w:w="5982" w:type="dxa"/>
            <w:tcBorders>
              <w:top w:val="nil"/>
              <w:left w:val="nil"/>
              <w:bottom w:val="single" w:sz="4" w:space="0" w:color="auto"/>
              <w:right w:val="single" w:sz="4" w:space="0" w:color="auto"/>
            </w:tcBorders>
            <w:shd w:val="clear" w:color="000000" w:fill="FFFFFF"/>
            <w:noWrap/>
            <w:vAlign w:val="bottom"/>
            <w:hideMark/>
          </w:tcPr>
          <w:p w14:paraId="40CB2BB5"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xml:space="preserve">Anti hypertenseurs </w:t>
            </w:r>
          </w:p>
        </w:tc>
        <w:tc>
          <w:tcPr>
            <w:tcW w:w="567" w:type="dxa"/>
            <w:tcBorders>
              <w:top w:val="nil"/>
              <w:left w:val="nil"/>
              <w:bottom w:val="single" w:sz="4" w:space="0" w:color="auto"/>
              <w:right w:val="single" w:sz="4" w:space="0" w:color="auto"/>
            </w:tcBorders>
            <w:shd w:val="clear" w:color="000000" w:fill="FFFFFF"/>
            <w:noWrap/>
            <w:vAlign w:val="bottom"/>
            <w:hideMark/>
          </w:tcPr>
          <w:p w14:paraId="4D589F90"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BEE24DD"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A090C0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single" w:sz="4" w:space="0" w:color="auto"/>
              <w:left w:val="nil"/>
              <w:bottom w:val="single" w:sz="4" w:space="0" w:color="auto"/>
              <w:right w:val="single" w:sz="4" w:space="0" w:color="auto"/>
            </w:tcBorders>
            <w:shd w:val="clear" w:color="000000" w:fill="FFFFFF"/>
            <w:noWrap/>
            <w:vAlign w:val="bottom"/>
            <w:hideMark/>
          </w:tcPr>
          <w:p w14:paraId="2820196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727C481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4100E6F3"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F73D87"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7.1</w:t>
            </w:r>
          </w:p>
        </w:tc>
        <w:tc>
          <w:tcPr>
            <w:tcW w:w="5982" w:type="dxa"/>
            <w:tcBorders>
              <w:top w:val="nil"/>
              <w:left w:val="nil"/>
              <w:bottom w:val="single" w:sz="4" w:space="0" w:color="auto"/>
              <w:right w:val="single" w:sz="4" w:space="0" w:color="auto"/>
            </w:tcBorders>
            <w:shd w:val="clear" w:color="000000" w:fill="FFFFFF"/>
            <w:noWrap/>
            <w:vAlign w:val="bottom"/>
            <w:hideMark/>
          </w:tcPr>
          <w:p w14:paraId="72004B97"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Hydralazine 20 mg injectable</w:t>
            </w:r>
          </w:p>
        </w:tc>
        <w:tc>
          <w:tcPr>
            <w:tcW w:w="567" w:type="dxa"/>
            <w:tcBorders>
              <w:top w:val="nil"/>
              <w:left w:val="nil"/>
              <w:bottom w:val="single" w:sz="4" w:space="0" w:color="auto"/>
              <w:right w:val="single" w:sz="4" w:space="0" w:color="auto"/>
            </w:tcBorders>
            <w:shd w:val="clear" w:color="000000" w:fill="FFFFFF"/>
            <w:noWrap/>
            <w:vAlign w:val="bottom"/>
            <w:hideMark/>
          </w:tcPr>
          <w:p w14:paraId="1060E11C"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FA8AF62"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55D35F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53ED209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B095B5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CF9D405"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A8DEC7"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7.2</w:t>
            </w:r>
          </w:p>
        </w:tc>
        <w:tc>
          <w:tcPr>
            <w:tcW w:w="5982" w:type="dxa"/>
            <w:tcBorders>
              <w:top w:val="nil"/>
              <w:left w:val="nil"/>
              <w:bottom w:val="single" w:sz="4" w:space="0" w:color="auto"/>
              <w:right w:val="single" w:sz="4" w:space="0" w:color="auto"/>
            </w:tcBorders>
            <w:shd w:val="clear" w:color="000000" w:fill="FFFFFF"/>
            <w:noWrap/>
            <w:vAlign w:val="bottom"/>
            <w:hideMark/>
          </w:tcPr>
          <w:p w14:paraId="1B7764B7"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Nifédipine 10 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4E5F93F3"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43BBB874"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3A0188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7FDAADF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0350C74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07C78E9D"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47ACDF"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VIII</w:t>
            </w:r>
          </w:p>
        </w:tc>
        <w:tc>
          <w:tcPr>
            <w:tcW w:w="5982" w:type="dxa"/>
            <w:tcBorders>
              <w:top w:val="nil"/>
              <w:left w:val="nil"/>
              <w:bottom w:val="single" w:sz="4" w:space="0" w:color="auto"/>
              <w:right w:val="single" w:sz="4" w:space="0" w:color="auto"/>
            </w:tcBorders>
            <w:shd w:val="clear" w:color="000000" w:fill="FFFFFF"/>
            <w:noWrap/>
            <w:vAlign w:val="bottom"/>
            <w:hideMark/>
          </w:tcPr>
          <w:p w14:paraId="03BFA475"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Produits d'usage général</w:t>
            </w:r>
          </w:p>
        </w:tc>
        <w:tc>
          <w:tcPr>
            <w:tcW w:w="567" w:type="dxa"/>
            <w:tcBorders>
              <w:top w:val="nil"/>
              <w:left w:val="nil"/>
              <w:bottom w:val="single" w:sz="4" w:space="0" w:color="auto"/>
              <w:right w:val="single" w:sz="4" w:space="0" w:color="auto"/>
            </w:tcBorders>
            <w:shd w:val="clear" w:color="000000" w:fill="FFFFFF"/>
            <w:noWrap/>
            <w:vAlign w:val="bottom"/>
            <w:hideMark/>
          </w:tcPr>
          <w:p w14:paraId="6A14CDE1"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B2B257A"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149930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7E999DD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6648894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3ADC934E"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B6CF64"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8.1</w:t>
            </w:r>
          </w:p>
        </w:tc>
        <w:tc>
          <w:tcPr>
            <w:tcW w:w="5982" w:type="dxa"/>
            <w:tcBorders>
              <w:top w:val="nil"/>
              <w:left w:val="nil"/>
              <w:bottom w:val="single" w:sz="4" w:space="0" w:color="auto"/>
              <w:right w:val="single" w:sz="4" w:space="0" w:color="auto"/>
            </w:tcBorders>
            <w:shd w:val="clear" w:color="000000" w:fill="FFFFFF"/>
            <w:noWrap/>
            <w:vAlign w:val="bottom"/>
            <w:hideMark/>
          </w:tcPr>
          <w:p w14:paraId="393EE534" w14:textId="77777777" w:rsidR="0001358E" w:rsidRPr="0001358E" w:rsidRDefault="0001358E" w:rsidP="0001358E">
            <w:pPr>
              <w:spacing w:after="0" w:line="240" w:lineRule="auto"/>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Acide acetyl salicylique 500 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3CEBC65F"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C25F31E"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16ECA01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0EC746B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0DEF92B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54AF741"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0BF7D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8.2</w:t>
            </w:r>
          </w:p>
        </w:tc>
        <w:tc>
          <w:tcPr>
            <w:tcW w:w="5982" w:type="dxa"/>
            <w:tcBorders>
              <w:top w:val="nil"/>
              <w:left w:val="nil"/>
              <w:bottom w:val="single" w:sz="4" w:space="0" w:color="auto"/>
              <w:right w:val="single" w:sz="4" w:space="0" w:color="auto"/>
            </w:tcBorders>
            <w:shd w:val="clear" w:color="000000" w:fill="FFFFFF"/>
            <w:noWrap/>
            <w:vAlign w:val="bottom"/>
            <w:hideMark/>
          </w:tcPr>
          <w:p w14:paraId="552FF182" w14:textId="77777777" w:rsidR="0001358E" w:rsidRPr="0001358E" w:rsidRDefault="0001358E" w:rsidP="0001358E">
            <w:pPr>
              <w:spacing w:after="0" w:line="240" w:lineRule="auto"/>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Cotrimoxazole 480 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2B50F27A"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B72FB86"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65282F4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51AA8A5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1689F36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14392EC5"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7FC4DBB"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8.3</w:t>
            </w:r>
          </w:p>
        </w:tc>
        <w:tc>
          <w:tcPr>
            <w:tcW w:w="5982" w:type="dxa"/>
            <w:tcBorders>
              <w:top w:val="nil"/>
              <w:left w:val="nil"/>
              <w:bottom w:val="single" w:sz="4" w:space="0" w:color="auto"/>
              <w:right w:val="single" w:sz="4" w:space="0" w:color="auto"/>
            </w:tcBorders>
            <w:shd w:val="clear" w:color="000000" w:fill="FFFFFF"/>
            <w:noWrap/>
            <w:vAlign w:val="bottom"/>
            <w:hideMark/>
          </w:tcPr>
          <w:p w14:paraId="553EE5F6"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Diazépam 10mg injectable</w:t>
            </w:r>
          </w:p>
        </w:tc>
        <w:tc>
          <w:tcPr>
            <w:tcW w:w="567" w:type="dxa"/>
            <w:tcBorders>
              <w:top w:val="nil"/>
              <w:left w:val="nil"/>
              <w:bottom w:val="single" w:sz="4" w:space="0" w:color="auto"/>
              <w:right w:val="single" w:sz="4" w:space="0" w:color="auto"/>
            </w:tcBorders>
            <w:shd w:val="clear" w:color="000000" w:fill="FFFFFF"/>
            <w:noWrap/>
            <w:vAlign w:val="bottom"/>
            <w:hideMark/>
          </w:tcPr>
          <w:p w14:paraId="6908DED7"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459BB1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516B4B2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1C2F034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529E0BD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27302310"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C3F21D"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8.4</w:t>
            </w:r>
          </w:p>
        </w:tc>
        <w:tc>
          <w:tcPr>
            <w:tcW w:w="5982" w:type="dxa"/>
            <w:tcBorders>
              <w:top w:val="nil"/>
              <w:left w:val="nil"/>
              <w:bottom w:val="single" w:sz="4" w:space="0" w:color="auto"/>
              <w:right w:val="single" w:sz="4" w:space="0" w:color="auto"/>
            </w:tcBorders>
            <w:shd w:val="clear" w:color="000000" w:fill="FFFFFF"/>
            <w:noWrap/>
            <w:vAlign w:val="bottom"/>
            <w:hideMark/>
          </w:tcPr>
          <w:p w14:paraId="282C255E" w14:textId="77777777" w:rsidR="0001358E" w:rsidRPr="0001358E" w:rsidRDefault="0001358E" w:rsidP="0001358E">
            <w:pPr>
              <w:spacing w:after="0" w:line="240" w:lineRule="auto"/>
              <w:rPr>
                <w:rFonts w:ascii="Times New Roman" w:eastAsia="Times New Roman" w:hAnsi="Times New Roman" w:cs="Times New Roman"/>
                <w:lang w:eastAsia="fr-FR"/>
              </w:rPr>
            </w:pPr>
            <w:r w:rsidRPr="0001358E">
              <w:rPr>
                <w:rFonts w:ascii="Times New Roman" w:eastAsia="Times New Roman" w:hAnsi="Times New Roman" w:cs="Times New Roman"/>
                <w:lang w:eastAsia="fr-FR"/>
              </w:rPr>
              <w:t>Doxicycline 100 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40A2511A" w14:textId="77777777" w:rsidR="0001358E" w:rsidRPr="0001358E" w:rsidRDefault="0001358E" w:rsidP="0001358E">
            <w:pPr>
              <w:spacing w:after="0" w:line="240" w:lineRule="auto"/>
              <w:jc w:val="center"/>
              <w:rPr>
                <w:rFonts w:ascii="Times New Roman" w:eastAsia="Times New Roman" w:hAnsi="Times New Roman" w:cs="Times New Roman"/>
                <w:lang w:eastAsia="fr-FR"/>
              </w:rPr>
            </w:pPr>
            <w:r w:rsidRPr="0001358E">
              <w:rPr>
                <w:rFonts w:ascii="Times New Roman" w:eastAsia="Times New Roman" w:hAnsi="Times New Roman" w:cs="Times New Roman"/>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E0E3700" w14:textId="77777777" w:rsidR="0001358E" w:rsidRPr="0001358E" w:rsidRDefault="0001358E" w:rsidP="0001358E">
            <w:pPr>
              <w:spacing w:after="0" w:line="240" w:lineRule="auto"/>
              <w:jc w:val="center"/>
              <w:rPr>
                <w:rFonts w:ascii="Times New Roman" w:eastAsia="Times New Roman" w:hAnsi="Times New Roman" w:cs="Times New Roman"/>
                <w:lang w:eastAsia="fr-FR"/>
              </w:rPr>
            </w:pPr>
            <w:r w:rsidRPr="0001358E">
              <w:rPr>
                <w:rFonts w:ascii="Times New Roman" w:eastAsia="Times New Roman" w:hAnsi="Times New Roman" w:cs="Times New Roman"/>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7260CBB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06735D8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12D8EE0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0FDEDAB9"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CBDF034"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8.5</w:t>
            </w:r>
          </w:p>
        </w:tc>
        <w:tc>
          <w:tcPr>
            <w:tcW w:w="5982" w:type="dxa"/>
            <w:tcBorders>
              <w:top w:val="nil"/>
              <w:left w:val="nil"/>
              <w:bottom w:val="single" w:sz="4" w:space="0" w:color="auto"/>
              <w:right w:val="single" w:sz="4" w:space="0" w:color="auto"/>
            </w:tcBorders>
            <w:shd w:val="clear" w:color="000000" w:fill="FFFFFF"/>
            <w:noWrap/>
            <w:vAlign w:val="bottom"/>
            <w:hideMark/>
          </w:tcPr>
          <w:p w14:paraId="1DB50177" w14:textId="77777777" w:rsidR="0001358E" w:rsidRPr="0001358E" w:rsidRDefault="0001358E" w:rsidP="0001358E">
            <w:pPr>
              <w:spacing w:after="0" w:line="240" w:lineRule="auto"/>
              <w:rPr>
                <w:rFonts w:ascii="Times New Roman" w:eastAsia="Times New Roman" w:hAnsi="Times New Roman" w:cs="Times New Roman"/>
                <w:lang w:eastAsia="fr-FR"/>
              </w:rPr>
            </w:pPr>
            <w:r w:rsidRPr="0001358E">
              <w:rPr>
                <w:rFonts w:ascii="Times New Roman" w:eastAsia="Times New Roman" w:hAnsi="Times New Roman" w:cs="Times New Roman"/>
                <w:lang w:eastAsia="fr-FR"/>
              </w:rPr>
              <w:t>Erytromicine 250 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4405EE66" w14:textId="77777777" w:rsidR="0001358E" w:rsidRPr="0001358E" w:rsidRDefault="0001358E" w:rsidP="0001358E">
            <w:pPr>
              <w:spacing w:after="0" w:line="240" w:lineRule="auto"/>
              <w:jc w:val="center"/>
              <w:rPr>
                <w:rFonts w:ascii="Times New Roman" w:eastAsia="Times New Roman" w:hAnsi="Times New Roman" w:cs="Times New Roman"/>
                <w:lang w:eastAsia="fr-FR"/>
              </w:rPr>
            </w:pPr>
            <w:r w:rsidRPr="0001358E">
              <w:rPr>
                <w:rFonts w:ascii="Times New Roman" w:eastAsia="Times New Roman" w:hAnsi="Times New Roman" w:cs="Times New Roman"/>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297936D" w14:textId="77777777" w:rsidR="0001358E" w:rsidRPr="0001358E" w:rsidRDefault="0001358E" w:rsidP="0001358E">
            <w:pPr>
              <w:spacing w:after="0" w:line="240" w:lineRule="auto"/>
              <w:jc w:val="center"/>
              <w:rPr>
                <w:rFonts w:ascii="Times New Roman" w:eastAsia="Times New Roman" w:hAnsi="Times New Roman" w:cs="Times New Roman"/>
                <w:lang w:eastAsia="fr-FR"/>
              </w:rPr>
            </w:pPr>
            <w:r w:rsidRPr="0001358E">
              <w:rPr>
                <w:rFonts w:ascii="Times New Roman" w:eastAsia="Times New Roman" w:hAnsi="Times New Roman" w:cs="Times New Roman"/>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7BFF844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148377A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1292414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79D2910A"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7998D6"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8.6</w:t>
            </w:r>
          </w:p>
        </w:tc>
        <w:tc>
          <w:tcPr>
            <w:tcW w:w="5982" w:type="dxa"/>
            <w:tcBorders>
              <w:top w:val="nil"/>
              <w:left w:val="nil"/>
              <w:bottom w:val="single" w:sz="4" w:space="0" w:color="auto"/>
              <w:right w:val="single" w:sz="4" w:space="0" w:color="auto"/>
            </w:tcBorders>
            <w:shd w:val="clear" w:color="000000" w:fill="FFFFFF"/>
            <w:noWrap/>
            <w:vAlign w:val="bottom"/>
            <w:hideMark/>
          </w:tcPr>
          <w:p w14:paraId="1AE93B56" w14:textId="77777777" w:rsidR="0001358E" w:rsidRPr="0001358E" w:rsidRDefault="0001358E" w:rsidP="0001358E">
            <w:pPr>
              <w:spacing w:after="0" w:line="240" w:lineRule="auto"/>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Mebendazole 100mg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009613CF"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8829D34"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65D5A5C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504609D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29F3676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5563D28"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13166F"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8.7</w:t>
            </w:r>
          </w:p>
        </w:tc>
        <w:tc>
          <w:tcPr>
            <w:tcW w:w="5982" w:type="dxa"/>
            <w:tcBorders>
              <w:top w:val="nil"/>
              <w:left w:val="nil"/>
              <w:bottom w:val="single" w:sz="4" w:space="0" w:color="auto"/>
              <w:right w:val="single" w:sz="4" w:space="0" w:color="auto"/>
            </w:tcBorders>
            <w:shd w:val="clear" w:color="000000" w:fill="FFFFFF"/>
            <w:noWrap/>
            <w:vAlign w:val="bottom"/>
            <w:hideMark/>
          </w:tcPr>
          <w:p w14:paraId="5D506615" w14:textId="77777777" w:rsidR="0001358E" w:rsidRPr="0001358E" w:rsidRDefault="0001358E" w:rsidP="0001358E">
            <w:pPr>
              <w:spacing w:after="0" w:line="240" w:lineRule="auto"/>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Métronidazole 250 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70691196"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9D49F28"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3CEA782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0A1059F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05844D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707A99F6"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874F8D5"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8.8</w:t>
            </w:r>
          </w:p>
        </w:tc>
        <w:tc>
          <w:tcPr>
            <w:tcW w:w="5982" w:type="dxa"/>
            <w:tcBorders>
              <w:top w:val="nil"/>
              <w:left w:val="nil"/>
              <w:bottom w:val="single" w:sz="4" w:space="0" w:color="auto"/>
              <w:right w:val="single" w:sz="4" w:space="0" w:color="auto"/>
            </w:tcBorders>
            <w:shd w:val="clear" w:color="000000" w:fill="FFFFFF"/>
            <w:noWrap/>
            <w:vAlign w:val="bottom"/>
            <w:hideMark/>
          </w:tcPr>
          <w:p w14:paraId="5A7AB9ED" w14:textId="77777777" w:rsidR="0001358E" w:rsidRPr="0001358E" w:rsidRDefault="0001358E" w:rsidP="0001358E">
            <w:pPr>
              <w:spacing w:after="0" w:line="240" w:lineRule="auto"/>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Métronidazole 500mg/100ml perfusable</w:t>
            </w:r>
          </w:p>
        </w:tc>
        <w:tc>
          <w:tcPr>
            <w:tcW w:w="567" w:type="dxa"/>
            <w:tcBorders>
              <w:top w:val="nil"/>
              <w:left w:val="nil"/>
              <w:bottom w:val="single" w:sz="4" w:space="0" w:color="auto"/>
              <w:right w:val="single" w:sz="4" w:space="0" w:color="auto"/>
            </w:tcBorders>
            <w:shd w:val="clear" w:color="000000" w:fill="FFFFFF"/>
            <w:noWrap/>
            <w:vAlign w:val="bottom"/>
            <w:hideMark/>
          </w:tcPr>
          <w:p w14:paraId="313B9BEE"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6D9C357"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B27BE3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3EB8329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B7AC8E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71073DD8"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71743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8.9</w:t>
            </w:r>
          </w:p>
        </w:tc>
        <w:tc>
          <w:tcPr>
            <w:tcW w:w="5982" w:type="dxa"/>
            <w:tcBorders>
              <w:top w:val="nil"/>
              <w:left w:val="nil"/>
              <w:bottom w:val="single" w:sz="4" w:space="0" w:color="auto"/>
              <w:right w:val="single" w:sz="4" w:space="0" w:color="auto"/>
            </w:tcBorders>
            <w:shd w:val="clear" w:color="000000" w:fill="FFFFFF"/>
            <w:noWrap/>
            <w:vAlign w:val="bottom"/>
            <w:hideMark/>
          </w:tcPr>
          <w:p w14:paraId="5D8459F0" w14:textId="77777777" w:rsidR="0001358E" w:rsidRPr="0001358E" w:rsidRDefault="0001358E" w:rsidP="0001358E">
            <w:pPr>
              <w:spacing w:after="0" w:line="240" w:lineRule="auto"/>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Paracétamol 100 mg sachets</w:t>
            </w:r>
          </w:p>
        </w:tc>
        <w:tc>
          <w:tcPr>
            <w:tcW w:w="567" w:type="dxa"/>
            <w:tcBorders>
              <w:top w:val="nil"/>
              <w:left w:val="nil"/>
              <w:bottom w:val="single" w:sz="4" w:space="0" w:color="auto"/>
              <w:right w:val="single" w:sz="4" w:space="0" w:color="auto"/>
            </w:tcBorders>
            <w:shd w:val="clear" w:color="000000" w:fill="FFFFFF"/>
            <w:noWrap/>
            <w:vAlign w:val="bottom"/>
            <w:hideMark/>
          </w:tcPr>
          <w:p w14:paraId="397B44F9"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4911D6CE" w14:textId="77777777" w:rsidR="0001358E" w:rsidRPr="0001358E" w:rsidRDefault="0001358E" w:rsidP="0001358E">
            <w:pPr>
              <w:spacing w:after="0" w:line="240" w:lineRule="auto"/>
              <w:jc w:val="center"/>
              <w:rPr>
                <w:rFonts w:ascii="Times New Roman" w:eastAsia="Times New Roman" w:hAnsi="Times New Roman" w:cs="Times New Roman"/>
                <w:sz w:val="24"/>
                <w:szCs w:val="24"/>
                <w:lang w:eastAsia="fr-FR"/>
              </w:rPr>
            </w:pPr>
            <w:r w:rsidRPr="0001358E">
              <w:rPr>
                <w:rFonts w:ascii="Times New Roman" w:eastAsia="Times New Roman" w:hAnsi="Times New Roman" w:cs="Times New Roman"/>
                <w:sz w:val="24"/>
                <w:szCs w:val="24"/>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4C6A683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292CD57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8069EC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2FAAF36F"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DDC6EB8"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8.10</w:t>
            </w:r>
          </w:p>
        </w:tc>
        <w:tc>
          <w:tcPr>
            <w:tcW w:w="5982" w:type="dxa"/>
            <w:tcBorders>
              <w:top w:val="nil"/>
              <w:left w:val="nil"/>
              <w:bottom w:val="single" w:sz="4" w:space="0" w:color="auto"/>
              <w:right w:val="single" w:sz="4" w:space="0" w:color="auto"/>
            </w:tcBorders>
            <w:shd w:val="clear" w:color="000000" w:fill="FFFFFF"/>
            <w:noWrap/>
            <w:vAlign w:val="bottom"/>
            <w:hideMark/>
          </w:tcPr>
          <w:p w14:paraId="4C906E5F"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Paracétamol 500 mg comprimé</w:t>
            </w:r>
          </w:p>
        </w:tc>
        <w:tc>
          <w:tcPr>
            <w:tcW w:w="567" w:type="dxa"/>
            <w:tcBorders>
              <w:top w:val="nil"/>
              <w:left w:val="nil"/>
              <w:bottom w:val="single" w:sz="4" w:space="0" w:color="auto"/>
              <w:right w:val="single" w:sz="4" w:space="0" w:color="auto"/>
            </w:tcBorders>
            <w:shd w:val="clear" w:color="000000" w:fill="FFFFFF"/>
            <w:noWrap/>
            <w:vAlign w:val="bottom"/>
            <w:hideMark/>
          </w:tcPr>
          <w:p w14:paraId="5BE71112"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4A86C238"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2ED5C0A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594C862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67C29A6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0E022400"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49A6C4"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8.11</w:t>
            </w:r>
          </w:p>
        </w:tc>
        <w:tc>
          <w:tcPr>
            <w:tcW w:w="5982" w:type="dxa"/>
            <w:tcBorders>
              <w:top w:val="nil"/>
              <w:left w:val="nil"/>
              <w:bottom w:val="single" w:sz="4" w:space="0" w:color="auto"/>
              <w:right w:val="single" w:sz="4" w:space="0" w:color="auto"/>
            </w:tcBorders>
            <w:shd w:val="clear" w:color="000000" w:fill="FFFFFF"/>
            <w:noWrap/>
            <w:vAlign w:val="bottom"/>
            <w:hideMark/>
          </w:tcPr>
          <w:p w14:paraId="408F84F2"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Ringer Lactate 500ml</w:t>
            </w:r>
          </w:p>
        </w:tc>
        <w:tc>
          <w:tcPr>
            <w:tcW w:w="567" w:type="dxa"/>
            <w:tcBorders>
              <w:top w:val="nil"/>
              <w:left w:val="nil"/>
              <w:bottom w:val="single" w:sz="4" w:space="0" w:color="auto"/>
              <w:right w:val="single" w:sz="4" w:space="0" w:color="auto"/>
            </w:tcBorders>
            <w:shd w:val="clear" w:color="000000" w:fill="FFFFFF"/>
            <w:noWrap/>
            <w:vAlign w:val="bottom"/>
            <w:hideMark/>
          </w:tcPr>
          <w:p w14:paraId="5CEC064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5BA1E92"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033B12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4A1F6D5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2B2BCC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3EF82B00"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2BBC77"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8.12</w:t>
            </w:r>
          </w:p>
        </w:tc>
        <w:tc>
          <w:tcPr>
            <w:tcW w:w="5982" w:type="dxa"/>
            <w:tcBorders>
              <w:top w:val="nil"/>
              <w:left w:val="nil"/>
              <w:bottom w:val="single" w:sz="4" w:space="0" w:color="auto"/>
              <w:right w:val="single" w:sz="4" w:space="0" w:color="auto"/>
            </w:tcBorders>
            <w:shd w:val="clear" w:color="000000" w:fill="FFFFFF"/>
            <w:noWrap/>
            <w:vAlign w:val="bottom"/>
            <w:hideMark/>
          </w:tcPr>
          <w:p w14:paraId="3FE9D801"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Glucose 5% solution de perfusion 500 ml</w:t>
            </w:r>
          </w:p>
        </w:tc>
        <w:tc>
          <w:tcPr>
            <w:tcW w:w="567" w:type="dxa"/>
            <w:tcBorders>
              <w:top w:val="nil"/>
              <w:left w:val="nil"/>
              <w:bottom w:val="single" w:sz="4" w:space="0" w:color="auto"/>
              <w:right w:val="single" w:sz="4" w:space="0" w:color="auto"/>
            </w:tcBorders>
            <w:shd w:val="clear" w:color="000000" w:fill="FFFFFF"/>
            <w:noWrap/>
            <w:vAlign w:val="bottom"/>
            <w:hideMark/>
          </w:tcPr>
          <w:p w14:paraId="09106FB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69B7A2E"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5AB0C5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2E05CA2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2F287AB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51FDD4B4"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967026"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8.13</w:t>
            </w:r>
          </w:p>
        </w:tc>
        <w:tc>
          <w:tcPr>
            <w:tcW w:w="5982" w:type="dxa"/>
            <w:tcBorders>
              <w:top w:val="nil"/>
              <w:left w:val="nil"/>
              <w:bottom w:val="single" w:sz="4" w:space="0" w:color="auto"/>
              <w:right w:val="single" w:sz="4" w:space="0" w:color="auto"/>
            </w:tcBorders>
            <w:shd w:val="clear" w:color="000000" w:fill="FFFFFF"/>
            <w:noWrap/>
            <w:vAlign w:val="bottom"/>
            <w:hideMark/>
          </w:tcPr>
          <w:p w14:paraId="135930C8"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Sodium chlorure  0.9% solution de perfusion 500 ml</w:t>
            </w:r>
          </w:p>
        </w:tc>
        <w:tc>
          <w:tcPr>
            <w:tcW w:w="567" w:type="dxa"/>
            <w:tcBorders>
              <w:top w:val="nil"/>
              <w:left w:val="nil"/>
              <w:bottom w:val="single" w:sz="4" w:space="0" w:color="auto"/>
              <w:right w:val="single" w:sz="4" w:space="0" w:color="auto"/>
            </w:tcBorders>
            <w:shd w:val="clear" w:color="000000" w:fill="FFFFFF"/>
            <w:noWrap/>
            <w:vAlign w:val="bottom"/>
            <w:hideMark/>
          </w:tcPr>
          <w:p w14:paraId="5FB12D5D"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B263848"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449E06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513366E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BFF737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6A4F067"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D5DEE0"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IX</w:t>
            </w:r>
          </w:p>
        </w:tc>
        <w:tc>
          <w:tcPr>
            <w:tcW w:w="5982" w:type="dxa"/>
            <w:tcBorders>
              <w:top w:val="nil"/>
              <w:left w:val="nil"/>
              <w:bottom w:val="single" w:sz="4" w:space="0" w:color="auto"/>
              <w:right w:val="single" w:sz="4" w:space="0" w:color="auto"/>
            </w:tcBorders>
            <w:shd w:val="clear" w:color="000000" w:fill="FFFFFF"/>
            <w:noWrap/>
            <w:vAlign w:val="bottom"/>
            <w:hideMark/>
          </w:tcPr>
          <w:p w14:paraId="54D3F6EA"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Produits de prévention des infections et antiseptiques</w:t>
            </w:r>
          </w:p>
        </w:tc>
        <w:tc>
          <w:tcPr>
            <w:tcW w:w="567" w:type="dxa"/>
            <w:tcBorders>
              <w:top w:val="nil"/>
              <w:left w:val="nil"/>
              <w:bottom w:val="single" w:sz="4" w:space="0" w:color="auto"/>
              <w:right w:val="single" w:sz="4" w:space="0" w:color="auto"/>
            </w:tcBorders>
            <w:shd w:val="clear" w:color="000000" w:fill="FFFFFF"/>
            <w:noWrap/>
            <w:vAlign w:val="bottom"/>
            <w:hideMark/>
          </w:tcPr>
          <w:p w14:paraId="62B44A0B"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9897C6F"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A77928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083C331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08808CC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89F2C93"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A777E9"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9.1</w:t>
            </w:r>
          </w:p>
        </w:tc>
        <w:tc>
          <w:tcPr>
            <w:tcW w:w="5982" w:type="dxa"/>
            <w:tcBorders>
              <w:top w:val="nil"/>
              <w:left w:val="nil"/>
              <w:bottom w:val="single" w:sz="4" w:space="0" w:color="auto"/>
              <w:right w:val="single" w:sz="4" w:space="0" w:color="auto"/>
            </w:tcBorders>
            <w:shd w:val="clear" w:color="000000" w:fill="FFFFFF"/>
            <w:noWrap/>
            <w:vAlign w:val="bottom"/>
            <w:hideMark/>
          </w:tcPr>
          <w:p w14:paraId="73AFECF9"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Polyvidone iodée 10% Fl/200 ml</w:t>
            </w:r>
          </w:p>
        </w:tc>
        <w:tc>
          <w:tcPr>
            <w:tcW w:w="567" w:type="dxa"/>
            <w:tcBorders>
              <w:top w:val="nil"/>
              <w:left w:val="nil"/>
              <w:bottom w:val="single" w:sz="4" w:space="0" w:color="auto"/>
              <w:right w:val="single" w:sz="4" w:space="0" w:color="auto"/>
            </w:tcBorders>
            <w:shd w:val="clear" w:color="000000" w:fill="FFFFFF"/>
            <w:noWrap/>
            <w:vAlign w:val="bottom"/>
            <w:hideMark/>
          </w:tcPr>
          <w:p w14:paraId="3F2309AA"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E368651"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4CCB96C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396564A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01D44D1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16FAF5A"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7DD17B"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9.2</w:t>
            </w:r>
          </w:p>
        </w:tc>
        <w:tc>
          <w:tcPr>
            <w:tcW w:w="5982" w:type="dxa"/>
            <w:tcBorders>
              <w:top w:val="nil"/>
              <w:left w:val="nil"/>
              <w:bottom w:val="single" w:sz="4" w:space="0" w:color="auto"/>
              <w:right w:val="single" w:sz="4" w:space="0" w:color="auto"/>
            </w:tcBorders>
            <w:shd w:val="clear" w:color="000000" w:fill="FFFFFF"/>
            <w:noWrap/>
            <w:vAlign w:val="bottom"/>
            <w:hideMark/>
          </w:tcPr>
          <w:p w14:paraId="7EDA3080"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Hypochlorite de calcium (HTH) 70% 2,5 Kg</w:t>
            </w:r>
          </w:p>
        </w:tc>
        <w:tc>
          <w:tcPr>
            <w:tcW w:w="567" w:type="dxa"/>
            <w:tcBorders>
              <w:top w:val="nil"/>
              <w:left w:val="nil"/>
              <w:bottom w:val="single" w:sz="4" w:space="0" w:color="auto"/>
              <w:right w:val="single" w:sz="4" w:space="0" w:color="auto"/>
            </w:tcBorders>
            <w:shd w:val="clear" w:color="000000" w:fill="FFFFFF"/>
            <w:noWrap/>
            <w:vAlign w:val="bottom"/>
            <w:hideMark/>
          </w:tcPr>
          <w:p w14:paraId="13839005"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3938CA7C"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52BCD98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31F0F74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044AB78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942A198"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4A6EC74"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9.3</w:t>
            </w:r>
          </w:p>
        </w:tc>
        <w:tc>
          <w:tcPr>
            <w:tcW w:w="5982" w:type="dxa"/>
            <w:tcBorders>
              <w:top w:val="nil"/>
              <w:left w:val="nil"/>
              <w:bottom w:val="single" w:sz="4" w:space="0" w:color="auto"/>
              <w:right w:val="single" w:sz="4" w:space="0" w:color="auto"/>
            </w:tcBorders>
            <w:shd w:val="clear" w:color="000000" w:fill="FFFFFF"/>
            <w:noWrap/>
            <w:vAlign w:val="bottom"/>
            <w:hideMark/>
          </w:tcPr>
          <w:p w14:paraId="42CA1966" w14:textId="77777777" w:rsidR="0001358E" w:rsidRPr="0001358E" w:rsidRDefault="0001358E" w:rsidP="0001358E">
            <w:pPr>
              <w:spacing w:after="0" w:line="240" w:lineRule="auto"/>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 xml:space="preserve">Chlore C solution  </w:t>
            </w:r>
          </w:p>
        </w:tc>
        <w:tc>
          <w:tcPr>
            <w:tcW w:w="567" w:type="dxa"/>
            <w:tcBorders>
              <w:top w:val="nil"/>
              <w:left w:val="nil"/>
              <w:bottom w:val="single" w:sz="4" w:space="0" w:color="auto"/>
              <w:right w:val="single" w:sz="4" w:space="0" w:color="auto"/>
            </w:tcBorders>
            <w:shd w:val="clear" w:color="000000" w:fill="FFFFFF"/>
            <w:noWrap/>
            <w:vAlign w:val="bottom"/>
            <w:hideMark/>
          </w:tcPr>
          <w:p w14:paraId="5E3D3040"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6C70EB0D"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42F64FD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7E61467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74D923E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6F955E3E"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3E0DE0"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9.4</w:t>
            </w:r>
          </w:p>
        </w:tc>
        <w:tc>
          <w:tcPr>
            <w:tcW w:w="5982" w:type="dxa"/>
            <w:tcBorders>
              <w:top w:val="nil"/>
              <w:left w:val="nil"/>
              <w:bottom w:val="single" w:sz="4" w:space="0" w:color="auto"/>
              <w:right w:val="single" w:sz="4" w:space="0" w:color="auto"/>
            </w:tcBorders>
            <w:shd w:val="clear" w:color="000000" w:fill="FFFFFF"/>
            <w:noWrap/>
            <w:vAlign w:val="bottom"/>
            <w:hideMark/>
          </w:tcPr>
          <w:p w14:paraId="13A7130F"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xml:space="preserve">Ecran facial /visière  </w:t>
            </w:r>
          </w:p>
        </w:tc>
        <w:tc>
          <w:tcPr>
            <w:tcW w:w="567" w:type="dxa"/>
            <w:tcBorders>
              <w:top w:val="nil"/>
              <w:left w:val="nil"/>
              <w:bottom w:val="single" w:sz="4" w:space="0" w:color="auto"/>
              <w:right w:val="single" w:sz="4" w:space="0" w:color="auto"/>
            </w:tcBorders>
            <w:shd w:val="clear" w:color="000000" w:fill="FFFFFF"/>
            <w:noWrap/>
            <w:vAlign w:val="bottom"/>
            <w:hideMark/>
          </w:tcPr>
          <w:p w14:paraId="0B92E145"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CD8DE19"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46CD2A3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47DA591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1E99065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72DC433"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04D6F87"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9.5</w:t>
            </w:r>
          </w:p>
        </w:tc>
        <w:tc>
          <w:tcPr>
            <w:tcW w:w="5982" w:type="dxa"/>
            <w:tcBorders>
              <w:top w:val="nil"/>
              <w:left w:val="nil"/>
              <w:bottom w:val="single" w:sz="4" w:space="0" w:color="auto"/>
              <w:right w:val="single" w:sz="4" w:space="0" w:color="auto"/>
            </w:tcBorders>
            <w:shd w:val="clear" w:color="000000" w:fill="FFFFFF"/>
            <w:noWrap/>
            <w:vAlign w:val="bottom"/>
            <w:hideMark/>
          </w:tcPr>
          <w:p w14:paraId="45BC6363"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xml:space="preserve">Gant  chirurgical (paire) </w:t>
            </w:r>
          </w:p>
        </w:tc>
        <w:tc>
          <w:tcPr>
            <w:tcW w:w="567" w:type="dxa"/>
            <w:tcBorders>
              <w:top w:val="nil"/>
              <w:left w:val="nil"/>
              <w:bottom w:val="single" w:sz="4" w:space="0" w:color="auto"/>
              <w:right w:val="single" w:sz="4" w:space="0" w:color="auto"/>
            </w:tcBorders>
            <w:shd w:val="clear" w:color="000000" w:fill="FFFFFF"/>
            <w:noWrap/>
            <w:vAlign w:val="bottom"/>
            <w:hideMark/>
          </w:tcPr>
          <w:p w14:paraId="673DA288"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429125E1"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556706D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C7E921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EB66AD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2D5D156C" w14:textId="77777777" w:rsidTr="004B05C9">
        <w:trPr>
          <w:trHeight w:val="312"/>
        </w:trPr>
        <w:tc>
          <w:tcPr>
            <w:tcW w:w="680" w:type="dxa"/>
            <w:tcBorders>
              <w:top w:val="nil"/>
              <w:left w:val="nil"/>
              <w:bottom w:val="nil"/>
              <w:right w:val="nil"/>
            </w:tcBorders>
            <w:shd w:val="clear" w:color="000000" w:fill="FFFFFF"/>
            <w:noWrap/>
            <w:vAlign w:val="bottom"/>
            <w:hideMark/>
          </w:tcPr>
          <w:p w14:paraId="41CCA94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9,6</w:t>
            </w:r>
          </w:p>
        </w:tc>
        <w:tc>
          <w:tcPr>
            <w:tcW w:w="5982" w:type="dxa"/>
            <w:tcBorders>
              <w:top w:val="nil"/>
              <w:left w:val="single" w:sz="4" w:space="0" w:color="auto"/>
              <w:bottom w:val="single" w:sz="4" w:space="0" w:color="auto"/>
              <w:right w:val="single" w:sz="4" w:space="0" w:color="auto"/>
            </w:tcBorders>
            <w:shd w:val="clear" w:color="000000" w:fill="FFFFFF"/>
            <w:noWrap/>
            <w:vAlign w:val="bottom"/>
            <w:hideMark/>
          </w:tcPr>
          <w:p w14:paraId="6387C178"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Gant  d'examen (piece)</w:t>
            </w:r>
          </w:p>
        </w:tc>
        <w:tc>
          <w:tcPr>
            <w:tcW w:w="567" w:type="dxa"/>
            <w:tcBorders>
              <w:top w:val="nil"/>
              <w:left w:val="nil"/>
              <w:bottom w:val="single" w:sz="4" w:space="0" w:color="auto"/>
              <w:right w:val="single" w:sz="4" w:space="0" w:color="auto"/>
            </w:tcBorders>
            <w:shd w:val="clear" w:color="000000" w:fill="FFFFFF"/>
            <w:noWrap/>
            <w:vAlign w:val="bottom"/>
            <w:hideMark/>
          </w:tcPr>
          <w:p w14:paraId="6A15F1E8"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X</w:t>
            </w:r>
          </w:p>
        </w:tc>
        <w:tc>
          <w:tcPr>
            <w:tcW w:w="425" w:type="dxa"/>
            <w:tcBorders>
              <w:top w:val="nil"/>
              <w:left w:val="nil"/>
              <w:bottom w:val="single" w:sz="4" w:space="0" w:color="auto"/>
              <w:right w:val="single" w:sz="4" w:space="0" w:color="auto"/>
            </w:tcBorders>
            <w:shd w:val="clear" w:color="000000" w:fill="FFFFFF"/>
            <w:noWrap/>
            <w:vAlign w:val="bottom"/>
            <w:hideMark/>
          </w:tcPr>
          <w:p w14:paraId="66EE3EE6"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5CEFF3C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7C687E5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FC400B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187AFAD9" w14:textId="77777777" w:rsidTr="004B05C9">
        <w:trPr>
          <w:trHeight w:val="312"/>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0BA401"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9,7</w:t>
            </w:r>
          </w:p>
        </w:tc>
        <w:tc>
          <w:tcPr>
            <w:tcW w:w="5982" w:type="dxa"/>
            <w:tcBorders>
              <w:top w:val="nil"/>
              <w:left w:val="nil"/>
              <w:bottom w:val="single" w:sz="4" w:space="0" w:color="auto"/>
              <w:right w:val="single" w:sz="4" w:space="0" w:color="auto"/>
            </w:tcBorders>
            <w:shd w:val="clear" w:color="000000" w:fill="FFFFFF"/>
            <w:noWrap/>
            <w:vAlign w:val="bottom"/>
            <w:hideMark/>
          </w:tcPr>
          <w:p w14:paraId="449F970D"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Gant Gynécologique (paire)</w:t>
            </w:r>
          </w:p>
        </w:tc>
        <w:tc>
          <w:tcPr>
            <w:tcW w:w="567" w:type="dxa"/>
            <w:tcBorders>
              <w:top w:val="nil"/>
              <w:left w:val="nil"/>
              <w:bottom w:val="single" w:sz="4" w:space="0" w:color="auto"/>
              <w:right w:val="single" w:sz="4" w:space="0" w:color="auto"/>
            </w:tcBorders>
            <w:shd w:val="clear" w:color="000000" w:fill="FFFFFF"/>
            <w:noWrap/>
            <w:vAlign w:val="bottom"/>
            <w:hideMark/>
          </w:tcPr>
          <w:p w14:paraId="39729BA6"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CCA058B"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6D43A85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579D315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47A076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48CEDC38"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F6170C"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X</w:t>
            </w:r>
          </w:p>
        </w:tc>
        <w:tc>
          <w:tcPr>
            <w:tcW w:w="5982" w:type="dxa"/>
            <w:tcBorders>
              <w:top w:val="nil"/>
              <w:left w:val="nil"/>
              <w:bottom w:val="single" w:sz="4" w:space="0" w:color="auto"/>
              <w:right w:val="single" w:sz="4" w:space="0" w:color="auto"/>
            </w:tcBorders>
            <w:shd w:val="clear" w:color="000000" w:fill="FFFFFF"/>
            <w:noWrap/>
            <w:vAlign w:val="bottom"/>
            <w:hideMark/>
          </w:tcPr>
          <w:p w14:paraId="3BDEF463"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Produits sanguins</w:t>
            </w:r>
          </w:p>
        </w:tc>
        <w:tc>
          <w:tcPr>
            <w:tcW w:w="567" w:type="dxa"/>
            <w:tcBorders>
              <w:top w:val="nil"/>
              <w:left w:val="nil"/>
              <w:bottom w:val="single" w:sz="4" w:space="0" w:color="auto"/>
              <w:right w:val="single" w:sz="4" w:space="0" w:color="auto"/>
            </w:tcBorders>
            <w:shd w:val="clear" w:color="000000" w:fill="FFFFFF"/>
            <w:noWrap/>
            <w:vAlign w:val="bottom"/>
            <w:hideMark/>
          </w:tcPr>
          <w:p w14:paraId="73524950"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36D3699D"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787871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5555B1F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5399A80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303BE1E1"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E3307A" w14:textId="77777777" w:rsidR="0001358E" w:rsidRPr="0001358E" w:rsidRDefault="0001358E" w:rsidP="0001358E">
            <w:pPr>
              <w:spacing w:after="0" w:line="240" w:lineRule="auto"/>
              <w:jc w:val="center"/>
              <w:rPr>
                <w:rFonts w:ascii="Times New Roman" w:eastAsia="Times New Roman" w:hAnsi="Times New Roman" w:cs="Times New Roman"/>
                <w:color w:val="000000"/>
                <w:lang w:eastAsia="fr-FR"/>
              </w:rPr>
            </w:pPr>
            <w:r w:rsidRPr="0001358E">
              <w:rPr>
                <w:rFonts w:ascii="Times New Roman" w:eastAsia="Times New Roman" w:hAnsi="Times New Roman" w:cs="Times New Roman"/>
                <w:color w:val="000000"/>
                <w:lang w:eastAsia="fr-FR"/>
              </w:rPr>
              <w:t>10.1</w:t>
            </w:r>
          </w:p>
        </w:tc>
        <w:tc>
          <w:tcPr>
            <w:tcW w:w="5982" w:type="dxa"/>
            <w:tcBorders>
              <w:top w:val="nil"/>
              <w:left w:val="nil"/>
              <w:bottom w:val="single" w:sz="4" w:space="0" w:color="auto"/>
              <w:right w:val="single" w:sz="4" w:space="0" w:color="auto"/>
            </w:tcBorders>
            <w:shd w:val="clear" w:color="000000" w:fill="FFFFFF"/>
            <w:noWrap/>
            <w:vAlign w:val="bottom"/>
            <w:hideMark/>
          </w:tcPr>
          <w:p w14:paraId="20C793E3"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Poche de sang</w:t>
            </w:r>
          </w:p>
        </w:tc>
        <w:tc>
          <w:tcPr>
            <w:tcW w:w="567" w:type="dxa"/>
            <w:tcBorders>
              <w:top w:val="nil"/>
              <w:left w:val="nil"/>
              <w:bottom w:val="single" w:sz="4" w:space="0" w:color="auto"/>
              <w:right w:val="single" w:sz="4" w:space="0" w:color="auto"/>
            </w:tcBorders>
            <w:shd w:val="clear" w:color="000000" w:fill="FFFFFF"/>
            <w:noWrap/>
            <w:vAlign w:val="bottom"/>
            <w:hideMark/>
          </w:tcPr>
          <w:p w14:paraId="23811D98"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B59178D" w14:textId="77777777" w:rsidR="0001358E" w:rsidRPr="0001358E" w:rsidRDefault="0001358E" w:rsidP="0001358E">
            <w:pPr>
              <w:spacing w:after="0" w:line="240" w:lineRule="auto"/>
              <w:jc w:val="center"/>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3E9531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79247AA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078263D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6C60F4F8"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553AE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10,2</w:t>
            </w:r>
          </w:p>
        </w:tc>
        <w:tc>
          <w:tcPr>
            <w:tcW w:w="5982" w:type="dxa"/>
            <w:tcBorders>
              <w:top w:val="nil"/>
              <w:left w:val="nil"/>
              <w:bottom w:val="single" w:sz="4" w:space="0" w:color="auto"/>
              <w:right w:val="single" w:sz="4" w:space="0" w:color="auto"/>
            </w:tcBorders>
            <w:shd w:val="clear" w:color="000000" w:fill="FFFFFF"/>
            <w:noWrap/>
            <w:vAlign w:val="bottom"/>
            <w:hideMark/>
          </w:tcPr>
          <w:p w14:paraId="54C05773"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Groupage  ABO ET RHESUS</w:t>
            </w:r>
          </w:p>
        </w:tc>
        <w:tc>
          <w:tcPr>
            <w:tcW w:w="567" w:type="dxa"/>
            <w:tcBorders>
              <w:top w:val="nil"/>
              <w:left w:val="nil"/>
              <w:bottom w:val="single" w:sz="4" w:space="0" w:color="auto"/>
              <w:right w:val="single" w:sz="4" w:space="0" w:color="auto"/>
            </w:tcBorders>
            <w:shd w:val="clear" w:color="000000" w:fill="FFFFFF"/>
            <w:noWrap/>
            <w:vAlign w:val="bottom"/>
            <w:hideMark/>
          </w:tcPr>
          <w:p w14:paraId="71E7B9D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1D0FF2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9D9BF8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2196878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26D8F5F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511913F3"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A2D20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10,3</w:t>
            </w:r>
          </w:p>
        </w:tc>
        <w:tc>
          <w:tcPr>
            <w:tcW w:w="5982" w:type="dxa"/>
            <w:tcBorders>
              <w:top w:val="nil"/>
              <w:left w:val="nil"/>
              <w:bottom w:val="single" w:sz="4" w:space="0" w:color="auto"/>
              <w:right w:val="single" w:sz="4" w:space="0" w:color="auto"/>
            </w:tcBorders>
            <w:shd w:val="clear" w:color="000000" w:fill="FFFFFF"/>
            <w:noWrap/>
            <w:vAlign w:val="bottom"/>
            <w:hideMark/>
          </w:tcPr>
          <w:p w14:paraId="2760C4E4"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Glycemie (bandelettes)</w:t>
            </w:r>
          </w:p>
        </w:tc>
        <w:tc>
          <w:tcPr>
            <w:tcW w:w="567" w:type="dxa"/>
            <w:tcBorders>
              <w:top w:val="nil"/>
              <w:left w:val="nil"/>
              <w:bottom w:val="single" w:sz="4" w:space="0" w:color="auto"/>
              <w:right w:val="single" w:sz="4" w:space="0" w:color="auto"/>
            </w:tcBorders>
            <w:shd w:val="clear" w:color="000000" w:fill="FFFFFF"/>
            <w:noWrap/>
            <w:vAlign w:val="bottom"/>
            <w:hideMark/>
          </w:tcPr>
          <w:p w14:paraId="466E30F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C58B71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275AF6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37D6AA0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4146B84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r>
      <w:tr w:rsidR="0001358E" w:rsidRPr="0001358E" w14:paraId="13A635AA" w14:textId="77777777" w:rsidTr="004B05C9">
        <w:trPr>
          <w:trHeight w:val="288"/>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1F3109"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XI</w:t>
            </w:r>
          </w:p>
        </w:tc>
        <w:tc>
          <w:tcPr>
            <w:tcW w:w="5982" w:type="dxa"/>
            <w:tcBorders>
              <w:top w:val="nil"/>
              <w:left w:val="nil"/>
              <w:bottom w:val="single" w:sz="4" w:space="0" w:color="auto"/>
              <w:right w:val="single" w:sz="4" w:space="0" w:color="auto"/>
            </w:tcBorders>
            <w:shd w:val="clear" w:color="000000" w:fill="FFFFFF"/>
            <w:noWrap/>
            <w:vAlign w:val="bottom"/>
            <w:hideMark/>
          </w:tcPr>
          <w:p w14:paraId="29A9055B" w14:textId="77777777" w:rsidR="0001358E" w:rsidRPr="0001358E" w:rsidRDefault="0001358E" w:rsidP="0001358E">
            <w:pPr>
              <w:spacing w:after="0" w:line="240" w:lineRule="auto"/>
              <w:jc w:val="center"/>
              <w:rPr>
                <w:rFonts w:ascii="Times New Roman" w:eastAsia="Times New Roman" w:hAnsi="Times New Roman" w:cs="Times New Roman"/>
                <w:b/>
                <w:bCs/>
                <w:color w:val="000000"/>
                <w:lang w:eastAsia="fr-FR"/>
              </w:rPr>
            </w:pPr>
            <w:r w:rsidRPr="0001358E">
              <w:rPr>
                <w:rFonts w:ascii="Times New Roman" w:eastAsia="Times New Roman" w:hAnsi="Times New Roman" w:cs="Times New Roman"/>
                <w:b/>
                <w:bCs/>
                <w:color w:val="000000"/>
                <w:lang w:eastAsia="fr-FR"/>
              </w:rPr>
              <w:t>Vaccins</w:t>
            </w:r>
          </w:p>
        </w:tc>
        <w:tc>
          <w:tcPr>
            <w:tcW w:w="567" w:type="dxa"/>
            <w:tcBorders>
              <w:top w:val="nil"/>
              <w:left w:val="nil"/>
              <w:bottom w:val="single" w:sz="4" w:space="0" w:color="auto"/>
              <w:right w:val="single" w:sz="4" w:space="0" w:color="auto"/>
            </w:tcBorders>
            <w:shd w:val="clear" w:color="000000" w:fill="FFFFFF"/>
            <w:noWrap/>
            <w:vAlign w:val="bottom"/>
            <w:hideMark/>
          </w:tcPr>
          <w:p w14:paraId="543F3AC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8BF433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C820A5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23D38D6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05E3EA7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5D254D9D"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65863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11,1</w:t>
            </w:r>
          </w:p>
        </w:tc>
        <w:tc>
          <w:tcPr>
            <w:tcW w:w="5982" w:type="dxa"/>
            <w:tcBorders>
              <w:top w:val="nil"/>
              <w:left w:val="nil"/>
              <w:bottom w:val="single" w:sz="4" w:space="0" w:color="auto"/>
              <w:right w:val="single" w:sz="4" w:space="0" w:color="auto"/>
            </w:tcBorders>
            <w:shd w:val="clear" w:color="000000" w:fill="FFFFFF"/>
            <w:noWrap/>
            <w:vAlign w:val="bottom"/>
            <w:hideMark/>
          </w:tcPr>
          <w:p w14:paraId="53DA9C15"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BCG</w:t>
            </w:r>
          </w:p>
        </w:tc>
        <w:tc>
          <w:tcPr>
            <w:tcW w:w="567" w:type="dxa"/>
            <w:tcBorders>
              <w:top w:val="nil"/>
              <w:left w:val="nil"/>
              <w:bottom w:val="single" w:sz="4" w:space="0" w:color="auto"/>
              <w:right w:val="single" w:sz="4" w:space="0" w:color="auto"/>
            </w:tcBorders>
            <w:shd w:val="clear" w:color="000000" w:fill="FFFFFF"/>
            <w:noWrap/>
            <w:vAlign w:val="bottom"/>
            <w:hideMark/>
          </w:tcPr>
          <w:p w14:paraId="04A2C30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31F83A8"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B0AA7C3"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02D2B4B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686A9D6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4B9A24E9"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B1F5EA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11,2</w:t>
            </w:r>
          </w:p>
        </w:tc>
        <w:tc>
          <w:tcPr>
            <w:tcW w:w="5982" w:type="dxa"/>
            <w:tcBorders>
              <w:top w:val="nil"/>
              <w:left w:val="nil"/>
              <w:bottom w:val="single" w:sz="4" w:space="0" w:color="auto"/>
              <w:right w:val="single" w:sz="4" w:space="0" w:color="auto"/>
            </w:tcBorders>
            <w:shd w:val="clear" w:color="000000" w:fill="FFFFFF"/>
            <w:noWrap/>
            <w:vAlign w:val="bottom"/>
            <w:hideMark/>
          </w:tcPr>
          <w:p w14:paraId="7D7FAFC4"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VPI</w:t>
            </w:r>
          </w:p>
        </w:tc>
        <w:tc>
          <w:tcPr>
            <w:tcW w:w="567" w:type="dxa"/>
            <w:tcBorders>
              <w:top w:val="nil"/>
              <w:left w:val="nil"/>
              <w:bottom w:val="single" w:sz="4" w:space="0" w:color="auto"/>
              <w:right w:val="single" w:sz="4" w:space="0" w:color="auto"/>
            </w:tcBorders>
            <w:shd w:val="clear" w:color="000000" w:fill="FFFFFF"/>
            <w:noWrap/>
            <w:vAlign w:val="bottom"/>
            <w:hideMark/>
          </w:tcPr>
          <w:p w14:paraId="2686F6E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2BAC9C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2DB59D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4126DB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3206D80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00E57758"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86EA7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11,3</w:t>
            </w:r>
          </w:p>
        </w:tc>
        <w:tc>
          <w:tcPr>
            <w:tcW w:w="5982" w:type="dxa"/>
            <w:tcBorders>
              <w:top w:val="nil"/>
              <w:left w:val="nil"/>
              <w:bottom w:val="single" w:sz="4" w:space="0" w:color="auto"/>
              <w:right w:val="single" w:sz="4" w:space="0" w:color="auto"/>
            </w:tcBorders>
            <w:shd w:val="clear" w:color="000000" w:fill="FFFFFF"/>
            <w:noWrap/>
            <w:vAlign w:val="bottom"/>
            <w:hideMark/>
          </w:tcPr>
          <w:p w14:paraId="19DDBFAF"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VAA</w:t>
            </w:r>
          </w:p>
        </w:tc>
        <w:tc>
          <w:tcPr>
            <w:tcW w:w="567" w:type="dxa"/>
            <w:tcBorders>
              <w:top w:val="nil"/>
              <w:left w:val="nil"/>
              <w:bottom w:val="single" w:sz="4" w:space="0" w:color="auto"/>
              <w:right w:val="single" w:sz="4" w:space="0" w:color="auto"/>
            </w:tcBorders>
            <w:shd w:val="clear" w:color="000000" w:fill="FFFFFF"/>
            <w:noWrap/>
            <w:vAlign w:val="bottom"/>
            <w:hideMark/>
          </w:tcPr>
          <w:p w14:paraId="6B0F582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46B5466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35BAC6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5EF2897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199193F2"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310EABA9"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2028EE"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11,4</w:t>
            </w:r>
          </w:p>
        </w:tc>
        <w:tc>
          <w:tcPr>
            <w:tcW w:w="5982" w:type="dxa"/>
            <w:tcBorders>
              <w:top w:val="nil"/>
              <w:left w:val="nil"/>
              <w:bottom w:val="single" w:sz="4" w:space="0" w:color="auto"/>
              <w:right w:val="single" w:sz="4" w:space="0" w:color="auto"/>
            </w:tcBorders>
            <w:shd w:val="clear" w:color="000000" w:fill="FFFFFF"/>
            <w:noWrap/>
            <w:vAlign w:val="bottom"/>
            <w:hideMark/>
          </w:tcPr>
          <w:p w14:paraId="32CF3AFC"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VAR</w:t>
            </w:r>
          </w:p>
        </w:tc>
        <w:tc>
          <w:tcPr>
            <w:tcW w:w="567" w:type="dxa"/>
            <w:tcBorders>
              <w:top w:val="nil"/>
              <w:left w:val="nil"/>
              <w:bottom w:val="single" w:sz="4" w:space="0" w:color="auto"/>
              <w:right w:val="single" w:sz="4" w:space="0" w:color="auto"/>
            </w:tcBorders>
            <w:shd w:val="clear" w:color="000000" w:fill="FFFFFF"/>
            <w:noWrap/>
            <w:vAlign w:val="bottom"/>
            <w:hideMark/>
          </w:tcPr>
          <w:p w14:paraId="5316929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4036C4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25E829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6EC4B2A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0B0745D5"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0078E07B"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DC3D7A"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11,5</w:t>
            </w:r>
          </w:p>
        </w:tc>
        <w:tc>
          <w:tcPr>
            <w:tcW w:w="5982" w:type="dxa"/>
            <w:tcBorders>
              <w:top w:val="nil"/>
              <w:left w:val="nil"/>
              <w:bottom w:val="single" w:sz="4" w:space="0" w:color="auto"/>
              <w:right w:val="single" w:sz="4" w:space="0" w:color="auto"/>
            </w:tcBorders>
            <w:shd w:val="clear" w:color="000000" w:fill="FFFFFF"/>
            <w:noWrap/>
            <w:vAlign w:val="bottom"/>
            <w:hideMark/>
          </w:tcPr>
          <w:p w14:paraId="0E2F24F3"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VAT</w:t>
            </w:r>
          </w:p>
        </w:tc>
        <w:tc>
          <w:tcPr>
            <w:tcW w:w="567" w:type="dxa"/>
            <w:tcBorders>
              <w:top w:val="nil"/>
              <w:left w:val="nil"/>
              <w:bottom w:val="single" w:sz="4" w:space="0" w:color="auto"/>
              <w:right w:val="single" w:sz="4" w:space="0" w:color="auto"/>
            </w:tcBorders>
            <w:shd w:val="clear" w:color="000000" w:fill="FFFFFF"/>
            <w:noWrap/>
            <w:vAlign w:val="bottom"/>
            <w:hideMark/>
          </w:tcPr>
          <w:p w14:paraId="41A93786"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3C3E0D4"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C94F3F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59611BF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7D7B5BAC"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r w:rsidR="0001358E" w:rsidRPr="0001358E" w14:paraId="0CF4949C" w14:textId="77777777" w:rsidTr="004B05C9">
        <w:trPr>
          <w:trHeight w:val="312"/>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488010"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11,6</w:t>
            </w:r>
          </w:p>
        </w:tc>
        <w:tc>
          <w:tcPr>
            <w:tcW w:w="5982" w:type="dxa"/>
            <w:tcBorders>
              <w:top w:val="nil"/>
              <w:left w:val="nil"/>
              <w:bottom w:val="single" w:sz="4" w:space="0" w:color="auto"/>
              <w:right w:val="single" w:sz="4" w:space="0" w:color="auto"/>
            </w:tcBorders>
            <w:shd w:val="clear" w:color="000000" w:fill="FFFFFF"/>
            <w:noWrap/>
            <w:vAlign w:val="bottom"/>
            <w:hideMark/>
          </w:tcPr>
          <w:p w14:paraId="5065B430" w14:textId="77777777" w:rsidR="0001358E" w:rsidRPr="0001358E" w:rsidRDefault="0001358E" w:rsidP="0001358E">
            <w:pPr>
              <w:spacing w:after="0" w:line="240" w:lineRule="auto"/>
              <w:rPr>
                <w:rFonts w:ascii="Times New Roman" w:eastAsia="Times New Roman" w:hAnsi="Times New Roman" w:cs="Times New Roman"/>
                <w:color w:val="000000"/>
                <w:sz w:val="24"/>
                <w:szCs w:val="24"/>
                <w:lang w:eastAsia="fr-FR"/>
              </w:rPr>
            </w:pPr>
            <w:r w:rsidRPr="0001358E">
              <w:rPr>
                <w:rFonts w:ascii="Times New Roman" w:eastAsia="Times New Roman" w:hAnsi="Times New Roman" w:cs="Times New Roman"/>
                <w:color w:val="000000"/>
                <w:sz w:val="24"/>
                <w:szCs w:val="24"/>
                <w:lang w:eastAsia="fr-FR"/>
              </w:rPr>
              <w:t>Pentavalent</w:t>
            </w:r>
          </w:p>
        </w:tc>
        <w:tc>
          <w:tcPr>
            <w:tcW w:w="567" w:type="dxa"/>
            <w:tcBorders>
              <w:top w:val="nil"/>
              <w:left w:val="nil"/>
              <w:bottom w:val="single" w:sz="4" w:space="0" w:color="auto"/>
              <w:right w:val="single" w:sz="4" w:space="0" w:color="auto"/>
            </w:tcBorders>
            <w:shd w:val="clear" w:color="000000" w:fill="FFFFFF"/>
            <w:noWrap/>
            <w:vAlign w:val="bottom"/>
            <w:hideMark/>
          </w:tcPr>
          <w:p w14:paraId="68BE7A97"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E71D4EF"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002CC1D"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18" w:type="dxa"/>
            <w:tcBorders>
              <w:top w:val="nil"/>
              <w:left w:val="nil"/>
              <w:bottom w:val="single" w:sz="4" w:space="0" w:color="auto"/>
              <w:right w:val="single" w:sz="4" w:space="0" w:color="auto"/>
            </w:tcBorders>
            <w:shd w:val="clear" w:color="000000" w:fill="FFFFFF"/>
            <w:noWrap/>
            <w:vAlign w:val="bottom"/>
            <w:hideMark/>
          </w:tcPr>
          <w:p w14:paraId="265D2E9B"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X</w:t>
            </w:r>
          </w:p>
        </w:tc>
        <w:tc>
          <w:tcPr>
            <w:tcW w:w="925" w:type="dxa"/>
            <w:tcBorders>
              <w:top w:val="nil"/>
              <w:left w:val="nil"/>
              <w:bottom w:val="single" w:sz="4" w:space="0" w:color="auto"/>
              <w:right w:val="single" w:sz="4" w:space="0" w:color="auto"/>
            </w:tcBorders>
            <w:shd w:val="clear" w:color="000000" w:fill="FFFFFF"/>
            <w:noWrap/>
            <w:vAlign w:val="bottom"/>
            <w:hideMark/>
          </w:tcPr>
          <w:p w14:paraId="5FD1C161" w14:textId="77777777" w:rsidR="0001358E" w:rsidRPr="0001358E" w:rsidRDefault="0001358E" w:rsidP="0001358E">
            <w:pPr>
              <w:spacing w:after="0" w:line="240" w:lineRule="auto"/>
              <w:jc w:val="center"/>
              <w:rPr>
                <w:rFonts w:ascii="Calibri" w:eastAsia="Times New Roman" w:hAnsi="Calibri" w:cs="Times New Roman"/>
                <w:color w:val="000000"/>
                <w:lang w:eastAsia="fr-FR"/>
              </w:rPr>
            </w:pPr>
            <w:r w:rsidRPr="0001358E">
              <w:rPr>
                <w:rFonts w:ascii="Calibri" w:eastAsia="Times New Roman" w:hAnsi="Calibri" w:cs="Times New Roman"/>
                <w:color w:val="000000"/>
                <w:lang w:eastAsia="fr-FR"/>
              </w:rPr>
              <w:t> </w:t>
            </w:r>
          </w:p>
        </w:tc>
      </w:tr>
    </w:tbl>
    <w:p w14:paraId="33118CBF" w14:textId="2CAA464E" w:rsidR="001C3F96" w:rsidRDefault="001C3F96" w:rsidP="0092706B">
      <w:pPr>
        <w:jc w:val="both"/>
        <w:rPr>
          <w:rFonts w:ascii="Arial" w:hAnsi="Arial" w:cs="Arial"/>
          <w:sz w:val="24"/>
          <w:szCs w:val="24"/>
        </w:rPr>
      </w:pPr>
    </w:p>
    <w:p w14:paraId="1B57DC61" w14:textId="77777777" w:rsidR="001C3F96" w:rsidRDefault="001C3F96">
      <w:pPr>
        <w:rPr>
          <w:rFonts w:ascii="Arial" w:hAnsi="Arial" w:cs="Arial"/>
          <w:sz w:val="24"/>
          <w:szCs w:val="24"/>
        </w:rPr>
      </w:pPr>
      <w:r>
        <w:rPr>
          <w:rFonts w:ascii="Arial" w:hAnsi="Arial" w:cs="Arial"/>
          <w:sz w:val="24"/>
          <w:szCs w:val="24"/>
        </w:rPr>
        <w:br w:type="page"/>
      </w:r>
    </w:p>
    <w:p w14:paraId="5FCB002B" w14:textId="77777777" w:rsidR="0023094E" w:rsidRDefault="0023094E">
      <w:pPr>
        <w:rPr>
          <w:rFonts w:ascii="Arial" w:hAnsi="Arial" w:cs="Arial"/>
        </w:rPr>
        <w:sectPr w:rsidR="0023094E" w:rsidSect="00B861AC">
          <w:headerReference w:type="default" r:id="rId42"/>
          <w:pgSz w:w="11906" w:h="16838" w:code="9"/>
          <w:pgMar w:top="1418" w:right="924" w:bottom="1418" w:left="1418" w:header="709" w:footer="709" w:gutter="0"/>
          <w:cols w:space="708"/>
          <w:docGrid w:linePitch="360"/>
        </w:sectPr>
      </w:pPr>
    </w:p>
    <w:p w14:paraId="1FB08DB4" w14:textId="351B9F11" w:rsidR="0023094E" w:rsidRPr="001C3F96" w:rsidRDefault="0023094E" w:rsidP="00B8262A">
      <w:pPr>
        <w:pStyle w:val="Titre3"/>
        <w:numPr>
          <w:ilvl w:val="0"/>
          <w:numId w:val="109"/>
        </w:numPr>
      </w:pPr>
      <w:bookmarkStart w:id="135" w:name="_Toc468801267"/>
      <w:r w:rsidRPr="001C3F96">
        <w:t xml:space="preserve">Liste des </w:t>
      </w:r>
      <w:r w:rsidR="00E40399">
        <w:t>indicateurs logistiques</w:t>
      </w:r>
      <w:bookmarkEnd w:id="135"/>
    </w:p>
    <w:tbl>
      <w:tblPr>
        <w:tblW w:w="15876" w:type="dxa"/>
        <w:tblInd w:w="-714" w:type="dxa"/>
        <w:tblCellMar>
          <w:left w:w="70" w:type="dxa"/>
          <w:right w:w="70" w:type="dxa"/>
        </w:tblCellMar>
        <w:tblLook w:val="04A0" w:firstRow="1" w:lastRow="0" w:firstColumn="1" w:lastColumn="0" w:noHBand="0" w:noVBand="1"/>
      </w:tblPr>
      <w:tblGrid>
        <w:gridCol w:w="1303"/>
        <w:gridCol w:w="2240"/>
        <w:gridCol w:w="3119"/>
        <w:gridCol w:w="4536"/>
        <w:gridCol w:w="1844"/>
        <w:gridCol w:w="2834"/>
      </w:tblGrid>
      <w:tr w:rsidR="00DC1DAC" w:rsidRPr="00DC1DAC" w14:paraId="744730FF" w14:textId="77777777" w:rsidTr="00DC1DAC">
        <w:trPr>
          <w:trHeight w:val="408"/>
        </w:trPr>
        <w:tc>
          <w:tcPr>
            <w:tcW w:w="130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31D6ABD" w14:textId="77777777" w:rsidR="00DC1DAC" w:rsidRPr="00DC1DAC" w:rsidRDefault="00DC1DAC" w:rsidP="0023094E">
            <w:pPr>
              <w:spacing w:after="0" w:line="240" w:lineRule="auto"/>
              <w:jc w:val="center"/>
              <w:rPr>
                <w:rFonts w:ascii="Tahoma" w:eastAsia="Times New Roman" w:hAnsi="Tahoma" w:cs="Tahoma"/>
                <w:b/>
                <w:bCs/>
                <w:color w:val="000000"/>
                <w:sz w:val="18"/>
                <w:szCs w:val="20"/>
                <w:lang w:eastAsia="fr-FR"/>
              </w:rPr>
            </w:pPr>
            <w:r w:rsidRPr="00DC1DAC">
              <w:rPr>
                <w:rFonts w:ascii="Tahoma" w:eastAsia="Times New Roman" w:hAnsi="Tahoma" w:cs="Tahoma"/>
                <w:b/>
                <w:bCs/>
                <w:color w:val="000000"/>
                <w:sz w:val="18"/>
                <w:szCs w:val="20"/>
                <w:lang w:eastAsia="fr-FR"/>
              </w:rPr>
              <w:t>N° d'ordre</w:t>
            </w:r>
          </w:p>
        </w:tc>
        <w:tc>
          <w:tcPr>
            <w:tcW w:w="2240" w:type="dxa"/>
            <w:tcBorders>
              <w:top w:val="single" w:sz="8" w:space="0" w:color="auto"/>
              <w:left w:val="nil"/>
              <w:bottom w:val="single" w:sz="4" w:space="0" w:color="auto"/>
              <w:right w:val="single" w:sz="4" w:space="0" w:color="auto"/>
            </w:tcBorders>
            <w:shd w:val="clear" w:color="auto" w:fill="auto"/>
            <w:noWrap/>
            <w:vAlign w:val="center"/>
            <w:hideMark/>
          </w:tcPr>
          <w:p w14:paraId="5A94BA43" w14:textId="77777777" w:rsidR="00DC1DAC" w:rsidRPr="00DC1DAC" w:rsidRDefault="00DC1DAC" w:rsidP="0023094E">
            <w:pPr>
              <w:spacing w:after="0" w:line="240" w:lineRule="auto"/>
              <w:jc w:val="center"/>
              <w:rPr>
                <w:rFonts w:ascii="Tahoma" w:eastAsia="Times New Roman" w:hAnsi="Tahoma" w:cs="Tahoma"/>
                <w:b/>
                <w:bCs/>
                <w:color w:val="000000"/>
                <w:sz w:val="18"/>
                <w:szCs w:val="20"/>
                <w:lang w:eastAsia="fr-FR"/>
              </w:rPr>
            </w:pPr>
            <w:r w:rsidRPr="00DC1DAC">
              <w:rPr>
                <w:rFonts w:ascii="Tahoma" w:eastAsia="Times New Roman" w:hAnsi="Tahoma" w:cs="Tahoma"/>
                <w:b/>
                <w:bCs/>
                <w:color w:val="000000"/>
                <w:sz w:val="18"/>
                <w:szCs w:val="20"/>
                <w:lang w:eastAsia="fr-FR"/>
              </w:rPr>
              <w:t>Indicateur</w:t>
            </w:r>
          </w:p>
        </w:tc>
        <w:tc>
          <w:tcPr>
            <w:tcW w:w="3119" w:type="dxa"/>
            <w:tcBorders>
              <w:top w:val="single" w:sz="8" w:space="0" w:color="auto"/>
              <w:left w:val="nil"/>
              <w:bottom w:val="single" w:sz="4" w:space="0" w:color="auto"/>
              <w:right w:val="single" w:sz="4" w:space="0" w:color="auto"/>
            </w:tcBorders>
            <w:shd w:val="clear" w:color="auto" w:fill="auto"/>
            <w:noWrap/>
            <w:vAlign w:val="center"/>
            <w:hideMark/>
          </w:tcPr>
          <w:p w14:paraId="16BA81DF" w14:textId="24CDE496" w:rsidR="00DC1DAC" w:rsidRPr="00DC1DAC" w:rsidRDefault="00DC1DAC" w:rsidP="0023094E">
            <w:pPr>
              <w:spacing w:after="0" w:line="240" w:lineRule="auto"/>
              <w:jc w:val="center"/>
              <w:rPr>
                <w:rFonts w:ascii="Tahoma" w:eastAsia="Times New Roman" w:hAnsi="Tahoma" w:cs="Tahoma"/>
                <w:b/>
                <w:bCs/>
                <w:color w:val="000000"/>
                <w:sz w:val="18"/>
                <w:szCs w:val="20"/>
                <w:lang w:eastAsia="fr-FR"/>
              </w:rPr>
            </w:pPr>
            <w:r w:rsidRPr="00DC1DAC">
              <w:rPr>
                <w:rFonts w:ascii="Tahoma" w:eastAsia="Times New Roman" w:hAnsi="Tahoma" w:cs="Tahoma"/>
                <w:b/>
                <w:bCs/>
                <w:color w:val="000000"/>
                <w:sz w:val="18"/>
                <w:szCs w:val="20"/>
                <w:lang w:eastAsia="fr-FR"/>
              </w:rPr>
              <w:t>Définition</w:t>
            </w:r>
          </w:p>
        </w:tc>
        <w:tc>
          <w:tcPr>
            <w:tcW w:w="4536" w:type="dxa"/>
            <w:tcBorders>
              <w:top w:val="single" w:sz="8" w:space="0" w:color="auto"/>
              <w:left w:val="nil"/>
              <w:bottom w:val="single" w:sz="4" w:space="0" w:color="auto"/>
              <w:right w:val="single" w:sz="4" w:space="0" w:color="auto"/>
            </w:tcBorders>
            <w:shd w:val="clear" w:color="auto" w:fill="auto"/>
            <w:vAlign w:val="center"/>
            <w:hideMark/>
          </w:tcPr>
          <w:p w14:paraId="0C150036" w14:textId="77777777" w:rsidR="00DC1DAC" w:rsidRPr="00DC1DAC" w:rsidRDefault="00DC1DAC" w:rsidP="0023094E">
            <w:pPr>
              <w:spacing w:after="0" w:line="240" w:lineRule="auto"/>
              <w:jc w:val="center"/>
              <w:rPr>
                <w:rFonts w:ascii="Tahoma" w:eastAsia="Times New Roman" w:hAnsi="Tahoma" w:cs="Tahoma"/>
                <w:b/>
                <w:bCs/>
                <w:color w:val="000000"/>
                <w:sz w:val="18"/>
                <w:szCs w:val="20"/>
                <w:lang w:eastAsia="fr-FR"/>
              </w:rPr>
            </w:pPr>
            <w:r w:rsidRPr="00DC1DAC">
              <w:rPr>
                <w:rFonts w:ascii="Tahoma" w:eastAsia="Times New Roman" w:hAnsi="Tahoma" w:cs="Tahoma"/>
                <w:b/>
                <w:bCs/>
                <w:color w:val="000000"/>
                <w:sz w:val="18"/>
                <w:szCs w:val="20"/>
                <w:lang w:eastAsia="fr-FR"/>
              </w:rPr>
              <w:t>Mode de calcul</w:t>
            </w:r>
          </w:p>
        </w:tc>
        <w:tc>
          <w:tcPr>
            <w:tcW w:w="1844" w:type="dxa"/>
            <w:tcBorders>
              <w:top w:val="single" w:sz="8" w:space="0" w:color="auto"/>
              <w:left w:val="nil"/>
              <w:bottom w:val="single" w:sz="4" w:space="0" w:color="auto"/>
              <w:right w:val="single" w:sz="4" w:space="0" w:color="auto"/>
            </w:tcBorders>
            <w:shd w:val="clear" w:color="auto" w:fill="auto"/>
            <w:vAlign w:val="center"/>
            <w:hideMark/>
          </w:tcPr>
          <w:p w14:paraId="06905A22" w14:textId="77777777" w:rsidR="00DC1DAC" w:rsidRPr="00DC1DAC" w:rsidRDefault="00DC1DAC" w:rsidP="0023094E">
            <w:pPr>
              <w:spacing w:after="0" w:line="240" w:lineRule="auto"/>
              <w:jc w:val="center"/>
              <w:rPr>
                <w:rFonts w:ascii="Tahoma" w:eastAsia="Times New Roman" w:hAnsi="Tahoma" w:cs="Tahoma"/>
                <w:b/>
                <w:bCs/>
                <w:color w:val="000000"/>
                <w:sz w:val="18"/>
                <w:szCs w:val="20"/>
                <w:lang w:eastAsia="fr-FR"/>
              </w:rPr>
            </w:pPr>
            <w:r w:rsidRPr="00DC1DAC">
              <w:rPr>
                <w:rFonts w:ascii="Tahoma" w:eastAsia="Times New Roman" w:hAnsi="Tahoma" w:cs="Tahoma"/>
                <w:b/>
                <w:bCs/>
                <w:color w:val="000000"/>
                <w:sz w:val="18"/>
                <w:szCs w:val="20"/>
                <w:lang w:eastAsia="fr-FR"/>
              </w:rPr>
              <w:t>Périodicité de rapportage</w:t>
            </w:r>
          </w:p>
        </w:tc>
        <w:tc>
          <w:tcPr>
            <w:tcW w:w="2834" w:type="dxa"/>
            <w:tcBorders>
              <w:top w:val="single" w:sz="8" w:space="0" w:color="auto"/>
              <w:left w:val="nil"/>
              <w:bottom w:val="single" w:sz="4" w:space="0" w:color="auto"/>
              <w:right w:val="single" w:sz="4" w:space="0" w:color="auto"/>
            </w:tcBorders>
            <w:shd w:val="clear" w:color="auto" w:fill="auto"/>
            <w:vAlign w:val="center"/>
            <w:hideMark/>
          </w:tcPr>
          <w:p w14:paraId="7659EAFE" w14:textId="77777777" w:rsidR="00DC1DAC" w:rsidRPr="00DC1DAC" w:rsidRDefault="00DC1DAC" w:rsidP="0023094E">
            <w:pPr>
              <w:spacing w:after="0" w:line="240" w:lineRule="auto"/>
              <w:jc w:val="center"/>
              <w:rPr>
                <w:rFonts w:ascii="Tahoma" w:eastAsia="Times New Roman" w:hAnsi="Tahoma" w:cs="Tahoma"/>
                <w:b/>
                <w:bCs/>
                <w:sz w:val="18"/>
                <w:szCs w:val="20"/>
                <w:lang w:eastAsia="fr-FR"/>
              </w:rPr>
            </w:pPr>
            <w:r w:rsidRPr="00DC1DAC">
              <w:rPr>
                <w:rFonts w:ascii="Tahoma" w:eastAsia="Times New Roman" w:hAnsi="Tahoma" w:cs="Tahoma"/>
                <w:b/>
                <w:bCs/>
                <w:sz w:val="18"/>
                <w:szCs w:val="20"/>
                <w:lang w:eastAsia="fr-FR"/>
              </w:rPr>
              <w:t>Méthodes de Collecte (1=routine; 2=Enquête, Etude; 3=Revue documentaire)</w:t>
            </w:r>
          </w:p>
        </w:tc>
      </w:tr>
      <w:tr w:rsidR="00DC1DAC" w:rsidRPr="00DC1DAC" w14:paraId="0F9F4776" w14:textId="77777777" w:rsidTr="00196AF1">
        <w:trPr>
          <w:trHeight w:val="288"/>
        </w:trPr>
        <w:tc>
          <w:tcPr>
            <w:tcW w:w="15876" w:type="dxa"/>
            <w:gridSpan w:val="6"/>
            <w:tcBorders>
              <w:top w:val="single" w:sz="4" w:space="0" w:color="auto"/>
              <w:left w:val="single" w:sz="4" w:space="0" w:color="auto"/>
              <w:bottom w:val="single" w:sz="4" w:space="0" w:color="auto"/>
              <w:right w:val="nil"/>
            </w:tcBorders>
            <w:shd w:val="clear" w:color="000000" w:fill="9BC2E6"/>
            <w:noWrap/>
            <w:vAlign w:val="center"/>
            <w:hideMark/>
          </w:tcPr>
          <w:p w14:paraId="64913F5A" w14:textId="50FB266F" w:rsidR="00DC1DAC" w:rsidRPr="00DC1DAC" w:rsidRDefault="00DC1DAC" w:rsidP="00DC1DAC">
            <w:pPr>
              <w:spacing w:after="0" w:line="240" w:lineRule="auto"/>
              <w:jc w:val="center"/>
              <w:rPr>
                <w:rFonts w:ascii="Tahoma" w:eastAsia="Times New Roman" w:hAnsi="Tahoma" w:cs="Tahoma"/>
                <w:b/>
                <w:bCs/>
                <w:color w:val="000000"/>
                <w:sz w:val="18"/>
                <w:szCs w:val="20"/>
                <w:lang w:eastAsia="fr-FR"/>
              </w:rPr>
            </w:pPr>
            <w:r w:rsidRPr="00DC1DAC">
              <w:rPr>
                <w:rFonts w:ascii="Tahoma" w:eastAsia="Times New Roman" w:hAnsi="Tahoma" w:cs="Tahoma"/>
                <w:b/>
                <w:bCs/>
                <w:color w:val="000000"/>
                <w:sz w:val="18"/>
                <w:szCs w:val="20"/>
                <w:lang w:eastAsia="fr-FR"/>
              </w:rPr>
              <w:t>Produits de santé et technologie médicale</w:t>
            </w:r>
          </w:p>
        </w:tc>
      </w:tr>
      <w:tr w:rsidR="00DC1DAC" w:rsidRPr="00DC1DAC" w14:paraId="41AC2A05" w14:textId="77777777" w:rsidTr="00DC1DAC">
        <w:trPr>
          <w:trHeight w:val="1000"/>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6C853489"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1</w:t>
            </w:r>
          </w:p>
        </w:tc>
        <w:tc>
          <w:tcPr>
            <w:tcW w:w="2240" w:type="dxa"/>
            <w:tcBorders>
              <w:top w:val="nil"/>
              <w:left w:val="nil"/>
              <w:bottom w:val="single" w:sz="4" w:space="0" w:color="auto"/>
              <w:right w:val="single" w:sz="4" w:space="0" w:color="auto"/>
            </w:tcBorders>
            <w:shd w:val="clear" w:color="auto" w:fill="auto"/>
            <w:hideMark/>
          </w:tcPr>
          <w:p w14:paraId="4D3D4E3A" w14:textId="550DE580"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Taux de rupture des médicaments dans les structures</w:t>
            </w:r>
          </w:p>
        </w:tc>
        <w:tc>
          <w:tcPr>
            <w:tcW w:w="3119" w:type="dxa"/>
            <w:tcBorders>
              <w:top w:val="nil"/>
              <w:left w:val="nil"/>
              <w:bottom w:val="single" w:sz="4" w:space="0" w:color="auto"/>
              <w:right w:val="single" w:sz="4" w:space="0" w:color="auto"/>
            </w:tcBorders>
            <w:shd w:val="clear" w:color="auto" w:fill="auto"/>
            <w:hideMark/>
          </w:tcPr>
          <w:p w14:paraId="43EED49F"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Proportion de structures ayant enregistré une rupture d’au moins un des produits traceurs durant la période concernée</w:t>
            </w:r>
          </w:p>
        </w:tc>
        <w:tc>
          <w:tcPr>
            <w:tcW w:w="4536" w:type="dxa"/>
            <w:tcBorders>
              <w:top w:val="nil"/>
              <w:left w:val="nil"/>
              <w:bottom w:val="single" w:sz="4" w:space="0" w:color="auto"/>
              <w:right w:val="single" w:sz="4" w:space="0" w:color="auto"/>
            </w:tcBorders>
            <w:shd w:val="clear" w:color="auto" w:fill="auto"/>
            <w:hideMark/>
          </w:tcPr>
          <w:p w14:paraId="3C5FB187" w14:textId="3730A238"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 xml:space="preserve">Numérateur = Nombre de structures de soins qui ont connu une rupture de stock d’un ou + de produits nécessaires, pendant 1 période donnée.  Dénominateur = Nombre total de structures de soins délivrant ces produits pendant la même période.        </w:t>
            </w:r>
          </w:p>
        </w:tc>
        <w:tc>
          <w:tcPr>
            <w:tcW w:w="1844" w:type="dxa"/>
            <w:tcBorders>
              <w:top w:val="nil"/>
              <w:left w:val="nil"/>
              <w:bottom w:val="single" w:sz="4" w:space="0" w:color="auto"/>
              <w:right w:val="single" w:sz="4" w:space="0" w:color="auto"/>
            </w:tcBorders>
            <w:shd w:val="clear" w:color="auto" w:fill="auto"/>
            <w:hideMark/>
          </w:tcPr>
          <w:p w14:paraId="78B546E5"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Semestrielle</w:t>
            </w:r>
          </w:p>
        </w:tc>
        <w:tc>
          <w:tcPr>
            <w:tcW w:w="2834" w:type="dxa"/>
            <w:tcBorders>
              <w:top w:val="nil"/>
              <w:left w:val="nil"/>
              <w:bottom w:val="single" w:sz="4" w:space="0" w:color="auto"/>
              <w:right w:val="single" w:sz="4" w:space="0" w:color="auto"/>
            </w:tcBorders>
            <w:shd w:val="clear" w:color="auto" w:fill="auto"/>
            <w:hideMark/>
          </w:tcPr>
          <w:p w14:paraId="54886C21" w14:textId="77777777" w:rsidR="00DC1DAC" w:rsidRPr="00DC1DAC" w:rsidRDefault="00DC1DAC" w:rsidP="0023094E">
            <w:pPr>
              <w:spacing w:after="0" w:line="240" w:lineRule="auto"/>
              <w:jc w:val="center"/>
              <w:rPr>
                <w:rFonts w:ascii="Tahoma" w:eastAsia="Times New Roman" w:hAnsi="Tahoma" w:cs="Tahoma"/>
                <w:sz w:val="18"/>
                <w:szCs w:val="20"/>
                <w:lang w:eastAsia="fr-FR"/>
              </w:rPr>
            </w:pPr>
            <w:r w:rsidRPr="00DC1DAC">
              <w:rPr>
                <w:rFonts w:ascii="Tahoma" w:eastAsia="Times New Roman" w:hAnsi="Tahoma" w:cs="Tahoma"/>
                <w:sz w:val="18"/>
                <w:szCs w:val="20"/>
                <w:lang w:eastAsia="fr-FR"/>
              </w:rPr>
              <w:t>1</w:t>
            </w:r>
          </w:p>
        </w:tc>
      </w:tr>
      <w:tr w:rsidR="00DC1DAC" w:rsidRPr="00DC1DAC" w14:paraId="24F4D25D" w14:textId="77777777" w:rsidTr="00E40399">
        <w:trPr>
          <w:trHeight w:val="477"/>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04D4E852"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2</w:t>
            </w:r>
          </w:p>
        </w:tc>
        <w:tc>
          <w:tcPr>
            <w:tcW w:w="2240" w:type="dxa"/>
            <w:tcBorders>
              <w:top w:val="nil"/>
              <w:left w:val="nil"/>
              <w:bottom w:val="single" w:sz="4" w:space="0" w:color="auto"/>
              <w:right w:val="single" w:sz="4" w:space="0" w:color="auto"/>
            </w:tcBorders>
            <w:shd w:val="clear" w:color="auto" w:fill="auto"/>
            <w:vAlign w:val="center"/>
            <w:hideMark/>
          </w:tcPr>
          <w:p w14:paraId="76E157D8"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 xml:space="preserve">% de produits traceurs disponibles </w:t>
            </w:r>
          </w:p>
        </w:tc>
        <w:tc>
          <w:tcPr>
            <w:tcW w:w="3119" w:type="dxa"/>
            <w:tcBorders>
              <w:top w:val="nil"/>
              <w:left w:val="nil"/>
              <w:bottom w:val="single" w:sz="4" w:space="0" w:color="auto"/>
              <w:right w:val="single" w:sz="4" w:space="0" w:color="auto"/>
            </w:tcBorders>
            <w:shd w:val="clear" w:color="auto" w:fill="auto"/>
            <w:vAlign w:val="center"/>
            <w:hideMark/>
          </w:tcPr>
          <w:p w14:paraId="3DF3F34D"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Proportion des produits disponibles sur la liste des médicaments traceurs</w:t>
            </w:r>
          </w:p>
        </w:tc>
        <w:tc>
          <w:tcPr>
            <w:tcW w:w="4536" w:type="dxa"/>
            <w:tcBorders>
              <w:top w:val="nil"/>
              <w:left w:val="nil"/>
              <w:bottom w:val="single" w:sz="4" w:space="0" w:color="auto"/>
              <w:right w:val="single" w:sz="4" w:space="0" w:color="auto"/>
            </w:tcBorders>
            <w:shd w:val="clear" w:color="auto" w:fill="auto"/>
            <w:vAlign w:val="center"/>
            <w:hideMark/>
          </w:tcPr>
          <w:p w14:paraId="52C9B84C"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Numérateur=Nombre de produits traceurs disponibles pendant une période donnée. Dénominateur=Nombre total des produits traceurs.</w:t>
            </w:r>
          </w:p>
        </w:tc>
        <w:tc>
          <w:tcPr>
            <w:tcW w:w="1844" w:type="dxa"/>
            <w:tcBorders>
              <w:top w:val="nil"/>
              <w:left w:val="nil"/>
              <w:bottom w:val="single" w:sz="4" w:space="0" w:color="auto"/>
              <w:right w:val="single" w:sz="4" w:space="0" w:color="auto"/>
            </w:tcBorders>
            <w:shd w:val="clear" w:color="auto" w:fill="auto"/>
            <w:vAlign w:val="center"/>
            <w:hideMark/>
          </w:tcPr>
          <w:p w14:paraId="43F9AE81"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Mensuelle</w:t>
            </w:r>
          </w:p>
        </w:tc>
        <w:tc>
          <w:tcPr>
            <w:tcW w:w="2834" w:type="dxa"/>
            <w:tcBorders>
              <w:top w:val="nil"/>
              <w:left w:val="nil"/>
              <w:bottom w:val="single" w:sz="4" w:space="0" w:color="auto"/>
              <w:right w:val="single" w:sz="4" w:space="0" w:color="auto"/>
            </w:tcBorders>
            <w:shd w:val="clear" w:color="auto" w:fill="auto"/>
            <w:vAlign w:val="center"/>
            <w:hideMark/>
          </w:tcPr>
          <w:p w14:paraId="45C9E0EE" w14:textId="77777777" w:rsidR="00DC1DAC" w:rsidRPr="00DC1DAC" w:rsidRDefault="00DC1DAC" w:rsidP="0023094E">
            <w:pPr>
              <w:spacing w:after="0" w:line="240" w:lineRule="auto"/>
              <w:jc w:val="center"/>
              <w:rPr>
                <w:rFonts w:ascii="Tahoma" w:eastAsia="Times New Roman" w:hAnsi="Tahoma" w:cs="Tahoma"/>
                <w:sz w:val="18"/>
                <w:szCs w:val="20"/>
                <w:lang w:eastAsia="fr-FR"/>
              </w:rPr>
            </w:pPr>
            <w:r w:rsidRPr="00DC1DAC">
              <w:rPr>
                <w:rFonts w:ascii="Tahoma" w:eastAsia="Times New Roman" w:hAnsi="Tahoma" w:cs="Tahoma"/>
                <w:sz w:val="18"/>
                <w:szCs w:val="20"/>
                <w:lang w:eastAsia="fr-FR"/>
              </w:rPr>
              <w:t>1</w:t>
            </w:r>
          </w:p>
        </w:tc>
      </w:tr>
      <w:tr w:rsidR="00DC1DAC" w:rsidRPr="00DC1DAC" w14:paraId="04C071AA" w14:textId="77777777" w:rsidTr="00E40399">
        <w:trPr>
          <w:trHeight w:val="798"/>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5F36F6B3"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3</w:t>
            </w:r>
          </w:p>
        </w:tc>
        <w:tc>
          <w:tcPr>
            <w:tcW w:w="2240" w:type="dxa"/>
            <w:tcBorders>
              <w:top w:val="nil"/>
              <w:left w:val="nil"/>
              <w:bottom w:val="single" w:sz="4" w:space="0" w:color="auto"/>
              <w:right w:val="single" w:sz="4" w:space="0" w:color="auto"/>
            </w:tcBorders>
            <w:shd w:val="clear" w:color="auto" w:fill="auto"/>
            <w:vAlign w:val="center"/>
            <w:hideMark/>
          </w:tcPr>
          <w:p w14:paraId="5AA324B7"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 xml:space="preserve">% de produits traceurs en ruptures </w:t>
            </w:r>
          </w:p>
        </w:tc>
        <w:tc>
          <w:tcPr>
            <w:tcW w:w="3119" w:type="dxa"/>
            <w:tcBorders>
              <w:top w:val="nil"/>
              <w:left w:val="nil"/>
              <w:bottom w:val="single" w:sz="4" w:space="0" w:color="auto"/>
              <w:right w:val="single" w:sz="4" w:space="0" w:color="auto"/>
            </w:tcBorders>
            <w:shd w:val="clear" w:color="auto" w:fill="auto"/>
            <w:vAlign w:val="center"/>
            <w:hideMark/>
          </w:tcPr>
          <w:p w14:paraId="3FC46BB4"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Proportion de produits en rupture par rapport à la liste des médicaments traceurs</w:t>
            </w:r>
          </w:p>
        </w:tc>
        <w:tc>
          <w:tcPr>
            <w:tcW w:w="4536" w:type="dxa"/>
            <w:tcBorders>
              <w:top w:val="nil"/>
              <w:left w:val="nil"/>
              <w:bottom w:val="single" w:sz="4" w:space="0" w:color="auto"/>
              <w:right w:val="single" w:sz="4" w:space="0" w:color="auto"/>
            </w:tcBorders>
            <w:shd w:val="clear" w:color="auto" w:fill="auto"/>
            <w:vAlign w:val="center"/>
            <w:hideMark/>
          </w:tcPr>
          <w:p w14:paraId="6D64AF74" w14:textId="5F6DE87E"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 xml:space="preserve">Numérateur = Nombre de produits traceurs qui ont connu une rupture de stock, pendant une période donnée.  Dénominateur = Nombre total de produits traceurs.        </w:t>
            </w:r>
          </w:p>
        </w:tc>
        <w:tc>
          <w:tcPr>
            <w:tcW w:w="1844" w:type="dxa"/>
            <w:tcBorders>
              <w:top w:val="nil"/>
              <w:left w:val="nil"/>
              <w:bottom w:val="single" w:sz="4" w:space="0" w:color="auto"/>
              <w:right w:val="single" w:sz="4" w:space="0" w:color="auto"/>
            </w:tcBorders>
            <w:shd w:val="clear" w:color="auto" w:fill="auto"/>
            <w:vAlign w:val="center"/>
            <w:hideMark/>
          </w:tcPr>
          <w:p w14:paraId="4251BE52"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Mensuelle</w:t>
            </w:r>
          </w:p>
        </w:tc>
        <w:tc>
          <w:tcPr>
            <w:tcW w:w="2834" w:type="dxa"/>
            <w:tcBorders>
              <w:top w:val="nil"/>
              <w:left w:val="nil"/>
              <w:bottom w:val="single" w:sz="4" w:space="0" w:color="auto"/>
              <w:right w:val="single" w:sz="4" w:space="0" w:color="auto"/>
            </w:tcBorders>
            <w:shd w:val="clear" w:color="auto" w:fill="auto"/>
            <w:vAlign w:val="center"/>
            <w:hideMark/>
          </w:tcPr>
          <w:p w14:paraId="5926D71A" w14:textId="77777777" w:rsidR="00DC1DAC" w:rsidRPr="00DC1DAC" w:rsidRDefault="00DC1DAC" w:rsidP="0023094E">
            <w:pPr>
              <w:spacing w:after="0" w:line="240" w:lineRule="auto"/>
              <w:jc w:val="center"/>
              <w:rPr>
                <w:rFonts w:ascii="Tahoma" w:eastAsia="Times New Roman" w:hAnsi="Tahoma" w:cs="Tahoma"/>
                <w:sz w:val="18"/>
                <w:szCs w:val="20"/>
                <w:lang w:eastAsia="fr-FR"/>
              </w:rPr>
            </w:pPr>
            <w:r w:rsidRPr="00DC1DAC">
              <w:rPr>
                <w:rFonts w:ascii="Tahoma" w:eastAsia="Times New Roman" w:hAnsi="Tahoma" w:cs="Tahoma"/>
                <w:sz w:val="18"/>
                <w:szCs w:val="20"/>
                <w:lang w:eastAsia="fr-FR"/>
              </w:rPr>
              <w:t>1</w:t>
            </w:r>
          </w:p>
        </w:tc>
      </w:tr>
      <w:tr w:rsidR="00DC1DAC" w:rsidRPr="00DC1DAC" w14:paraId="3FDC7769" w14:textId="77777777" w:rsidTr="00DC1DAC">
        <w:trPr>
          <w:trHeight w:val="828"/>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65D545FF"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4</w:t>
            </w:r>
          </w:p>
        </w:tc>
        <w:tc>
          <w:tcPr>
            <w:tcW w:w="2240" w:type="dxa"/>
            <w:tcBorders>
              <w:top w:val="nil"/>
              <w:left w:val="nil"/>
              <w:bottom w:val="single" w:sz="4" w:space="0" w:color="auto"/>
              <w:right w:val="single" w:sz="4" w:space="0" w:color="auto"/>
            </w:tcBorders>
            <w:shd w:val="clear" w:color="auto" w:fill="auto"/>
            <w:vAlign w:val="center"/>
            <w:hideMark/>
          </w:tcPr>
          <w:p w14:paraId="41EB2D2A"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Taux de satifaction de la commande</w:t>
            </w:r>
          </w:p>
        </w:tc>
        <w:tc>
          <w:tcPr>
            <w:tcW w:w="3119" w:type="dxa"/>
            <w:tcBorders>
              <w:top w:val="nil"/>
              <w:left w:val="nil"/>
              <w:bottom w:val="single" w:sz="4" w:space="0" w:color="auto"/>
              <w:right w:val="single" w:sz="4" w:space="0" w:color="auto"/>
            </w:tcBorders>
            <w:shd w:val="clear" w:color="auto" w:fill="auto"/>
            <w:vAlign w:val="center"/>
            <w:hideMark/>
          </w:tcPr>
          <w:p w14:paraId="763082D0"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Pourcentage de satisfaction des commandes passées à la PCG</w:t>
            </w:r>
          </w:p>
        </w:tc>
        <w:tc>
          <w:tcPr>
            <w:tcW w:w="4536" w:type="dxa"/>
            <w:tcBorders>
              <w:top w:val="nil"/>
              <w:left w:val="nil"/>
              <w:bottom w:val="single" w:sz="4" w:space="0" w:color="auto"/>
              <w:right w:val="single" w:sz="4" w:space="0" w:color="auto"/>
            </w:tcBorders>
            <w:shd w:val="clear" w:color="auto" w:fill="auto"/>
            <w:vAlign w:val="center"/>
            <w:hideMark/>
          </w:tcPr>
          <w:p w14:paraId="3E176E9B" w14:textId="653F16F5"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Numérateur=Nombre de produits traceurs entièrement livrés. Dénominateur=Nombre total de produits commandes par rapport à la liste des produits traceurs.</w:t>
            </w:r>
          </w:p>
        </w:tc>
        <w:tc>
          <w:tcPr>
            <w:tcW w:w="1844" w:type="dxa"/>
            <w:tcBorders>
              <w:top w:val="nil"/>
              <w:left w:val="nil"/>
              <w:bottom w:val="single" w:sz="4" w:space="0" w:color="auto"/>
              <w:right w:val="single" w:sz="4" w:space="0" w:color="auto"/>
            </w:tcBorders>
            <w:shd w:val="clear" w:color="auto" w:fill="auto"/>
            <w:vAlign w:val="center"/>
            <w:hideMark/>
          </w:tcPr>
          <w:p w14:paraId="7208D6BB"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Mensuelle</w:t>
            </w:r>
          </w:p>
        </w:tc>
        <w:tc>
          <w:tcPr>
            <w:tcW w:w="2834" w:type="dxa"/>
            <w:tcBorders>
              <w:top w:val="nil"/>
              <w:left w:val="nil"/>
              <w:bottom w:val="single" w:sz="4" w:space="0" w:color="auto"/>
              <w:right w:val="single" w:sz="4" w:space="0" w:color="auto"/>
            </w:tcBorders>
            <w:shd w:val="clear" w:color="auto" w:fill="auto"/>
            <w:vAlign w:val="center"/>
            <w:hideMark/>
          </w:tcPr>
          <w:p w14:paraId="474FD588" w14:textId="77777777" w:rsidR="00DC1DAC" w:rsidRPr="00DC1DAC" w:rsidRDefault="00DC1DAC" w:rsidP="0023094E">
            <w:pPr>
              <w:spacing w:after="0" w:line="240" w:lineRule="auto"/>
              <w:jc w:val="center"/>
              <w:rPr>
                <w:rFonts w:ascii="Tahoma" w:eastAsia="Times New Roman" w:hAnsi="Tahoma" w:cs="Tahoma"/>
                <w:sz w:val="18"/>
                <w:szCs w:val="20"/>
                <w:lang w:eastAsia="fr-FR"/>
              </w:rPr>
            </w:pPr>
            <w:r w:rsidRPr="00DC1DAC">
              <w:rPr>
                <w:rFonts w:ascii="Tahoma" w:eastAsia="Times New Roman" w:hAnsi="Tahoma" w:cs="Tahoma"/>
                <w:sz w:val="18"/>
                <w:szCs w:val="20"/>
                <w:lang w:eastAsia="fr-FR"/>
              </w:rPr>
              <w:t>1</w:t>
            </w:r>
          </w:p>
        </w:tc>
      </w:tr>
      <w:tr w:rsidR="00DC1DAC" w:rsidRPr="00DC1DAC" w14:paraId="52BBC13F" w14:textId="77777777" w:rsidTr="00E40399">
        <w:trPr>
          <w:trHeight w:val="185"/>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07DDC7C5"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5</w:t>
            </w:r>
          </w:p>
        </w:tc>
        <w:tc>
          <w:tcPr>
            <w:tcW w:w="2240" w:type="dxa"/>
            <w:tcBorders>
              <w:top w:val="nil"/>
              <w:left w:val="nil"/>
              <w:bottom w:val="single" w:sz="4" w:space="0" w:color="auto"/>
              <w:right w:val="single" w:sz="4" w:space="0" w:color="auto"/>
            </w:tcBorders>
            <w:shd w:val="clear" w:color="auto" w:fill="auto"/>
            <w:vAlign w:val="center"/>
            <w:hideMark/>
          </w:tcPr>
          <w:p w14:paraId="62459520"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Taux de perte</w:t>
            </w:r>
          </w:p>
        </w:tc>
        <w:tc>
          <w:tcPr>
            <w:tcW w:w="3119" w:type="dxa"/>
            <w:tcBorders>
              <w:top w:val="nil"/>
              <w:left w:val="nil"/>
              <w:bottom w:val="single" w:sz="4" w:space="0" w:color="auto"/>
              <w:right w:val="single" w:sz="4" w:space="0" w:color="auto"/>
            </w:tcBorders>
            <w:shd w:val="clear" w:color="auto" w:fill="auto"/>
            <w:vAlign w:val="center"/>
            <w:hideMark/>
          </w:tcPr>
          <w:p w14:paraId="2276CE2F"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 xml:space="preserve">Proportion de perte (produit périmé, cassé et coulé) par produit </w:t>
            </w:r>
          </w:p>
        </w:tc>
        <w:tc>
          <w:tcPr>
            <w:tcW w:w="4536" w:type="dxa"/>
            <w:tcBorders>
              <w:top w:val="nil"/>
              <w:left w:val="nil"/>
              <w:bottom w:val="single" w:sz="4" w:space="0" w:color="auto"/>
              <w:right w:val="single" w:sz="4" w:space="0" w:color="auto"/>
            </w:tcBorders>
            <w:shd w:val="clear" w:color="auto" w:fill="auto"/>
            <w:vAlign w:val="center"/>
            <w:hideMark/>
          </w:tcPr>
          <w:p w14:paraId="42D0A795" w14:textId="279C33E3"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Numérateur =Valeur des pertes au cours d’une période Dénominateur =Valeur du stock au cours de la même période.</w:t>
            </w:r>
          </w:p>
        </w:tc>
        <w:tc>
          <w:tcPr>
            <w:tcW w:w="1844" w:type="dxa"/>
            <w:tcBorders>
              <w:top w:val="nil"/>
              <w:left w:val="nil"/>
              <w:bottom w:val="single" w:sz="4" w:space="0" w:color="auto"/>
              <w:right w:val="single" w:sz="4" w:space="0" w:color="auto"/>
            </w:tcBorders>
            <w:shd w:val="clear" w:color="auto" w:fill="auto"/>
            <w:vAlign w:val="center"/>
            <w:hideMark/>
          </w:tcPr>
          <w:p w14:paraId="495558CF"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 xml:space="preserve"> Mensuelle</w:t>
            </w:r>
          </w:p>
        </w:tc>
        <w:tc>
          <w:tcPr>
            <w:tcW w:w="2834" w:type="dxa"/>
            <w:tcBorders>
              <w:top w:val="nil"/>
              <w:left w:val="nil"/>
              <w:bottom w:val="single" w:sz="4" w:space="0" w:color="auto"/>
              <w:right w:val="single" w:sz="4" w:space="0" w:color="auto"/>
            </w:tcBorders>
            <w:shd w:val="clear" w:color="auto" w:fill="auto"/>
            <w:vAlign w:val="center"/>
            <w:hideMark/>
          </w:tcPr>
          <w:p w14:paraId="3C180089" w14:textId="77777777" w:rsidR="00DC1DAC" w:rsidRPr="00DC1DAC" w:rsidRDefault="00DC1DAC" w:rsidP="0023094E">
            <w:pPr>
              <w:spacing w:after="0" w:line="240" w:lineRule="auto"/>
              <w:jc w:val="center"/>
              <w:rPr>
                <w:rFonts w:ascii="Tahoma" w:eastAsia="Times New Roman" w:hAnsi="Tahoma" w:cs="Tahoma"/>
                <w:sz w:val="18"/>
                <w:szCs w:val="20"/>
                <w:lang w:eastAsia="fr-FR"/>
              </w:rPr>
            </w:pPr>
            <w:r w:rsidRPr="00DC1DAC">
              <w:rPr>
                <w:rFonts w:ascii="Tahoma" w:eastAsia="Times New Roman" w:hAnsi="Tahoma" w:cs="Tahoma"/>
                <w:sz w:val="18"/>
                <w:szCs w:val="20"/>
                <w:lang w:eastAsia="fr-FR"/>
              </w:rPr>
              <w:t>1</w:t>
            </w:r>
          </w:p>
        </w:tc>
      </w:tr>
      <w:tr w:rsidR="00DC1DAC" w:rsidRPr="00DC1DAC" w14:paraId="28FEB8B8" w14:textId="77777777" w:rsidTr="00E40399">
        <w:trPr>
          <w:trHeight w:val="223"/>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07F17285"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6</w:t>
            </w:r>
          </w:p>
        </w:tc>
        <w:tc>
          <w:tcPr>
            <w:tcW w:w="2240" w:type="dxa"/>
            <w:tcBorders>
              <w:top w:val="nil"/>
              <w:left w:val="nil"/>
              <w:bottom w:val="single" w:sz="4" w:space="0" w:color="auto"/>
              <w:right w:val="single" w:sz="4" w:space="0" w:color="auto"/>
            </w:tcBorders>
            <w:shd w:val="clear" w:color="auto" w:fill="auto"/>
            <w:vAlign w:val="center"/>
            <w:hideMark/>
          </w:tcPr>
          <w:p w14:paraId="54C3099E"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 xml:space="preserve">Taux de produits testés </w:t>
            </w:r>
          </w:p>
        </w:tc>
        <w:tc>
          <w:tcPr>
            <w:tcW w:w="3119" w:type="dxa"/>
            <w:tcBorders>
              <w:top w:val="nil"/>
              <w:left w:val="nil"/>
              <w:bottom w:val="single" w:sz="4" w:space="0" w:color="auto"/>
              <w:right w:val="single" w:sz="4" w:space="0" w:color="auto"/>
            </w:tcBorders>
            <w:shd w:val="clear" w:color="auto" w:fill="auto"/>
            <w:vAlign w:val="center"/>
            <w:hideMark/>
          </w:tcPr>
          <w:p w14:paraId="5954E02B"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Pourcentage de produits testés par rapport aux produits enregistrés</w:t>
            </w:r>
          </w:p>
        </w:tc>
        <w:tc>
          <w:tcPr>
            <w:tcW w:w="4536" w:type="dxa"/>
            <w:tcBorders>
              <w:top w:val="nil"/>
              <w:left w:val="nil"/>
              <w:bottom w:val="single" w:sz="4" w:space="0" w:color="auto"/>
              <w:right w:val="single" w:sz="4" w:space="0" w:color="auto"/>
            </w:tcBorders>
            <w:shd w:val="clear" w:color="auto" w:fill="auto"/>
            <w:vAlign w:val="center"/>
            <w:hideMark/>
          </w:tcPr>
          <w:p w14:paraId="2828AF6F" w14:textId="48CDBC9C"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Numérateur=Nombre de produits testés au cours d’une période Dénominateur=Nombre de produits soumis à l’enregistrement pendant la même période</w:t>
            </w:r>
          </w:p>
        </w:tc>
        <w:tc>
          <w:tcPr>
            <w:tcW w:w="1844" w:type="dxa"/>
            <w:tcBorders>
              <w:top w:val="nil"/>
              <w:left w:val="nil"/>
              <w:bottom w:val="single" w:sz="4" w:space="0" w:color="auto"/>
              <w:right w:val="single" w:sz="4" w:space="0" w:color="auto"/>
            </w:tcBorders>
            <w:shd w:val="clear" w:color="auto" w:fill="auto"/>
            <w:vAlign w:val="center"/>
            <w:hideMark/>
          </w:tcPr>
          <w:p w14:paraId="73F736B9"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Semestrielle</w:t>
            </w:r>
          </w:p>
        </w:tc>
        <w:tc>
          <w:tcPr>
            <w:tcW w:w="2834" w:type="dxa"/>
            <w:tcBorders>
              <w:top w:val="nil"/>
              <w:left w:val="nil"/>
              <w:bottom w:val="single" w:sz="4" w:space="0" w:color="auto"/>
              <w:right w:val="single" w:sz="4" w:space="0" w:color="auto"/>
            </w:tcBorders>
            <w:shd w:val="clear" w:color="auto" w:fill="auto"/>
            <w:vAlign w:val="center"/>
            <w:hideMark/>
          </w:tcPr>
          <w:p w14:paraId="5F915AAA" w14:textId="77777777" w:rsidR="00DC1DAC" w:rsidRPr="00DC1DAC" w:rsidRDefault="00DC1DAC" w:rsidP="0023094E">
            <w:pPr>
              <w:spacing w:after="0" w:line="240" w:lineRule="auto"/>
              <w:jc w:val="center"/>
              <w:rPr>
                <w:rFonts w:ascii="Tahoma" w:eastAsia="Times New Roman" w:hAnsi="Tahoma" w:cs="Tahoma"/>
                <w:sz w:val="18"/>
                <w:szCs w:val="20"/>
                <w:lang w:eastAsia="fr-FR"/>
              </w:rPr>
            </w:pPr>
            <w:r w:rsidRPr="00DC1DAC">
              <w:rPr>
                <w:rFonts w:ascii="Tahoma" w:eastAsia="Times New Roman" w:hAnsi="Tahoma" w:cs="Tahoma"/>
                <w:sz w:val="18"/>
                <w:szCs w:val="20"/>
                <w:lang w:eastAsia="fr-FR"/>
              </w:rPr>
              <w:t>1</w:t>
            </w:r>
          </w:p>
        </w:tc>
      </w:tr>
      <w:tr w:rsidR="00DC1DAC" w:rsidRPr="00DC1DAC" w14:paraId="14187D5D" w14:textId="77777777" w:rsidTr="00E40399">
        <w:trPr>
          <w:trHeight w:val="984"/>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4F012F1A"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7</w:t>
            </w:r>
          </w:p>
        </w:tc>
        <w:tc>
          <w:tcPr>
            <w:tcW w:w="2240" w:type="dxa"/>
            <w:tcBorders>
              <w:top w:val="nil"/>
              <w:left w:val="nil"/>
              <w:bottom w:val="single" w:sz="4" w:space="0" w:color="auto"/>
              <w:right w:val="single" w:sz="4" w:space="0" w:color="auto"/>
            </w:tcBorders>
            <w:shd w:val="clear" w:color="auto" w:fill="auto"/>
            <w:vAlign w:val="center"/>
            <w:hideMark/>
          </w:tcPr>
          <w:p w14:paraId="7B78E47D"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Taux de conformité des lots de produits testés</w:t>
            </w:r>
          </w:p>
        </w:tc>
        <w:tc>
          <w:tcPr>
            <w:tcW w:w="3119" w:type="dxa"/>
            <w:tcBorders>
              <w:top w:val="nil"/>
              <w:left w:val="nil"/>
              <w:bottom w:val="single" w:sz="4" w:space="0" w:color="auto"/>
              <w:right w:val="single" w:sz="4" w:space="0" w:color="auto"/>
            </w:tcBorders>
            <w:shd w:val="clear" w:color="auto" w:fill="auto"/>
            <w:vAlign w:val="center"/>
            <w:hideMark/>
          </w:tcPr>
          <w:p w14:paraId="67E28CC3"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Pourcentage des lots des produits testés au cours de l’année écoulée qui sont conformes aux normes de qualité</w:t>
            </w:r>
          </w:p>
        </w:tc>
        <w:tc>
          <w:tcPr>
            <w:tcW w:w="4536" w:type="dxa"/>
            <w:tcBorders>
              <w:top w:val="nil"/>
              <w:left w:val="nil"/>
              <w:bottom w:val="single" w:sz="4" w:space="0" w:color="auto"/>
              <w:right w:val="single" w:sz="4" w:space="0" w:color="auto"/>
            </w:tcBorders>
            <w:shd w:val="clear" w:color="auto" w:fill="auto"/>
            <w:vAlign w:val="center"/>
            <w:hideMark/>
          </w:tcPr>
          <w:p w14:paraId="793F10B1"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Numérateur= Nombre de lots de produits testés au cours de l’année écoulée et qui sont conformes aux normes de qualité. Dénominateur= Nombre total de lots ayant fait l’objet d’un contrôle de qualité au cours de la même période.</w:t>
            </w:r>
          </w:p>
        </w:tc>
        <w:tc>
          <w:tcPr>
            <w:tcW w:w="1844" w:type="dxa"/>
            <w:tcBorders>
              <w:top w:val="nil"/>
              <w:left w:val="nil"/>
              <w:bottom w:val="single" w:sz="4" w:space="0" w:color="auto"/>
              <w:right w:val="single" w:sz="4" w:space="0" w:color="auto"/>
            </w:tcBorders>
            <w:shd w:val="clear" w:color="auto" w:fill="auto"/>
            <w:vAlign w:val="center"/>
            <w:hideMark/>
          </w:tcPr>
          <w:p w14:paraId="092633DB"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Annuelle</w:t>
            </w:r>
          </w:p>
        </w:tc>
        <w:tc>
          <w:tcPr>
            <w:tcW w:w="2834" w:type="dxa"/>
            <w:tcBorders>
              <w:top w:val="nil"/>
              <w:left w:val="nil"/>
              <w:bottom w:val="single" w:sz="4" w:space="0" w:color="auto"/>
              <w:right w:val="single" w:sz="4" w:space="0" w:color="auto"/>
            </w:tcBorders>
            <w:shd w:val="clear" w:color="auto" w:fill="auto"/>
            <w:vAlign w:val="center"/>
            <w:hideMark/>
          </w:tcPr>
          <w:p w14:paraId="2CBB1E47" w14:textId="77777777" w:rsidR="00DC1DAC" w:rsidRPr="00DC1DAC" w:rsidRDefault="00DC1DAC" w:rsidP="0023094E">
            <w:pPr>
              <w:spacing w:after="0" w:line="240" w:lineRule="auto"/>
              <w:jc w:val="center"/>
              <w:rPr>
                <w:rFonts w:ascii="Tahoma" w:eastAsia="Times New Roman" w:hAnsi="Tahoma" w:cs="Tahoma"/>
                <w:sz w:val="18"/>
                <w:szCs w:val="20"/>
                <w:lang w:eastAsia="fr-FR"/>
              </w:rPr>
            </w:pPr>
            <w:r w:rsidRPr="00DC1DAC">
              <w:rPr>
                <w:rFonts w:ascii="Tahoma" w:eastAsia="Times New Roman" w:hAnsi="Tahoma" w:cs="Tahoma"/>
                <w:sz w:val="18"/>
                <w:szCs w:val="20"/>
                <w:lang w:eastAsia="fr-FR"/>
              </w:rPr>
              <w:t>1</w:t>
            </w:r>
          </w:p>
        </w:tc>
      </w:tr>
      <w:tr w:rsidR="00DC1DAC" w:rsidRPr="00DC1DAC" w14:paraId="7737118D" w14:textId="77777777" w:rsidTr="00E40399">
        <w:trPr>
          <w:trHeight w:val="1119"/>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0A8E1EC6"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8</w:t>
            </w:r>
          </w:p>
        </w:tc>
        <w:tc>
          <w:tcPr>
            <w:tcW w:w="2240" w:type="dxa"/>
            <w:tcBorders>
              <w:top w:val="nil"/>
              <w:left w:val="nil"/>
              <w:bottom w:val="single" w:sz="4" w:space="0" w:color="auto"/>
              <w:right w:val="single" w:sz="4" w:space="0" w:color="auto"/>
            </w:tcBorders>
            <w:shd w:val="clear" w:color="auto" w:fill="auto"/>
            <w:hideMark/>
          </w:tcPr>
          <w:p w14:paraId="093F3812"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Taux d'usage rationnel</w:t>
            </w:r>
          </w:p>
        </w:tc>
        <w:tc>
          <w:tcPr>
            <w:tcW w:w="3119" w:type="dxa"/>
            <w:tcBorders>
              <w:top w:val="nil"/>
              <w:left w:val="nil"/>
              <w:bottom w:val="single" w:sz="4" w:space="0" w:color="auto"/>
              <w:right w:val="single" w:sz="4" w:space="0" w:color="auto"/>
            </w:tcBorders>
            <w:shd w:val="clear" w:color="auto" w:fill="auto"/>
            <w:hideMark/>
          </w:tcPr>
          <w:p w14:paraId="5956CF79"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Pourcentage de patients dont le traitement en produits traceurs est conforme aux GTS nationaux</w:t>
            </w:r>
          </w:p>
        </w:tc>
        <w:tc>
          <w:tcPr>
            <w:tcW w:w="4536" w:type="dxa"/>
            <w:tcBorders>
              <w:top w:val="nil"/>
              <w:left w:val="nil"/>
              <w:bottom w:val="single" w:sz="4" w:space="0" w:color="auto"/>
              <w:right w:val="single" w:sz="4" w:space="0" w:color="auto"/>
            </w:tcBorders>
            <w:shd w:val="clear" w:color="auto" w:fill="auto"/>
            <w:hideMark/>
          </w:tcPr>
          <w:p w14:paraId="726232FD"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Numerateur = Nombre de patients dont le schéma thérapeutique</w:t>
            </w:r>
            <w:r w:rsidRPr="00DC1DAC">
              <w:rPr>
                <w:rFonts w:ascii="Tahoma" w:eastAsia="Times New Roman" w:hAnsi="Tahoma" w:cs="Tahoma"/>
                <w:color w:val="000000"/>
                <w:sz w:val="18"/>
                <w:szCs w:val="20"/>
                <w:lang w:eastAsia="fr-FR"/>
              </w:rPr>
              <w:br/>
              <w:t>est conforme au GTS national                               Dénominateur= Nombre total de patients sous traitement. Le tout multiplié par 100</w:t>
            </w:r>
          </w:p>
        </w:tc>
        <w:tc>
          <w:tcPr>
            <w:tcW w:w="1844" w:type="dxa"/>
            <w:tcBorders>
              <w:top w:val="nil"/>
              <w:left w:val="nil"/>
              <w:bottom w:val="single" w:sz="4" w:space="0" w:color="auto"/>
              <w:right w:val="single" w:sz="4" w:space="0" w:color="auto"/>
            </w:tcBorders>
            <w:shd w:val="clear" w:color="auto" w:fill="auto"/>
            <w:noWrap/>
            <w:vAlign w:val="center"/>
            <w:hideMark/>
          </w:tcPr>
          <w:p w14:paraId="27131113"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Mensuelle, trimestrielle</w:t>
            </w:r>
          </w:p>
        </w:tc>
        <w:tc>
          <w:tcPr>
            <w:tcW w:w="2834" w:type="dxa"/>
            <w:tcBorders>
              <w:top w:val="nil"/>
              <w:left w:val="nil"/>
              <w:bottom w:val="single" w:sz="4" w:space="0" w:color="auto"/>
              <w:right w:val="single" w:sz="4" w:space="0" w:color="auto"/>
            </w:tcBorders>
            <w:shd w:val="clear" w:color="auto" w:fill="auto"/>
            <w:noWrap/>
            <w:vAlign w:val="center"/>
            <w:hideMark/>
          </w:tcPr>
          <w:p w14:paraId="328C87B1"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1</w:t>
            </w:r>
          </w:p>
        </w:tc>
      </w:tr>
      <w:tr w:rsidR="00DC1DAC" w:rsidRPr="00DC1DAC" w14:paraId="6797FC3E" w14:textId="77777777" w:rsidTr="00E40399">
        <w:trPr>
          <w:trHeight w:val="693"/>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16A951A6"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9</w:t>
            </w:r>
          </w:p>
        </w:tc>
        <w:tc>
          <w:tcPr>
            <w:tcW w:w="2240" w:type="dxa"/>
            <w:tcBorders>
              <w:top w:val="nil"/>
              <w:left w:val="nil"/>
              <w:bottom w:val="single" w:sz="4" w:space="0" w:color="auto"/>
              <w:right w:val="single" w:sz="4" w:space="0" w:color="auto"/>
            </w:tcBorders>
            <w:shd w:val="clear" w:color="auto" w:fill="auto"/>
            <w:hideMark/>
          </w:tcPr>
          <w:p w14:paraId="78AE17DB"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Taux d'alerte précoce de l’accès universel</w:t>
            </w:r>
          </w:p>
        </w:tc>
        <w:tc>
          <w:tcPr>
            <w:tcW w:w="3119" w:type="dxa"/>
            <w:tcBorders>
              <w:top w:val="nil"/>
              <w:left w:val="nil"/>
              <w:bottom w:val="single" w:sz="4" w:space="0" w:color="auto"/>
              <w:right w:val="single" w:sz="4" w:space="0" w:color="auto"/>
            </w:tcBorders>
            <w:shd w:val="clear" w:color="auto" w:fill="auto"/>
            <w:hideMark/>
          </w:tcPr>
          <w:p w14:paraId="49D6227F"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Pourcentage de patients ayant commencé un traitement en produit traceur dont le schéma thérapeutique est conforme aux traitements de première intention préconisés dans les GTS nationaux</w:t>
            </w:r>
          </w:p>
        </w:tc>
        <w:tc>
          <w:tcPr>
            <w:tcW w:w="4536" w:type="dxa"/>
            <w:tcBorders>
              <w:top w:val="nil"/>
              <w:left w:val="nil"/>
              <w:bottom w:val="single" w:sz="4" w:space="0" w:color="auto"/>
              <w:right w:val="single" w:sz="4" w:space="0" w:color="auto"/>
            </w:tcBorders>
            <w:shd w:val="clear" w:color="auto" w:fill="auto"/>
            <w:hideMark/>
          </w:tcPr>
          <w:p w14:paraId="36F63861"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Numérateur= Nombre de patients commençant un traitement conforme aux</w:t>
            </w:r>
            <w:r w:rsidRPr="00DC1DAC">
              <w:rPr>
                <w:rFonts w:ascii="Tahoma" w:eastAsia="Times New Roman" w:hAnsi="Tahoma" w:cs="Tahoma"/>
                <w:color w:val="000000"/>
                <w:sz w:val="18"/>
                <w:szCs w:val="20"/>
                <w:lang w:eastAsia="fr-FR"/>
              </w:rPr>
              <w:br/>
              <w:t>schémas thérapeutiques de première intention préconisés dans le GTS, Dénominateur= Nombre total de patients commençant un traitement. Le tout multiplié par 100</w:t>
            </w:r>
          </w:p>
        </w:tc>
        <w:tc>
          <w:tcPr>
            <w:tcW w:w="1844" w:type="dxa"/>
            <w:tcBorders>
              <w:top w:val="nil"/>
              <w:left w:val="nil"/>
              <w:bottom w:val="single" w:sz="4" w:space="0" w:color="auto"/>
              <w:right w:val="single" w:sz="4" w:space="0" w:color="auto"/>
            </w:tcBorders>
            <w:shd w:val="clear" w:color="auto" w:fill="auto"/>
            <w:noWrap/>
            <w:vAlign w:val="center"/>
            <w:hideMark/>
          </w:tcPr>
          <w:p w14:paraId="3BC35B69"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Annuelle</w:t>
            </w:r>
          </w:p>
        </w:tc>
        <w:tc>
          <w:tcPr>
            <w:tcW w:w="2834" w:type="dxa"/>
            <w:tcBorders>
              <w:top w:val="nil"/>
              <w:left w:val="nil"/>
              <w:bottom w:val="single" w:sz="4" w:space="0" w:color="auto"/>
              <w:right w:val="single" w:sz="4" w:space="0" w:color="auto"/>
            </w:tcBorders>
            <w:shd w:val="clear" w:color="auto" w:fill="auto"/>
            <w:noWrap/>
            <w:vAlign w:val="center"/>
            <w:hideMark/>
          </w:tcPr>
          <w:p w14:paraId="3F947A17"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2</w:t>
            </w:r>
          </w:p>
        </w:tc>
      </w:tr>
      <w:tr w:rsidR="00DC1DAC" w:rsidRPr="00DC1DAC" w14:paraId="7D318F4A" w14:textId="77777777" w:rsidTr="00196AF1">
        <w:trPr>
          <w:trHeight w:val="288"/>
        </w:trPr>
        <w:tc>
          <w:tcPr>
            <w:tcW w:w="15876" w:type="dxa"/>
            <w:gridSpan w:val="6"/>
            <w:tcBorders>
              <w:top w:val="nil"/>
              <w:left w:val="single" w:sz="4" w:space="0" w:color="auto"/>
              <w:bottom w:val="single" w:sz="4" w:space="0" w:color="auto"/>
              <w:right w:val="single" w:sz="4" w:space="0" w:color="auto"/>
            </w:tcBorders>
            <w:shd w:val="clear" w:color="000000" w:fill="9BC2E6"/>
            <w:noWrap/>
            <w:vAlign w:val="center"/>
            <w:hideMark/>
          </w:tcPr>
          <w:p w14:paraId="07C4E1A9" w14:textId="708F7F4B" w:rsidR="00DC1DAC" w:rsidRPr="00DC1DAC" w:rsidRDefault="00DC1DAC" w:rsidP="00DC1DAC">
            <w:pPr>
              <w:spacing w:after="0" w:line="240" w:lineRule="auto"/>
              <w:jc w:val="center"/>
              <w:rPr>
                <w:rFonts w:ascii="Tahoma" w:eastAsia="Times New Roman" w:hAnsi="Tahoma" w:cs="Tahoma"/>
                <w:b/>
                <w:bCs/>
                <w:color w:val="000000"/>
                <w:sz w:val="18"/>
                <w:szCs w:val="20"/>
                <w:lang w:eastAsia="fr-FR"/>
              </w:rPr>
            </w:pPr>
            <w:r w:rsidRPr="00DC1DAC">
              <w:rPr>
                <w:rFonts w:ascii="Tahoma" w:eastAsia="Times New Roman" w:hAnsi="Tahoma" w:cs="Tahoma"/>
                <w:b/>
                <w:bCs/>
                <w:color w:val="000000"/>
                <w:sz w:val="18"/>
                <w:szCs w:val="20"/>
                <w:lang w:eastAsia="fr-FR"/>
              </w:rPr>
              <w:t>Laboratoire</w:t>
            </w:r>
          </w:p>
          <w:p w14:paraId="79AB09E4" w14:textId="0697C749" w:rsidR="00DC1DAC" w:rsidRPr="00DC1DAC" w:rsidRDefault="00DC1DAC" w:rsidP="0023094E">
            <w:pPr>
              <w:spacing w:after="0" w:line="240" w:lineRule="auto"/>
              <w:rPr>
                <w:rFonts w:ascii="Tahoma" w:eastAsia="Times New Roman" w:hAnsi="Tahoma" w:cs="Tahoma"/>
                <w:b/>
                <w:bCs/>
                <w:color w:val="000000"/>
                <w:sz w:val="18"/>
                <w:szCs w:val="20"/>
                <w:lang w:eastAsia="fr-FR"/>
              </w:rPr>
            </w:pPr>
            <w:r w:rsidRPr="00DC1DAC">
              <w:rPr>
                <w:rFonts w:ascii="Tahoma" w:eastAsia="Times New Roman" w:hAnsi="Tahoma" w:cs="Tahoma"/>
                <w:b/>
                <w:bCs/>
                <w:color w:val="000000"/>
                <w:sz w:val="18"/>
                <w:szCs w:val="20"/>
                <w:lang w:eastAsia="fr-FR"/>
              </w:rPr>
              <w:t> </w:t>
            </w:r>
          </w:p>
        </w:tc>
      </w:tr>
      <w:tr w:rsidR="00DC1DAC" w:rsidRPr="00DC1DAC" w14:paraId="6F9C02A7" w14:textId="77777777" w:rsidTr="00E40399">
        <w:trPr>
          <w:trHeight w:val="412"/>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7153158C"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10</w:t>
            </w:r>
          </w:p>
        </w:tc>
        <w:tc>
          <w:tcPr>
            <w:tcW w:w="2240" w:type="dxa"/>
            <w:tcBorders>
              <w:top w:val="nil"/>
              <w:left w:val="nil"/>
              <w:bottom w:val="single" w:sz="4" w:space="0" w:color="auto"/>
              <w:right w:val="single" w:sz="4" w:space="0" w:color="auto"/>
            </w:tcBorders>
            <w:shd w:val="clear" w:color="auto" w:fill="auto"/>
            <w:vAlign w:val="center"/>
            <w:hideMark/>
          </w:tcPr>
          <w:p w14:paraId="1B6E8BE1" w14:textId="58546EF2"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Taux d'adéquation des examens réalisés</w:t>
            </w:r>
          </w:p>
        </w:tc>
        <w:tc>
          <w:tcPr>
            <w:tcW w:w="3119" w:type="dxa"/>
            <w:tcBorders>
              <w:top w:val="nil"/>
              <w:left w:val="nil"/>
              <w:bottom w:val="single" w:sz="4" w:space="0" w:color="auto"/>
              <w:right w:val="single" w:sz="4" w:space="0" w:color="auto"/>
            </w:tcBorders>
            <w:shd w:val="clear" w:color="auto" w:fill="auto"/>
            <w:vAlign w:val="center"/>
            <w:hideMark/>
          </w:tcPr>
          <w:p w14:paraId="7AF8FF7E"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Pourcentage d’adéquation des examens réalisés par les laboratoires de biologie médicale</w:t>
            </w:r>
          </w:p>
        </w:tc>
        <w:tc>
          <w:tcPr>
            <w:tcW w:w="4536" w:type="dxa"/>
            <w:tcBorders>
              <w:top w:val="nil"/>
              <w:left w:val="nil"/>
              <w:bottom w:val="single" w:sz="4" w:space="0" w:color="auto"/>
              <w:right w:val="single" w:sz="4" w:space="0" w:color="auto"/>
            </w:tcBorders>
            <w:shd w:val="clear" w:color="auto" w:fill="auto"/>
            <w:vAlign w:val="center"/>
            <w:hideMark/>
          </w:tcPr>
          <w:p w14:paraId="548AF7E4"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 xml:space="preserve">Numérateur= Nombre d’examen respectant la procédure définie                                </w:t>
            </w:r>
          </w:p>
          <w:p w14:paraId="3D6E6CED" w14:textId="02774588"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Dénominateur= Nombre d’examens sélectionnés</w:t>
            </w:r>
          </w:p>
        </w:tc>
        <w:tc>
          <w:tcPr>
            <w:tcW w:w="1844" w:type="dxa"/>
            <w:tcBorders>
              <w:top w:val="nil"/>
              <w:left w:val="nil"/>
              <w:bottom w:val="single" w:sz="4" w:space="0" w:color="auto"/>
              <w:right w:val="single" w:sz="4" w:space="0" w:color="auto"/>
            </w:tcBorders>
            <w:shd w:val="clear" w:color="auto" w:fill="auto"/>
            <w:vAlign w:val="center"/>
            <w:hideMark/>
          </w:tcPr>
          <w:p w14:paraId="7C087FFF"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Mensuelle</w:t>
            </w:r>
          </w:p>
        </w:tc>
        <w:tc>
          <w:tcPr>
            <w:tcW w:w="2834" w:type="dxa"/>
            <w:tcBorders>
              <w:top w:val="nil"/>
              <w:left w:val="nil"/>
              <w:bottom w:val="single" w:sz="4" w:space="0" w:color="auto"/>
              <w:right w:val="single" w:sz="4" w:space="0" w:color="auto"/>
            </w:tcBorders>
            <w:shd w:val="clear" w:color="auto" w:fill="auto"/>
            <w:vAlign w:val="center"/>
            <w:hideMark/>
          </w:tcPr>
          <w:p w14:paraId="023A07D6" w14:textId="77777777" w:rsidR="00DC1DAC" w:rsidRPr="00DC1DAC" w:rsidRDefault="00DC1DAC" w:rsidP="0023094E">
            <w:pPr>
              <w:spacing w:after="0" w:line="240" w:lineRule="auto"/>
              <w:jc w:val="center"/>
              <w:rPr>
                <w:rFonts w:ascii="Tahoma" w:eastAsia="Times New Roman" w:hAnsi="Tahoma" w:cs="Tahoma"/>
                <w:sz w:val="18"/>
                <w:szCs w:val="20"/>
                <w:lang w:eastAsia="fr-FR"/>
              </w:rPr>
            </w:pPr>
            <w:r w:rsidRPr="00DC1DAC">
              <w:rPr>
                <w:rFonts w:ascii="Tahoma" w:eastAsia="Times New Roman" w:hAnsi="Tahoma" w:cs="Tahoma"/>
                <w:sz w:val="18"/>
                <w:szCs w:val="20"/>
                <w:lang w:eastAsia="fr-FR"/>
              </w:rPr>
              <w:t>1</w:t>
            </w:r>
          </w:p>
        </w:tc>
      </w:tr>
      <w:tr w:rsidR="00DC1DAC" w:rsidRPr="00DC1DAC" w14:paraId="24FD5B4A" w14:textId="77777777" w:rsidTr="00E40399">
        <w:trPr>
          <w:trHeight w:val="50"/>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4F1EB8FE"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11</w:t>
            </w:r>
          </w:p>
        </w:tc>
        <w:tc>
          <w:tcPr>
            <w:tcW w:w="2240" w:type="dxa"/>
            <w:tcBorders>
              <w:top w:val="nil"/>
              <w:left w:val="nil"/>
              <w:bottom w:val="single" w:sz="4" w:space="0" w:color="auto"/>
              <w:right w:val="single" w:sz="4" w:space="0" w:color="auto"/>
            </w:tcBorders>
            <w:shd w:val="clear" w:color="auto" w:fill="auto"/>
            <w:vAlign w:val="center"/>
            <w:hideMark/>
          </w:tcPr>
          <w:p w14:paraId="68ABCE66"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 xml:space="preserve">Nombre d’examens réalisés </w:t>
            </w:r>
          </w:p>
        </w:tc>
        <w:tc>
          <w:tcPr>
            <w:tcW w:w="3119" w:type="dxa"/>
            <w:tcBorders>
              <w:top w:val="nil"/>
              <w:left w:val="nil"/>
              <w:bottom w:val="single" w:sz="4" w:space="0" w:color="auto"/>
              <w:right w:val="single" w:sz="4" w:space="0" w:color="auto"/>
            </w:tcBorders>
            <w:shd w:val="clear" w:color="auto" w:fill="auto"/>
            <w:vAlign w:val="center"/>
            <w:hideMark/>
          </w:tcPr>
          <w:p w14:paraId="221A0F00"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Nombre d’examens réalisés par spécialité</w:t>
            </w:r>
          </w:p>
        </w:tc>
        <w:tc>
          <w:tcPr>
            <w:tcW w:w="4536" w:type="dxa"/>
            <w:tcBorders>
              <w:top w:val="nil"/>
              <w:left w:val="nil"/>
              <w:bottom w:val="single" w:sz="4" w:space="0" w:color="auto"/>
              <w:right w:val="single" w:sz="4" w:space="0" w:color="auto"/>
            </w:tcBorders>
            <w:shd w:val="clear" w:color="auto" w:fill="auto"/>
            <w:vAlign w:val="center"/>
            <w:hideMark/>
          </w:tcPr>
          <w:p w14:paraId="5CBE34B6"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 xml:space="preserve">Nombre d’examens réalisés </w:t>
            </w:r>
          </w:p>
        </w:tc>
        <w:tc>
          <w:tcPr>
            <w:tcW w:w="1844" w:type="dxa"/>
            <w:tcBorders>
              <w:top w:val="nil"/>
              <w:left w:val="nil"/>
              <w:bottom w:val="single" w:sz="4" w:space="0" w:color="auto"/>
              <w:right w:val="single" w:sz="4" w:space="0" w:color="auto"/>
            </w:tcBorders>
            <w:shd w:val="clear" w:color="auto" w:fill="auto"/>
            <w:vAlign w:val="center"/>
            <w:hideMark/>
          </w:tcPr>
          <w:p w14:paraId="78D16BE3"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Mensuelle</w:t>
            </w:r>
          </w:p>
        </w:tc>
        <w:tc>
          <w:tcPr>
            <w:tcW w:w="2834" w:type="dxa"/>
            <w:tcBorders>
              <w:top w:val="nil"/>
              <w:left w:val="nil"/>
              <w:bottom w:val="single" w:sz="4" w:space="0" w:color="auto"/>
              <w:right w:val="single" w:sz="4" w:space="0" w:color="auto"/>
            </w:tcBorders>
            <w:shd w:val="clear" w:color="000000" w:fill="FFFFFF"/>
            <w:hideMark/>
          </w:tcPr>
          <w:p w14:paraId="40ACA68F"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1</w:t>
            </w:r>
          </w:p>
        </w:tc>
      </w:tr>
      <w:tr w:rsidR="00DC1DAC" w:rsidRPr="00DC1DAC" w14:paraId="060F130A" w14:textId="77777777" w:rsidTr="00DC1DAC">
        <w:trPr>
          <w:trHeight w:val="275"/>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14:paraId="26A3F336" w14:textId="77777777" w:rsidR="00DC1DAC" w:rsidRPr="00DC1DAC" w:rsidRDefault="00DC1DAC" w:rsidP="0023094E">
            <w:pPr>
              <w:spacing w:after="0" w:line="240" w:lineRule="auto"/>
              <w:jc w:val="center"/>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12</w:t>
            </w:r>
          </w:p>
        </w:tc>
        <w:tc>
          <w:tcPr>
            <w:tcW w:w="2240" w:type="dxa"/>
            <w:tcBorders>
              <w:top w:val="nil"/>
              <w:left w:val="nil"/>
              <w:bottom w:val="single" w:sz="4" w:space="0" w:color="auto"/>
              <w:right w:val="single" w:sz="4" w:space="0" w:color="auto"/>
            </w:tcBorders>
            <w:shd w:val="clear" w:color="auto" w:fill="auto"/>
            <w:vAlign w:val="center"/>
            <w:hideMark/>
          </w:tcPr>
          <w:p w14:paraId="7AB62379"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Nombre de radio réalisés</w:t>
            </w:r>
          </w:p>
        </w:tc>
        <w:tc>
          <w:tcPr>
            <w:tcW w:w="3119" w:type="dxa"/>
            <w:tcBorders>
              <w:top w:val="nil"/>
              <w:left w:val="nil"/>
              <w:bottom w:val="single" w:sz="4" w:space="0" w:color="auto"/>
              <w:right w:val="single" w:sz="4" w:space="0" w:color="auto"/>
            </w:tcBorders>
            <w:shd w:val="clear" w:color="auto" w:fill="auto"/>
            <w:vAlign w:val="center"/>
            <w:hideMark/>
          </w:tcPr>
          <w:p w14:paraId="387BD663"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Nombre de radio réalisés (préparation et sans préparation)</w:t>
            </w:r>
          </w:p>
        </w:tc>
        <w:tc>
          <w:tcPr>
            <w:tcW w:w="4536" w:type="dxa"/>
            <w:tcBorders>
              <w:top w:val="nil"/>
              <w:left w:val="nil"/>
              <w:bottom w:val="single" w:sz="4" w:space="0" w:color="auto"/>
              <w:right w:val="single" w:sz="4" w:space="0" w:color="auto"/>
            </w:tcBorders>
            <w:shd w:val="clear" w:color="auto" w:fill="auto"/>
            <w:vAlign w:val="center"/>
            <w:hideMark/>
          </w:tcPr>
          <w:p w14:paraId="01DC7081"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Nombre de radio réalisés</w:t>
            </w:r>
          </w:p>
        </w:tc>
        <w:tc>
          <w:tcPr>
            <w:tcW w:w="1844" w:type="dxa"/>
            <w:tcBorders>
              <w:top w:val="nil"/>
              <w:left w:val="nil"/>
              <w:bottom w:val="single" w:sz="4" w:space="0" w:color="auto"/>
              <w:right w:val="single" w:sz="4" w:space="0" w:color="auto"/>
            </w:tcBorders>
            <w:shd w:val="clear" w:color="auto" w:fill="auto"/>
            <w:vAlign w:val="center"/>
            <w:hideMark/>
          </w:tcPr>
          <w:p w14:paraId="7D90BDAE" w14:textId="77777777" w:rsidR="00DC1DAC" w:rsidRPr="00DC1DAC" w:rsidRDefault="00DC1DAC" w:rsidP="0023094E">
            <w:pPr>
              <w:spacing w:after="0" w:line="240" w:lineRule="auto"/>
              <w:rPr>
                <w:rFonts w:ascii="Tahoma" w:eastAsia="Times New Roman" w:hAnsi="Tahoma" w:cs="Tahoma"/>
                <w:color w:val="000000"/>
                <w:sz w:val="18"/>
                <w:szCs w:val="20"/>
                <w:lang w:eastAsia="fr-FR"/>
              </w:rPr>
            </w:pPr>
            <w:r w:rsidRPr="00DC1DAC">
              <w:rPr>
                <w:rFonts w:ascii="Tahoma" w:eastAsia="Times New Roman" w:hAnsi="Tahoma" w:cs="Tahoma"/>
                <w:color w:val="000000"/>
                <w:sz w:val="18"/>
                <w:szCs w:val="20"/>
                <w:lang w:eastAsia="fr-FR"/>
              </w:rPr>
              <w:t>Mensuelle</w:t>
            </w:r>
          </w:p>
        </w:tc>
        <w:tc>
          <w:tcPr>
            <w:tcW w:w="2834" w:type="dxa"/>
            <w:tcBorders>
              <w:top w:val="nil"/>
              <w:left w:val="nil"/>
              <w:bottom w:val="single" w:sz="4" w:space="0" w:color="auto"/>
              <w:right w:val="single" w:sz="4" w:space="0" w:color="auto"/>
            </w:tcBorders>
            <w:shd w:val="clear" w:color="000000" w:fill="FFFFFF"/>
            <w:hideMark/>
          </w:tcPr>
          <w:p w14:paraId="38485DFD" w14:textId="77777777" w:rsidR="00DC1DAC" w:rsidRPr="00DC1DAC" w:rsidRDefault="00DC1DAC" w:rsidP="0023094E">
            <w:pPr>
              <w:spacing w:after="0" w:line="240" w:lineRule="auto"/>
              <w:jc w:val="center"/>
              <w:rPr>
                <w:rFonts w:ascii="Tahoma" w:eastAsia="Times New Roman" w:hAnsi="Tahoma" w:cs="Tahoma"/>
                <w:sz w:val="18"/>
                <w:szCs w:val="20"/>
                <w:lang w:eastAsia="fr-FR"/>
              </w:rPr>
            </w:pPr>
            <w:r w:rsidRPr="00DC1DAC">
              <w:rPr>
                <w:rFonts w:ascii="Tahoma" w:eastAsia="Times New Roman" w:hAnsi="Tahoma" w:cs="Tahoma"/>
                <w:sz w:val="18"/>
                <w:szCs w:val="20"/>
                <w:lang w:eastAsia="fr-FR"/>
              </w:rPr>
              <w:t>1</w:t>
            </w:r>
          </w:p>
        </w:tc>
      </w:tr>
    </w:tbl>
    <w:p w14:paraId="0170AB5C" w14:textId="77777777" w:rsidR="00DC1DAC" w:rsidRDefault="00DC1DAC" w:rsidP="00DC1DAC">
      <w:pPr>
        <w:rPr>
          <w:rFonts w:ascii="Arial" w:hAnsi="Arial" w:cs="Arial"/>
        </w:rPr>
      </w:pPr>
    </w:p>
    <w:p w14:paraId="18421AF8" w14:textId="77777777" w:rsidR="00CA5D3C" w:rsidRDefault="00CA5D3C" w:rsidP="00E40399">
      <w:pPr>
        <w:rPr>
          <w:lang w:val="en-US"/>
        </w:rPr>
        <w:sectPr w:rsidR="00CA5D3C" w:rsidSect="0023094E">
          <w:pgSz w:w="16838" w:h="11906" w:orient="landscape" w:code="9"/>
          <w:pgMar w:top="1418" w:right="1418" w:bottom="924" w:left="1418" w:header="709" w:footer="709" w:gutter="0"/>
          <w:cols w:space="708"/>
          <w:docGrid w:linePitch="360"/>
        </w:sectPr>
      </w:pPr>
    </w:p>
    <w:p w14:paraId="476FCA5C" w14:textId="2A0169B6" w:rsidR="00CA5D3C" w:rsidRDefault="00CA5D3C" w:rsidP="00B8262A">
      <w:pPr>
        <w:pStyle w:val="Titre3"/>
        <w:numPr>
          <w:ilvl w:val="0"/>
          <w:numId w:val="109"/>
        </w:numPr>
      </w:pPr>
      <w:bookmarkStart w:id="136" w:name="_Toc468801268"/>
      <w:r>
        <w:t>Références bibliographique</w:t>
      </w:r>
      <w:r w:rsidR="00744C74">
        <w:t>s</w:t>
      </w:r>
      <w:bookmarkEnd w:id="136"/>
    </w:p>
    <w:p w14:paraId="400D146B" w14:textId="5188124E" w:rsidR="0046770A" w:rsidRPr="00CC1CBE" w:rsidRDefault="0046770A" w:rsidP="00222EBB">
      <w:pPr>
        <w:spacing w:after="120" w:line="360" w:lineRule="auto"/>
        <w:jc w:val="both"/>
        <w:rPr>
          <w:color w:val="000000"/>
        </w:rPr>
      </w:pPr>
    </w:p>
    <w:p w14:paraId="77DA1B9B" w14:textId="77777777" w:rsidR="00222EBB" w:rsidRDefault="003A5DE4" w:rsidP="00222EBB">
      <w:pPr>
        <w:pStyle w:val="m-1822995645793901189gmail-pa4"/>
        <w:numPr>
          <w:ilvl w:val="1"/>
          <w:numId w:val="140"/>
        </w:numPr>
        <w:shd w:val="clear" w:color="auto" w:fill="FFFFFF"/>
        <w:spacing w:before="0" w:beforeAutospacing="0" w:after="360" w:afterAutospacing="0"/>
        <w:ind w:left="1434" w:hanging="357"/>
        <w:rPr>
          <w:rFonts w:ascii="Arial" w:hAnsi="Arial" w:cs="Arial"/>
          <w:color w:val="222222"/>
          <w:sz w:val="19"/>
          <w:szCs w:val="19"/>
        </w:rPr>
      </w:pPr>
      <w:r>
        <w:rPr>
          <w:rFonts w:ascii="Arial" w:hAnsi="Arial" w:cs="Arial"/>
          <w:i/>
          <w:iCs/>
          <w:color w:val="000000"/>
          <w:sz w:val="28"/>
          <w:szCs w:val="28"/>
        </w:rPr>
        <w:t>Manuel national de logistique intégrée pour les produits de santé y compris les contraceptifs et les ARV, Guinée, DNPL, 2010</w:t>
      </w:r>
    </w:p>
    <w:p w14:paraId="265CE964" w14:textId="77777777" w:rsidR="00222EBB" w:rsidRDefault="003A5DE4" w:rsidP="00222EBB">
      <w:pPr>
        <w:pStyle w:val="m-1822995645793901189gmail-pa4"/>
        <w:numPr>
          <w:ilvl w:val="1"/>
          <w:numId w:val="140"/>
        </w:numPr>
        <w:shd w:val="clear" w:color="auto" w:fill="FFFFFF"/>
        <w:spacing w:before="0" w:beforeAutospacing="0" w:after="360" w:afterAutospacing="0"/>
        <w:ind w:left="1434" w:hanging="357"/>
        <w:rPr>
          <w:rFonts w:ascii="Arial" w:hAnsi="Arial" w:cs="Arial"/>
          <w:color w:val="222222"/>
          <w:sz w:val="19"/>
          <w:szCs w:val="19"/>
          <w:lang w:val="en-US"/>
        </w:rPr>
      </w:pPr>
      <w:r w:rsidRPr="00222EBB">
        <w:rPr>
          <w:rFonts w:ascii="Arial" w:hAnsi="Arial" w:cs="Arial"/>
          <w:i/>
          <w:iCs/>
          <w:color w:val="000000"/>
          <w:sz w:val="28"/>
          <w:szCs w:val="28"/>
          <w:lang w:val="en-US"/>
        </w:rPr>
        <w:t>MDS 3: Managing Access and Medicines and Health Technology. Arlington, VA, MANAGEMENT SCIENCES FOR HEALTH,</w:t>
      </w:r>
      <w:r w:rsidRPr="00222EBB">
        <w:rPr>
          <w:i/>
          <w:iCs/>
          <w:color w:val="000000"/>
          <w:sz w:val="28"/>
          <w:szCs w:val="28"/>
          <w:lang w:val="en-US"/>
        </w:rPr>
        <w:t> </w:t>
      </w:r>
      <w:r w:rsidRPr="00222EBB">
        <w:rPr>
          <w:rFonts w:ascii="Arial" w:hAnsi="Arial" w:cs="Arial"/>
          <w:i/>
          <w:iCs/>
          <w:color w:val="000000"/>
          <w:sz w:val="28"/>
          <w:szCs w:val="28"/>
          <w:lang w:val="en-US"/>
        </w:rPr>
        <w:t>2012</w:t>
      </w:r>
    </w:p>
    <w:p w14:paraId="605287D4" w14:textId="470A43B7" w:rsidR="003A5DE4" w:rsidRPr="00222EBB" w:rsidRDefault="003A5DE4" w:rsidP="00222EBB">
      <w:pPr>
        <w:pStyle w:val="m-1822995645793901189gmail-pa4"/>
        <w:numPr>
          <w:ilvl w:val="1"/>
          <w:numId w:val="140"/>
        </w:numPr>
        <w:shd w:val="clear" w:color="auto" w:fill="FFFFFF"/>
        <w:spacing w:before="0" w:beforeAutospacing="0" w:after="360" w:afterAutospacing="0"/>
        <w:ind w:left="1434" w:hanging="357"/>
        <w:rPr>
          <w:rFonts w:ascii="Arial" w:hAnsi="Arial" w:cs="Arial"/>
          <w:color w:val="222222"/>
          <w:sz w:val="19"/>
          <w:szCs w:val="19"/>
          <w:lang w:val="en-US"/>
        </w:rPr>
      </w:pPr>
      <w:r w:rsidRPr="00222EBB">
        <w:rPr>
          <w:rFonts w:ascii="Arial" w:hAnsi="Arial" w:cs="Arial"/>
          <w:i/>
          <w:iCs/>
          <w:color w:val="000000"/>
          <w:sz w:val="28"/>
          <w:szCs w:val="28"/>
        </w:rPr>
        <w:t>Manuel de logistique : Un guide pratique pour la gestion de la chaîne d’approvisionnement des produits de santé.</w:t>
      </w:r>
      <w:r w:rsidRPr="00222EBB">
        <w:t> </w:t>
      </w:r>
      <w:r w:rsidRPr="00222EBB">
        <w:rPr>
          <w:rFonts w:ascii="Arial" w:hAnsi="Arial" w:cs="Arial"/>
          <w:i/>
          <w:iCs/>
          <w:color w:val="000000"/>
          <w:sz w:val="28"/>
          <w:szCs w:val="28"/>
        </w:rPr>
        <w:t>Arlington, Va. : USAID | PROJET DELIVER, Deuxième édition, 2011</w:t>
      </w:r>
    </w:p>
    <w:p w14:paraId="3726C3CA" w14:textId="2FC28CCA" w:rsidR="00222EBB" w:rsidRDefault="00222EBB" w:rsidP="00222EBB">
      <w:pPr>
        <w:pStyle w:val="m-1822995645793901189gmail-pa4"/>
        <w:numPr>
          <w:ilvl w:val="1"/>
          <w:numId w:val="140"/>
        </w:numPr>
        <w:shd w:val="clear" w:color="auto" w:fill="FFFFFF"/>
        <w:spacing w:before="0" w:beforeAutospacing="0" w:after="360" w:afterAutospacing="0"/>
        <w:ind w:left="1434" w:hanging="357"/>
        <w:rPr>
          <w:rFonts w:ascii="Arial" w:hAnsi="Arial" w:cs="Arial"/>
          <w:i/>
          <w:iCs/>
          <w:color w:val="000000"/>
          <w:sz w:val="28"/>
          <w:szCs w:val="28"/>
        </w:rPr>
      </w:pPr>
      <w:r w:rsidRPr="00222EBB">
        <w:rPr>
          <w:rFonts w:ascii="Arial" w:hAnsi="Arial" w:cs="Arial"/>
          <w:i/>
          <w:iCs/>
          <w:color w:val="000000"/>
          <w:sz w:val="28"/>
          <w:szCs w:val="28"/>
        </w:rPr>
        <w:t xml:space="preserve">Termes de références de l’Unité de Gestion Logistique de Guinée 2016, MINISTERE DE LA SANTE DE GUINEE, DNPM </w:t>
      </w:r>
    </w:p>
    <w:p w14:paraId="1D98A339" w14:textId="77777777" w:rsidR="00222EBB" w:rsidRPr="00222EBB" w:rsidRDefault="00222EBB" w:rsidP="00222EBB">
      <w:pPr>
        <w:pStyle w:val="m-1822995645793901189gmail-pa4"/>
        <w:numPr>
          <w:ilvl w:val="1"/>
          <w:numId w:val="140"/>
        </w:numPr>
        <w:shd w:val="clear" w:color="auto" w:fill="FFFFFF"/>
        <w:spacing w:before="0" w:beforeAutospacing="0" w:after="360" w:afterAutospacing="0"/>
        <w:ind w:left="1434" w:hanging="357"/>
        <w:rPr>
          <w:rFonts w:ascii="Arial" w:hAnsi="Arial" w:cs="Arial"/>
          <w:i/>
          <w:iCs/>
          <w:color w:val="000000"/>
          <w:sz w:val="28"/>
          <w:szCs w:val="28"/>
        </w:rPr>
      </w:pPr>
      <w:r w:rsidRPr="00222EBB">
        <w:rPr>
          <w:rFonts w:ascii="Arial" w:hAnsi="Arial" w:cs="Arial"/>
          <w:i/>
          <w:iCs/>
          <w:color w:val="000000"/>
          <w:sz w:val="28"/>
          <w:szCs w:val="28"/>
        </w:rPr>
        <w:t>Manuel de gestion des produits pharmaceutique hors usage, MINISTERE DE LA SANTE DE GUINEE</w:t>
      </w:r>
    </w:p>
    <w:p w14:paraId="559FE63E" w14:textId="77777777" w:rsidR="00222EBB" w:rsidRPr="00222EBB" w:rsidRDefault="00222EBB" w:rsidP="00222EBB">
      <w:pPr>
        <w:pStyle w:val="m-1822995645793901189gmail-pa4"/>
        <w:shd w:val="clear" w:color="auto" w:fill="FFFFFF"/>
        <w:spacing w:before="0" w:beforeAutospacing="0" w:after="240" w:afterAutospacing="0"/>
        <w:ind w:left="1077"/>
        <w:rPr>
          <w:rFonts w:ascii="Arial" w:hAnsi="Arial" w:cs="Arial"/>
          <w:i/>
          <w:iCs/>
          <w:color w:val="000000"/>
          <w:sz w:val="28"/>
          <w:szCs w:val="28"/>
        </w:rPr>
      </w:pPr>
    </w:p>
    <w:p w14:paraId="6FD49992" w14:textId="77777777" w:rsidR="00222EBB" w:rsidRPr="00222EBB" w:rsidRDefault="00222EBB" w:rsidP="00222EBB">
      <w:pPr>
        <w:pStyle w:val="m-1822995645793901189gmail-pa4"/>
        <w:shd w:val="clear" w:color="auto" w:fill="FFFFFF"/>
        <w:spacing w:before="0" w:beforeAutospacing="0" w:after="240" w:afterAutospacing="0"/>
        <w:ind w:left="1434"/>
        <w:rPr>
          <w:rFonts w:ascii="Arial" w:hAnsi="Arial" w:cs="Arial"/>
          <w:color w:val="222222"/>
          <w:sz w:val="19"/>
          <w:szCs w:val="19"/>
        </w:rPr>
      </w:pPr>
    </w:p>
    <w:p w14:paraId="32EF3F45" w14:textId="77777777" w:rsidR="00E62494" w:rsidRPr="00E62494" w:rsidRDefault="00E62494" w:rsidP="00E62494">
      <w:pPr>
        <w:spacing w:after="120"/>
        <w:jc w:val="both"/>
        <w:rPr>
          <w:color w:val="000000"/>
        </w:rPr>
      </w:pPr>
    </w:p>
    <w:p w14:paraId="69BDA9D6" w14:textId="7A4118CF" w:rsidR="00E40399" w:rsidRPr="00E62494" w:rsidRDefault="00E40399" w:rsidP="00E40399"/>
    <w:p w14:paraId="2E61B83C" w14:textId="7A49D51A" w:rsidR="00812B5E" w:rsidRPr="00E62494" w:rsidRDefault="00E40399" w:rsidP="00E40399">
      <w:pPr>
        <w:tabs>
          <w:tab w:val="left" w:pos="9840"/>
        </w:tabs>
      </w:pPr>
      <w:r w:rsidRPr="00E62494">
        <w:tab/>
      </w:r>
    </w:p>
    <w:p w14:paraId="7C84AC95" w14:textId="77777777" w:rsidR="00E40399" w:rsidRPr="00E62494" w:rsidRDefault="00E40399" w:rsidP="00E40399">
      <w:pPr>
        <w:tabs>
          <w:tab w:val="left" w:pos="9840"/>
        </w:tabs>
        <w:sectPr w:rsidR="00E40399" w:rsidRPr="00E62494" w:rsidSect="00CA5D3C">
          <w:pgSz w:w="11906" w:h="16838" w:code="9"/>
          <w:pgMar w:top="1418" w:right="1418" w:bottom="1418" w:left="924" w:header="709" w:footer="709" w:gutter="0"/>
          <w:cols w:space="708"/>
          <w:docGrid w:linePitch="360"/>
        </w:sectPr>
      </w:pPr>
    </w:p>
    <w:p w14:paraId="3706A2F9" w14:textId="77777777" w:rsidR="00E40399" w:rsidRDefault="00E40399" w:rsidP="009867B5">
      <w:pPr>
        <w:pStyle w:val="Titre3"/>
        <w:numPr>
          <w:ilvl w:val="0"/>
          <w:numId w:val="129"/>
        </w:numPr>
      </w:pPr>
      <w:bookmarkStart w:id="137" w:name="_Toc468801269"/>
      <w:r w:rsidRPr="0099453C">
        <w:t xml:space="preserve">Liste des participants à l’atelier </w:t>
      </w:r>
      <w:r>
        <w:t xml:space="preserve">de </w:t>
      </w:r>
      <w:r w:rsidRPr="0099453C">
        <w:t>révision</w:t>
      </w:r>
      <w:r>
        <w:t xml:space="preserve"> du SIGL</w:t>
      </w:r>
      <w:bookmarkEnd w:id="137"/>
    </w:p>
    <w:tbl>
      <w:tblPr>
        <w:tblpPr w:leftFromText="141" w:rightFromText="141" w:vertAnchor="page" w:horzAnchor="margin" w:tblpY="213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2268"/>
        <w:gridCol w:w="3260"/>
        <w:gridCol w:w="1560"/>
        <w:gridCol w:w="2806"/>
      </w:tblGrid>
      <w:tr w:rsidR="00B67D08" w:rsidRPr="00BA502A" w14:paraId="035D5057" w14:textId="77777777" w:rsidTr="00B67D08">
        <w:trPr>
          <w:trHeight w:val="288"/>
        </w:trPr>
        <w:tc>
          <w:tcPr>
            <w:tcW w:w="421" w:type="dxa"/>
            <w:vAlign w:val="center"/>
          </w:tcPr>
          <w:p w14:paraId="0D9C0FF5" w14:textId="77777777" w:rsidR="00B67D08" w:rsidRPr="00BA502A" w:rsidRDefault="00B67D08" w:rsidP="00B67D08">
            <w:pPr>
              <w:spacing w:after="0" w:line="240" w:lineRule="auto"/>
              <w:rPr>
                <w:rFonts w:ascii="Calibri" w:eastAsia="Times New Roman" w:hAnsi="Calibri" w:cs="Times New Roman"/>
                <w:b/>
                <w:bCs/>
                <w:color w:val="000000"/>
                <w:sz w:val="18"/>
                <w:szCs w:val="18"/>
                <w:lang w:eastAsia="fr-FR"/>
              </w:rPr>
            </w:pPr>
            <w:r>
              <w:rPr>
                <w:rFonts w:ascii="Calibri" w:eastAsia="Times New Roman" w:hAnsi="Calibri" w:cs="Times New Roman"/>
                <w:b/>
                <w:bCs/>
                <w:color w:val="000000"/>
                <w:sz w:val="18"/>
                <w:szCs w:val="18"/>
                <w:lang w:eastAsia="fr-FR"/>
              </w:rPr>
              <w:t>#</w:t>
            </w:r>
          </w:p>
        </w:tc>
        <w:tc>
          <w:tcPr>
            <w:tcW w:w="2268" w:type="dxa"/>
            <w:shd w:val="clear" w:color="auto" w:fill="auto"/>
            <w:noWrap/>
            <w:vAlign w:val="center"/>
            <w:hideMark/>
          </w:tcPr>
          <w:p w14:paraId="371CE5A6" w14:textId="77777777" w:rsidR="00B67D08" w:rsidRPr="00BA502A" w:rsidRDefault="00B67D08" w:rsidP="00B67D08">
            <w:pPr>
              <w:spacing w:after="0" w:line="240" w:lineRule="auto"/>
              <w:rPr>
                <w:rFonts w:ascii="Calibri" w:eastAsia="Times New Roman" w:hAnsi="Calibri" w:cs="Times New Roman"/>
                <w:b/>
                <w:bCs/>
                <w:color w:val="000000"/>
                <w:sz w:val="18"/>
                <w:szCs w:val="18"/>
                <w:lang w:eastAsia="fr-FR"/>
              </w:rPr>
            </w:pPr>
            <w:r w:rsidRPr="00BA502A">
              <w:rPr>
                <w:rFonts w:ascii="Calibri" w:eastAsia="Times New Roman" w:hAnsi="Calibri" w:cs="Times New Roman"/>
                <w:b/>
                <w:bCs/>
                <w:color w:val="000000"/>
                <w:sz w:val="18"/>
                <w:szCs w:val="18"/>
                <w:lang w:eastAsia="fr-FR"/>
              </w:rPr>
              <w:t>Nom et Prénom</w:t>
            </w:r>
          </w:p>
        </w:tc>
        <w:tc>
          <w:tcPr>
            <w:tcW w:w="3260" w:type="dxa"/>
            <w:shd w:val="clear" w:color="auto" w:fill="auto"/>
            <w:noWrap/>
            <w:vAlign w:val="center"/>
            <w:hideMark/>
          </w:tcPr>
          <w:p w14:paraId="6AA2DB42" w14:textId="77777777" w:rsidR="00B67D08" w:rsidRPr="00BA502A" w:rsidRDefault="00B67D08" w:rsidP="00B67D08">
            <w:pPr>
              <w:spacing w:after="0" w:line="240" w:lineRule="auto"/>
              <w:ind w:left="76"/>
              <w:rPr>
                <w:rFonts w:ascii="Calibri" w:eastAsia="Times New Roman" w:hAnsi="Calibri" w:cs="Times New Roman"/>
                <w:b/>
                <w:bCs/>
                <w:color w:val="000000"/>
                <w:sz w:val="18"/>
                <w:szCs w:val="18"/>
                <w:lang w:eastAsia="fr-FR"/>
              </w:rPr>
            </w:pPr>
            <w:r w:rsidRPr="00BA502A">
              <w:rPr>
                <w:rFonts w:ascii="Calibri" w:eastAsia="Times New Roman" w:hAnsi="Calibri" w:cs="Times New Roman"/>
                <w:b/>
                <w:bCs/>
                <w:color w:val="000000"/>
                <w:sz w:val="18"/>
                <w:szCs w:val="18"/>
                <w:lang w:eastAsia="fr-FR"/>
              </w:rPr>
              <w:t xml:space="preserve">Fonction / </w:t>
            </w:r>
            <w:r>
              <w:rPr>
                <w:rFonts w:ascii="Calibri" w:eastAsia="Times New Roman" w:hAnsi="Calibri" w:cs="Times New Roman"/>
                <w:b/>
                <w:bCs/>
                <w:color w:val="000000"/>
                <w:sz w:val="18"/>
                <w:szCs w:val="18"/>
                <w:lang w:eastAsia="fr-FR"/>
              </w:rPr>
              <w:t>Organisation</w:t>
            </w:r>
          </w:p>
        </w:tc>
        <w:tc>
          <w:tcPr>
            <w:tcW w:w="1560" w:type="dxa"/>
            <w:shd w:val="clear" w:color="auto" w:fill="auto"/>
            <w:noWrap/>
            <w:vAlign w:val="center"/>
            <w:hideMark/>
          </w:tcPr>
          <w:p w14:paraId="04C25789" w14:textId="2C5B34D3" w:rsidR="00B67D08" w:rsidRPr="00BA502A" w:rsidRDefault="004A5C85" w:rsidP="00B67D08">
            <w:pPr>
              <w:spacing w:after="0" w:line="240" w:lineRule="auto"/>
              <w:rPr>
                <w:rFonts w:ascii="Calibri" w:eastAsia="Times New Roman" w:hAnsi="Calibri" w:cs="Times New Roman"/>
                <w:b/>
                <w:bCs/>
                <w:color w:val="000000"/>
                <w:sz w:val="18"/>
                <w:szCs w:val="18"/>
                <w:lang w:eastAsia="fr-FR"/>
              </w:rPr>
            </w:pPr>
            <w:r w:rsidRPr="00BA502A">
              <w:rPr>
                <w:rFonts w:ascii="Calibri" w:eastAsia="Times New Roman" w:hAnsi="Calibri" w:cs="Times New Roman"/>
                <w:b/>
                <w:bCs/>
                <w:color w:val="000000"/>
                <w:sz w:val="18"/>
                <w:szCs w:val="18"/>
                <w:lang w:eastAsia="fr-FR"/>
              </w:rPr>
              <w:t>Tél</w:t>
            </w:r>
            <w:r>
              <w:rPr>
                <w:rFonts w:ascii="Calibri" w:eastAsia="Times New Roman" w:hAnsi="Calibri" w:cs="Times New Roman"/>
                <w:b/>
                <w:bCs/>
                <w:color w:val="000000"/>
                <w:sz w:val="18"/>
                <w:szCs w:val="18"/>
                <w:lang w:eastAsia="fr-FR"/>
              </w:rPr>
              <w:t>éphone</w:t>
            </w:r>
          </w:p>
        </w:tc>
        <w:tc>
          <w:tcPr>
            <w:tcW w:w="2551" w:type="dxa"/>
            <w:shd w:val="clear" w:color="auto" w:fill="auto"/>
            <w:noWrap/>
            <w:vAlign w:val="center"/>
            <w:hideMark/>
          </w:tcPr>
          <w:p w14:paraId="2EA4CD1B" w14:textId="77777777" w:rsidR="00B67D08" w:rsidRPr="00B67D08" w:rsidRDefault="00B67D08" w:rsidP="00B67D08">
            <w:pPr>
              <w:spacing w:after="0" w:line="240" w:lineRule="auto"/>
              <w:rPr>
                <w:rFonts w:ascii="Calibri" w:eastAsia="Times New Roman" w:hAnsi="Calibri" w:cs="Times New Roman"/>
                <w:b/>
                <w:bCs/>
                <w:sz w:val="18"/>
                <w:szCs w:val="18"/>
                <w:lang w:eastAsia="fr-FR"/>
              </w:rPr>
            </w:pPr>
            <w:r w:rsidRPr="00B67D08">
              <w:rPr>
                <w:rFonts w:ascii="Calibri" w:eastAsia="Times New Roman" w:hAnsi="Calibri" w:cs="Times New Roman"/>
                <w:b/>
                <w:bCs/>
                <w:sz w:val="18"/>
                <w:szCs w:val="18"/>
                <w:lang w:eastAsia="fr-FR"/>
              </w:rPr>
              <w:t>Adresse e-mail</w:t>
            </w:r>
          </w:p>
        </w:tc>
      </w:tr>
      <w:tr w:rsidR="00B67D08" w:rsidRPr="00BA502A" w14:paraId="6AE132D8" w14:textId="77777777" w:rsidTr="00B67D08">
        <w:trPr>
          <w:trHeight w:val="288"/>
        </w:trPr>
        <w:tc>
          <w:tcPr>
            <w:tcW w:w="421" w:type="dxa"/>
            <w:vAlign w:val="center"/>
          </w:tcPr>
          <w:p w14:paraId="2DDFD0AE" w14:textId="3351D63E" w:rsidR="00B67D08"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w:t>
            </w:r>
          </w:p>
        </w:tc>
        <w:tc>
          <w:tcPr>
            <w:tcW w:w="2268" w:type="dxa"/>
            <w:shd w:val="clear" w:color="auto" w:fill="auto"/>
            <w:noWrap/>
            <w:vAlign w:val="center"/>
            <w:hideMark/>
          </w:tcPr>
          <w:p w14:paraId="7E556A17"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xml:space="preserve">Bah </w:t>
            </w:r>
            <w:r w:rsidRPr="00BA502A">
              <w:rPr>
                <w:rFonts w:ascii="Calibri" w:eastAsia="Times New Roman" w:hAnsi="Calibri" w:cs="Times New Roman"/>
                <w:color w:val="000000"/>
                <w:sz w:val="18"/>
                <w:szCs w:val="18"/>
                <w:lang w:eastAsia="fr-FR"/>
              </w:rPr>
              <w:t>Binta</w:t>
            </w:r>
            <w:r>
              <w:rPr>
                <w:rFonts w:ascii="Calibri" w:eastAsia="Times New Roman" w:hAnsi="Calibri" w:cs="Times New Roman"/>
                <w:color w:val="000000"/>
                <w:sz w:val="18"/>
                <w:szCs w:val="18"/>
                <w:lang w:eastAsia="fr-FR"/>
              </w:rPr>
              <w:t xml:space="preserve"> </w:t>
            </w:r>
          </w:p>
        </w:tc>
        <w:tc>
          <w:tcPr>
            <w:tcW w:w="3260" w:type="dxa"/>
            <w:shd w:val="clear" w:color="auto" w:fill="auto"/>
            <w:noWrap/>
            <w:vAlign w:val="center"/>
            <w:hideMark/>
          </w:tcPr>
          <w:p w14:paraId="2DD3EE1E"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Directrice</w:t>
            </w:r>
            <w:r>
              <w:rPr>
                <w:rFonts w:ascii="Calibri" w:eastAsia="Times New Roman" w:hAnsi="Calibri" w:cs="Times New Roman"/>
                <w:color w:val="000000"/>
                <w:sz w:val="18"/>
                <w:szCs w:val="18"/>
                <w:lang w:eastAsia="fr-FR"/>
              </w:rPr>
              <w:t xml:space="preserve"> Adjointe/ DNPM</w:t>
            </w:r>
          </w:p>
        </w:tc>
        <w:tc>
          <w:tcPr>
            <w:tcW w:w="1560" w:type="dxa"/>
            <w:shd w:val="clear" w:color="auto" w:fill="auto"/>
            <w:noWrap/>
            <w:vAlign w:val="center"/>
            <w:hideMark/>
          </w:tcPr>
          <w:p w14:paraId="3662AED2"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622 31 26 84</w:t>
            </w:r>
          </w:p>
        </w:tc>
        <w:tc>
          <w:tcPr>
            <w:tcW w:w="2551" w:type="dxa"/>
            <w:shd w:val="clear" w:color="auto" w:fill="auto"/>
            <w:noWrap/>
            <w:vAlign w:val="center"/>
            <w:hideMark/>
          </w:tcPr>
          <w:p w14:paraId="02D9716E"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43" w:history="1">
              <w:r w:rsidR="00B67D08" w:rsidRPr="00B67D08">
                <w:rPr>
                  <w:rFonts w:ascii="Calibri" w:eastAsia="Times New Roman" w:hAnsi="Calibri" w:cs="Times New Roman"/>
                  <w:sz w:val="18"/>
                  <w:szCs w:val="18"/>
                  <w:lang w:eastAsia="fr-FR"/>
                </w:rPr>
                <w:t>bintabah708@yahoo.fr</w:t>
              </w:r>
            </w:hyperlink>
          </w:p>
        </w:tc>
      </w:tr>
      <w:tr w:rsidR="00B67D08" w:rsidRPr="00BA502A" w14:paraId="323FF910" w14:textId="77777777" w:rsidTr="00B67D08">
        <w:trPr>
          <w:trHeight w:val="288"/>
        </w:trPr>
        <w:tc>
          <w:tcPr>
            <w:tcW w:w="421" w:type="dxa"/>
            <w:vAlign w:val="center"/>
          </w:tcPr>
          <w:p w14:paraId="5C6876EA" w14:textId="6594E030"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w:t>
            </w:r>
          </w:p>
        </w:tc>
        <w:tc>
          <w:tcPr>
            <w:tcW w:w="2268" w:type="dxa"/>
            <w:shd w:val="clear" w:color="auto" w:fill="auto"/>
            <w:noWrap/>
            <w:vAlign w:val="center"/>
            <w:hideMark/>
          </w:tcPr>
          <w:p w14:paraId="2EA6D5E3"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 xml:space="preserve">Bahati </w:t>
            </w:r>
            <w:r>
              <w:rPr>
                <w:rFonts w:ascii="Calibri" w:eastAsia="Times New Roman" w:hAnsi="Calibri" w:cs="Times New Roman"/>
                <w:color w:val="000000"/>
                <w:sz w:val="18"/>
                <w:szCs w:val="18"/>
                <w:lang w:eastAsia="fr-FR"/>
              </w:rPr>
              <w:t>Claude</w:t>
            </w:r>
          </w:p>
        </w:tc>
        <w:tc>
          <w:tcPr>
            <w:tcW w:w="3260" w:type="dxa"/>
            <w:shd w:val="clear" w:color="auto" w:fill="auto"/>
            <w:noWrap/>
            <w:vAlign w:val="center"/>
            <w:hideMark/>
          </w:tcPr>
          <w:p w14:paraId="51682800"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xml:space="preserve">Directeur Pays Adjoint/ </w:t>
            </w:r>
            <w:r w:rsidRPr="00BA502A">
              <w:rPr>
                <w:rFonts w:ascii="Calibri" w:eastAsia="Times New Roman" w:hAnsi="Calibri" w:cs="Times New Roman"/>
                <w:color w:val="000000"/>
                <w:sz w:val="18"/>
                <w:szCs w:val="18"/>
                <w:lang w:eastAsia="fr-FR"/>
              </w:rPr>
              <w:t>SIAPS</w:t>
            </w:r>
          </w:p>
        </w:tc>
        <w:tc>
          <w:tcPr>
            <w:tcW w:w="1560" w:type="dxa"/>
            <w:shd w:val="clear" w:color="auto" w:fill="auto"/>
            <w:noWrap/>
            <w:vAlign w:val="center"/>
            <w:hideMark/>
          </w:tcPr>
          <w:p w14:paraId="23D36D3B"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620 10 85 00</w:t>
            </w:r>
          </w:p>
        </w:tc>
        <w:tc>
          <w:tcPr>
            <w:tcW w:w="2551" w:type="dxa"/>
            <w:shd w:val="clear" w:color="auto" w:fill="auto"/>
            <w:noWrap/>
            <w:vAlign w:val="center"/>
            <w:hideMark/>
          </w:tcPr>
          <w:p w14:paraId="01123320"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44" w:history="1">
              <w:r w:rsidR="00B67D08" w:rsidRPr="00B67D08">
                <w:rPr>
                  <w:rFonts w:ascii="Calibri" w:eastAsia="Times New Roman" w:hAnsi="Calibri" w:cs="Times New Roman"/>
                  <w:sz w:val="18"/>
                  <w:szCs w:val="18"/>
                  <w:lang w:eastAsia="fr-FR"/>
                </w:rPr>
                <w:t>cbahati@msh.org</w:t>
              </w:r>
            </w:hyperlink>
          </w:p>
        </w:tc>
      </w:tr>
      <w:tr w:rsidR="00B67D08" w:rsidRPr="00BA502A" w14:paraId="0F877128" w14:textId="77777777" w:rsidTr="00B67D08">
        <w:trPr>
          <w:trHeight w:val="288"/>
        </w:trPr>
        <w:tc>
          <w:tcPr>
            <w:tcW w:w="421" w:type="dxa"/>
            <w:vAlign w:val="center"/>
          </w:tcPr>
          <w:p w14:paraId="5B42BB9F" w14:textId="1B698AB6"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3</w:t>
            </w:r>
          </w:p>
        </w:tc>
        <w:tc>
          <w:tcPr>
            <w:tcW w:w="2268" w:type="dxa"/>
            <w:shd w:val="clear" w:color="auto" w:fill="auto"/>
            <w:noWrap/>
            <w:vAlign w:val="center"/>
            <w:hideMark/>
          </w:tcPr>
          <w:p w14:paraId="2A249BD1"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Baldé Fatoumata</w:t>
            </w:r>
          </w:p>
        </w:tc>
        <w:tc>
          <w:tcPr>
            <w:tcW w:w="3260" w:type="dxa"/>
            <w:shd w:val="clear" w:color="auto" w:fill="auto"/>
            <w:noWrap/>
            <w:vAlign w:val="center"/>
            <w:hideMark/>
          </w:tcPr>
          <w:p w14:paraId="597A6303"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Pharm. Inspecteur</w:t>
            </w:r>
            <w:r>
              <w:rPr>
                <w:rFonts w:ascii="Calibri" w:eastAsia="Times New Roman" w:hAnsi="Calibri" w:cs="Times New Roman"/>
                <w:color w:val="000000"/>
                <w:sz w:val="18"/>
                <w:szCs w:val="18"/>
                <w:lang w:eastAsia="fr-FR"/>
              </w:rPr>
              <w:t>/</w:t>
            </w:r>
            <w:r w:rsidRPr="00BA502A">
              <w:rPr>
                <w:rFonts w:ascii="Calibri" w:eastAsia="Times New Roman" w:hAnsi="Calibri" w:cs="Times New Roman"/>
                <w:color w:val="000000"/>
                <w:sz w:val="18"/>
                <w:szCs w:val="18"/>
                <w:lang w:eastAsia="fr-FR"/>
              </w:rPr>
              <w:t xml:space="preserve"> DSVCO</w:t>
            </w:r>
          </w:p>
        </w:tc>
        <w:tc>
          <w:tcPr>
            <w:tcW w:w="1560" w:type="dxa"/>
            <w:shd w:val="clear" w:color="auto" w:fill="auto"/>
            <w:noWrap/>
            <w:vAlign w:val="center"/>
            <w:hideMark/>
          </w:tcPr>
          <w:p w14:paraId="47354BDF"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628 68 23 70</w:t>
            </w:r>
          </w:p>
        </w:tc>
        <w:tc>
          <w:tcPr>
            <w:tcW w:w="2551" w:type="dxa"/>
            <w:shd w:val="clear" w:color="auto" w:fill="auto"/>
            <w:noWrap/>
            <w:vAlign w:val="center"/>
            <w:hideMark/>
          </w:tcPr>
          <w:p w14:paraId="62AC856C"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45" w:history="1">
              <w:r w:rsidR="00B67D08" w:rsidRPr="00B67D08">
                <w:rPr>
                  <w:rFonts w:ascii="Calibri" w:eastAsia="Times New Roman" w:hAnsi="Calibri" w:cs="Times New Roman"/>
                  <w:sz w:val="18"/>
                  <w:szCs w:val="18"/>
                  <w:lang w:eastAsia="fr-FR"/>
                </w:rPr>
                <w:t>fatoumatabaldet@gmail.com</w:t>
              </w:r>
            </w:hyperlink>
          </w:p>
        </w:tc>
      </w:tr>
      <w:tr w:rsidR="00B67D08" w:rsidRPr="00BA502A" w14:paraId="2E13538C" w14:textId="77777777" w:rsidTr="00B67D08">
        <w:trPr>
          <w:trHeight w:val="288"/>
        </w:trPr>
        <w:tc>
          <w:tcPr>
            <w:tcW w:w="421" w:type="dxa"/>
            <w:vAlign w:val="center"/>
          </w:tcPr>
          <w:p w14:paraId="5A0CB4BE" w14:textId="3AFB2E40"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4</w:t>
            </w:r>
          </w:p>
        </w:tc>
        <w:tc>
          <w:tcPr>
            <w:tcW w:w="2268" w:type="dxa"/>
            <w:shd w:val="clear" w:color="auto" w:fill="auto"/>
            <w:noWrap/>
            <w:vAlign w:val="center"/>
            <w:hideMark/>
          </w:tcPr>
          <w:p w14:paraId="347EB31E"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Camara Abdoulaye Seffan</w:t>
            </w:r>
          </w:p>
        </w:tc>
        <w:tc>
          <w:tcPr>
            <w:tcW w:w="3260" w:type="dxa"/>
            <w:shd w:val="clear" w:color="auto" w:fill="auto"/>
            <w:noWrap/>
            <w:vAlign w:val="center"/>
            <w:hideMark/>
          </w:tcPr>
          <w:p w14:paraId="7BAA546C"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xml:space="preserve">Pharmacien/ </w:t>
            </w:r>
            <w:r w:rsidRPr="00BA502A">
              <w:rPr>
                <w:rFonts w:ascii="Calibri" w:eastAsia="Times New Roman" w:hAnsi="Calibri" w:cs="Times New Roman"/>
                <w:color w:val="000000"/>
                <w:sz w:val="18"/>
                <w:szCs w:val="18"/>
                <w:lang w:eastAsia="fr-FR"/>
              </w:rPr>
              <w:t>PCG</w:t>
            </w:r>
          </w:p>
        </w:tc>
        <w:tc>
          <w:tcPr>
            <w:tcW w:w="1560" w:type="dxa"/>
            <w:shd w:val="clear" w:color="auto" w:fill="auto"/>
            <w:noWrap/>
            <w:vAlign w:val="center"/>
            <w:hideMark/>
          </w:tcPr>
          <w:p w14:paraId="50759ADC"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622 43 39 24</w:t>
            </w:r>
          </w:p>
        </w:tc>
        <w:tc>
          <w:tcPr>
            <w:tcW w:w="2551" w:type="dxa"/>
            <w:shd w:val="clear" w:color="auto" w:fill="auto"/>
            <w:noWrap/>
            <w:vAlign w:val="center"/>
            <w:hideMark/>
          </w:tcPr>
          <w:p w14:paraId="4AC2CBDA"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46" w:history="1">
              <w:r w:rsidR="00B67D08" w:rsidRPr="00B67D08">
                <w:rPr>
                  <w:rFonts w:ascii="Calibri" w:eastAsia="Times New Roman" w:hAnsi="Calibri" w:cs="Times New Roman"/>
                  <w:sz w:val="18"/>
                  <w:szCs w:val="18"/>
                  <w:lang w:eastAsia="fr-FR"/>
                </w:rPr>
                <w:t>a.seffancamara@yahoo.fr</w:t>
              </w:r>
            </w:hyperlink>
          </w:p>
        </w:tc>
      </w:tr>
      <w:tr w:rsidR="00B67D08" w:rsidRPr="00BA502A" w14:paraId="5D761CD6" w14:textId="77777777" w:rsidTr="00B67D08">
        <w:trPr>
          <w:trHeight w:val="288"/>
        </w:trPr>
        <w:tc>
          <w:tcPr>
            <w:tcW w:w="421" w:type="dxa"/>
            <w:vAlign w:val="center"/>
          </w:tcPr>
          <w:p w14:paraId="3678E42C" w14:textId="512A27B0"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5</w:t>
            </w:r>
          </w:p>
        </w:tc>
        <w:tc>
          <w:tcPr>
            <w:tcW w:w="2268" w:type="dxa"/>
            <w:shd w:val="clear" w:color="auto" w:fill="auto"/>
            <w:noWrap/>
            <w:vAlign w:val="center"/>
            <w:hideMark/>
          </w:tcPr>
          <w:p w14:paraId="56D63C4E"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Candali Florienne</w:t>
            </w:r>
          </w:p>
        </w:tc>
        <w:tc>
          <w:tcPr>
            <w:tcW w:w="3260" w:type="dxa"/>
            <w:shd w:val="clear" w:color="auto" w:fill="auto"/>
            <w:noWrap/>
            <w:vAlign w:val="center"/>
            <w:hideMark/>
          </w:tcPr>
          <w:p w14:paraId="73D471BF"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xml:space="preserve">Pharmacien/ </w:t>
            </w:r>
            <w:r w:rsidRPr="00BA502A">
              <w:rPr>
                <w:rFonts w:ascii="Calibri" w:eastAsia="Times New Roman" w:hAnsi="Calibri" w:cs="Times New Roman"/>
                <w:color w:val="000000"/>
                <w:sz w:val="18"/>
                <w:szCs w:val="18"/>
                <w:lang w:eastAsia="fr-FR"/>
              </w:rPr>
              <w:t>UNFPA</w:t>
            </w:r>
          </w:p>
        </w:tc>
        <w:tc>
          <w:tcPr>
            <w:tcW w:w="1560" w:type="dxa"/>
            <w:shd w:val="clear" w:color="auto" w:fill="auto"/>
            <w:noWrap/>
            <w:vAlign w:val="center"/>
            <w:hideMark/>
          </w:tcPr>
          <w:p w14:paraId="381C9E6E"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624 80 32 60</w:t>
            </w:r>
          </w:p>
        </w:tc>
        <w:tc>
          <w:tcPr>
            <w:tcW w:w="2551" w:type="dxa"/>
            <w:shd w:val="clear" w:color="auto" w:fill="auto"/>
            <w:noWrap/>
            <w:vAlign w:val="center"/>
            <w:hideMark/>
          </w:tcPr>
          <w:p w14:paraId="3CF6A71F"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47" w:history="1">
              <w:r w:rsidR="00B67D08" w:rsidRPr="00B67D08">
                <w:rPr>
                  <w:rFonts w:ascii="Calibri" w:eastAsia="Times New Roman" w:hAnsi="Calibri" w:cs="Times New Roman"/>
                  <w:sz w:val="18"/>
                  <w:szCs w:val="18"/>
                  <w:lang w:eastAsia="fr-FR"/>
                </w:rPr>
                <w:t>candali@unfpa.org</w:t>
              </w:r>
            </w:hyperlink>
          </w:p>
        </w:tc>
      </w:tr>
      <w:tr w:rsidR="00B67D08" w:rsidRPr="00BA502A" w14:paraId="4CBB6972" w14:textId="77777777" w:rsidTr="00B67D08">
        <w:trPr>
          <w:trHeight w:val="288"/>
        </w:trPr>
        <w:tc>
          <w:tcPr>
            <w:tcW w:w="421" w:type="dxa"/>
            <w:vAlign w:val="center"/>
          </w:tcPr>
          <w:p w14:paraId="173D3003" w14:textId="59416DFE"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6</w:t>
            </w:r>
          </w:p>
        </w:tc>
        <w:tc>
          <w:tcPr>
            <w:tcW w:w="2268" w:type="dxa"/>
            <w:shd w:val="clear" w:color="auto" w:fill="auto"/>
            <w:noWrap/>
            <w:vAlign w:val="center"/>
            <w:hideMark/>
          </w:tcPr>
          <w:p w14:paraId="216796A5"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Diakhaby</w:t>
            </w:r>
            <w:r w:rsidRPr="00BA502A" w:rsidDel="007A018E">
              <w:rPr>
                <w:rFonts w:ascii="Calibri" w:eastAsia="Times New Roman" w:hAnsi="Calibri" w:cs="Times New Roman"/>
                <w:color w:val="000000"/>
                <w:sz w:val="18"/>
                <w:szCs w:val="18"/>
                <w:lang w:eastAsia="fr-FR"/>
              </w:rPr>
              <w:t xml:space="preserve"> </w:t>
            </w:r>
            <w:r w:rsidRPr="00BA502A">
              <w:rPr>
                <w:rFonts w:ascii="Calibri" w:eastAsia="Times New Roman" w:hAnsi="Calibri" w:cs="Times New Roman"/>
                <w:color w:val="000000"/>
                <w:sz w:val="18"/>
                <w:szCs w:val="18"/>
                <w:lang w:eastAsia="fr-FR"/>
              </w:rPr>
              <w:t xml:space="preserve">Fatoumata </w:t>
            </w:r>
          </w:p>
        </w:tc>
        <w:tc>
          <w:tcPr>
            <w:tcW w:w="3260" w:type="dxa"/>
            <w:shd w:val="clear" w:color="auto" w:fill="auto"/>
            <w:noWrap/>
            <w:vAlign w:val="center"/>
            <w:hideMark/>
          </w:tcPr>
          <w:p w14:paraId="1E0AEA38"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Chef Section</w:t>
            </w:r>
            <w:r>
              <w:rPr>
                <w:rFonts w:ascii="Calibri" w:eastAsia="Times New Roman" w:hAnsi="Calibri" w:cs="Times New Roman"/>
                <w:color w:val="000000"/>
                <w:sz w:val="18"/>
                <w:szCs w:val="18"/>
                <w:lang w:eastAsia="fr-FR"/>
              </w:rPr>
              <w:t>/</w:t>
            </w:r>
            <w:r w:rsidRPr="00BA502A">
              <w:rPr>
                <w:rFonts w:ascii="Calibri" w:eastAsia="Times New Roman" w:hAnsi="Calibri" w:cs="Times New Roman"/>
                <w:color w:val="000000"/>
                <w:sz w:val="18"/>
                <w:szCs w:val="18"/>
                <w:lang w:eastAsia="fr-FR"/>
              </w:rPr>
              <w:t xml:space="preserve"> </w:t>
            </w:r>
            <w:r>
              <w:rPr>
                <w:rFonts w:ascii="Calibri" w:eastAsia="Times New Roman" w:hAnsi="Calibri" w:cs="Times New Roman"/>
                <w:color w:val="000000"/>
                <w:sz w:val="18"/>
                <w:szCs w:val="18"/>
                <w:lang w:eastAsia="fr-FR"/>
              </w:rPr>
              <w:t>DNFS</w:t>
            </w:r>
          </w:p>
        </w:tc>
        <w:tc>
          <w:tcPr>
            <w:tcW w:w="1560" w:type="dxa"/>
            <w:shd w:val="clear" w:color="auto" w:fill="auto"/>
            <w:noWrap/>
            <w:vAlign w:val="center"/>
            <w:hideMark/>
          </w:tcPr>
          <w:p w14:paraId="23C83B9D"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622 29 31 14</w:t>
            </w:r>
          </w:p>
        </w:tc>
        <w:tc>
          <w:tcPr>
            <w:tcW w:w="2551" w:type="dxa"/>
            <w:shd w:val="clear" w:color="auto" w:fill="auto"/>
            <w:noWrap/>
            <w:vAlign w:val="center"/>
            <w:hideMark/>
          </w:tcPr>
          <w:p w14:paraId="53A3C4A2"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48" w:history="1">
              <w:r w:rsidR="00B67D08" w:rsidRPr="00B67D08">
                <w:rPr>
                  <w:rFonts w:ascii="Calibri" w:eastAsia="Times New Roman" w:hAnsi="Calibri" w:cs="Times New Roman"/>
                  <w:sz w:val="18"/>
                  <w:szCs w:val="18"/>
                  <w:lang w:eastAsia="fr-FR"/>
                </w:rPr>
                <w:t>fatdiakhaby@gmail.com</w:t>
              </w:r>
            </w:hyperlink>
          </w:p>
        </w:tc>
      </w:tr>
      <w:tr w:rsidR="00B67D08" w:rsidRPr="00BA502A" w14:paraId="18570851" w14:textId="77777777" w:rsidTr="00B67D08">
        <w:trPr>
          <w:trHeight w:val="288"/>
        </w:trPr>
        <w:tc>
          <w:tcPr>
            <w:tcW w:w="421" w:type="dxa"/>
            <w:vAlign w:val="center"/>
          </w:tcPr>
          <w:p w14:paraId="4CC91826" w14:textId="3E25880F"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7</w:t>
            </w:r>
          </w:p>
        </w:tc>
        <w:tc>
          <w:tcPr>
            <w:tcW w:w="2268" w:type="dxa"/>
            <w:shd w:val="clear" w:color="auto" w:fill="auto"/>
            <w:noWrap/>
            <w:vAlign w:val="center"/>
            <w:hideMark/>
          </w:tcPr>
          <w:p w14:paraId="59B04C8F"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Diallo Amadou Oury</w:t>
            </w:r>
          </w:p>
        </w:tc>
        <w:tc>
          <w:tcPr>
            <w:tcW w:w="3260" w:type="dxa"/>
            <w:shd w:val="clear" w:color="auto" w:fill="auto"/>
            <w:noWrap/>
            <w:vAlign w:val="center"/>
            <w:hideMark/>
          </w:tcPr>
          <w:p w14:paraId="5B75F339" w14:textId="20450DC7" w:rsidR="00B67D08" w:rsidRPr="00BA502A" w:rsidRDefault="00B67D08" w:rsidP="00396193">
            <w:pPr>
              <w:spacing w:after="0" w:line="240" w:lineRule="auto"/>
              <w:ind w:left="76"/>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Informaticien/ BSD</w:t>
            </w:r>
          </w:p>
        </w:tc>
        <w:tc>
          <w:tcPr>
            <w:tcW w:w="1560" w:type="dxa"/>
            <w:shd w:val="clear" w:color="auto" w:fill="auto"/>
            <w:noWrap/>
            <w:vAlign w:val="center"/>
            <w:hideMark/>
          </w:tcPr>
          <w:p w14:paraId="5700B36A"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623 60 69 29</w:t>
            </w:r>
          </w:p>
        </w:tc>
        <w:tc>
          <w:tcPr>
            <w:tcW w:w="2551" w:type="dxa"/>
            <w:shd w:val="clear" w:color="auto" w:fill="auto"/>
            <w:noWrap/>
            <w:vAlign w:val="center"/>
            <w:hideMark/>
          </w:tcPr>
          <w:p w14:paraId="50EFBDF4"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49" w:history="1">
              <w:r w:rsidR="00B67D08" w:rsidRPr="00B67D08">
                <w:rPr>
                  <w:rFonts w:ascii="Calibri" w:eastAsia="Times New Roman" w:hAnsi="Calibri" w:cs="Times New Roman"/>
                  <w:sz w:val="18"/>
                  <w:szCs w:val="18"/>
                  <w:lang w:eastAsia="fr-FR"/>
                </w:rPr>
                <w:t>amadimk@gmail.com</w:t>
              </w:r>
            </w:hyperlink>
          </w:p>
        </w:tc>
      </w:tr>
      <w:tr w:rsidR="00B67D08" w:rsidRPr="00BA502A" w14:paraId="3A417222" w14:textId="77777777" w:rsidTr="00B67D08">
        <w:trPr>
          <w:trHeight w:val="288"/>
        </w:trPr>
        <w:tc>
          <w:tcPr>
            <w:tcW w:w="421" w:type="dxa"/>
            <w:vAlign w:val="center"/>
          </w:tcPr>
          <w:p w14:paraId="5DE6DAA0" w14:textId="40E178AC"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8</w:t>
            </w:r>
          </w:p>
        </w:tc>
        <w:tc>
          <w:tcPr>
            <w:tcW w:w="2268" w:type="dxa"/>
            <w:shd w:val="clear" w:color="auto" w:fill="auto"/>
            <w:noWrap/>
            <w:vAlign w:val="center"/>
            <w:hideMark/>
          </w:tcPr>
          <w:p w14:paraId="7C5E05BC"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Diallo Mam</w:t>
            </w:r>
            <w:r>
              <w:rPr>
                <w:rFonts w:ascii="Calibri" w:eastAsia="Times New Roman" w:hAnsi="Calibri" w:cs="Times New Roman"/>
                <w:color w:val="000000"/>
                <w:sz w:val="18"/>
                <w:szCs w:val="18"/>
                <w:lang w:eastAsia="fr-FR"/>
              </w:rPr>
              <w:t>a</w:t>
            </w:r>
            <w:r w:rsidRPr="00BA502A">
              <w:rPr>
                <w:rFonts w:ascii="Calibri" w:eastAsia="Times New Roman" w:hAnsi="Calibri" w:cs="Times New Roman"/>
                <w:color w:val="000000"/>
                <w:sz w:val="18"/>
                <w:szCs w:val="18"/>
                <w:lang w:eastAsia="fr-FR"/>
              </w:rPr>
              <w:t>dou Dian</w:t>
            </w:r>
          </w:p>
        </w:tc>
        <w:tc>
          <w:tcPr>
            <w:tcW w:w="3260" w:type="dxa"/>
            <w:shd w:val="clear" w:color="auto" w:fill="auto"/>
            <w:noWrap/>
            <w:vAlign w:val="center"/>
            <w:hideMark/>
          </w:tcPr>
          <w:p w14:paraId="3E0F06CA"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Spécialist</w:t>
            </w:r>
            <w:r>
              <w:rPr>
                <w:rFonts w:ascii="Calibri" w:eastAsia="Times New Roman" w:hAnsi="Calibri" w:cs="Times New Roman"/>
                <w:color w:val="000000"/>
                <w:sz w:val="18"/>
                <w:szCs w:val="18"/>
                <w:lang w:eastAsia="fr-FR"/>
              </w:rPr>
              <w:t>e</w:t>
            </w:r>
            <w:r w:rsidRPr="00BA502A">
              <w:rPr>
                <w:rFonts w:ascii="Calibri" w:eastAsia="Times New Roman" w:hAnsi="Calibri" w:cs="Times New Roman"/>
                <w:color w:val="000000"/>
                <w:sz w:val="18"/>
                <w:szCs w:val="18"/>
                <w:lang w:eastAsia="fr-FR"/>
              </w:rPr>
              <w:t xml:space="preserve"> DHIS2</w:t>
            </w:r>
            <w:r>
              <w:rPr>
                <w:rFonts w:ascii="Calibri" w:eastAsia="Times New Roman" w:hAnsi="Calibri" w:cs="Times New Roman"/>
                <w:color w:val="000000"/>
                <w:sz w:val="18"/>
                <w:szCs w:val="18"/>
                <w:lang w:eastAsia="fr-FR"/>
              </w:rPr>
              <w:t>/</w:t>
            </w:r>
            <w:r w:rsidRPr="00BA502A" w:rsidDel="007A018E">
              <w:rPr>
                <w:rFonts w:ascii="Calibri" w:eastAsia="Times New Roman" w:hAnsi="Calibri" w:cs="Times New Roman"/>
                <w:color w:val="000000"/>
                <w:sz w:val="18"/>
                <w:szCs w:val="18"/>
                <w:lang w:eastAsia="fr-FR"/>
              </w:rPr>
              <w:t xml:space="preserve"> </w:t>
            </w:r>
            <w:r w:rsidRPr="00BA502A">
              <w:rPr>
                <w:rFonts w:ascii="Calibri" w:eastAsia="Times New Roman" w:hAnsi="Calibri" w:cs="Times New Roman"/>
                <w:color w:val="000000"/>
                <w:sz w:val="18"/>
                <w:szCs w:val="18"/>
                <w:lang w:eastAsia="fr-FR"/>
              </w:rPr>
              <w:t>MEASURE E</w:t>
            </w:r>
            <w:r>
              <w:rPr>
                <w:rFonts w:ascii="Calibri" w:eastAsia="Times New Roman" w:hAnsi="Calibri" w:cs="Times New Roman"/>
                <w:color w:val="000000"/>
                <w:sz w:val="18"/>
                <w:szCs w:val="18"/>
                <w:lang w:eastAsia="fr-FR"/>
              </w:rPr>
              <w:t>valuation</w:t>
            </w:r>
            <w:r w:rsidRPr="00BA502A">
              <w:rPr>
                <w:rFonts w:ascii="Calibri" w:eastAsia="Times New Roman" w:hAnsi="Calibri" w:cs="Times New Roman"/>
                <w:color w:val="000000"/>
                <w:sz w:val="18"/>
                <w:szCs w:val="18"/>
                <w:lang w:eastAsia="fr-FR"/>
              </w:rPr>
              <w:t>.</w:t>
            </w:r>
          </w:p>
        </w:tc>
        <w:tc>
          <w:tcPr>
            <w:tcW w:w="1560" w:type="dxa"/>
            <w:shd w:val="clear" w:color="auto" w:fill="auto"/>
            <w:noWrap/>
            <w:vAlign w:val="center"/>
            <w:hideMark/>
          </w:tcPr>
          <w:p w14:paraId="61845935"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623 90 94 13</w:t>
            </w:r>
          </w:p>
        </w:tc>
        <w:tc>
          <w:tcPr>
            <w:tcW w:w="2551" w:type="dxa"/>
            <w:shd w:val="clear" w:color="auto" w:fill="auto"/>
            <w:noWrap/>
            <w:vAlign w:val="center"/>
            <w:hideMark/>
          </w:tcPr>
          <w:p w14:paraId="2D5F40B0"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50" w:history="1">
              <w:r w:rsidR="00B67D08" w:rsidRPr="00B67D08">
                <w:rPr>
                  <w:rFonts w:ascii="Calibri" w:eastAsia="Times New Roman" w:hAnsi="Calibri" w:cs="Times New Roman"/>
                  <w:sz w:val="18"/>
                  <w:szCs w:val="18"/>
                  <w:lang w:eastAsia="fr-FR"/>
                </w:rPr>
                <w:t>dian.diallo@gn.com</w:t>
              </w:r>
            </w:hyperlink>
          </w:p>
        </w:tc>
      </w:tr>
      <w:tr w:rsidR="00B67D08" w:rsidRPr="00BA502A" w14:paraId="60947421" w14:textId="77777777" w:rsidTr="00B67D08">
        <w:trPr>
          <w:trHeight w:val="288"/>
        </w:trPr>
        <w:tc>
          <w:tcPr>
            <w:tcW w:w="421" w:type="dxa"/>
            <w:vAlign w:val="center"/>
          </w:tcPr>
          <w:p w14:paraId="7BC46627" w14:textId="24DF346E"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9</w:t>
            </w:r>
          </w:p>
        </w:tc>
        <w:tc>
          <w:tcPr>
            <w:tcW w:w="2268" w:type="dxa"/>
            <w:shd w:val="clear" w:color="auto" w:fill="auto"/>
            <w:noWrap/>
            <w:vAlign w:val="center"/>
            <w:hideMark/>
          </w:tcPr>
          <w:p w14:paraId="388FE446"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Diallo Mouslihou</w:t>
            </w:r>
          </w:p>
        </w:tc>
        <w:tc>
          <w:tcPr>
            <w:tcW w:w="3260" w:type="dxa"/>
            <w:shd w:val="clear" w:color="auto" w:fill="auto"/>
            <w:noWrap/>
            <w:vAlign w:val="center"/>
            <w:hideMark/>
          </w:tcPr>
          <w:p w14:paraId="03351FE2"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sidDel="007A018E">
              <w:rPr>
                <w:rFonts w:ascii="Calibri" w:eastAsia="Times New Roman" w:hAnsi="Calibri" w:cs="Times New Roman"/>
                <w:color w:val="000000"/>
                <w:sz w:val="18"/>
                <w:szCs w:val="18"/>
                <w:lang w:eastAsia="fr-FR"/>
              </w:rPr>
              <w:t xml:space="preserve">Pharmacien </w:t>
            </w:r>
            <w:r>
              <w:rPr>
                <w:rFonts w:ascii="Calibri" w:eastAsia="Times New Roman" w:hAnsi="Calibri" w:cs="Times New Roman"/>
                <w:color w:val="000000"/>
                <w:sz w:val="18"/>
                <w:szCs w:val="18"/>
                <w:lang w:eastAsia="fr-FR"/>
              </w:rPr>
              <w:t xml:space="preserve">Administrateur Approvi/ </w:t>
            </w:r>
            <w:r w:rsidRPr="00BA502A">
              <w:rPr>
                <w:rFonts w:ascii="Calibri" w:eastAsia="Times New Roman" w:hAnsi="Calibri" w:cs="Times New Roman"/>
                <w:color w:val="000000"/>
                <w:sz w:val="18"/>
                <w:szCs w:val="18"/>
                <w:lang w:eastAsia="fr-FR"/>
              </w:rPr>
              <w:t>UNICEF</w:t>
            </w:r>
          </w:p>
        </w:tc>
        <w:tc>
          <w:tcPr>
            <w:tcW w:w="1560" w:type="dxa"/>
            <w:shd w:val="clear" w:color="auto" w:fill="auto"/>
            <w:noWrap/>
            <w:vAlign w:val="center"/>
            <w:hideMark/>
          </w:tcPr>
          <w:p w14:paraId="2814DB66"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622 54 40 79</w:t>
            </w:r>
          </w:p>
        </w:tc>
        <w:tc>
          <w:tcPr>
            <w:tcW w:w="2551" w:type="dxa"/>
            <w:shd w:val="clear" w:color="auto" w:fill="auto"/>
            <w:noWrap/>
            <w:vAlign w:val="center"/>
            <w:hideMark/>
          </w:tcPr>
          <w:p w14:paraId="433197AC"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51" w:history="1">
              <w:r w:rsidR="00B67D08" w:rsidRPr="00B67D08">
                <w:rPr>
                  <w:rFonts w:ascii="Calibri" w:eastAsia="Times New Roman" w:hAnsi="Calibri" w:cs="Times New Roman"/>
                  <w:sz w:val="18"/>
                  <w:szCs w:val="18"/>
                  <w:lang w:eastAsia="fr-FR"/>
                </w:rPr>
                <w:t>mmdiallo@unicef.org</w:t>
              </w:r>
            </w:hyperlink>
          </w:p>
        </w:tc>
      </w:tr>
      <w:tr w:rsidR="00B67D08" w:rsidRPr="00BA502A" w14:paraId="4CDD7486" w14:textId="77777777" w:rsidTr="00B67D08">
        <w:trPr>
          <w:trHeight w:val="288"/>
        </w:trPr>
        <w:tc>
          <w:tcPr>
            <w:tcW w:w="421" w:type="dxa"/>
            <w:vAlign w:val="center"/>
          </w:tcPr>
          <w:p w14:paraId="3A37FD3D" w14:textId="21EB208D" w:rsidR="00B67D08" w:rsidRPr="00BA502A" w:rsidDel="007A018E"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10</w:t>
            </w:r>
          </w:p>
        </w:tc>
        <w:tc>
          <w:tcPr>
            <w:tcW w:w="2268" w:type="dxa"/>
            <w:shd w:val="clear" w:color="auto" w:fill="auto"/>
            <w:noWrap/>
            <w:vAlign w:val="center"/>
            <w:hideMark/>
          </w:tcPr>
          <w:p w14:paraId="10FAF28B"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Diané Mamadi</w:t>
            </w:r>
          </w:p>
        </w:tc>
        <w:tc>
          <w:tcPr>
            <w:tcW w:w="3260" w:type="dxa"/>
            <w:shd w:val="clear" w:color="auto" w:fill="auto"/>
            <w:noWrap/>
            <w:vAlign w:val="center"/>
            <w:hideMark/>
          </w:tcPr>
          <w:p w14:paraId="063768C2"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Pharm</w:t>
            </w:r>
            <w:r>
              <w:rPr>
                <w:rFonts w:ascii="Calibri" w:eastAsia="Times New Roman" w:hAnsi="Calibri" w:cs="Times New Roman"/>
                <w:color w:val="000000"/>
                <w:sz w:val="18"/>
                <w:szCs w:val="18"/>
                <w:lang w:eastAsia="fr-FR"/>
              </w:rPr>
              <w:t>acien</w:t>
            </w:r>
            <w:r w:rsidRPr="00BA502A">
              <w:rPr>
                <w:rFonts w:ascii="Calibri" w:eastAsia="Times New Roman" w:hAnsi="Calibri" w:cs="Times New Roman"/>
                <w:color w:val="000000"/>
                <w:sz w:val="18"/>
                <w:szCs w:val="18"/>
                <w:lang w:eastAsia="fr-FR"/>
              </w:rPr>
              <w:t xml:space="preserve"> Chef</w:t>
            </w:r>
            <w:r>
              <w:rPr>
                <w:rFonts w:ascii="Calibri" w:eastAsia="Times New Roman" w:hAnsi="Calibri" w:cs="Times New Roman"/>
                <w:color w:val="000000"/>
                <w:sz w:val="18"/>
                <w:szCs w:val="18"/>
                <w:lang w:eastAsia="fr-FR"/>
              </w:rPr>
              <w:t>/</w:t>
            </w:r>
            <w:r w:rsidRPr="00BA502A">
              <w:rPr>
                <w:rFonts w:ascii="Calibri" w:eastAsia="Times New Roman" w:hAnsi="Calibri" w:cs="Times New Roman"/>
                <w:color w:val="000000"/>
                <w:sz w:val="18"/>
                <w:szCs w:val="18"/>
                <w:lang w:eastAsia="fr-FR"/>
              </w:rPr>
              <w:t xml:space="preserve"> CMC MATAM</w:t>
            </w:r>
          </w:p>
        </w:tc>
        <w:tc>
          <w:tcPr>
            <w:tcW w:w="1560" w:type="dxa"/>
            <w:shd w:val="clear" w:color="auto" w:fill="auto"/>
            <w:noWrap/>
            <w:vAlign w:val="center"/>
            <w:hideMark/>
          </w:tcPr>
          <w:p w14:paraId="16BA9F0A"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628 02 39 99</w:t>
            </w:r>
          </w:p>
        </w:tc>
        <w:tc>
          <w:tcPr>
            <w:tcW w:w="2551" w:type="dxa"/>
            <w:shd w:val="clear" w:color="auto" w:fill="auto"/>
            <w:noWrap/>
            <w:vAlign w:val="center"/>
            <w:hideMark/>
          </w:tcPr>
          <w:p w14:paraId="1073FDD4"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52" w:history="1">
              <w:r w:rsidR="00B67D08" w:rsidRPr="00B67D08">
                <w:rPr>
                  <w:rFonts w:ascii="Calibri" w:eastAsia="Times New Roman" w:hAnsi="Calibri" w:cs="Times New Roman"/>
                  <w:sz w:val="18"/>
                  <w:szCs w:val="18"/>
                  <w:lang w:eastAsia="fr-FR"/>
                </w:rPr>
                <w:t>drdiane57@gmail.com</w:t>
              </w:r>
            </w:hyperlink>
          </w:p>
        </w:tc>
      </w:tr>
      <w:tr w:rsidR="00B67D08" w:rsidRPr="00BA502A" w14:paraId="39B494C8" w14:textId="77777777" w:rsidTr="00B67D08">
        <w:trPr>
          <w:trHeight w:val="288"/>
        </w:trPr>
        <w:tc>
          <w:tcPr>
            <w:tcW w:w="421" w:type="dxa"/>
            <w:vAlign w:val="center"/>
          </w:tcPr>
          <w:p w14:paraId="66CC0F98" w14:textId="544C8ABA"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11</w:t>
            </w:r>
          </w:p>
        </w:tc>
        <w:tc>
          <w:tcPr>
            <w:tcW w:w="2268" w:type="dxa"/>
            <w:shd w:val="clear" w:color="auto" w:fill="auto"/>
            <w:noWrap/>
            <w:vAlign w:val="center"/>
            <w:hideMark/>
          </w:tcPr>
          <w:p w14:paraId="3D7F2F08"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Doumbouya Kadiatou</w:t>
            </w:r>
          </w:p>
        </w:tc>
        <w:tc>
          <w:tcPr>
            <w:tcW w:w="3260" w:type="dxa"/>
            <w:shd w:val="clear" w:color="auto" w:fill="auto"/>
            <w:noWrap/>
            <w:vAlign w:val="center"/>
            <w:hideMark/>
          </w:tcPr>
          <w:p w14:paraId="533C2690"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Pharm</w:t>
            </w:r>
            <w:r>
              <w:rPr>
                <w:rFonts w:ascii="Calibri" w:eastAsia="Times New Roman" w:hAnsi="Calibri" w:cs="Times New Roman"/>
                <w:color w:val="000000"/>
                <w:sz w:val="18"/>
                <w:szCs w:val="18"/>
                <w:lang w:eastAsia="fr-FR"/>
              </w:rPr>
              <w:t>acien Chef/</w:t>
            </w:r>
            <w:r w:rsidRPr="00BA502A" w:rsidDel="007A018E">
              <w:rPr>
                <w:rFonts w:ascii="Calibri" w:eastAsia="Times New Roman" w:hAnsi="Calibri" w:cs="Times New Roman"/>
                <w:color w:val="000000"/>
                <w:sz w:val="18"/>
                <w:szCs w:val="18"/>
                <w:lang w:eastAsia="fr-FR"/>
              </w:rPr>
              <w:t>.</w:t>
            </w:r>
            <w:r w:rsidRPr="00BA502A">
              <w:rPr>
                <w:rFonts w:ascii="Calibri" w:eastAsia="Times New Roman" w:hAnsi="Calibri" w:cs="Times New Roman"/>
                <w:color w:val="000000"/>
                <w:sz w:val="18"/>
                <w:szCs w:val="18"/>
                <w:lang w:eastAsia="fr-FR"/>
              </w:rPr>
              <w:t xml:space="preserve"> CMC Minière</w:t>
            </w:r>
          </w:p>
        </w:tc>
        <w:tc>
          <w:tcPr>
            <w:tcW w:w="1560" w:type="dxa"/>
            <w:shd w:val="clear" w:color="auto" w:fill="auto"/>
            <w:noWrap/>
            <w:vAlign w:val="center"/>
            <w:hideMark/>
          </w:tcPr>
          <w:p w14:paraId="45A0484A"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 xml:space="preserve">628 74 73 80 </w:t>
            </w:r>
          </w:p>
        </w:tc>
        <w:tc>
          <w:tcPr>
            <w:tcW w:w="2551" w:type="dxa"/>
            <w:shd w:val="clear" w:color="auto" w:fill="auto"/>
            <w:noWrap/>
            <w:vAlign w:val="center"/>
            <w:hideMark/>
          </w:tcPr>
          <w:p w14:paraId="310220E4"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53" w:history="1">
              <w:r w:rsidR="00B67D08" w:rsidRPr="00B67D08">
                <w:rPr>
                  <w:rFonts w:ascii="Calibri" w:eastAsia="Times New Roman" w:hAnsi="Calibri" w:cs="Times New Roman"/>
                  <w:sz w:val="18"/>
                  <w:szCs w:val="18"/>
                  <w:lang w:eastAsia="fr-FR"/>
                </w:rPr>
                <w:t>fatoumatadoumbouya@yahoo.fr</w:t>
              </w:r>
            </w:hyperlink>
          </w:p>
        </w:tc>
      </w:tr>
      <w:tr w:rsidR="00B67D08" w:rsidRPr="00BA502A" w14:paraId="77E9EC32" w14:textId="77777777" w:rsidTr="00B67D08">
        <w:trPr>
          <w:trHeight w:val="288"/>
        </w:trPr>
        <w:tc>
          <w:tcPr>
            <w:tcW w:w="421" w:type="dxa"/>
            <w:vAlign w:val="center"/>
          </w:tcPr>
          <w:p w14:paraId="5FBCA135" w14:textId="1772E2AE"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12</w:t>
            </w:r>
          </w:p>
        </w:tc>
        <w:tc>
          <w:tcPr>
            <w:tcW w:w="2268" w:type="dxa"/>
            <w:shd w:val="clear" w:color="auto" w:fill="auto"/>
            <w:noWrap/>
            <w:vAlign w:val="center"/>
            <w:hideMark/>
          </w:tcPr>
          <w:p w14:paraId="62816550"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Douno</w:t>
            </w:r>
            <w:r w:rsidRPr="00BA502A" w:rsidDel="007A018E">
              <w:rPr>
                <w:rFonts w:ascii="Calibri" w:eastAsia="Times New Roman" w:hAnsi="Calibri" w:cs="Times New Roman"/>
                <w:color w:val="000000"/>
                <w:sz w:val="18"/>
                <w:szCs w:val="18"/>
                <w:lang w:eastAsia="fr-FR"/>
              </w:rPr>
              <w:t xml:space="preserve"> </w:t>
            </w:r>
            <w:r w:rsidRPr="00BA502A">
              <w:rPr>
                <w:rFonts w:ascii="Calibri" w:eastAsia="Times New Roman" w:hAnsi="Calibri" w:cs="Times New Roman"/>
                <w:color w:val="000000"/>
                <w:sz w:val="18"/>
                <w:szCs w:val="18"/>
                <w:lang w:eastAsia="fr-FR"/>
              </w:rPr>
              <w:t xml:space="preserve">Karifa </w:t>
            </w:r>
          </w:p>
        </w:tc>
        <w:tc>
          <w:tcPr>
            <w:tcW w:w="3260" w:type="dxa"/>
            <w:shd w:val="clear" w:color="auto" w:fill="auto"/>
            <w:noWrap/>
            <w:vAlign w:val="center"/>
            <w:hideMark/>
          </w:tcPr>
          <w:p w14:paraId="19189FF5"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Chef Division Ets Biopharmaceutiques / DNPM</w:t>
            </w:r>
          </w:p>
        </w:tc>
        <w:tc>
          <w:tcPr>
            <w:tcW w:w="1560" w:type="dxa"/>
            <w:shd w:val="clear" w:color="auto" w:fill="auto"/>
            <w:noWrap/>
            <w:vAlign w:val="center"/>
            <w:hideMark/>
          </w:tcPr>
          <w:p w14:paraId="60BD3113"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628 56 47 59</w:t>
            </w:r>
          </w:p>
        </w:tc>
        <w:tc>
          <w:tcPr>
            <w:tcW w:w="2551" w:type="dxa"/>
            <w:shd w:val="clear" w:color="auto" w:fill="auto"/>
            <w:noWrap/>
            <w:vAlign w:val="center"/>
            <w:hideMark/>
          </w:tcPr>
          <w:p w14:paraId="55109326"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54" w:history="1">
              <w:r w:rsidR="00B67D08" w:rsidRPr="00B67D08">
                <w:rPr>
                  <w:rFonts w:ascii="Calibri" w:eastAsia="Times New Roman" w:hAnsi="Calibri" w:cs="Times New Roman"/>
                  <w:sz w:val="18"/>
                  <w:szCs w:val="18"/>
                  <w:lang w:eastAsia="fr-FR"/>
                </w:rPr>
                <w:t>kadouno06@yahoo.fr</w:t>
              </w:r>
            </w:hyperlink>
          </w:p>
        </w:tc>
      </w:tr>
      <w:tr w:rsidR="00B67D08" w:rsidRPr="00BA502A" w14:paraId="061F10DC" w14:textId="77777777" w:rsidTr="00B67D08">
        <w:trPr>
          <w:trHeight w:val="288"/>
        </w:trPr>
        <w:tc>
          <w:tcPr>
            <w:tcW w:w="421" w:type="dxa"/>
            <w:vAlign w:val="center"/>
          </w:tcPr>
          <w:p w14:paraId="641740BC" w14:textId="2D6EF046"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13</w:t>
            </w:r>
          </w:p>
        </w:tc>
        <w:tc>
          <w:tcPr>
            <w:tcW w:w="2268" w:type="dxa"/>
            <w:shd w:val="clear" w:color="auto" w:fill="auto"/>
            <w:noWrap/>
            <w:vAlign w:val="center"/>
            <w:hideMark/>
          </w:tcPr>
          <w:p w14:paraId="6B1B4ED3"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Goumou Tohanizé</w:t>
            </w:r>
          </w:p>
        </w:tc>
        <w:tc>
          <w:tcPr>
            <w:tcW w:w="3260" w:type="dxa"/>
            <w:shd w:val="clear" w:color="auto" w:fill="auto"/>
            <w:noWrap/>
            <w:vAlign w:val="center"/>
            <w:hideMark/>
          </w:tcPr>
          <w:p w14:paraId="11ABEF63"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Représentant DNPSC</w:t>
            </w:r>
          </w:p>
        </w:tc>
        <w:tc>
          <w:tcPr>
            <w:tcW w:w="1560" w:type="dxa"/>
            <w:shd w:val="clear" w:color="auto" w:fill="auto"/>
            <w:noWrap/>
            <w:vAlign w:val="center"/>
            <w:hideMark/>
          </w:tcPr>
          <w:p w14:paraId="0C0B70D3"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628 40 83 68</w:t>
            </w:r>
          </w:p>
        </w:tc>
        <w:tc>
          <w:tcPr>
            <w:tcW w:w="2551" w:type="dxa"/>
            <w:shd w:val="clear" w:color="auto" w:fill="auto"/>
            <w:noWrap/>
            <w:vAlign w:val="center"/>
            <w:hideMark/>
          </w:tcPr>
          <w:p w14:paraId="2DF4098C"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55" w:history="1">
              <w:r w:rsidR="00B67D08" w:rsidRPr="00B67D08">
                <w:rPr>
                  <w:rFonts w:ascii="Calibri" w:eastAsia="Times New Roman" w:hAnsi="Calibri" w:cs="Times New Roman"/>
                  <w:sz w:val="18"/>
                  <w:szCs w:val="18"/>
                  <w:lang w:eastAsia="fr-FR"/>
                </w:rPr>
                <w:t>tohanize@yahoo.fr</w:t>
              </w:r>
            </w:hyperlink>
          </w:p>
        </w:tc>
      </w:tr>
      <w:tr w:rsidR="00B67D08" w:rsidRPr="00BA502A" w14:paraId="3DBF22BE" w14:textId="77777777" w:rsidTr="00B67D08">
        <w:trPr>
          <w:trHeight w:val="288"/>
        </w:trPr>
        <w:tc>
          <w:tcPr>
            <w:tcW w:w="421" w:type="dxa"/>
            <w:vAlign w:val="center"/>
          </w:tcPr>
          <w:p w14:paraId="70D688F5" w14:textId="140476B6"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14</w:t>
            </w:r>
          </w:p>
        </w:tc>
        <w:tc>
          <w:tcPr>
            <w:tcW w:w="2268" w:type="dxa"/>
            <w:shd w:val="clear" w:color="auto" w:fill="auto"/>
            <w:noWrap/>
            <w:vAlign w:val="center"/>
            <w:hideMark/>
          </w:tcPr>
          <w:p w14:paraId="71511251"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Khaoum Maoudjoudi Ben Abdallah</w:t>
            </w:r>
          </w:p>
        </w:tc>
        <w:tc>
          <w:tcPr>
            <w:tcW w:w="3260" w:type="dxa"/>
            <w:shd w:val="clear" w:color="auto" w:fill="auto"/>
            <w:noWrap/>
            <w:vAlign w:val="center"/>
            <w:hideMark/>
          </w:tcPr>
          <w:p w14:paraId="4E389C3F"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Statisticien /DNPM</w:t>
            </w:r>
          </w:p>
        </w:tc>
        <w:tc>
          <w:tcPr>
            <w:tcW w:w="1560" w:type="dxa"/>
            <w:shd w:val="clear" w:color="auto" w:fill="auto"/>
            <w:noWrap/>
            <w:vAlign w:val="center"/>
            <w:hideMark/>
          </w:tcPr>
          <w:p w14:paraId="6CCEE93C"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624 82 09 37</w:t>
            </w:r>
          </w:p>
        </w:tc>
        <w:tc>
          <w:tcPr>
            <w:tcW w:w="2551" w:type="dxa"/>
            <w:shd w:val="clear" w:color="auto" w:fill="auto"/>
            <w:noWrap/>
            <w:vAlign w:val="center"/>
            <w:hideMark/>
          </w:tcPr>
          <w:p w14:paraId="58D6A685"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56" w:history="1">
              <w:r w:rsidR="00B67D08" w:rsidRPr="00B67D08">
                <w:rPr>
                  <w:rFonts w:ascii="Calibri" w:eastAsia="Times New Roman" w:hAnsi="Calibri" w:cs="Times New Roman"/>
                  <w:sz w:val="18"/>
                  <w:szCs w:val="18"/>
                  <w:lang w:eastAsia="fr-FR"/>
                </w:rPr>
                <w:t>khaeins@yahoo.fr</w:t>
              </w:r>
            </w:hyperlink>
          </w:p>
        </w:tc>
      </w:tr>
      <w:tr w:rsidR="00B67D08" w:rsidRPr="00BA502A" w14:paraId="1DE2CC1A" w14:textId="77777777" w:rsidTr="00B67D08">
        <w:trPr>
          <w:trHeight w:val="288"/>
        </w:trPr>
        <w:tc>
          <w:tcPr>
            <w:tcW w:w="421" w:type="dxa"/>
            <w:vAlign w:val="center"/>
          </w:tcPr>
          <w:p w14:paraId="68A4B879" w14:textId="0A4AF053"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15</w:t>
            </w:r>
          </w:p>
        </w:tc>
        <w:tc>
          <w:tcPr>
            <w:tcW w:w="2268" w:type="dxa"/>
            <w:shd w:val="clear" w:color="auto" w:fill="auto"/>
            <w:noWrap/>
            <w:vAlign w:val="center"/>
            <w:hideMark/>
          </w:tcPr>
          <w:p w14:paraId="1245F7EA"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 xml:space="preserve">Kolié </w:t>
            </w:r>
            <w:r>
              <w:rPr>
                <w:rFonts w:ascii="Calibri" w:eastAsia="Times New Roman" w:hAnsi="Calibri" w:cs="Times New Roman"/>
                <w:color w:val="000000"/>
                <w:sz w:val="18"/>
                <w:szCs w:val="18"/>
                <w:lang w:eastAsia="fr-FR"/>
              </w:rPr>
              <w:t>Cécé Vieux</w:t>
            </w:r>
          </w:p>
        </w:tc>
        <w:tc>
          <w:tcPr>
            <w:tcW w:w="3260" w:type="dxa"/>
            <w:shd w:val="clear" w:color="auto" w:fill="auto"/>
            <w:noWrap/>
            <w:vAlign w:val="center"/>
            <w:hideMark/>
          </w:tcPr>
          <w:p w14:paraId="21448C73"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 xml:space="preserve">EDM / </w:t>
            </w:r>
            <w:r>
              <w:rPr>
                <w:rFonts w:ascii="Calibri" w:eastAsia="Times New Roman" w:hAnsi="Calibri" w:cs="Times New Roman"/>
                <w:color w:val="000000"/>
                <w:sz w:val="18"/>
                <w:szCs w:val="18"/>
                <w:lang w:eastAsia="fr-FR"/>
              </w:rPr>
              <w:t>OMS</w:t>
            </w:r>
          </w:p>
        </w:tc>
        <w:tc>
          <w:tcPr>
            <w:tcW w:w="1560" w:type="dxa"/>
            <w:shd w:val="clear" w:color="auto" w:fill="auto"/>
            <w:noWrap/>
            <w:vAlign w:val="center"/>
            <w:hideMark/>
          </w:tcPr>
          <w:p w14:paraId="5DCCD358"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628 34 83 36</w:t>
            </w:r>
          </w:p>
        </w:tc>
        <w:tc>
          <w:tcPr>
            <w:tcW w:w="2551" w:type="dxa"/>
            <w:shd w:val="clear" w:color="auto" w:fill="auto"/>
            <w:noWrap/>
            <w:vAlign w:val="center"/>
            <w:hideMark/>
          </w:tcPr>
          <w:p w14:paraId="15D4C052"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57" w:history="1">
              <w:r w:rsidR="00B67D08" w:rsidRPr="00B67D08">
                <w:rPr>
                  <w:rFonts w:ascii="Calibri" w:eastAsia="Times New Roman" w:hAnsi="Calibri" w:cs="Times New Roman"/>
                  <w:sz w:val="18"/>
                  <w:szCs w:val="18"/>
                  <w:lang w:eastAsia="fr-FR"/>
                </w:rPr>
                <w:t>ckolie@who.int</w:t>
              </w:r>
            </w:hyperlink>
          </w:p>
        </w:tc>
      </w:tr>
      <w:tr w:rsidR="00B67D08" w:rsidRPr="00BA502A" w14:paraId="071F6279" w14:textId="77777777" w:rsidTr="00B67D08">
        <w:trPr>
          <w:trHeight w:val="288"/>
        </w:trPr>
        <w:tc>
          <w:tcPr>
            <w:tcW w:w="421" w:type="dxa"/>
            <w:vAlign w:val="center"/>
          </w:tcPr>
          <w:p w14:paraId="20BCD1C5" w14:textId="77F24936"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16</w:t>
            </w:r>
          </w:p>
        </w:tc>
        <w:tc>
          <w:tcPr>
            <w:tcW w:w="2268" w:type="dxa"/>
            <w:shd w:val="clear" w:color="auto" w:fill="auto"/>
            <w:noWrap/>
            <w:vAlign w:val="center"/>
            <w:hideMark/>
          </w:tcPr>
          <w:p w14:paraId="06C8419F"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 xml:space="preserve">Kolié </w:t>
            </w:r>
            <w:r>
              <w:rPr>
                <w:rFonts w:ascii="Calibri" w:eastAsia="Times New Roman" w:hAnsi="Calibri" w:cs="Times New Roman"/>
                <w:color w:val="000000"/>
                <w:sz w:val="18"/>
                <w:szCs w:val="18"/>
                <w:lang w:eastAsia="fr-FR"/>
              </w:rPr>
              <w:t>Marthe</w:t>
            </w:r>
          </w:p>
        </w:tc>
        <w:tc>
          <w:tcPr>
            <w:tcW w:w="3260" w:type="dxa"/>
            <w:shd w:val="clear" w:color="auto" w:fill="auto"/>
            <w:noWrap/>
            <w:vAlign w:val="center"/>
            <w:hideMark/>
          </w:tcPr>
          <w:p w14:paraId="4B8A1613"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Pharm</w:t>
            </w:r>
            <w:r>
              <w:rPr>
                <w:rFonts w:ascii="Calibri" w:eastAsia="Times New Roman" w:hAnsi="Calibri" w:cs="Times New Roman"/>
                <w:color w:val="000000"/>
                <w:sz w:val="18"/>
                <w:szCs w:val="18"/>
                <w:lang w:eastAsia="fr-FR"/>
              </w:rPr>
              <w:t>acien/</w:t>
            </w:r>
            <w:r w:rsidRPr="00BA502A" w:rsidDel="007A018E">
              <w:rPr>
                <w:rFonts w:ascii="Calibri" w:eastAsia="Times New Roman" w:hAnsi="Calibri" w:cs="Times New Roman"/>
                <w:color w:val="000000"/>
                <w:sz w:val="18"/>
                <w:szCs w:val="18"/>
                <w:lang w:eastAsia="fr-FR"/>
              </w:rPr>
              <w:t>.</w:t>
            </w:r>
            <w:r w:rsidRPr="00BA502A">
              <w:rPr>
                <w:rFonts w:ascii="Calibri" w:eastAsia="Times New Roman" w:hAnsi="Calibri" w:cs="Times New Roman"/>
                <w:color w:val="000000"/>
                <w:sz w:val="18"/>
                <w:szCs w:val="18"/>
                <w:lang w:eastAsia="fr-FR"/>
              </w:rPr>
              <w:t xml:space="preserve"> PNPCSP</w:t>
            </w:r>
          </w:p>
        </w:tc>
        <w:tc>
          <w:tcPr>
            <w:tcW w:w="1560" w:type="dxa"/>
            <w:shd w:val="clear" w:color="auto" w:fill="auto"/>
            <w:noWrap/>
            <w:vAlign w:val="center"/>
            <w:hideMark/>
          </w:tcPr>
          <w:p w14:paraId="0B7DC247"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628 52 51 11</w:t>
            </w:r>
          </w:p>
        </w:tc>
        <w:tc>
          <w:tcPr>
            <w:tcW w:w="2551" w:type="dxa"/>
            <w:shd w:val="clear" w:color="auto" w:fill="auto"/>
            <w:noWrap/>
            <w:vAlign w:val="center"/>
            <w:hideMark/>
          </w:tcPr>
          <w:p w14:paraId="7292DC6E"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58" w:history="1">
              <w:r w:rsidR="00B67D08" w:rsidRPr="00B67D08">
                <w:rPr>
                  <w:rFonts w:ascii="Calibri" w:eastAsia="Times New Roman" w:hAnsi="Calibri" w:cs="Times New Roman"/>
                  <w:sz w:val="18"/>
                  <w:szCs w:val="18"/>
                  <w:lang w:eastAsia="fr-FR"/>
                </w:rPr>
                <w:t>mkoliebn56@gmail.com</w:t>
              </w:r>
            </w:hyperlink>
          </w:p>
        </w:tc>
      </w:tr>
      <w:tr w:rsidR="00B67D08" w:rsidRPr="00BA502A" w14:paraId="36958B84" w14:textId="77777777" w:rsidTr="00B67D08">
        <w:trPr>
          <w:trHeight w:val="288"/>
        </w:trPr>
        <w:tc>
          <w:tcPr>
            <w:tcW w:w="421" w:type="dxa"/>
            <w:vAlign w:val="center"/>
          </w:tcPr>
          <w:p w14:paraId="5A116ED5" w14:textId="24EF8B23"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17</w:t>
            </w:r>
          </w:p>
        </w:tc>
        <w:tc>
          <w:tcPr>
            <w:tcW w:w="2268" w:type="dxa"/>
            <w:shd w:val="clear" w:color="auto" w:fill="auto"/>
            <w:noWrap/>
            <w:vAlign w:val="center"/>
            <w:hideMark/>
          </w:tcPr>
          <w:p w14:paraId="69D5C807"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N'Guessan Serge Pa</w:t>
            </w:r>
            <w:r>
              <w:rPr>
                <w:rFonts w:ascii="Calibri" w:eastAsia="Times New Roman" w:hAnsi="Calibri" w:cs="Times New Roman"/>
                <w:color w:val="000000"/>
                <w:sz w:val="18"/>
                <w:szCs w:val="18"/>
                <w:lang w:eastAsia="fr-FR"/>
              </w:rPr>
              <w:t>trick</w:t>
            </w:r>
            <w:r w:rsidRPr="00BA502A" w:rsidDel="002350DD">
              <w:rPr>
                <w:rFonts w:ascii="Calibri" w:eastAsia="Times New Roman" w:hAnsi="Calibri" w:cs="Times New Roman"/>
                <w:color w:val="000000"/>
                <w:sz w:val="18"/>
                <w:szCs w:val="18"/>
                <w:lang w:eastAsia="fr-FR"/>
              </w:rPr>
              <w:t>hich</w:t>
            </w:r>
          </w:p>
        </w:tc>
        <w:tc>
          <w:tcPr>
            <w:tcW w:w="3260" w:type="dxa"/>
            <w:shd w:val="clear" w:color="auto" w:fill="auto"/>
            <w:noWrap/>
            <w:vAlign w:val="center"/>
            <w:hideMark/>
          </w:tcPr>
          <w:p w14:paraId="4967AEE7"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Advisor MIS</w:t>
            </w:r>
            <w:r>
              <w:rPr>
                <w:rFonts w:ascii="Calibri" w:eastAsia="Times New Roman" w:hAnsi="Calibri" w:cs="Times New Roman"/>
                <w:color w:val="000000"/>
                <w:sz w:val="18"/>
                <w:szCs w:val="18"/>
                <w:lang w:eastAsia="fr-FR"/>
              </w:rPr>
              <w:t>/ SIAPS</w:t>
            </w:r>
          </w:p>
        </w:tc>
        <w:tc>
          <w:tcPr>
            <w:tcW w:w="1560" w:type="dxa"/>
            <w:shd w:val="clear" w:color="auto" w:fill="auto"/>
            <w:noWrap/>
            <w:vAlign w:val="center"/>
            <w:hideMark/>
          </w:tcPr>
          <w:p w14:paraId="29AD9F26"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624 06 72 25</w:t>
            </w:r>
          </w:p>
        </w:tc>
        <w:tc>
          <w:tcPr>
            <w:tcW w:w="2551" w:type="dxa"/>
            <w:shd w:val="clear" w:color="auto" w:fill="auto"/>
            <w:noWrap/>
            <w:vAlign w:val="center"/>
            <w:hideMark/>
          </w:tcPr>
          <w:p w14:paraId="04BF365F"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59" w:history="1">
              <w:r w:rsidR="00B67D08" w:rsidRPr="00B67D08">
                <w:rPr>
                  <w:rFonts w:ascii="Calibri" w:eastAsia="Times New Roman" w:hAnsi="Calibri" w:cs="Times New Roman"/>
                  <w:sz w:val="18"/>
                  <w:szCs w:val="18"/>
                  <w:lang w:eastAsia="fr-FR"/>
                </w:rPr>
                <w:t>sguessan@msh.org</w:t>
              </w:r>
            </w:hyperlink>
          </w:p>
        </w:tc>
      </w:tr>
      <w:tr w:rsidR="00B67D08" w:rsidRPr="00BA502A" w14:paraId="068FB0EF" w14:textId="77777777" w:rsidTr="00B67D08">
        <w:trPr>
          <w:trHeight w:val="288"/>
        </w:trPr>
        <w:tc>
          <w:tcPr>
            <w:tcW w:w="421" w:type="dxa"/>
            <w:vAlign w:val="center"/>
          </w:tcPr>
          <w:p w14:paraId="221618DA" w14:textId="14B9948F" w:rsidR="00B67D08" w:rsidRPr="00BA502A" w:rsidDel="007A018E"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18</w:t>
            </w:r>
          </w:p>
        </w:tc>
        <w:tc>
          <w:tcPr>
            <w:tcW w:w="2268" w:type="dxa"/>
            <w:shd w:val="clear" w:color="auto" w:fill="auto"/>
            <w:noWrap/>
            <w:vAlign w:val="center"/>
            <w:hideMark/>
          </w:tcPr>
          <w:p w14:paraId="44C42B20"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Nyakoye Gomou</w:t>
            </w:r>
          </w:p>
        </w:tc>
        <w:tc>
          <w:tcPr>
            <w:tcW w:w="3260" w:type="dxa"/>
            <w:shd w:val="clear" w:color="auto" w:fill="auto"/>
            <w:noWrap/>
            <w:vAlign w:val="center"/>
            <w:hideMark/>
          </w:tcPr>
          <w:p w14:paraId="34B752DA"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Pharmacien/ DNPM</w:t>
            </w:r>
          </w:p>
        </w:tc>
        <w:tc>
          <w:tcPr>
            <w:tcW w:w="1560" w:type="dxa"/>
            <w:shd w:val="clear" w:color="auto" w:fill="auto"/>
            <w:noWrap/>
            <w:vAlign w:val="center"/>
            <w:hideMark/>
          </w:tcPr>
          <w:p w14:paraId="77F24212"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622 11 86 98</w:t>
            </w:r>
          </w:p>
        </w:tc>
        <w:tc>
          <w:tcPr>
            <w:tcW w:w="2551" w:type="dxa"/>
            <w:shd w:val="clear" w:color="auto" w:fill="auto"/>
            <w:noWrap/>
            <w:vAlign w:val="center"/>
            <w:hideMark/>
          </w:tcPr>
          <w:p w14:paraId="23DD9451"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60" w:history="1">
              <w:r w:rsidR="00B67D08" w:rsidRPr="00B67D08">
                <w:rPr>
                  <w:rFonts w:ascii="Calibri" w:eastAsia="Times New Roman" w:hAnsi="Calibri" w:cs="Times New Roman"/>
                  <w:sz w:val="18"/>
                  <w:szCs w:val="18"/>
                  <w:lang w:eastAsia="fr-FR"/>
                </w:rPr>
                <w:t>gomou75@gmail.com</w:t>
              </w:r>
            </w:hyperlink>
          </w:p>
        </w:tc>
      </w:tr>
      <w:tr w:rsidR="00B67D08" w:rsidRPr="00BA502A" w14:paraId="658F6615" w14:textId="77777777" w:rsidTr="00B67D08">
        <w:trPr>
          <w:trHeight w:val="288"/>
        </w:trPr>
        <w:tc>
          <w:tcPr>
            <w:tcW w:w="421" w:type="dxa"/>
            <w:vAlign w:val="center"/>
          </w:tcPr>
          <w:p w14:paraId="51837B91" w14:textId="2E84F96F"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19</w:t>
            </w:r>
          </w:p>
        </w:tc>
        <w:tc>
          <w:tcPr>
            <w:tcW w:w="2268" w:type="dxa"/>
            <w:shd w:val="clear" w:color="auto" w:fill="auto"/>
            <w:noWrap/>
            <w:vAlign w:val="center"/>
            <w:hideMark/>
          </w:tcPr>
          <w:p w14:paraId="3C28531A"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Sall Mamadou Iliassa</w:t>
            </w:r>
          </w:p>
        </w:tc>
        <w:tc>
          <w:tcPr>
            <w:tcW w:w="3260" w:type="dxa"/>
            <w:shd w:val="clear" w:color="auto" w:fill="auto"/>
            <w:noWrap/>
            <w:vAlign w:val="center"/>
            <w:hideMark/>
          </w:tcPr>
          <w:p w14:paraId="7208D5B9"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xml:space="preserve">Conseiller </w:t>
            </w:r>
            <w:r w:rsidDel="004B67F4">
              <w:rPr>
                <w:rFonts w:ascii="Calibri" w:eastAsia="Times New Roman" w:hAnsi="Calibri" w:cs="Times New Roman"/>
                <w:color w:val="000000"/>
                <w:sz w:val="18"/>
                <w:szCs w:val="18"/>
                <w:lang w:eastAsia="fr-FR"/>
              </w:rPr>
              <w:t xml:space="preserve">en </w:t>
            </w:r>
            <w:r>
              <w:rPr>
                <w:rFonts w:ascii="Calibri" w:eastAsia="Times New Roman" w:hAnsi="Calibri" w:cs="Times New Roman"/>
                <w:color w:val="000000"/>
                <w:sz w:val="18"/>
                <w:szCs w:val="18"/>
                <w:lang w:eastAsia="fr-FR"/>
              </w:rPr>
              <w:t xml:space="preserve">Système d’Information/ </w:t>
            </w:r>
            <w:r w:rsidRPr="00BA502A">
              <w:rPr>
                <w:rFonts w:ascii="Calibri" w:eastAsia="Times New Roman" w:hAnsi="Calibri" w:cs="Times New Roman"/>
                <w:color w:val="000000"/>
                <w:sz w:val="18"/>
                <w:szCs w:val="18"/>
                <w:lang w:eastAsia="fr-FR"/>
              </w:rPr>
              <w:t>SIAPS</w:t>
            </w:r>
          </w:p>
        </w:tc>
        <w:tc>
          <w:tcPr>
            <w:tcW w:w="1560" w:type="dxa"/>
            <w:shd w:val="clear" w:color="auto" w:fill="auto"/>
            <w:noWrap/>
            <w:vAlign w:val="center"/>
            <w:hideMark/>
          </w:tcPr>
          <w:p w14:paraId="57FC0CC5"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622 80 54 43</w:t>
            </w:r>
          </w:p>
        </w:tc>
        <w:tc>
          <w:tcPr>
            <w:tcW w:w="2551" w:type="dxa"/>
            <w:shd w:val="clear" w:color="auto" w:fill="auto"/>
            <w:noWrap/>
            <w:vAlign w:val="center"/>
            <w:hideMark/>
          </w:tcPr>
          <w:p w14:paraId="7B82D76D"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61" w:history="1">
              <w:r w:rsidR="00B67D08" w:rsidRPr="00B67D08">
                <w:rPr>
                  <w:rFonts w:ascii="Calibri" w:eastAsia="Times New Roman" w:hAnsi="Calibri" w:cs="Times New Roman"/>
                  <w:sz w:val="18"/>
                  <w:szCs w:val="18"/>
                  <w:lang w:eastAsia="fr-FR"/>
                </w:rPr>
                <w:t>msall@msh.org</w:t>
              </w:r>
            </w:hyperlink>
          </w:p>
        </w:tc>
      </w:tr>
      <w:tr w:rsidR="00B67D08" w:rsidRPr="00BA502A" w14:paraId="5865462D" w14:textId="77777777" w:rsidTr="00B67D08">
        <w:trPr>
          <w:trHeight w:val="288"/>
        </w:trPr>
        <w:tc>
          <w:tcPr>
            <w:tcW w:w="421" w:type="dxa"/>
            <w:vAlign w:val="center"/>
          </w:tcPr>
          <w:p w14:paraId="494C2CA3" w14:textId="3E61D5BD"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20</w:t>
            </w:r>
          </w:p>
        </w:tc>
        <w:tc>
          <w:tcPr>
            <w:tcW w:w="2268" w:type="dxa"/>
            <w:shd w:val="clear" w:color="auto" w:fill="auto"/>
            <w:noWrap/>
            <w:vAlign w:val="center"/>
            <w:hideMark/>
          </w:tcPr>
          <w:p w14:paraId="0A595078"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Sano Nagnouma</w:t>
            </w:r>
          </w:p>
        </w:tc>
        <w:tc>
          <w:tcPr>
            <w:tcW w:w="3260" w:type="dxa"/>
            <w:shd w:val="clear" w:color="auto" w:fill="auto"/>
            <w:noWrap/>
            <w:vAlign w:val="center"/>
            <w:hideMark/>
          </w:tcPr>
          <w:p w14:paraId="1F70CA9C"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Chef de Section Ets. Pharmaceutiques/ DNPM</w:t>
            </w:r>
          </w:p>
        </w:tc>
        <w:tc>
          <w:tcPr>
            <w:tcW w:w="1560" w:type="dxa"/>
            <w:shd w:val="clear" w:color="auto" w:fill="auto"/>
            <w:noWrap/>
            <w:vAlign w:val="center"/>
            <w:hideMark/>
          </w:tcPr>
          <w:p w14:paraId="4519934B"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622 63 77 10</w:t>
            </w:r>
          </w:p>
        </w:tc>
        <w:tc>
          <w:tcPr>
            <w:tcW w:w="2551" w:type="dxa"/>
            <w:shd w:val="clear" w:color="auto" w:fill="auto"/>
            <w:noWrap/>
            <w:vAlign w:val="center"/>
            <w:hideMark/>
          </w:tcPr>
          <w:p w14:paraId="01348F2C"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62" w:history="1">
              <w:r w:rsidR="00B67D08" w:rsidRPr="00B67D08">
                <w:rPr>
                  <w:rFonts w:ascii="Calibri" w:eastAsia="Times New Roman" w:hAnsi="Calibri" w:cs="Times New Roman"/>
                  <w:sz w:val="18"/>
                  <w:szCs w:val="18"/>
                  <w:lang w:eastAsia="fr-FR"/>
                </w:rPr>
                <w:t>snagnouma@yahoo.fr</w:t>
              </w:r>
            </w:hyperlink>
          </w:p>
        </w:tc>
      </w:tr>
      <w:tr w:rsidR="00B67D08" w:rsidRPr="00BA502A" w14:paraId="073E14A4" w14:textId="77777777" w:rsidTr="00B67D08">
        <w:trPr>
          <w:trHeight w:val="288"/>
        </w:trPr>
        <w:tc>
          <w:tcPr>
            <w:tcW w:w="421" w:type="dxa"/>
            <w:vAlign w:val="center"/>
          </w:tcPr>
          <w:p w14:paraId="40421938" w14:textId="4A519943"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21</w:t>
            </w:r>
          </w:p>
        </w:tc>
        <w:tc>
          <w:tcPr>
            <w:tcW w:w="2268" w:type="dxa"/>
            <w:shd w:val="clear" w:color="auto" w:fill="auto"/>
            <w:noWrap/>
            <w:vAlign w:val="center"/>
            <w:hideMark/>
          </w:tcPr>
          <w:p w14:paraId="42CE5BBA"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 xml:space="preserve">Sow Mamadou Saliou </w:t>
            </w:r>
          </w:p>
        </w:tc>
        <w:tc>
          <w:tcPr>
            <w:tcW w:w="3260" w:type="dxa"/>
            <w:shd w:val="clear" w:color="auto" w:fill="auto"/>
            <w:noWrap/>
            <w:vAlign w:val="center"/>
            <w:hideMark/>
          </w:tcPr>
          <w:p w14:paraId="01A1B502" w14:textId="0E04BD37" w:rsidR="00B67D08" w:rsidRPr="00BA502A" w:rsidRDefault="00B67D08" w:rsidP="00396193">
            <w:pPr>
              <w:spacing w:after="0" w:line="240" w:lineRule="auto"/>
              <w:ind w:left="76"/>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Pharm</w:t>
            </w:r>
            <w:r w:rsidR="00396193">
              <w:rPr>
                <w:rFonts w:ascii="Calibri" w:eastAsia="Times New Roman" w:hAnsi="Calibri" w:cs="Times New Roman"/>
                <w:color w:val="000000"/>
                <w:sz w:val="18"/>
                <w:szCs w:val="18"/>
                <w:lang w:eastAsia="fr-FR"/>
              </w:rPr>
              <w:t>acien/</w:t>
            </w:r>
            <w:r>
              <w:rPr>
                <w:rFonts w:ascii="Calibri" w:eastAsia="Times New Roman" w:hAnsi="Calibri" w:cs="Times New Roman"/>
                <w:color w:val="000000"/>
                <w:sz w:val="18"/>
                <w:szCs w:val="18"/>
                <w:lang w:eastAsia="fr-FR"/>
              </w:rPr>
              <w:t xml:space="preserve"> DNPM</w:t>
            </w:r>
          </w:p>
        </w:tc>
        <w:tc>
          <w:tcPr>
            <w:tcW w:w="1560" w:type="dxa"/>
            <w:shd w:val="clear" w:color="auto" w:fill="auto"/>
            <w:noWrap/>
            <w:vAlign w:val="center"/>
            <w:hideMark/>
          </w:tcPr>
          <w:p w14:paraId="33A9B750"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664 20 09 10</w:t>
            </w:r>
          </w:p>
        </w:tc>
        <w:tc>
          <w:tcPr>
            <w:tcW w:w="2551" w:type="dxa"/>
            <w:shd w:val="clear" w:color="auto" w:fill="auto"/>
            <w:noWrap/>
            <w:vAlign w:val="center"/>
            <w:hideMark/>
          </w:tcPr>
          <w:p w14:paraId="10EA4AA3" w14:textId="77777777" w:rsidR="00B67D08" w:rsidRPr="00B67D08" w:rsidRDefault="00B67D08" w:rsidP="00B67D08">
            <w:pPr>
              <w:spacing w:after="0" w:line="240" w:lineRule="auto"/>
              <w:rPr>
                <w:rFonts w:ascii="Calibri" w:eastAsia="Times New Roman" w:hAnsi="Calibri" w:cs="Times New Roman"/>
                <w:sz w:val="18"/>
                <w:szCs w:val="18"/>
                <w:lang w:eastAsia="fr-FR"/>
              </w:rPr>
            </w:pPr>
          </w:p>
        </w:tc>
      </w:tr>
      <w:tr w:rsidR="00B67D08" w:rsidRPr="00BA502A" w14:paraId="0E28C2DF" w14:textId="77777777" w:rsidTr="00B67D08">
        <w:trPr>
          <w:trHeight w:val="288"/>
        </w:trPr>
        <w:tc>
          <w:tcPr>
            <w:tcW w:w="421" w:type="dxa"/>
            <w:vAlign w:val="center"/>
          </w:tcPr>
          <w:p w14:paraId="73AA82FF" w14:textId="377184DE"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22</w:t>
            </w:r>
          </w:p>
        </w:tc>
        <w:tc>
          <w:tcPr>
            <w:tcW w:w="2268" w:type="dxa"/>
            <w:shd w:val="clear" w:color="auto" w:fill="auto"/>
            <w:noWrap/>
            <w:vAlign w:val="center"/>
            <w:hideMark/>
          </w:tcPr>
          <w:p w14:paraId="6F7067A8"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Sylla Amadou</w:t>
            </w:r>
          </w:p>
        </w:tc>
        <w:tc>
          <w:tcPr>
            <w:tcW w:w="3260" w:type="dxa"/>
            <w:shd w:val="clear" w:color="auto" w:fill="auto"/>
            <w:noWrap/>
            <w:vAlign w:val="center"/>
            <w:hideMark/>
          </w:tcPr>
          <w:p w14:paraId="464599BB"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I</w:t>
            </w:r>
            <w:r>
              <w:rPr>
                <w:rFonts w:ascii="Calibri" w:eastAsia="Times New Roman" w:hAnsi="Calibri" w:cs="Times New Roman"/>
                <w:color w:val="000000"/>
                <w:sz w:val="18"/>
                <w:szCs w:val="18"/>
                <w:lang w:eastAsia="fr-FR"/>
              </w:rPr>
              <w:t>nformaticien/ DNPM</w:t>
            </w:r>
          </w:p>
        </w:tc>
        <w:tc>
          <w:tcPr>
            <w:tcW w:w="1560" w:type="dxa"/>
            <w:shd w:val="clear" w:color="auto" w:fill="auto"/>
            <w:noWrap/>
            <w:vAlign w:val="center"/>
            <w:hideMark/>
          </w:tcPr>
          <w:p w14:paraId="772784F4"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628 55 65 51</w:t>
            </w:r>
          </w:p>
        </w:tc>
        <w:tc>
          <w:tcPr>
            <w:tcW w:w="2551" w:type="dxa"/>
            <w:shd w:val="clear" w:color="auto" w:fill="auto"/>
            <w:noWrap/>
            <w:vAlign w:val="center"/>
            <w:hideMark/>
          </w:tcPr>
          <w:p w14:paraId="422485AB"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63" w:history="1">
              <w:r w:rsidR="00B67D08" w:rsidRPr="00B67D08">
                <w:rPr>
                  <w:rFonts w:ascii="Calibri" w:eastAsia="Times New Roman" w:hAnsi="Calibri" w:cs="Times New Roman"/>
                  <w:sz w:val="18"/>
                  <w:szCs w:val="18"/>
                  <w:lang w:eastAsia="fr-FR"/>
                </w:rPr>
                <w:t>amadousylla286@gmail.com</w:t>
              </w:r>
            </w:hyperlink>
          </w:p>
        </w:tc>
      </w:tr>
      <w:tr w:rsidR="00B67D08" w:rsidRPr="00BA502A" w14:paraId="3FC3A997" w14:textId="77777777" w:rsidTr="00B67D08">
        <w:trPr>
          <w:trHeight w:val="288"/>
        </w:trPr>
        <w:tc>
          <w:tcPr>
            <w:tcW w:w="421" w:type="dxa"/>
            <w:vAlign w:val="center"/>
          </w:tcPr>
          <w:p w14:paraId="4CC89F01" w14:textId="19031736"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23</w:t>
            </w:r>
          </w:p>
        </w:tc>
        <w:tc>
          <w:tcPr>
            <w:tcW w:w="2268" w:type="dxa"/>
            <w:shd w:val="clear" w:color="auto" w:fill="auto"/>
            <w:noWrap/>
            <w:vAlign w:val="center"/>
            <w:hideMark/>
          </w:tcPr>
          <w:p w14:paraId="4788D9D5"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Sylla Mohamed Lamine</w:t>
            </w:r>
          </w:p>
        </w:tc>
        <w:tc>
          <w:tcPr>
            <w:tcW w:w="3260" w:type="dxa"/>
            <w:shd w:val="clear" w:color="auto" w:fill="auto"/>
            <w:noWrap/>
            <w:vAlign w:val="center"/>
            <w:hideMark/>
          </w:tcPr>
          <w:p w14:paraId="68198C81"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Pharmacien Inspecteur/ IGS</w:t>
            </w:r>
          </w:p>
        </w:tc>
        <w:tc>
          <w:tcPr>
            <w:tcW w:w="1560" w:type="dxa"/>
            <w:shd w:val="clear" w:color="auto" w:fill="auto"/>
            <w:noWrap/>
            <w:vAlign w:val="center"/>
            <w:hideMark/>
          </w:tcPr>
          <w:p w14:paraId="37301FAF"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628 71 52 23</w:t>
            </w:r>
          </w:p>
        </w:tc>
        <w:tc>
          <w:tcPr>
            <w:tcW w:w="2551" w:type="dxa"/>
            <w:shd w:val="clear" w:color="auto" w:fill="auto"/>
            <w:noWrap/>
            <w:vAlign w:val="center"/>
            <w:hideMark/>
          </w:tcPr>
          <w:p w14:paraId="4C3C48DA"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64" w:history="1">
              <w:r w:rsidR="00B67D08" w:rsidRPr="00B67D08">
                <w:rPr>
                  <w:rFonts w:ascii="Calibri" w:eastAsia="Times New Roman" w:hAnsi="Calibri" w:cs="Times New Roman"/>
                  <w:sz w:val="18"/>
                  <w:szCs w:val="18"/>
                  <w:lang w:eastAsia="fr-FR"/>
                </w:rPr>
                <w:t>syllamohamedlamine59@gmail.com</w:t>
              </w:r>
            </w:hyperlink>
          </w:p>
        </w:tc>
      </w:tr>
      <w:tr w:rsidR="00B67D08" w:rsidRPr="00BA502A" w14:paraId="5678B705" w14:textId="77777777" w:rsidTr="00B67D08">
        <w:trPr>
          <w:trHeight w:val="288"/>
        </w:trPr>
        <w:tc>
          <w:tcPr>
            <w:tcW w:w="421" w:type="dxa"/>
            <w:vAlign w:val="center"/>
          </w:tcPr>
          <w:p w14:paraId="504DC9E4" w14:textId="269E2EF0" w:rsidR="00B67D08" w:rsidRPr="00BA502A" w:rsidRDefault="00B67D08" w:rsidP="00B67D08">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24</w:t>
            </w:r>
          </w:p>
        </w:tc>
        <w:tc>
          <w:tcPr>
            <w:tcW w:w="2268" w:type="dxa"/>
            <w:shd w:val="clear" w:color="auto" w:fill="auto"/>
            <w:noWrap/>
            <w:vAlign w:val="center"/>
            <w:hideMark/>
          </w:tcPr>
          <w:p w14:paraId="534706F8"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 xml:space="preserve">Touré Babacar Deen </w:t>
            </w:r>
          </w:p>
        </w:tc>
        <w:tc>
          <w:tcPr>
            <w:tcW w:w="3260" w:type="dxa"/>
            <w:shd w:val="clear" w:color="auto" w:fill="auto"/>
            <w:noWrap/>
            <w:vAlign w:val="center"/>
            <w:hideMark/>
          </w:tcPr>
          <w:p w14:paraId="66E33B72" w14:textId="77777777" w:rsidR="00B67D08" w:rsidRPr="00BA502A" w:rsidRDefault="00B67D08" w:rsidP="00B67D08">
            <w:pPr>
              <w:spacing w:after="0" w:line="240" w:lineRule="auto"/>
              <w:ind w:left="76"/>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Responsable GAS/</w:t>
            </w:r>
            <w:r w:rsidRPr="00BA502A">
              <w:rPr>
                <w:rFonts w:ascii="Calibri" w:eastAsia="Times New Roman" w:hAnsi="Calibri" w:cs="Times New Roman"/>
                <w:color w:val="000000"/>
                <w:sz w:val="18"/>
                <w:szCs w:val="18"/>
                <w:lang w:eastAsia="fr-FR"/>
              </w:rPr>
              <w:t>PNLP</w:t>
            </w:r>
          </w:p>
        </w:tc>
        <w:tc>
          <w:tcPr>
            <w:tcW w:w="1560" w:type="dxa"/>
            <w:shd w:val="clear" w:color="auto" w:fill="auto"/>
            <w:noWrap/>
            <w:vAlign w:val="center"/>
            <w:hideMark/>
          </w:tcPr>
          <w:p w14:paraId="366C7F13" w14:textId="77777777" w:rsidR="00B67D08" w:rsidRPr="00BA502A" w:rsidRDefault="00B67D08" w:rsidP="00B67D08">
            <w:pPr>
              <w:spacing w:after="0" w:line="240" w:lineRule="auto"/>
              <w:rPr>
                <w:rFonts w:ascii="Calibri" w:eastAsia="Times New Roman" w:hAnsi="Calibri" w:cs="Times New Roman"/>
                <w:color w:val="000000"/>
                <w:sz w:val="18"/>
                <w:szCs w:val="18"/>
                <w:lang w:eastAsia="fr-FR"/>
              </w:rPr>
            </w:pPr>
            <w:r w:rsidRPr="00BA502A">
              <w:rPr>
                <w:rFonts w:ascii="Calibri" w:eastAsia="Times New Roman" w:hAnsi="Calibri" w:cs="Times New Roman"/>
                <w:color w:val="000000"/>
                <w:sz w:val="18"/>
                <w:szCs w:val="18"/>
                <w:lang w:eastAsia="fr-FR"/>
              </w:rPr>
              <w:t>628 12 00 19</w:t>
            </w:r>
          </w:p>
        </w:tc>
        <w:tc>
          <w:tcPr>
            <w:tcW w:w="2551" w:type="dxa"/>
            <w:shd w:val="clear" w:color="auto" w:fill="auto"/>
            <w:noWrap/>
            <w:vAlign w:val="center"/>
            <w:hideMark/>
          </w:tcPr>
          <w:p w14:paraId="7B53BCA3" w14:textId="77777777" w:rsidR="00B67D08" w:rsidRPr="00B67D08" w:rsidRDefault="00735A3C" w:rsidP="00B67D08">
            <w:pPr>
              <w:spacing w:after="0" w:line="240" w:lineRule="auto"/>
              <w:rPr>
                <w:rFonts w:ascii="Calibri" w:eastAsia="Times New Roman" w:hAnsi="Calibri" w:cs="Times New Roman"/>
                <w:sz w:val="18"/>
                <w:szCs w:val="18"/>
                <w:lang w:eastAsia="fr-FR"/>
              </w:rPr>
            </w:pPr>
            <w:hyperlink r:id="rId65" w:history="1">
              <w:r w:rsidR="00B67D08" w:rsidRPr="00B67D08">
                <w:rPr>
                  <w:rFonts w:ascii="Calibri" w:eastAsia="Times New Roman" w:hAnsi="Calibri" w:cs="Times New Roman"/>
                  <w:sz w:val="18"/>
                  <w:szCs w:val="18"/>
                  <w:lang w:eastAsia="fr-FR"/>
                </w:rPr>
                <w:t>touredeen4@gmail.com</w:t>
              </w:r>
            </w:hyperlink>
          </w:p>
        </w:tc>
      </w:tr>
    </w:tbl>
    <w:p w14:paraId="4CDBFF79" w14:textId="77777777" w:rsidR="00E40399" w:rsidRDefault="00E40399" w:rsidP="00E40399">
      <w:pPr>
        <w:rPr>
          <w:rFonts w:ascii="Arial" w:hAnsi="Arial" w:cs="Arial"/>
          <w:sz w:val="24"/>
          <w:szCs w:val="24"/>
        </w:rPr>
      </w:pPr>
    </w:p>
    <w:p w14:paraId="2EE49E33" w14:textId="77777777" w:rsidR="00E40399" w:rsidRDefault="00E40399" w:rsidP="00E40399">
      <w:pPr>
        <w:rPr>
          <w:rFonts w:ascii="Arial" w:hAnsi="Arial" w:cs="Arial"/>
          <w:sz w:val="24"/>
          <w:szCs w:val="24"/>
        </w:rPr>
      </w:pPr>
      <w:r>
        <w:rPr>
          <w:rFonts w:ascii="Arial" w:hAnsi="Arial" w:cs="Arial"/>
          <w:sz w:val="24"/>
          <w:szCs w:val="24"/>
        </w:rPr>
        <w:br w:type="page"/>
      </w:r>
    </w:p>
    <w:p w14:paraId="1395CAD2" w14:textId="77777777" w:rsidR="00E40399" w:rsidRPr="001C3F96" w:rsidRDefault="00E40399" w:rsidP="00E40399">
      <w:pPr>
        <w:pStyle w:val="Titre3"/>
      </w:pPr>
      <w:bookmarkStart w:id="138" w:name="_Toc468801270"/>
      <w:r w:rsidRPr="001C3F96">
        <w:t>Liste des participants à l’atelier de validation technique</w:t>
      </w:r>
      <w:bookmarkEnd w:id="138"/>
    </w:p>
    <w:p w14:paraId="749287EB" w14:textId="77777777" w:rsidR="00E40399" w:rsidRPr="0099453C" w:rsidRDefault="00E40399" w:rsidP="00E40399">
      <w:pPr>
        <w:rPr>
          <w:rFonts w:ascii="Arial" w:hAnsi="Arial" w:cs="Arial"/>
          <w:sz w:val="24"/>
          <w:szCs w:val="24"/>
        </w:rPr>
      </w:pPr>
    </w:p>
    <w:tbl>
      <w:tblPr>
        <w:tblW w:w="10059" w:type="dxa"/>
        <w:tblInd w:w="142" w:type="dxa"/>
        <w:tblCellMar>
          <w:left w:w="70" w:type="dxa"/>
          <w:right w:w="70" w:type="dxa"/>
        </w:tblCellMar>
        <w:tblLook w:val="04A0" w:firstRow="1" w:lastRow="0" w:firstColumn="1" w:lastColumn="0" w:noHBand="0" w:noVBand="1"/>
      </w:tblPr>
      <w:tblGrid>
        <w:gridCol w:w="323"/>
        <w:gridCol w:w="2249"/>
        <w:gridCol w:w="3518"/>
        <w:gridCol w:w="1264"/>
        <w:gridCol w:w="2705"/>
      </w:tblGrid>
      <w:tr w:rsidR="00396193" w:rsidRPr="004B05C9" w14:paraId="325E4307" w14:textId="77777777" w:rsidTr="00396193">
        <w:trPr>
          <w:trHeight w:val="288"/>
        </w:trPr>
        <w:tc>
          <w:tcPr>
            <w:tcW w:w="323" w:type="dxa"/>
            <w:tcBorders>
              <w:top w:val="single" w:sz="4" w:space="0" w:color="auto"/>
              <w:left w:val="single" w:sz="4" w:space="0" w:color="auto"/>
              <w:bottom w:val="single" w:sz="4" w:space="0" w:color="auto"/>
              <w:right w:val="single" w:sz="4" w:space="0" w:color="auto"/>
            </w:tcBorders>
            <w:vAlign w:val="center"/>
          </w:tcPr>
          <w:p w14:paraId="63697340" w14:textId="77777777" w:rsidR="00396193" w:rsidRPr="00396193" w:rsidRDefault="00396193" w:rsidP="00B67D08">
            <w:pPr>
              <w:spacing w:after="0" w:line="240" w:lineRule="auto"/>
              <w:rPr>
                <w:rFonts w:eastAsia="Times New Roman" w:cs="Arial"/>
                <w:b/>
                <w:bCs/>
                <w:color w:val="000000"/>
                <w:sz w:val="18"/>
                <w:szCs w:val="18"/>
                <w:lang w:eastAsia="fr-FR"/>
              </w:rPr>
            </w:pPr>
            <w:r w:rsidRPr="00396193">
              <w:rPr>
                <w:rFonts w:eastAsia="Times New Roman" w:cs="Arial"/>
                <w:b/>
                <w:bCs/>
                <w:color w:val="000000"/>
                <w:sz w:val="18"/>
                <w:szCs w:val="18"/>
                <w:lang w:eastAsia="fr-FR"/>
              </w:rPr>
              <w:t>#</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757C8" w14:textId="77777777" w:rsidR="00396193" w:rsidRPr="00396193" w:rsidRDefault="00396193" w:rsidP="00B67D08">
            <w:pPr>
              <w:spacing w:after="0" w:line="240" w:lineRule="auto"/>
              <w:rPr>
                <w:rFonts w:eastAsia="Times New Roman" w:cs="Arial"/>
                <w:b/>
                <w:bCs/>
                <w:color w:val="000000"/>
                <w:sz w:val="18"/>
                <w:szCs w:val="18"/>
                <w:lang w:eastAsia="fr-FR"/>
              </w:rPr>
            </w:pPr>
            <w:r w:rsidRPr="00396193">
              <w:rPr>
                <w:rFonts w:eastAsia="Times New Roman" w:cs="Arial"/>
                <w:b/>
                <w:bCs/>
                <w:color w:val="000000"/>
                <w:sz w:val="18"/>
                <w:szCs w:val="18"/>
                <w:lang w:eastAsia="fr-FR"/>
              </w:rPr>
              <w:t>Nom et Prénom</w:t>
            </w:r>
          </w:p>
        </w:tc>
        <w:tc>
          <w:tcPr>
            <w:tcW w:w="3518" w:type="dxa"/>
            <w:tcBorders>
              <w:top w:val="single" w:sz="4" w:space="0" w:color="auto"/>
              <w:left w:val="nil"/>
              <w:bottom w:val="single" w:sz="4" w:space="0" w:color="auto"/>
              <w:right w:val="single" w:sz="4" w:space="0" w:color="auto"/>
            </w:tcBorders>
            <w:shd w:val="clear" w:color="auto" w:fill="auto"/>
            <w:noWrap/>
            <w:vAlign w:val="center"/>
            <w:hideMark/>
          </w:tcPr>
          <w:p w14:paraId="006F8554" w14:textId="6B930B04" w:rsidR="00396193" w:rsidRPr="00396193" w:rsidRDefault="00396193" w:rsidP="00B67D08">
            <w:pPr>
              <w:spacing w:after="0" w:line="240" w:lineRule="auto"/>
              <w:rPr>
                <w:rFonts w:eastAsia="Times New Roman" w:cs="Arial"/>
                <w:b/>
                <w:bCs/>
                <w:color w:val="000000"/>
                <w:sz w:val="18"/>
                <w:szCs w:val="18"/>
                <w:lang w:eastAsia="fr-FR"/>
              </w:rPr>
            </w:pPr>
            <w:r w:rsidRPr="00396193">
              <w:rPr>
                <w:rFonts w:eastAsia="Times New Roman" w:cs="Arial"/>
                <w:b/>
                <w:bCs/>
                <w:color w:val="000000"/>
                <w:sz w:val="18"/>
                <w:szCs w:val="18"/>
                <w:lang w:eastAsia="fr-FR"/>
              </w:rPr>
              <w:t xml:space="preserve">Fonction/ </w:t>
            </w:r>
            <w:r w:rsidR="004A5C85">
              <w:rPr>
                <w:rFonts w:ascii="Calibri" w:eastAsia="Times New Roman" w:hAnsi="Calibri" w:cs="Times New Roman"/>
                <w:b/>
                <w:bCs/>
                <w:color w:val="000000"/>
                <w:sz w:val="18"/>
                <w:szCs w:val="18"/>
                <w:lang w:eastAsia="fr-FR"/>
              </w:rPr>
              <w:t>Organisation</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14:paraId="515A89AF" w14:textId="203C0F96" w:rsidR="00396193" w:rsidRPr="00396193" w:rsidRDefault="004A5C85" w:rsidP="00B67D08">
            <w:pPr>
              <w:spacing w:after="0" w:line="240" w:lineRule="auto"/>
              <w:rPr>
                <w:rFonts w:eastAsia="Times New Roman" w:cs="Arial"/>
                <w:b/>
                <w:bCs/>
                <w:color w:val="000000"/>
                <w:sz w:val="18"/>
                <w:szCs w:val="18"/>
                <w:lang w:eastAsia="fr-FR"/>
              </w:rPr>
            </w:pPr>
            <w:r w:rsidRPr="00BA502A">
              <w:rPr>
                <w:rFonts w:ascii="Calibri" w:eastAsia="Times New Roman" w:hAnsi="Calibri" w:cs="Times New Roman"/>
                <w:b/>
                <w:bCs/>
                <w:color w:val="000000"/>
                <w:sz w:val="18"/>
                <w:szCs w:val="18"/>
                <w:lang w:eastAsia="fr-FR"/>
              </w:rPr>
              <w:t>Tél</w:t>
            </w:r>
            <w:r>
              <w:rPr>
                <w:rFonts w:ascii="Calibri" w:eastAsia="Times New Roman" w:hAnsi="Calibri" w:cs="Times New Roman"/>
                <w:b/>
                <w:bCs/>
                <w:color w:val="000000"/>
                <w:sz w:val="18"/>
                <w:szCs w:val="18"/>
                <w:lang w:eastAsia="fr-FR"/>
              </w:rPr>
              <w:t>éphone</w:t>
            </w:r>
          </w:p>
        </w:tc>
        <w:tc>
          <w:tcPr>
            <w:tcW w:w="2705" w:type="dxa"/>
            <w:tcBorders>
              <w:top w:val="single" w:sz="4" w:space="0" w:color="auto"/>
              <w:left w:val="nil"/>
              <w:bottom w:val="single" w:sz="4" w:space="0" w:color="auto"/>
              <w:right w:val="single" w:sz="4" w:space="0" w:color="auto"/>
            </w:tcBorders>
            <w:shd w:val="clear" w:color="auto" w:fill="auto"/>
            <w:noWrap/>
            <w:vAlign w:val="center"/>
            <w:hideMark/>
          </w:tcPr>
          <w:p w14:paraId="1960D1D3" w14:textId="77777777" w:rsidR="00396193" w:rsidRPr="00396193" w:rsidRDefault="00396193" w:rsidP="00B67D08">
            <w:pPr>
              <w:spacing w:after="0" w:line="240" w:lineRule="auto"/>
              <w:rPr>
                <w:rFonts w:eastAsia="Times New Roman" w:cs="Arial"/>
                <w:b/>
                <w:bCs/>
                <w:sz w:val="18"/>
                <w:szCs w:val="18"/>
                <w:lang w:eastAsia="fr-FR"/>
              </w:rPr>
            </w:pPr>
            <w:r w:rsidRPr="00396193">
              <w:rPr>
                <w:rFonts w:eastAsia="Times New Roman" w:cs="Arial"/>
                <w:b/>
                <w:bCs/>
                <w:sz w:val="18"/>
                <w:szCs w:val="18"/>
                <w:lang w:eastAsia="fr-FR"/>
              </w:rPr>
              <w:t>Adresse e-mail</w:t>
            </w:r>
          </w:p>
        </w:tc>
      </w:tr>
      <w:tr w:rsidR="00396193" w:rsidRPr="004B05C9" w14:paraId="42AE0A80"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653E1FEF" w14:textId="693FB7CA"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1</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1B5BFD1A"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Baldé Fatoumata </w:t>
            </w:r>
          </w:p>
        </w:tc>
        <w:tc>
          <w:tcPr>
            <w:tcW w:w="3518" w:type="dxa"/>
            <w:tcBorders>
              <w:top w:val="nil"/>
              <w:left w:val="nil"/>
              <w:bottom w:val="single" w:sz="4" w:space="0" w:color="auto"/>
              <w:right w:val="single" w:sz="4" w:space="0" w:color="auto"/>
            </w:tcBorders>
            <w:shd w:val="clear" w:color="auto" w:fill="auto"/>
            <w:noWrap/>
            <w:vAlign w:val="center"/>
          </w:tcPr>
          <w:p w14:paraId="330989CA"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Pharm. Inspecteur/ DSVCO</w:t>
            </w:r>
            <w:r w:rsidRPr="00396193" w:rsidDel="00CE1620">
              <w:rPr>
                <w:rFonts w:eastAsia="Times New Roman" w:cs="Arial"/>
                <w:color w:val="000000"/>
                <w:sz w:val="18"/>
                <w:szCs w:val="18"/>
                <w:lang w:eastAsia="fr-FR"/>
              </w:rPr>
              <w:t xml:space="preserve"> </w:t>
            </w:r>
          </w:p>
        </w:tc>
        <w:tc>
          <w:tcPr>
            <w:tcW w:w="1264" w:type="dxa"/>
            <w:tcBorders>
              <w:top w:val="nil"/>
              <w:left w:val="nil"/>
              <w:bottom w:val="single" w:sz="4" w:space="0" w:color="auto"/>
              <w:right w:val="single" w:sz="4" w:space="0" w:color="auto"/>
            </w:tcBorders>
            <w:shd w:val="clear" w:color="auto" w:fill="auto"/>
            <w:noWrap/>
            <w:vAlign w:val="center"/>
            <w:hideMark/>
          </w:tcPr>
          <w:p w14:paraId="0FF7DED5"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628682370</w:t>
            </w:r>
          </w:p>
        </w:tc>
        <w:tc>
          <w:tcPr>
            <w:tcW w:w="2705" w:type="dxa"/>
            <w:tcBorders>
              <w:top w:val="nil"/>
              <w:left w:val="nil"/>
              <w:bottom w:val="single" w:sz="4" w:space="0" w:color="auto"/>
              <w:right w:val="single" w:sz="4" w:space="0" w:color="auto"/>
            </w:tcBorders>
            <w:shd w:val="clear" w:color="auto" w:fill="auto"/>
            <w:noWrap/>
            <w:vAlign w:val="center"/>
            <w:hideMark/>
          </w:tcPr>
          <w:p w14:paraId="332C39B1" w14:textId="77777777" w:rsidR="00396193" w:rsidRPr="00396193" w:rsidRDefault="00735A3C" w:rsidP="00396193">
            <w:pPr>
              <w:spacing w:after="0" w:line="240" w:lineRule="auto"/>
              <w:rPr>
                <w:rFonts w:eastAsia="Times New Roman" w:cs="Arial"/>
                <w:sz w:val="18"/>
                <w:szCs w:val="18"/>
                <w:lang w:eastAsia="fr-FR"/>
              </w:rPr>
            </w:pPr>
            <w:hyperlink r:id="rId66" w:history="1">
              <w:r w:rsidR="00396193" w:rsidRPr="00396193">
                <w:rPr>
                  <w:rStyle w:val="Lienhypertexte"/>
                  <w:rFonts w:eastAsia="Times New Roman" w:cs="Arial"/>
                  <w:color w:val="auto"/>
                  <w:sz w:val="18"/>
                  <w:szCs w:val="18"/>
                  <w:u w:val="none"/>
                  <w:lang w:eastAsia="fr-FR"/>
                </w:rPr>
                <w:t xml:space="preserve"> fatoumatabaldet@gmail.com </w:t>
              </w:r>
            </w:hyperlink>
          </w:p>
        </w:tc>
      </w:tr>
      <w:tr w:rsidR="00396193" w:rsidRPr="004B05C9" w14:paraId="0634A2B4"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29D5AA1E" w14:textId="4C7ABA84"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2</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04EBFDAB"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Bangoura Abdourahmane </w:t>
            </w:r>
          </w:p>
        </w:tc>
        <w:tc>
          <w:tcPr>
            <w:tcW w:w="3518" w:type="dxa"/>
            <w:tcBorders>
              <w:top w:val="nil"/>
              <w:left w:val="nil"/>
              <w:bottom w:val="single" w:sz="4" w:space="0" w:color="auto"/>
              <w:right w:val="single" w:sz="4" w:space="0" w:color="auto"/>
            </w:tcBorders>
            <w:shd w:val="clear" w:color="auto" w:fill="auto"/>
            <w:noWrap/>
            <w:vAlign w:val="center"/>
            <w:hideMark/>
          </w:tcPr>
          <w:p w14:paraId="6C6F4882"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Chef du centre/ CS Dibya-Boke</w:t>
            </w:r>
          </w:p>
        </w:tc>
        <w:tc>
          <w:tcPr>
            <w:tcW w:w="1264" w:type="dxa"/>
            <w:tcBorders>
              <w:top w:val="nil"/>
              <w:left w:val="nil"/>
              <w:bottom w:val="single" w:sz="4" w:space="0" w:color="auto"/>
              <w:right w:val="single" w:sz="4" w:space="0" w:color="auto"/>
            </w:tcBorders>
            <w:shd w:val="clear" w:color="auto" w:fill="auto"/>
            <w:noWrap/>
            <w:vAlign w:val="center"/>
            <w:hideMark/>
          </w:tcPr>
          <w:p w14:paraId="043D96B2"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660649944</w:t>
            </w:r>
          </w:p>
        </w:tc>
        <w:tc>
          <w:tcPr>
            <w:tcW w:w="2705" w:type="dxa"/>
            <w:tcBorders>
              <w:top w:val="nil"/>
              <w:left w:val="nil"/>
              <w:bottom w:val="single" w:sz="4" w:space="0" w:color="auto"/>
              <w:right w:val="single" w:sz="4" w:space="0" w:color="auto"/>
            </w:tcBorders>
            <w:shd w:val="clear" w:color="auto" w:fill="auto"/>
            <w:noWrap/>
            <w:vAlign w:val="center"/>
            <w:hideMark/>
          </w:tcPr>
          <w:p w14:paraId="49CADAB1" w14:textId="77777777" w:rsidR="00396193" w:rsidRPr="00396193" w:rsidRDefault="00396193" w:rsidP="00396193">
            <w:pPr>
              <w:spacing w:after="0" w:line="240" w:lineRule="auto"/>
              <w:rPr>
                <w:rFonts w:eastAsia="Times New Roman" w:cs="Arial"/>
                <w:sz w:val="18"/>
                <w:szCs w:val="18"/>
                <w:lang w:eastAsia="fr-FR"/>
              </w:rPr>
            </w:pPr>
            <w:r w:rsidRPr="00396193">
              <w:rPr>
                <w:rFonts w:eastAsia="Times New Roman" w:cs="Arial"/>
                <w:sz w:val="18"/>
                <w:szCs w:val="18"/>
                <w:lang w:eastAsia="fr-FR"/>
              </w:rPr>
              <w:t> </w:t>
            </w:r>
          </w:p>
        </w:tc>
      </w:tr>
      <w:tr w:rsidR="00396193" w:rsidRPr="004B05C9" w14:paraId="4996D9C9"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2C52842C" w14:textId="1B5236A4"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3</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74A548F9"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Barry Mamadou</w:t>
            </w:r>
          </w:p>
        </w:tc>
        <w:tc>
          <w:tcPr>
            <w:tcW w:w="3518" w:type="dxa"/>
            <w:tcBorders>
              <w:top w:val="nil"/>
              <w:left w:val="nil"/>
              <w:bottom w:val="single" w:sz="4" w:space="0" w:color="auto"/>
              <w:right w:val="single" w:sz="4" w:space="0" w:color="auto"/>
            </w:tcBorders>
            <w:shd w:val="clear" w:color="auto" w:fill="auto"/>
            <w:noWrap/>
            <w:vAlign w:val="center"/>
            <w:hideMark/>
          </w:tcPr>
          <w:p w14:paraId="03ED731E"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Directeur Régional/ DRS Boké</w:t>
            </w:r>
          </w:p>
        </w:tc>
        <w:tc>
          <w:tcPr>
            <w:tcW w:w="1264" w:type="dxa"/>
            <w:tcBorders>
              <w:top w:val="nil"/>
              <w:left w:val="nil"/>
              <w:bottom w:val="single" w:sz="4" w:space="0" w:color="auto"/>
              <w:right w:val="single" w:sz="4" w:space="0" w:color="auto"/>
            </w:tcBorders>
            <w:shd w:val="clear" w:color="auto" w:fill="auto"/>
            <w:noWrap/>
            <w:vAlign w:val="center"/>
            <w:hideMark/>
          </w:tcPr>
          <w:p w14:paraId="476606B6"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w:t>
            </w:r>
          </w:p>
        </w:tc>
        <w:tc>
          <w:tcPr>
            <w:tcW w:w="2705" w:type="dxa"/>
            <w:tcBorders>
              <w:top w:val="nil"/>
              <w:left w:val="nil"/>
              <w:bottom w:val="single" w:sz="4" w:space="0" w:color="auto"/>
              <w:right w:val="single" w:sz="4" w:space="0" w:color="auto"/>
            </w:tcBorders>
            <w:shd w:val="clear" w:color="auto" w:fill="auto"/>
            <w:noWrap/>
            <w:vAlign w:val="center"/>
            <w:hideMark/>
          </w:tcPr>
          <w:p w14:paraId="301C5287" w14:textId="77777777" w:rsidR="00396193" w:rsidRPr="00396193" w:rsidRDefault="00396193" w:rsidP="00396193">
            <w:pPr>
              <w:spacing w:after="0" w:line="240" w:lineRule="auto"/>
              <w:rPr>
                <w:rFonts w:eastAsia="Times New Roman" w:cs="Arial"/>
                <w:sz w:val="18"/>
                <w:szCs w:val="18"/>
                <w:lang w:eastAsia="fr-FR"/>
              </w:rPr>
            </w:pPr>
            <w:r w:rsidRPr="00396193">
              <w:rPr>
                <w:rFonts w:eastAsia="Times New Roman" w:cs="Arial"/>
                <w:sz w:val="18"/>
                <w:szCs w:val="18"/>
                <w:lang w:eastAsia="fr-FR"/>
              </w:rPr>
              <w:t> </w:t>
            </w:r>
          </w:p>
        </w:tc>
      </w:tr>
      <w:tr w:rsidR="00396193" w:rsidRPr="004B05C9" w14:paraId="228D61D1"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3B2DDE91" w14:textId="3C06FF81"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4</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69C045C0"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Camara Abdoulaye Seffan</w:t>
            </w:r>
          </w:p>
        </w:tc>
        <w:tc>
          <w:tcPr>
            <w:tcW w:w="3518" w:type="dxa"/>
            <w:tcBorders>
              <w:top w:val="nil"/>
              <w:left w:val="nil"/>
              <w:bottom w:val="single" w:sz="4" w:space="0" w:color="auto"/>
              <w:right w:val="single" w:sz="4" w:space="0" w:color="auto"/>
            </w:tcBorders>
            <w:shd w:val="clear" w:color="auto" w:fill="auto"/>
            <w:noWrap/>
            <w:vAlign w:val="center"/>
            <w:hideMark/>
          </w:tcPr>
          <w:p w14:paraId="1040D83B"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Chef service adjoint AQCI/ PCG</w:t>
            </w:r>
          </w:p>
        </w:tc>
        <w:tc>
          <w:tcPr>
            <w:tcW w:w="1264" w:type="dxa"/>
            <w:tcBorders>
              <w:top w:val="nil"/>
              <w:left w:val="nil"/>
              <w:bottom w:val="single" w:sz="4" w:space="0" w:color="auto"/>
              <w:right w:val="single" w:sz="4" w:space="0" w:color="auto"/>
            </w:tcBorders>
            <w:shd w:val="clear" w:color="auto" w:fill="auto"/>
            <w:noWrap/>
            <w:vAlign w:val="center"/>
            <w:hideMark/>
          </w:tcPr>
          <w:p w14:paraId="22B3FE1E"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622433924</w:t>
            </w:r>
          </w:p>
        </w:tc>
        <w:tc>
          <w:tcPr>
            <w:tcW w:w="2705" w:type="dxa"/>
            <w:tcBorders>
              <w:top w:val="nil"/>
              <w:left w:val="nil"/>
              <w:bottom w:val="single" w:sz="4" w:space="0" w:color="auto"/>
              <w:right w:val="single" w:sz="4" w:space="0" w:color="auto"/>
            </w:tcBorders>
            <w:shd w:val="clear" w:color="auto" w:fill="auto"/>
            <w:noWrap/>
            <w:vAlign w:val="center"/>
            <w:hideMark/>
          </w:tcPr>
          <w:p w14:paraId="6E287E97" w14:textId="77777777" w:rsidR="00396193" w:rsidRPr="00396193" w:rsidRDefault="00735A3C" w:rsidP="00396193">
            <w:pPr>
              <w:spacing w:after="0" w:line="240" w:lineRule="auto"/>
              <w:rPr>
                <w:rFonts w:eastAsia="Times New Roman" w:cs="Arial"/>
                <w:sz w:val="18"/>
                <w:szCs w:val="18"/>
                <w:lang w:eastAsia="fr-FR"/>
              </w:rPr>
            </w:pPr>
            <w:hyperlink r:id="rId67" w:history="1">
              <w:r w:rsidR="00396193" w:rsidRPr="00396193">
                <w:rPr>
                  <w:rFonts w:eastAsia="Times New Roman" w:cs="Arial"/>
                  <w:sz w:val="18"/>
                  <w:szCs w:val="18"/>
                  <w:lang w:eastAsia="fr-FR"/>
                </w:rPr>
                <w:t xml:space="preserve"> a.seffancamara@yahoo.fr </w:t>
              </w:r>
            </w:hyperlink>
          </w:p>
        </w:tc>
      </w:tr>
      <w:tr w:rsidR="00396193" w:rsidRPr="004B05C9" w14:paraId="0EE300CF"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24EE4540" w14:textId="7384CE1A"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5</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63E3762C"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Camara Daouda Molota </w:t>
            </w:r>
          </w:p>
        </w:tc>
        <w:tc>
          <w:tcPr>
            <w:tcW w:w="3518" w:type="dxa"/>
            <w:tcBorders>
              <w:top w:val="nil"/>
              <w:left w:val="nil"/>
              <w:bottom w:val="single" w:sz="4" w:space="0" w:color="auto"/>
              <w:right w:val="single" w:sz="4" w:space="0" w:color="auto"/>
            </w:tcBorders>
            <w:shd w:val="clear" w:color="auto" w:fill="auto"/>
            <w:noWrap/>
            <w:vAlign w:val="center"/>
            <w:hideMark/>
          </w:tcPr>
          <w:p w14:paraId="28397298"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Responsable Approvisionnement/ PNLAT</w:t>
            </w:r>
          </w:p>
        </w:tc>
        <w:tc>
          <w:tcPr>
            <w:tcW w:w="1264" w:type="dxa"/>
            <w:tcBorders>
              <w:top w:val="nil"/>
              <w:left w:val="nil"/>
              <w:bottom w:val="single" w:sz="4" w:space="0" w:color="auto"/>
              <w:right w:val="single" w:sz="4" w:space="0" w:color="auto"/>
            </w:tcBorders>
            <w:shd w:val="clear" w:color="auto" w:fill="auto"/>
            <w:noWrap/>
            <w:vAlign w:val="center"/>
            <w:hideMark/>
          </w:tcPr>
          <w:p w14:paraId="3EEDE751"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628594287</w:t>
            </w:r>
          </w:p>
        </w:tc>
        <w:tc>
          <w:tcPr>
            <w:tcW w:w="2705" w:type="dxa"/>
            <w:tcBorders>
              <w:top w:val="nil"/>
              <w:left w:val="nil"/>
              <w:bottom w:val="single" w:sz="4" w:space="0" w:color="auto"/>
              <w:right w:val="single" w:sz="4" w:space="0" w:color="auto"/>
            </w:tcBorders>
            <w:shd w:val="clear" w:color="auto" w:fill="auto"/>
            <w:noWrap/>
            <w:vAlign w:val="center"/>
            <w:hideMark/>
          </w:tcPr>
          <w:p w14:paraId="47CFEDCF" w14:textId="77777777" w:rsidR="00396193" w:rsidRPr="00396193" w:rsidRDefault="00735A3C" w:rsidP="00396193">
            <w:pPr>
              <w:spacing w:after="0" w:line="240" w:lineRule="auto"/>
              <w:rPr>
                <w:rFonts w:eastAsia="Times New Roman" w:cs="Arial"/>
                <w:sz w:val="18"/>
                <w:szCs w:val="18"/>
                <w:lang w:eastAsia="fr-FR"/>
              </w:rPr>
            </w:pPr>
            <w:hyperlink r:id="rId68" w:history="1">
              <w:r w:rsidR="00396193" w:rsidRPr="00396193">
                <w:rPr>
                  <w:rFonts w:eastAsia="Times New Roman" w:cs="Arial"/>
                  <w:sz w:val="18"/>
                  <w:szCs w:val="18"/>
                  <w:lang w:eastAsia="fr-FR"/>
                </w:rPr>
                <w:t xml:space="preserve"> daoudamolota@yahoo.fr </w:t>
              </w:r>
            </w:hyperlink>
          </w:p>
        </w:tc>
      </w:tr>
      <w:tr w:rsidR="00396193" w:rsidRPr="004B05C9" w14:paraId="1F33334C"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35A2BA2D" w14:textId="48E3BE45"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6</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3ECD13EF"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Camara Lansana</w:t>
            </w:r>
          </w:p>
        </w:tc>
        <w:tc>
          <w:tcPr>
            <w:tcW w:w="3518" w:type="dxa"/>
            <w:tcBorders>
              <w:top w:val="nil"/>
              <w:left w:val="nil"/>
              <w:bottom w:val="single" w:sz="4" w:space="0" w:color="auto"/>
              <w:right w:val="single" w:sz="4" w:space="0" w:color="auto"/>
            </w:tcBorders>
            <w:shd w:val="clear" w:color="auto" w:fill="auto"/>
            <w:noWrap/>
            <w:vAlign w:val="center"/>
            <w:hideMark/>
          </w:tcPr>
          <w:p w14:paraId="5C828B85" w14:textId="77777777" w:rsidR="00396193" w:rsidRPr="00396193" w:rsidRDefault="00396193" w:rsidP="00396193">
            <w:pPr>
              <w:spacing w:after="0" w:line="240" w:lineRule="auto"/>
              <w:rPr>
                <w:rFonts w:eastAsia="Times New Roman" w:cs="Arial"/>
                <w:color w:val="000000"/>
                <w:sz w:val="18"/>
                <w:szCs w:val="18"/>
                <w:lang w:val="en-US" w:eastAsia="fr-FR"/>
              </w:rPr>
            </w:pPr>
            <w:r w:rsidRPr="00396193">
              <w:rPr>
                <w:rFonts w:eastAsia="Times New Roman" w:cs="Arial"/>
                <w:color w:val="000000"/>
                <w:sz w:val="18"/>
                <w:szCs w:val="18"/>
                <w:lang w:val="en-US" w:eastAsia="fr-FR"/>
              </w:rPr>
              <w:t>M&amp;E Senior Advisor/ SIAPS</w:t>
            </w:r>
          </w:p>
        </w:tc>
        <w:tc>
          <w:tcPr>
            <w:tcW w:w="1264" w:type="dxa"/>
            <w:tcBorders>
              <w:top w:val="nil"/>
              <w:left w:val="nil"/>
              <w:bottom w:val="single" w:sz="4" w:space="0" w:color="auto"/>
              <w:right w:val="single" w:sz="4" w:space="0" w:color="auto"/>
            </w:tcBorders>
            <w:shd w:val="clear" w:color="auto" w:fill="auto"/>
            <w:noWrap/>
            <w:vAlign w:val="center"/>
            <w:hideMark/>
          </w:tcPr>
          <w:p w14:paraId="172F430A"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620320198</w:t>
            </w:r>
          </w:p>
        </w:tc>
        <w:tc>
          <w:tcPr>
            <w:tcW w:w="2705" w:type="dxa"/>
            <w:tcBorders>
              <w:top w:val="nil"/>
              <w:left w:val="nil"/>
              <w:bottom w:val="single" w:sz="4" w:space="0" w:color="auto"/>
              <w:right w:val="single" w:sz="4" w:space="0" w:color="auto"/>
            </w:tcBorders>
            <w:shd w:val="clear" w:color="auto" w:fill="auto"/>
            <w:noWrap/>
            <w:vAlign w:val="center"/>
            <w:hideMark/>
          </w:tcPr>
          <w:p w14:paraId="0B2B8252" w14:textId="77777777" w:rsidR="00396193" w:rsidRPr="00396193" w:rsidRDefault="00735A3C" w:rsidP="00396193">
            <w:pPr>
              <w:spacing w:after="0" w:line="240" w:lineRule="auto"/>
              <w:rPr>
                <w:rFonts w:eastAsia="Times New Roman" w:cs="Arial"/>
                <w:sz w:val="18"/>
                <w:szCs w:val="18"/>
                <w:lang w:eastAsia="fr-FR"/>
              </w:rPr>
            </w:pPr>
            <w:hyperlink r:id="rId69" w:history="1">
              <w:r w:rsidR="00396193" w:rsidRPr="00396193">
                <w:rPr>
                  <w:rFonts w:eastAsia="Times New Roman" w:cs="Arial"/>
                  <w:sz w:val="18"/>
                  <w:szCs w:val="18"/>
                  <w:lang w:eastAsia="fr-FR"/>
                </w:rPr>
                <w:t xml:space="preserve"> lcamara@msh.org </w:t>
              </w:r>
            </w:hyperlink>
          </w:p>
        </w:tc>
      </w:tr>
      <w:tr w:rsidR="00396193" w:rsidRPr="004B05C9" w14:paraId="3FC2E5B3"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0A43A43C" w14:textId="64073C99"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7</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6000390F"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Camara Lansana  Sandry </w:t>
            </w:r>
          </w:p>
        </w:tc>
        <w:tc>
          <w:tcPr>
            <w:tcW w:w="3518" w:type="dxa"/>
            <w:tcBorders>
              <w:top w:val="nil"/>
              <w:left w:val="nil"/>
              <w:bottom w:val="single" w:sz="4" w:space="0" w:color="auto"/>
              <w:right w:val="single" w:sz="4" w:space="0" w:color="auto"/>
            </w:tcBorders>
            <w:shd w:val="clear" w:color="auto" w:fill="auto"/>
            <w:noWrap/>
            <w:vAlign w:val="center"/>
            <w:hideMark/>
          </w:tcPr>
          <w:p w14:paraId="0399D530"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Pharmacien/ DNPM</w:t>
            </w:r>
          </w:p>
        </w:tc>
        <w:tc>
          <w:tcPr>
            <w:tcW w:w="1264" w:type="dxa"/>
            <w:tcBorders>
              <w:top w:val="nil"/>
              <w:left w:val="nil"/>
              <w:bottom w:val="single" w:sz="4" w:space="0" w:color="auto"/>
              <w:right w:val="single" w:sz="4" w:space="0" w:color="auto"/>
            </w:tcBorders>
            <w:shd w:val="clear" w:color="auto" w:fill="auto"/>
            <w:noWrap/>
            <w:vAlign w:val="center"/>
            <w:hideMark/>
          </w:tcPr>
          <w:p w14:paraId="3F9432A8"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622334100</w:t>
            </w:r>
          </w:p>
        </w:tc>
        <w:tc>
          <w:tcPr>
            <w:tcW w:w="2705" w:type="dxa"/>
            <w:tcBorders>
              <w:top w:val="nil"/>
              <w:left w:val="nil"/>
              <w:bottom w:val="single" w:sz="4" w:space="0" w:color="auto"/>
              <w:right w:val="single" w:sz="4" w:space="0" w:color="auto"/>
            </w:tcBorders>
            <w:shd w:val="clear" w:color="auto" w:fill="auto"/>
            <w:noWrap/>
            <w:vAlign w:val="center"/>
            <w:hideMark/>
          </w:tcPr>
          <w:p w14:paraId="336834EB" w14:textId="77777777" w:rsidR="00396193" w:rsidRPr="00396193" w:rsidRDefault="00396193" w:rsidP="00396193">
            <w:pPr>
              <w:spacing w:after="0" w:line="240" w:lineRule="auto"/>
              <w:rPr>
                <w:rFonts w:eastAsia="Times New Roman" w:cs="Arial"/>
                <w:sz w:val="18"/>
                <w:szCs w:val="18"/>
                <w:lang w:eastAsia="fr-FR"/>
              </w:rPr>
            </w:pPr>
            <w:r w:rsidRPr="00396193">
              <w:rPr>
                <w:rFonts w:eastAsia="Times New Roman" w:cs="Arial"/>
                <w:sz w:val="18"/>
                <w:szCs w:val="18"/>
                <w:lang w:eastAsia="fr-FR"/>
              </w:rPr>
              <w:t> </w:t>
            </w:r>
          </w:p>
        </w:tc>
      </w:tr>
      <w:tr w:rsidR="00396193" w:rsidRPr="004B05C9" w14:paraId="345F7A8C"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32F2E510" w14:textId="04ACAA21"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8</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2B4A52E8"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Camara Mamadou </w:t>
            </w:r>
          </w:p>
        </w:tc>
        <w:tc>
          <w:tcPr>
            <w:tcW w:w="3518" w:type="dxa"/>
            <w:tcBorders>
              <w:top w:val="single" w:sz="4" w:space="0" w:color="auto"/>
              <w:left w:val="nil"/>
              <w:bottom w:val="single" w:sz="4" w:space="0" w:color="auto"/>
              <w:right w:val="nil"/>
            </w:tcBorders>
            <w:shd w:val="clear" w:color="auto" w:fill="auto"/>
            <w:noWrap/>
            <w:vAlign w:val="center"/>
            <w:hideMark/>
          </w:tcPr>
          <w:p w14:paraId="5D5B5BAE"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Pharmacien Chef/ HN Ignace Deen</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14D91468"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622549913</w:t>
            </w:r>
          </w:p>
        </w:tc>
        <w:tc>
          <w:tcPr>
            <w:tcW w:w="2705" w:type="dxa"/>
            <w:tcBorders>
              <w:top w:val="nil"/>
              <w:left w:val="nil"/>
              <w:bottom w:val="single" w:sz="4" w:space="0" w:color="auto"/>
              <w:right w:val="single" w:sz="4" w:space="0" w:color="auto"/>
            </w:tcBorders>
            <w:shd w:val="clear" w:color="auto" w:fill="auto"/>
            <w:noWrap/>
            <w:vAlign w:val="center"/>
            <w:hideMark/>
          </w:tcPr>
          <w:p w14:paraId="66F0865D" w14:textId="77777777" w:rsidR="00396193" w:rsidRPr="00396193" w:rsidRDefault="00735A3C" w:rsidP="00396193">
            <w:pPr>
              <w:spacing w:after="0" w:line="240" w:lineRule="auto"/>
              <w:rPr>
                <w:rFonts w:eastAsia="Times New Roman" w:cs="Arial"/>
                <w:sz w:val="18"/>
                <w:szCs w:val="18"/>
                <w:lang w:eastAsia="fr-FR"/>
              </w:rPr>
            </w:pPr>
            <w:hyperlink r:id="rId70" w:history="1">
              <w:r w:rsidR="00396193" w:rsidRPr="00396193">
                <w:rPr>
                  <w:rFonts w:eastAsia="Times New Roman" w:cs="Arial"/>
                  <w:sz w:val="18"/>
                  <w:szCs w:val="18"/>
                  <w:lang w:eastAsia="fr-FR"/>
                </w:rPr>
                <w:t xml:space="preserve"> camaramamadou50@gmail.com </w:t>
              </w:r>
            </w:hyperlink>
          </w:p>
        </w:tc>
      </w:tr>
      <w:tr w:rsidR="00396193" w:rsidRPr="004B05C9" w14:paraId="40A0FCE5"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4DED21C1" w14:textId="6F0760B8"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9</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1D34BB3D"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Camara Mohamed Binné </w:t>
            </w:r>
          </w:p>
        </w:tc>
        <w:tc>
          <w:tcPr>
            <w:tcW w:w="3518" w:type="dxa"/>
            <w:tcBorders>
              <w:top w:val="single" w:sz="4" w:space="0" w:color="auto"/>
              <w:left w:val="nil"/>
              <w:bottom w:val="single" w:sz="4" w:space="0" w:color="auto"/>
              <w:right w:val="single" w:sz="4" w:space="0" w:color="auto"/>
            </w:tcBorders>
            <w:shd w:val="clear" w:color="auto" w:fill="auto"/>
            <w:noWrap/>
            <w:vAlign w:val="center"/>
            <w:hideMark/>
          </w:tcPr>
          <w:p w14:paraId="0AFFC9A3"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Responsable Approvisionnement</w:t>
            </w:r>
            <w:r w:rsidRPr="00396193" w:rsidDel="002350DD">
              <w:rPr>
                <w:rFonts w:eastAsia="Times New Roman" w:cs="Arial"/>
                <w:color w:val="000000"/>
                <w:sz w:val="18"/>
                <w:szCs w:val="18"/>
                <w:lang w:eastAsia="fr-FR"/>
              </w:rPr>
              <w:t xml:space="preserve"> </w:t>
            </w:r>
            <w:r w:rsidRPr="00396193">
              <w:rPr>
                <w:rFonts w:eastAsia="Times New Roman" w:cs="Arial"/>
                <w:color w:val="000000"/>
                <w:sz w:val="18"/>
                <w:szCs w:val="18"/>
                <w:lang w:eastAsia="fr-FR"/>
              </w:rPr>
              <w:t>/PNLP</w:t>
            </w:r>
          </w:p>
        </w:tc>
        <w:tc>
          <w:tcPr>
            <w:tcW w:w="1264" w:type="dxa"/>
            <w:tcBorders>
              <w:top w:val="nil"/>
              <w:left w:val="nil"/>
              <w:bottom w:val="single" w:sz="4" w:space="0" w:color="auto"/>
              <w:right w:val="single" w:sz="4" w:space="0" w:color="auto"/>
            </w:tcBorders>
            <w:shd w:val="clear" w:color="auto" w:fill="auto"/>
            <w:noWrap/>
            <w:vAlign w:val="center"/>
            <w:hideMark/>
          </w:tcPr>
          <w:p w14:paraId="11E727B7"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620711258</w:t>
            </w:r>
          </w:p>
        </w:tc>
        <w:tc>
          <w:tcPr>
            <w:tcW w:w="2705" w:type="dxa"/>
            <w:tcBorders>
              <w:top w:val="nil"/>
              <w:left w:val="nil"/>
              <w:bottom w:val="single" w:sz="4" w:space="0" w:color="auto"/>
              <w:right w:val="single" w:sz="4" w:space="0" w:color="auto"/>
            </w:tcBorders>
            <w:shd w:val="clear" w:color="auto" w:fill="auto"/>
            <w:noWrap/>
            <w:vAlign w:val="center"/>
            <w:hideMark/>
          </w:tcPr>
          <w:p w14:paraId="6BEB657A" w14:textId="77777777" w:rsidR="00396193" w:rsidRPr="00396193" w:rsidRDefault="00735A3C" w:rsidP="00396193">
            <w:pPr>
              <w:spacing w:after="0" w:line="240" w:lineRule="auto"/>
              <w:rPr>
                <w:rFonts w:eastAsia="Times New Roman" w:cs="Arial"/>
                <w:sz w:val="18"/>
                <w:szCs w:val="18"/>
                <w:lang w:eastAsia="fr-FR"/>
              </w:rPr>
            </w:pPr>
            <w:hyperlink r:id="rId71" w:history="1">
              <w:r w:rsidR="00396193" w:rsidRPr="00396193">
                <w:rPr>
                  <w:rFonts w:eastAsia="Times New Roman" w:cs="Arial"/>
                  <w:sz w:val="18"/>
                  <w:szCs w:val="18"/>
                  <w:lang w:eastAsia="fr-FR"/>
                </w:rPr>
                <w:t xml:space="preserve"> mohamedbinne66@gmail.com </w:t>
              </w:r>
            </w:hyperlink>
          </w:p>
        </w:tc>
      </w:tr>
      <w:tr w:rsidR="00396193" w:rsidRPr="004B05C9" w14:paraId="5A24ADB0"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7B12B587" w14:textId="09165D8C"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10</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17CB022B"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Condé Ibrahima </w:t>
            </w:r>
          </w:p>
        </w:tc>
        <w:tc>
          <w:tcPr>
            <w:tcW w:w="3518" w:type="dxa"/>
            <w:tcBorders>
              <w:top w:val="nil"/>
              <w:left w:val="nil"/>
              <w:bottom w:val="single" w:sz="4" w:space="0" w:color="auto"/>
              <w:right w:val="single" w:sz="4" w:space="0" w:color="auto"/>
            </w:tcBorders>
            <w:shd w:val="clear" w:color="auto" w:fill="auto"/>
            <w:noWrap/>
            <w:vAlign w:val="center"/>
            <w:hideMark/>
          </w:tcPr>
          <w:p w14:paraId="621EE47D"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Ingénieur IT/ DNPM</w:t>
            </w:r>
          </w:p>
        </w:tc>
        <w:tc>
          <w:tcPr>
            <w:tcW w:w="1264" w:type="dxa"/>
            <w:tcBorders>
              <w:top w:val="nil"/>
              <w:left w:val="nil"/>
              <w:bottom w:val="single" w:sz="4" w:space="0" w:color="auto"/>
              <w:right w:val="single" w:sz="4" w:space="0" w:color="auto"/>
            </w:tcBorders>
            <w:shd w:val="clear" w:color="auto" w:fill="auto"/>
            <w:noWrap/>
            <w:vAlign w:val="center"/>
            <w:hideMark/>
          </w:tcPr>
          <w:p w14:paraId="56308A71"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622424152</w:t>
            </w:r>
          </w:p>
        </w:tc>
        <w:tc>
          <w:tcPr>
            <w:tcW w:w="2705" w:type="dxa"/>
            <w:tcBorders>
              <w:top w:val="nil"/>
              <w:left w:val="nil"/>
              <w:bottom w:val="single" w:sz="4" w:space="0" w:color="auto"/>
              <w:right w:val="single" w:sz="4" w:space="0" w:color="auto"/>
            </w:tcBorders>
            <w:shd w:val="clear" w:color="auto" w:fill="auto"/>
            <w:noWrap/>
            <w:vAlign w:val="center"/>
            <w:hideMark/>
          </w:tcPr>
          <w:p w14:paraId="1F3BF4A2" w14:textId="77777777" w:rsidR="00396193" w:rsidRPr="00396193" w:rsidRDefault="00735A3C" w:rsidP="00396193">
            <w:pPr>
              <w:spacing w:after="0" w:line="240" w:lineRule="auto"/>
              <w:rPr>
                <w:rFonts w:eastAsia="Times New Roman" w:cs="Arial"/>
                <w:sz w:val="18"/>
                <w:szCs w:val="18"/>
                <w:lang w:eastAsia="fr-FR"/>
              </w:rPr>
            </w:pPr>
            <w:hyperlink r:id="rId72" w:history="1">
              <w:r w:rsidR="00396193" w:rsidRPr="00396193">
                <w:rPr>
                  <w:rFonts w:eastAsia="Times New Roman" w:cs="Arial"/>
                  <w:sz w:val="18"/>
                  <w:szCs w:val="18"/>
                  <w:lang w:eastAsia="fr-FR"/>
                </w:rPr>
                <w:t xml:space="preserve"> ibraconde57@gmail.com </w:t>
              </w:r>
            </w:hyperlink>
          </w:p>
        </w:tc>
      </w:tr>
      <w:tr w:rsidR="00396193" w:rsidRPr="004B05C9" w14:paraId="7B4C9E1C"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4C2813AD" w14:textId="3A0F6A26"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11</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3887AC6A"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Diaby Karamba </w:t>
            </w:r>
          </w:p>
        </w:tc>
        <w:tc>
          <w:tcPr>
            <w:tcW w:w="3518" w:type="dxa"/>
            <w:tcBorders>
              <w:top w:val="nil"/>
              <w:left w:val="nil"/>
              <w:bottom w:val="single" w:sz="4" w:space="0" w:color="auto"/>
              <w:right w:val="single" w:sz="4" w:space="0" w:color="auto"/>
            </w:tcBorders>
            <w:shd w:val="clear" w:color="auto" w:fill="auto"/>
            <w:noWrap/>
            <w:vAlign w:val="center"/>
            <w:hideMark/>
          </w:tcPr>
          <w:p w14:paraId="47EE2CCF"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Chef Section pharmacie/ DPS Boke </w:t>
            </w:r>
          </w:p>
        </w:tc>
        <w:tc>
          <w:tcPr>
            <w:tcW w:w="1264" w:type="dxa"/>
            <w:tcBorders>
              <w:top w:val="nil"/>
              <w:left w:val="nil"/>
              <w:bottom w:val="single" w:sz="4" w:space="0" w:color="auto"/>
              <w:right w:val="single" w:sz="4" w:space="0" w:color="auto"/>
            </w:tcBorders>
            <w:shd w:val="clear" w:color="auto" w:fill="auto"/>
            <w:noWrap/>
            <w:vAlign w:val="center"/>
            <w:hideMark/>
          </w:tcPr>
          <w:p w14:paraId="1739D3EC"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628563753</w:t>
            </w:r>
          </w:p>
        </w:tc>
        <w:tc>
          <w:tcPr>
            <w:tcW w:w="2705" w:type="dxa"/>
            <w:tcBorders>
              <w:top w:val="nil"/>
              <w:left w:val="nil"/>
              <w:bottom w:val="single" w:sz="4" w:space="0" w:color="auto"/>
              <w:right w:val="single" w:sz="4" w:space="0" w:color="auto"/>
            </w:tcBorders>
            <w:shd w:val="clear" w:color="auto" w:fill="auto"/>
            <w:noWrap/>
            <w:vAlign w:val="center"/>
            <w:hideMark/>
          </w:tcPr>
          <w:p w14:paraId="2083CC98" w14:textId="77777777" w:rsidR="00396193" w:rsidRPr="00396193" w:rsidRDefault="00735A3C" w:rsidP="00396193">
            <w:pPr>
              <w:spacing w:after="0" w:line="240" w:lineRule="auto"/>
              <w:rPr>
                <w:rFonts w:eastAsia="Times New Roman" w:cs="Arial"/>
                <w:sz w:val="18"/>
                <w:szCs w:val="18"/>
                <w:lang w:eastAsia="fr-FR"/>
              </w:rPr>
            </w:pPr>
            <w:hyperlink r:id="rId73" w:history="1">
              <w:r w:rsidR="00396193" w:rsidRPr="00396193">
                <w:rPr>
                  <w:rFonts w:eastAsia="Times New Roman" w:cs="Arial"/>
                  <w:sz w:val="18"/>
                  <w:szCs w:val="18"/>
                  <w:lang w:eastAsia="fr-FR"/>
                </w:rPr>
                <w:t xml:space="preserve"> diabykaramba19@yahoo.fr </w:t>
              </w:r>
            </w:hyperlink>
          </w:p>
        </w:tc>
      </w:tr>
      <w:tr w:rsidR="00396193" w:rsidRPr="004B05C9" w14:paraId="32DF8671" w14:textId="77777777" w:rsidTr="00396193">
        <w:trPr>
          <w:trHeight w:hRule="exact" w:val="299"/>
        </w:trPr>
        <w:tc>
          <w:tcPr>
            <w:tcW w:w="323" w:type="dxa"/>
            <w:tcBorders>
              <w:top w:val="nil"/>
              <w:left w:val="single" w:sz="4" w:space="0" w:color="auto"/>
              <w:bottom w:val="single" w:sz="4" w:space="0" w:color="auto"/>
              <w:right w:val="single" w:sz="4" w:space="0" w:color="auto"/>
            </w:tcBorders>
            <w:vAlign w:val="center"/>
          </w:tcPr>
          <w:p w14:paraId="455A8F88" w14:textId="7C6806AC"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12</w:t>
            </w:r>
          </w:p>
        </w:tc>
        <w:tc>
          <w:tcPr>
            <w:tcW w:w="2249" w:type="dxa"/>
            <w:tcBorders>
              <w:top w:val="nil"/>
              <w:left w:val="single" w:sz="4" w:space="0" w:color="auto"/>
              <w:bottom w:val="single" w:sz="4" w:space="0" w:color="auto"/>
              <w:right w:val="single" w:sz="4" w:space="0" w:color="auto"/>
            </w:tcBorders>
            <w:shd w:val="clear" w:color="auto" w:fill="auto"/>
            <w:noWrap/>
            <w:vAlign w:val="center"/>
          </w:tcPr>
          <w:p w14:paraId="3E413BE2"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Diallo Mouslihou</w:t>
            </w:r>
          </w:p>
        </w:tc>
        <w:tc>
          <w:tcPr>
            <w:tcW w:w="3518" w:type="dxa"/>
            <w:tcBorders>
              <w:top w:val="nil"/>
              <w:left w:val="nil"/>
              <w:bottom w:val="single" w:sz="4" w:space="0" w:color="auto"/>
              <w:right w:val="single" w:sz="4" w:space="0" w:color="auto"/>
            </w:tcBorders>
            <w:shd w:val="clear" w:color="auto" w:fill="auto"/>
            <w:noWrap/>
            <w:vAlign w:val="center"/>
          </w:tcPr>
          <w:p w14:paraId="67A32105"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CTR-Conakry/ SIAPS</w:t>
            </w:r>
          </w:p>
        </w:tc>
        <w:tc>
          <w:tcPr>
            <w:tcW w:w="1264" w:type="dxa"/>
            <w:tcBorders>
              <w:top w:val="nil"/>
              <w:left w:val="nil"/>
              <w:bottom w:val="single" w:sz="4" w:space="0" w:color="auto"/>
              <w:right w:val="single" w:sz="4" w:space="0" w:color="auto"/>
            </w:tcBorders>
            <w:shd w:val="clear" w:color="auto" w:fill="auto"/>
            <w:noWrap/>
            <w:vAlign w:val="center"/>
          </w:tcPr>
          <w:p w14:paraId="7836A770"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622544079</w:t>
            </w:r>
          </w:p>
        </w:tc>
        <w:tc>
          <w:tcPr>
            <w:tcW w:w="2705" w:type="dxa"/>
            <w:tcBorders>
              <w:top w:val="nil"/>
              <w:left w:val="nil"/>
              <w:bottom w:val="single" w:sz="4" w:space="0" w:color="auto"/>
              <w:right w:val="single" w:sz="4" w:space="0" w:color="auto"/>
            </w:tcBorders>
            <w:shd w:val="clear" w:color="auto" w:fill="auto"/>
            <w:noWrap/>
            <w:vAlign w:val="center"/>
          </w:tcPr>
          <w:p w14:paraId="63C25FBB" w14:textId="77777777" w:rsidR="00396193" w:rsidRPr="00396193" w:rsidRDefault="00396193" w:rsidP="00396193">
            <w:pPr>
              <w:spacing w:after="0" w:line="240" w:lineRule="auto"/>
              <w:rPr>
                <w:rFonts w:eastAsia="Times New Roman" w:cs="Arial"/>
                <w:sz w:val="18"/>
                <w:szCs w:val="18"/>
                <w:lang w:eastAsia="fr-FR"/>
              </w:rPr>
            </w:pPr>
            <w:r w:rsidRPr="00396193">
              <w:rPr>
                <w:rFonts w:eastAsia="Times New Roman" w:cs="Arial"/>
                <w:sz w:val="18"/>
                <w:szCs w:val="18"/>
                <w:lang w:eastAsia="fr-FR"/>
              </w:rPr>
              <w:t>mouslihoudiallo@msh.org</w:t>
            </w:r>
          </w:p>
        </w:tc>
      </w:tr>
      <w:tr w:rsidR="00396193" w:rsidRPr="004B05C9" w14:paraId="1757D71B"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44355A0B" w14:textId="3DD4F0A4"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13</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4DCC2C4A"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Diallo Thierno Amadou </w:t>
            </w:r>
          </w:p>
        </w:tc>
        <w:tc>
          <w:tcPr>
            <w:tcW w:w="3518" w:type="dxa"/>
            <w:tcBorders>
              <w:top w:val="nil"/>
              <w:left w:val="nil"/>
              <w:bottom w:val="single" w:sz="4" w:space="0" w:color="auto"/>
              <w:right w:val="single" w:sz="4" w:space="0" w:color="auto"/>
            </w:tcBorders>
            <w:shd w:val="clear" w:color="auto" w:fill="auto"/>
            <w:noWrap/>
            <w:vAlign w:val="center"/>
            <w:hideMark/>
          </w:tcPr>
          <w:p w14:paraId="2CCBF9FC"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Chef dépôt/ PCG Boké</w:t>
            </w:r>
          </w:p>
        </w:tc>
        <w:tc>
          <w:tcPr>
            <w:tcW w:w="1264" w:type="dxa"/>
            <w:tcBorders>
              <w:top w:val="nil"/>
              <w:left w:val="nil"/>
              <w:bottom w:val="single" w:sz="4" w:space="0" w:color="auto"/>
              <w:right w:val="single" w:sz="4" w:space="0" w:color="auto"/>
            </w:tcBorders>
            <w:shd w:val="clear" w:color="auto" w:fill="auto"/>
            <w:noWrap/>
            <w:vAlign w:val="center"/>
            <w:hideMark/>
          </w:tcPr>
          <w:p w14:paraId="28420FFD"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622426189</w:t>
            </w:r>
          </w:p>
        </w:tc>
        <w:tc>
          <w:tcPr>
            <w:tcW w:w="2705" w:type="dxa"/>
            <w:tcBorders>
              <w:top w:val="nil"/>
              <w:left w:val="nil"/>
              <w:bottom w:val="single" w:sz="4" w:space="0" w:color="auto"/>
              <w:right w:val="single" w:sz="4" w:space="0" w:color="auto"/>
            </w:tcBorders>
            <w:shd w:val="clear" w:color="auto" w:fill="auto"/>
            <w:noWrap/>
            <w:vAlign w:val="center"/>
            <w:hideMark/>
          </w:tcPr>
          <w:p w14:paraId="096C35C7" w14:textId="77777777" w:rsidR="00396193" w:rsidRPr="00396193" w:rsidRDefault="00735A3C" w:rsidP="00396193">
            <w:pPr>
              <w:spacing w:after="0" w:line="240" w:lineRule="auto"/>
              <w:rPr>
                <w:rFonts w:eastAsia="Times New Roman" w:cs="Arial"/>
                <w:sz w:val="18"/>
                <w:szCs w:val="18"/>
                <w:lang w:eastAsia="fr-FR"/>
              </w:rPr>
            </w:pPr>
            <w:hyperlink r:id="rId74" w:history="1">
              <w:r w:rsidR="00396193" w:rsidRPr="00396193">
                <w:rPr>
                  <w:rFonts w:eastAsia="Times New Roman" w:cs="Arial"/>
                  <w:sz w:val="18"/>
                  <w:szCs w:val="18"/>
                  <w:lang w:eastAsia="fr-FR"/>
                </w:rPr>
                <w:t xml:space="preserve"> thiernoz1@yahoo.fr </w:t>
              </w:r>
            </w:hyperlink>
          </w:p>
        </w:tc>
      </w:tr>
      <w:tr w:rsidR="00396193" w:rsidRPr="004B05C9" w14:paraId="54EA2328"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1FE3E90C" w14:textId="2D209CAB"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14</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05703AB8"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Guilavogui Koly</w:t>
            </w:r>
          </w:p>
        </w:tc>
        <w:tc>
          <w:tcPr>
            <w:tcW w:w="3518" w:type="dxa"/>
            <w:tcBorders>
              <w:top w:val="nil"/>
              <w:left w:val="nil"/>
              <w:bottom w:val="single" w:sz="4" w:space="0" w:color="auto"/>
              <w:right w:val="single" w:sz="4" w:space="0" w:color="auto"/>
            </w:tcBorders>
            <w:shd w:val="clear" w:color="auto" w:fill="auto"/>
            <w:noWrap/>
            <w:vAlign w:val="center"/>
            <w:hideMark/>
          </w:tcPr>
          <w:p w14:paraId="3D8951A7"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Pharm. Inspecteur/DRS Boké</w:t>
            </w:r>
          </w:p>
        </w:tc>
        <w:tc>
          <w:tcPr>
            <w:tcW w:w="1264" w:type="dxa"/>
            <w:tcBorders>
              <w:top w:val="nil"/>
              <w:left w:val="nil"/>
              <w:bottom w:val="single" w:sz="4" w:space="0" w:color="auto"/>
              <w:right w:val="single" w:sz="4" w:space="0" w:color="auto"/>
            </w:tcBorders>
            <w:shd w:val="clear" w:color="auto" w:fill="auto"/>
            <w:noWrap/>
            <w:vAlign w:val="center"/>
            <w:hideMark/>
          </w:tcPr>
          <w:p w14:paraId="580E3EF8"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628913040</w:t>
            </w:r>
          </w:p>
        </w:tc>
        <w:tc>
          <w:tcPr>
            <w:tcW w:w="2705" w:type="dxa"/>
            <w:tcBorders>
              <w:top w:val="nil"/>
              <w:left w:val="nil"/>
              <w:bottom w:val="single" w:sz="4" w:space="0" w:color="auto"/>
              <w:right w:val="single" w:sz="4" w:space="0" w:color="auto"/>
            </w:tcBorders>
            <w:shd w:val="clear" w:color="auto" w:fill="auto"/>
            <w:noWrap/>
            <w:vAlign w:val="center"/>
            <w:hideMark/>
          </w:tcPr>
          <w:p w14:paraId="35929EFD" w14:textId="77777777" w:rsidR="00396193" w:rsidRPr="00396193" w:rsidRDefault="00735A3C" w:rsidP="00396193">
            <w:pPr>
              <w:spacing w:after="0" w:line="240" w:lineRule="auto"/>
              <w:rPr>
                <w:rFonts w:eastAsia="Times New Roman" w:cs="Arial"/>
                <w:sz w:val="18"/>
                <w:szCs w:val="18"/>
                <w:lang w:eastAsia="fr-FR"/>
              </w:rPr>
            </w:pPr>
            <w:hyperlink r:id="rId75" w:history="1">
              <w:r w:rsidR="00396193" w:rsidRPr="00396193">
                <w:rPr>
                  <w:rFonts w:eastAsia="Times New Roman" w:cs="Arial"/>
                  <w:sz w:val="18"/>
                  <w:szCs w:val="18"/>
                  <w:lang w:eastAsia="fr-FR"/>
                </w:rPr>
                <w:t xml:space="preserve"> kolygui55@gmail.com </w:t>
              </w:r>
            </w:hyperlink>
          </w:p>
        </w:tc>
      </w:tr>
      <w:tr w:rsidR="00396193" w:rsidRPr="004B05C9" w14:paraId="1A3B0E8E"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355387CE" w14:textId="572724D6"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15</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608DAE3E"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Keita Lanciné </w:t>
            </w:r>
          </w:p>
        </w:tc>
        <w:tc>
          <w:tcPr>
            <w:tcW w:w="3518" w:type="dxa"/>
            <w:tcBorders>
              <w:top w:val="nil"/>
              <w:left w:val="nil"/>
              <w:bottom w:val="single" w:sz="4" w:space="0" w:color="auto"/>
              <w:right w:val="single" w:sz="4" w:space="0" w:color="auto"/>
            </w:tcBorders>
            <w:shd w:val="clear" w:color="auto" w:fill="auto"/>
            <w:noWrap/>
            <w:vAlign w:val="center"/>
            <w:hideMark/>
          </w:tcPr>
          <w:p w14:paraId="36627A82"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Chef de centre/ CS Tanene</w:t>
            </w:r>
          </w:p>
        </w:tc>
        <w:tc>
          <w:tcPr>
            <w:tcW w:w="1264" w:type="dxa"/>
            <w:tcBorders>
              <w:top w:val="nil"/>
              <w:left w:val="nil"/>
              <w:bottom w:val="single" w:sz="4" w:space="0" w:color="auto"/>
              <w:right w:val="single" w:sz="4" w:space="0" w:color="auto"/>
            </w:tcBorders>
            <w:shd w:val="clear" w:color="auto" w:fill="auto"/>
            <w:noWrap/>
            <w:vAlign w:val="center"/>
            <w:hideMark/>
          </w:tcPr>
          <w:p w14:paraId="7B029BF9"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622330844</w:t>
            </w:r>
          </w:p>
        </w:tc>
        <w:tc>
          <w:tcPr>
            <w:tcW w:w="2705" w:type="dxa"/>
            <w:tcBorders>
              <w:top w:val="nil"/>
              <w:left w:val="nil"/>
              <w:bottom w:val="single" w:sz="4" w:space="0" w:color="auto"/>
              <w:right w:val="single" w:sz="4" w:space="0" w:color="auto"/>
            </w:tcBorders>
            <w:shd w:val="clear" w:color="auto" w:fill="auto"/>
            <w:noWrap/>
            <w:vAlign w:val="center"/>
            <w:hideMark/>
          </w:tcPr>
          <w:p w14:paraId="2E269BFD" w14:textId="77777777" w:rsidR="00396193" w:rsidRPr="00396193" w:rsidRDefault="00735A3C" w:rsidP="00396193">
            <w:pPr>
              <w:spacing w:after="0" w:line="240" w:lineRule="auto"/>
              <w:rPr>
                <w:rFonts w:eastAsia="Times New Roman" w:cs="Arial"/>
                <w:sz w:val="18"/>
                <w:szCs w:val="18"/>
                <w:lang w:eastAsia="fr-FR"/>
              </w:rPr>
            </w:pPr>
            <w:hyperlink r:id="rId76" w:history="1">
              <w:r w:rsidR="00396193" w:rsidRPr="00396193">
                <w:rPr>
                  <w:rFonts w:eastAsia="Times New Roman" w:cs="Arial"/>
                  <w:sz w:val="18"/>
                  <w:szCs w:val="18"/>
                  <w:lang w:eastAsia="fr-FR"/>
                </w:rPr>
                <w:t xml:space="preserve"> ccstanene@gmail.com </w:t>
              </w:r>
            </w:hyperlink>
          </w:p>
        </w:tc>
      </w:tr>
      <w:tr w:rsidR="00396193" w:rsidRPr="004B05C9" w14:paraId="0C09D459"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66AA28A9" w14:textId="13BD01FB"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16</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28E6DBC0"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Keita Mamadouba</w:t>
            </w:r>
          </w:p>
        </w:tc>
        <w:tc>
          <w:tcPr>
            <w:tcW w:w="3518" w:type="dxa"/>
            <w:tcBorders>
              <w:top w:val="nil"/>
              <w:left w:val="nil"/>
              <w:bottom w:val="single" w:sz="4" w:space="0" w:color="auto"/>
              <w:right w:val="single" w:sz="4" w:space="0" w:color="auto"/>
            </w:tcBorders>
            <w:shd w:val="clear" w:color="auto" w:fill="auto"/>
            <w:noWrap/>
            <w:vAlign w:val="center"/>
            <w:hideMark/>
          </w:tcPr>
          <w:p w14:paraId="3B890DFF"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Pharmacien/ DNPM</w:t>
            </w:r>
          </w:p>
        </w:tc>
        <w:tc>
          <w:tcPr>
            <w:tcW w:w="1264" w:type="dxa"/>
            <w:tcBorders>
              <w:top w:val="nil"/>
              <w:left w:val="nil"/>
              <w:bottom w:val="single" w:sz="4" w:space="0" w:color="auto"/>
              <w:right w:val="single" w:sz="4" w:space="0" w:color="auto"/>
            </w:tcBorders>
            <w:shd w:val="clear" w:color="auto" w:fill="auto"/>
            <w:noWrap/>
            <w:vAlign w:val="center"/>
            <w:hideMark/>
          </w:tcPr>
          <w:p w14:paraId="13EAC0C9"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625398515</w:t>
            </w:r>
          </w:p>
        </w:tc>
        <w:tc>
          <w:tcPr>
            <w:tcW w:w="2705" w:type="dxa"/>
            <w:tcBorders>
              <w:top w:val="nil"/>
              <w:left w:val="nil"/>
              <w:bottom w:val="single" w:sz="4" w:space="0" w:color="auto"/>
              <w:right w:val="single" w:sz="4" w:space="0" w:color="auto"/>
            </w:tcBorders>
            <w:shd w:val="clear" w:color="auto" w:fill="auto"/>
            <w:noWrap/>
            <w:vAlign w:val="center"/>
            <w:hideMark/>
          </w:tcPr>
          <w:p w14:paraId="2FF2ADFF" w14:textId="77777777" w:rsidR="00396193" w:rsidRPr="00396193" w:rsidRDefault="00735A3C" w:rsidP="00396193">
            <w:pPr>
              <w:spacing w:after="0" w:line="240" w:lineRule="auto"/>
              <w:rPr>
                <w:rFonts w:eastAsia="Times New Roman" w:cs="Arial"/>
                <w:sz w:val="18"/>
                <w:szCs w:val="18"/>
                <w:lang w:eastAsia="fr-FR"/>
              </w:rPr>
            </w:pPr>
            <w:hyperlink r:id="rId77" w:history="1">
              <w:r w:rsidR="00396193" w:rsidRPr="00396193">
                <w:rPr>
                  <w:rFonts w:eastAsia="Times New Roman" w:cs="Arial"/>
                  <w:sz w:val="18"/>
                  <w:szCs w:val="18"/>
                  <w:lang w:eastAsia="fr-FR"/>
                </w:rPr>
                <w:t xml:space="preserve"> mabakiaze@gmail.com </w:t>
              </w:r>
            </w:hyperlink>
          </w:p>
        </w:tc>
      </w:tr>
      <w:tr w:rsidR="00396193" w:rsidRPr="004B05C9" w14:paraId="595099CE"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70242376" w14:textId="5501C4A9"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17</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35714A7F"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Koivogui Sogony</w:t>
            </w:r>
          </w:p>
        </w:tc>
        <w:tc>
          <w:tcPr>
            <w:tcW w:w="3518" w:type="dxa"/>
            <w:tcBorders>
              <w:top w:val="nil"/>
              <w:left w:val="nil"/>
              <w:bottom w:val="single" w:sz="4" w:space="0" w:color="auto"/>
              <w:right w:val="single" w:sz="4" w:space="0" w:color="auto"/>
            </w:tcBorders>
            <w:shd w:val="clear" w:color="auto" w:fill="auto"/>
            <w:noWrap/>
            <w:vAlign w:val="center"/>
            <w:hideMark/>
          </w:tcPr>
          <w:p w14:paraId="5643C1E0"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CTR-Nzerekore/ SIAPS</w:t>
            </w:r>
          </w:p>
        </w:tc>
        <w:tc>
          <w:tcPr>
            <w:tcW w:w="1264" w:type="dxa"/>
            <w:tcBorders>
              <w:top w:val="nil"/>
              <w:left w:val="nil"/>
              <w:bottom w:val="single" w:sz="4" w:space="0" w:color="auto"/>
              <w:right w:val="single" w:sz="4" w:space="0" w:color="auto"/>
            </w:tcBorders>
            <w:shd w:val="clear" w:color="auto" w:fill="auto"/>
            <w:noWrap/>
            <w:vAlign w:val="center"/>
            <w:hideMark/>
          </w:tcPr>
          <w:p w14:paraId="0071A31E"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628846772</w:t>
            </w:r>
          </w:p>
        </w:tc>
        <w:tc>
          <w:tcPr>
            <w:tcW w:w="2705" w:type="dxa"/>
            <w:tcBorders>
              <w:top w:val="nil"/>
              <w:left w:val="nil"/>
              <w:bottom w:val="single" w:sz="4" w:space="0" w:color="auto"/>
              <w:right w:val="single" w:sz="4" w:space="0" w:color="auto"/>
            </w:tcBorders>
            <w:shd w:val="clear" w:color="auto" w:fill="auto"/>
            <w:noWrap/>
            <w:vAlign w:val="center"/>
            <w:hideMark/>
          </w:tcPr>
          <w:p w14:paraId="228B693A" w14:textId="77777777" w:rsidR="00396193" w:rsidRPr="00396193" w:rsidRDefault="00735A3C" w:rsidP="00396193">
            <w:pPr>
              <w:spacing w:after="0" w:line="240" w:lineRule="auto"/>
              <w:rPr>
                <w:rFonts w:eastAsia="Times New Roman" w:cs="Arial"/>
                <w:sz w:val="18"/>
                <w:szCs w:val="18"/>
                <w:lang w:eastAsia="fr-FR"/>
              </w:rPr>
            </w:pPr>
            <w:hyperlink r:id="rId78" w:history="1">
              <w:r w:rsidR="00396193" w:rsidRPr="00396193">
                <w:rPr>
                  <w:rFonts w:eastAsia="Times New Roman" w:cs="Arial"/>
                  <w:sz w:val="18"/>
                  <w:szCs w:val="18"/>
                  <w:lang w:eastAsia="fr-FR"/>
                </w:rPr>
                <w:t xml:space="preserve"> skoivogui@msh.org </w:t>
              </w:r>
            </w:hyperlink>
          </w:p>
        </w:tc>
      </w:tr>
      <w:tr w:rsidR="00396193" w:rsidRPr="004B05C9" w14:paraId="1B66A243"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042960F9" w14:textId="3FE2765D"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18</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4279E641"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Kolié Marthe </w:t>
            </w:r>
          </w:p>
        </w:tc>
        <w:tc>
          <w:tcPr>
            <w:tcW w:w="3518" w:type="dxa"/>
            <w:tcBorders>
              <w:top w:val="nil"/>
              <w:left w:val="nil"/>
              <w:bottom w:val="single" w:sz="4" w:space="0" w:color="auto"/>
              <w:right w:val="single" w:sz="4" w:space="0" w:color="auto"/>
            </w:tcBorders>
            <w:shd w:val="clear" w:color="auto" w:fill="auto"/>
            <w:noWrap/>
            <w:vAlign w:val="center"/>
            <w:hideMark/>
          </w:tcPr>
          <w:p w14:paraId="5983357C"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Pharmacienne/ PNPCSP</w:t>
            </w:r>
          </w:p>
        </w:tc>
        <w:tc>
          <w:tcPr>
            <w:tcW w:w="1264" w:type="dxa"/>
            <w:tcBorders>
              <w:top w:val="nil"/>
              <w:left w:val="nil"/>
              <w:bottom w:val="single" w:sz="4" w:space="0" w:color="auto"/>
              <w:right w:val="single" w:sz="4" w:space="0" w:color="auto"/>
            </w:tcBorders>
            <w:shd w:val="clear" w:color="auto" w:fill="auto"/>
            <w:noWrap/>
            <w:vAlign w:val="center"/>
            <w:hideMark/>
          </w:tcPr>
          <w:p w14:paraId="19A7C924"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628525111</w:t>
            </w:r>
          </w:p>
        </w:tc>
        <w:tc>
          <w:tcPr>
            <w:tcW w:w="2705" w:type="dxa"/>
            <w:tcBorders>
              <w:top w:val="nil"/>
              <w:left w:val="nil"/>
              <w:bottom w:val="single" w:sz="4" w:space="0" w:color="auto"/>
              <w:right w:val="single" w:sz="4" w:space="0" w:color="auto"/>
            </w:tcBorders>
            <w:shd w:val="clear" w:color="auto" w:fill="auto"/>
            <w:noWrap/>
            <w:vAlign w:val="center"/>
            <w:hideMark/>
          </w:tcPr>
          <w:p w14:paraId="54DC1D8E" w14:textId="77777777" w:rsidR="00396193" w:rsidRPr="00396193" w:rsidRDefault="00735A3C" w:rsidP="00396193">
            <w:pPr>
              <w:spacing w:after="0" w:line="240" w:lineRule="auto"/>
              <w:rPr>
                <w:rFonts w:eastAsia="Times New Roman" w:cs="Arial"/>
                <w:sz w:val="18"/>
                <w:szCs w:val="18"/>
                <w:lang w:eastAsia="fr-FR"/>
              </w:rPr>
            </w:pPr>
            <w:hyperlink r:id="rId79" w:history="1">
              <w:r w:rsidR="00396193" w:rsidRPr="00396193">
                <w:rPr>
                  <w:rFonts w:eastAsia="Times New Roman" w:cs="Arial"/>
                  <w:sz w:val="18"/>
                  <w:szCs w:val="18"/>
                  <w:lang w:eastAsia="fr-FR"/>
                </w:rPr>
                <w:t xml:space="preserve"> mkoliebn56@gmail.com </w:t>
              </w:r>
            </w:hyperlink>
          </w:p>
        </w:tc>
      </w:tr>
      <w:tr w:rsidR="00396193" w:rsidRPr="004B05C9" w14:paraId="3063D5F2"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4B6B975E" w14:textId="6DE3A7FF"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19</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799ABF5F"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Mamadi Diané</w:t>
            </w:r>
          </w:p>
        </w:tc>
        <w:tc>
          <w:tcPr>
            <w:tcW w:w="3518" w:type="dxa"/>
            <w:tcBorders>
              <w:top w:val="nil"/>
              <w:left w:val="nil"/>
              <w:bottom w:val="single" w:sz="4" w:space="0" w:color="auto"/>
              <w:right w:val="single" w:sz="4" w:space="0" w:color="auto"/>
            </w:tcBorders>
            <w:shd w:val="clear" w:color="auto" w:fill="auto"/>
            <w:noWrap/>
            <w:vAlign w:val="center"/>
            <w:hideMark/>
          </w:tcPr>
          <w:p w14:paraId="40AC91A1"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Pharmacien Chef/ CMC MATAM</w:t>
            </w:r>
          </w:p>
        </w:tc>
        <w:tc>
          <w:tcPr>
            <w:tcW w:w="1264" w:type="dxa"/>
            <w:tcBorders>
              <w:top w:val="nil"/>
              <w:left w:val="nil"/>
              <w:bottom w:val="single" w:sz="4" w:space="0" w:color="auto"/>
              <w:right w:val="single" w:sz="4" w:space="0" w:color="auto"/>
            </w:tcBorders>
            <w:shd w:val="clear" w:color="auto" w:fill="auto"/>
            <w:noWrap/>
            <w:vAlign w:val="center"/>
            <w:hideMark/>
          </w:tcPr>
          <w:p w14:paraId="375B998B"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628023999</w:t>
            </w:r>
          </w:p>
        </w:tc>
        <w:tc>
          <w:tcPr>
            <w:tcW w:w="2705" w:type="dxa"/>
            <w:tcBorders>
              <w:top w:val="nil"/>
              <w:left w:val="nil"/>
              <w:bottom w:val="single" w:sz="4" w:space="0" w:color="auto"/>
              <w:right w:val="single" w:sz="4" w:space="0" w:color="auto"/>
            </w:tcBorders>
            <w:shd w:val="clear" w:color="auto" w:fill="auto"/>
            <w:noWrap/>
            <w:vAlign w:val="center"/>
            <w:hideMark/>
          </w:tcPr>
          <w:p w14:paraId="501E2AFC" w14:textId="77777777" w:rsidR="00396193" w:rsidRPr="00396193" w:rsidRDefault="00735A3C" w:rsidP="00396193">
            <w:pPr>
              <w:spacing w:after="0" w:line="240" w:lineRule="auto"/>
              <w:rPr>
                <w:rFonts w:eastAsia="Times New Roman" w:cs="Arial"/>
                <w:sz w:val="18"/>
                <w:szCs w:val="18"/>
                <w:lang w:eastAsia="fr-FR"/>
              </w:rPr>
            </w:pPr>
            <w:hyperlink r:id="rId80" w:history="1">
              <w:r w:rsidR="00396193" w:rsidRPr="00396193">
                <w:rPr>
                  <w:rFonts w:eastAsia="Times New Roman" w:cs="Arial"/>
                  <w:sz w:val="18"/>
                  <w:szCs w:val="18"/>
                  <w:lang w:eastAsia="fr-FR"/>
                </w:rPr>
                <w:t xml:space="preserve"> dr.diane57@gmail.com </w:t>
              </w:r>
            </w:hyperlink>
          </w:p>
        </w:tc>
      </w:tr>
      <w:tr w:rsidR="00396193" w:rsidRPr="004B05C9" w14:paraId="5167BE8A"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01137AF0" w14:textId="51B0D626"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20</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635FEA61"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Maoudjoudi Khaoum</w:t>
            </w:r>
          </w:p>
        </w:tc>
        <w:tc>
          <w:tcPr>
            <w:tcW w:w="3518" w:type="dxa"/>
            <w:tcBorders>
              <w:top w:val="nil"/>
              <w:left w:val="nil"/>
              <w:bottom w:val="single" w:sz="4" w:space="0" w:color="auto"/>
              <w:right w:val="single" w:sz="4" w:space="0" w:color="auto"/>
            </w:tcBorders>
            <w:shd w:val="clear" w:color="auto" w:fill="auto"/>
            <w:noWrap/>
            <w:vAlign w:val="center"/>
            <w:hideMark/>
          </w:tcPr>
          <w:p w14:paraId="71AF76FC"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Statisticien/ DNPM</w:t>
            </w:r>
          </w:p>
        </w:tc>
        <w:tc>
          <w:tcPr>
            <w:tcW w:w="1264" w:type="dxa"/>
            <w:tcBorders>
              <w:top w:val="nil"/>
              <w:left w:val="nil"/>
              <w:bottom w:val="single" w:sz="4" w:space="0" w:color="auto"/>
              <w:right w:val="single" w:sz="4" w:space="0" w:color="auto"/>
            </w:tcBorders>
            <w:shd w:val="clear" w:color="auto" w:fill="auto"/>
            <w:noWrap/>
            <w:vAlign w:val="center"/>
            <w:hideMark/>
          </w:tcPr>
          <w:p w14:paraId="73748E7D"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624820937</w:t>
            </w:r>
          </w:p>
        </w:tc>
        <w:tc>
          <w:tcPr>
            <w:tcW w:w="2705" w:type="dxa"/>
            <w:tcBorders>
              <w:top w:val="nil"/>
              <w:left w:val="nil"/>
              <w:bottom w:val="single" w:sz="4" w:space="0" w:color="auto"/>
              <w:right w:val="single" w:sz="4" w:space="0" w:color="auto"/>
            </w:tcBorders>
            <w:shd w:val="clear" w:color="auto" w:fill="auto"/>
            <w:noWrap/>
            <w:vAlign w:val="center"/>
            <w:hideMark/>
          </w:tcPr>
          <w:p w14:paraId="598B55CF" w14:textId="77777777" w:rsidR="00396193" w:rsidRPr="00396193" w:rsidRDefault="00735A3C" w:rsidP="00396193">
            <w:pPr>
              <w:spacing w:after="0" w:line="240" w:lineRule="auto"/>
              <w:rPr>
                <w:rFonts w:eastAsia="Times New Roman" w:cs="Arial"/>
                <w:sz w:val="18"/>
                <w:szCs w:val="18"/>
                <w:lang w:eastAsia="fr-FR"/>
              </w:rPr>
            </w:pPr>
            <w:hyperlink r:id="rId81" w:history="1">
              <w:r w:rsidR="00396193" w:rsidRPr="00396193">
                <w:rPr>
                  <w:rFonts w:eastAsia="Times New Roman" w:cs="Arial"/>
                  <w:sz w:val="18"/>
                  <w:szCs w:val="18"/>
                  <w:lang w:eastAsia="fr-FR"/>
                </w:rPr>
                <w:t xml:space="preserve"> khalins@yahoo.fr </w:t>
              </w:r>
            </w:hyperlink>
          </w:p>
        </w:tc>
      </w:tr>
      <w:tr w:rsidR="00396193" w:rsidRPr="004B05C9" w14:paraId="0A92C602"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140593E5" w14:textId="08145B08" w:rsidR="00396193" w:rsidRPr="00396193" w:rsidRDefault="00396193" w:rsidP="00396193">
            <w:pPr>
              <w:spacing w:after="0" w:line="240" w:lineRule="auto"/>
              <w:rPr>
                <w:rFonts w:eastAsia="Times New Roman" w:cs="Times New Roman"/>
                <w:color w:val="000000"/>
                <w:sz w:val="18"/>
                <w:szCs w:val="18"/>
                <w:lang w:eastAsia="fr-FR"/>
              </w:rPr>
            </w:pPr>
            <w:r w:rsidRPr="00396193">
              <w:rPr>
                <w:rFonts w:eastAsia="Times New Roman" w:cs="Times New Roman"/>
                <w:color w:val="000000"/>
                <w:sz w:val="18"/>
                <w:szCs w:val="18"/>
                <w:lang w:eastAsia="fr-FR"/>
              </w:rPr>
              <w:t>21</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350770EA"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N'Guessan Serge Patrick</w:t>
            </w:r>
          </w:p>
        </w:tc>
        <w:tc>
          <w:tcPr>
            <w:tcW w:w="3518" w:type="dxa"/>
            <w:tcBorders>
              <w:top w:val="nil"/>
              <w:left w:val="nil"/>
              <w:bottom w:val="single" w:sz="4" w:space="0" w:color="auto"/>
              <w:right w:val="single" w:sz="4" w:space="0" w:color="auto"/>
            </w:tcBorders>
            <w:shd w:val="clear" w:color="auto" w:fill="auto"/>
            <w:noWrap/>
            <w:vAlign w:val="center"/>
            <w:hideMark/>
          </w:tcPr>
          <w:p w14:paraId="798387BD" w14:textId="77777777" w:rsidR="00396193" w:rsidRPr="00396193" w:rsidRDefault="00396193" w:rsidP="00396193">
            <w:pPr>
              <w:spacing w:after="0" w:line="240" w:lineRule="auto"/>
              <w:rPr>
                <w:rFonts w:eastAsia="Times New Roman" w:cs="Arial"/>
                <w:color w:val="000000"/>
                <w:sz w:val="18"/>
                <w:szCs w:val="18"/>
                <w:lang w:val="en-US" w:eastAsia="fr-FR"/>
              </w:rPr>
            </w:pPr>
            <w:r w:rsidRPr="00396193">
              <w:rPr>
                <w:rFonts w:eastAsia="Times New Roman" w:cs="Arial"/>
                <w:color w:val="000000"/>
                <w:sz w:val="18"/>
                <w:szCs w:val="18"/>
                <w:lang w:val="en-US" w:eastAsia="fr-FR"/>
              </w:rPr>
              <w:t>Senior MIS Advisor</w:t>
            </w:r>
            <w:r w:rsidRPr="00396193">
              <w:rPr>
                <w:rFonts w:eastAsia="Times New Roman" w:cs="Times New Roman"/>
                <w:color w:val="000000"/>
                <w:sz w:val="18"/>
                <w:szCs w:val="18"/>
                <w:lang w:val="en-US" w:eastAsia="fr-FR"/>
              </w:rPr>
              <w:t xml:space="preserve"> Advisor MIS/ SIAPS</w:t>
            </w:r>
          </w:p>
        </w:tc>
        <w:tc>
          <w:tcPr>
            <w:tcW w:w="1264" w:type="dxa"/>
            <w:tcBorders>
              <w:top w:val="nil"/>
              <w:left w:val="nil"/>
              <w:bottom w:val="single" w:sz="4" w:space="0" w:color="auto"/>
              <w:right w:val="single" w:sz="4" w:space="0" w:color="auto"/>
            </w:tcBorders>
            <w:shd w:val="clear" w:color="auto" w:fill="auto"/>
            <w:noWrap/>
            <w:vAlign w:val="center"/>
            <w:hideMark/>
          </w:tcPr>
          <w:p w14:paraId="45FB497B"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624067225</w:t>
            </w:r>
          </w:p>
        </w:tc>
        <w:tc>
          <w:tcPr>
            <w:tcW w:w="2705" w:type="dxa"/>
            <w:tcBorders>
              <w:top w:val="nil"/>
              <w:left w:val="nil"/>
              <w:bottom w:val="single" w:sz="4" w:space="0" w:color="auto"/>
              <w:right w:val="single" w:sz="4" w:space="0" w:color="auto"/>
            </w:tcBorders>
            <w:shd w:val="clear" w:color="auto" w:fill="auto"/>
            <w:noWrap/>
            <w:vAlign w:val="center"/>
            <w:hideMark/>
          </w:tcPr>
          <w:p w14:paraId="543EDC35" w14:textId="77777777" w:rsidR="00396193" w:rsidRPr="00396193" w:rsidRDefault="00735A3C" w:rsidP="00396193">
            <w:pPr>
              <w:spacing w:after="0" w:line="240" w:lineRule="auto"/>
              <w:rPr>
                <w:rFonts w:eastAsia="Times New Roman" w:cs="Arial"/>
                <w:sz w:val="18"/>
                <w:szCs w:val="18"/>
                <w:lang w:eastAsia="fr-FR"/>
              </w:rPr>
            </w:pPr>
            <w:hyperlink r:id="rId82" w:history="1">
              <w:r w:rsidR="00396193" w:rsidRPr="00396193">
                <w:rPr>
                  <w:rFonts w:eastAsia="Times New Roman" w:cs="Arial"/>
                  <w:sz w:val="18"/>
                  <w:szCs w:val="18"/>
                  <w:lang w:eastAsia="fr-FR"/>
                </w:rPr>
                <w:t xml:space="preserve"> snguessan@msh.org </w:t>
              </w:r>
            </w:hyperlink>
          </w:p>
        </w:tc>
      </w:tr>
      <w:tr w:rsidR="00396193" w:rsidRPr="004B05C9" w14:paraId="5583C853"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3BC2EBA8" w14:textId="0FF4F29D"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22</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3FD756F6"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Sagno Moise </w:t>
            </w:r>
          </w:p>
        </w:tc>
        <w:tc>
          <w:tcPr>
            <w:tcW w:w="3518" w:type="dxa"/>
            <w:tcBorders>
              <w:top w:val="nil"/>
              <w:left w:val="nil"/>
              <w:bottom w:val="single" w:sz="4" w:space="0" w:color="auto"/>
              <w:right w:val="single" w:sz="4" w:space="0" w:color="auto"/>
            </w:tcBorders>
            <w:shd w:val="clear" w:color="auto" w:fill="auto"/>
            <w:noWrap/>
            <w:vAlign w:val="center"/>
            <w:hideMark/>
          </w:tcPr>
          <w:p w14:paraId="432FE76B"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CTR-Kankan/ SIAPS</w:t>
            </w:r>
          </w:p>
        </w:tc>
        <w:tc>
          <w:tcPr>
            <w:tcW w:w="1264" w:type="dxa"/>
            <w:tcBorders>
              <w:top w:val="nil"/>
              <w:left w:val="nil"/>
              <w:bottom w:val="single" w:sz="4" w:space="0" w:color="auto"/>
              <w:right w:val="single" w:sz="4" w:space="0" w:color="auto"/>
            </w:tcBorders>
            <w:shd w:val="clear" w:color="auto" w:fill="auto"/>
            <w:noWrap/>
            <w:vAlign w:val="center"/>
            <w:hideMark/>
          </w:tcPr>
          <w:p w14:paraId="1FCDDBB9"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628682354</w:t>
            </w:r>
          </w:p>
        </w:tc>
        <w:tc>
          <w:tcPr>
            <w:tcW w:w="2705" w:type="dxa"/>
            <w:tcBorders>
              <w:top w:val="nil"/>
              <w:left w:val="nil"/>
              <w:bottom w:val="single" w:sz="4" w:space="0" w:color="auto"/>
              <w:right w:val="single" w:sz="4" w:space="0" w:color="auto"/>
            </w:tcBorders>
            <w:shd w:val="clear" w:color="auto" w:fill="auto"/>
            <w:noWrap/>
            <w:vAlign w:val="center"/>
            <w:hideMark/>
          </w:tcPr>
          <w:p w14:paraId="3773189B" w14:textId="77777777" w:rsidR="00396193" w:rsidRPr="00396193" w:rsidRDefault="00735A3C" w:rsidP="00396193">
            <w:pPr>
              <w:spacing w:after="0" w:line="240" w:lineRule="auto"/>
              <w:rPr>
                <w:rFonts w:eastAsia="Times New Roman" w:cs="Arial"/>
                <w:sz w:val="18"/>
                <w:szCs w:val="18"/>
                <w:lang w:eastAsia="fr-FR"/>
              </w:rPr>
            </w:pPr>
            <w:hyperlink r:id="rId83" w:history="1">
              <w:r w:rsidR="00396193" w:rsidRPr="00396193">
                <w:rPr>
                  <w:rFonts w:eastAsia="Times New Roman" w:cs="Arial"/>
                  <w:sz w:val="18"/>
                  <w:szCs w:val="18"/>
                  <w:lang w:eastAsia="fr-FR"/>
                </w:rPr>
                <w:t xml:space="preserve"> msagno@msh.org </w:t>
              </w:r>
            </w:hyperlink>
          </w:p>
        </w:tc>
      </w:tr>
      <w:tr w:rsidR="00396193" w:rsidRPr="004B05C9" w14:paraId="6E2C9014"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3BA90613" w14:textId="430C270F"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23</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5E5ACC49"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Sall Mamadou Iliassa</w:t>
            </w:r>
          </w:p>
        </w:tc>
        <w:tc>
          <w:tcPr>
            <w:tcW w:w="3518" w:type="dxa"/>
            <w:tcBorders>
              <w:top w:val="nil"/>
              <w:left w:val="nil"/>
              <w:bottom w:val="single" w:sz="4" w:space="0" w:color="auto"/>
              <w:right w:val="single" w:sz="4" w:space="0" w:color="auto"/>
            </w:tcBorders>
            <w:shd w:val="clear" w:color="auto" w:fill="auto"/>
            <w:noWrap/>
            <w:vAlign w:val="center"/>
            <w:hideMark/>
          </w:tcPr>
          <w:p w14:paraId="5C5BEE00"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Conseiller Système d’Information/ SIAPS</w:t>
            </w:r>
            <w:r w:rsidRPr="00396193" w:rsidDel="004B67F4">
              <w:rPr>
                <w:rFonts w:eastAsia="Times New Roman" w:cs="Arial"/>
                <w:color w:val="000000"/>
                <w:sz w:val="18"/>
                <w:szCs w:val="18"/>
                <w:lang w:eastAsia="fr-FR"/>
              </w:rPr>
              <w:t xml:space="preserve"> </w:t>
            </w:r>
          </w:p>
        </w:tc>
        <w:tc>
          <w:tcPr>
            <w:tcW w:w="1264" w:type="dxa"/>
            <w:tcBorders>
              <w:top w:val="nil"/>
              <w:left w:val="nil"/>
              <w:bottom w:val="single" w:sz="4" w:space="0" w:color="auto"/>
              <w:right w:val="single" w:sz="4" w:space="0" w:color="auto"/>
            </w:tcBorders>
            <w:shd w:val="clear" w:color="auto" w:fill="auto"/>
            <w:noWrap/>
            <w:vAlign w:val="center"/>
            <w:hideMark/>
          </w:tcPr>
          <w:p w14:paraId="4DC65BE7"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622805449</w:t>
            </w:r>
          </w:p>
        </w:tc>
        <w:tc>
          <w:tcPr>
            <w:tcW w:w="2705" w:type="dxa"/>
            <w:tcBorders>
              <w:top w:val="nil"/>
              <w:left w:val="nil"/>
              <w:bottom w:val="single" w:sz="4" w:space="0" w:color="auto"/>
              <w:right w:val="single" w:sz="4" w:space="0" w:color="auto"/>
            </w:tcBorders>
            <w:shd w:val="clear" w:color="auto" w:fill="auto"/>
            <w:noWrap/>
            <w:vAlign w:val="center"/>
            <w:hideMark/>
          </w:tcPr>
          <w:p w14:paraId="4DC087F5" w14:textId="77777777" w:rsidR="00396193" w:rsidRPr="00396193" w:rsidRDefault="00735A3C" w:rsidP="00396193">
            <w:pPr>
              <w:spacing w:after="0" w:line="240" w:lineRule="auto"/>
              <w:rPr>
                <w:rFonts w:eastAsia="Times New Roman" w:cs="Arial"/>
                <w:sz w:val="18"/>
                <w:szCs w:val="18"/>
                <w:lang w:eastAsia="fr-FR"/>
              </w:rPr>
            </w:pPr>
            <w:hyperlink r:id="rId84" w:history="1">
              <w:r w:rsidR="00396193" w:rsidRPr="00396193">
                <w:rPr>
                  <w:rFonts w:eastAsia="Times New Roman" w:cs="Arial"/>
                  <w:sz w:val="18"/>
                  <w:szCs w:val="18"/>
                  <w:lang w:eastAsia="fr-FR"/>
                </w:rPr>
                <w:t xml:space="preserve"> msall@msh.org </w:t>
              </w:r>
            </w:hyperlink>
          </w:p>
        </w:tc>
      </w:tr>
      <w:tr w:rsidR="00396193" w:rsidRPr="004B05C9" w14:paraId="4EECBF75"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3EA03372" w14:textId="444342DD"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Times New Roman"/>
                <w:color w:val="000000"/>
                <w:sz w:val="18"/>
                <w:szCs w:val="18"/>
                <w:lang w:eastAsia="fr-FR"/>
              </w:rPr>
              <w:t>24</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22E270B6"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Sano Nagnouma</w:t>
            </w:r>
          </w:p>
        </w:tc>
        <w:tc>
          <w:tcPr>
            <w:tcW w:w="3518" w:type="dxa"/>
            <w:tcBorders>
              <w:top w:val="single" w:sz="4" w:space="0" w:color="auto"/>
              <w:left w:val="nil"/>
              <w:bottom w:val="single" w:sz="4" w:space="0" w:color="auto"/>
              <w:right w:val="single" w:sz="4" w:space="0" w:color="auto"/>
            </w:tcBorders>
            <w:shd w:val="clear" w:color="auto" w:fill="auto"/>
            <w:noWrap/>
            <w:vAlign w:val="center"/>
            <w:hideMark/>
          </w:tcPr>
          <w:p w14:paraId="640AB6DA"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Chef de Section Ets. Pharmaceutiques/ DNPM</w:t>
            </w:r>
          </w:p>
        </w:tc>
        <w:tc>
          <w:tcPr>
            <w:tcW w:w="1264" w:type="dxa"/>
            <w:tcBorders>
              <w:top w:val="nil"/>
              <w:left w:val="nil"/>
              <w:bottom w:val="single" w:sz="4" w:space="0" w:color="auto"/>
              <w:right w:val="single" w:sz="4" w:space="0" w:color="auto"/>
            </w:tcBorders>
            <w:shd w:val="clear" w:color="auto" w:fill="auto"/>
            <w:noWrap/>
            <w:vAlign w:val="center"/>
            <w:hideMark/>
          </w:tcPr>
          <w:p w14:paraId="0A15C701"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622637710</w:t>
            </w:r>
          </w:p>
        </w:tc>
        <w:tc>
          <w:tcPr>
            <w:tcW w:w="2705" w:type="dxa"/>
            <w:tcBorders>
              <w:top w:val="nil"/>
              <w:left w:val="nil"/>
              <w:bottom w:val="single" w:sz="4" w:space="0" w:color="auto"/>
              <w:right w:val="single" w:sz="4" w:space="0" w:color="auto"/>
            </w:tcBorders>
            <w:shd w:val="clear" w:color="auto" w:fill="auto"/>
            <w:noWrap/>
            <w:vAlign w:val="center"/>
            <w:hideMark/>
          </w:tcPr>
          <w:p w14:paraId="008023DF" w14:textId="77777777" w:rsidR="00396193" w:rsidRPr="00396193" w:rsidRDefault="00735A3C" w:rsidP="00396193">
            <w:pPr>
              <w:spacing w:after="0" w:line="240" w:lineRule="auto"/>
              <w:rPr>
                <w:rFonts w:eastAsia="Times New Roman" w:cs="Arial"/>
                <w:sz w:val="18"/>
                <w:szCs w:val="18"/>
                <w:lang w:eastAsia="fr-FR"/>
              </w:rPr>
            </w:pPr>
            <w:hyperlink r:id="rId85" w:history="1">
              <w:r w:rsidR="00396193" w:rsidRPr="00396193">
                <w:rPr>
                  <w:rFonts w:eastAsia="Times New Roman" w:cs="Times New Roman"/>
                  <w:sz w:val="18"/>
                  <w:szCs w:val="18"/>
                  <w:lang w:eastAsia="fr-FR"/>
                </w:rPr>
                <w:t>snagnouma@yahoo.fr</w:t>
              </w:r>
            </w:hyperlink>
          </w:p>
        </w:tc>
      </w:tr>
      <w:tr w:rsidR="00396193" w:rsidRPr="004B05C9" w14:paraId="70AC3B3D"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6B79D41A" w14:textId="6368FF03"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25</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3BCAE4A1"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Soumah Moussa</w:t>
            </w:r>
          </w:p>
        </w:tc>
        <w:tc>
          <w:tcPr>
            <w:tcW w:w="3518" w:type="dxa"/>
            <w:tcBorders>
              <w:top w:val="nil"/>
              <w:left w:val="nil"/>
              <w:bottom w:val="single" w:sz="4" w:space="0" w:color="auto"/>
              <w:right w:val="single" w:sz="4" w:space="0" w:color="auto"/>
            </w:tcBorders>
            <w:shd w:val="clear" w:color="auto" w:fill="auto"/>
            <w:noWrap/>
            <w:vAlign w:val="center"/>
            <w:hideMark/>
          </w:tcPr>
          <w:p w14:paraId="71B1BFA3"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CTR-Boke/ SIAPS</w:t>
            </w:r>
            <w:r w:rsidRPr="00396193" w:rsidDel="00CE1620">
              <w:rPr>
                <w:rFonts w:eastAsia="Times New Roman" w:cs="Arial"/>
                <w:color w:val="000000"/>
                <w:sz w:val="18"/>
                <w:szCs w:val="18"/>
                <w:lang w:eastAsia="fr-FR"/>
              </w:rPr>
              <w:t xml:space="preserve"> </w:t>
            </w:r>
          </w:p>
        </w:tc>
        <w:tc>
          <w:tcPr>
            <w:tcW w:w="1264" w:type="dxa"/>
            <w:tcBorders>
              <w:top w:val="nil"/>
              <w:left w:val="nil"/>
              <w:bottom w:val="single" w:sz="4" w:space="0" w:color="auto"/>
              <w:right w:val="single" w:sz="4" w:space="0" w:color="auto"/>
            </w:tcBorders>
            <w:shd w:val="clear" w:color="auto" w:fill="auto"/>
            <w:noWrap/>
            <w:vAlign w:val="center"/>
            <w:hideMark/>
          </w:tcPr>
          <w:p w14:paraId="4B11D789"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620317229</w:t>
            </w:r>
          </w:p>
        </w:tc>
        <w:tc>
          <w:tcPr>
            <w:tcW w:w="2705" w:type="dxa"/>
            <w:tcBorders>
              <w:top w:val="nil"/>
              <w:left w:val="nil"/>
              <w:bottom w:val="single" w:sz="4" w:space="0" w:color="auto"/>
              <w:right w:val="single" w:sz="4" w:space="0" w:color="auto"/>
            </w:tcBorders>
            <w:shd w:val="clear" w:color="auto" w:fill="auto"/>
            <w:noWrap/>
            <w:vAlign w:val="center"/>
            <w:hideMark/>
          </w:tcPr>
          <w:p w14:paraId="06867E69" w14:textId="77777777" w:rsidR="00396193" w:rsidRPr="00396193" w:rsidRDefault="00735A3C" w:rsidP="00396193">
            <w:pPr>
              <w:spacing w:after="0" w:line="240" w:lineRule="auto"/>
              <w:rPr>
                <w:rFonts w:eastAsia="Times New Roman" w:cs="Arial"/>
                <w:sz w:val="18"/>
                <w:szCs w:val="18"/>
                <w:lang w:eastAsia="fr-FR"/>
              </w:rPr>
            </w:pPr>
            <w:hyperlink r:id="rId86" w:history="1">
              <w:r w:rsidR="00396193" w:rsidRPr="00396193">
                <w:rPr>
                  <w:rFonts w:eastAsia="Times New Roman" w:cs="Arial"/>
                  <w:sz w:val="18"/>
                  <w:szCs w:val="18"/>
                  <w:lang w:eastAsia="fr-FR"/>
                </w:rPr>
                <w:t xml:space="preserve"> msoumah@msh.org </w:t>
              </w:r>
            </w:hyperlink>
          </w:p>
        </w:tc>
      </w:tr>
      <w:tr w:rsidR="00396193" w:rsidRPr="004B05C9" w14:paraId="3D8597BA"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1A697CBD" w14:textId="4E0BF10D"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26</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5BE30F96"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Sylla Amadou </w:t>
            </w:r>
          </w:p>
        </w:tc>
        <w:tc>
          <w:tcPr>
            <w:tcW w:w="3518" w:type="dxa"/>
            <w:tcBorders>
              <w:top w:val="nil"/>
              <w:left w:val="nil"/>
              <w:bottom w:val="single" w:sz="4" w:space="0" w:color="auto"/>
              <w:right w:val="single" w:sz="4" w:space="0" w:color="auto"/>
            </w:tcBorders>
            <w:shd w:val="clear" w:color="auto" w:fill="auto"/>
            <w:noWrap/>
            <w:vAlign w:val="center"/>
            <w:hideMark/>
          </w:tcPr>
          <w:p w14:paraId="30D9DEC9"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Gestionnaire données/ DNPM</w:t>
            </w:r>
          </w:p>
        </w:tc>
        <w:tc>
          <w:tcPr>
            <w:tcW w:w="1264" w:type="dxa"/>
            <w:tcBorders>
              <w:top w:val="nil"/>
              <w:left w:val="nil"/>
              <w:bottom w:val="single" w:sz="4" w:space="0" w:color="auto"/>
              <w:right w:val="single" w:sz="4" w:space="0" w:color="auto"/>
            </w:tcBorders>
            <w:shd w:val="clear" w:color="auto" w:fill="auto"/>
            <w:noWrap/>
            <w:vAlign w:val="center"/>
            <w:hideMark/>
          </w:tcPr>
          <w:p w14:paraId="31449113"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628556551</w:t>
            </w:r>
          </w:p>
        </w:tc>
        <w:tc>
          <w:tcPr>
            <w:tcW w:w="2705" w:type="dxa"/>
            <w:tcBorders>
              <w:top w:val="nil"/>
              <w:left w:val="nil"/>
              <w:bottom w:val="single" w:sz="4" w:space="0" w:color="auto"/>
              <w:right w:val="single" w:sz="4" w:space="0" w:color="auto"/>
            </w:tcBorders>
            <w:shd w:val="clear" w:color="auto" w:fill="auto"/>
            <w:noWrap/>
            <w:vAlign w:val="center"/>
            <w:hideMark/>
          </w:tcPr>
          <w:p w14:paraId="2E7E4764" w14:textId="77777777" w:rsidR="00396193" w:rsidRPr="00396193" w:rsidRDefault="00735A3C" w:rsidP="00396193">
            <w:pPr>
              <w:spacing w:after="0" w:line="240" w:lineRule="auto"/>
              <w:rPr>
                <w:rFonts w:eastAsia="Times New Roman" w:cs="Arial"/>
                <w:sz w:val="18"/>
                <w:szCs w:val="18"/>
                <w:lang w:eastAsia="fr-FR"/>
              </w:rPr>
            </w:pPr>
            <w:hyperlink r:id="rId87" w:history="1">
              <w:r w:rsidR="00396193" w:rsidRPr="00396193">
                <w:rPr>
                  <w:rFonts w:eastAsia="Times New Roman" w:cs="Arial"/>
                  <w:sz w:val="18"/>
                  <w:szCs w:val="18"/>
                  <w:lang w:eastAsia="fr-FR"/>
                </w:rPr>
                <w:t xml:space="preserve"> amadousylly286@gmail.com </w:t>
              </w:r>
            </w:hyperlink>
          </w:p>
        </w:tc>
      </w:tr>
      <w:tr w:rsidR="00396193" w:rsidRPr="004B05C9" w14:paraId="2BF321FC"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491A9096" w14:textId="3B2B6D32"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27</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1B29B86A"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Sylla Mohamed Lamine </w:t>
            </w:r>
          </w:p>
        </w:tc>
        <w:tc>
          <w:tcPr>
            <w:tcW w:w="3518" w:type="dxa"/>
            <w:tcBorders>
              <w:top w:val="nil"/>
              <w:left w:val="nil"/>
              <w:bottom w:val="single" w:sz="4" w:space="0" w:color="auto"/>
              <w:right w:val="single" w:sz="4" w:space="0" w:color="auto"/>
            </w:tcBorders>
            <w:shd w:val="clear" w:color="auto" w:fill="auto"/>
            <w:noWrap/>
            <w:vAlign w:val="center"/>
            <w:hideMark/>
          </w:tcPr>
          <w:p w14:paraId="2A947FE5"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CTR-Kindia/ SIAPS</w:t>
            </w:r>
          </w:p>
        </w:tc>
        <w:tc>
          <w:tcPr>
            <w:tcW w:w="1264" w:type="dxa"/>
            <w:tcBorders>
              <w:top w:val="nil"/>
              <w:left w:val="nil"/>
              <w:bottom w:val="single" w:sz="4" w:space="0" w:color="auto"/>
              <w:right w:val="single" w:sz="4" w:space="0" w:color="auto"/>
            </w:tcBorders>
            <w:shd w:val="clear" w:color="auto" w:fill="auto"/>
            <w:noWrap/>
            <w:vAlign w:val="center"/>
            <w:hideMark/>
          </w:tcPr>
          <w:p w14:paraId="1DFB2F50"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628715223</w:t>
            </w:r>
          </w:p>
        </w:tc>
        <w:tc>
          <w:tcPr>
            <w:tcW w:w="2705" w:type="dxa"/>
            <w:tcBorders>
              <w:top w:val="nil"/>
              <w:left w:val="nil"/>
              <w:bottom w:val="single" w:sz="4" w:space="0" w:color="auto"/>
              <w:right w:val="single" w:sz="4" w:space="0" w:color="auto"/>
            </w:tcBorders>
            <w:shd w:val="clear" w:color="auto" w:fill="auto"/>
            <w:noWrap/>
            <w:vAlign w:val="center"/>
            <w:hideMark/>
          </w:tcPr>
          <w:p w14:paraId="4852CF9A" w14:textId="77777777" w:rsidR="00396193" w:rsidRPr="00396193" w:rsidRDefault="00735A3C" w:rsidP="00396193">
            <w:pPr>
              <w:spacing w:after="0" w:line="240" w:lineRule="auto"/>
              <w:rPr>
                <w:rFonts w:eastAsia="Times New Roman" w:cs="Arial"/>
                <w:sz w:val="18"/>
                <w:szCs w:val="18"/>
                <w:lang w:eastAsia="fr-FR"/>
              </w:rPr>
            </w:pPr>
            <w:hyperlink r:id="rId88" w:history="1">
              <w:r w:rsidR="00396193" w:rsidRPr="00396193">
                <w:rPr>
                  <w:rFonts w:eastAsia="Times New Roman" w:cs="Arial"/>
                  <w:sz w:val="18"/>
                  <w:szCs w:val="18"/>
                  <w:lang w:eastAsia="fr-FR"/>
                </w:rPr>
                <w:t xml:space="preserve"> lsylla@msh.org </w:t>
              </w:r>
            </w:hyperlink>
          </w:p>
        </w:tc>
      </w:tr>
      <w:tr w:rsidR="00396193" w:rsidRPr="004B05C9" w14:paraId="66ED8E58" w14:textId="77777777" w:rsidTr="00396193">
        <w:trPr>
          <w:trHeight w:val="288"/>
        </w:trPr>
        <w:tc>
          <w:tcPr>
            <w:tcW w:w="323" w:type="dxa"/>
            <w:tcBorders>
              <w:top w:val="nil"/>
              <w:left w:val="single" w:sz="4" w:space="0" w:color="auto"/>
              <w:bottom w:val="single" w:sz="4" w:space="0" w:color="auto"/>
              <w:right w:val="single" w:sz="4" w:space="0" w:color="auto"/>
            </w:tcBorders>
            <w:vAlign w:val="center"/>
          </w:tcPr>
          <w:p w14:paraId="296B8EA0" w14:textId="0C08D91B"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28</w:t>
            </w:r>
          </w:p>
        </w:tc>
        <w:tc>
          <w:tcPr>
            <w:tcW w:w="2249" w:type="dxa"/>
            <w:tcBorders>
              <w:top w:val="nil"/>
              <w:left w:val="single" w:sz="4" w:space="0" w:color="auto"/>
              <w:bottom w:val="single" w:sz="4" w:space="0" w:color="auto"/>
              <w:right w:val="single" w:sz="4" w:space="0" w:color="auto"/>
            </w:tcBorders>
            <w:shd w:val="clear" w:color="auto" w:fill="auto"/>
            <w:noWrap/>
            <w:vAlign w:val="center"/>
            <w:hideMark/>
          </w:tcPr>
          <w:p w14:paraId="1E4B4DF1"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 xml:space="preserve">Traore Sékou </w:t>
            </w:r>
          </w:p>
        </w:tc>
        <w:tc>
          <w:tcPr>
            <w:tcW w:w="3518" w:type="dxa"/>
            <w:tcBorders>
              <w:top w:val="nil"/>
              <w:left w:val="nil"/>
              <w:bottom w:val="single" w:sz="4" w:space="0" w:color="auto"/>
              <w:right w:val="single" w:sz="4" w:space="0" w:color="auto"/>
            </w:tcBorders>
            <w:shd w:val="clear" w:color="auto" w:fill="auto"/>
            <w:noWrap/>
            <w:vAlign w:val="center"/>
            <w:hideMark/>
          </w:tcPr>
          <w:p w14:paraId="49F9EAC5" w14:textId="4A11C3E0" w:rsidR="00396193" w:rsidRPr="00396193" w:rsidRDefault="005656E5" w:rsidP="00396193">
            <w:pPr>
              <w:spacing w:after="0" w:line="240" w:lineRule="auto"/>
              <w:rPr>
                <w:rFonts w:eastAsia="Times New Roman" w:cs="Arial"/>
                <w:color w:val="000000"/>
                <w:sz w:val="18"/>
                <w:szCs w:val="18"/>
                <w:lang w:eastAsia="fr-FR"/>
              </w:rPr>
            </w:pPr>
            <w:r>
              <w:rPr>
                <w:rFonts w:eastAsia="Times New Roman" w:cs="Arial"/>
                <w:color w:val="000000"/>
                <w:sz w:val="18"/>
                <w:szCs w:val="18"/>
                <w:lang w:eastAsia="fr-FR"/>
              </w:rPr>
              <w:t>Directeur</w:t>
            </w:r>
            <w:r w:rsidR="00396193" w:rsidRPr="00396193">
              <w:rPr>
                <w:rFonts w:eastAsia="Times New Roman" w:cs="Arial"/>
                <w:color w:val="000000"/>
                <w:sz w:val="18"/>
                <w:szCs w:val="18"/>
                <w:lang w:eastAsia="fr-FR"/>
              </w:rPr>
              <w:t xml:space="preserve">/ </w:t>
            </w:r>
            <w:r>
              <w:rPr>
                <w:rFonts w:eastAsia="Times New Roman" w:cs="Arial"/>
                <w:color w:val="000000"/>
                <w:sz w:val="18"/>
                <w:szCs w:val="18"/>
                <w:lang w:eastAsia="fr-FR"/>
              </w:rPr>
              <w:t xml:space="preserve">ONG </w:t>
            </w:r>
            <w:r w:rsidR="00396193" w:rsidRPr="00396193">
              <w:rPr>
                <w:rFonts w:eastAsia="Times New Roman" w:cs="Arial"/>
                <w:color w:val="000000"/>
                <w:sz w:val="18"/>
                <w:szCs w:val="18"/>
                <w:lang w:eastAsia="fr-FR"/>
              </w:rPr>
              <w:t>APRISE</w:t>
            </w:r>
          </w:p>
        </w:tc>
        <w:tc>
          <w:tcPr>
            <w:tcW w:w="1264" w:type="dxa"/>
            <w:tcBorders>
              <w:top w:val="nil"/>
              <w:left w:val="nil"/>
              <w:bottom w:val="single" w:sz="4" w:space="0" w:color="auto"/>
              <w:right w:val="single" w:sz="4" w:space="0" w:color="auto"/>
            </w:tcBorders>
            <w:shd w:val="clear" w:color="auto" w:fill="auto"/>
            <w:noWrap/>
            <w:vAlign w:val="center"/>
            <w:hideMark/>
          </w:tcPr>
          <w:p w14:paraId="13B067B4" w14:textId="77777777" w:rsidR="00396193" w:rsidRPr="00396193" w:rsidRDefault="00396193" w:rsidP="00396193">
            <w:pPr>
              <w:spacing w:after="0" w:line="240" w:lineRule="auto"/>
              <w:rPr>
                <w:rFonts w:eastAsia="Times New Roman" w:cs="Arial"/>
                <w:color w:val="000000"/>
                <w:sz w:val="18"/>
                <w:szCs w:val="18"/>
                <w:lang w:eastAsia="fr-FR"/>
              </w:rPr>
            </w:pPr>
            <w:r w:rsidRPr="00396193">
              <w:rPr>
                <w:rFonts w:eastAsia="Times New Roman" w:cs="Arial"/>
                <w:color w:val="000000"/>
                <w:sz w:val="18"/>
                <w:szCs w:val="18"/>
                <w:lang w:eastAsia="fr-FR"/>
              </w:rPr>
              <w:t>628684850</w:t>
            </w:r>
          </w:p>
        </w:tc>
        <w:tc>
          <w:tcPr>
            <w:tcW w:w="2705" w:type="dxa"/>
            <w:tcBorders>
              <w:top w:val="nil"/>
              <w:left w:val="nil"/>
              <w:bottom w:val="single" w:sz="4" w:space="0" w:color="auto"/>
              <w:right w:val="single" w:sz="4" w:space="0" w:color="auto"/>
            </w:tcBorders>
            <w:shd w:val="clear" w:color="auto" w:fill="auto"/>
            <w:noWrap/>
            <w:vAlign w:val="center"/>
            <w:hideMark/>
          </w:tcPr>
          <w:p w14:paraId="71871996" w14:textId="77777777" w:rsidR="00396193" w:rsidRPr="00396193" w:rsidRDefault="00735A3C" w:rsidP="00396193">
            <w:pPr>
              <w:spacing w:after="0" w:line="240" w:lineRule="auto"/>
              <w:rPr>
                <w:rFonts w:eastAsia="Times New Roman" w:cs="Arial"/>
                <w:sz w:val="18"/>
                <w:szCs w:val="18"/>
                <w:lang w:eastAsia="fr-FR"/>
              </w:rPr>
            </w:pPr>
            <w:hyperlink r:id="rId89" w:history="1">
              <w:r w:rsidR="00396193" w:rsidRPr="00396193">
                <w:rPr>
                  <w:rFonts w:eastAsia="Times New Roman" w:cs="Arial"/>
                  <w:sz w:val="18"/>
                  <w:szCs w:val="18"/>
                  <w:lang w:eastAsia="fr-FR"/>
                </w:rPr>
                <w:t xml:space="preserve"> sekoureotra@yahoo.fr </w:t>
              </w:r>
            </w:hyperlink>
          </w:p>
        </w:tc>
      </w:tr>
    </w:tbl>
    <w:p w14:paraId="000A4B0F" w14:textId="77777777" w:rsidR="00E40399" w:rsidRDefault="00E40399" w:rsidP="00E40399">
      <w:pPr>
        <w:jc w:val="both"/>
        <w:rPr>
          <w:rFonts w:ascii="Arial" w:hAnsi="Arial" w:cs="Arial"/>
        </w:rPr>
      </w:pPr>
    </w:p>
    <w:p w14:paraId="1BE60AAD" w14:textId="77777777" w:rsidR="002402B7" w:rsidRDefault="002402B7">
      <w:pPr>
        <w:rPr>
          <w:rFonts w:asciiTheme="majorHAnsi" w:eastAsiaTheme="majorEastAsia" w:hAnsiTheme="majorHAnsi" w:cstheme="majorBidi"/>
          <w:b/>
          <w:color w:val="1F4D78" w:themeColor="accent1" w:themeShade="7F"/>
          <w:sz w:val="28"/>
          <w:szCs w:val="24"/>
        </w:rPr>
      </w:pPr>
      <w:r>
        <w:br w:type="page"/>
      </w:r>
    </w:p>
    <w:p w14:paraId="156BAD75" w14:textId="5C900393" w:rsidR="002402B7" w:rsidRPr="001C3F96" w:rsidRDefault="002402B7" w:rsidP="002402B7">
      <w:pPr>
        <w:pStyle w:val="Titre3"/>
      </w:pPr>
      <w:bookmarkStart w:id="139" w:name="_Toc468801271"/>
      <w:r w:rsidRPr="001C3F96">
        <w:t>Liste des partici</w:t>
      </w:r>
      <w:r>
        <w:t>pants à l’atelier de restitution</w:t>
      </w:r>
      <w:bookmarkEnd w:id="139"/>
    </w:p>
    <w:p w14:paraId="7D814B4A" w14:textId="04387FDC" w:rsidR="00D73953" w:rsidRDefault="00D73953"/>
    <w:tbl>
      <w:tblPr>
        <w:tblW w:w="10060" w:type="dxa"/>
        <w:tblCellMar>
          <w:left w:w="70" w:type="dxa"/>
          <w:right w:w="70" w:type="dxa"/>
        </w:tblCellMar>
        <w:tblLook w:val="04A0" w:firstRow="1" w:lastRow="0" w:firstColumn="1" w:lastColumn="0" w:noHBand="0" w:noVBand="1"/>
      </w:tblPr>
      <w:tblGrid>
        <w:gridCol w:w="421"/>
        <w:gridCol w:w="2268"/>
        <w:gridCol w:w="3402"/>
        <w:gridCol w:w="1418"/>
        <w:gridCol w:w="2551"/>
      </w:tblGrid>
      <w:tr w:rsidR="00396193" w:rsidRPr="00823F68" w14:paraId="0E84FF3E"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2C9B751A" w14:textId="77777777" w:rsidR="00396193" w:rsidRPr="00396193" w:rsidRDefault="00396193" w:rsidP="00396193">
            <w:pPr>
              <w:spacing w:after="0" w:line="240" w:lineRule="auto"/>
              <w:rPr>
                <w:rFonts w:eastAsia="Times New Roman" w:cs="Times New Roman"/>
                <w:b/>
                <w:bCs/>
                <w:iCs/>
                <w:sz w:val="18"/>
                <w:szCs w:val="18"/>
                <w:lang w:eastAsia="fr-FR"/>
              </w:rPr>
            </w:pPr>
            <w:r w:rsidRPr="00396193">
              <w:rPr>
                <w:rFonts w:eastAsia="Times New Roman" w:cs="Times New Roman"/>
                <w:b/>
                <w:bCs/>
                <w:iCs/>
                <w:sz w:val="18"/>
                <w:szCs w:val="18"/>
                <w:lang w:eastAsia="fr-FR"/>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83F75" w14:textId="77777777" w:rsidR="00396193" w:rsidRPr="00396193" w:rsidRDefault="00396193" w:rsidP="00396193">
            <w:pPr>
              <w:spacing w:after="0" w:line="240" w:lineRule="auto"/>
              <w:rPr>
                <w:rFonts w:eastAsia="Times New Roman" w:cs="Times New Roman"/>
                <w:b/>
                <w:bCs/>
                <w:iCs/>
                <w:sz w:val="18"/>
                <w:szCs w:val="18"/>
                <w:lang w:eastAsia="fr-FR"/>
              </w:rPr>
            </w:pPr>
            <w:r w:rsidRPr="00396193">
              <w:rPr>
                <w:rFonts w:eastAsia="Times New Roman" w:cs="Times New Roman"/>
                <w:b/>
                <w:bCs/>
                <w:iCs/>
                <w:sz w:val="18"/>
                <w:szCs w:val="18"/>
                <w:lang w:eastAsia="fr-FR"/>
              </w:rPr>
              <w:t>Noms et Prenoms</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7639E" w14:textId="755B3F1F" w:rsidR="00396193" w:rsidRPr="00396193" w:rsidRDefault="004A5C85" w:rsidP="00396193">
            <w:pPr>
              <w:spacing w:after="0" w:line="240" w:lineRule="auto"/>
              <w:rPr>
                <w:rFonts w:eastAsia="Times New Roman" w:cs="Times New Roman"/>
                <w:b/>
                <w:bCs/>
                <w:iCs/>
                <w:sz w:val="18"/>
                <w:szCs w:val="18"/>
                <w:lang w:eastAsia="fr-FR"/>
              </w:rPr>
            </w:pPr>
            <w:r w:rsidRPr="00396193">
              <w:rPr>
                <w:rFonts w:eastAsia="Times New Roman" w:cs="Arial"/>
                <w:b/>
                <w:bCs/>
                <w:color w:val="000000"/>
                <w:sz w:val="18"/>
                <w:szCs w:val="18"/>
                <w:lang w:eastAsia="fr-FR"/>
              </w:rPr>
              <w:t xml:space="preserve">Fonction/ </w:t>
            </w:r>
            <w:r>
              <w:rPr>
                <w:rFonts w:ascii="Calibri" w:eastAsia="Times New Roman" w:hAnsi="Calibri" w:cs="Times New Roman"/>
                <w:b/>
                <w:bCs/>
                <w:color w:val="000000"/>
                <w:sz w:val="18"/>
                <w:szCs w:val="18"/>
                <w:lang w:eastAsia="fr-FR"/>
              </w:rPr>
              <w:t>Organisation</w:t>
            </w:r>
          </w:p>
        </w:tc>
        <w:tc>
          <w:tcPr>
            <w:tcW w:w="1418" w:type="dxa"/>
            <w:tcBorders>
              <w:top w:val="single" w:sz="4" w:space="0" w:color="auto"/>
              <w:left w:val="nil"/>
              <w:bottom w:val="single" w:sz="4" w:space="0" w:color="auto"/>
              <w:right w:val="nil"/>
            </w:tcBorders>
            <w:shd w:val="clear" w:color="auto" w:fill="auto"/>
            <w:noWrap/>
            <w:vAlign w:val="center"/>
            <w:hideMark/>
          </w:tcPr>
          <w:p w14:paraId="1C155E65" w14:textId="6776AB6A" w:rsidR="00396193" w:rsidRPr="00396193" w:rsidRDefault="004A5C85" w:rsidP="00396193">
            <w:pPr>
              <w:spacing w:after="0" w:line="240" w:lineRule="auto"/>
              <w:rPr>
                <w:rFonts w:eastAsia="Times New Roman" w:cs="Times New Roman"/>
                <w:b/>
                <w:bCs/>
                <w:sz w:val="18"/>
                <w:szCs w:val="18"/>
                <w:lang w:eastAsia="fr-FR"/>
              </w:rPr>
            </w:pPr>
            <w:r w:rsidRPr="00BA502A">
              <w:rPr>
                <w:rFonts w:ascii="Calibri" w:eastAsia="Times New Roman" w:hAnsi="Calibri" w:cs="Times New Roman"/>
                <w:b/>
                <w:bCs/>
                <w:color w:val="000000"/>
                <w:sz w:val="18"/>
                <w:szCs w:val="18"/>
                <w:lang w:eastAsia="fr-FR"/>
              </w:rPr>
              <w:t>Tél</w:t>
            </w:r>
            <w:r>
              <w:rPr>
                <w:rFonts w:ascii="Calibri" w:eastAsia="Times New Roman" w:hAnsi="Calibri" w:cs="Times New Roman"/>
                <w:b/>
                <w:bCs/>
                <w:color w:val="000000"/>
                <w:sz w:val="18"/>
                <w:szCs w:val="18"/>
                <w:lang w:eastAsia="fr-FR"/>
              </w:rPr>
              <w:t>éphone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312CB" w14:textId="77777777" w:rsidR="00396193" w:rsidRPr="00396193" w:rsidRDefault="00396193" w:rsidP="00396193">
            <w:pPr>
              <w:spacing w:after="0" w:line="240" w:lineRule="auto"/>
              <w:rPr>
                <w:rFonts w:eastAsia="Times New Roman" w:cs="Times New Roman"/>
                <w:b/>
                <w:bCs/>
                <w:iCs/>
                <w:sz w:val="18"/>
                <w:szCs w:val="18"/>
                <w:lang w:eastAsia="fr-FR"/>
              </w:rPr>
            </w:pPr>
            <w:r w:rsidRPr="00396193">
              <w:rPr>
                <w:rFonts w:eastAsia="Times New Roman" w:cs="Times New Roman"/>
                <w:b/>
                <w:bCs/>
                <w:iCs/>
                <w:sz w:val="18"/>
                <w:szCs w:val="18"/>
                <w:lang w:eastAsia="fr-FR"/>
              </w:rPr>
              <w:t>Adresse e-mail</w:t>
            </w:r>
          </w:p>
        </w:tc>
      </w:tr>
      <w:tr w:rsidR="00396193" w:rsidRPr="00823F68" w14:paraId="7056D308"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1F40ACFD" w14:textId="1BE6854E"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939FC"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Bah Alpha Abdoulaye</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22462"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Société civile/CNOSCG</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A810B"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628436904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55ABC" w14:textId="77777777" w:rsidR="00396193" w:rsidRPr="00396193" w:rsidRDefault="00735A3C" w:rsidP="00396193">
            <w:pPr>
              <w:spacing w:after="0" w:line="240" w:lineRule="auto"/>
              <w:rPr>
                <w:rFonts w:eastAsia="Times New Roman" w:cs="Times New Roman"/>
                <w:sz w:val="18"/>
                <w:szCs w:val="18"/>
                <w:lang w:eastAsia="fr-FR"/>
              </w:rPr>
            </w:pPr>
            <w:hyperlink r:id="rId90" w:history="1">
              <w:r w:rsidR="00396193" w:rsidRPr="00396193">
                <w:rPr>
                  <w:rFonts w:eastAsia="Times New Roman" w:cs="Times New Roman"/>
                  <w:sz w:val="18"/>
                  <w:szCs w:val="18"/>
                  <w:lang w:eastAsia="fr-FR"/>
                </w:rPr>
                <w:t>alphagamal@yahoo.fr</w:t>
              </w:r>
            </w:hyperlink>
          </w:p>
        </w:tc>
      </w:tr>
      <w:tr w:rsidR="00396193" w:rsidRPr="00823F68" w14:paraId="48D0C27B"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4DEAD9F5" w14:textId="7594BA81"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8762D"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 xml:space="preserve">Bah Apha Ahmadou </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509A84F2"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MS</w:t>
            </w:r>
          </w:p>
        </w:tc>
        <w:tc>
          <w:tcPr>
            <w:tcW w:w="1418" w:type="dxa"/>
            <w:tcBorders>
              <w:top w:val="single" w:sz="4" w:space="0" w:color="auto"/>
              <w:left w:val="nil"/>
              <w:bottom w:val="single" w:sz="4" w:space="0" w:color="auto"/>
              <w:right w:val="nil"/>
            </w:tcBorders>
            <w:shd w:val="clear" w:color="auto" w:fill="auto"/>
            <w:noWrap/>
            <w:vAlign w:val="center"/>
            <w:hideMark/>
          </w:tcPr>
          <w:p w14:paraId="52EB27A2" w14:textId="31E69FF8"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628323643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C4506" w14:textId="77777777" w:rsidR="00396193" w:rsidRPr="00396193" w:rsidRDefault="00735A3C" w:rsidP="00396193">
            <w:pPr>
              <w:spacing w:after="0" w:line="240" w:lineRule="auto"/>
              <w:rPr>
                <w:rFonts w:eastAsia="Times New Roman" w:cs="Times New Roman"/>
                <w:sz w:val="18"/>
                <w:szCs w:val="18"/>
                <w:lang w:eastAsia="fr-FR"/>
              </w:rPr>
            </w:pPr>
            <w:hyperlink r:id="rId91" w:history="1">
              <w:r w:rsidR="00396193" w:rsidRPr="00396193">
                <w:rPr>
                  <w:rFonts w:eastAsia="Times New Roman" w:cs="Times New Roman"/>
                  <w:sz w:val="18"/>
                  <w:szCs w:val="18"/>
                  <w:lang w:eastAsia="fr-FR"/>
                </w:rPr>
                <w:t>docteurbah@yahoo.fr</w:t>
              </w:r>
            </w:hyperlink>
          </w:p>
        </w:tc>
      </w:tr>
      <w:tr w:rsidR="00396193" w:rsidRPr="00823F68" w14:paraId="3FEAE3C5"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0BC1D795" w14:textId="65C3D76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81C03" w14:textId="77777777" w:rsidR="00396193" w:rsidRPr="00396193" w:rsidRDefault="00396193" w:rsidP="00396193">
            <w:pPr>
              <w:spacing w:after="0" w:line="240" w:lineRule="auto"/>
              <w:rPr>
                <w:rFonts w:eastAsia="Times New Roman" w:cs="Times New Roman"/>
                <w:iCs/>
                <w:sz w:val="18"/>
                <w:szCs w:val="18"/>
                <w:lang w:eastAsia="fr-FR"/>
              </w:rPr>
            </w:pPr>
            <w:r>
              <w:rPr>
                <w:rFonts w:eastAsia="Times New Roman" w:cs="Times New Roman"/>
                <w:iCs/>
                <w:sz w:val="18"/>
                <w:szCs w:val="18"/>
                <w:lang w:eastAsia="fr-FR"/>
              </w:rPr>
              <w:t>Bah Binta</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7715C"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Directrice Adjointe/ DNPM</w:t>
            </w:r>
            <w:r w:rsidRPr="00396193" w:rsidDel="007D36E1">
              <w:rPr>
                <w:rFonts w:eastAsia="Times New Roman" w:cs="Times New Roman"/>
                <w:iCs/>
                <w:sz w:val="18"/>
                <w:szCs w:val="18"/>
                <w:lang w:eastAsia="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4C132" w14:textId="17A859C4" w:rsidR="00396193" w:rsidRPr="00396193" w:rsidRDefault="00396193" w:rsidP="00396193">
            <w:pPr>
              <w:spacing w:after="0" w:line="240" w:lineRule="auto"/>
              <w:rPr>
                <w:rFonts w:eastAsia="Times New Roman" w:cs="Times New Roman"/>
                <w:sz w:val="18"/>
                <w:szCs w:val="18"/>
                <w:lang w:eastAsia="fr-FR"/>
              </w:rPr>
            </w:pPr>
            <w:r>
              <w:rPr>
                <w:rFonts w:eastAsia="Times New Roman" w:cs="Times New Roman"/>
                <w:sz w:val="18"/>
                <w:szCs w:val="18"/>
                <w:lang w:eastAsia="fr-FR"/>
              </w:rPr>
              <w:t>62231</w:t>
            </w:r>
            <w:r w:rsidRPr="00396193">
              <w:rPr>
                <w:rFonts w:eastAsia="Times New Roman" w:cs="Times New Roman"/>
                <w:sz w:val="18"/>
                <w:szCs w:val="18"/>
                <w:lang w:eastAsia="fr-FR"/>
              </w:rPr>
              <w:t>2684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46EC9" w14:textId="77777777" w:rsidR="00396193" w:rsidRPr="00396193" w:rsidRDefault="00735A3C" w:rsidP="00396193">
            <w:pPr>
              <w:spacing w:after="0" w:line="240" w:lineRule="auto"/>
              <w:rPr>
                <w:rFonts w:eastAsia="Times New Roman" w:cs="Times New Roman"/>
                <w:sz w:val="18"/>
                <w:szCs w:val="18"/>
                <w:lang w:eastAsia="fr-FR"/>
              </w:rPr>
            </w:pPr>
            <w:hyperlink r:id="rId92" w:history="1">
              <w:r w:rsidR="00396193" w:rsidRPr="00396193">
                <w:rPr>
                  <w:rFonts w:eastAsia="Times New Roman" w:cs="Times New Roman"/>
                  <w:sz w:val="18"/>
                  <w:szCs w:val="18"/>
                  <w:lang w:eastAsia="fr-FR"/>
                </w:rPr>
                <w:t>bintabah708@yahoo.fr</w:t>
              </w:r>
            </w:hyperlink>
          </w:p>
        </w:tc>
      </w:tr>
      <w:tr w:rsidR="00396193" w:rsidRPr="00823F68" w14:paraId="0C2404E0"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3130D2BC" w14:textId="252B840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14BCA"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Balde Adama Bailo</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679567E3"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Pharmacienne/ DNPM</w:t>
            </w:r>
          </w:p>
        </w:tc>
        <w:tc>
          <w:tcPr>
            <w:tcW w:w="1418" w:type="dxa"/>
            <w:tcBorders>
              <w:top w:val="single" w:sz="4" w:space="0" w:color="auto"/>
              <w:left w:val="nil"/>
              <w:bottom w:val="single" w:sz="4" w:space="0" w:color="auto"/>
              <w:right w:val="nil"/>
            </w:tcBorders>
            <w:shd w:val="clear" w:color="auto" w:fill="auto"/>
            <w:noWrap/>
            <w:vAlign w:val="center"/>
            <w:hideMark/>
          </w:tcPr>
          <w:p w14:paraId="69BF51B2" w14:textId="26C26819"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628466380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DF885" w14:textId="77777777" w:rsidR="00396193" w:rsidRPr="00396193" w:rsidRDefault="00735A3C" w:rsidP="00396193">
            <w:pPr>
              <w:spacing w:after="0" w:line="240" w:lineRule="auto"/>
              <w:rPr>
                <w:rFonts w:eastAsia="Times New Roman" w:cs="Times New Roman"/>
                <w:sz w:val="18"/>
                <w:szCs w:val="18"/>
                <w:lang w:eastAsia="fr-FR"/>
              </w:rPr>
            </w:pPr>
            <w:hyperlink r:id="rId93" w:history="1">
              <w:r w:rsidR="00396193" w:rsidRPr="00396193">
                <w:rPr>
                  <w:rFonts w:eastAsia="Times New Roman" w:cs="Times New Roman"/>
                  <w:sz w:val="18"/>
                  <w:szCs w:val="18"/>
                  <w:lang w:eastAsia="fr-FR"/>
                </w:rPr>
                <w:t>adama_bailo@yahoo.fr</w:t>
              </w:r>
            </w:hyperlink>
          </w:p>
        </w:tc>
      </w:tr>
      <w:tr w:rsidR="00396193" w:rsidRPr="00823F68" w14:paraId="22A3C481"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5CDBB0E8" w14:textId="1174D2D1"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EA293"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Balde Mamadou Aliou</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FC9A0"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S/E Stop Palu</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6F272"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622374767</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FA182" w14:textId="77777777" w:rsidR="00396193" w:rsidRPr="00396193" w:rsidRDefault="00735A3C" w:rsidP="00396193">
            <w:pPr>
              <w:spacing w:after="0" w:line="240" w:lineRule="auto"/>
              <w:rPr>
                <w:rFonts w:eastAsia="Times New Roman" w:cs="Times New Roman"/>
                <w:sz w:val="18"/>
                <w:szCs w:val="18"/>
                <w:lang w:eastAsia="fr-FR"/>
              </w:rPr>
            </w:pPr>
            <w:hyperlink r:id="rId94" w:history="1">
              <w:r w:rsidR="00396193" w:rsidRPr="00396193">
                <w:rPr>
                  <w:rFonts w:eastAsia="Times New Roman" w:cs="Times New Roman"/>
                  <w:sz w:val="18"/>
                  <w:szCs w:val="18"/>
                  <w:lang w:eastAsia="fr-FR"/>
                </w:rPr>
                <w:t>mabalde@rti.org</w:t>
              </w:r>
            </w:hyperlink>
          </w:p>
        </w:tc>
      </w:tr>
      <w:tr w:rsidR="00396193" w:rsidRPr="00823F68" w14:paraId="51A97FF3"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7FB65F41" w14:textId="49C86056"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12B04"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 xml:space="preserve">Barry Alpha Oumar </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BE93C"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DNSCMT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F5FCB"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622471904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A9CAE" w14:textId="77777777" w:rsidR="00396193" w:rsidRPr="00396193" w:rsidRDefault="00735A3C" w:rsidP="00396193">
            <w:pPr>
              <w:spacing w:after="0" w:line="240" w:lineRule="auto"/>
              <w:rPr>
                <w:rFonts w:eastAsia="Times New Roman" w:cs="Times New Roman"/>
                <w:sz w:val="18"/>
                <w:szCs w:val="18"/>
                <w:lang w:eastAsia="fr-FR"/>
              </w:rPr>
            </w:pPr>
            <w:hyperlink r:id="rId95" w:history="1">
              <w:r w:rsidR="00396193" w:rsidRPr="00396193">
                <w:rPr>
                  <w:rFonts w:eastAsia="Times New Roman" w:cs="Times New Roman"/>
                  <w:sz w:val="18"/>
                  <w:szCs w:val="18"/>
                  <w:lang w:eastAsia="fr-FR"/>
                </w:rPr>
                <w:t>demouko2003@yahoo.fr</w:t>
              </w:r>
            </w:hyperlink>
          </w:p>
        </w:tc>
      </w:tr>
      <w:tr w:rsidR="00396193" w:rsidRPr="00823F68" w14:paraId="47EFB72D"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6E9E64B7" w14:textId="272496DD"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ABFB5"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Barry Mamadou Lamine</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5EE96D13"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EN /MS</w:t>
            </w:r>
          </w:p>
        </w:tc>
        <w:tc>
          <w:tcPr>
            <w:tcW w:w="1418" w:type="dxa"/>
            <w:tcBorders>
              <w:top w:val="single" w:sz="4" w:space="0" w:color="auto"/>
              <w:left w:val="nil"/>
              <w:bottom w:val="single" w:sz="4" w:space="0" w:color="auto"/>
              <w:right w:val="nil"/>
            </w:tcBorders>
            <w:shd w:val="clear" w:color="auto" w:fill="auto"/>
            <w:noWrap/>
            <w:vAlign w:val="center"/>
            <w:hideMark/>
          </w:tcPr>
          <w:p w14:paraId="3C0A6871" w14:textId="6FB02C52"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628528524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57829" w14:textId="77777777" w:rsidR="00396193" w:rsidRPr="00396193" w:rsidRDefault="00735A3C" w:rsidP="00396193">
            <w:pPr>
              <w:spacing w:after="0" w:line="240" w:lineRule="auto"/>
              <w:rPr>
                <w:rFonts w:eastAsia="Times New Roman" w:cs="Times New Roman"/>
                <w:sz w:val="18"/>
                <w:szCs w:val="18"/>
                <w:lang w:eastAsia="fr-FR"/>
              </w:rPr>
            </w:pPr>
            <w:hyperlink r:id="rId96" w:history="1">
              <w:r w:rsidR="00396193" w:rsidRPr="00396193">
                <w:rPr>
                  <w:rFonts w:eastAsia="Times New Roman" w:cs="Times New Roman"/>
                  <w:sz w:val="18"/>
                  <w:szCs w:val="18"/>
                  <w:lang w:eastAsia="fr-FR"/>
                </w:rPr>
                <w:t>laminebarry@yahoo.fr</w:t>
              </w:r>
            </w:hyperlink>
          </w:p>
        </w:tc>
      </w:tr>
      <w:tr w:rsidR="00396193" w:rsidRPr="00823F68" w14:paraId="2A76837D"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525323F8" w14:textId="41BC6B09"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7CD24"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 xml:space="preserve">Camara Daouda Molota </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0CA5B513"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Arial"/>
                <w:sz w:val="18"/>
                <w:szCs w:val="18"/>
                <w:lang w:eastAsia="fr-FR"/>
              </w:rPr>
              <w:t>Responsable Approvisionnement/ PNLAT</w:t>
            </w:r>
          </w:p>
        </w:tc>
        <w:tc>
          <w:tcPr>
            <w:tcW w:w="1418" w:type="dxa"/>
            <w:tcBorders>
              <w:top w:val="single" w:sz="4" w:space="0" w:color="auto"/>
              <w:left w:val="nil"/>
              <w:bottom w:val="single" w:sz="4" w:space="0" w:color="auto"/>
              <w:right w:val="nil"/>
            </w:tcBorders>
            <w:shd w:val="clear" w:color="auto" w:fill="auto"/>
            <w:noWrap/>
            <w:vAlign w:val="center"/>
            <w:hideMark/>
          </w:tcPr>
          <w:p w14:paraId="4C2048F5" w14:textId="75E97131"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628594287</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BBB8B" w14:textId="77777777" w:rsidR="00396193" w:rsidRPr="00396193" w:rsidRDefault="00735A3C" w:rsidP="00396193">
            <w:pPr>
              <w:spacing w:after="0" w:line="240" w:lineRule="auto"/>
              <w:rPr>
                <w:rFonts w:eastAsia="Times New Roman" w:cs="Times New Roman"/>
                <w:sz w:val="18"/>
                <w:szCs w:val="18"/>
                <w:lang w:eastAsia="fr-FR"/>
              </w:rPr>
            </w:pPr>
            <w:hyperlink r:id="rId97" w:history="1">
              <w:r w:rsidR="00396193" w:rsidRPr="00396193">
                <w:rPr>
                  <w:rFonts w:eastAsia="Times New Roman" w:cs="Times New Roman"/>
                  <w:sz w:val="18"/>
                  <w:szCs w:val="18"/>
                  <w:lang w:eastAsia="fr-FR"/>
                </w:rPr>
                <w:t>daoudamolota@yahoo.fr</w:t>
              </w:r>
            </w:hyperlink>
          </w:p>
        </w:tc>
      </w:tr>
      <w:tr w:rsidR="00396193" w:rsidRPr="00823F68" w14:paraId="17F5506F"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1F9F0A89" w14:textId="74630E6F"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3DF1F"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 xml:space="preserve">Camara Mamadou </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36854"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Arial"/>
                <w:sz w:val="18"/>
                <w:szCs w:val="18"/>
                <w:lang w:eastAsia="fr-FR"/>
              </w:rPr>
              <w:t>Pharmacien Chef/ HN Ignace Deen</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61D9A"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622549913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A9AE5" w14:textId="77777777" w:rsidR="00396193" w:rsidRPr="00396193" w:rsidRDefault="00735A3C" w:rsidP="00396193">
            <w:pPr>
              <w:spacing w:after="0" w:line="240" w:lineRule="auto"/>
              <w:rPr>
                <w:rFonts w:eastAsia="Times New Roman" w:cs="Times New Roman"/>
                <w:sz w:val="18"/>
                <w:szCs w:val="18"/>
                <w:lang w:eastAsia="fr-FR"/>
              </w:rPr>
            </w:pPr>
            <w:hyperlink r:id="rId98" w:history="1">
              <w:r w:rsidR="00396193" w:rsidRPr="00396193">
                <w:rPr>
                  <w:rFonts w:eastAsia="Times New Roman" w:cs="Times New Roman"/>
                  <w:sz w:val="18"/>
                  <w:szCs w:val="18"/>
                  <w:lang w:eastAsia="fr-FR"/>
                </w:rPr>
                <w:t>camaramamadou50@gmail.com</w:t>
              </w:r>
            </w:hyperlink>
          </w:p>
        </w:tc>
      </w:tr>
      <w:tr w:rsidR="00396193" w:rsidRPr="00823F68" w14:paraId="27C8F4EF"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391B74F0" w14:textId="172DB42F"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1E105"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 xml:space="preserve">Camara Yero Boye </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261BE"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Directeur National Adjoint/BSD</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A9A2" w14:textId="41EFAF4B"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655981634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4B678" w14:textId="77777777" w:rsidR="00396193" w:rsidRPr="00396193" w:rsidRDefault="00735A3C" w:rsidP="00396193">
            <w:pPr>
              <w:spacing w:after="0" w:line="240" w:lineRule="auto"/>
              <w:rPr>
                <w:rFonts w:eastAsia="Times New Roman" w:cs="Times New Roman"/>
                <w:sz w:val="18"/>
                <w:szCs w:val="18"/>
                <w:lang w:eastAsia="fr-FR"/>
              </w:rPr>
            </w:pPr>
            <w:hyperlink r:id="rId99" w:history="1">
              <w:r w:rsidR="00396193" w:rsidRPr="00396193">
                <w:rPr>
                  <w:rFonts w:eastAsia="Times New Roman" w:cs="Times New Roman"/>
                  <w:sz w:val="18"/>
                  <w:szCs w:val="18"/>
                  <w:lang w:eastAsia="fr-FR"/>
                </w:rPr>
                <w:t>yeroboyecam@gmail.com</w:t>
              </w:r>
            </w:hyperlink>
          </w:p>
        </w:tc>
      </w:tr>
      <w:tr w:rsidR="00396193" w:rsidRPr="00823F68" w14:paraId="5E87012C"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63693868" w14:textId="4F662C4A"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5E7D7"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 xml:space="preserve">Candali Florienne </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35BBF8D3"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Pharmacien/ UNFPA</w:t>
            </w:r>
          </w:p>
        </w:tc>
        <w:tc>
          <w:tcPr>
            <w:tcW w:w="1418" w:type="dxa"/>
            <w:tcBorders>
              <w:top w:val="single" w:sz="4" w:space="0" w:color="auto"/>
              <w:left w:val="nil"/>
              <w:bottom w:val="single" w:sz="4" w:space="0" w:color="auto"/>
              <w:right w:val="nil"/>
            </w:tcBorders>
            <w:shd w:val="clear" w:color="auto" w:fill="auto"/>
            <w:noWrap/>
            <w:vAlign w:val="center"/>
            <w:hideMark/>
          </w:tcPr>
          <w:p w14:paraId="074588B4" w14:textId="58CE6B68"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624983260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A10E6" w14:textId="77777777" w:rsidR="00396193" w:rsidRPr="00396193" w:rsidRDefault="00735A3C" w:rsidP="00396193">
            <w:pPr>
              <w:spacing w:after="0" w:line="240" w:lineRule="auto"/>
              <w:rPr>
                <w:rFonts w:eastAsia="Times New Roman" w:cs="Times New Roman"/>
                <w:sz w:val="18"/>
                <w:szCs w:val="18"/>
                <w:lang w:eastAsia="fr-FR"/>
              </w:rPr>
            </w:pPr>
            <w:hyperlink r:id="rId100" w:history="1">
              <w:r w:rsidR="00396193" w:rsidRPr="00396193">
                <w:rPr>
                  <w:rFonts w:eastAsia="Times New Roman" w:cs="Times New Roman"/>
                  <w:sz w:val="18"/>
                  <w:szCs w:val="18"/>
                  <w:lang w:eastAsia="fr-FR"/>
                </w:rPr>
                <w:t>candali@unfpa.org</w:t>
              </w:r>
            </w:hyperlink>
          </w:p>
        </w:tc>
      </w:tr>
      <w:tr w:rsidR="00396193" w:rsidRPr="00823F68" w14:paraId="3C5B32A8"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7C44E8F8" w14:textId="1DBDFC16"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A7930"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 xml:space="preserve">Diallo Aissatou </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81374"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DNSFN</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F546E" w14:textId="0B3CC4C4" w:rsidR="00396193" w:rsidRPr="00396193" w:rsidRDefault="00396193" w:rsidP="00396193">
            <w:pPr>
              <w:spacing w:after="0" w:line="240" w:lineRule="auto"/>
              <w:rPr>
                <w:rFonts w:eastAsia="Times New Roman" w:cs="Times New Roman"/>
                <w:sz w:val="18"/>
                <w:szCs w:val="18"/>
                <w:lang w:eastAsia="fr-FR"/>
              </w:rPr>
            </w:pPr>
            <w:r>
              <w:rPr>
                <w:rFonts w:eastAsia="Times New Roman" w:cs="Times New Roman"/>
                <w:sz w:val="18"/>
                <w:szCs w:val="18"/>
                <w:lang w:eastAsia="fr-FR"/>
              </w:rPr>
              <w:t>6643827</w:t>
            </w:r>
            <w:r w:rsidRPr="00396193">
              <w:rPr>
                <w:rFonts w:eastAsia="Times New Roman" w:cs="Times New Roman"/>
                <w:sz w:val="18"/>
                <w:szCs w:val="18"/>
                <w:lang w:eastAsia="fr-FR"/>
              </w:rPr>
              <w:t>28</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6F393" w14:textId="77777777" w:rsidR="00396193" w:rsidRPr="00396193" w:rsidRDefault="00735A3C" w:rsidP="00396193">
            <w:pPr>
              <w:spacing w:after="0" w:line="240" w:lineRule="auto"/>
              <w:rPr>
                <w:rFonts w:eastAsia="Times New Roman" w:cs="Times New Roman"/>
                <w:sz w:val="18"/>
                <w:szCs w:val="18"/>
                <w:lang w:eastAsia="fr-FR"/>
              </w:rPr>
            </w:pPr>
            <w:hyperlink r:id="rId101" w:history="1">
              <w:r w:rsidR="00396193" w:rsidRPr="00396193">
                <w:rPr>
                  <w:rFonts w:eastAsia="Times New Roman" w:cs="Times New Roman"/>
                  <w:sz w:val="18"/>
                  <w:szCs w:val="18"/>
                  <w:lang w:eastAsia="fr-FR"/>
                </w:rPr>
                <w:t>daissat2005@yahoo.fr</w:t>
              </w:r>
            </w:hyperlink>
          </w:p>
        </w:tc>
      </w:tr>
      <w:tr w:rsidR="00396193" w:rsidRPr="00823F68" w14:paraId="45E6ABC5"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11B33239" w14:textId="1C7C8C5F"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A6A5C"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 xml:space="preserve">Diallo Alpha Ahmadou </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F0100"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Chef recherche/ BSD</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60B9C"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622251317</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81267" w14:textId="77777777" w:rsidR="00396193" w:rsidRPr="00396193" w:rsidRDefault="00735A3C" w:rsidP="00396193">
            <w:pPr>
              <w:spacing w:after="0" w:line="240" w:lineRule="auto"/>
              <w:rPr>
                <w:rFonts w:eastAsia="Times New Roman" w:cs="Times New Roman"/>
                <w:sz w:val="18"/>
                <w:szCs w:val="18"/>
                <w:lang w:eastAsia="fr-FR"/>
              </w:rPr>
            </w:pPr>
            <w:hyperlink r:id="rId102" w:history="1">
              <w:r w:rsidR="00396193" w:rsidRPr="00396193">
                <w:rPr>
                  <w:rFonts w:eastAsia="Times New Roman" w:cs="Times New Roman"/>
                  <w:sz w:val="18"/>
                  <w:szCs w:val="18"/>
                  <w:lang w:eastAsia="fr-FR"/>
                </w:rPr>
                <w:t>dalpham@yahoo.fr</w:t>
              </w:r>
            </w:hyperlink>
          </w:p>
        </w:tc>
      </w:tr>
      <w:tr w:rsidR="00396193" w:rsidRPr="00823F68" w14:paraId="0495B84C"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3D5880CE" w14:textId="7121CAB6"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14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22952"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Diallo Mamadou Lamine</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607D107"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DNPM/MS</w:t>
            </w:r>
          </w:p>
        </w:tc>
        <w:tc>
          <w:tcPr>
            <w:tcW w:w="1418" w:type="dxa"/>
            <w:tcBorders>
              <w:top w:val="single" w:sz="4" w:space="0" w:color="auto"/>
              <w:left w:val="nil"/>
              <w:bottom w:val="single" w:sz="4" w:space="0" w:color="auto"/>
              <w:right w:val="nil"/>
            </w:tcBorders>
            <w:shd w:val="clear" w:color="auto" w:fill="auto"/>
            <w:noWrap/>
            <w:vAlign w:val="center"/>
            <w:hideMark/>
          </w:tcPr>
          <w:p w14:paraId="24EAFA1F" w14:textId="2B5ECAF9"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628290951</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A4569" w14:textId="77777777" w:rsidR="00396193" w:rsidRPr="00396193" w:rsidRDefault="00735A3C" w:rsidP="00396193">
            <w:pPr>
              <w:spacing w:after="0" w:line="240" w:lineRule="auto"/>
              <w:rPr>
                <w:rFonts w:eastAsia="Times New Roman" w:cs="Times New Roman"/>
                <w:sz w:val="18"/>
                <w:szCs w:val="18"/>
                <w:lang w:eastAsia="fr-FR"/>
              </w:rPr>
            </w:pPr>
            <w:hyperlink r:id="rId103" w:history="1">
              <w:r w:rsidR="00396193" w:rsidRPr="00396193">
                <w:rPr>
                  <w:rFonts w:eastAsia="Times New Roman" w:cs="Times New Roman"/>
                  <w:sz w:val="18"/>
                  <w:szCs w:val="18"/>
                  <w:lang w:eastAsia="fr-FR"/>
                </w:rPr>
                <w:t>laminelabo@yahoo.fr</w:t>
              </w:r>
            </w:hyperlink>
          </w:p>
        </w:tc>
      </w:tr>
      <w:tr w:rsidR="00396193" w:rsidRPr="00823F68" w14:paraId="4508E46D"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7ECBE557" w14:textId="386A9CC8"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A4179"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Diallo Néné Issa</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EBD5C"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Arial"/>
                <w:sz w:val="18"/>
                <w:szCs w:val="18"/>
                <w:lang w:eastAsia="fr-FR"/>
              </w:rPr>
              <w:t>Chef service AQCI/ PCG</w:t>
            </w:r>
            <w:r w:rsidRPr="00396193" w:rsidDel="004B67F4">
              <w:rPr>
                <w:rFonts w:eastAsia="Times New Roman" w:cs="Times New Roman"/>
                <w:iCs/>
                <w:sz w:val="18"/>
                <w:szCs w:val="18"/>
                <w:lang w:eastAsia="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35CC0"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622504950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9DB8F" w14:textId="77777777" w:rsidR="00396193" w:rsidRPr="00396193" w:rsidRDefault="00735A3C" w:rsidP="00396193">
            <w:pPr>
              <w:spacing w:after="0" w:line="240" w:lineRule="auto"/>
              <w:rPr>
                <w:rFonts w:eastAsia="Times New Roman" w:cs="Times New Roman"/>
                <w:sz w:val="18"/>
                <w:szCs w:val="18"/>
                <w:lang w:eastAsia="fr-FR"/>
              </w:rPr>
            </w:pPr>
            <w:hyperlink r:id="rId104" w:history="1">
              <w:r w:rsidR="00396193" w:rsidRPr="00396193">
                <w:rPr>
                  <w:rFonts w:eastAsia="Times New Roman" w:cs="Times New Roman"/>
                  <w:sz w:val="18"/>
                  <w:szCs w:val="18"/>
                  <w:lang w:eastAsia="fr-FR"/>
                </w:rPr>
                <w:t>neneissa2000@yahoo.fr</w:t>
              </w:r>
            </w:hyperlink>
          </w:p>
        </w:tc>
      </w:tr>
      <w:tr w:rsidR="00396193" w:rsidRPr="00823F68" w14:paraId="47238C2E"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012FFD86" w14:textId="6D0D7773"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D9B94"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 xml:space="preserve">Fargier Marie Paule </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64273"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Chef de projet/ SIAPS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01845"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622980969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FF340" w14:textId="77777777" w:rsidR="00396193" w:rsidRPr="00396193" w:rsidRDefault="00735A3C" w:rsidP="00396193">
            <w:pPr>
              <w:spacing w:after="0" w:line="240" w:lineRule="auto"/>
              <w:rPr>
                <w:rFonts w:eastAsia="Times New Roman" w:cs="Times New Roman"/>
                <w:sz w:val="18"/>
                <w:szCs w:val="18"/>
                <w:lang w:eastAsia="fr-FR"/>
              </w:rPr>
            </w:pPr>
            <w:hyperlink r:id="rId105" w:history="1">
              <w:r w:rsidR="00396193" w:rsidRPr="00396193">
                <w:rPr>
                  <w:rFonts w:eastAsia="Times New Roman" w:cs="Times New Roman"/>
                  <w:sz w:val="18"/>
                  <w:szCs w:val="18"/>
                  <w:lang w:eastAsia="fr-FR"/>
                </w:rPr>
                <w:t>mfargier@msh.org</w:t>
              </w:r>
            </w:hyperlink>
          </w:p>
        </w:tc>
      </w:tr>
      <w:tr w:rsidR="00396193" w:rsidRPr="00823F68" w14:paraId="3AE2ABC3"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39C5A7D0" w14:textId="38AC6BF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3AE00"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Keita Mamadouba</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7353A"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Pharmacien/ DNPM</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1DC65"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625398515</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0DEDE" w14:textId="77777777" w:rsidR="00396193" w:rsidRPr="00396193" w:rsidRDefault="00735A3C" w:rsidP="00396193">
            <w:pPr>
              <w:spacing w:after="0" w:line="240" w:lineRule="auto"/>
              <w:rPr>
                <w:rFonts w:eastAsia="Times New Roman" w:cs="Times New Roman"/>
                <w:sz w:val="18"/>
                <w:szCs w:val="18"/>
                <w:lang w:eastAsia="fr-FR"/>
              </w:rPr>
            </w:pPr>
            <w:hyperlink r:id="rId106" w:history="1">
              <w:r w:rsidR="00396193" w:rsidRPr="00396193">
                <w:rPr>
                  <w:rFonts w:eastAsia="Times New Roman" w:cs="Times New Roman"/>
                  <w:sz w:val="18"/>
                  <w:szCs w:val="18"/>
                  <w:lang w:eastAsia="fr-FR"/>
                </w:rPr>
                <w:t>mabakiaye@gmail.com</w:t>
              </w:r>
            </w:hyperlink>
          </w:p>
        </w:tc>
      </w:tr>
      <w:tr w:rsidR="00396193" w:rsidRPr="00823F68" w14:paraId="33CF157C"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24E42BC3" w14:textId="49B6BFDE"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18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F9C19"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Nguessan Serge Patrick</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45721" w14:textId="77777777" w:rsidR="00396193" w:rsidRPr="00396193" w:rsidRDefault="00396193" w:rsidP="00396193">
            <w:pPr>
              <w:spacing w:after="0" w:line="240" w:lineRule="auto"/>
              <w:rPr>
                <w:rFonts w:eastAsia="Times New Roman" w:cs="Times New Roman"/>
                <w:iCs/>
                <w:sz w:val="18"/>
                <w:szCs w:val="18"/>
                <w:lang w:val="en-US" w:eastAsia="fr-FR"/>
              </w:rPr>
            </w:pPr>
            <w:r w:rsidRPr="00396193">
              <w:rPr>
                <w:rFonts w:eastAsia="Times New Roman" w:cs="Times New Roman"/>
                <w:sz w:val="18"/>
                <w:szCs w:val="18"/>
                <w:lang w:val="en-US" w:eastAsia="fr-FR"/>
              </w:rPr>
              <w:t>Advisor MIS/ SIAPS</w:t>
            </w:r>
            <w:r w:rsidRPr="00396193" w:rsidDel="007D36E1">
              <w:rPr>
                <w:rFonts w:eastAsia="Times New Roman" w:cs="Times New Roman"/>
                <w:iCs/>
                <w:sz w:val="18"/>
                <w:szCs w:val="18"/>
                <w:lang w:val="en-US" w:eastAsia="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F63FA"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624067225</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B699A" w14:textId="77777777" w:rsidR="00396193" w:rsidRPr="00396193" w:rsidRDefault="00735A3C" w:rsidP="00396193">
            <w:pPr>
              <w:spacing w:after="0" w:line="240" w:lineRule="auto"/>
              <w:rPr>
                <w:rFonts w:eastAsia="Times New Roman" w:cs="Times New Roman"/>
                <w:sz w:val="18"/>
                <w:szCs w:val="18"/>
                <w:lang w:eastAsia="fr-FR"/>
              </w:rPr>
            </w:pPr>
            <w:hyperlink r:id="rId107" w:history="1">
              <w:r w:rsidR="00396193" w:rsidRPr="00396193">
                <w:rPr>
                  <w:rFonts w:eastAsia="Times New Roman" w:cs="Times New Roman"/>
                  <w:sz w:val="18"/>
                  <w:szCs w:val="18"/>
                  <w:lang w:eastAsia="fr-FR"/>
                </w:rPr>
                <w:t>sguessan@msh.org</w:t>
              </w:r>
            </w:hyperlink>
          </w:p>
        </w:tc>
      </w:tr>
      <w:tr w:rsidR="00396193" w:rsidRPr="00823F68" w14:paraId="37AA134E"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2A77F60A" w14:textId="02EB7906"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19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695C1"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Sall Mamadou Iliassa</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BE8D2"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Conseiller Système d’Information/ SIAPS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FCD14"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622805443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B5DCB" w14:textId="77777777" w:rsidR="00396193" w:rsidRPr="00396193" w:rsidRDefault="00735A3C" w:rsidP="00396193">
            <w:pPr>
              <w:spacing w:after="0" w:line="240" w:lineRule="auto"/>
              <w:rPr>
                <w:rFonts w:eastAsia="Times New Roman" w:cs="Times New Roman"/>
                <w:sz w:val="18"/>
                <w:szCs w:val="18"/>
                <w:lang w:eastAsia="fr-FR"/>
              </w:rPr>
            </w:pPr>
            <w:hyperlink r:id="rId108" w:history="1">
              <w:r w:rsidR="00396193" w:rsidRPr="00396193">
                <w:rPr>
                  <w:rFonts w:eastAsia="Times New Roman" w:cs="Times New Roman"/>
                  <w:sz w:val="18"/>
                  <w:szCs w:val="18"/>
                  <w:lang w:eastAsia="fr-FR"/>
                </w:rPr>
                <w:t>msall@msh.org</w:t>
              </w:r>
            </w:hyperlink>
          </w:p>
        </w:tc>
      </w:tr>
      <w:tr w:rsidR="00396193" w:rsidRPr="00823F68" w14:paraId="2D519EA0"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12B37A05" w14:textId="1E8E98B3"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CCDC3"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Sano Nagnouma</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E714E"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Arial"/>
                <w:sz w:val="18"/>
                <w:szCs w:val="18"/>
                <w:lang w:eastAsia="fr-FR"/>
              </w:rPr>
              <w:t>Chef de Section Ets. Pharmaceutiques/ DNPM</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D9168"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622637710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014FB" w14:textId="77777777" w:rsidR="00396193" w:rsidRPr="00396193" w:rsidRDefault="00735A3C" w:rsidP="00396193">
            <w:pPr>
              <w:spacing w:after="0" w:line="240" w:lineRule="auto"/>
              <w:rPr>
                <w:rFonts w:eastAsia="Times New Roman" w:cs="Times New Roman"/>
                <w:sz w:val="18"/>
                <w:szCs w:val="18"/>
                <w:lang w:eastAsia="fr-FR"/>
              </w:rPr>
            </w:pPr>
            <w:hyperlink r:id="rId109" w:history="1">
              <w:r w:rsidR="00396193" w:rsidRPr="00396193">
                <w:rPr>
                  <w:rFonts w:eastAsia="Times New Roman" w:cs="Times New Roman"/>
                  <w:sz w:val="18"/>
                  <w:szCs w:val="18"/>
                  <w:lang w:eastAsia="fr-FR"/>
                </w:rPr>
                <w:t>snagnouma@yahoo.fr</w:t>
              </w:r>
            </w:hyperlink>
          </w:p>
        </w:tc>
      </w:tr>
      <w:tr w:rsidR="00396193" w:rsidRPr="00823F68" w14:paraId="23265D0B"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2F3F37DE" w14:textId="5F84C360"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21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F0E06"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Souaré Kabiné</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9D5DF"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Directeur/ DNPM</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E8FC0"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628733804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D7405" w14:textId="77777777" w:rsidR="00396193" w:rsidRPr="00396193" w:rsidRDefault="00735A3C" w:rsidP="00396193">
            <w:pPr>
              <w:spacing w:after="0" w:line="240" w:lineRule="auto"/>
              <w:rPr>
                <w:rFonts w:eastAsia="Times New Roman" w:cs="Times New Roman"/>
                <w:sz w:val="18"/>
                <w:szCs w:val="18"/>
                <w:lang w:eastAsia="fr-FR"/>
              </w:rPr>
            </w:pPr>
            <w:hyperlink r:id="rId110" w:history="1">
              <w:r w:rsidR="00396193" w:rsidRPr="00396193">
                <w:rPr>
                  <w:rStyle w:val="Lienhypertexte"/>
                  <w:rFonts w:eastAsia="Times New Roman" w:cs="Times New Roman"/>
                  <w:color w:val="auto"/>
                  <w:sz w:val="18"/>
                  <w:szCs w:val="18"/>
                  <w:u w:val="none"/>
                  <w:lang w:eastAsia="fr-FR"/>
                </w:rPr>
                <w:t>drsouare_kabine@yahoo.fr</w:t>
              </w:r>
            </w:hyperlink>
          </w:p>
          <w:p w14:paraId="3B28B14B" w14:textId="77777777" w:rsidR="00396193" w:rsidRPr="00396193" w:rsidRDefault="00396193" w:rsidP="00396193">
            <w:pPr>
              <w:spacing w:after="0" w:line="240" w:lineRule="auto"/>
              <w:rPr>
                <w:rFonts w:eastAsia="Times New Roman" w:cs="Times New Roman"/>
                <w:sz w:val="18"/>
                <w:szCs w:val="18"/>
                <w:lang w:eastAsia="fr-FR"/>
              </w:rPr>
            </w:pPr>
          </w:p>
        </w:tc>
      </w:tr>
      <w:tr w:rsidR="00396193" w:rsidRPr="00823F68" w14:paraId="21B41FE1"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11CC3DD3" w14:textId="03481B23"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sz w:val="18"/>
                <w:szCs w:val="18"/>
                <w:lang w:eastAsia="fr-FR"/>
              </w:rPr>
              <w:t>22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C7E6C"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Sylla Mohamed Lamine</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AECF8"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Arial"/>
                <w:sz w:val="18"/>
                <w:szCs w:val="18"/>
                <w:lang w:eastAsia="fr-FR"/>
              </w:rPr>
              <w:t>CTR-Kindia/ SIAPS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1C9F8"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628715223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E342B" w14:textId="77777777" w:rsidR="00396193" w:rsidRPr="00396193" w:rsidRDefault="00735A3C" w:rsidP="00396193">
            <w:pPr>
              <w:spacing w:after="0" w:line="240" w:lineRule="auto"/>
              <w:rPr>
                <w:rFonts w:eastAsia="Times New Roman" w:cs="Times New Roman"/>
                <w:sz w:val="18"/>
                <w:szCs w:val="18"/>
                <w:lang w:eastAsia="fr-FR"/>
              </w:rPr>
            </w:pPr>
            <w:hyperlink r:id="rId111" w:history="1">
              <w:r w:rsidR="00396193" w:rsidRPr="00396193">
                <w:rPr>
                  <w:rFonts w:eastAsia="Times New Roman" w:cs="Times New Roman"/>
                  <w:sz w:val="18"/>
                  <w:szCs w:val="18"/>
                  <w:lang w:eastAsia="fr-FR"/>
                </w:rPr>
                <w:t>lsylla@gmail.com</w:t>
              </w:r>
            </w:hyperlink>
          </w:p>
        </w:tc>
      </w:tr>
      <w:tr w:rsidR="00396193" w:rsidRPr="00823F68" w14:paraId="0C6D6ACC" w14:textId="77777777" w:rsidTr="00396193">
        <w:trPr>
          <w:trHeight w:val="312"/>
        </w:trPr>
        <w:tc>
          <w:tcPr>
            <w:tcW w:w="421" w:type="dxa"/>
            <w:tcBorders>
              <w:top w:val="single" w:sz="4" w:space="0" w:color="auto"/>
              <w:left w:val="single" w:sz="4" w:space="0" w:color="auto"/>
              <w:bottom w:val="single" w:sz="4" w:space="0" w:color="auto"/>
              <w:right w:val="single" w:sz="4" w:space="0" w:color="auto"/>
            </w:tcBorders>
            <w:vAlign w:val="center"/>
          </w:tcPr>
          <w:p w14:paraId="1637AE71" w14:textId="0045B85A"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23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BE543"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Yansané Mohamed Lamine</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72EBB" w14:textId="77777777" w:rsidR="00396193" w:rsidRPr="00396193" w:rsidRDefault="00396193" w:rsidP="00396193">
            <w:pPr>
              <w:spacing w:after="0" w:line="240" w:lineRule="auto"/>
              <w:rPr>
                <w:rFonts w:eastAsia="Times New Roman" w:cs="Times New Roman"/>
                <w:iCs/>
                <w:sz w:val="18"/>
                <w:szCs w:val="18"/>
                <w:lang w:eastAsia="fr-FR"/>
              </w:rPr>
            </w:pPr>
            <w:r w:rsidRPr="00396193">
              <w:rPr>
                <w:rFonts w:eastAsia="Times New Roman" w:cs="Times New Roman"/>
                <w:iCs/>
                <w:sz w:val="18"/>
                <w:szCs w:val="18"/>
                <w:lang w:eastAsia="fr-FR"/>
              </w:rPr>
              <w:t>Conseiller Politique Sanitaire/ MS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88B48" w14:textId="77777777" w:rsidR="00396193" w:rsidRPr="00396193" w:rsidRDefault="00396193" w:rsidP="00396193">
            <w:pPr>
              <w:spacing w:after="0" w:line="240" w:lineRule="auto"/>
              <w:rPr>
                <w:rFonts w:eastAsia="Times New Roman" w:cs="Times New Roman"/>
                <w:sz w:val="18"/>
                <w:szCs w:val="18"/>
                <w:lang w:eastAsia="fr-FR"/>
              </w:rPr>
            </w:pPr>
            <w:r w:rsidRPr="00396193">
              <w:rPr>
                <w:rFonts w:eastAsia="Times New Roman" w:cs="Times New Roman"/>
                <w:sz w:val="18"/>
                <w:szCs w:val="18"/>
                <w:lang w:eastAsia="fr-FR"/>
              </w:rPr>
              <w:t>622931389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430B5" w14:textId="77777777" w:rsidR="00396193" w:rsidRPr="00396193" w:rsidRDefault="00735A3C" w:rsidP="00396193">
            <w:pPr>
              <w:spacing w:after="0" w:line="240" w:lineRule="auto"/>
              <w:rPr>
                <w:rFonts w:eastAsia="Times New Roman" w:cs="Times New Roman"/>
                <w:sz w:val="18"/>
                <w:szCs w:val="18"/>
                <w:lang w:eastAsia="fr-FR"/>
              </w:rPr>
            </w:pPr>
            <w:hyperlink r:id="rId112" w:history="1">
              <w:r w:rsidR="00396193" w:rsidRPr="00396193">
                <w:rPr>
                  <w:rFonts w:eastAsia="Times New Roman" w:cs="Times New Roman"/>
                  <w:sz w:val="18"/>
                  <w:szCs w:val="18"/>
                  <w:lang w:eastAsia="fr-FR"/>
                </w:rPr>
                <w:t>yansanelamine@yahoo.fr</w:t>
              </w:r>
            </w:hyperlink>
          </w:p>
        </w:tc>
      </w:tr>
    </w:tbl>
    <w:p w14:paraId="0543FE1B" w14:textId="77777777" w:rsidR="002402B7" w:rsidRDefault="002402B7"/>
    <w:sectPr w:rsidR="002402B7" w:rsidSect="00E40399">
      <w:pgSz w:w="11906" w:h="16838" w:code="9"/>
      <w:pgMar w:top="1418" w:right="1418" w:bottom="1418" w:left="9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FF1F3" w14:textId="77777777" w:rsidR="00735A3C" w:rsidRDefault="00735A3C">
      <w:pPr>
        <w:spacing w:after="0" w:line="240" w:lineRule="auto"/>
      </w:pPr>
      <w:r>
        <w:separator/>
      </w:r>
    </w:p>
  </w:endnote>
  <w:endnote w:type="continuationSeparator" w:id="0">
    <w:p w14:paraId="4D777EC1" w14:textId="77777777" w:rsidR="00735A3C" w:rsidRDefault="00735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Garamond Pro">
    <w:panose1 w:val="00000000000000000000"/>
    <w:charset w:val="00"/>
    <w:family w:val="roman"/>
    <w:notTrueType/>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FB567" w14:textId="4235DBBE" w:rsidR="0062149A" w:rsidRDefault="0062149A">
    <w:pPr>
      <w:pStyle w:val="Pieddepage"/>
      <w:jc w:val="right"/>
    </w:pPr>
  </w:p>
  <w:p w14:paraId="3DC43677" w14:textId="77777777" w:rsidR="0062149A" w:rsidRDefault="0062149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984390"/>
      <w:docPartObj>
        <w:docPartGallery w:val="Page Numbers (Bottom of Page)"/>
        <w:docPartUnique/>
      </w:docPartObj>
    </w:sdtPr>
    <w:sdtEndPr/>
    <w:sdtContent>
      <w:p w14:paraId="0D64E507" w14:textId="708A4ED9" w:rsidR="0062149A" w:rsidRDefault="0062149A">
        <w:pPr>
          <w:pStyle w:val="Pieddepage"/>
          <w:jc w:val="right"/>
        </w:pPr>
        <w:r>
          <w:fldChar w:fldCharType="begin"/>
        </w:r>
        <w:r>
          <w:instrText>PAGE   \* MERGEFORMAT</w:instrText>
        </w:r>
        <w:r>
          <w:fldChar w:fldCharType="separate"/>
        </w:r>
        <w:r w:rsidR="004D0709">
          <w:rPr>
            <w:noProof/>
          </w:rPr>
          <w:t>19</w:t>
        </w:r>
        <w:r>
          <w:fldChar w:fldCharType="end"/>
        </w:r>
      </w:p>
    </w:sdtContent>
  </w:sdt>
  <w:p w14:paraId="72B2E63A" w14:textId="77777777" w:rsidR="0062149A" w:rsidRDefault="0062149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4D614" w14:textId="77777777" w:rsidR="0062149A" w:rsidRDefault="0062149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14:paraId="22E5632E" w14:textId="77777777" w:rsidR="0062149A" w:rsidRDefault="0062149A">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F90D8" w14:textId="410298A5" w:rsidR="0062149A" w:rsidRPr="00697044" w:rsidRDefault="0062149A">
    <w:pPr>
      <w:pStyle w:val="Pieddepage"/>
      <w:framePr w:wrap="around" w:vAnchor="text" w:hAnchor="margin" w:xAlign="right" w:y="1"/>
      <w:rPr>
        <w:rStyle w:val="Numrodepage"/>
        <w:i/>
        <w:sz w:val="20"/>
        <w:szCs w:val="20"/>
      </w:rPr>
    </w:pPr>
    <w:r w:rsidRPr="00697044">
      <w:rPr>
        <w:rStyle w:val="Numrodepage"/>
        <w:i/>
        <w:sz w:val="20"/>
        <w:szCs w:val="20"/>
      </w:rPr>
      <w:t xml:space="preserve">Page </w:t>
    </w:r>
    <w:r w:rsidRPr="00697044">
      <w:rPr>
        <w:rStyle w:val="Numrodepage"/>
        <w:i/>
        <w:sz w:val="20"/>
        <w:szCs w:val="20"/>
      </w:rPr>
      <w:fldChar w:fldCharType="begin"/>
    </w:r>
    <w:r w:rsidRPr="00697044">
      <w:rPr>
        <w:rStyle w:val="Numrodepage"/>
        <w:i/>
        <w:sz w:val="20"/>
        <w:szCs w:val="20"/>
      </w:rPr>
      <w:instrText xml:space="preserve"> PAGE </w:instrText>
    </w:r>
    <w:r w:rsidRPr="00697044">
      <w:rPr>
        <w:rStyle w:val="Numrodepage"/>
        <w:i/>
        <w:sz w:val="20"/>
        <w:szCs w:val="20"/>
      </w:rPr>
      <w:fldChar w:fldCharType="separate"/>
    </w:r>
    <w:r w:rsidR="004D0709">
      <w:rPr>
        <w:rStyle w:val="Numrodepage"/>
        <w:i/>
        <w:noProof/>
        <w:sz w:val="20"/>
        <w:szCs w:val="20"/>
      </w:rPr>
      <w:t>72</w:t>
    </w:r>
    <w:r w:rsidRPr="00697044">
      <w:rPr>
        <w:rStyle w:val="Numrodepage"/>
        <w:i/>
        <w:sz w:val="20"/>
        <w:szCs w:val="20"/>
      </w:rPr>
      <w:fldChar w:fldCharType="end"/>
    </w:r>
    <w:r w:rsidRPr="00697044">
      <w:rPr>
        <w:rStyle w:val="Numrodepage"/>
        <w:i/>
        <w:sz w:val="20"/>
        <w:szCs w:val="20"/>
      </w:rPr>
      <w:t xml:space="preserve"> sur </w:t>
    </w:r>
    <w:r w:rsidRPr="00697044">
      <w:rPr>
        <w:rStyle w:val="Numrodepage"/>
        <w:i/>
        <w:sz w:val="20"/>
        <w:szCs w:val="20"/>
      </w:rPr>
      <w:fldChar w:fldCharType="begin"/>
    </w:r>
    <w:r w:rsidRPr="00697044">
      <w:rPr>
        <w:rStyle w:val="Numrodepage"/>
        <w:i/>
        <w:sz w:val="20"/>
        <w:szCs w:val="20"/>
      </w:rPr>
      <w:instrText xml:space="preserve"> NUMPAGES </w:instrText>
    </w:r>
    <w:r w:rsidRPr="00697044">
      <w:rPr>
        <w:rStyle w:val="Numrodepage"/>
        <w:i/>
        <w:sz w:val="20"/>
        <w:szCs w:val="20"/>
      </w:rPr>
      <w:fldChar w:fldCharType="separate"/>
    </w:r>
    <w:r w:rsidR="004D0709">
      <w:rPr>
        <w:rStyle w:val="Numrodepage"/>
        <w:i/>
        <w:noProof/>
        <w:sz w:val="20"/>
        <w:szCs w:val="20"/>
      </w:rPr>
      <w:t>75</w:t>
    </w:r>
    <w:r w:rsidRPr="00697044">
      <w:rPr>
        <w:rStyle w:val="Numrodepage"/>
        <w:i/>
        <w:sz w:val="20"/>
        <w:szCs w:val="20"/>
      </w:rPr>
      <w:fldChar w:fldCharType="end"/>
    </w:r>
  </w:p>
  <w:p w14:paraId="47D4A2E8" w14:textId="63B4BEB1" w:rsidR="0062149A" w:rsidRPr="00B30D83" w:rsidRDefault="0062149A">
    <w:pPr>
      <w:pStyle w:val="Pieddepage"/>
      <w:ind w:right="360"/>
      <w:rPr>
        <w:i/>
        <w:sz w:val="20"/>
        <w:szCs w:val="20"/>
      </w:rPr>
    </w:pPr>
    <w:r>
      <w:rPr>
        <w:i/>
        <w:sz w:val="20"/>
        <w:szCs w:val="20"/>
      </w:rPr>
      <w:t xml:space="preserve">République de Guinée - </w:t>
    </w:r>
    <w:r w:rsidRPr="00B30D83">
      <w:rPr>
        <w:i/>
        <w:sz w:val="20"/>
        <w:szCs w:val="20"/>
      </w:rPr>
      <w:t>Manuel de logistique intégrée révisé</w:t>
    </w:r>
    <w:r>
      <w:rPr>
        <w:i/>
        <w:sz w:val="20"/>
        <w:szCs w:val="20"/>
      </w:rPr>
      <w:t xml:space="preserve">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C1213" w14:textId="77777777" w:rsidR="0062149A" w:rsidRDefault="0062149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14:paraId="33BE2AAF" w14:textId="77777777" w:rsidR="0062149A" w:rsidRDefault="0062149A">
    <w:pPr>
      <w:pStyle w:val="Pieddepag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D468" w14:textId="65BB9E30" w:rsidR="0062149A" w:rsidRPr="00697044" w:rsidRDefault="0062149A">
    <w:pPr>
      <w:pStyle w:val="Pieddepage"/>
      <w:framePr w:wrap="around" w:vAnchor="text" w:hAnchor="margin" w:xAlign="right" w:y="1"/>
      <w:rPr>
        <w:rStyle w:val="Numrodepage"/>
        <w:i/>
      </w:rPr>
    </w:pPr>
    <w:r w:rsidRPr="00697044">
      <w:rPr>
        <w:rStyle w:val="Numrodepage"/>
        <w:i/>
      </w:rPr>
      <w:t xml:space="preserve">Page </w:t>
    </w:r>
    <w:r w:rsidRPr="00697044">
      <w:rPr>
        <w:rStyle w:val="Numrodepage"/>
        <w:i/>
      </w:rPr>
      <w:fldChar w:fldCharType="begin"/>
    </w:r>
    <w:r w:rsidRPr="00697044">
      <w:rPr>
        <w:rStyle w:val="Numrodepage"/>
        <w:i/>
      </w:rPr>
      <w:instrText xml:space="preserve"> PAGE </w:instrText>
    </w:r>
    <w:r w:rsidRPr="00697044">
      <w:rPr>
        <w:rStyle w:val="Numrodepage"/>
        <w:i/>
      </w:rPr>
      <w:fldChar w:fldCharType="separate"/>
    </w:r>
    <w:r w:rsidR="004D0709">
      <w:rPr>
        <w:rStyle w:val="Numrodepage"/>
        <w:i/>
        <w:noProof/>
      </w:rPr>
      <w:t>83</w:t>
    </w:r>
    <w:r w:rsidRPr="00697044">
      <w:rPr>
        <w:rStyle w:val="Numrodepage"/>
        <w:i/>
      </w:rPr>
      <w:fldChar w:fldCharType="end"/>
    </w:r>
    <w:r w:rsidRPr="00697044">
      <w:rPr>
        <w:rStyle w:val="Numrodepage"/>
        <w:i/>
      </w:rPr>
      <w:t xml:space="preserve"> sur </w:t>
    </w:r>
    <w:r w:rsidRPr="00697044">
      <w:rPr>
        <w:rStyle w:val="Numrodepage"/>
        <w:i/>
      </w:rPr>
      <w:fldChar w:fldCharType="begin"/>
    </w:r>
    <w:r w:rsidRPr="00697044">
      <w:rPr>
        <w:rStyle w:val="Numrodepage"/>
        <w:i/>
      </w:rPr>
      <w:instrText xml:space="preserve"> NUMPAGES </w:instrText>
    </w:r>
    <w:r w:rsidRPr="00697044">
      <w:rPr>
        <w:rStyle w:val="Numrodepage"/>
        <w:i/>
      </w:rPr>
      <w:fldChar w:fldCharType="separate"/>
    </w:r>
    <w:r w:rsidR="004D0709">
      <w:rPr>
        <w:rStyle w:val="Numrodepage"/>
        <w:i/>
        <w:noProof/>
      </w:rPr>
      <w:t>83</w:t>
    </w:r>
    <w:r w:rsidRPr="00697044">
      <w:rPr>
        <w:rStyle w:val="Numrodepage"/>
        <w:i/>
      </w:rPr>
      <w:fldChar w:fldCharType="end"/>
    </w:r>
  </w:p>
  <w:p w14:paraId="561B5A71" w14:textId="77777777" w:rsidR="0062149A" w:rsidRPr="00B30D83" w:rsidRDefault="0062149A">
    <w:pPr>
      <w:pStyle w:val="Pieddepage"/>
      <w:ind w:right="360"/>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48DB9" w14:textId="77777777" w:rsidR="00735A3C" w:rsidRDefault="00735A3C">
      <w:pPr>
        <w:spacing w:after="0" w:line="240" w:lineRule="auto"/>
      </w:pPr>
      <w:r>
        <w:separator/>
      </w:r>
    </w:p>
  </w:footnote>
  <w:footnote w:type="continuationSeparator" w:id="0">
    <w:p w14:paraId="19CA8135" w14:textId="77777777" w:rsidR="00735A3C" w:rsidRDefault="00735A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C6FA6" w14:textId="77777777" w:rsidR="0062149A" w:rsidRDefault="0062149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02430" w14:textId="77777777" w:rsidR="0062149A" w:rsidRPr="003143AD" w:rsidRDefault="0062149A" w:rsidP="0003774A">
    <w:pPr>
      <w:rPr>
        <w:rFonts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01CBD" w14:textId="77777777" w:rsidR="0062149A" w:rsidRPr="003143AD" w:rsidRDefault="0062149A" w:rsidP="0003774A">
    <w:pP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51F"/>
    <w:multiLevelType w:val="hybridMultilevel"/>
    <w:tmpl w:val="7548D50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B87494"/>
    <w:multiLevelType w:val="hybridMultilevel"/>
    <w:tmpl w:val="1270A800"/>
    <w:lvl w:ilvl="0" w:tplc="040C0001">
      <w:start w:val="1"/>
      <w:numFmt w:val="bullet"/>
      <w:lvlText w:val=""/>
      <w:lvlJc w:val="left"/>
      <w:pPr>
        <w:ind w:left="720" w:hanging="360"/>
      </w:pPr>
      <w:rPr>
        <w:rFonts w:ascii="Symbol" w:hAnsi="Symbol" w:hint="default"/>
      </w:rPr>
    </w:lvl>
    <w:lvl w:ilvl="1" w:tplc="B0DA3F02">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7F2634"/>
    <w:multiLevelType w:val="hybridMultilevel"/>
    <w:tmpl w:val="B186FE14"/>
    <w:lvl w:ilvl="0" w:tplc="0E925D84">
      <w:start w:val="1"/>
      <w:numFmt w:val="lowerLetter"/>
      <w:pStyle w:val="Titre3"/>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3">
    <w:nsid w:val="04E45B0F"/>
    <w:multiLevelType w:val="hybridMultilevel"/>
    <w:tmpl w:val="2EA601E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5053C56"/>
    <w:multiLevelType w:val="hybridMultilevel"/>
    <w:tmpl w:val="C9E25BC2"/>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05F23AD3"/>
    <w:multiLevelType w:val="hybridMultilevel"/>
    <w:tmpl w:val="C5281EC6"/>
    <w:lvl w:ilvl="0" w:tplc="040C0011">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0B7634"/>
    <w:multiLevelType w:val="hybridMultilevel"/>
    <w:tmpl w:val="ED10FCE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063F3BD2"/>
    <w:multiLevelType w:val="hybridMultilevel"/>
    <w:tmpl w:val="2C900C4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0682570D"/>
    <w:multiLevelType w:val="hybridMultilevel"/>
    <w:tmpl w:val="C2F6F3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7CA119C"/>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96773D3"/>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AF468E5"/>
    <w:multiLevelType w:val="hybridMultilevel"/>
    <w:tmpl w:val="B1A24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BA0087"/>
    <w:multiLevelType w:val="hybridMultilevel"/>
    <w:tmpl w:val="44C830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D8A11D4"/>
    <w:multiLevelType w:val="hybridMultilevel"/>
    <w:tmpl w:val="6BD8D80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DDB4AE2"/>
    <w:multiLevelType w:val="hybridMultilevel"/>
    <w:tmpl w:val="F1002A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E4D4A3C"/>
    <w:multiLevelType w:val="hybridMultilevel"/>
    <w:tmpl w:val="6B9CAA4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E9816DD"/>
    <w:multiLevelType w:val="hybridMultilevel"/>
    <w:tmpl w:val="C8089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FDA3E45"/>
    <w:multiLevelType w:val="hybridMultilevel"/>
    <w:tmpl w:val="2B42DB8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1314AA5"/>
    <w:multiLevelType w:val="hybridMultilevel"/>
    <w:tmpl w:val="BC4894F6"/>
    <w:lvl w:ilvl="0" w:tplc="0409000F">
      <w:start w:val="1"/>
      <w:numFmt w:val="decimal"/>
      <w:lvlText w:val="%1."/>
      <w:lvlJc w:val="left"/>
      <w:pPr>
        <w:ind w:left="-1341" w:hanging="360"/>
      </w:pPr>
    </w:lvl>
    <w:lvl w:ilvl="1" w:tplc="04090019" w:tentative="1">
      <w:start w:val="1"/>
      <w:numFmt w:val="lowerLetter"/>
      <w:lvlText w:val="%2."/>
      <w:lvlJc w:val="left"/>
      <w:pPr>
        <w:ind w:left="-621" w:hanging="360"/>
      </w:pPr>
    </w:lvl>
    <w:lvl w:ilvl="2" w:tplc="0409001B" w:tentative="1">
      <w:start w:val="1"/>
      <w:numFmt w:val="lowerRoman"/>
      <w:lvlText w:val="%3."/>
      <w:lvlJc w:val="right"/>
      <w:pPr>
        <w:ind w:left="99" w:hanging="180"/>
      </w:pPr>
    </w:lvl>
    <w:lvl w:ilvl="3" w:tplc="0409000F" w:tentative="1">
      <w:start w:val="1"/>
      <w:numFmt w:val="decimal"/>
      <w:lvlText w:val="%4."/>
      <w:lvlJc w:val="left"/>
      <w:pPr>
        <w:ind w:left="819" w:hanging="360"/>
      </w:pPr>
    </w:lvl>
    <w:lvl w:ilvl="4" w:tplc="04090019" w:tentative="1">
      <w:start w:val="1"/>
      <w:numFmt w:val="lowerLetter"/>
      <w:lvlText w:val="%5."/>
      <w:lvlJc w:val="left"/>
      <w:pPr>
        <w:ind w:left="1539" w:hanging="360"/>
      </w:pPr>
    </w:lvl>
    <w:lvl w:ilvl="5" w:tplc="0409001B" w:tentative="1">
      <w:start w:val="1"/>
      <w:numFmt w:val="lowerRoman"/>
      <w:lvlText w:val="%6."/>
      <w:lvlJc w:val="right"/>
      <w:pPr>
        <w:ind w:left="2259" w:hanging="180"/>
      </w:pPr>
    </w:lvl>
    <w:lvl w:ilvl="6" w:tplc="0409000F" w:tentative="1">
      <w:start w:val="1"/>
      <w:numFmt w:val="decimal"/>
      <w:lvlText w:val="%7."/>
      <w:lvlJc w:val="left"/>
      <w:pPr>
        <w:ind w:left="2979" w:hanging="360"/>
      </w:pPr>
    </w:lvl>
    <w:lvl w:ilvl="7" w:tplc="04090019" w:tentative="1">
      <w:start w:val="1"/>
      <w:numFmt w:val="lowerLetter"/>
      <w:lvlText w:val="%8."/>
      <w:lvlJc w:val="left"/>
      <w:pPr>
        <w:ind w:left="3699" w:hanging="360"/>
      </w:pPr>
    </w:lvl>
    <w:lvl w:ilvl="8" w:tplc="0409001B" w:tentative="1">
      <w:start w:val="1"/>
      <w:numFmt w:val="lowerRoman"/>
      <w:lvlText w:val="%9."/>
      <w:lvlJc w:val="right"/>
      <w:pPr>
        <w:ind w:left="4419" w:hanging="180"/>
      </w:pPr>
    </w:lvl>
  </w:abstractNum>
  <w:abstractNum w:abstractNumId="19">
    <w:nsid w:val="119B1787"/>
    <w:multiLevelType w:val="hybridMultilevel"/>
    <w:tmpl w:val="B5C00E8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11F878F1"/>
    <w:multiLevelType w:val="hybridMultilevel"/>
    <w:tmpl w:val="4FAAA62A"/>
    <w:lvl w:ilvl="0" w:tplc="C1B82590">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365BC2"/>
    <w:multiLevelType w:val="hybridMultilevel"/>
    <w:tmpl w:val="81F4CAE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15866ED2"/>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9C0178F"/>
    <w:multiLevelType w:val="hybridMultilevel"/>
    <w:tmpl w:val="0C1E432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1A5863F1"/>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1AF1587D"/>
    <w:multiLevelType w:val="singleLevel"/>
    <w:tmpl w:val="2438DF26"/>
    <w:lvl w:ilvl="0">
      <w:start w:val="1"/>
      <w:numFmt w:val="decimal"/>
      <w:lvlText w:val="%1."/>
      <w:lvlJc w:val="left"/>
      <w:pPr>
        <w:tabs>
          <w:tab w:val="num" w:pos="786"/>
        </w:tabs>
        <w:ind w:left="786" w:hanging="360"/>
      </w:pPr>
    </w:lvl>
  </w:abstractNum>
  <w:abstractNum w:abstractNumId="26">
    <w:nsid w:val="1B291FB5"/>
    <w:multiLevelType w:val="hybridMultilevel"/>
    <w:tmpl w:val="32369F1E"/>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BB81253"/>
    <w:multiLevelType w:val="hybridMultilevel"/>
    <w:tmpl w:val="7616C46A"/>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8">
    <w:nsid w:val="1C3B491C"/>
    <w:multiLevelType w:val="hybridMultilevel"/>
    <w:tmpl w:val="16A070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CBC0F26"/>
    <w:multiLevelType w:val="multilevel"/>
    <w:tmpl w:val="7D9AF4F0"/>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30">
    <w:nsid w:val="1FDC6137"/>
    <w:multiLevelType w:val="hybridMultilevel"/>
    <w:tmpl w:val="A86A95A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0B8760A"/>
    <w:multiLevelType w:val="hybridMultilevel"/>
    <w:tmpl w:val="596C0E3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165520A"/>
    <w:multiLevelType w:val="hybridMultilevel"/>
    <w:tmpl w:val="2DE8847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21D10465"/>
    <w:multiLevelType w:val="hybridMultilevel"/>
    <w:tmpl w:val="BC4894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2444874"/>
    <w:multiLevelType w:val="hybridMultilevel"/>
    <w:tmpl w:val="28CEE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43535FD"/>
    <w:multiLevelType w:val="hybridMultilevel"/>
    <w:tmpl w:val="2FBCC3F6"/>
    <w:lvl w:ilvl="0" w:tplc="659C6CE4">
      <w:start w:val="1"/>
      <w:numFmt w:val="decimal"/>
      <w:lvlText w:val="%1)"/>
      <w:lvlJc w:val="left"/>
      <w:pPr>
        <w:ind w:left="720" w:hanging="360"/>
      </w:pPr>
      <w:rPr>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465714D"/>
    <w:multiLevelType w:val="hybridMultilevel"/>
    <w:tmpl w:val="DC0EB5B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24CF5A82"/>
    <w:multiLevelType w:val="hybridMultilevel"/>
    <w:tmpl w:val="E00A799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716257A"/>
    <w:multiLevelType w:val="hybridMultilevel"/>
    <w:tmpl w:val="CBA0759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2825567E"/>
    <w:multiLevelType w:val="hybridMultilevel"/>
    <w:tmpl w:val="B344B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B313DB4"/>
    <w:multiLevelType w:val="hybridMultilevel"/>
    <w:tmpl w:val="B3323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B83699A"/>
    <w:multiLevelType w:val="hybridMultilevel"/>
    <w:tmpl w:val="7608A64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2CFA1D36"/>
    <w:multiLevelType w:val="hybridMultilevel"/>
    <w:tmpl w:val="A06CFE8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2D2B77C8"/>
    <w:multiLevelType w:val="hybridMultilevel"/>
    <w:tmpl w:val="2BCC92FA"/>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4">
    <w:nsid w:val="2DBD69AC"/>
    <w:multiLevelType w:val="hybridMultilevel"/>
    <w:tmpl w:val="5DE6BAA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nsid w:val="2DFF49F2"/>
    <w:multiLevelType w:val="multilevel"/>
    <w:tmpl w:val="AFFE1732"/>
    <w:lvl w:ilvl="0">
      <w:start w:val="1"/>
      <w:numFmt w:val="upperLetter"/>
      <w:pStyle w:val="Titre1"/>
      <w:lvlText w:val="%1."/>
      <w:lvlJc w:val="left"/>
      <w:pPr>
        <w:ind w:left="360" w:hanging="36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46">
    <w:nsid w:val="2F88209D"/>
    <w:multiLevelType w:val="multilevel"/>
    <w:tmpl w:val="9BE653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16228A5"/>
    <w:multiLevelType w:val="hybridMultilevel"/>
    <w:tmpl w:val="13A281F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31BD5984"/>
    <w:multiLevelType w:val="hybridMultilevel"/>
    <w:tmpl w:val="CA5EEE3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32C27BA8"/>
    <w:multiLevelType w:val="hybridMultilevel"/>
    <w:tmpl w:val="FFD05738"/>
    <w:lvl w:ilvl="0" w:tplc="3D10DA0A">
      <w:start w:val="1"/>
      <w:numFmt w:val="decimal"/>
      <w:pStyle w:val="Titre2"/>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0">
    <w:nsid w:val="39B346FB"/>
    <w:multiLevelType w:val="hybridMultilevel"/>
    <w:tmpl w:val="A114E8F2"/>
    <w:lvl w:ilvl="0" w:tplc="3D3449B4">
      <w:start w:val="1"/>
      <w:numFmt w:val="bullet"/>
      <w:lvlText w:val=""/>
      <w:lvlJc w:val="left"/>
      <w:pPr>
        <w:tabs>
          <w:tab w:val="num" w:pos="720"/>
        </w:tabs>
        <w:ind w:left="720" w:hanging="360"/>
      </w:pPr>
      <w:rPr>
        <w:rFonts w:ascii="Wingdings" w:hAnsi="Wingdings" w:hint="default"/>
      </w:rPr>
    </w:lvl>
    <w:lvl w:ilvl="1" w:tplc="F9F6E736" w:tentative="1">
      <w:start w:val="1"/>
      <w:numFmt w:val="bullet"/>
      <w:lvlText w:val=""/>
      <w:lvlJc w:val="left"/>
      <w:pPr>
        <w:tabs>
          <w:tab w:val="num" w:pos="1440"/>
        </w:tabs>
        <w:ind w:left="1440" w:hanging="360"/>
      </w:pPr>
      <w:rPr>
        <w:rFonts w:ascii="Wingdings" w:hAnsi="Wingdings" w:hint="default"/>
      </w:rPr>
    </w:lvl>
    <w:lvl w:ilvl="2" w:tplc="B0183462" w:tentative="1">
      <w:start w:val="1"/>
      <w:numFmt w:val="bullet"/>
      <w:lvlText w:val=""/>
      <w:lvlJc w:val="left"/>
      <w:pPr>
        <w:tabs>
          <w:tab w:val="num" w:pos="2160"/>
        </w:tabs>
        <w:ind w:left="2160" w:hanging="360"/>
      </w:pPr>
      <w:rPr>
        <w:rFonts w:ascii="Wingdings" w:hAnsi="Wingdings" w:hint="default"/>
      </w:rPr>
    </w:lvl>
    <w:lvl w:ilvl="3" w:tplc="17300328" w:tentative="1">
      <w:start w:val="1"/>
      <w:numFmt w:val="bullet"/>
      <w:lvlText w:val=""/>
      <w:lvlJc w:val="left"/>
      <w:pPr>
        <w:tabs>
          <w:tab w:val="num" w:pos="2880"/>
        </w:tabs>
        <w:ind w:left="2880" w:hanging="360"/>
      </w:pPr>
      <w:rPr>
        <w:rFonts w:ascii="Wingdings" w:hAnsi="Wingdings" w:hint="default"/>
      </w:rPr>
    </w:lvl>
    <w:lvl w:ilvl="4" w:tplc="54469472" w:tentative="1">
      <w:start w:val="1"/>
      <w:numFmt w:val="bullet"/>
      <w:lvlText w:val=""/>
      <w:lvlJc w:val="left"/>
      <w:pPr>
        <w:tabs>
          <w:tab w:val="num" w:pos="3600"/>
        </w:tabs>
        <w:ind w:left="3600" w:hanging="360"/>
      </w:pPr>
      <w:rPr>
        <w:rFonts w:ascii="Wingdings" w:hAnsi="Wingdings" w:hint="default"/>
      </w:rPr>
    </w:lvl>
    <w:lvl w:ilvl="5" w:tplc="44FA82E4" w:tentative="1">
      <w:start w:val="1"/>
      <w:numFmt w:val="bullet"/>
      <w:lvlText w:val=""/>
      <w:lvlJc w:val="left"/>
      <w:pPr>
        <w:tabs>
          <w:tab w:val="num" w:pos="4320"/>
        </w:tabs>
        <w:ind w:left="4320" w:hanging="360"/>
      </w:pPr>
      <w:rPr>
        <w:rFonts w:ascii="Wingdings" w:hAnsi="Wingdings" w:hint="default"/>
      </w:rPr>
    </w:lvl>
    <w:lvl w:ilvl="6" w:tplc="EB7A675E" w:tentative="1">
      <w:start w:val="1"/>
      <w:numFmt w:val="bullet"/>
      <w:lvlText w:val=""/>
      <w:lvlJc w:val="left"/>
      <w:pPr>
        <w:tabs>
          <w:tab w:val="num" w:pos="5040"/>
        </w:tabs>
        <w:ind w:left="5040" w:hanging="360"/>
      </w:pPr>
      <w:rPr>
        <w:rFonts w:ascii="Wingdings" w:hAnsi="Wingdings" w:hint="default"/>
      </w:rPr>
    </w:lvl>
    <w:lvl w:ilvl="7" w:tplc="16FC3F5E" w:tentative="1">
      <w:start w:val="1"/>
      <w:numFmt w:val="bullet"/>
      <w:lvlText w:val=""/>
      <w:lvlJc w:val="left"/>
      <w:pPr>
        <w:tabs>
          <w:tab w:val="num" w:pos="5760"/>
        </w:tabs>
        <w:ind w:left="5760" w:hanging="360"/>
      </w:pPr>
      <w:rPr>
        <w:rFonts w:ascii="Wingdings" w:hAnsi="Wingdings" w:hint="default"/>
      </w:rPr>
    </w:lvl>
    <w:lvl w:ilvl="8" w:tplc="87B0F64A" w:tentative="1">
      <w:start w:val="1"/>
      <w:numFmt w:val="bullet"/>
      <w:lvlText w:val=""/>
      <w:lvlJc w:val="left"/>
      <w:pPr>
        <w:tabs>
          <w:tab w:val="num" w:pos="6480"/>
        </w:tabs>
        <w:ind w:left="6480" w:hanging="360"/>
      </w:pPr>
      <w:rPr>
        <w:rFonts w:ascii="Wingdings" w:hAnsi="Wingdings" w:hint="default"/>
      </w:rPr>
    </w:lvl>
  </w:abstractNum>
  <w:abstractNum w:abstractNumId="51">
    <w:nsid w:val="3A62781F"/>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3B2D789E"/>
    <w:multiLevelType w:val="hybridMultilevel"/>
    <w:tmpl w:val="CEFAC48C"/>
    <w:lvl w:ilvl="0" w:tplc="040C000D">
      <w:start w:val="1"/>
      <w:numFmt w:val="bullet"/>
      <w:lvlText w:val=""/>
      <w:lvlJc w:val="left"/>
      <w:pPr>
        <w:tabs>
          <w:tab w:val="num" w:pos="720"/>
        </w:tabs>
        <w:ind w:left="720" w:hanging="360"/>
      </w:pPr>
      <w:rPr>
        <w:rFonts w:ascii="Wingdings" w:hAnsi="Wingdings" w:hint="default"/>
      </w:rPr>
    </w:lvl>
    <w:lvl w:ilvl="1" w:tplc="2D4C2B88">
      <w:start w:val="3"/>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3">
    <w:nsid w:val="3C622A3D"/>
    <w:multiLevelType w:val="hybridMultilevel"/>
    <w:tmpl w:val="3140D74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nsid w:val="3DEC551F"/>
    <w:multiLevelType w:val="hybridMultilevel"/>
    <w:tmpl w:val="8C622E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E590A4A"/>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E7E38D8"/>
    <w:multiLevelType w:val="hybridMultilevel"/>
    <w:tmpl w:val="5C1653F0"/>
    <w:lvl w:ilvl="0" w:tplc="FD7408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FA01958"/>
    <w:multiLevelType w:val="hybridMultilevel"/>
    <w:tmpl w:val="DCDEBFF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8">
    <w:nsid w:val="40D32B1F"/>
    <w:multiLevelType w:val="hybridMultilevel"/>
    <w:tmpl w:val="24DC71AE"/>
    <w:lvl w:ilvl="0" w:tplc="3A6C8F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41A51B8C"/>
    <w:multiLevelType w:val="hybridMultilevel"/>
    <w:tmpl w:val="F81E4E20"/>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0">
    <w:nsid w:val="420A2D2C"/>
    <w:multiLevelType w:val="hybridMultilevel"/>
    <w:tmpl w:val="5080B42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nsid w:val="423F3657"/>
    <w:multiLevelType w:val="hybridMultilevel"/>
    <w:tmpl w:val="E25C7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5A80425"/>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3">
    <w:nsid w:val="45B270C1"/>
    <w:multiLevelType w:val="singleLevel"/>
    <w:tmpl w:val="081EC604"/>
    <w:lvl w:ilvl="0">
      <w:start w:val="1"/>
      <w:numFmt w:val="bullet"/>
      <w:lvlText w:val=""/>
      <w:lvlJc w:val="left"/>
      <w:pPr>
        <w:tabs>
          <w:tab w:val="num" w:pos="360"/>
        </w:tabs>
        <w:ind w:left="360" w:hanging="360"/>
      </w:pPr>
      <w:rPr>
        <w:rFonts w:ascii="Symbol" w:hAnsi="Symbol" w:hint="default"/>
        <w:sz w:val="28"/>
      </w:rPr>
    </w:lvl>
  </w:abstractNum>
  <w:abstractNum w:abstractNumId="64">
    <w:nsid w:val="47B70D18"/>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48A52ABD"/>
    <w:multiLevelType w:val="multilevel"/>
    <w:tmpl w:val="273C74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8D85502"/>
    <w:multiLevelType w:val="hybridMultilevel"/>
    <w:tmpl w:val="F8EC2DBC"/>
    <w:lvl w:ilvl="0" w:tplc="040C0001">
      <w:start w:val="1"/>
      <w:numFmt w:val="bullet"/>
      <w:lvlText w:val=""/>
      <w:lvlJc w:val="left"/>
      <w:pPr>
        <w:ind w:left="954" w:hanging="360"/>
      </w:pPr>
      <w:rPr>
        <w:rFonts w:ascii="Symbol" w:hAnsi="Symbol" w:hint="default"/>
      </w:rPr>
    </w:lvl>
    <w:lvl w:ilvl="1" w:tplc="040C0003" w:tentative="1">
      <w:start w:val="1"/>
      <w:numFmt w:val="bullet"/>
      <w:lvlText w:val="o"/>
      <w:lvlJc w:val="left"/>
      <w:pPr>
        <w:ind w:left="1674" w:hanging="360"/>
      </w:pPr>
      <w:rPr>
        <w:rFonts w:ascii="Courier New" w:hAnsi="Courier New" w:cs="Courier New" w:hint="default"/>
      </w:rPr>
    </w:lvl>
    <w:lvl w:ilvl="2" w:tplc="040C0005" w:tentative="1">
      <w:start w:val="1"/>
      <w:numFmt w:val="bullet"/>
      <w:lvlText w:val=""/>
      <w:lvlJc w:val="left"/>
      <w:pPr>
        <w:ind w:left="2394" w:hanging="360"/>
      </w:pPr>
      <w:rPr>
        <w:rFonts w:ascii="Wingdings" w:hAnsi="Wingdings" w:hint="default"/>
      </w:rPr>
    </w:lvl>
    <w:lvl w:ilvl="3" w:tplc="040C0001" w:tentative="1">
      <w:start w:val="1"/>
      <w:numFmt w:val="bullet"/>
      <w:lvlText w:val=""/>
      <w:lvlJc w:val="left"/>
      <w:pPr>
        <w:ind w:left="3114" w:hanging="360"/>
      </w:pPr>
      <w:rPr>
        <w:rFonts w:ascii="Symbol" w:hAnsi="Symbol" w:hint="default"/>
      </w:rPr>
    </w:lvl>
    <w:lvl w:ilvl="4" w:tplc="040C0003" w:tentative="1">
      <w:start w:val="1"/>
      <w:numFmt w:val="bullet"/>
      <w:lvlText w:val="o"/>
      <w:lvlJc w:val="left"/>
      <w:pPr>
        <w:ind w:left="3834" w:hanging="360"/>
      </w:pPr>
      <w:rPr>
        <w:rFonts w:ascii="Courier New" w:hAnsi="Courier New" w:cs="Courier New" w:hint="default"/>
      </w:rPr>
    </w:lvl>
    <w:lvl w:ilvl="5" w:tplc="040C0005" w:tentative="1">
      <w:start w:val="1"/>
      <w:numFmt w:val="bullet"/>
      <w:lvlText w:val=""/>
      <w:lvlJc w:val="left"/>
      <w:pPr>
        <w:ind w:left="4554" w:hanging="360"/>
      </w:pPr>
      <w:rPr>
        <w:rFonts w:ascii="Wingdings" w:hAnsi="Wingdings" w:hint="default"/>
      </w:rPr>
    </w:lvl>
    <w:lvl w:ilvl="6" w:tplc="040C0001" w:tentative="1">
      <w:start w:val="1"/>
      <w:numFmt w:val="bullet"/>
      <w:lvlText w:val=""/>
      <w:lvlJc w:val="left"/>
      <w:pPr>
        <w:ind w:left="5274" w:hanging="360"/>
      </w:pPr>
      <w:rPr>
        <w:rFonts w:ascii="Symbol" w:hAnsi="Symbol" w:hint="default"/>
      </w:rPr>
    </w:lvl>
    <w:lvl w:ilvl="7" w:tplc="040C0003" w:tentative="1">
      <w:start w:val="1"/>
      <w:numFmt w:val="bullet"/>
      <w:lvlText w:val="o"/>
      <w:lvlJc w:val="left"/>
      <w:pPr>
        <w:ind w:left="5994" w:hanging="360"/>
      </w:pPr>
      <w:rPr>
        <w:rFonts w:ascii="Courier New" w:hAnsi="Courier New" w:cs="Courier New" w:hint="default"/>
      </w:rPr>
    </w:lvl>
    <w:lvl w:ilvl="8" w:tplc="040C0005" w:tentative="1">
      <w:start w:val="1"/>
      <w:numFmt w:val="bullet"/>
      <w:lvlText w:val=""/>
      <w:lvlJc w:val="left"/>
      <w:pPr>
        <w:ind w:left="6714" w:hanging="360"/>
      </w:pPr>
      <w:rPr>
        <w:rFonts w:ascii="Wingdings" w:hAnsi="Wingdings" w:hint="default"/>
      </w:rPr>
    </w:lvl>
  </w:abstractNum>
  <w:abstractNum w:abstractNumId="67">
    <w:nsid w:val="496E37C9"/>
    <w:multiLevelType w:val="hybridMultilevel"/>
    <w:tmpl w:val="AB7C4F1E"/>
    <w:lvl w:ilvl="0" w:tplc="EF2270A4">
      <w:start w:val="11"/>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9DB0BCF"/>
    <w:multiLevelType w:val="hybridMultilevel"/>
    <w:tmpl w:val="8D127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A961E1C"/>
    <w:multiLevelType w:val="hybridMultilevel"/>
    <w:tmpl w:val="AC7ED0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0">
    <w:nsid w:val="4B890C89"/>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B9A12B9"/>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72">
    <w:nsid w:val="4C161F26"/>
    <w:multiLevelType w:val="hybridMultilevel"/>
    <w:tmpl w:val="7E840DE8"/>
    <w:lvl w:ilvl="0" w:tplc="4BF67C7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C1E5CB9"/>
    <w:multiLevelType w:val="hybridMultilevel"/>
    <w:tmpl w:val="BA98EB8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4D0618E8"/>
    <w:multiLevelType w:val="hybridMultilevel"/>
    <w:tmpl w:val="7572084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5">
    <w:nsid w:val="4EED0E70"/>
    <w:multiLevelType w:val="hybridMultilevel"/>
    <w:tmpl w:val="4172FC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4FE37AAC"/>
    <w:multiLevelType w:val="hybridMultilevel"/>
    <w:tmpl w:val="C8D29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FE67C90"/>
    <w:multiLevelType w:val="hybridMultilevel"/>
    <w:tmpl w:val="C53C2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505B7D07"/>
    <w:multiLevelType w:val="hybridMultilevel"/>
    <w:tmpl w:val="9CFCE0F6"/>
    <w:lvl w:ilvl="0" w:tplc="2D4C2B88">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081242C"/>
    <w:multiLevelType w:val="hybridMultilevel"/>
    <w:tmpl w:val="ADEA566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0">
    <w:nsid w:val="509F3D41"/>
    <w:multiLevelType w:val="hybridMultilevel"/>
    <w:tmpl w:val="BC4894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2F66EDE"/>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544940A3"/>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54545067"/>
    <w:multiLevelType w:val="hybridMultilevel"/>
    <w:tmpl w:val="A6967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5A9004D"/>
    <w:multiLevelType w:val="hybridMultilevel"/>
    <w:tmpl w:val="9604878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5">
    <w:nsid w:val="5863249A"/>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59717C0D"/>
    <w:multiLevelType w:val="hybridMultilevel"/>
    <w:tmpl w:val="AB901E1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7">
    <w:nsid w:val="5B970883"/>
    <w:multiLevelType w:val="hybridMultilevel"/>
    <w:tmpl w:val="7616C46A"/>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88">
    <w:nsid w:val="5C057B87"/>
    <w:multiLevelType w:val="hybridMultilevel"/>
    <w:tmpl w:val="7B366A3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5D4B4765"/>
    <w:multiLevelType w:val="hybridMultilevel"/>
    <w:tmpl w:val="76028E68"/>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0">
    <w:nsid w:val="5DE02C28"/>
    <w:multiLevelType w:val="hybridMultilevel"/>
    <w:tmpl w:val="473656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5E6F1073"/>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5EAA6526"/>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5F093338"/>
    <w:multiLevelType w:val="hybridMultilevel"/>
    <w:tmpl w:val="624C78EA"/>
    <w:lvl w:ilvl="0" w:tplc="040C0001">
      <w:start w:val="1"/>
      <w:numFmt w:val="bullet"/>
      <w:lvlText w:val=""/>
      <w:lvlJc w:val="left"/>
      <w:pPr>
        <w:tabs>
          <w:tab w:val="num" w:pos="1444"/>
        </w:tabs>
        <w:ind w:left="1444" w:hanging="705"/>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4">
    <w:nsid w:val="5F7B2EB7"/>
    <w:multiLevelType w:val="hybridMultilevel"/>
    <w:tmpl w:val="997EDC70"/>
    <w:lvl w:ilvl="0" w:tplc="2D4C2B88">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0B00C83"/>
    <w:multiLevelType w:val="hybridMultilevel"/>
    <w:tmpl w:val="81C6E60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621C066F"/>
    <w:multiLevelType w:val="hybridMultilevel"/>
    <w:tmpl w:val="90D238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7">
    <w:nsid w:val="634C19F8"/>
    <w:multiLevelType w:val="hybridMultilevel"/>
    <w:tmpl w:val="F65CAA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63B608E6"/>
    <w:multiLevelType w:val="hybridMultilevel"/>
    <w:tmpl w:val="A9A813A0"/>
    <w:lvl w:ilvl="0" w:tplc="EE20DBDC">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nsid w:val="65467FF1"/>
    <w:multiLevelType w:val="hybridMultilevel"/>
    <w:tmpl w:val="2B966FA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674C2B8C"/>
    <w:multiLevelType w:val="hybridMultilevel"/>
    <w:tmpl w:val="7616C46A"/>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01">
    <w:nsid w:val="69330FE6"/>
    <w:multiLevelType w:val="hybridMultilevel"/>
    <w:tmpl w:val="4ED80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6A0936A3"/>
    <w:multiLevelType w:val="hybridMultilevel"/>
    <w:tmpl w:val="0130E12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3">
    <w:nsid w:val="6AA640DE"/>
    <w:multiLevelType w:val="hybridMultilevel"/>
    <w:tmpl w:val="A072C5D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6D577F22"/>
    <w:multiLevelType w:val="hybridMultilevel"/>
    <w:tmpl w:val="AEEE77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E411043"/>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06">
    <w:nsid w:val="6E7B2DF6"/>
    <w:multiLevelType w:val="hybridMultilevel"/>
    <w:tmpl w:val="F4EEFE5C"/>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7">
    <w:nsid w:val="6F0C7401"/>
    <w:multiLevelType w:val="hybridMultilevel"/>
    <w:tmpl w:val="FA60D212"/>
    <w:lvl w:ilvl="0" w:tplc="F692D244">
      <w:start w:val="3"/>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6F375290"/>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712B3E66"/>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71661AE2"/>
    <w:multiLevelType w:val="hybridMultilevel"/>
    <w:tmpl w:val="C6ECE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72B00DDA"/>
    <w:multiLevelType w:val="hybridMultilevel"/>
    <w:tmpl w:val="1A7454D6"/>
    <w:lvl w:ilvl="0" w:tplc="040C000D">
      <w:start w:val="1"/>
      <w:numFmt w:val="bullet"/>
      <w:lvlText w:val=""/>
      <w:lvlJc w:val="left"/>
      <w:pPr>
        <w:tabs>
          <w:tab w:val="num" w:pos="720"/>
        </w:tabs>
        <w:ind w:left="720" w:hanging="360"/>
      </w:pPr>
      <w:rPr>
        <w:rFonts w:ascii="Wingdings" w:hAnsi="Wingdings" w:hint="default"/>
      </w:rPr>
    </w:lvl>
    <w:lvl w:ilvl="1" w:tplc="040C0011">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2">
    <w:nsid w:val="73391AAE"/>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759C3CE7"/>
    <w:multiLevelType w:val="hybridMultilevel"/>
    <w:tmpl w:val="32DEF8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768B09CE"/>
    <w:multiLevelType w:val="hybridMultilevel"/>
    <w:tmpl w:val="B9C8E4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769F77AD"/>
    <w:multiLevelType w:val="singleLevel"/>
    <w:tmpl w:val="081EC604"/>
    <w:lvl w:ilvl="0">
      <w:start w:val="1"/>
      <w:numFmt w:val="bullet"/>
      <w:lvlText w:val=""/>
      <w:lvlJc w:val="left"/>
      <w:pPr>
        <w:tabs>
          <w:tab w:val="num" w:pos="360"/>
        </w:tabs>
        <w:ind w:left="360" w:hanging="360"/>
      </w:pPr>
      <w:rPr>
        <w:rFonts w:ascii="Symbol" w:hAnsi="Symbol" w:hint="default"/>
        <w:sz w:val="28"/>
      </w:rPr>
    </w:lvl>
  </w:abstractNum>
  <w:abstractNum w:abstractNumId="116">
    <w:nsid w:val="7703018F"/>
    <w:multiLevelType w:val="hybridMultilevel"/>
    <w:tmpl w:val="C3E25FA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77043869"/>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18">
    <w:nsid w:val="782E59EC"/>
    <w:multiLevelType w:val="hybridMultilevel"/>
    <w:tmpl w:val="1768585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78EE1E6A"/>
    <w:multiLevelType w:val="hybridMultilevel"/>
    <w:tmpl w:val="079C3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7A1A1244"/>
    <w:multiLevelType w:val="hybridMultilevel"/>
    <w:tmpl w:val="EBEC85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7C1054B6"/>
    <w:multiLevelType w:val="hybridMultilevel"/>
    <w:tmpl w:val="046ACBE0"/>
    <w:lvl w:ilvl="0" w:tplc="040C000D">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2">
    <w:nsid w:val="7E462A69"/>
    <w:multiLevelType w:val="hybridMultilevel"/>
    <w:tmpl w:val="5BD45728"/>
    <w:lvl w:ilvl="0" w:tplc="4BD0EB8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3">
    <w:nsid w:val="7E49188A"/>
    <w:multiLevelType w:val="hybridMultilevel"/>
    <w:tmpl w:val="36282DF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4">
    <w:nsid w:val="7FDC5FC6"/>
    <w:multiLevelType w:val="hybridMultilevel"/>
    <w:tmpl w:val="CA5EE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nsid w:val="7FED7DD5"/>
    <w:multiLevelType w:val="hybridMultilevel"/>
    <w:tmpl w:val="5CCA37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5"/>
  </w:num>
  <w:num w:numId="2">
    <w:abstractNumId w:val="123"/>
  </w:num>
  <w:num w:numId="3">
    <w:abstractNumId w:val="12"/>
  </w:num>
  <w:num w:numId="4">
    <w:abstractNumId w:val="25"/>
  </w:num>
  <w:num w:numId="5">
    <w:abstractNumId w:val="99"/>
  </w:num>
  <w:num w:numId="6">
    <w:abstractNumId w:val="37"/>
  </w:num>
  <w:num w:numId="7">
    <w:abstractNumId w:val="116"/>
  </w:num>
  <w:num w:numId="8">
    <w:abstractNumId w:val="87"/>
  </w:num>
  <w:num w:numId="9">
    <w:abstractNumId w:val="18"/>
  </w:num>
  <w:num w:numId="10">
    <w:abstractNumId w:val="60"/>
  </w:num>
  <w:num w:numId="11">
    <w:abstractNumId w:val="125"/>
  </w:num>
  <w:num w:numId="12">
    <w:abstractNumId w:val="91"/>
  </w:num>
  <w:num w:numId="13">
    <w:abstractNumId w:val="9"/>
  </w:num>
  <w:num w:numId="14">
    <w:abstractNumId w:val="55"/>
  </w:num>
  <w:num w:numId="15">
    <w:abstractNumId w:val="81"/>
  </w:num>
  <w:num w:numId="16">
    <w:abstractNumId w:val="82"/>
  </w:num>
  <w:num w:numId="17">
    <w:abstractNumId w:val="51"/>
  </w:num>
  <w:num w:numId="18">
    <w:abstractNumId w:val="92"/>
  </w:num>
  <w:num w:numId="19">
    <w:abstractNumId w:val="112"/>
  </w:num>
  <w:num w:numId="20">
    <w:abstractNumId w:val="85"/>
  </w:num>
  <w:num w:numId="21">
    <w:abstractNumId w:val="108"/>
  </w:num>
  <w:num w:numId="22">
    <w:abstractNumId w:val="109"/>
  </w:num>
  <w:num w:numId="23">
    <w:abstractNumId w:val="64"/>
  </w:num>
  <w:num w:numId="24">
    <w:abstractNumId w:val="8"/>
  </w:num>
  <w:num w:numId="25">
    <w:abstractNumId w:val="34"/>
  </w:num>
  <w:num w:numId="26">
    <w:abstractNumId w:val="71"/>
  </w:num>
  <w:num w:numId="27">
    <w:abstractNumId w:val="105"/>
  </w:num>
  <w:num w:numId="28">
    <w:abstractNumId w:val="117"/>
  </w:num>
  <w:num w:numId="29">
    <w:abstractNumId w:val="52"/>
  </w:num>
  <w:num w:numId="30">
    <w:abstractNumId w:val="89"/>
  </w:num>
  <w:num w:numId="31">
    <w:abstractNumId w:val="17"/>
  </w:num>
  <w:num w:numId="32">
    <w:abstractNumId w:val="83"/>
  </w:num>
  <w:num w:numId="33">
    <w:abstractNumId w:val="41"/>
  </w:num>
  <w:num w:numId="34">
    <w:abstractNumId w:val="0"/>
  </w:num>
  <w:num w:numId="35">
    <w:abstractNumId w:val="124"/>
  </w:num>
  <w:num w:numId="36">
    <w:abstractNumId w:val="61"/>
  </w:num>
  <w:num w:numId="37">
    <w:abstractNumId w:val="77"/>
  </w:num>
  <w:num w:numId="38">
    <w:abstractNumId w:val="120"/>
  </w:num>
  <w:num w:numId="39">
    <w:abstractNumId w:val="1"/>
  </w:num>
  <w:num w:numId="40">
    <w:abstractNumId w:val="40"/>
  </w:num>
  <w:num w:numId="41">
    <w:abstractNumId w:val="67"/>
  </w:num>
  <w:num w:numId="42">
    <w:abstractNumId w:val="54"/>
  </w:num>
  <w:num w:numId="43">
    <w:abstractNumId w:val="119"/>
  </w:num>
  <w:num w:numId="44">
    <w:abstractNumId w:val="35"/>
  </w:num>
  <w:num w:numId="45">
    <w:abstractNumId w:val="69"/>
  </w:num>
  <w:num w:numId="46">
    <w:abstractNumId w:val="74"/>
  </w:num>
  <w:num w:numId="47">
    <w:abstractNumId w:val="113"/>
  </w:num>
  <w:num w:numId="48">
    <w:abstractNumId w:val="5"/>
  </w:num>
  <w:num w:numId="49">
    <w:abstractNumId w:val="6"/>
  </w:num>
  <w:num w:numId="50">
    <w:abstractNumId w:val="76"/>
  </w:num>
  <w:num w:numId="51">
    <w:abstractNumId w:val="88"/>
  </w:num>
  <w:num w:numId="52">
    <w:abstractNumId w:val="101"/>
  </w:num>
  <w:num w:numId="53">
    <w:abstractNumId w:val="96"/>
  </w:num>
  <w:num w:numId="54">
    <w:abstractNumId w:val="24"/>
  </w:num>
  <w:num w:numId="55">
    <w:abstractNumId w:val="48"/>
  </w:num>
  <w:num w:numId="56">
    <w:abstractNumId w:val="11"/>
  </w:num>
  <w:num w:numId="57">
    <w:abstractNumId w:val="59"/>
  </w:num>
  <w:num w:numId="58">
    <w:abstractNumId w:val="19"/>
  </w:num>
  <w:num w:numId="59">
    <w:abstractNumId w:val="44"/>
  </w:num>
  <w:num w:numId="60">
    <w:abstractNumId w:val="79"/>
  </w:num>
  <w:num w:numId="61">
    <w:abstractNumId w:val="36"/>
  </w:num>
  <w:num w:numId="62">
    <w:abstractNumId w:val="10"/>
  </w:num>
  <w:num w:numId="63">
    <w:abstractNumId w:val="121"/>
  </w:num>
  <w:num w:numId="64">
    <w:abstractNumId w:val="103"/>
  </w:num>
  <w:num w:numId="65">
    <w:abstractNumId w:val="30"/>
  </w:num>
  <w:num w:numId="66">
    <w:abstractNumId w:val="38"/>
  </w:num>
  <w:num w:numId="67">
    <w:abstractNumId w:val="22"/>
  </w:num>
  <w:num w:numId="68">
    <w:abstractNumId w:val="57"/>
  </w:num>
  <w:num w:numId="69">
    <w:abstractNumId w:val="93"/>
  </w:num>
  <w:num w:numId="70">
    <w:abstractNumId w:val="43"/>
  </w:num>
  <w:num w:numId="71">
    <w:abstractNumId w:val="50"/>
  </w:num>
  <w:num w:numId="72">
    <w:abstractNumId w:val="53"/>
  </w:num>
  <w:num w:numId="73">
    <w:abstractNumId w:val="23"/>
  </w:num>
  <w:num w:numId="74">
    <w:abstractNumId w:val="118"/>
  </w:num>
  <w:num w:numId="75">
    <w:abstractNumId w:val="32"/>
  </w:num>
  <w:num w:numId="76">
    <w:abstractNumId w:val="42"/>
  </w:num>
  <w:num w:numId="77">
    <w:abstractNumId w:val="15"/>
  </w:num>
  <w:num w:numId="78">
    <w:abstractNumId w:val="84"/>
  </w:num>
  <w:num w:numId="79">
    <w:abstractNumId w:val="7"/>
  </w:num>
  <w:num w:numId="80">
    <w:abstractNumId w:val="68"/>
  </w:num>
  <w:num w:numId="81">
    <w:abstractNumId w:val="3"/>
  </w:num>
  <w:num w:numId="82">
    <w:abstractNumId w:val="106"/>
  </w:num>
  <w:num w:numId="83">
    <w:abstractNumId w:val="95"/>
  </w:num>
  <w:num w:numId="84">
    <w:abstractNumId w:val="13"/>
  </w:num>
  <w:num w:numId="85">
    <w:abstractNumId w:val="26"/>
  </w:num>
  <w:num w:numId="86">
    <w:abstractNumId w:val="111"/>
  </w:num>
  <w:num w:numId="87">
    <w:abstractNumId w:val="94"/>
  </w:num>
  <w:num w:numId="88">
    <w:abstractNumId w:val="31"/>
  </w:num>
  <w:num w:numId="89">
    <w:abstractNumId w:val="73"/>
  </w:num>
  <w:num w:numId="90">
    <w:abstractNumId w:val="72"/>
  </w:num>
  <w:num w:numId="91">
    <w:abstractNumId w:val="47"/>
  </w:num>
  <w:num w:numId="92">
    <w:abstractNumId w:val="62"/>
  </w:num>
  <w:num w:numId="93">
    <w:abstractNumId w:val="39"/>
  </w:num>
  <w:num w:numId="94">
    <w:abstractNumId w:val="45"/>
  </w:num>
  <w:num w:numId="95">
    <w:abstractNumId w:val="2"/>
    <w:lvlOverride w:ilvl="0">
      <w:startOverride w:val="1"/>
    </w:lvlOverride>
  </w:num>
  <w:num w:numId="96">
    <w:abstractNumId w:val="2"/>
    <w:lvlOverride w:ilvl="0">
      <w:startOverride w:val="1"/>
    </w:lvlOverride>
  </w:num>
  <w:num w:numId="97">
    <w:abstractNumId w:val="2"/>
    <w:lvlOverride w:ilvl="0">
      <w:startOverride w:val="1"/>
    </w:lvlOverride>
  </w:num>
  <w:num w:numId="9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9"/>
    <w:lvlOverride w:ilvl="0">
      <w:startOverride w:val="1"/>
    </w:lvlOverride>
  </w:num>
  <w:num w:numId="100">
    <w:abstractNumId w:val="49"/>
  </w:num>
  <w:num w:numId="101">
    <w:abstractNumId w:val="104"/>
  </w:num>
  <w:num w:numId="102">
    <w:abstractNumId w:val="49"/>
    <w:lvlOverride w:ilvl="0">
      <w:startOverride w:val="1"/>
    </w:lvlOverride>
  </w:num>
  <w:num w:numId="103">
    <w:abstractNumId w:val="102"/>
  </w:num>
  <w:num w:numId="104">
    <w:abstractNumId w:val="110"/>
  </w:num>
  <w:num w:numId="105">
    <w:abstractNumId w:val="80"/>
  </w:num>
  <w:num w:numId="106">
    <w:abstractNumId w:val="33"/>
  </w:num>
  <w:num w:numId="107">
    <w:abstractNumId w:val="100"/>
  </w:num>
  <w:num w:numId="108">
    <w:abstractNumId w:val="27"/>
  </w:num>
  <w:num w:numId="109">
    <w:abstractNumId w:val="2"/>
    <w:lvlOverride w:ilvl="0">
      <w:startOverride w:val="1"/>
    </w:lvlOverride>
  </w:num>
  <w:num w:numId="110">
    <w:abstractNumId w:val="14"/>
  </w:num>
  <w:num w:numId="111">
    <w:abstractNumId w:val="90"/>
  </w:num>
  <w:num w:numId="112">
    <w:abstractNumId w:val="122"/>
  </w:num>
  <w:num w:numId="113">
    <w:abstractNumId w:val="63"/>
  </w:num>
  <w:num w:numId="114">
    <w:abstractNumId w:val="115"/>
  </w:num>
  <w:num w:numId="115">
    <w:abstractNumId w:val="56"/>
  </w:num>
  <w:num w:numId="116">
    <w:abstractNumId w:val="114"/>
  </w:num>
  <w:num w:numId="117">
    <w:abstractNumId w:val="2"/>
  </w:num>
  <w:num w:numId="118">
    <w:abstractNumId w:val="28"/>
  </w:num>
  <w:num w:numId="119">
    <w:abstractNumId w:val="16"/>
  </w:num>
  <w:num w:numId="120">
    <w:abstractNumId w:val="97"/>
  </w:num>
  <w:num w:numId="121">
    <w:abstractNumId w:val="98"/>
  </w:num>
  <w:num w:numId="122">
    <w:abstractNumId w:val="21"/>
  </w:num>
  <w:num w:numId="123">
    <w:abstractNumId w:val="20"/>
  </w:num>
  <w:num w:numId="124">
    <w:abstractNumId w:val="75"/>
  </w:num>
  <w:num w:numId="125">
    <w:abstractNumId w:val="70"/>
  </w:num>
  <w:num w:numId="126">
    <w:abstractNumId w:val="2"/>
    <w:lvlOverride w:ilvl="0">
      <w:startOverride w:val="1"/>
    </w:lvlOverride>
  </w:num>
  <w:num w:numId="127">
    <w:abstractNumId w:val="29"/>
  </w:num>
  <w:num w:numId="128">
    <w:abstractNumId w:val="58"/>
  </w:num>
  <w:num w:numId="129">
    <w:abstractNumId w:val="2"/>
    <w:lvlOverride w:ilvl="0">
      <w:startOverride w:val="1"/>
    </w:lvlOverride>
  </w:num>
  <w:num w:numId="130">
    <w:abstractNumId w:val="2"/>
    <w:lvlOverride w:ilvl="0">
      <w:startOverride w:val="1"/>
    </w:lvlOverride>
  </w:num>
  <w:num w:numId="131">
    <w:abstractNumId w:val="66"/>
  </w:num>
  <w:num w:numId="132">
    <w:abstractNumId w:val="2"/>
  </w:num>
  <w:num w:numId="133">
    <w:abstractNumId w:val="2"/>
  </w:num>
  <w:num w:numId="134">
    <w:abstractNumId w:val="86"/>
  </w:num>
  <w:num w:numId="135">
    <w:abstractNumId w:val="4"/>
  </w:num>
  <w:num w:numId="136">
    <w:abstractNumId w:val="2"/>
    <w:lvlOverride w:ilvl="0">
      <w:startOverride w:val="1"/>
    </w:lvlOverride>
  </w:num>
  <w:num w:numId="137">
    <w:abstractNumId w:val="2"/>
  </w:num>
  <w:num w:numId="138">
    <w:abstractNumId w:val="107"/>
  </w:num>
  <w:num w:numId="139">
    <w:abstractNumId w:val="78"/>
  </w:num>
  <w:num w:numId="140">
    <w:abstractNumId w:val="46"/>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C7C"/>
    <w:rsid w:val="00001A7E"/>
    <w:rsid w:val="00002DEA"/>
    <w:rsid w:val="000033D2"/>
    <w:rsid w:val="0000396C"/>
    <w:rsid w:val="000051C0"/>
    <w:rsid w:val="00006A3B"/>
    <w:rsid w:val="000070CE"/>
    <w:rsid w:val="0001062F"/>
    <w:rsid w:val="0001358E"/>
    <w:rsid w:val="00013A01"/>
    <w:rsid w:val="00016DBF"/>
    <w:rsid w:val="00017A66"/>
    <w:rsid w:val="00022ADF"/>
    <w:rsid w:val="00023860"/>
    <w:rsid w:val="00024F39"/>
    <w:rsid w:val="00027E2C"/>
    <w:rsid w:val="000301A7"/>
    <w:rsid w:val="0003198D"/>
    <w:rsid w:val="00031F9A"/>
    <w:rsid w:val="00033078"/>
    <w:rsid w:val="00034272"/>
    <w:rsid w:val="00034551"/>
    <w:rsid w:val="0003743D"/>
    <w:rsid w:val="0003774A"/>
    <w:rsid w:val="0003786D"/>
    <w:rsid w:val="000409AF"/>
    <w:rsid w:val="00040D1D"/>
    <w:rsid w:val="00042748"/>
    <w:rsid w:val="00042919"/>
    <w:rsid w:val="00045463"/>
    <w:rsid w:val="0004630B"/>
    <w:rsid w:val="00046C7C"/>
    <w:rsid w:val="000476CB"/>
    <w:rsid w:val="0005395D"/>
    <w:rsid w:val="000557F9"/>
    <w:rsid w:val="0006200F"/>
    <w:rsid w:val="0006315B"/>
    <w:rsid w:val="00065938"/>
    <w:rsid w:val="00070D90"/>
    <w:rsid w:val="0007330E"/>
    <w:rsid w:val="000734A0"/>
    <w:rsid w:val="00073B1E"/>
    <w:rsid w:val="00075F01"/>
    <w:rsid w:val="00082027"/>
    <w:rsid w:val="0008443A"/>
    <w:rsid w:val="000860CC"/>
    <w:rsid w:val="00087118"/>
    <w:rsid w:val="000907C1"/>
    <w:rsid w:val="000927B6"/>
    <w:rsid w:val="0009677C"/>
    <w:rsid w:val="0009686F"/>
    <w:rsid w:val="00097316"/>
    <w:rsid w:val="000A2DAF"/>
    <w:rsid w:val="000A39A3"/>
    <w:rsid w:val="000A5944"/>
    <w:rsid w:val="000B178B"/>
    <w:rsid w:val="000B22F5"/>
    <w:rsid w:val="000B2776"/>
    <w:rsid w:val="000B38BC"/>
    <w:rsid w:val="000B3BBC"/>
    <w:rsid w:val="000B3E0B"/>
    <w:rsid w:val="000B646A"/>
    <w:rsid w:val="000B647E"/>
    <w:rsid w:val="000C11D5"/>
    <w:rsid w:val="000C1F47"/>
    <w:rsid w:val="000C242F"/>
    <w:rsid w:val="000C3CEC"/>
    <w:rsid w:val="000C57D1"/>
    <w:rsid w:val="000C6AB3"/>
    <w:rsid w:val="000C70E1"/>
    <w:rsid w:val="000C766C"/>
    <w:rsid w:val="000D005C"/>
    <w:rsid w:val="000D0BA5"/>
    <w:rsid w:val="000D0E4C"/>
    <w:rsid w:val="000D20CE"/>
    <w:rsid w:val="000D5A5D"/>
    <w:rsid w:val="000D6282"/>
    <w:rsid w:val="000E06D7"/>
    <w:rsid w:val="000E16BD"/>
    <w:rsid w:val="000E2935"/>
    <w:rsid w:val="000E3E38"/>
    <w:rsid w:val="000E610B"/>
    <w:rsid w:val="000E625C"/>
    <w:rsid w:val="000E6444"/>
    <w:rsid w:val="000E7C32"/>
    <w:rsid w:val="000F0813"/>
    <w:rsid w:val="000F37D2"/>
    <w:rsid w:val="00101A03"/>
    <w:rsid w:val="00102AFD"/>
    <w:rsid w:val="00103BFC"/>
    <w:rsid w:val="00105204"/>
    <w:rsid w:val="00105BD9"/>
    <w:rsid w:val="001069DB"/>
    <w:rsid w:val="00107A57"/>
    <w:rsid w:val="00110CAF"/>
    <w:rsid w:val="00110FD5"/>
    <w:rsid w:val="00111085"/>
    <w:rsid w:val="001123FD"/>
    <w:rsid w:val="00114129"/>
    <w:rsid w:val="001167E9"/>
    <w:rsid w:val="001204BA"/>
    <w:rsid w:val="00120B40"/>
    <w:rsid w:val="001221EC"/>
    <w:rsid w:val="0012457F"/>
    <w:rsid w:val="00124846"/>
    <w:rsid w:val="00124FD5"/>
    <w:rsid w:val="001250F2"/>
    <w:rsid w:val="001316D5"/>
    <w:rsid w:val="00134EBB"/>
    <w:rsid w:val="00137CC0"/>
    <w:rsid w:val="001406ED"/>
    <w:rsid w:val="00142035"/>
    <w:rsid w:val="00142FF7"/>
    <w:rsid w:val="00144AF1"/>
    <w:rsid w:val="001459A8"/>
    <w:rsid w:val="00147F0D"/>
    <w:rsid w:val="001508CF"/>
    <w:rsid w:val="001509B6"/>
    <w:rsid w:val="00151BF0"/>
    <w:rsid w:val="00153B22"/>
    <w:rsid w:val="00154198"/>
    <w:rsid w:val="0015632F"/>
    <w:rsid w:val="00156B80"/>
    <w:rsid w:val="0015789E"/>
    <w:rsid w:val="00164CF9"/>
    <w:rsid w:val="0016636A"/>
    <w:rsid w:val="00170673"/>
    <w:rsid w:val="00173683"/>
    <w:rsid w:val="001740E5"/>
    <w:rsid w:val="00180EDC"/>
    <w:rsid w:val="0018153F"/>
    <w:rsid w:val="001817F7"/>
    <w:rsid w:val="00181C71"/>
    <w:rsid w:val="001824EA"/>
    <w:rsid w:val="00183702"/>
    <w:rsid w:val="00184D9D"/>
    <w:rsid w:val="00184F5E"/>
    <w:rsid w:val="0018544A"/>
    <w:rsid w:val="001861F3"/>
    <w:rsid w:val="0018644F"/>
    <w:rsid w:val="00187E8D"/>
    <w:rsid w:val="00190289"/>
    <w:rsid w:val="00194389"/>
    <w:rsid w:val="00194924"/>
    <w:rsid w:val="00196AF1"/>
    <w:rsid w:val="001A55E8"/>
    <w:rsid w:val="001A6B0B"/>
    <w:rsid w:val="001B15B4"/>
    <w:rsid w:val="001B1BBC"/>
    <w:rsid w:val="001B1C92"/>
    <w:rsid w:val="001B43A8"/>
    <w:rsid w:val="001B7353"/>
    <w:rsid w:val="001C126F"/>
    <w:rsid w:val="001C2BE2"/>
    <w:rsid w:val="001C3F96"/>
    <w:rsid w:val="001C4AB3"/>
    <w:rsid w:val="001C798F"/>
    <w:rsid w:val="001C7CED"/>
    <w:rsid w:val="001D2C61"/>
    <w:rsid w:val="001D3E73"/>
    <w:rsid w:val="001D4E42"/>
    <w:rsid w:val="001D5141"/>
    <w:rsid w:val="001D5816"/>
    <w:rsid w:val="001E0278"/>
    <w:rsid w:val="001E0D01"/>
    <w:rsid w:val="001E16E3"/>
    <w:rsid w:val="001E3567"/>
    <w:rsid w:val="001E3DA5"/>
    <w:rsid w:val="001E4128"/>
    <w:rsid w:val="001E4BB4"/>
    <w:rsid w:val="001E4E75"/>
    <w:rsid w:val="001F1FEA"/>
    <w:rsid w:val="001F338C"/>
    <w:rsid w:val="001F3F57"/>
    <w:rsid w:val="001F52DF"/>
    <w:rsid w:val="001F568A"/>
    <w:rsid w:val="001F597F"/>
    <w:rsid w:val="002002C0"/>
    <w:rsid w:val="00200723"/>
    <w:rsid w:val="00200D83"/>
    <w:rsid w:val="0020232D"/>
    <w:rsid w:val="00203032"/>
    <w:rsid w:val="0020398C"/>
    <w:rsid w:val="0020548C"/>
    <w:rsid w:val="00206553"/>
    <w:rsid w:val="00206AFE"/>
    <w:rsid w:val="00213913"/>
    <w:rsid w:val="0021573C"/>
    <w:rsid w:val="00220184"/>
    <w:rsid w:val="0022286C"/>
    <w:rsid w:val="00222B2B"/>
    <w:rsid w:val="00222E66"/>
    <w:rsid w:val="00222EBB"/>
    <w:rsid w:val="002233C5"/>
    <w:rsid w:val="0022506C"/>
    <w:rsid w:val="00225298"/>
    <w:rsid w:val="0023094E"/>
    <w:rsid w:val="00230D40"/>
    <w:rsid w:val="00231B1E"/>
    <w:rsid w:val="0023408A"/>
    <w:rsid w:val="002350DD"/>
    <w:rsid w:val="0023545D"/>
    <w:rsid w:val="0023662B"/>
    <w:rsid w:val="00236C6B"/>
    <w:rsid w:val="002402B7"/>
    <w:rsid w:val="0024111E"/>
    <w:rsid w:val="002420B1"/>
    <w:rsid w:val="00242D7F"/>
    <w:rsid w:val="00243DD5"/>
    <w:rsid w:val="002442C9"/>
    <w:rsid w:val="002450E3"/>
    <w:rsid w:val="00245496"/>
    <w:rsid w:val="00246ED4"/>
    <w:rsid w:val="002471CB"/>
    <w:rsid w:val="00247718"/>
    <w:rsid w:val="00247811"/>
    <w:rsid w:val="002528FA"/>
    <w:rsid w:val="002536F7"/>
    <w:rsid w:val="00253FA7"/>
    <w:rsid w:val="002540C6"/>
    <w:rsid w:val="00254AC1"/>
    <w:rsid w:val="00255534"/>
    <w:rsid w:val="002600D9"/>
    <w:rsid w:val="00260A4C"/>
    <w:rsid w:val="00261232"/>
    <w:rsid w:val="00262B4B"/>
    <w:rsid w:val="00263A2E"/>
    <w:rsid w:val="00265B5E"/>
    <w:rsid w:val="002661C0"/>
    <w:rsid w:val="00270654"/>
    <w:rsid w:val="00273985"/>
    <w:rsid w:val="002745A5"/>
    <w:rsid w:val="0027511E"/>
    <w:rsid w:val="00275453"/>
    <w:rsid w:val="002759F7"/>
    <w:rsid w:val="00276581"/>
    <w:rsid w:val="002775F4"/>
    <w:rsid w:val="00280037"/>
    <w:rsid w:val="002801DC"/>
    <w:rsid w:val="0028215C"/>
    <w:rsid w:val="002827DA"/>
    <w:rsid w:val="00282AEF"/>
    <w:rsid w:val="00282F61"/>
    <w:rsid w:val="00282FC4"/>
    <w:rsid w:val="002833D9"/>
    <w:rsid w:val="00284012"/>
    <w:rsid w:val="00284263"/>
    <w:rsid w:val="0028509F"/>
    <w:rsid w:val="00285195"/>
    <w:rsid w:val="002854C9"/>
    <w:rsid w:val="0028785F"/>
    <w:rsid w:val="00290B7F"/>
    <w:rsid w:val="00290C87"/>
    <w:rsid w:val="0029163D"/>
    <w:rsid w:val="002942D7"/>
    <w:rsid w:val="0029462D"/>
    <w:rsid w:val="00294A73"/>
    <w:rsid w:val="00295CC3"/>
    <w:rsid w:val="002969CC"/>
    <w:rsid w:val="00297809"/>
    <w:rsid w:val="002A09AB"/>
    <w:rsid w:val="002A4435"/>
    <w:rsid w:val="002A4E86"/>
    <w:rsid w:val="002A719A"/>
    <w:rsid w:val="002A78FC"/>
    <w:rsid w:val="002B3F58"/>
    <w:rsid w:val="002B4955"/>
    <w:rsid w:val="002B6EB8"/>
    <w:rsid w:val="002C3672"/>
    <w:rsid w:val="002D1E07"/>
    <w:rsid w:val="002D2CE0"/>
    <w:rsid w:val="002D38C4"/>
    <w:rsid w:val="002D496A"/>
    <w:rsid w:val="002D7A0D"/>
    <w:rsid w:val="002E59F3"/>
    <w:rsid w:val="002E6418"/>
    <w:rsid w:val="002E6435"/>
    <w:rsid w:val="002E7C66"/>
    <w:rsid w:val="002F0B4A"/>
    <w:rsid w:val="002F16FC"/>
    <w:rsid w:val="002F6055"/>
    <w:rsid w:val="002F64DA"/>
    <w:rsid w:val="002F6B43"/>
    <w:rsid w:val="002F6F16"/>
    <w:rsid w:val="002F7122"/>
    <w:rsid w:val="00300A26"/>
    <w:rsid w:val="00300C25"/>
    <w:rsid w:val="003013D3"/>
    <w:rsid w:val="003038D8"/>
    <w:rsid w:val="00303C1B"/>
    <w:rsid w:val="00305BDB"/>
    <w:rsid w:val="00305CEA"/>
    <w:rsid w:val="00306EE0"/>
    <w:rsid w:val="00307A18"/>
    <w:rsid w:val="003106EC"/>
    <w:rsid w:val="00316B53"/>
    <w:rsid w:val="003171A0"/>
    <w:rsid w:val="0031743E"/>
    <w:rsid w:val="0032030D"/>
    <w:rsid w:val="00320C8F"/>
    <w:rsid w:val="0032191E"/>
    <w:rsid w:val="003266FF"/>
    <w:rsid w:val="003313CC"/>
    <w:rsid w:val="003353F7"/>
    <w:rsid w:val="00342F03"/>
    <w:rsid w:val="003444C4"/>
    <w:rsid w:val="00345DA4"/>
    <w:rsid w:val="0034627C"/>
    <w:rsid w:val="003474BE"/>
    <w:rsid w:val="00350B64"/>
    <w:rsid w:val="00350C65"/>
    <w:rsid w:val="003517CF"/>
    <w:rsid w:val="0035279A"/>
    <w:rsid w:val="00352B9C"/>
    <w:rsid w:val="00353F90"/>
    <w:rsid w:val="00354AF6"/>
    <w:rsid w:val="003557A9"/>
    <w:rsid w:val="00355E38"/>
    <w:rsid w:val="0036098C"/>
    <w:rsid w:val="00360CF3"/>
    <w:rsid w:val="003616CC"/>
    <w:rsid w:val="003632F3"/>
    <w:rsid w:val="00364770"/>
    <w:rsid w:val="0036559C"/>
    <w:rsid w:val="00365A67"/>
    <w:rsid w:val="00366D9A"/>
    <w:rsid w:val="003710FA"/>
    <w:rsid w:val="00371CF8"/>
    <w:rsid w:val="00372D18"/>
    <w:rsid w:val="003744C9"/>
    <w:rsid w:val="00376127"/>
    <w:rsid w:val="003763EF"/>
    <w:rsid w:val="00376566"/>
    <w:rsid w:val="00376D87"/>
    <w:rsid w:val="003807FB"/>
    <w:rsid w:val="00380A40"/>
    <w:rsid w:val="003879B8"/>
    <w:rsid w:val="003933BB"/>
    <w:rsid w:val="003940E3"/>
    <w:rsid w:val="00394886"/>
    <w:rsid w:val="00394D7C"/>
    <w:rsid w:val="00396193"/>
    <w:rsid w:val="00396AF6"/>
    <w:rsid w:val="00397F56"/>
    <w:rsid w:val="003A0152"/>
    <w:rsid w:val="003A0929"/>
    <w:rsid w:val="003A0E41"/>
    <w:rsid w:val="003A21A4"/>
    <w:rsid w:val="003A4A72"/>
    <w:rsid w:val="003A50F6"/>
    <w:rsid w:val="003A5DE4"/>
    <w:rsid w:val="003B01F4"/>
    <w:rsid w:val="003B08DD"/>
    <w:rsid w:val="003B0D66"/>
    <w:rsid w:val="003B3353"/>
    <w:rsid w:val="003B43A3"/>
    <w:rsid w:val="003B55AB"/>
    <w:rsid w:val="003B68DF"/>
    <w:rsid w:val="003C0FB1"/>
    <w:rsid w:val="003C2EBC"/>
    <w:rsid w:val="003C2F75"/>
    <w:rsid w:val="003C3130"/>
    <w:rsid w:val="003C470A"/>
    <w:rsid w:val="003C4E56"/>
    <w:rsid w:val="003C4ED9"/>
    <w:rsid w:val="003C6B35"/>
    <w:rsid w:val="003C6B6B"/>
    <w:rsid w:val="003C6E42"/>
    <w:rsid w:val="003C6F16"/>
    <w:rsid w:val="003D062F"/>
    <w:rsid w:val="003D102A"/>
    <w:rsid w:val="003D2569"/>
    <w:rsid w:val="003D29BB"/>
    <w:rsid w:val="003D6CFA"/>
    <w:rsid w:val="003E02FC"/>
    <w:rsid w:val="003F0B42"/>
    <w:rsid w:val="003F13EA"/>
    <w:rsid w:val="003F500F"/>
    <w:rsid w:val="003F56D2"/>
    <w:rsid w:val="003F649B"/>
    <w:rsid w:val="003F7F4E"/>
    <w:rsid w:val="00400ECF"/>
    <w:rsid w:val="00402D5C"/>
    <w:rsid w:val="00407EC8"/>
    <w:rsid w:val="00410A7E"/>
    <w:rsid w:val="00410AA9"/>
    <w:rsid w:val="00414FA7"/>
    <w:rsid w:val="00423B9E"/>
    <w:rsid w:val="004307D4"/>
    <w:rsid w:val="004316E8"/>
    <w:rsid w:val="0043173C"/>
    <w:rsid w:val="004369E3"/>
    <w:rsid w:val="00437B53"/>
    <w:rsid w:val="00440283"/>
    <w:rsid w:val="00440291"/>
    <w:rsid w:val="00445AB1"/>
    <w:rsid w:val="00445DE2"/>
    <w:rsid w:val="00447853"/>
    <w:rsid w:val="0044786C"/>
    <w:rsid w:val="004501D5"/>
    <w:rsid w:val="00452FFC"/>
    <w:rsid w:val="004537C4"/>
    <w:rsid w:val="00453DBB"/>
    <w:rsid w:val="00454DA0"/>
    <w:rsid w:val="004553E8"/>
    <w:rsid w:val="00455A44"/>
    <w:rsid w:val="00456E1C"/>
    <w:rsid w:val="00460892"/>
    <w:rsid w:val="004608E7"/>
    <w:rsid w:val="004610BE"/>
    <w:rsid w:val="00461FD2"/>
    <w:rsid w:val="00462427"/>
    <w:rsid w:val="004645EC"/>
    <w:rsid w:val="00466143"/>
    <w:rsid w:val="00466C1A"/>
    <w:rsid w:val="0046770A"/>
    <w:rsid w:val="004702C1"/>
    <w:rsid w:val="00471D32"/>
    <w:rsid w:val="004724A4"/>
    <w:rsid w:val="004735A8"/>
    <w:rsid w:val="004758F2"/>
    <w:rsid w:val="0047648F"/>
    <w:rsid w:val="00477ED3"/>
    <w:rsid w:val="00480407"/>
    <w:rsid w:val="004843DD"/>
    <w:rsid w:val="00484967"/>
    <w:rsid w:val="004862B8"/>
    <w:rsid w:val="004865D0"/>
    <w:rsid w:val="00490A88"/>
    <w:rsid w:val="00490DA6"/>
    <w:rsid w:val="00490EF9"/>
    <w:rsid w:val="00491E90"/>
    <w:rsid w:val="0049242D"/>
    <w:rsid w:val="00493592"/>
    <w:rsid w:val="00497AAF"/>
    <w:rsid w:val="004A1F9C"/>
    <w:rsid w:val="004A38C3"/>
    <w:rsid w:val="004A5C85"/>
    <w:rsid w:val="004A60F5"/>
    <w:rsid w:val="004A6460"/>
    <w:rsid w:val="004B05C9"/>
    <w:rsid w:val="004B2100"/>
    <w:rsid w:val="004B66AD"/>
    <w:rsid w:val="004B67F4"/>
    <w:rsid w:val="004B7D81"/>
    <w:rsid w:val="004C1879"/>
    <w:rsid w:val="004C1B4E"/>
    <w:rsid w:val="004C2D9A"/>
    <w:rsid w:val="004C6F53"/>
    <w:rsid w:val="004D01C4"/>
    <w:rsid w:val="004D0709"/>
    <w:rsid w:val="004D2117"/>
    <w:rsid w:val="004D39A0"/>
    <w:rsid w:val="004D4245"/>
    <w:rsid w:val="004D4265"/>
    <w:rsid w:val="004D49AC"/>
    <w:rsid w:val="004D4CFB"/>
    <w:rsid w:val="004E01EC"/>
    <w:rsid w:val="004E0241"/>
    <w:rsid w:val="004E080D"/>
    <w:rsid w:val="004E1CE0"/>
    <w:rsid w:val="004E2771"/>
    <w:rsid w:val="004E2AC9"/>
    <w:rsid w:val="004E3C9E"/>
    <w:rsid w:val="004E4A79"/>
    <w:rsid w:val="004E55DB"/>
    <w:rsid w:val="004E5B15"/>
    <w:rsid w:val="004E5F78"/>
    <w:rsid w:val="004E76CE"/>
    <w:rsid w:val="004F3240"/>
    <w:rsid w:val="005009DA"/>
    <w:rsid w:val="00500BEC"/>
    <w:rsid w:val="00503D9D"/>
    <w:rsid w:val="00504A63"/>
    <w:rsid w:val="005055B7"/>
    <w:rsid w:val="00506561"/>
    <w:rsid w:val="00510D47"/>
    <w:rsid w:val="00521F49"/>
    <w:rsid w:val="005237DA"/>
    <w:rsid w:val="00524358"/>
    <w:rsid w:val="00524433"/>
    <w:rsid w:val="00524B64"/>
    <w:rsid w:val="00531254"/>
    <w:rsid w:val="005339A5"/>
    <w:rsid w:val="00533A45"/>
    <w:rsid w:val="005340E2"/>
    <w:rsid w:val="00534C06"/>
    <w:rsid w:val="00535AC4"/>
    <w:rsid w:val="0053638A"/>
    <w:rsid w:val="0054003C"/>
    <w:rsid w:val="00542EF5"/>
    <w:rsid w:val="00543165"/>
    <w:rsid w:val="00543367"/>
    <w:rsid w:val="00543B56"/>
    <w:rsid w:val="00545194"/>
    <w:rsid w:val="005535C7"/>
    <w:rsid w:val="00553C1C"/>
    <w:rsid w:val="0055401D"/>
    <w:rsid w:val="00554E05"/>
    <w:rsid w:val="0055513F"/>
    <w:rsid w:val="0055555C"/>
    <w:rsid w:val="0056009F"/>
    <w:rsid w:val="00560D2B"/>
    <w:rsid w:val="00562132"/>
    <w:rsid w:val="00562B75"/>
    <w:rsid w:val="0056479B"/>
    <w:rsid w:val="0056556D"/>
    <w:rsid w:val="005656E5"/>
    <w:rsid w:val="00572CF8"/>
    <w:rsid w:val="005737DA"/>
    <w:rsid w:val="00573B1E"/>
    <w:rsid w:val="00573C22"/>
    <w:rsid w:val="0057488D"/>
    <w:rsid w:val="0057609C"/>
    <w:rsid w:val="00581FCB"/>
    <w:rsid w:val="00582A99"/>
    <w:rsid w:val="00584D42"/>
    <w:rsid w:val="00591B1B"/>
    <w:rsid w:val="00591EAB"/>
    <w:rsid w:val="00592D1B"/>
    <w:rsid w:val="0059402B"/>
    <w:rsid w:val="00596057"/>
    <w:rsid w:val="00597CC6"/>
    <w:rsid w:val="00597FF2"/>
    <w:rsid w:val="005A10E3"/>
    <w:rsid w:val="005A3C1C"/>
    <w:rsid w:val="005A3FBE"/>
    <w:rsid w:val="005A6CA8"/>
    <w:rsid w:val="005B0C47"/>
    <w:rsid w:val="005B13C3"/>
    <w:rsid w:val="005B4748"/>
    <w:rsid w:val="005B64EC"/>
    <w:rsid w:val="005C083C"/>
    <w:rsid w:val="005C0BE8"/>
    <w:rsid w:val="005C17EE"/>
    <w:rsid w:val="005C2316"/>
    <w:rsid w:val="005C723E"/>
    <w:rsid w:val="005D37F6"/>
    <w:rsid w:val="005D445E"/>
    <w:rsid w:val="005D4958"/>
    <w:rsid w:val="005D4971"/>
    <w:rsid w:val="005D73E8"/>
    <w:rsid w:val="005D7B14"/>
    <w:rsid w:val="005E298B"/>
    <w:rsid w:val="005E2FE6"/>
    <w:rsid w:val="005F12F8"/>
    <w:rsid w:val="005F4DFC"/>
    <w:rsid w:val="005F553A"/>
    <w:rsid w:val="005F6443"/>
    <w:rsid w:val="005F70AA"/>
    <w:rsid w:val="005F782C"/>
    <w:rsid w:val="005F7E59"/>
    <w:rsid w:val="0060220A"/>
    <w:rsid w:val="00606B61"/>
    <w:rsid w:val="00607CAC"/>
    <w:rsid w:val="006115C9"/>
    <w:rsid w:val="006132A0"/>
    <w:rsid w:val="00613334"/>
    <w:rsid w:val="00614223"/>
    <w:rsid w:val="0061515A"/>
    <w:rsid w:val="006171ED"/>
    <w:rsid w:val="00617F7F"/>
    <w:rsid w:val="0062149A"/>
    <w:rsid w:val="00621E48"/>
    <w:rsid w:val="00621FCB"/>
    <w:rsid w:val="006228FC"/>
    <w:rsid w:val="00624931"/>
    <w:rsid w:val="00624A89"/>
    <w:rsid w:val="00625D34"/>
    <w:rsid w:val="00632B96"/>
    <w:rsid w:val="006337AA"/>
    <w:rsid w:val="006339BD"/>
    <w:rsid w:val="00637AD6"/>
    <w:rsid w:val="00637B50"/>
    <w:rsid w:val="006426F1"/>
    <w:rsid w:val="00642DD8"/>
    <w:rsid w:val="0064342A"/>
    <w:rsid w:val="00643DAA"/>
    <w:rsid w:val="00645703"/>
    <w:rsid w:val="00657A8A"/>
    <w:rsid w:val="00660144"/>
    <w:rsid w:val="006610A1"/>
    <w:rsid w:val="00662C73"/>
    <w:rsid w:val="006630CA"/>
    <w:rsid w:val="00663E07"/>
    <w:rsid w:val="0066642B"/>
    <w:rsid w:val="006672E9"/>
    <w:rsid w:val="00671621"/>
    <w:rsid w:val="00671F38"/>
    <w:rsid w:val="00672235"/>
    <w:rsid w:val="006731C4"/>
    <w:rsid w:val="00673BD2"/>
    <w:rsid w:val="006743FC"/>
    <w:rsid w:val="00674E00"/>
    <w:rsid w:val="00675DC3"/>
    <w:rsid w:val="0067750F"/>
    <w:rsid w:val="00677B1B"/>
    <w:rsid w:val="00680AA5"/>
    <w:rsid w:val="00681EAE"/>
    <w:rsid w:val="00683650"/>
    <w:rsid w:val="006846B4"/>
    <w:rsid w:val="006913F9"/>
    <w:rsid w:val="00694373"/>
    <w:rsid w:val="00695AC7"/>
    <w:rsid w:val="006962B9"/>
    <w:rsid w:val="006977FE"/>
    <w:rsid w:val="006A2686"/>
    <w:rsid w:val="006A683D"/>
    <w:rsid w:val="006B0D87"/>
    <w:rsid w:val="006B1A85"/>
    <w:rsid w:val="006B3C4C"/>
    <w:rsid w:val="006B4585"/>
    <w:rsid w:val="006B6324"/>
    <w:rsid w:val="006B68BF"/>
    <w:rsid w:val="006B77C0"/>
    <w:rsid w:val="006C0A61"/>
    <w:rsid w:val="006C0C1F"/>
    <w:rsid w:val="006C18A3"/>
    <w:rsid w:val="006C279C"/>
    <w:rsid w:val="006C404E"/>
    <w:rsid w:val="006C4DC0"/>
    <w:rsid w:val="006D0120"/>
    <w:rsid w:val="006D61B9"/>
    <w:rsid w:val="006D7318"/>
    <w:rsid w:val="006E006E"/>
    <w:rsid w:val="006E7775"/>
    <w:rsid w:val="006F153E"/>
    <w:rsid w:val="006F2B5A"/>
    <w:rsid w:val="006F3473"/>
    <w:rsid w:val="006F3575"/>
    <w:rsid w:val="006F4A92"/>
    <w:rsid w:val="006F4E29"/>
    <w:rsid w:val="006F7000"/>
    <w:rsid w:val="006F7B1A"/>
    <w:rsid w:val="0070012F"/>
    <w:rsid w:val="007002D2"/>
    <w:rsid w:val="00703384"/>
    <w:rsid w:val="00703DD8"/>
    <w:rsid w:val="00706632"/>
    <w:rsid w:val="00706DAD"/>
    <w:rsid w:val="007106CE"/>
    <w:rsid w:val="007110A5"/>
    <w:rsid w:val="00711218"/>
    <w:rsid w:val="00711404"/>
    <w:rsid w:val="0071165F"/>
    <w:rsid w:val="0071186B"/>
    <w:rsid w:val="00712D7B"/>
    <w:rsid w:val="00714C7B"/>
    <w:rsid w:val="00715C6E"/>
    <w:rsid w:val="007233D4"/>
    <w:rsid w:val="00723875"/>
    <w:rsid w:val="00723E43"/>
    <w:rsid w:val="007259D7"/>
    <w:rsid w:val="00725E9A"/>
    <w:rsid w:val="0072760B"/>
    <w:rsid w:val="007276DB"/>
    <w:rsid w:val="00730625"/>
    <w:rsid w:val="00730AB6"/>
    <w:rsid w:val="00731493"/>
    <w:rsid w:val="00733CBC"/>
    <w:rsid w:val="00733FD4"/>
    <w:rsid w:val="0073437E"/>
    <w:rsid w:val="00734381"/>
    <w:rsid w:val="00735351"/>
    <w:rsid w:val="00735A3C"/>
    <w:rsid w:val="0073754D"/>
    <w:rsid w:val="00741BF5"/>
    <w:rsid w:val="00744C74"/>
    <w:rsid w:val="007507B4"/>
    <w:rsid w:val="00750D42"/>
    <w:rsid w:val="00751A27"/>
    <w:rsid w:val="007538D7"/>
    <w:rsid w:val="00754D8F"/>
    <w:rsid w:val="00755F84"/>
    <w:rsid w:val="007632DF"/>
    <w:rsid w:val="00767848"/>
    <w:rsid w:val="00771B22"/>
    <w:rsid w:val="00771EE3"/>
    <w:rsid w:val="00773B8C"/>
    <w:rsid w:val="00774CB0"/>
    <w:rsid w:val="00775ED3"/>
    <w:rsid w:val="0078084C"/>
    <w:rsid w:val="00782A29"/>
    <w:rsid w:val="00784728"/>
    <w:rsid w:val="00786AFE"/>
    <w:rsid w:val="00787695"/>
    <w:rsid w:val="0079667F"/>
    <w:rsid w:val="007978F2"/>
    <w:rsid w:val="007A018E"/>
    <w:rsid w:val="007A01BF"/>
    <w:rsid w:val="007A3253"/>
    <w:rsid w:val="007A587B"/>
    <w:rsid w:val="007A7636"/>
    <w:rsid w:val="007B10D8"/>
    <w:rsid w:val="007B33A9"/>
    <w:rsid w:val="007B35A9"/>
    <w:rsid w:val="007B3E0B"/>
    <w:rsid w:val="007B4311"/>
    <w:rsid w:val="007B5E34"/>
    <w:rsid w:val="007B6E79"/>
    <w:rsid w:val="007B78C4"/>
    <w:rsid w:val="007C005D"/>
    <w:rsid w:val="007C0E31"/>
    <w:rsid w:val="007C316A"/>
    <w:rsid w:val="007C350C"/>
    <w:rsid w:val="007C5063"/>
    <w:rsid w:val="007D0960"/>
    <w:rsid w:val="007D1042"/>
    <w:rsid w:val="007D36E1"/>
    <w:rsid w:val="007D3E76"/>
    <w:rsid w:val="007D403F"/>
    <w:rsid w:val="007D740E"/>
    <w:rsid w:val="007E0FF2"/>
    <w:rsid w:val="007E234C"/>
    <w:rsid w:val="007E2B5E"/>
    <w:rsid w:val="007E3C3A"/>
    <w:rsid w:val="007E4583"/>
    <w:rsid w:val="007E45F5"/>
    <w:rsid w:val="007E674A"/>
    <w:rsid w:val="007F2503"/>
    <w:rsid w:val="007F57ED"/>
    <w:rsid w:val="008013B4"/>
    <w:rsid w:val="00804A3A"/>
    <w:rsid w:val="00804AD1"/>
    <w:rsid w:val="00804FFC"/>
    <w:rsid w:val="00805296"/>
    <w:rsid w:val="00811048"/>
    <w:rsid w:val="00811BAA"/>
    <w:rsid w:val="00812B5E"/>
    <w:rsid w:val="00813317"/>
    <w:rsid w:val="008133E7"/>
    <w:rsid w:val="00816E69"/>
    <w:rsid w:val="00816FF7"/>
    <w:rsid w:val="008213AB"/>
    <w:rsid w:val="00822C74"/>
    <w:rsid w:val="00823F68"/>
    <w:rsid w:val="008256B2"/>
    <w:rsid w:val="00825DD0"/>
    <w:rsid w:val="00826CE0"/>
    <w:rsid w:val="00835389"/>
    <w:rsid w:val="00835706"/>
    <w:rsid w:val="0084407B"/>
    <w:rsid w:val="0084436A"/>
    <w:rsid w:val="00850CF9"/>
    <w:rsid w:val="00850E84"/>
    <w:rsid w:val="008513EB"/>
    <w:rsid w:val="00851B40"/>
    <w:rsid w:val="00853538"/>
    <w:rsid w:val="00853746"/>
    <w:rsid w:val="00856039"/>
    <w:rsid w:val="00860F0B"/>
    <w:rsid w:val="00864E36"/>
    <w:rsid w:val="00867888"/>
    <w:rsid w:val="00867A54"/>
    <w:rsid w:val="0087130D"/>
    <w:rsid w:val="00871FCA"/>
    <w:rsid w:val="00873AB5"/>
    <w:rsid w:val="00874359"/>
    <w:rsid w:val="00874B37"/>
    <w:rsid w:val="00875D52"/>
    <w:rsid w:val="00876059"/>
    <w:rsid w:val="0087634E"/>
    <w:rsid w:val="00877D35"/>
    <w:rsid w:val="008807E2"/>
    <w:rsid w:val="008815CC"/>
    <w:rsid w:val="00883FC9"/>
    <w:rsid w:val="00886A12"/>
    <w:rsid w:val="008907B0"/>
    <w:rsid w:val="008919FA"/>
    <w:rsid w:val="00893933"/>
    <w:rsid w:val="008939C5"/>
    <w:rsid w:val="00894639"/>
    <w:rsid w:val="00895538"/>
    <w:rsid w:val="0089685B"/>
    <w:rsid w:val="0089736B"/>
    <w:rsid w:val="00897B8D"/>
    <w:rsid w:val="008A288A"/>
    <w:rsid w:val="008A32B8"/>
    <w:rsid w:val="008A580C"/>
    <w:rsid w:val="008A7CDB"/>
    <w:rsid w:val="008B1A5D"/>
    <w:rsid w:val="008B1FFF"/>
    <w:rsid w:val="008B278D"/>
    <w:rsid w:val="008B2F39"/>
    <w:rsid w:val="008B34CA"/>
    <w:rsid w:val="008B5DD6"/>
    <w:rsid w:val="008C0084"/>
    <w:rsid w:val="008C05C0"/>
    <w:rsid w:val="008C1AFE"/>
    <w:rsid w:val="008C1F0F"/>
    <w:rsid w:val="008C27D5"/>
    <w:rsid w:val="008C2CF9"/>
    <w:rsid w:val="008C6C00"/>
    <w:rsid w:val="008D1946"/>
    <w:rsid w:val="008D6903"/>
    <w:rsid w:val="008D7291"/>
    <w:rsid w:val="008D7626"/>
    <w:rsid w:val="008D7C7B"/>
    <w:rsid w:val="008E002F"/>
    <w:rsid w:val="008E3CB9"/>
    <w:rsid w:val="008E460D"/>
    <w:rsid w:val="008E6428"/>
    <w:rsid w:val="008E6F0D"/>
    <w:rsid w:val="008F08D0"/>
    <w:rsid w:val="008F1E21"/>
    <w:rsid w:val="008F26D0"/>
    <w:rsid w:val="008F3EC1"/>
    <w:rsid w:val="008F3F7E"/>
    <w:rsid w:val="008F720A"/>
    <w:rsid w:val="00900D09"/>
    <w:rsid w:val="00902368"/>
    <w:rsid w:val="00903F89"/>
    <w:rsid w:val="00904063"/>
    <w:rsid w:val="00905B6E"/>
    <w:rsid w:val="00906814"/>
    <w:rsid w:val="009071D7"/>
    <w:rsid w:val="00907641"/>
    <w:rsid w:val="0091045C"/>
    <w:rsid w:val="00914883"/>
    <w:rsid w:val="009159A4"/>
    <w:rsid w:val="00916864"/>
    <w:rsid w:val="00916B82"/>
    <w:rsid w:val="00917177"/>
    <w:rsid w:val="009227E4"/>
    <w:rsid w:val="00922A3B"/>
    <w:rsid w:val="00925096"/>
    <w:rsid w:val="00925207"/>
    <w:rsid w:val="0092706B"/>
    <w:rsid w:val="00930D02"/>
    <w:rsid w:val="00931DC7"/>
    <w:rsid w:val="00934896"/>
    <w:rsid w:val="0093554C"/>
    <w:rsid w:val="009359F7"/>
    <w:rsid w:val="00936870"/>
    <w:rsid w:val="00936EA5"/>
    <w:rsid w:val="009370B3"/>
    <w:rsid w:val="00937122"/>
    <w:rsid w:val="00941770"/>
    <w:rsid w:val="009419BB"/>
    <w:rsid w:val="00942069"/>
    <w:rsid w:val="00942309"/>
    <w:rsid w:val="00945D67"/>
    <w:rsid w:val="00946735"/>
    <w:rsid w:val="00947019"/>
    <w:rsid w:val="00947ADC"/>
    <w:rsid w:val="009512CD"/>
    <w:rsid w:val="0095211B"/>
    <w:rsid w:val="0095446A"/>
    <w:rsid w:val="00954CDA"/>
    <w:rsid w:val="00955044"/>
    <w:rsid w:val="00955F3C"/>
    <w:rsid w:val="00960AC6"/>
    <w:rsid w:val="00960FDB"/>
    <w:rsid w:val="00961997"/>
    <w:rsid w:val="0096255E"/>
    <w:rsid w:val="00963A60"/>
    <w:rsid w:val="00965363"/>
    <w:rsid w:val="00965CCA"/>
    <w:rsid w:val="00967742"/>
    <w:rsid w:val="00967B6B"/>
    <w:rsid w:val="0097083E"/>
    <w:rsid w:val="0097427B"/>
    <w:rsid w:val="009747EC"/>
    <w:rsid w:val="0098144D"/>
    <w:rsid w:val="0098145D"/>
    <w:rsid w:val="00982532"/>
    <w:rsid w:val="00985D4D"/>
    <w:rsid w:val="009860E8"/>
    <w:rsid w:val="009867B5"/>
    <w:rsid w:val="00986958"/>
    <w:rsid w:val="00986C89"/>
    <w:rsid w:val="0099066A"/>
    <w:rsid w:val="00991B85"/>
    <w:rsid w:val="00992546"/>
    <w:rsid w:val="00993679"/>
    <w:rsid w:val="00994064"/>
    <w:rsid w:val="0099453C"/>
    <w:rsid w:val="009957DF"/>
    <w:rsid w:val="00996433"/>
    <w:rsid w:val="00996A20"/>
    <w:rsid w:val="0099709B"/>
    <w:rsid w:val="009A07BB"/>
    <w:rsid w:val="009A6B12"/>
    <w:rsid w:val="009B1817"/>
    <w:rsid w:val="009B1ACE"/>
    <w:rsid w:val="009B1D3A"/>
    <w:rsid w:val="009B2682"/>
    <w:rsid w:val="009B2E19"/>
    <w:rsid w:val="009B4872"/>
    <w:rsid w:val="009B49FF"/>
    <w:rsid w:val="009B7613"/>
    <w:rsid w:val="009C126C"/>
    <w:rsid w:val="009C4D94"/>
    <w:rsid w:val="009C6DE5"/>
    <w:rsid w:val="009C7160"/>
    <w:rsid w:val="009D0133"/>
    <w:rsid w:val="009D0309"/>
    <w:rsid w:val="009D10C6"/>
    <w:rsid w:val="009D1972"/>
    <w:rsid w:val="009D37A0"/>
    <w:rsid w:val="009E0A21"/>
    <w:rsid w:val="009E1AA3"/>
    <w:rsid w:val="009E2D29"/>
    <w:rsid w:val="009E4264"/>
    <w:rsid w:val="009E4B4C"/>
    <w:rsid w:val="009E5EAD"/>
    <w:rsid w:val="009F18E3"/>
    <w:rsid w:val="009F2FE1"/>
    <w:rsid w:val="009F3067"/>
    <w:rsid w:val="009F7CB7"/>
    <w:rsid w:val="00A01DBE"/>
    <w:rsid w:val="00A04DE4"/>
    <w:rsid w:val="00A07105"/>
    <w:rsid w:val="00A11637"/>
    <w:rsid w:val="00A12198"/>
    <w:rsid w:val="00A1719C"/>
    <w:rsid w:val="00A17CD1"/>
    <w:rsid w:val="00A21D18"/>
    <w:rsid w:val="00A22A8A"/>
    <w:rsid w:val="00A25434"/>
    <w:rsid w:val="00A26B02"/>
    <w:rsid w:val="00A30207"/>
    <w:rsid w:val="00A338C8"/>
    <w:rsid w:val="00A3408F"/>
    <w:rsid w:val="00A34C8E"/>
    <w:rsid w:val="00A3583A"/>
    <w:rsid w:val="00A35C88"/>
    <w:rsid w:val="00A35D3B"/>
    <w:rsid w:val="00A4012B"/>
    <w:rsid w:val="00A4170F"/>
    <w:rsid w:val="00A41A19"/>
    <w:rsid w:val="00A41B97"/>
    <w:rsid w:val="00A45E86"/>
    <w:rsid w:val="00A45FE9"/>
    <w:rsid w:val="00A47B48"/>
    <w:rsid w:val="00A508E3"/>
    <w:rsid w:val="00A50AE0"/>
    <w:rsid w:val="00A538F3"/>
    <w:rsid w:val="00A54BB2"/>
    <w:rsid w:val="00A56216"/>
    <w:rsid w:val="00A57D17"/>
    <w:rsid w:val="00A6049E"/>
    <w:rsid w:val="00A612D7"/>
    <w:rsid w:val="00A61CAA"/>
    <w:rsid w:val="00A62F5F"/>
    <w:rsid w:val="00A65CB8"/>
    <w:rsid w:val="00A667FF"/>
    <w:rsid w:val="00A715A0"/>
    <w:rsid w:val="00A71B28"/>
    <w:rsid w:val="00A76036"/>
    <w:rsid w:val="00A77300"/>
    <w:rsid w:val="00A8158C"/>
    <w:rsid w:val="00A8236F"/>
    <w:rsid w:val="00A8646C"/>
    <w:rsid w:val="00A8782E"/>
    <w:rsid w:val="00A9118B"/>
    <w:rsid w:val="00A92150"/>
    <w:rsid w:val="00A926D9"/>
    <w:rsid w:val="00A94D35"/>
    <w:rsid w:val="00A958ED"/>
    <w:rsid w:val="00AA386E"/>
    <w:rsid w:val="00AB3EDC"/>
    <w:rsid w:val="00AB65D2"/>
    <w:rsid w:val="00AB730B"/>
    <w:rsid w:val="00AC4F68"/>
    <w:rsid w:val="00AC5881"/>
    <w:rsid w:val="00AC5D17"/>
    <w:rsid w:val="00AC772B"/>
    <w:rsid w:val="00AC781D"/>
    <w:rsid w:val="00AC7AA6"/>
    <w:rsid w:val="00AD0028"/>
    <w:rsid w:val="00AD5988"/>
    <w:rsid w:val="00AD5B4C"/>
    <w:rsid w:val="00AD7482"/>
    <w:rsid w:val="00AE0EF1"/>
    <w:rsid w:val="00AE4226"/>
    <w:rsid w:val="00AE575B"/>
    <w:rsid w:val="00AE6F8C"/>
    <w:rsid w:val="00AE76A6"/>
    <w:rsid w:val="00AF1DF9"/>
    <w:rsid w:val="00AF4B6C"/>
    <w:rsid w:val="00B00789"/>
    <w:rsid w:val="00B03827"/>
    <w:rsid w:val="00B063E2"/>
    <w:rsid w:val="00B06701"/>
    <w:rsid w:val="00B067B9"/>
    <w:rsid w:val="00B07643"/>
    <w:rsid w:val="00B12D5F"/>
    <w:rsid w:val="00B13E5E"/>
    <w:rsid w:val="00B1464A"/>
    <w:rsid w:val="00B1643F"/>
    <w:rsid w:val="00B168D4"/>
    <w:rsid w:val="00B16B67"/>
    <w:rsid w:val="00B16ECB"/>
    <w:rsid w:val="00B173DD"/>
    <w:rsid w:val="00B17C9E"/>
    <w:rsid w:val="00B20F3B"/>
    <w:rsid w:val="00B20FF3"/>
    <w:rsid w:val="00B236CA"/>
    <w:rsid w:val="00B23BAE"/>
    <w:rsid w:val="00B24134"/>
    <w:rsid w:val="00B267CF"/>
    <w:rsid w:val="00B26D72"/>
    <w:rsid w:val="00B30712"/>
    <w:rsid w:val="00B30F61"/>
    <w:rsid w:val="00B32B96"/>
    <w:rsid w:val="00B32E8D"/>
    <w:rsid w:val="00B34124"/>
    <w:rsid w:val="00B4185A"/>
    <w:rsid w:val="00B42383"/>
    <w:rsid w:val="00B43065"/>
    <w:rsid w:val="00B43C6F"/>
    <w:rsid w:val="00B44B7D"/>
    <w:rsid w:val="00B45377"/>
    <w:rsid w:val="00B46B5C"/>
    <w:rsid w:val="00B4731C"/>
    <w:rsid w:val="00B501BF"/>
    <w:rsid w:val="00B565F7"/>
    <w:rsid w:val="00B62FAF"/>
    <w:rsid w:val="00B6460C"/>
    <w:rsid w:val="00B64B72"/>
    <w:rsid w:val="00B653C4"/>
    <w:rsid w:val="00B67D08"/>
    <w:rsid w:val="00B70AC5"/>
    <w:rsid w:val="00B70C46"/>
    <w:rsid w:val="00B743DC"/>
    <w:rsid w:val="00B7453C"/>
    <w:rsid w:val="00B7777B"/>
    <w:rsid w:val="00B77DD6"/>
    <w:rsid w:val="00B80FCD"/>
    <w:rsid w:val="00B8262A"/>
    <w:rsid w:val="00B84218"/>
    <w:rsid w:val="00B8541A"/>
    <w:rsid w:val="00B861AC"/>
    <w:rsid w:val="00B95DEB"/>
    <w:rsid w:val="00B9660B"/>
    <w:rsid w:val="00B96685"/>
    <w:rsid w:val="00B970F8"/>
    <w:rsid w:val="00BA2766"/>
    <w:rsid w:val="00BA32E2"/>
    <w:rsid w:val="00BA433D"/>
    <w:rsid w:val="00BA502A"/>
    <w:rsid w:val="00BA793F"/>
    <w:rsid w:val="00BB0958"/>
    <w:rsid w:val="00BB2198"/>
    <w:rsid w:val="00BB5890"/>
    <w:rsid w:val="00BB5A84"/>
    <w:rsid w:val="00BB70CF"/>
    <w:rsid w:val="00BC0006"/>
    <w:rsid w:val="00BC17C8"/>
    <w:rsid w:val="00BC2221"/>
    <w:rsid w:val="00BC25EA"/>
    <w:rsid w:val="00BC2EDC"/>
    <w:rsid w:val="00BC7DC5"/>
    <w:rsid w:val="00BD4BF0"/>
    <w:rsid w:val="00BD5503"/>
    <w:rsid w:val="00BE26FD"/>
    <w:rsid w:val="00BE2FD5"/>
    <w:rsid w:val="00BE3003"/>
    <w:rsid w:val="00BE34C1"/>
    <w:rsid w:val="00BE5531"/>
    <w:rsid w:val="00BE6B85"/>
    <w:rsid w:val="00BF09C4"/>
    <w:rsid w:val="00BF1497"/>
    <w:rsid w:val="00BF1F28"/>
    <w:rsid w:val="00BF24F0"/>
    <w:rsid w:val="00BF3C39"/>
    <w:rsid w:val="00BF3C6B"/>
    <w:rsid w:val="00BF3C83"/>
    <w:rsid w:val="00BF4976"/>
    <w:rsid w:val="00BF595C"/>
    <w:rsid w:val="00BF61C9"/>
    <w:rsid w:val="00BF6CDE"/>
    <w:rsid w:val="00C01D54"/>
    <w:rsid w:val="00C0466B"/>
    <w:rsid w:val="00C050D3"/>
    <w:rsid w:val="00C051E5"/>
    <w:rsid w:val="00C05D79"/>
    <w:rsid w:val="00C06693"/>
    <w:rsid w:val="00C066AA"/>
    <w:rsid w:val="00C06A4F"/>
    <w:rsid w:val="00C141F8"/>
    <w:rsid w:val="00C17DD6"/>
    <w:rsid w:val="00C20363"/>
    <w:rsid w:val="00C21E5A"/>
    <w:rsid w:val="00C236C8"/>
    <w:rsid w:val="00C266B4"/>
    <w:rsid w:val="00C3073B"/>
    <w:rsid w:val="00C318BF"/>
    <w:rsid w:val="00C35EAC"/>
    <w:rsid w:val="00C40BAD"/>
    <w:rsid w:val="00C42705"/>
    <w:rsid w:val="00C4297A"/>
    <w:rsid w:val="00C44855"/>
    <w:rsid w:val="00C44EC3"/>
    <w:rsid w:val="00C458AB"/>
    <w:rsid w:val="00C51779"/>
    <w:rsid w:val="00C521A8"/>
    <w:rsid w:val="00C5439E"/>
    <w:rsid w:val="00C54606"/>
    <w:rsid w:val="00C54943"/>
    <w:rsid w:val="00C54CB7"/>
    <w:rsid w:val="00C566D9"/>
    <w:rsid w:val="00C572B3"/>
    <w:rsid w:val="00C6011A"/>
    <w:rsid w:val="00C603F6"/>
    <w:rsid w:val="00C614D8"/>
    <w:rsid w:val="00C61607"/>
    <w:rsid w:val="00C61C32"/>
    <w:rsid w:val="00C61CAC"/>
    <w:rsid w:val="00C6202B"/>
    <w:rsid w:val="00C640C6"/>
    <w:rsid w:val="00C655AE"/>
    <w:rsid w:val="00C67B75"/>
    <w:rsid w:val="00C707A4"/>
    <w:rsid w:val="00C71AC6"/>
    <w:rsid w:val="00C744F0"/>
    <w:rsid w:val="00C7534F"/>
    <w:rsid w:val="00C76297"/>
    <w:rsid w:val="00C8057A"/>
    <w:rsid w:val="00C82985"/>
    <w:rsid w:val="00C82CB6"/>
    <w:rsid w:val="00C83BF9"/>
    <w:rsid w:val="00C83F7F"/>
    <w:rsid w:val="00C84A3F"/>
    <w:rsid w:val="00C877E2"/>
    <w:rsid w:val="00C91624"/>
    <w:rsid w:val="00C9260B"/>
    <w:rsid w:val="00C92A01"/>
    <w:rsid w:val="00C932FE"/>
    <w:rsid w:val="00C94F85"/>
    <w:rsid w:val="00C95957"/>
    <w:rsid w:val="00C964F4"/>
    <w:rsid w:val="00C9720A"/>
    <w:rsid w:val="00CA1178"/>
    <w:rsid w:val="00CA159B"/>
    <w:rsid w:val="00CA4F5A"/>
    <w:rsid w:val="00CA5D3C"/>
    <w:rsid w:val="00CA681C"/>
    <w:rsid w:val="00CA79F6"/>
    <w:rsid w:val="00CA7C35"/>
    <w:rsid w:val="00CA7DB1"/>
    <w:rsid w:val="00CB1543"/>
    <w:rsid w:val="00CB6A1B"/>
    <w:rsid w:val="00CC0AD4"/>
    <w:rsid w:val="00CC1CBE"/>
    <w:rsid w:val="00CC2B80"/>
    <w:rsid w:val="00CC2E27"/>
    <w:rsid w:val="00CC574C"/>
    <w:rsid w:val="00CC58A3"/>
    <w:rsid w:val="00CC614A"/>
    <w:rsid w:val="00CC6580"/>
    <w:rsid w:val="00CD0C1C"/>
    <w:rsid w:val="00CD1F9C"/>
    <w:rsid w:val="00CD62E2"/>
    <w:rsid w:val="00CE1620"/>
    <w:rsid w:val="00CE1825"/>
    <w:rsid w:val="00CE190C"/>
    <w:rsid w:val="00CE4084"/>
    <w:rsid w:val="00CE4887"/>
    <w:rsid w:val="00CE4CA3"/>
    <w:rsid w:val="00CF2E45"/>
    <w:rsid w:val="00D0177B"/>
    <w:rsid w:val="00D025F8"/>
    <w:rsid w:val="00D04514"/>
    <w:rsid w:val="00D05C4B"/>
    <w:rsid w:val="00D13545"/>
    <w:rsid w:val="00D17040"/>
    <w:rsid w:val="00D21590"/>
    <w:rsid w:val="00D21901"/>
    <w:rsid w:val="00D22AEE"/>
    <w:rsid w:val="00D22BAE"/>
    <w:rsid w:val="00D238EF"/>
    <w:rsid w:val="00D23C63"/>
    <w:rsid w:val="00D24632"/>
    <w:rsid w:val="00D25221"/>
    <w:rsid w:val="00D25AC1"/>
    <w:rsid w:val="00D25B35"/>
    <w:rsid w:val="00D26591"/>
    <w:rsid w:val="00D270B7"/>
    <w:rsid w:val="00D3200F"/>
    <w:rsid w:val="00D32CE6"/>
    <w:rsid w:val="00D372DE"/>
    <w:rsid w:val="00D42877"/>
    <w:rsid w:val="00D4422D"/>
    <w:rsid w:val="00D467FF"/>
    <w:rsid w:val="00D47299"/>
    <w:rsid w:val="00D47A04"/>
    <w:rsid w:val="00D53722"/>
    <w:rsid w:val="00D537E4"/>
    <w:rsid w:val="00D55FC3"/>
    <w:rsid w:val="00D5785A"/>
    <w:rsid w:val="00D57AA2"/>
    <w:rsid w:val="00D57D5F"/>
    <w:rsid w:val="00D61AD2"/>
    <w:rsid w:val="00D632F9"/>
    <w:rsid w:val="00D70246"/>
    <w:rsid w:val="00D70BAB"/>
    <w:rsid w:val="00D70BF4"/>
    <w:rsid w:val="00D72A6B"/>
    <w:rsid w:val="00D73953"/>
    <w:rsid w:val="00D77896"/>
    <w:rsid w:val="00D806D6"/>
    <w:rsid w:val="00D81C29"/>
    <w:rsid w:val="00D856BD"/>
    <w:rsid w:val="00D86B27"/>
    <w:rsid w:val="00D93170"/>
    <w:rsid w:val="00D94AF0"/>
    <w:rsid w:val="00D94CE2"/>
    <w:rsid w:val="00DA003E"/>
    <w:rsid w:val="00DA0852"/>
    <w:rsid w:val="00DA27FC"/>
    <w:rsid w:val="00DA2B12"/>
    <w:rsid w:val="00DA3CE6"/>
    <w:rsid w:val="00DA689E"/>
    <w:rsid w:val="00DB0A16"/>
    <w:rsid w:val="00DB1C14"/>
    <w:rsid w:val="00DB2714"/>
    <w:rsid w:val="00DB31EF"/>
    <w:rsid w:val="00DB41B3"/>
    <w:rsid w:val="00DB6F32"/>
    <w:rsid w:val="00DC0CA0"/>
    <w:rsid w:val="00DC132C"/>
    <w:rsid w:val="00DC1DAC"/>
    <w:rsid w:val="00DC1DC6"/>
    <w:rsid w:val="00DC2AB3"/>
    <w:rsid w:val="00DC2ABE"/>
    <w:rsid w:val="00DC3774"/>
    <w:rsid w:val="00DC3C35"/>
    <w:rsid w:val="00DD1191"/>
    <w:rsid w:val="00DD13FB"/>
    <w:rsid w:val="00DD2516"/>
    <w:rsid w:val="00DD5E0B"/>
    <w:rsid w:val="00DD6FB8"/>
    <w:rsid w:val="00DD7E7B"/>
    <w:rsid w:val="00DE0413"/>
    <w:rsid w:val="00DE21E9"/>
    <w:rsid w:val="00DE2C23"/>
    <w:rsid w:val="00DE2D90"/>
    <w:rsid w:val="00DE34AF"/>
    <w:rsid w:val="00DE5D1B"/>
    <w:rsid w:val="00DE6964"/>
    <w:rsid w:val="00DF0CBC"/>
    <w:rsid w:val="00DF1021"/>
    <w:rsid w:val="00DF1F34"/>
    <w:rsid w:val="00DF27F4"/>
    <w:rsid w:val="00DF28CA"/>
    <w:rsid w:val="00DF457D"/>
    <w:rsid w:val="00DF512D"/>
    <w:rsid w:val="00DF6DFA"/>
    <w:rsid w:val="00DF76B5"/>
    <w:rsid w:val="00E01545"/>
    <w:rsid w:val="00E026C8"/>
    <w:rsid w:val="00E03C7B"/>
    <w:rsid w:val="00E07766"/>
    <w:rsid w:val="00E10700"/>
    <w:rsid w:val="00E10D40"/>
    <w:rsid w:val="00E10DAC"/>
    <w:rsid w:val="00E117C6"/>
    <w:rsid w:val="00E11991"/>
    <w:rsid w:val="00E14E62"/>
    <w:rsid w:val="00E157CE"/>
    <w:rsid w:val="00E172F8"/>
    <w:rsid w:val="00E209AC"/>
    <w:rsid w:val="00E20E08"/>
    <w:rsid w:val="00E20E6A"/>
    <w:rsid w:val="00E211DC"/>
    <w:rsid w:val="00E2129B"/>
    <w:rsid w:val="00E22C25"/>
    <w:rsid w:val="00E23318"/>
    <w:rsid w:val="00E23DCC"/>
    <w:rsid w:val="00E251C1"/>
    <w:rsid w:val="00E25C52"/>
    <w:rsid w:val="00E25C5F"/>
    <w:rsid w:val="00E260D1"/>
    <w:rsid w:val="00E31A47"/>
    <w:rsid w:val="00E31E03"/>
    <w:rsid w:val="00E336ED"/>
    <w:rsid w:val="00E34002"/>
    <w:rsid w:val="00E345FB"/>
    <w:rsid w:val="00E353DF"/>
    <w:rsid w:val="00E356D9"/>
    <w:rsid w:val="00E35F1C"/>
    <w:rsid w:val="00E3655B"/>
    <w:rsid w:val="00E40399"/>
    <w:rsid w:val="00E40B60"/>
    <w:rsid w:val="00E41BF0"/>
    <w:rsid w:val="00E42A5C"/>
    <w:rsid w:val="00E441D1"/>
    <w:rsid w:val="00E44688"/>
    <w:rsid w:val="00E45627"/>
    <w:rsid w:val="00E45825"/>
    <w:rsid w:val="00E4701E"/>
    <w:rsid w:val="00E505F8"/>
    <w:rsid w:val="00E507E6"/>
    <w:rsid w:val="00E50BC1"/>
    <w:rsid w:val="00E50D7D"/>
    <w:rsid w:val="00E54D0C"/>
    <w:rsid w:val="00E561D5"/>
    <w:rsid w:val="00E56AD2"/>
    <w:rsid w:val="00E576E8"/>
    <w:rsid w:val="00E61154"/>
    <w:rsid w:val="00E62494"/>
    <w:rsid w:val="00E656BC"/>
    <w:rsid w:val="00E65D31"/>
    <w:rsid w:val="00E661D4"/>
    <w:rsid w:val="00E6626E"/>
    <w:rsid w:val="00E7058B"/>
    <w:rsid w:val="00E70BDE"/>
    <w:rsid w:val="00E70F1B"/>
    <w:rsid w:val="00E71C7A"/>
    <w:rsid w:val="00E73301"/>
    <w:rsid w:val="00E7411E"/>
    <w:rsid w:val="00E754D2"/>
    <w:rsid w:val="00E76171"/>
    <w:rsid w:val="00E77491"/>
    <w:rsid w:val="00E800BE"/>
    <w:rsid w:val="00E816EB"/>
    <w:rsid w:val="00E818A5"/>
    <w:rsid w:val="00E81D83"/>
    <w:rsid w:val="00E8234E"/>
    <w:rsid w:val="00E8297D"/>
    <w:rsid w:val="00E82F81"/>
    <w:rsid w:val="00E83DE5"/>
    <w:rsid w:val="00E8629B"/>
    <w:rsid w:val="00E86380"/>
    <w:rsid w:val="00E9451D"/>
    <w:rsid w:val="00E95B0F"/>
    <w:rsid w:val="00E96C7B"/>
    <w:rsid w:val="00E97E0E"/>
    <w:rsid w:val="00EA160B"/>
    <w:rsid w:val="00EA1650"/>
    <w:rsid w:val="00EA1B5D"/>
    <w:rsid w:val="00EA29EA"/>
    <w:rsid w:val="00EA5BB5"/>
    <w:rsid w:val="00EB0A60"/>
    <w:rsid w:val="00EB249B"/>
    <w:rsid w:val="00EB71DD"/>
    <w:rsid w:val="00EC2217"/>
    <w:rsid w:val="00EC3FE3"/>
    <w:rsid w:val="00EC4D69"/>
    <w:rsid w:val="00EC7C95"/>
    <w:rsid w:val="00ED27DA"/>
    <w:rsid w:val="00ED3463"/>
    <w:rsid w:val="00ED350B"/>
    <w:rsid w:val="00ED3B44"/>
    <w:rsid w:val="00ED3FCD"/>
    <w:rsid w:val="00EE06E4"/>
    <w:rsid w:val="00EE0A43"/>
    <w:rsid w:val="00EE2E0A"/>
    <w:rsid w:val="00EE3407"/>
    <w:rsid w:val="00EE37DA"/>
    <w:rsid w:val="00EE7F97"/>
    <w:rsid w:val="00EF110C"/>
    <w:rsid w:val="00EF12E1"/>
    <w:rsid w:val="00EF2DB8"/>
    <w:rsid w:val="00EF339B"/>
    <w:rsid w:val="00EF3BA4"/>
    <w:rsid w:val="00F00051"/>
    <w:rsid w:val="00F01180"/>
    <w:rsid w:val="00F03B9C"/>
    <w:rsid w:val="00F07EBE"/>
    <w:rsid w:val="00F108B4"/>
    <w:rsid w:val="00F1185E"/>
    <w:rsid w:val="00F11E4A"/>
    <w:rsid w:val="00F13744"/>
    <w:rsid w:val="00F144B4"/>
    <w:rsid w:val="00F1485C"/>
    <w:rsid w:val="00F174E9"/>
    <w:rsid w:val="00F2052A"/>
    <w:rsid w:val="00F24714"/>
    <w:rsid w:val="00F24753"/>
    <w:rsid w:val="00F25232"/>
    <w:rsid w:val="00F319D8"/>
    <w:rsid w:val="00F32CA0"/>
    <w:rsid w:val="00F350D9"/>
    <w:rsid w:val="00F3674E"/>
    <w:rsid w:val="00F36866"/>
    <w:rsid w:val="00F36E40"/>
    <w:rsid w:val="00F41CE8"/>
    <w:rsid w:val="00F42C24"/>
    <w:rsid w:val="00F433B9"/>
    <w:rsid w:val="00F4484E"/>
    <w:rsid w:val="00F44C42"/>
    <w:rsid w:val="00F516BB"/>
    <w:rsid w:val="00F51B09"/>
    <w:rsid w:val="00F552C6"/>
    <w:rsid w:val="00F56D9A"/>
    <w:rsid w:val="00F579E3"/>
    <w:rsid w:val="00F60608"/>
    <w:rsid w:val="00F608C1"/>
    <w:rsid w:val="00F621E7"/>
    <w:rsid w:val="00F62711"/>
    <w:rsid w:val="00F6429F"/>
    <w:rsid w:val="00F6757E"/>
    <w:rsid w:val="00F67D7B"/>
    <w:rsid w:val="00F71BF2"/>
    <w:rsid w:val="00F71DAF"/>
    <w:rsid w:val="00F73A21"/>
    <w:rsid w:val="00F75B68"/>
    <w:rsid w:val="00F766AF"/>
    <w:rsid w:val="00F77383"/>
    <w:rsid w:val="00F80078"/>
    <w:rsid w:val="00F816B6"/>
    <w:rsid w:val="00F84CA0"/>
    <w:rsid w:val="00F8646C"/>
    <w:rsid w:val="00F87CE4"/>
    <w:rsid w:val="00F90C16"/>
    <w:rsid w:val="00F91DDF"/>
    <w:rsid w:val="00F93444"/>
    <w:rsid w:val="00F94675"/>
    <w:rsid w:val="00F95135"/>
    <w:rsid w:val="00F968A0"/>
    <w:rsid w:val="00F96A58"/>
    <w:rsid w:val="00FA0113"/>
    <w:rsid w:val="00FA0288"/>
    <w:rsid w:val="00FA6CF6"/>
    <w:rsid w:val="00FB09EF"/>
    <w:rsid w:val="00FB2BC0"/>
    <w:rsid w:val="00FB2C77"/>
    <w:rsid w:val="00FB5139"/>
    <w:rsid w:val="00FB5661"/>
    <w:rsid w:val="00FB5AF5"/>
    <w:rsid w:val="00FB5CF5"/>
    <w:rsid w:val="00FC095C"/>
    <w:rsid w:val="00FC0A84"/>
    <w:rsid w:val="00FC17E9"/>
    <w:rsid w:val="00FC1D36"/>
    <w:rsid w:val="00FC3CC9"/>
    <w:rsid w:val="00FD2AD8"/>
    <w:rsid w:val="00FD2E35"/>
    <w:rsid w:val="00FD3013"/>
    <w:rsid w:val="00FD34BC"/>
    <w:rsid w:val="00FD4FAE"/>
    <w:rsid w:val="00FD5356"/>
    <w:rsid w:val="00FD6C2B"/>
    <w:rsid w:val="00FD7551"/>
    <w:rsid w:val="00FD7AF3"/>
    <w:rsid w:val="00FE04E6"/>
    <w:rsid w:val="00FE2D73"/>
    <w:rsid w:val="00FE3A34"/>
    <w:rsid w:val="00FE3F96"/>
    <w:rsid w:val="00FE745F"/>
    <w:rsid w:val="00FF1FE9"/>
    <w:rsid w:val="00FF33E5"/>
    <w:rsid w:val="00FF5446"/>
    <w:rsid w:val="00FF5489"/>
    <w:rsid w:val="00FF65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7A8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221EC"/>
    <w:pPr>
      <w:keepNext/>
      <w:keepLines/>
      <w:numPr>
        <w:numId w:val="94"/>
      </w:numPr>
      <w:spacing w:before="240" w:after="0"/>
      <w:outlineLvl w:val="0"/>
    </w:pPr>
    <w:rPr>
      <w:rFonts w:eastAsiaTheme="majorEastAsia" w:cstheme="majorBidi"/>
      <w:b/>
      <w:color w:val="2E74B5" w:themeColor="accent1" w:themeShade="BF"/>
      <w:sz w:val="36"/>
      <w:szCs w:val="32"/>
    </w:rPr>
  </w:style>
  <w:style w:type="paragraph" w:styleId="Titre2">
    <w:name w:val="heading 2"/>
    <w:basedOn w:val="Normal"/>
    <w:next w:val="Normal"/>
    <w:link w:val="Titre2Car"/>
    <w:uiPriority w:val="9"/>
    <w:unhideWhenUsed/>
    <w:qFormat/>
    <w:rsid w:val="004B66AD"/>
    <w:pPr>
      <w:keepNext/>
      <w:keepLines/>
      <w:numPr>
        <w:numId w:val="100"/>
      </w:numPr>
      <w:spacing w:before="40" w:after="240"/>
      <w:outlineLvl w:val="1"/>
    </w:pPr>
    <w:rPr>
      <w:rFonts w:eastAsiaTheme="majorEastAsia" w:cstheme="majorBidi"/>
      <w:b/>
      <w:color w:val="2E74B5" w:themeColor="accent1" w:themeShade="BF"/>
      <w:sz w:val="32"/>
      <w:szCs w:val="26"/>
    </w:rPr>
  </w:style>
  <w:style w:type="paragraph" w:styleId="Titre3">
    <w:name w:val="heading 3"/>
    <w:basedOn w:val="Normal"/>
    <w:next w:val="Normal"/>
    <w:link w:val="Titre3Car"/>
    <w:uiPriority w:val="9"/>
    <w:unhideWhenUsed/>
    <w:qFormat/>
    <w:rsid w:val="00477ED3"/>
    <w:pPr>
      <w:keepNext/>
      <w:keepLines/>
      <w:numPr>
        <w:numId w:val="117"/>
      </w:numPr>
      <w:spacing w:before="40" w:after="120"/>
      <w:outlineLvl w:val="2"/>
    </w:pPr>
    <w:rPr>
      <w:rFonts w:asciiTheme="majorHAnsi" w:eastAsiaTheme="majorEastAsia" w:hAnsiTheme="majorHAnsi" w:cstheme="majorBidi"/>
      <w:b/>
      <w:color w:val="1F4D78" w:themeColor="accent1" w:themeShade="7F"/>
      <w:sz w:val="28"/>
      <w:szCs w:val="24"/>
    </w:rPr>
  </w:style>
  <w:style w:type="paragraph" w:styleId="Titre4">
    <w:name w:val="heading 4"/>
    <w:basedOn w:val="Normal"/>
    <w:next w:val="Normal"/>
    <w:link w:val="Titre4Car"/>
    <w:uiPriority w:val="9"/>
    <w:unhideWhenUsed/>
    <w:qFormat/>
    <w:rsid w:val="00992546"/>
    <w:pPr>
      <w:keepNext/>
      <w:keepLines/>
      <w:numPr>
        <w:ilvl w:val="3"/>
        <w:numId w:val="94"/>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614223"/>
    <w:pPr>
      <w:keepNext/>
      <w:keepLines/>
      <w:numPr>
        <w:ilvl w:val="4"/>
        <w:numId w:val="94"/>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992546"/>
    <w:pPr>
      <w:keepNext/>
      <w:keepLines/>
      <w:numPr>
        <w:ilvl w:val="5"/>
        <w:numId w:val="94"/>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992546"/>
    <w:pPr>
      <w:keepNext/>
      <w:keepLines/>
      <w:numPr>
        <w:ilvl w:val="6"/>
        <w:numId w:val="94"/>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992546"/>
    <w:pPr>
      <w:keepNext/>
      <w:keepLines/>
      <w:numPr>
        <w:ilvl w:val="7"/>
        <w:numId w:val="9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992546"/>
    <w:pPr>
      <w:keepNext/>
      <w:keepLines/>
      <w:numPr>
        <w:ilvl w:val="8"/>
        <w:numId w:val="9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ferences"/>
    <w:basedOn w:val="Normal"/>
    <w:link w:val="ParagraphedelisteCar"/>
    <w:uiPriority w:val="34"/>
    <w:qFormat/>
    <w:rsid w:val="00046C7C"/>
    <w:pPr>
      <w:spacing w:after="200" w:line="276" w:lineRule="auto"/>
      <w:ind w:left="720"/>
      <w:contextualSpacing/>
    </w:pPr>
    <w:rPr>
      <w:lang w:val="en-US"/>
    </w:rPr>
  </w:style>
  <w:style w:type="paragraph" w:customStyle="1" w:styleId="Default">
    <w:name w:val="Default"/>
    <w:rsid w:val="00BC2EDC"/>
    <w:pPr>
      <w:autoSpaceDE w:val="0"/>
      <w:autoSpaceDN w:val="0"/>
      <w:adjustRightInd w:val="0"/>
      <w:spacing w:after="0" w:line="240" w:lineRule="auto"/>
    </w:pPr>
    <w:rPr>
      <w:rFonts w:ascii="Adobe Garamond Pro" w:hAnsi="Adobe Garamond Pro" w:cs="Adobe Garamond Pro"/>
      <w:color w:val="000000"/>
      <w:sz w:val="24"/>
      <w:szCs w:val="24"/>
    </w:rPr>
  </w:style>
  <w:style w:type="table" w:styleId="Grilledutableau">
    <w:name w:val="Table Grid"/>
    <w:basedOn w:val="TableauNormal"/>
    <w:uiPriority w:val="39"/>
    <w:rsid w:val="009E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
    <w:name w:val="Grid Table 2 Accent 1"/>
    <w:basedOn w:val="TableauNormal"/>
    <w:uiPriority w:val="47"/>
    <w:rsid w:val="009E5EA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
    <w:name w:val="Grid Table 4 Accent 1"/>
    <w:basedOn w:val="TableauNormal"/>
    <w:uiPriority w:val="49"/>
    <w:rsid w:val="009E5E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ieddepage">
    <w:name w:val="footer"/>
    <w:basedOn w:val="Normal"/>
    <w:link w:val="PieddepageCar"/>
    <w:uiPriority w:val="99"/>
    <w:unhideWhenUsed/>
    <w:rsid w:val="008A28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288A"/>
  </w:style>
  <w:style w:type="character" w:styleId="Marquedecommentaire">
    <w:name w:val="annotation reference"/>
    <w:basedOn w:val="Policepardfaut"/>
    <w:uiPriority w:val="99"/>
    <w:semiHidden/>
    <w:unhideWhenUsed/>
    <w:rsid w:val="008A288A"/>
    <w:rPr>
      <w:sz w:val="16"/>
      <w:szCs w:val="16"/>
    </w:rPr>
  </w:style>
  <w:style w:type="paragraph" w:styleId="Commentaire">
    <w:name w:val="annotation text"/>
    <w:basedOn w:val="Normal"/>
    <w:link w:val="CommentaireCar"/>
    <w:uiPriority w:val="99"/>
    <w:unhideWhenUsed/>
    <w:rsid w:val="008A288A"/>
    <w:pPr>
      <w:spacing w:line="240" w:lineRule="auto"/>
    </w:pPr>
    <w:rPr>
      <w:sz w:val="20"/>
      <w:szCs w:val="20"/>
    </w:rPr>
  </w:style>
  <w:style w:type="character" w:customStyle="1" w:styleId="CommentaireCar">
    <w:name w:val="Commentaire Car"/>
    <w:basedOn w:val="Policepardfaut"/>
    <w:link w:val="Commentaire"/>
    <w:uiPriority w:val="99"/>
    <w:rsid w:val="008A288A"/>
    <w:rPr>
      <w:sz w:val="20"/>
      <w:szCs w:val="20"/>
    </w:rPr>
  </w:style>
  <w:style w:type="paragraph" w:styleId="Textedebulles">
    <w:name w:val="Balloon Text"/>
    <w:basedOn w:val="Normal"/>
    <w:link w:val="TextedebullesCar"/>
    <w:uiPriority w:val="99"/>
    <w:semiHidden/>
    <w:unhideWhenUsed/>
    <w:rsid w:val="008A288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288A"/>
    <w:rPr>
      <w:rFonts w:ascii="Segoe UI" w:hAnsi="Segoe UI" w:cs="Segoe UI"/>
      <w:sz w:val="18"/>
      <w:szCs w:val="18"/>
    </w:rPr>
  </w:style>
  <w:style w:type="paragraph" w:styleId="En-tte">
    <w:name w:val="header"/>
    <w:basedOn w:val="Normal"/>
    <w:link w:val="En-tteCar"/>
    <w:unhideWhenUsed/>
    <w:rsid w:val="00453DBB"/>
    <w:pPr>
      <w:tabs>
        <w:tab w:val="center" w:pos="4536"/>
        <w:tab w:val="right" w:pos="9072"/>
      </w:tabs>
      <w:spacing w:after="0" w:line="240" w:lineRule="auto"/>
    </w:pPr>
  </w:style>
  <w:style w:type="character" w:customStyle="1" w:styleId="En-tteCar">
    <w:name w:val="En-tête Car"/>
    <w:basedOn w:val="Policepardfaut"/>
    <w:link w:val="En-tte"/>
    <w:uiPriority w:val="99"/>
    <w:rsid w:val="00453DBB"/>
  </w:style>
  <w:style w:type="paragraph" w:customStyle="1" w:styleId="ChapterTitle">
    <w:name w:val="Chapter Title"/>
    <w:basedOn w:val="Normal"/>
    <w:link w:val="ChapterTitleChar"/>
    <w:rsid w:val="0003774A"/>
    <w:pPr>
      <w:widowControl w:val="0"/>
      <w:spacing w:after="600" w:line="240" w:lineRule="auto"/>
    </w:pPr>
    <w:rPr>
      <w:rFonts w:ascii="Arial" w:eastAsia="Times New Roman" w:hAnsi="Arial" w:cs="Times New Roman"/>
      <w:b/>
      <w:snapToGrid w:val="0"/>
      <w:sz w:val="48"/>
      <w:szCs w:val="60"/>
      <w:lang w:val="en-US"/>
    </w:rPr>
  </w:style>
  <w:style w:type="character" w:customStyle="1" w:styleId="ChapterTitleChar">
    <w:name w:val="Chapter Title Char"/>
    <w:link w:val="ChapterTitle"/>
    <w:rsid w:val="0003774A"/>
    <w:rPr>
      <w:rFonts w:ascii="Arial" w:eastAsia="Times New Roman" w:hAnsi="Arial" w:cs="Times New Roman"/>
      <w:b/>
      <w:snapToGrid w:val="0"/>
      <w:sz w:val="48"/>
      <w:szCs w:val="60"/>
      <w:lang w:val="en-US"/>
    </w:rPr>
  </w:style>
  <w:style w:type="paragraph" w:styleId="Liste">
    <w:name w:val="List"/>
    <w:basedOn w:val="Normal"/>
    <w:rsid w:val="0003774A"/>
    <w:pPr>
      <w:spacing w:after="0" w:line="240" w:lineRule="auto"/>
      <w:ind w:left="360" w:hanging="360"/>
    </w:pPr>
    <w:rPr>
      <w:rFonts w:ascii="Arial" w:eastAsia="Times New Roman" w:hAnsi="Arial" w:cs="Times New Roman"/>
      <w:szCs w:val="24"/>
      <w:lang w:val="en-US"/>
    </w:rPr>
  </w:style>
  <w:style w:type="character" w:customStyle="1" w:styleId="ParagraphedelisteCar">
    <w:name w:val="Paragraphe de liste Car"/>
    <w:aliases w:val="References Car"/>
    <w:link w:val="Paragraphedeliste"/>
    <w:uiPriority w:val="34"/>
    <w:rsid w:val="0003774A"/>
    <w:rPr>
      <w:lang w:val="en-US"/>
    </w:rPr>
  </w:style>
  <w:style w:type="character" w:styleId="Numrodepage">
    <w:name w:val="page number"/>
    <w:basedOn w:val="Policepardfaut"/>
    <w:rsid w:val="00572CF8"/>
  </w:style>
  <w:style w:type="paragraph" w:styleId="Objetducommentaire">
    <w:name w:val="annotation subject"/>
    <w:basedOn w:val="Commentaire"/>
    <w:next w:val="Commentaire"/>
    <w:link w:val="ObjetducommentaireCar"/>
    <w:uiPriority w:val="99"/>
    <w:semiHidden/>
    <w:unhideWhenUsed/>
    <w:rsid w:val="005055B7"/>
    <w:rPr>
      <w:b/>
      <w:bCs/>
    </w:rPr>
  </w:style>
  <w:style w:type="character" w:customStyle="1" w:styleId="ObjetducommentaireCar">
    <w:name w:val="Objet du commentaire Car"/>
    <w:basedOn w:val="CommentaireCar"/>
    <w:link w:val="Objetducommentaire"/>
    <w:uiPriority w:val="99"/>
    <w:semiHidden/>
    <w:rsid w:val="005055B7"/>
    <w:rPr>
      <w:b/>
      <w:bCs/>
      <w:sz w:val="20"/>
      <w:szCs w:val="20"/>
    </w:rPr>
  </w:style>
  <w:style w:type="character" w:customStyle="1" w:styleId="Titre1Car">
    <w:name w:val="Titre 1 Car"/>
    <w:basedOn w:val="Policepardfaut"/>
    <w:link w:val="Titre1"/>
    <w:uiPriority w:val="9"/>
    <w:rsid w:val="001221EC"/>
    <w:rPr>
      <w:rFonts w:eastAsiaTheme="majorEastAsia" w:cstheme="majorBidi"/>
      <w:b/>
      <w:color w:val="2E74B5" w:themeColor="accent1" w:themeShade="BF"/>
      <w:sz w:val="36"/>
      <w:szCs w:val="32"/>
    </w:rPr>
  </w:style>
  <w:style w:type="paragraph" w:styleId="En-ttedetabledesmatires">
    <w:name w:val="TOC Heading"/>
    <w:basedOn w:val="Titre1"/>
    <w:next w:val="Normal"/>
    <w:uiPriority w:val="39"/>
    <w:unhideWhenUsed/>
    <w:qFormat/>
    <w:rsid w:val="00B7453C"/>
    <w:pPr>
      <w:outlineLvl w:val="9"/>
    </w:pPr>
    <w:rPr>
      <w:lang w:eastAsia="fr-FR"/>
    </w:rPr>
  </w:style>
  <w:style w:type="paragraph" w:styleId="TM1">
    <w:name w:val="toc 1"/>
    <w:basedOn w:val="Normal"/>
    <w:next w:val="Normal"/>
    <w:autoRedefine/>
    <w:uiPriority w:val="39"/>
    <w:unhideWhenUsed/>
    <w:rsid w:val="006D7318"/>
    <w:pPr>
      <w:spacing w:after="100"/>
    </w:pPr>
  </w:style>
  <w:style w:type="paragraph" w:styleId="TM2">
    <w:name w:val="toc 2"/>
    <w:basedOn w:val="Normal"/>
    <w:next w:val="Normal"/>
    <w:autoRedefine/>
    <w:uiPriority w:val="39"/>
    <w:unhideWhenUsed/>
    <w:rsid w:val="000E6444"/>
    <w:pPr>
      <w:tabs>
        <w:tab w:val="left" w:pos="660"/>
        <w:tab w:val="right" w:leader="dot" w:pos="9062"/>
      </w:tabs>
      <w:spacing w:after="100"/>
      <w:ind w:left="220"/>
    </w:pPr>
    <w:rPr>
      <w:rFonts w:ascii="Arial" w:hAnsi="Arial" w:cs="Arial"/>
      <w:i/>
      <w:noProof/>
    </w:rPr>
  </w:style>
  <w:style w:type="character" w:styleId="Lienhypertexte">
    <w:name w:val="Hyperlink"/>
    <w:basedOn w:val="Policepardfaut"/>
    <w:uiPriority w:val="99"/>
    <w:unhideWhenUsed/>
    <w:rsid w:val="006D7318"/>
    <w:rPr>
      <w:color w:val="0563C1" w:themeColor="hyperlink"/>
      <w:u w:val="single"/>
    </w:rPr>
  </w:style>
  <w:style w:type="character" w:customStyle="1" w:styleId="Titre5Car">
    <w:name w:val="Titre 5 Car"/>
    <w:basedOn w:val="Policepardfaut"/>
    <w:link w:val="Titre5"/>
    <w:uiPriority w:val="9"/>
    <w:rsid w:val="00614223"/>
    <w:rPr>
      <w:rFonts w:asciiTheme="majorHAnsi" w:eastAsiaTheme="majorEastAsia" w:hAnsiTheme="majorHAnsi" w:cstheme="majorBidi"/>
      <w:color w:val="2E74B5" w:themeColor="accent1" w:themeShade="BF"/>
    </w:rPr>
  </w:style>
  <w:style w:type="paragraph" w:styleId="Titre">
    <w:name w:val="Title"/>
    <w:basedOn w:val="Normal"/>
    <w:link w:val="TitreCar"/>
    <w:qFormat/>
    <w:rsid w:val="00614223"/>
    <w:pPr>
      <w:spacing w:after="0" w:line="240" w:lineRule="auto"/>
      <w:jc w:val="center"/>
    </w:pPr>
    <w:rPr>
      <w:rFonts w:ascii="Times New Roman" w:eastAsia="Times New Roman" w:hAnsi="Times New Roman" w:cs="Times New Roman"/>
      <w:b/>
      <w:sz w:val="24"/>
      <w:szCs w:val="24"/>
      <w:lang w:eastAsia="fr-FR"/>
    </w:rPr>
  </w:style>
  <w:style w:type="character" w:customStyle="1" w:styleId="TitreCar">
    <w:name w:val="Titre Car"/>
    <w:basedOn w:val="Policepardfaut"/>
    <w:link w:val="Titre"/>
    <w:rsid w:val="00614223"/>
    <w:rPr>
      <w:rFonts w:ascii="Times New Roman" w:eastAsia="Times New Roman" w:hAnsi="Times New Roman" w:cs="Times New Roman"/>
      <w:b/>
      <w:sz w:val="24"/>
      <w:szCs w:val="24"/>
      <w:lang w:eastAsia="fr-FR"/>
    </w:rPr>
  </w:style>
  <w:style w:type="paragraph" w:styleId="Corpsdetexte">
    <w:name w:val="Body Text"/>
    <w:basedOn w:val="Normal"/>
    <w:link w:val="CorpsdetexteCar"/>
    <w:rsid w:val="000B2776"/>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0B2776"/>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4B66AD"/>
    <w:rPr>
      <w:rFonts w:eastAsiaTheme="majorEastAsia" w:cstheme="majorBidi"/>
      <w:b/>
      <w:color w:val="2E74B5" w:themeColor="accent1" w:themeShade="BF"/>
      <w:sz w:val="32"/>
      <w:szCs w:val="26"/>
    </w:rPr>
  </w:style>
  <w:style w:type="paragraph" w:customStyle="1" w:styleId="remarques">
    <w:name w:val="remarques"/>
    <w:basedOn w:val="Normal"/>
    <w:rsid w:val="00E818A5"/>
    <w:pPr>
      <w:widowControl w:val="0"/>
      <w:tabs>
        <w:tab w:val="left" w:pos="-450"/>
        <w:tab w:val="num" w:pos="360"/>
      </w:tabs>
      <w:spacing w:after="120" w:line="240" w:lineRule="auto"/>
      <w:ind w:left="360" w:right="475" w:hanging="360"/>
    </w:pPr>
    <w:rPr>
      <w:rFonts w:ascii="Arial" w:eastAsia="Times New Roman" w:hAnsi="Arial" w:cs="Times New Roman"/>
      <w:snapToGrid w:val="0"/>
      <w:szCs w:val="20"/>
    </w:rPr>
  </w:style>
  <w:style w:type="paragraph" w:customStyle="1" w:styleId="formula">
    <w:name w:val="formula"/>
    <w:basedOn w:val="Normal"/>
    <w:rsid w:val="00E818A5"/>
    <w:pPr>
      <w:widowControl w:val="0"/>
      <w:pBdr>
        <w:top w:val="single" w:sz="2" w:space="0" w:color="000000" w:shadow="1"/>
        <w:left w:val="single" w:sz="2" w:space="0" w:color="000000" w:shadow="1"/>
        <w:bottom w:val="single" w:sz="2" w:space="0" w:color="000000" w:shadow="1"/>
        <w:right w:val="single" w:sz="2" w:space="0" w:color="000000" w:shadow="1"/>
      </w:pBdr>
      <w:shd w:val="pct5" w:color="auto" w:fill="FFFFFF"/>
      <w:spacing w:after="0" w:line="240" w:lineRule="auto"/>
      <w:ind w:left="2160" w:right="720"/>
      <w:jc w:val="center"/>
    </w:pPr>
    <w:rPr>
      <w:rFonts w:ascii="Times New Roman" w:eastAsia="Times New Roman" w:hAnsi="Times New Roman" w:cs="Times New Roman"/>
      <w:b/>
      <w:snapToGrid w:val="0"/>
      <w:szCs w:val="20"/>
    </w:rPr>
  </w:style>
  <w:style w:type="paragraph" w:styleId="Retraitcorpsdetexte">
    <w:name w:val="Body Text Indent"/>
    <w:basedOn w:val="Normal"/>
    <w:link w:val="RetraitcorpsdetexteCar"/>
    <w:uiPriority w:val="99"/>
    <w:semiHidden/>
    <w:unhideWhenUsed/>
    <w:rsid w:val="002D1E07"/>
    <w:pPr>
      <w:spacing w:after="120"/>
      <w:ind w:left="283"/>
    </w:pPr>
  </w:style>
  <w:style w:type="character" w:customStyle="1" w:styleId="RetraitcorpsdetexteCar">
    <w:name w:val="Retrait corps de texte Car"/>
    <w:basedOn w:val="Policepardfaut"/>
    <w:link w:val="Retraitcorpsdetexte"/>
    <w:uiPriority w:val="99"/>
    <w:semiHidden/>
    <w:rsid w:val="002D1E07"/>
  </w:style>
  <w:style w:type="paragraph" w:customStyle="1" w:styleId="Consutant">
    <w:name w:val="Consutant"/>
    <w:basedOn w:val="Normal"/>
    <w:link w:val="ConsutantCar"/>
    <w:qFormat/>
    <w:rsid w:val="00A12198"/>
    <w:rPr>
      <w:rFonts w:ascii="Arial" w:hAnsi="Arial"/>
      <w:sz w:val="24"/>
      <w:lang w:val="en-US"/>
    </w:rPr>
  </w:style>
  <w:style w:type="character" w:customStyle="1" w:styleId="Titre3Car">
    <w:name w:val="Titre 3 Car"/>
    <w:basedOn w:val="Policepardfaut"/>
    <w:link w:val="Titre3"/>
    <w:uiPriority w:val="9"/>
    <w:rsid w:val="00477ED3"/>
    <w:rPr>
      <w:rFonts w:asciiTheme="majorHAnsi" w:eastAsiaTheme="majorEastAsia" w:hAnsiTheme="majorHAnsi" w:cstheme="majorBidi"/>
      <w:b/>
      <w:color w:val="1F4D78" w:themeColor="accent1" w:themeShade="7F"/>
      <w:sz w:val="28"/>
      <w:szCs w:val="24"/>
    </w:rPr>
  </w:style>
  <w:style w:type="character" w:customStyle="1" w:styleId="ConsutantCar">
    <w:name w:val="Consutant Car"/>
    <w:basedOn w:val="Policepardfaut"/>
    <w:link w:val="Consutant"/>
    <w:rsid w:val="00A12198"/>
    <w:rPr>
      <w:rFonts w:ascii="Arial" w:hAnsi="Arial"/>
      <w:sz w:val="24"/>
      <w:lang w:val="en-US"/>
    </w:rPr>
  </w:style>
  <w:style w:type="paragraph" w:styleId="TM3">
    <w:name w:val="toc 3"/>
    <w:basedOn w:val="Normal"/>
    <w:next w:val="Normal"/>
    <w:autoRedefine/>
    <w:uiPriority w:val="39"/>
    <w:unhideWhenUsed/>
    <w:rsid w:val="00FF5489"/>
    <w:pPr>
      <w:tabs>
        <w:tab w:val="right" w:leader="dot" w:pos="9062"/>
      </w:tabs>
      <w:spacing w:after="100"/>
      <w:ind w:left="440"/>
    </w:pPr>
    <w:rPr>
      <w:rFonts w:ascii="Arial" w:hAnsi="Arial" w:cs="Arial"/>
      <w:noProof/>
    </w:rPr>
  </w:style>
  <w:style w:type="paragraph" w:customStyle="1" w:styleId="Style">
    <w:name w:val="Style"/>
    <w:basedOn w:val="Normal"/>
    <w:rsid w:val="00243DD5"/>
    <w:pPr>
      <w:widowControl w:val="0"/>
      <w:spacing w:after="0" w:line="240" w:lineRule="auto"/>
      <w:ind w:left="810" w:right="386" w:hanging="720"/>
    </w:pPr>
    <w:rPr>
      <w:rFonts w:ascii="CG Times" w:eastAsia="Times New Roman" w:hAnsi="CG Times" w:cs="Times New Roman"/>
      <w:snapToGrid w:val="0"/>
      <w:sz w:val="24"/>
      <w:szCs w:val="20"/>
    </w:rPr>
  </w:style>
  <w:style w:type="paragraph" w:styleId="Lgende">
    <w:name w:val="caption"/>
    <w:basedOn w:val="Normal"/>
    <w:next w:val="Normal"/>
    <w:qFormat/>
    <w:rsid w:val="009370B3"/>
    <w:pPr>
      <w:spacing w:after="0" w:line="240" w:lineRule="auto"/>
      <w:jc w:val="center"/>
    </w:pPr>
    <w:rPr>
      <w:rFonts w:ascii="Times New Roman" w:eastAsia="Times New Roman" w:hAnsi="Times New Roman" w:cs="Times New Roman"/>
      <w:b/>
      <w:szCs w:val="20"/>
    </w:rPr>
  </w:style>
  <w:style w:type="table" w:customStyle="1" w:styleId="GridTable4Accent5">
    <w:name w:val="Grid Table 4 Accent 5"/>
    <w:basedOn w:val="TableauNormal"/>
    <w:uiPriority w:val="49"/>
    <w:rsid w:val="000070C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dy1">
    <w:name w:val="*Body 1"/>
    <w:rsid w:val="00A612D7"/>
    <w:pPr>
      <w:spacing w:after="120" w:line="240" w:lineRule="auto"/>
    </w:pPr>
    <w:rPr>
      <w:rFonts w:ascii="Times New Roman" w:eastAsia="Times New Roman" w:hAnsi="Times New Roman" w:cs="Times New Roman"/>
      <w:szCs w:val="20"/>
      <w:lang w:val="en-US"/>
    </w:rPr>
  </w:style>
  <w:style w:type="paragraph" w:styleId="TM4">
    <w:name w:val="toc 4"/>
    <w:basedOn w:val="Normal"/>
    <w:next w:val="Normal"/>
    <w:autoRedefine/>
    <w:uiPriority w:val="39"/>
    <w:unhideWhenUsed/>
    <w:rsid w:val="00715C6E"/>
    <w:pPr>
      <w:spacing w:after="100"/>
      <w:ind w:left="660"/>
    </w:pPr>
    <w:rPr>
      <w:rFonts w:eastAsiaTheme="minorEastAsia"/>
      <w:lang w:eastAsia="fr-FR"/>
    </w:rPr>
  </w:style>
  <w:style w:type="paragraph" w:styleId="TM5">
    <w:name w:val="toc 5"/>
    <w:basedOn w:val="Normal"/>
    <w:next w:val="Normal"/>
    <w:autoRedefine/>
    <w:uiPriority w:val="39"/>
    <w:unhideWhenUsed/>
    <w:rsid w:val="00715C6E"/>
    <w:pPr>
      <w:spacing w:after="100"/>
      <w:ind w:left="880"/>
    </w:pPr>
    <w:rPr>
      <w:rFonts w:eastAsiaTheme="minorEastAsia"/>
      <w:lang w:eastAsia="fr-FR"/>
    </w:rPr>
  </w:style>
  <w:style w:type="paragraph" w:styleId="TM6">
    <w:name w:val="toc 6"/>
    <w:basedOn w:val="Normal"/>
    <w:next w:val="Normal"/>
    <w:autoRedefine/>
    <w:uiPriority w:val="39"/>
    <w:unhideWhenUsed/>
    <w:rsid w:val="00715C6E"/>
    <w:pPr>
      <w:spacing w:after="100"/>
      <w:ind w:left="1100"/>
    </w:pPr>
    <w:rPr>
      <w:rFonts w:eastAsiaTheme="minorEastAsia"/>
      <w:lang w:eastAsia="fr-FR"/>
    </w:rPr>
  </w:style>
  <w:style w:type="paragraph" w:styleId="TM7">
    <w:name w:val="toc 7"/>
    <w:basedOn w:val="Normal"/>
    <w:next w:val="Normal"/>
    <w:autoRedefine/>
    <w:uiPriority w:val="39"/>
    <w:unhideWhenUsed/>
    <w:rsid w:val="00715C6E"/>
    <w:pPr>
      <w:spacing w:after="100"/>
      <w:ind w:left="1320"/>
    </w:pPr>
    <w:rPr>
      <w:rFonts w:eastAsiaTheme="minorEastAsia"/>
      <w:lang w:eastAsia="fr-FR"/>
    </w:rPr>
  </w:style>
  <w:style w:type="paragraph" w:styleId="TM8">
    <w:name w:val="toc 8"/>
    <w:basedOn w:val="Normal"/>
    <w:next w:val="Normal"/>
    <w:autoRedefine/>
    <w:uiPriority w:val="39"/>
    <w:unhideWhenUsed/>
    <w:rsid w:val="00715C6E"/>
    <w:pPr>
      <w:spacing w:after="100"/>
      <w:ind w:left="1540"/>
    </w:pPr>
    <w:rPr>
      <w:rFonts w:eastAsiaTheme="minorEastAsia"/>
      <w:lang w:eastAsia="fr-FR"/>
    </w:rPr>
  </w:style>
  <w:style w:type="paragraph" w:styleId="TM9">
    <w:name w:val="toc 9"/>
    <w:basedOn w:val="Normal"/>
    <w:next w:val="Normal"/>
    <w:autoRedefine/>
    <w:uiPriority w:val="39"/>
    <w:unhideWhenUsed/>
    <w:rsid w:val="00715C6E"/>
    <w:pPr>
      <w:spacing w:after="100"/>
      <w:ind w:left="1760"/>
    </w:pPr>
    <w:rPr>
      <w:rFonts w:eastAsiaTheme="minorEastAsia"/>
      <w:lang w:eastAsia="fr-FR"/>
    </w:rPr>
  </w:style>
  <w:style w:type="character" w:customStyle="1" w:styleId="Titre4Car">
    <w:name w:val="Titre 4 Car"/>
    <w:basedOn w:val="Policepardfaut"/>
    <w:link w:val="Titre4"/>
    <w:uiPriority w:val="9"/>
    <w:rsid w:val="00992546"/>
    <w:rPr>
      <w:rFonts w:asciiTheme="majorHAnsi" w:eastAsiaTheme="majorEastAsia" w:hAnsiTheme="majorHAnsi" w:cstheme="majorBidi"/>
      <w:i/>
      <w:iCs/>
      <w:color w:val="2E74B5" w:themeColor="accent1" w:themeShade="BF"/>
    </w:rPr>
  </w:style>
  <w:style w:type="character" w:customStyle="1" w:styleId="Titre6Car">
    <w:name w:val="Titre 6 Car"/>
    <w:basedOn w:val="Policepardfaut"/>
    <w:link w:val="Titre6"/>
    <w:uiPriority w:val="9"/>
    <w:semiHidden/>
    <w:rsid w:val="00992546"/>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992546"/>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99254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992546"/>
    <w:rPr>
      <w:rFonts w:asciiTheme="majorHAnsi" w:eastAsiaTheme="majorEastAsia" w:hAnsiTheme="majorHAnsi" w:cstheme="majorBidi"/>
      <w:i/>
      <w:iCs/>
      <w:color w:val="272727" w:themeColor="text1" w:themeTint="D8"/>
      <w:sz w:val="21"/>
      <w:szCs w:val="21"/>
    </w:rPr>
  </w:style>
  <w:style w:type="character" w:styleId="Lienhypertextesuivivisit">
    <w:name w:val="FollowedHyperlink"/>
    <w:basedOn w:val="Policepardfaut"/>
    <w:uiPriority w:val="99"/>
    <w:semiHidden/>
    <w:unhideWhenUsed/>
    <w:rsid w:val="00AE0EF1"/>
    <w:rPr>
      <w:color w:val="954F72" w:themeColor="followedHyperlink"/>
      <w:u w:val="single"/>
    </w:rPr>
  </w:style>
  <w:style w:type="paragraph" w:styleId="Corpsdetexte3">
    <w:name w:val="Body Text 3"/>
    <w:basedOn w:val="Normal"/>
    <w:link w:val="Corpsdetexte3Car"/>
    <w:uiPriority w:val="99"/>
    <w:semiHidden/>
    <w:unhideWhenUsed/>
    <w:rsid w:val="00733CBC"/>
    <w:pPr>
      <w:spacing w:after="120"/>
    </w:pPr>
    <w:rPr>
      <w:sz w:val="16"/>
      <w:szCs w:val="16"/>
    </w:rPr>
  </w:style>
  <w:style w:type="character" w:customStyle="1" w:styleId="Corpsdetexte3Car">
    <w:name w:val="Corps de texte 3 Car"/>
    <w:basedOn w:val="Policepardfaut"/>
    <w:link w:val="Corpsdetexte3"/>
    <w:uiPriority w:val="99"/>
    <w:semiHidden/>
    <w:rsid w:val="00733CBC"/>
    <w:rPr>
      <w:sz w:val="16"/>
      <w:szCs w:val="16"/>
    </w:rPr>
  </w:style>
  <w:style w:type="character" w:customStyle="1" w:styleId="Heading6Char">
    <w:name w:val="Heading 6 Char"/>
    <w:basedOn w:val="Policepardfaut"/>
    <w:rsid w:val="00624A89"/>
    <w:rPr>
      <w:rFonts w:ascii="Cambria" w:eastAsia="Times New Roman" w:hAnsi="Cambria" w:cs="Times New Roman"/>
      <w:i/>
      <w:iCs/>
      <w:color w:val="243F60"/>
    </w:rPr>
  </w:style>
  <w:style w:type="paragraph" w:customStyle="1" w:styleId="AnnexTitle">
    <w:name w:val="Annex Title"/>
    <w:basedOn w:val="ChapterTitle"/>
    <w:rsid w:val="00775ED3"/>
    <w:rPr>
      <w:sz w:val="40"/>
      <w:szCs w:val="40"/>
      <w:lang w:val="fr-FR"/>
    </w:rPr>
  </w:style>
  <w:style w:type="character" w:customStyle="1" w:styleId="CharChar">
    <w:name w:val="Char Char"/>
    <w:rsid w:val="00775ED3"/>
    <w:rPr>
      <w:rFonts w:ascii="Garamond" w:hAnsi="Garamond"/>
      <w:sz w:val="24"/>
      <w:szCs w:val="24"/>
      <w:lang w:val="en-US" w:eastAsia="en-US" w:bidi="ar-SA"/>
    </w:rPr>
  </w:style>
  <w:style w:type="paragraph" w:customStyle="1" w:styleId="m-1822995645793901189gmail-pa4">
    <w:name w:val="m_-1822995645793901189gmail-pa4"/>
    <w:basedOn w:val="Normal"/>
    <w:rsid w:val="003A5D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3A5DE4"/>
  </w:style>
  <w:style w:type="paragraph" w:customStyle="1" w:styleId="m-1822995645793901189gmail-default">
    <w:name w:val="m_-1822995645793901189gmail-default"/>
    <w:basedOn w:val="Normal"/>
    <w:rsid w:val="003A5DE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221EC"/>
    <w:pPr>
      <w:keepNext/>
      <w:keepLines/>
      <w:numPr>
        <w:numId w:val="94"/>
      </w:numPr>
      <w:spacing w:before="240" w:after="0"/>
      <w:outlineLvl w:val="0"/>
    </w:pPr>
    <w:rPr>
      <w:rFonts w:eastAsiaTheme="majorEastAsia" w:cstheme="majorBidi"/>
      <w:b/>
      <w:color w:val="2E74B5" w:themeColor="accent1" w:themeShade="BF"/>
      <w:sz w:val="36"/>
      <w:szCs w:val="32"/>
    </w:rPr>
  </w:style>
  <w:style w:type="paragraph" w:styleId="Titre2">
    <w:name w:val="heading 2"/>
    <w:basedOn w:val="Normal"/>
    <w:next w:val="Normal"/>
    <w:link w:val="Titre2Car"/>
    <w:uiPriority w:val="9"/>
    <w:unhideWhenUsed/>
    <w:qFormat/>
    <w:rsid w:val="004B66AD"/>
    <w:pPr>
      <w:keepNext/>
      <w:keepLines/>
      <w:numPr>
        <w:numId w:val="100"/>
      </w:numPr>
      <w:spacing w:before="40" w:after="240"/>
      <w:outlineLvl w:val="1"/>
    </w:pPr>
    <w:rPr>
      <w:rFonts w:eastAsiaTheme="majorEastAsia" w:cstheme="majorBidi"/>
      <w:b/>
      <w:color w:val="2E74B5" w:themeColor="accent1" w:themeShade="BF"/>
      <w:sz w:val="32"/>
      <w:szCs w:val="26"/>
    </w:rPr>
  </w:style>
  <w:style w:type="paragraph" w:styleId="Titre3">
    <w:name w:val="heading 3"/>
    <w:basedOn w:val="Normal"/>
    <w:next w:val="Normal"/>
    <w:link w:val="Titre3Car"/>
    <w:uiPriority w:val="9"/>
    <w:unhideWhenUsed/>
    <w:qFormat/>
    <w:rsid w:val="00477ED3"/>
    <w:pPr>
      <w:keepNext/>
      <w:keepLines/>
      <w:numPr>
        <w:numId w:val="117"/>
      </w:numPr>
      <w:spacing w:before="40" w:after="120"/>
      <w:outlineLvl w:val="2"/>
    </w:pPr>
    <w:rPr>
      <w:rFonts w:asciiTheme="majorHAnsi" w:eastAsiaTheme="majorEastAsia" w:hAnsiTheme="majorHAnsi" w:cstheme="majorBidi"/>
      <w:b/>
      <w:color w:val="1F4D78" w:themeColor="accent1" w:themeShade="7F"/>
      <w:sz w:val="28"/>
      <w:szCs w:val="24"/>
    </w:rPr>
  </w:style>
  <w:style w:type="paragraph" w:styleId="Titre4">
    <w:name w:val="heading 4"/>
    <w:basedOn w:val="Normal"/>
    <w:next w:val="Normal"/>
    <w:link w:val="Titre4Car"/>
    <w:uiPriority w:val="9"/>
    <w:unhideWhenUsed/>
    <w:qFormat/>
    <w:rsid w:val="00992546"/>
    <w:pPr>
      <w:keepNext/>
      <w:keepLines/>
      <w:numPr>
        <w:ilvl w:val="3"/>
        <w:numId w:val="94"/>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614223"/>
    <w:pPr>
      <w:keepNext/>
      <w:keepLines/>
      <w:numPr>
        <w:ilvl w:val="4"/>
        <w:numId w:val="94"/>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992546"/>
    <w:pPr>
      <w:keepNext/>
      <w:keepLines/>
      <w:numPr>
        <w:ilvl w:val="5"/>
        <w:numId w:val="94"/>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992546"/>
    <w:pPr>
      <w:keepNext/>
      <w:keepLines/>
      <w:numPr>
        <w:ilvl w:val="6"/>
        <w:numId w:val="94"/>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992546"/>
    <w:pPr>
      <w:keepNext/>
      <w:keepLines/>
      <w:numPr>
        <w:ilvl w:val="7"/>
        <w:numId w:val="9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992546"/>
    <w:pPr>
      <w:keepNext/>
      <w:keepLines/>
      <w:numPr>
        <w:ilvl w:val="8"/>
        <w:numId w:val="9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ferences"/>
    <w:basedOn w:val="Normal"/>
    <w:link w:val="ParagraphedelisteCar"/>
    <w:uiPriority w:val="34"/>
    <w:qFormat/>
    <w:rsid w:val="00046C7C"/>
    <w:pPr>
      <w:spacing w:after="200" w:line="276" w:lineRule="auto"/>
      <w:ind w:left="720"/>
      <w:contextualSpacing/>
    </w:pPr>
    <w:rPr>
      <w:lang w:val="en-US"/>
    </w:rPr>
  </w:style>
  <w:style w:type="paragraph" w:customStyle="1" w:styleId="Default">
    <w:name w:val="Default"/>
    <w:rsid w:val="00BC2EDC"/>
    <w:pPr>
      <w:autoSpaceDE w:val="0"/>
      <w:autoSpaceDN w:val="0"/>
      <w:adjustRightInd w:val="0"/>
      <w:spacing w:after="0" w:line="240" w:lineRule="auto"/>
    </w:pPr>
    <w:rPr>
      <w:rFonts w:ascii="Adobe Garamond Pro" w:hAnsi="Adobe Garamond Pro" w:cs="Adobe Garamond Pro"/>
      <w:color w:val="000000"/>
      <w:sz w:val="24"/>
      <w:szCs w:val="24"/>
    </w:rPr>
  </w:style>
  <w:style w:type="table" w:styleId="Grilledutableau">
    <w:name w:val="Table Grid"/>
    <w:basedOn w:val="TableauNormal"/>
    <w:uiPriority w:val="39"/>
    <w:rsid w:val="009E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
    <w:name w:val="Grid Table 2 Accent 1"/>
    <w:basedOn w:val="TableauNormal"/>
    <w:uiPriority w:val="47"/>
    <w:rsid w:val="009E5EA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
    <w:name w:val="Grid Table 4 Accent 1"/>
    <w:basedOn w:val="TableauNormal"/>
    <w:uiPriority w:val="49"/>
    <w:rsid w:val="009E5E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ieddepage">
    <w:name w:val="footer"/>
    <w:basedOn w:val="Normal"/>
    <w:link w:val="PieddepageCar"/>
    <w:uiPriority w:val="99"/>
    <w:unhideWhenUsed/>
    <w:rsid w:val="008A28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288A"/>
  </w:style>
  <w:style w:type="character" w:styleId="Marquedecommentaire">
    <w:name w:val="annotation reference"/>
    <w:basedOn w:val="Policepardfaut"/>
    <w:uiPriority w:val="99"/>
    <w:semiHidden/>
    <w:unhideWhenUsed/>
    <w:rsid w:val="008A288A"/>
    <w:rPr>
      <w:sz w:val="16"/>
      <w:szCs w:val="16"/>
    </w:rPr>
  </w:style>
  <w:style w:type="paragraph" w:styleId="Commentaire">
    <w:name w:val="annotation text"/>
    <w:basedOn w:val="Normal"/>
    <w:link w:val="CommentaireCar"/>
    <w:uiPriority w:val="99"/>
    <w:unhideWhenUsed/>
    <w:rsid w:val="008A288A"/>
    <w:pPr>
      <w:spacing w:line="240" w:lineRule="auto"/>
    </w:pPr>
    <w:rPr>
      <w:sz w:val="20"/>
      <w:szCs w:val="20"/>
    </w:rPr>
  </w:style>
  <w:style w:type="character" w:customStyle="1" w:styleId="CommentaireCar">
    <w:name w:val="Commentaire Car"/>
    <w:basedOn w:val="Policepardfaut"/>
    <w:link w:val="Commentaire"/>
    <w:uiPriority w:val="99"/>
    <w:rsid w:val="008A288A"/>
    <w:rPr>
      <w:sz w:val="20"/>
      <w:szCs w:val="20"/>
    </w:rPr>
  </w:style>
  <w:style w:type="paragraph" w:styleId="Textedebulles">
    <w:name w:val="Balloon Text"/>
    <w:basedOn w:val="Normal"/>
    <w:link w:val="TextedebullesCar"/>
    <w:uiPriority w:val="99"/>
    <w:semiHidden/>
    <w:unhideWhenUsed/>
    <w:rsid w:val="008A288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288A"/>
    <w:rPr>
      <w:rFonts w:ascii="Segoe UI" w:hAnsi="Segoe UI" w:cs="Segoe UI"/>
      <w:sz w:val="18"/>
      <w:szCs w:val="18"/>
    </w:rPr>
  </w:style>
  <w:style w:type="paragraph" w:styleId="En-tte">
    <w:name w:val="header"/>
    <w:basedOn w:val="Normal"/>
    <w:link w:val="En-tteCar"/>
    <w:unhideWhenUsed/>
    <w:rsid w:val="00453DBB"/>
    <w:pPr>
      <w:tabs>
        <w:tab w:val="center" w:pos="4536"/>
        <w:tab w:val="right" w:pos="9072"/>
      </w:tabs>
      <w:spacing w:after="0" w:line="240" w:lineRule="auto"/>
    </w:pPr>
  </w:style>
  <w:style w:type="character" w:customStyle="1" w:styleId="En-tteCar">
    <w:name w:val="En-tête Car"/>
    <w:basedOn w:val="Policepardfaut"/>
    <w:link w:val="En-tte"/>
    <w:uiPriority w:val="99"/>
    <w:rsid w:val="00453DBB"/>
  </w:style>
  <w:style w:type="paragraph" w:customStyle="1" w:styleId="ChapterTitle">
    <w:name w:val="Chapter Title"/>
    <w:basedOn w:val="Normal"/>
    <w:link w:val="ChapterTitleChar"/>
    <w:rsid w:val="0003774A"/>
    <w:pPr>
      <w:widowControl w:val="0"/>
      <w:spacing w:after="600" w:line="240" w:lineRule="auto"/>
    </w:pPr>
    <w:rPr>
      <w:rFonts w:ascii="Arial" w:eastAsia="Times New Roman" w:hAnsi="Arial" w:cs="Times New Roman"/>
      <w:b/>
      <w:snapToGrid w:val="0"/>
      <w:sz w:val="48"/>
      <w:szCs w:val="60"/>
      <w:lang w:val="en-US"/>
    </w:rPr>
  </w:style>
  <w:style w:type="character" w:customStyle="1" w:styleId="ChapterTitleChar">
    <w:name w:val="Chapter Title Char"/>
    <w:link w:val="ChapterTitle"/>
    <w:rsid w:val="0003774A"/>
    <w:rPr>
      <w:rFonts w:ascii="Arial" w:eastAsia="Times New Roman" w:hAnsi="Arial" w:cs="Times New Roman"/>
      <w:b/>
      <w:snapToGrid w:val="0"/>
      <w:sz w:val="48"/>
      <w:szCs w:val="60"/>
      <w:lang w:val="en-US"/>
    </w:rPr>
  </w:style>
  <w:style w:type="paragraph" w:styleId="Liste">
    <w:name w:val="List"/>
    <w:basedOn w:val="Normal"/>
    <w:rsid w:val="0003774A"/>
    <w:pPr>
      <w:spacing w:after="0" w:line="240" w:lineRule="auto"/>
      <w:ind w:left="360" w:hanging="360"/>
    </w:pPr>
    <w:rPr>
      <w:rFonts w:ascii="Arial" w:eastAsia="Times New Roman" w:hAnsi="Arial" w:cs="Times New Roman"/>
      <w:szCs w:val="24"/>
      <w:lang w:val="en-US"/>
    </w:rPr>
  </w:style>
  <w:style w:type="character" w:customStyle="1" w:styleId="ParagraphedelisteCar">
    <w:name w:val="Paragraphe de liste Car"/>
    <w:aliases w:val="References Car"/>
    <w:link w:val="Paragraphedeliste"/>
    <w:uiPriority w:val="34"/>
    <w:rsid w:val="0003774A"/>
    <w:rPr>
      <w:lang w:val="en-US"/>
    </w:rPr>
  </w:style>
  <w:style w:type="character" w:styleId="Numrodepage">
    <w:name w:val="page number"/>
    <w:basedOn w:val="Policepardfaut"/>
    <w:rsid w:val="00572CF8"/>
  </w:style>
  <w:style w:type="paragraph" w:styleId="Objetducommentaire">
    <w:name w:val="annotation subject"/>
    <w:basedOn w:val="Commentaire"/>
    <w:next w:val="Commentaire"/>
    <w:link w:val="ObjetducommentaireCar"/>
    <w:uiPriority w:val="99"/>
    <w:semiHidden/>
    <w:unhideWhenUsed/>
    <w:rsid w:val="005055B7"/>
    <w:rPr>
      <w:b/>
      <w:bCs/>
    </w:rPr>
  </w:style>
  <w:style w:type="character" w:customStyle="1" w:styleId="ObjetducommentaireCar">
    <w:name w:val="Objet du commentaire Car"/>
    <w:basedOn w:val="CommentaireCar"/>
    <w:link w:val="Objetducommentaire"/>
    <w:uiPriority w:val="99"/>
    <w:semiHidden/>
    <w:rsid w:val="005055B7"/>
    <w:rPr>
      <w:b/>
      <w:bCs/>
      <w:sz w:val="20"/>
      <w:szCs w:val="20"/>
    </w:rPr>
  </w:style>
  <w:style w:type="character" w:customStyle="1" w:styleId="Titre1Car">
    <w:name w:val="Titre 1 Car"/>
    <w:basedOn w:val="Policepardfaut"/>
    <w:link w:val="Titre1"/>
    <w:uiPriority w:val="9"/>
    <w:rsid w:val="001221EC"/>
    <w:rPr>
      <w:rFonts w:eastAsiaTheme="majorEastAsia" w:cstheme="majorBidi"/>
      <w:b/>
      <w:color w:val="2E74B5" w:themeColor="accent1" w:themeShade="BF"/>
      <w:sz w:val="36"/>
      <w:szCs w:val="32"/>
    </w:rPr>
  </w:style>
  <w:style w:type="paragraph" w:styleId="En-ttedetabledesmatires">
    <w:name w:val="TOC Heading"/>
    <w:basedOn w:val="Titre1"/>
    <w:next w:val="Normal"/>
    <w:uiPriority w:val="39"/>
    <w:unhideWhenUsed/>
    <w:qFormat/>
    <w:rsid w:val="00B7453C"/>
    <w:pPr>
      <w:outlineLvl w:val="9"/>
    </w:pPr>
    <w:rPr>
      <w:lang w:eastAsia="fr-FR"/>
    </w:rPr>
  </w:style>
  <w:style w:type="paragraph" w:styleId="TM1">
    <w:name w:val="toc 1"/>
    <w:basedOn w:val="Normal"/>
    <w:next w:val="Normal"/>
    <w:autoRedefine/>
    <w:uiPriority w:val="39"/>
    <w:unhideWhenUsed/>
    <w:rsid w:val="006D7318"/>
    <w:pPr>
      <w:spacing w:after="100"/>
    </w:pPr>
  </w:style>
  <w:style w:type="paragraph" w:styleId="TM2">
    <w:name w:val="toc 2"/>
    <w:basedOn w:val="Normal"/>
    <w:next w:val="Normal"/>
    <w:autoRedefine/>
    <w:uiPriority w:val="39"/>
    <w:unhideWhenUsed/>
    <w:rsid w:val="000E6444"/>
    <w:pPr>
      <w:tabs>
        <w:tab w:val="left" w:pos="660"/>
        <w:tab w:val="right" w:leader="dot" w:pos="9062"/>
      </w:tabs>
      <w:spacing w:after="100"/>
      <w:ind w:left="220"/>
    </w:pPr>
    <w:rPr>
      <w:rFonts w:ascii="Arial" w:hAnsi="Arial" w:cs="Arial"/>
      <w:i/>
      <w:noProof/>
    </w:rPr>
  </w:style>
  <w:style w:type="character" w:styleId="Lienhypertexte">
    <w:name w:val="Hyperlink"/>
    <w:basedOn w:val="Policepardfaut"/>
    <w:uiPriority w:val="99"/>
    <w:unhideWhenUsed/>
    <w:rsid w:val="006D7318"/>
    <w:rPr>
      <w:color w:val="0563C1" w:themeColor="hyperlink"/>
      <w:u w:val="single"/>
    </w:rPr>
  </w:style>
  <w:style w:type="character" w:customStyle="1" w:styleId="Titre5Car">
    <w:name w:val="Titre 5 Car"/>
    <w:basedOn w:val="Policepardfaut"/>
    <w:link w:val="Titre5"/>
    <w:uiPriority w:val="9"/>
    <w:rsid w:val="00614223"/>
    <w:rPr>
      <w:rFonts w:asciiTheme="majorHAnsi" w:eastAsiaTheme="majorEastAsia" w:hAnsiTheme="majorHAnsi" w:cstheme="majorBidi"/>
      <w:color w:val="2E74B5" w:themeColor="accent1" w:themeShade="BF"/>
    </w:rPr>
  </w:style>
  <w:style w:type="paragraph" w:styleId="Titre">
    <w:name w:val="Title"/>
    <w:basedOn w:val="Normal"/>
    <w:link w:val="TitreCar"/>
    <w:qFormat/>
    <w:rsid w:val="00614223"/>
    <w:pPr>
      <w:spacing w:after="0" w:line="240" w:lineRule="auto"/>
      <w:jc w:val="center"/>
    </w:pPr>
    <w:rPr>
      <w:rFonts w:ascii="Times New Roman" w:eastAsia="Times New Roman" w:hAnsi="Times New Roman" w:cs="Times New Roman"/>
      <w:b/>
      <w:sz w:val="24"/>
      <w:szCs w:val="24"/>
      <w:lang w:eastAsia="fr-FR"/>
    </w:rPr>
  </w:style>
  <w:style w:type="character" w:customStyle="1" w:styleId="TitreCar">
    <w:name w:val="Titre Car"/>
    <w:basedOn w:val="Policepardfaut"/>
    <w:link w:val="Titre"/>
    <w:rsid w:val="00614223"/>
    <w:rPr>
      <w:rFonts w:ascii="Times New Roman" w:eastAsia="Times New Roman" w:hAnsi="Times New Roman" w:cs="Times New Roman"/>
      <w:b/>
      <w:sz w:val="24"/>
      <w:szCs w:val="24"/>
      <w:lang w:eastAsia="fr-FR"/>
    </w:rPr>
  </w:style>
  <w:style w:type="paragraph" w:styleId="Corpsdetexte">
    <w:name w:val="Body Text"/>
    <w:basedOn w:val="Normal"/>
    <w:link w:val="CorpsdetexteCar"/>
    <w:rsid w:val="000B2776"/>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0B2776"/>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4B66AD"/>
    <w:rPr>
      <w:rFonts w:eastAsiaTheme="majorEastAsia" w:cstheme="majorBidi"/>
      <w:b/>
      <w:color w:val="2E74B5" w:themeColor="accent1" w:themeShade="BF"/>
      <w:sz w:val="32"/>
      <w:szCs w:val="26"/>
    </w:rPr>
  </w:style>
  <w:style w:type="paragraph" w:customStyle="1" w:styleId="remarques">
    <w:name w:val="remarques"/>
    <w:basedOn w:val="Normal"/>
    <w:rsid w:val="00E818A5"/>
    <w:pPr>
      <w:widowControl w:val="0"/>
      <w:tabs>
        <w:tab w:val="left" w:pos="-450"/>
        <w:tab w:val="num" w:pos="360"/>
      </w:tabs>
      <w:spacing w:after="120" w:line="240" w:lineRule="auto"/>
      <w:ind w:left="360" w:right="475" w:hanging="360"/>
    </w:pPr>
    <w:rPr>
      <w:rFonts w:ascii="Arial" w:eastAsia="Times New Roman" w:hAnsi="Arial" w:cs="Times New Roman"/>
      <w:snapToGrid w:val="0"/>
      <w:szCs w:val="20"/>
    </w:rPr>
  </w:style>
  <w:style w:type="paragraph" w:customStyle="1" w:styleId="formula">
    <w:name w:val="formula"/>
    <w:basedOn w:val="Normal"/>
    <w:rsid w:val="00E818A5"/>
    <w:pPr>
      <w:widowControl w:val="0"/>
      <w:pBdr>
        <w:top w:val="single" w:sz="2" w:space="0" w:color="000000" w:shadow="1"/>
        <w:left w:val="single" w:sz="2" w:space="0" w:color="000000" w:shadow="1"/>
        <w:bottom w:val="single" w:sz="2" w:space="0" w:color="000000" w:shadow="1"/>
        <w:right w:val="single" w:sz="2" w:space="0" w:color="000000" w:shadow="1"/>
      </w:pBdr>
      <w:shd w:val="pct5" w:color="auto" w:fill="FFFFFF"/>
      <w:spacing w:after="0" w:line="240" w:lineRule="auto"/>
      <w:ind w:left="2160" w:right="720"/>
      <w:jc w:val="center"/>
    </w:pPr>
    <w:rPr>
      <w:rFonts w:ascii="Times New Roman" w:eastAsia="Times New Roman" w:hAnsi="Times New Roman" w:cs="Times New Roman"/>
      <w:b/>
      <w:snapToGrid w:val="0"/>
      <w:szCs w:val="20"/>
    </w:rPr>
  </w:style>
  <w:style w:type="paragraph" w:styleId="Retraitcorpsdetexte">
    <w:name w:val="Body Text Indent"/>
    <w:basedOn w:val="Normal"/>
    <w:link w:val="RetraitcorpsdetexteCar"/>
    <w:uiPriority w:val="99"/>
    <w:semiHidden/>
    <w:unhideWhenUsed/>
    <w:rsid w:val="002D1E07"/>
    <w:pPr>
      <w:spacing w:after="120"/>
      <w:ind w:left="283"/>
    </w:pPr>
  </w:style>
  <w:style w:type="character" w:customStyle="1" w:styleId="RetraitcorpsdetexteCar">
    <w:name w:val="Retrait corps de texte Car"/>
    <w:basedOn w:val="Policepardfaut"/>
    <w:link w:val="Retraitcorpsdetexte"/>
    <w:uiPriority w:val="99"/>
    <w:semiHidden/>
    <w:rsid w:val="002D1E07"/>
  </w:style>
  <w:style w:type="paragraph" w:customStyle="1" w:styleId="Consutant">
    <w:name w:val="Consutant"/>
    <w:basedOn w:val="Normal"/>
    <w:link w:val="ConsutantCar"/>
    <w:qFormat/>
    <w:rsid w:val="00A12198"/>
    <w:rPr>
      <w:rFonts w:ascii="Arial" w:hAnsi="Arial"/>
      <w:sz w:val="24"/>
      <w:lang w:val="en-US"/>
    </w:rPr>
  </w:style>
  <w:style w:type="character" w:customStyle="1" w:styleId="Titre3Car">
    <w:name w:val="Titre 3 Car"/>
    <w:basedOn w:val="Policepardfaut"/>
    <w:link w:val="Titre3"/>
    <w:uiPriority w:val="9"/>
    <w:rsid w:val="00477ED3"/>
    <w:rPr>
      <w:rFonts w:asciiTheme="majorHAnsi" w:eastAsiaTheme="majorEastAsia" w:hAnsiTheme="majorHAnsi" w:cstheme="majorBidi"/>
      <w:b/>
      <w:color w:val="1F4D78" w:themeColor="accent1" w:themeShade="7F"/>
      <w:sz w:val="28"/>
      <w:szCs w:val="24"/>
    </w:rPr>
  </w:style>
  <w:style w:type="character" w:customStyle="1" w:styleId="ConsutantCar">
    <w:name w:val="Consutant Car"/>
    <w:basedOn w:val="Policepardfaut"/>
    <w:link w:val="Consutant"/>
    <w:rsid w:val="00A12198"/>
    <w:rPr>
      <w:rFonts w:ascii="Arial" w:hAnsi="Arial"/>
      <w:sz w:val="24"/>
      <w:lang w:val="en-US"/>
    </w:rPr>
  </w:style>
  <w:style w:type="paragraph" w:styleId="TM3">
    <w:name w:val="toc 3"/>
    <w:basedOn w:val="Normal"/>
    <w:next w:val="Normal"/>
    <w:autoRedefine/>
    <w:uiPriority w:val="39"/>
    <w:unhideWhenUsed/>
    <w:rsid w:val="00FF5489"/>
    <w:pPr>
      <w:tabs>
        <w:tab w:val="right" w:leader="dot" w:pos="9062"/>
      </w:tabs>
      <w:spacing w:after="100"/>
      <w:ind w:left="440"/>
    </w:pPr>
    <w:rPr>
      <w:rFonts w:ascii="Arial" w:hAnsi="Arial" w:cs="Arial"/>
      <w:noProof/>
    </w:rPr>
  </w:style>
  <w:style w:type="paragraph" w:customStyle="1" w:styleId="Style">
    <w:name w:val="Style"/>
    <w:basedOn w:val="Normal"/>
    <w:rsid w:val="00243DD5"/>
    <w:pPr>
      <w:widowControl w:val="0"/>
      <w:spacing w:after="0" w:line="240" w:lineRule="auto"/>
      <w:ind w:left="810" w:right="386" w:hanging="720"/>
    </w:pPr>
    <w:rPr>
      <w:rFonts w:ascii="CG Times" w:eastAsia="Times New Roman" w:hAnsi="CG Times" w:cs="Times New Roman"/>
      <w:snapToGrid w:val="0"/>
      <w:sz w:val="24"/>
      <w:szCs w:val="20"/>
    </w:rPr>
  </w:style>
  <w:style w:type="paragraph" w:styleId="Lgende">
    <w:name w:val="caption"/>
    <w:basedOn w:val="Normal"/>
    <w:next w:val="Normal"/>
    <w:qFormat/>
    <w:rsid w:val="009370B3"/>
    <w:pPr>
      <w:spacing w:after="0" w:line="240" w:lineRule="auto"/>
      <w:jc w:val="center"/>
    </w:pPr>
    <w:rPr>
      <w:rFonts w:ascii="Times New Roman" w:eastAsia="Times New Roman" w:hAnsi="Times New Roman" w:cs="Times New Roman"/>
      <w:b/>
      <w:szCs w:val="20"/>
    </w:rPr>
  </w:style>
  <w:style w:type="table" w:customStyle="1" w:styleId="GridTable4Accent5">
    <w:name w:val="Grid Table 4 Accent 5"/>
    <w:basedOn w:val="TableauNormal"/>
    <w:uiPriority w:val="49"/>
    <w:rsid w:val="000070C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dy1">
    <w:name w:val="*Body 1"/>
    <w:rsid w:val="00A612D7"/>
    <w:pPr>
      <w:spacing w:after="120" w:line="240" w:lineRule="auto"/>
    </w:pPr>
    <w:rPr>
      <w:rFonts w:ascii="Times New Roman" w:eastAsia="Times New Roman" w:hAnsi="Times New Roman" w:cs="Times New Roman"/>
      <w:szCs w:val="20"/>
      <w:lang w:val="en-US"/>
    </w:rPr>
  </w:style>
  <w:style w:type="paragraph" w:styleId="TM4">
    <w:name w:val="toc 4"/>
    <w:basedOn w:val="Normal"/>
    <w:next w:val="Normal"/>
    <w:autoRedefine/>
    <w:uiPriority w:val="39"/>
    <w:unhideWhenUsed/>
    <w:rsid w:val="00715C6E"/>
    <w:pPr>
      <w:spacing w:after="100"/>
      <w:ind w:left="660"/>
    </w:pPr>
    <w:rPr>
      <w:rFonts w:eastAsiaTheme="minorEastAsia"/>
      <w:lang w:eastAsia="fr-FR"/>
    </w:rPr>
  </w:style>
  <w:style w:type="paragraph" w:styleId="TM5">
    <w:name w:val="toc 5"/>
    <w:basedOn w:val="Normal"/>
    <w:next w:val="Normal"/>
    <w:autoRedefine/>
    <w:uiPriority w:val="39"/>
    <w:unhideWhenUsed/>
    <w:rsid w:val="00715C6E"/>
    <w:pPr>
      <w:spacing w:after="100"/>
      <w:ind w:left="880"/>
    </w:pPr>
    <w:rPr>
      <w:rFonts w:eastAsiaTheme="minorEastAsia"/>
      <w:lang w:eastAsia="fr-FR"/>
    </w:rPr>
  </w:style>
  <w:style w:type="paragraph" w:styleId="TM6">
    <w:name w:val="toc 6"/>
    <w:basedOn w:val="Normal"/>
    <w:next w:val="Normal"/>
    <w:autoRedefine/>
    <w:uiPriority w:val="39"/>
    <w:unhideWhenUsed/>
    <w:rsid w:val="00715C6E"/>
    <w:pPr>
      <w:spacing w:after="100"/>
      <w:ind w:left="1100"/>
    </w:pPr>
    <w:rPr>
      <w:rFonts w:eastAsiaTheme="minorEastAsia"/>
      <w:lang w:eastAsia="fr-FR"/>
    </w:rPr>
  </w:style>
  <w:style w:type="paragraph" w:styleId="TM7">
    <w:name w:val="toc 7"/>
    <w:basedOn w:val="Normal"/>
    <w:next w:val="Normal"/>
    <w:autoRedefine/>
    <w:uiPriority w:val="39"/>
    <w:unhideWhenUsed/>
    <w:rsid w:val="00715C6E"/>
    <w:pPr>
      <w:spacing w:after="100"/>
      <w:ind w:left="1320"/>
    </w:pPr>
    <w:rPr>
      <w:rFonts w:eastAsiaTheme="minorEastAsia"/>
      <w:lang w:eastAsia="fr-FR"/>
    </w:rPr>
  </w:style>
  <w:style w:type="paragraph" w:styleId="TM8">
    <w:name w:val="toc 8"/>
    <w:basedOn w:val="Normal"/>
    <w:next w:val="Normal"/>
    <w:autoRedefine/>
    <w:uiPriority w:val="39"/>
    <w:unhideWhenUsed/>
    <w:rsid w:val="00715C6E"/>
    <w:pPr>
      <w:spacing w:after="100"/>
      <w:ind w:left="1540"/>
    </w:pPr>
    <w:rPr>
      <w:rFonts w:eastAsiaTheme="minorEastAsia"/>
      <w:lang w:eastAsia="fr-FR"/>
    </w:rPr>
  </w:style>
  <w:style w:type="paragraph" w:styleId="TM9">
    <w:name w:val="toc 9"/>
    <w:basedOn w:val="Normal"/>
    <w:next w:val="Normal"/>
    <w:autoRedefine/>
    <w:uiPriority w:val="39"/>
    <w:unhideWhenUsed/>
    <w:rsid w:val="00715C6E"/>
    <w:pPr>
      <w:spacing w:after="100"/>
      <w:ind w:left="1760"/>
    </w:pPr>
    <w:rPr>
      <w:rFonts w:eastAsiaTheme="minorEastAsia"/>
      <w:lang w:eastAsia="fr-FR"/>
    </w:rPr>
  </w:style>
  <w:style w:type="character" w:customStyle="1" w:styleId="Titre4Car">
    <w:name w:val="Titre 4 Car"/>
    <w:basedOn w:val="Policepardfaut"/>
    <w:link w:val="Titre4"/>
    <w:uiPriority w:val="9"/>
    <w:rsid w:val="00992546"/>
    <w:rPr>
      <w:rFonts w:asciiTheme="majorHAnsi" w:eastAsiaTheme="majorEastAsia" w:hAnsiTheme="majorHAnsi" w:cstheme="majorBidi"/>
      <w:i/>
      <w:iCs/>
      <w:color w:val="2E74B5" w:themeColor="accent1" w:themeShade="BF"/>
    </w:rPr>
  </w:style>
  <w:style w:type="character" w:customStyle="1" w:styleId="Titre6Car">
    <w:name w:val="Titre 6 Car"/>
    <w:basedOn w:val="Policepardfaut"/>
    <w:link w:val="Titre6"/>
    <w:uiPriority w:val="9"/>
    <w:semiHidden/>
    <w:rsid w:val="00992546"/>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992546"/>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99254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992546"/>
    <w:rPr>
      <w:rFonts w:asciiTheme="majorHAnsi" w:eastAsiaTheme="majorEastAsia" w:hAnsiTheme="majorHAnsi" w:cstheme="majorBidi"/>
      <w:i/>
      <w:iCs/>
      <w:color w:val="272727" w:themeColor="text1" w:themeTint="D8"/>
      <w:sz w:val="21"/>
      <w:szCs w:val="21"/>
    </w:rPr>
  </w:style>
  <w:style w:type="character" w:styleId="Lienhypertextesuivivisit">
    <w:name w:val="FollowedHyperlink"/>
    <w:basedOn w:val="Policepardfaut"/>
    <w:uiPriority w:val="99"/>
    <w:semiHidden/>
    <w:unhideWhenUsed/>
    <w:rsid w:val="00AE0EF1"/>
    <w:rPr>
      <w:color w:val="954F72" w:themeColor="followedHyperlink"/>
      <w:u w:val="single"/>
    </w:rPr>
  </w:style>
  <w:style w:type="paragraph" w:styleId="Corpsdetexte3">
    <w:name w:val="Body Text 3"/>
    <w:basedOn w:val="Normal"/>
    <w:link w:val="Corpsdetexte3Car"/>
    <w:uiPriority w:val="99"/>
    <w:semiHidden/>
    <w:unhideWhenUsed/>
    <w:rsid w:val="00733CBC"/>
    <w:pPr>
      <w:spacing w:after="120"/>
    </w:pPr>
    <w:rPr>
      <w:sz w:val="16"/>
      <w:szCs w:val="16"/>
    </w:rPr>
  </w:style>
  <w:style w:type="character" w:customStyle="1" w:styleId="Corpsdetexte3Car">
    <w:name w:val="Corps de texte 3 Car"/>
    <w:basedOn w:val="Policepardfaut"/>
    <w:link w:val="Corpsdetexte3"/>
    <w:uiPriority w:val="99"/>
    <w:semiHidden/>
    <w:rsid w:val="00733CBC"/>
    <w:rPr>
      <w:sz w:val="16"/>
      <w:szCs w:val="16"/>
    </w:rPr>
  </w:style>
  <w:style w:type="character" w:customStyle="1" w:styleId="Heading6Char">
    <w:name w:val="Heading 6 Char"/>
    <w:basedOn w:val="Policepardfaut"/>
    <w:rsid w:val="00624A89"/>
    <w:rPr>
      <w:rFonts w:ascii="Cambria" w:eastAsia="Times New Roman" w:hAnsi="Cambria" w:cs="Times New Roman"/>
      <w:i/>
      <w:iCs/>
      <w:color w:val="243F60"/>
    </w:rPr>
  </w:style>
  <w:style w:type="paragraph" w:customStyle="1" w:styleId="AnnexTitle">
    <w:name w:val="Annex Title"/>
    <w:basedOn w:val="ChapterTitle"/>
    <w:rsid w:val="00775ED3"/>
    <w:rPr>
      <w:sz w:val="40"/>
      <w:szCs w:val="40"/>
      <w:lang w:val="fr-FR"/>
    </w:rPr>
  </w:style>
  <w:style w:type="character" w:customStyle="1" w:styleId="CharChar">
    <w:name w:val="Char Char"/>
    <w:rsid w:val="00775ED3"/>
    <w:rPr>
      <w:rFonts w:ascii="Garamond" w:hAnsi="Garamond"/>
      <w:sz w:val="24"/>
      <w:szCs w:val="24"/>
      <w:lang w:val="en-US" w:eastAsia="en-US" w:bidi="ar-SA"/>
    </w:rPr>
  </w:style>
  <w:style w:type="paragraph" w:customStyle="1" w:styleId="m-1822995645793901189gmail-pa4">
    <w:name w:val="m_-1822995645793901189gmail-pa4"/>
    <w:basedOn w:val="Normal"/>
    <w:rsid w:val="003A5D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3A5DE4"/>
  </w:style>
  <w:style w:type="paragraph" w:customStyle="1" w:styleId="m-1822995645793901189gmail-default">
    <w:name w:val="m_-1822995645793901189gmail-default"/>
    <w:basedOn w:val="Normal"/>
    <w:rsid w:val="003A5DE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98508">
      <w:bodyDiv w:val="1"/>
      <w:marLeft w:val="0"/>
      <w:marRight w:val="0"/>
      <w:marTop w:val="0"/>
      <w:marBottom w:val="0"/>
      <w:divBdr>
        <w:top w:val="none" w:sz="0" w:space="0" w:color="auto"/>
        <w:left w:val="none" w:sz="0" w:space="0" w:color="auto"/>
        <w:bottom w:val="none" w:sz="0" w:space="0" w:color="auto"/>
        <w:right w:val="none" w:sz="0" w:space="0" w:color="auto"/>
      </w:divBdr>
    </w:div>
    <w:div w:id="209995278">
      <w:bodyDiv w:val="1"/>
      <w:marLeft w:val="0"/>
      <w:marRight w:val="0"/>
      <w:marTop w:val="0"/>
      <w:marBottom w:val="0"/>
      <w:divBdr>
        <w:top w:val="none" w:sz="0" w:space="0" w:color="auto"/>
        <w:left w:val="none" w:sz="0" w:space="0" w:color="auto"/>
        <w:bottom w:val="none" w:sz="0" w:space="0" w:color="auto"/>
        <w:right w:val="none" w:sz="0" w:space="0" w:color="auto"/>
      </w:divBdr>
    </w:div>
    <w:div w:id="726950310">
      <w:bodyDiv w:val="1"/>
      <w:marLeft w:val="0"/>
      <w:marRight w:val="0"/>
      <w:marTop w:val="0"/>
      <w:marBottom w:val="0"/>
      <w:divBdr>
        <w:top w:val="none" w:sz="0" w:space="0" w:color="auto"/>
        <w:left w:val="none" w:sz="0" w:space="0" w:color="auto"/>
        <w:bottom w:val="none" w:sz="0" w:space="0" w:color="auto"/>
        <w:right w:val="none" w:sz="0" w:space="0" w:color="auto"/>
      </w:divBdr>
    </w:div>
    <w:div w:id="781727374">
      <w:bodyDiv w:val="1"/>
      <w:marLeft w:val="0"/>
      <w:marRight w:val="0"/>
      <w:marTop w:val="0"/>
      <w:marBottom w:val="0"/>
      <w:divBdr>
        <w:top w:val="none" w:sz="0" w:space="0" w:color="auto"/>
        <w:left w:val="none" w:sz="0" w:space="0" w:color="auto"/>
        <w:bottom w:val="none" w:sz="0" w:space="0" w:color="auto"/>
        <w:right w:val="none" w:sz="0" w:space="0" w:color="auto"/>
      </w:divBdr>
    </w:div>
    <w:div w:id="782117379">
      <w:bodyDiv w:val="1"/>
      <w:marLeft w:val="0"/>
      <w:marRight w:val="0"/>
      <w:marTop w:val="0"/>
      <w:marBottom w:val="0"/>
      <w:divBdr>
        <w:top w:val="none" w:sz="0" w:space="0" w:color="auto"/>
        <w:left w:val="none" w:sz="0" w:space="0" w:color="auto"/>
        <w:bottom w:val="none" w:sz="0" w:space="0" w:color="auto"/>
        <w:right w:val="none" w:sz="0" w:space="0" w:color="auto"/>
      </w:divBdr>
    </w:div>
    <w:div w:id="835223162">
      <w:bodyDiv w:val="1"/>
      <w:marLeft w:val="0"/>
      <w:marRight w:val="0"/>
      <w:marTop w:val="0"/>
      <w:marBottom w:val="0"/>
      <w:divBdr>
        <w:top w:val="none" w:sz="0" w:space="0" w:color="auto"/>
        <w:left w:val="none" w:sz="0" w:space="0" w:color="auto"/>
        <w:bottom w:val="none" w:sz="0" w:space="0" w:color="auto"/>
        <w:right w:val="none" w:sz="0" w:space="0" w:color="auto"/>
      </w:divBdr>
      <w:divsChild>
        <w:div w:id="752313222">
          <w:marLeft w:val="806"/>
          <w:marRight w:val="0"/>
          <w:marTop w:val="200"/>
          <w:marBottom w:val="0"/>
          <w:divBdr>
            <w:top w:val="none" w:sz="0" w:space="0" w:color="auto"/>
            <w:left w:val="none" w:sz="0" w:space="0" w:color="auto"/>
            <w:bottom w:val="none" w:sz="0" w:space="0" w:color="auto"/>
            <w:right w:val="none" w:sz="0" w:space="0" w:color="auto"/>
          </w:divBdr>
        </w:div>
      </w:divsChild>
    </w:div>
    <w:div w:id="870535014">
      <w:bodyDiv w:val="1"/>
      <w:marLeft w:val="0"/>
      <w:marRight w:val="0"/>
      <w:marTop w:val="0"/>
      <w:marBottom w:val="0"/>
      <w:divBdr>
        <w:top w:val="none" w:sz="0" w:space="0" w:color="auto"/>
        <w:left w:val="none" w:sz="0" w:space="0" w:color="auto"/>
        <w:bottom w:val="none" w:sz="0" w:space="0" w:color="auto"/>
        <w:right w:val="none" w:sz="0" w:space="0" w:color="auto"/>
      </w:divBdr>
    </w:div>
    <w:div w:id="905338190">
      <w:bodyDiv w:val="1"/>
      <w:marLeft w:val="0"/>
      <w:marRight w:val="0"/>
      <w:marTop w:val="0"/>
      <w:marBottom w:val="0"/>
      <w:divBdr>
        <w:top w:val="none" w:sz="0" w:space="0" w:color="auto"/>
        <w:left w:val="none" w:sz="0" w:space="0" w:color="auto"/>
        <w:bottom w:val="none" w:sz="0" w:space="0" w:color="auto"/>
        <w:right w:val="none" w:sz="0" w:space="0" w:color="auto"/>
      </w:divBdr>
    </w:div>
    <w:div w:id="923614835">
      <w:bodyDiv w:val="1"/>
      <w:marLeft w:val="0"/>
      <w:marRight w:val="0"/>
      <w:marTop w:val="0"/>
      <w:marBottom w:val="0"/>
      <w:divBdr>
        <w:top w:val="none" w:sz="0" w:space="0" w:color="auto"/>
        <w:left w:val="none" w:sz="0" w:space="0" w:color="auto"/>
        <w:bottom w:val="none" w:sz="0" w:space="0" w:color="auto"/>
        <w:right w:val="none" w:sz="0" w:space="0" w:color="auto"/>
      </w:divBdr>
    </w:div>
    <w:div w:id="956179195">
      <w:bodyDiv w:val="1"/>
      <w:marLeft w:val="0"/>
      <w:marRight w:val="0"/>
      <w:marTop w:val="0"/>
      <w:marBottom w:val="0"/>
      <w:divBdr>
        <w:top w:val="none" w:sz="0" w:space="0" w:color="auto"/>
        <w:left w:val="none" w:sz="0" w:space="0" w:color="auto"/>
        <w:bottom w:val="none" w:sz="0" w:space="0" w:color="auto"/>
        <w:right w:val="none" w:sz="0" w:space="0" w:color="auto"/>
      </w:divBdr>
    </w:div>
    <w:div w:id="1157306559">
      <w:bodyDiv w:val="1"/>
      <w:marLeft w:val="0"/>
      <w:marRight w:val="0"/>
      <w:marTop w:val="0"/>
      <w:marBottom w:val="0"/>
      <w:divBdr>
        <w:top w:val="none" w:sz="0" w:space="0" w:color="auto"/>
        <w:left w:val="none" w:sz="0" w:space="0" w:color="auto"/>
        <w:bottom w:val="none" w:sz="0" w:space="0" w:color="auto"/>
        <w:right w:val="none" w:sz="0" w:space="0" w:color="auto"/>
      </w:divBdr>
    </w:div>
    <w:div w:id="1158616520">
      <w:bodyDiv w:val="1"/>
      <w:marLeft w:val="0"/>
      <w:marRight w:val="0"/>
      <w:marTop w:val="0"/>
      <w:marBottom w:val="0"/>
      <w:divBdr>
        <w:top w:val="none" w:sz="0" w:space="0" w:color="auto"/>
        <w:left w:val="none" w:sz="0" w:space="0" w:color="auto"/>
        <w:bottom w:val="none" w:sz="0" w:space="0" w:color="auto"/>
        <w:right w:val="none" w:sz="0" w:space="0" w:color="auto"/>
      </w:divBdr>
      <w:divsChild>
        <w:div w:id="424227515">
          <w:marLeft w:val="360"/>
          <w:marRight w:val="0"/>
          <w:marTop w:val="200"/>
          <w:marBottom w:val="0"/>
          <w:divBdr>
            <w:top w:val="none" w:sz="0" w:space="0" w:color="auto"/>
            <w:left w:val="none" w:sz="0" w:space="0" w:color="auto"/>
            <w:bottom w:val="none" w:sz="0" w:space="0" w:color="auto"/>
            <w:right w:val="none" w:sz="0" w:space="0" w:color="auto"/>
          </w:divBdr>
        </w:div>
      </w:divsChild>
    </w:div>
    <w:div w:id="1181162435">
      <w:bodyDiv w:val="1"/>
      <w:marLeft w:val="0"/>
      <w:marRight w:val="0"/>
      <w:marTop w:val="0"/>
      <w:marBottom w:val="0"/>
      <w:divBdr>
        <w:top w:val="none" w:sz="0" w:space="0" w:color="auto"/>
        <w:left w:val="none" w:sz="0" w:space="0" w:color="auto"/>
        <w:bottom w:val="none" w:sz="0" w:space="0" w:color="auto"/>
        <w:right w:val="none" w:sz="0" w:space="0" w:color="auto"/>
      </w:divBdr>
    </w:div>
    <w:div w:id="1201749620">
      <w:bodyDiv w:val="1"/>
      <w:marLeft w:val="0"/>
      <w:marRight w:val="0"/>
      <w:marTop w:val="0"/>
      <w:marBottom w:val="0"/>
      <w:divBdr>
        <w:top w:val="none" w:sz="0" w:space="0" w:color="auto"/>
        <w:left w:val="none" w:sz="0" w:space="0" w:color="auto"/>
        <w:bottom w:val="none" w:sz="0" w:space="0" w:color="auto"/>
        <w:right w:val="none" w:sz="0" w:space="0" w:color="auto"/>
      </w:divBdr>
    </w:div>
    <w:div w:id="1208763800">
      <w:bodyDiv w:val="1"/>
      <w:marLeft w:val="0"/>
      <w:marRight w:val="0"/>
      <w:marTop w:val="0"/>
      <w:marBottom w:val="0"/>
      <w:divBdr>
        <w:top w:val="none" w:sz="0" w:space="0" w:color="auto"/>
        <w:left w:val="none" w:sz="0" w:space="0" w:color="auto"/>
        <w:bottom w:val="none" w:sz="0" w:space="0" w:color="auto"/>
        <w:right w:val="none" w:sz="0" w:space="0" w:color="auto"/>
      </w:divBdr>
    </w:div>
    <w:div w:id="1264000269">
      <w:bodyDiv w:val="1"/>
      <w:marLeft w:val="0"/>
      <w:marRight w:val="0"/>
      <w:marTop w:val="0"/>
      <w:marBottom w:val="0"/>
      <w:divBdr>
        <w:top w:val="none" w:sz="0" w:space="0" w:color="auto"/>
        <w:left w:val="none" w:sz="0" w:space="0" w:color="auto"/>
        <w:bottom w:val="none" w:sz="0" w:space="0" w:color="auto"/>
        <w:right w:val="none" w:sz="0" w:space="0" w:color="auto"/>
      </w:divBdr>
      <w:divsChild>
        <w:div w:id="149249017">
          <w:marLeft w:val="806"/>
          <w:marRight w:val="0"/>
          <w:marTop w:val="200"/>
          <w:marBottom w:val="0"/>
          <w:divBdr>
            <w:top w:val="none" w:sz="0" w:space="0" w:color="auto"/>
            <w:left w:val="none" w:sz="0" w:space="0" w:color="auto"/>
            <w:bottom w:val="none" w:sz="0" w:space="0" w:color="auto"/>
            <w:right w:val="none" w:sz="0" w:space="0" w:color="auto"/>
          </w:divBdr>
        </w:div>
        <w:div w:id="837773786">
          <w:marLeft w:val="806"/>
          <w:marRight w:val="0"/>
          <w:marTop w:val="200"/>
          <w:marBottom w:val="0"/>
          <w:divBdr>
            <w:top w:val="none" w:sz="0" w:space="0" w:color="auto"/>
            <w:left w:val="none" w:sz="0" w:space="0" w:color="auto"/>
            <w:bottom w:val="none" w:sz="0" w:space="0" w:color="auto"/>
            <w:right w:val="none" w:sz="0" w:space="0" w:color="auto"/>
          </w:divBdr>
        </w:div>
        <w:div w:id="1294826500">
          <w:marLeft w:val="806"/>
          <w:marRight w:val="0"/>
          <w:marTop w:val="200"/>
          <w:marBottom w:val="0"/>
          <w:divBdr>
            <w:top w:val="none" w:sz="0" w:space="0" w:color="auto"/>
            <w:left w:val="none" w:sz="0" w:space="0" w:color="auto"/>
            <w:bottom w:val="none" w:sz="0" w:space="0" w:color="auto"/>
            <w:right w:val="none" w:sz="0" w:space="0" w:color="auto"/>
          </w:divBdr>
        </w:div>
        <w:div w:id="2052069648">
          <w:marLeft w:val="806"/>
          <w:marRight w:val="0"/>
          <w:marTop w:val="200"/>
          <w:marBottom w:val="0"/>
          <w:divBdr>
            <w:top w:val="none" w:sz="0" w:space="0" w:color="auto"/>
            <w:left w:val="none" w:sz="0" w:space="0" w:color="auto"/>
            <w:bottom w:val="none" w:sz="0" w:space="0" w:color="auto"/>
            <w:right w:val="none" w:sz="0" w:space="0" w:color="auto"/>
          </w:divBdr>
        </w:div>
      </w:divsChild>
    </w:div>
    <w:div w:id="1405374090">
      <w:bodyDiv w:val="1"/>
      <w:marLeft w:val="0"/>
      <w:marRight w:val="0"/>
      <w:marTop w:val="0"/>
      <w:marBottom w:val="0"/>
      <w:divBdr>
        <w:top w:val="none" w:sz="0" w:space="0" w:color="auto"/>
        <w:left w:val="none" w:sz="0" w:space="0" w:color="auto"/>
        <w:bottom w:val="none" w:sz="0" w:space="0" w:color="auto"/>
        <w:right w:val="none" w:sz="0" w:space="0" w:color="auto"/>
      </w:divBdr>
      <w:divsChild>
        <w:div w:id="700518886">
          <w:marLeft w:val="360"/>
          <w:marRight w:val="0"/>
          <w:marTop w:val="200"/>
          <w:marBottom w:val="0"/>
          <w:divBdr>
            <w:top w:val="none" w:sz="0" w:space="0" w:color="auto"/>
            <w:left w:val="none" w:sz="0" w:space="0" w:color="auto"/>
            <w:bottom w:val="none" w:sz="0" w:space="0" w:color="auto"/>
            <w:right w:val="none" w:sz="0" w:space="0" w:color="auto"/>
          </w:divBdr>
        </w:div>
        <w:div w:id="989791625">
          <w:marLeft w:val="360"/>
          <w:marRight w:val="0"/>
          <w:marTop w:val="200"/>
          <w:marBottom w:val="0"/>
          <w:divBdr>
            <w:top w:val="none" w:sz="0" w:space="0" w:color="auto"/>
            <w:left w:val="none" w:sz="0" w:space="0" w:color="auto"/>
            <w:bottom w:val="none" w:sz="0" w:space="0" w:color="auto"/>
            <w:right w:val="none" w:sz="0" w:space="0" w:color="auto"/>
          </w:divBdr>
        </w:div>
        <w:div w:id="1153989015">
          <w:marLeft w:val="360"/>
          <w:marRight w:val="0"/>
          <w:marTop w:val="200"/>
          <w:marBottom w:val="0"/>
          <w:divBdr>
            <w:top w:val="none" w:sz="0" w:space="0" w:color="auto"/>
            <w:left w:val="none" w:sz="0" w:space="0" w:color="auto"/>
            <w:bottom w:val="none" w:sz="0" w:space="0" w:color="auto"/>
            <w:right w:val="none" w:sz="0" w:space="0" w:color="auto"/>
          </w:divBdr>
        </w:div>
      </w:divsChild>
    </w:div>
    <w:div w:id="1591935031">
      <w:bodyDiv w:val="1"/>
      <w:marLeft w:val="0"/>
      <w:marRight w:val="0"/>
      <w:marTop w:val="0"/>
      <w:marBottom w:val="0"/>
      <w:divBdr>
        <w:top w:val="none" w:sz="0" w:space="0" w:color="auto"/>
        <w:left w:val="none" w:sz="0" w:space="0" w:color="auto"/>
        <w:bottom w:val="none" w:sz="0" w:space="0" w:color="auto"/>
        <w:right w:val="none" w:sz="0" w:space="0" w:color="auto"/>
      </w:divBdr>
    </w:div>
    <w:div w:id="1594976906">
      <w:bodyDiv w:val="1"/>
      <w:marLeft w:val="0"/>
      <w:marRight w:val="0"/>
      <w:marTop w:val="0"/>
      <w:marBottom w:val="0"/>
      <w:divBdr>
        <w:top w:val="none" w:sz="0" w:space="0" w:color="auto"/>
        <w:left w:val="none" w:sz="0" w:space="0" w:color="auto"/>
        <w:bottom w:val="none" w:sz="0" w:space="0" w:color="auto"/>
        <w:right w:val="none" w:sz="0" w:space="0" w:color="auto"/>
      </w:divBdr>
    </w:div>
    <w:div w:id="1656101067">
      <w:bodyDiv w:val="1"/>
      <w:marLeft w:val="0"/>
      <w:marRight w:val="0"/>
      <w:marTop w:val="0"/>
      <w:marBottom w:val="0"/>
      <w:divBdr>
        <w:top w:val="none" w:sz="0" w:space="0" w:color="auto"/>
        <w:left w:val="none" w:sz="0" w:space="0" w:color="auto"/>
        <w:bottom w:val="none" w:sz="0" w:space="0" w:color="auto"/>
        <w:right w:val="none" w:sz="0" w:space="0" w:color="auto"/>
      </w:divBdr>
    </w:div>
    <w:div w:id="1819153590">
      <w:bodyDiv w:val="1"/>
      <w:marLeft w:val="0"/>
      <w:marRight w:val="0"/>
      <w:marTop w:val="0"/>
      <w:marBottom w:val="0"/>
      <w:divBdr>
        <w:top w:val="none" w:sz="0" w:space="0" w:color="auto"/>
        <w:left w:val="none" w:sz="0" w:space="0" w:color="auto"/>
        <w:bottom w:val="none" w:sz="0" w:space="0" w:color="auto"/>
        <w:right w:val="none" w:sz="0" w:space="0" w:color="auto"/>
      </w:divBdr>
    </w:div>
    <w:div w:id="1880584155">
      <w:bodyDiv w:val="1"/>
      <w:marLeft w:val="0"/>
      <w:marRight w:val="0"/>
      <w:marTop w:val="0"/>
      <w:marBottom w:val="0"/>
      <w:divBdr>
        <w:top w:val="none" w:sz="0" w:space="0" w:color="auto"/>
        <w:left w:val="none" w:sz="0" w:space="0" w:color="auto"/>
        <w:bottom w:val="none" w:sz="0" w:space="0" w:color="auto"/>
        <w:right w:val="none" w:sz="0" w:space="0" w:color="auto"/>
      </w:divBdr>
    </w:div>
    <w:div w:id="1909419190">
      <w:bodyDiv w:val="1"/>
      <w:marLeft w:val="0"/>
      <w:marRight w:val="0"/>
      <w:marTop w:val="0"/>
      <w:marBottom w:val="0"/>
      <w:divBdr>
        <w:top w:val="none" w:sz="0" w:space="0" w:color="auto"/>
        <w:left w:val="none" w:sz="0" w:space="0" w:color="auto"/>
        <w:bottom w:val="none" w:sz="0" w:space="0" w:color="auto"/>
        <w:right w:val="none" w:sz="0" w:space="0" w:color="auto"/>
      </w:divBdr>
    </w:div>
    <w:div w:id="202979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4.xml"/><Relationship Id="rId42" Type="http://schemas.openxmlformats.org/officeDocument/2006/relationships/header" Target="header3.xml"/><Relationship Id="rId47" Type="http://schemas.openxmlformats.org/officeDocument/2006/relationships/hyperlink" Target="mailto:candali@unfpa.org" TargetMode="External"/><Relationship Id="rId63" Type="http://schemas.openxmlformats.org/officeDocument/2006/relationships/hyperlink" Target="mailto:amadousylla286@gmail.com" TargetMode="External"/><Relationship Id="rId68" Type="http://schemas.openxmlformats.org/officeDocument/2006/relationships/hyperlink" Target="mailto:daoudamolota@yahoo.fr" TargetMode="External"/><Relationship Id="rId84" Type="http://schemas.openxmlformats.org/officeDocument/2006/relationships/hyperlink" Target="mailto:msall@msh.org" TargetMode="External"/><Relationship Id="rId89" Type="http://schemas.openxmlformats.org/officeDocument/2006/relationships/hyperlink" Target="mailto:sekoureotra@yahoo.fr" TargetMode="External"/><Relationship Id="rId112" Type="http://schemas.openxmlformats.org/officeDocument/2006/relationships/hyperlink" Target="mailto:yansanelamine@yahoo.fr"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07" Type="http://schemas.openxmlformats.org/officeDocument/2006/relationships/hyperlink" Target="mailto:sguessan@msh.org" TargetMode="Externa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hyperlink" Target="mailto:fatoumatabaldet@gmail.com" TargetMode="External"/><Relationship Id="rId53" Type="http://schemas.openxmlformats.org/officeDocument/2006/relationships/hyperlink" Target="mailto:fatoumatadoumbouya@yahoo.fr" TargetMode="External"/><Relationship Id="rId58" Type="http://schemas.openxmlformats.org/officeDocument/2006/relationships/hyperlink" Target="mailto:mkoliebn56@gmail.com" TargetMode="External"/><Relationship Id="rId66" Type="http://schemas.openxmlformats.org/officeDocument/2006/relationships/hyperlink" Target="mailto:%20fatoumatabaldet@gmail.com%20" TargetMode="External"/><Relationship Id="rId74" Type="http://schemas.openxmlformats.org/officeDocument/2006/relationships/hyperlink" Target="mailto:thiernoz1@yahoo.fr" TargetMode="External"/><Relationship Id="rId79" Type="http://schemas.openxmlformats.org/officeDocument/2006/relationships/hyperlink" Target="mailto:mkoliebn56@gmail.com" TargetMode="External"/><Relationship Id="rId87" Type="http://schemas.openxmlformats.org/officeDocument/2006/relationships/hyperlink" Target="mailto:amadousylly286@gmail.com" TargetMode="External"/><Relationship Id="rId102" Type="http://schemas.openxmlformats.org/officeDocument/2006/relationships/hyperlink" Target="mailto:dalpham@yahoo.fr" TargetMode="External"/><Relationship Id="rId110" Type="http://schemas.openxmlformats.org/officeDocument/2006/relationships/hyperlink" Target="mailto:drsouare_kabine@yahoo.fr" TargetMode="External"/><Relationship Id="rId5" Type="http://schemas.openxmlformats.org/officeDocument/2006/relationships/settings" Target="settings.xml"/><Relationship Id="rId61" Type="http://schemas.openxmlformats.org/officeDocument/2006/relationships/hyperlink" Target="mailto:msall@msh.org" TargetMode="External"/><Relationship Id="rId82" Type="http://schemas.openxmlformats.org/officeDocument/2006/relationships/hyperlink" Target="mailto:snguessan@msh.org" TargetMode="External"/><Relationship Id="rId90" Type="http://schemas.openxmlformats.org/officeDocument/2006/relationships/hyperlink" Target="mailto:alphagamal@yahoo.fr" TargetMode="External"/><Relationship Id="rId95" Type="http://schemas.openxmlformats.org/officeDocument/2006/relationships/hyperlink" Target="mailto:demouko2003@yahoo.fr" TargetMode="External"/><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mailto:bintabah708@yahoo.fr" TargetMode="External"/><Relationship Id="rId48" Type="http://schemas.openxmlformats.org/officeDocument/2006/relationships/hyperlink" Target="mailto:fatdiakhaby@gmail.com" TargetMode="External"/><Relationship Id="rId56" Type="http://schemas.openxmlformats.org/officeDocument/2006/relationships/hyperlink" Target="mailto:khaeins@yahoo.fr" TargetMode="External"/><Relationship Id="rId64" Type="http://schemas.openxmlformats.org/officeDocument/2006/relationships/hyperlink" Target="mailto:syllamohamedlamine59@gmail.com" TargetMode="External"/><Relationship Id="rId69" Type="http://schemas.openxmlformats.org/officeDocument/2006/relationships/hyperlink" Target="mailto:lcamara@msh.org" TargetMode="External"/><Relationship Id="rId77" Type="http://schemas.openxmlformats.org/officeDocument/2006/relationships/hyperlink" Target="mailto:mabakiaze@gmail.com" TargetMode="External"/><Relationship Id="rId100" Type="http://schemas.openxmlformats.org/officeDocument/2006/relationships/hyperlink" Target="mailto:candali@unfpa.org" TargetMode="External"/><Relationship Id="rId105" Type="http://schemas.openxmlformats.org/officeDocument/2006/relationships/hyperlink" Target="mailto:mfargier@msh.org"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mmdiallo@unicef.org" TargetMode="External"/><Relationship Id="rId72" Type="http://schemas.openxmlformats.org/officeDocument/2006/relationships/hyperlink" Target="mailto:ibraconde57@gmail.com" TargetMode="External"/><Relationship Id="rId80" Type="http://schemas.openxmlformats.org/officeDocument/2006/relationships/hyperlink" Target="mailto:dr.diane57@gmail.com" TargetMode="External"/><Relationship Id="rId85" Type="http://schemas.openxmlformats.org/officeDocument/2006/relationships/hyperlink" Target="mailto:snagnouma@yahoo.fr" TargetMode="External"/><Relationship Id="rId93" Type="http://schemas.openxmlformats.org/officeDocument/2006/relationships/hyperlink" Target="mailto:adama_bailo@yahoo.fr" TargetMode="External"/><Relationship Id="rId98" Type="http://schemas.openxmlformats.org/officeDocument/2006/relationships/hyperlink" Target="mailto:camaramamadou50@g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footer" Target="footer5.xml"/><Relationship Id="rId38" Type="http://schemas.openxmlformats.org/officeDocument/2006/relationships/image" Target="media/image23.png"/><Relationship Id="rId46" Type="http://schemas.openxmlformats.org/officeDocument/2006/relationships/hyperlink" Target="mailto:a.seffancamara@yahoo.fr" TargetMode="External"/><Relationship Id="rId59" Type="http://schemas.openxmlformats.org/officeDocument/2006/relationships/hyperlink" Target="mailto:sguessan@msh.org" TargetMode="External"/><Relationship Id="rId67" Type="http://schemas.openxmlformats.org/officeDocument/2006/relationships/hyperlink" Target="mailto:a.seffancamara@yahoo.fr" TargetMode="External"/><Relationship Id="rId103" Type="http://schemas.openxmlformats.org/officeDocument/2006/relationships/hyperlink" Target="mailto:laminelabo@yahoo.fr" TargetMode="External"/><Relationship Id="rId108" Type="http://schemas.openxmlformats.org/officeDocument/2006/relationships/hyperlink" Target="mailto:msall@msh.org" TargetMode="External"/><Relationship Id="rId20" Type="http://schemas.openxmlformats.org/officeDocument/2006/relationships/footer" Target="footer3.xml"/><Relationship Id="rId41" Type="http://schemas.openxmlformats.org/officeDocument/2006/relationships/header" Target="header2.xml"/><Relationship Id="rId54" Type="http://schemas.openxmlformats.org/officeDocument/2006/relationships/hyperlink" Target="mailto:kadouno06@yahoo.fr" TargetMode="External"/><Relationship Id="rId62" Type="http://schemas.openxmlformats.org/officeDocument/2006/relationships/hyperlink" Target="mailto:snagnouma@yahoo.fr" TargetMode="External"/><Relationship Id="rId70" Type="http://schemas.openxmlformats.org/officeDocument/2006/relationships/hyperlink" Target="mailto:camaramamadou50@gmail.com" TargetMode="External"/><Relationship Id="rId75" Type="http://schemas.openxmlformats.org/officeDocument/2006/relationships/hyperlink" Target="mailto:kolygui55@gmail.com" TargetMode="External"/><Relationship Id="rId83" Type="http://schemas.openxmlformats.org/officeDocument/2006/relationships/hyperlink" Target="mailto:msagno@msh.org" TargetMode="External"/><Relationship Id="rId88" Type="http://schemas.openxmlformats.org/officeDocument/2006/relationships/hyperlink" Target="mailto:lsylla@msh.org" TargetMode="External"/><Relationship Id="rId91" Type="http://schemas.openxmlformats.org/officeDocument/2006/relationships/hyperlink" Target="mailto:docteurbah@yahoo.fr" TargetMode="External"/><Relationship Id="rId96" Type="http://schemas.openxmlformats.org/officeDocument/2006/relationships/hyperlink" Target="mailto:laminebarry@yahoo.fr" TargetMode="External"/><Relationship Id="rId111" Type="http://schemas.openxmlformats.org/officeDocument/2006/relationships/hyperlink" Target="mailto:lsylla@g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mailto:amadimk@gmail.com" TargetMode="External"/><Relationship Id="rId57" Type="http://schemas.openxmlformats.org/officeDocument/2006/relationships/hyperlink" Target="mailto:ckolie@who.int" TargetMode="External"/><Relationship Id="rId106" Type="http://schemas.openxmlformats.org/officeDocument/2006/relationships/hyperlink" Target="mailto:mabakiaye@gmail.com" TargetMode="Externa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mailto:cbahati@msh.org" TargetMode="External"/><Relationship Id="rId52" Type="http://schemas.openxmlformats.org/officeDocument/2006/relationships/hyperlink" Target="mailto:drdiane57@gmail.com" TargetMode="External"/><Relationship Id="rId60" Type="http://schemas.openxmlformats.org/officeDocument/2006/relationships/hyperlink" Target="mailto:gomou75@gmail.com" TargetMode="External"/><Relationship Id="rId65" Type="http://schemas.openxmlformats.org/officeDocument/2006/relationships/hyperlink" Target="mailto:touredeen4@gmail.com" TargetMode="External"/><Relationship Id="rId73" Type="http://schemas.openxmlformats.org/officeDocument/2006/relationships/hyperlink" Target="mailto:diabykaramba19@yahoo.fr" TargetMode="External"/><Relationship Id="rId78" Type="http://schemas.openxmlformats.org/officeDocument/2006/relationships/hyperlink" Target="mailto:skoivogui@msh.org" TargetMode="External"/><Relationship Id="rId81" Type="http://schemas.openxmlformats.org/officeDocument/2006/relationships/hyperlink" Target="mailto:khalins@yahoo.fr" TargetMode="External"/><Relationship Id="rId86" Type="http://schemas.openxmlformats.org/officeDocument/2006/relationships/hyperlink" Target="mailto:msoumah@msh.org" TargetMode="External"/><Relationship Id="rId94" Type="http://schemas.openxmlformats.org/officeDocument/2006/relationships/hyperlink" Target="mailto:mabalde@rti.org" TargetMode="External"/><Relationship Id="rId99" Type="http://schemas.openxmlformats.org/officeDocument/2006/relationships/hyperlink" Target="mailto:yeroboyecam@gmail.com" TargetMode="External"/><Relationship Id="rId101" Type="http://schemas.openxmlformats.org/officeDocument/2006/relationships/hyperlink" Target="mailto:daissat2005@yahoo.fr"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footer" Target="footer2.xml"/><Relationship Id="rId39" Type="http://schemas.openxmlformats.org/officeDocument/2006/relationships/image" Target="media/image24.png"/><Relationship Id="rId109" Type="http://schemas.openxmlformats.org/officeDocument/2006/relationships/hyperlink" Target="mailto:snagnouma@yahoo.fr" TargetMode="External"/><Relationship Id="rId34" Type="http://schemas.openxmlformats.org/officeDocument/2006/relationships/footer" Target="footer6.xml"/><Relationship Id="rId50" Type="http://schemas.openxmlformats.org/officeDocument/2006/relationships/hyperlink" Target="mailto:dian.diallo@gn.com" TargetMode="External"/><Relationship Id="rId55" Type="http://schemas.openxmlformats.org/officeDocument/2006/relationships/hyperlink" Target="mailto:tohanize@yahoo.fr" TargetMode="External"/><Relationship Id="rId76" Type="http://schemas.openxmlformats.org/officeDocument/2006/relationships/hyperlink" Target="mailto:ccstanene@gmail.com" TargetMode="External"/><Relationship Id="rId97" Type="http://schemas.openxmlformats.org/officeDocument/2006/relationships/hyperlink" Target="mailto:daoudamolota@yahoo.fr" TargetMode="External"/><Relationship Id="rId104" Type="http://schemas.openxmlformats.org/officeDocument/2006/relationships/hyperlink" Target="mailto:neneissa2000@yahoo.fr" TargetMode="External"/><Relationship Id="rId7" Type="http://schemas.openxmlformats.org/officeDocument/2006/relationships/footnotes" Target="footnotes.xml"/><Relationship Id="rId71" Type="http://schemas.openxmlformats.org/officeDocument/2006/relationships/hyperlink" Target="mailto:mohamedbinne66@gmail.com" TargetMode="External"/><Relationship Id="rId92" Type="http://schemas.openxmlformats.org/officeDocument/2006/relationships/hyperlink" Target="mailto:bintabah708@yah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65E88-175B-4794-916A-6F578CB8C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26188</Words>
  <Characters>144038</Characters>
  <Application>Microsoft Office Word</Application>
  <DocSecurity>0</DocSecurity>
  <Lines>1200</Lines>
  <Paragraphs>339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GIZ GmbH</Company>
  <LinksUpToDate>false</LinksUpToDate>
  <CharactersWithSpaces>169887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Koré Guy Landry ZOULOU</dc:creator>
  <cp:lastModifiedBy>GOETZ</cp:lastModifiedBy>
  <cp:revision>2</cp:revision>
  <cp:lastPrinted>2016-12-09T10:12:00Z</cp:lastPrinted>
  <dcterms:created xsi:type="dcterms:W3CDTF">2017-12-04T04:06:00Z</dcterms:created>
  <dcterms:modified xsi:type="dcterms:W3CDTF">2017-12-04T04:06:00Z</dcterms:modified>
</cp:coreProperties>
</file>