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0A" w:rsidRPr="00350BEB" w:rsidRDefault="008D004F" w:rsidP="00BE4C3D">
      <w:pPr>
        <w:keepNext/>
        <w:keepLines/>
        <w:rPr>
          <w:rFonts w:cs="Arial"/>
          <w:b/>
          <w:bCs/>
        </w:rPr>
      </w:pPr>
      <w:bookmarkStart w:id="0" w:name="_GoBack"/>
      <w:bookmarkEnd w:id="0"/>
      <w:r>
        <w:rPr>
          <w:noProof/>
          <w:lang w:eastAsia="fr-FR"/>
        </w:rPr>
        <w:drawing>
          <wp:anchor distT="0" distB="0" distL="114300" distR="114300" simplePos="0" relativeHeight="251681280" behindDoc="1" locked="0" layoutInCell="1" allowOverlap="1" wp14:anchorId="6A1303A8" wp14:editId="768043C8">
            <wp:simplePos x="0" y="0"/>
            <wp:positionH relativeFrom="column">
              <wp:posOffset>2595880</wp:posOffset>
            </wp:positionH>
            <wp:positionV relativeFrom="paragraph">
              <wp:posOffset>-2304415</wp:posOffset>
            </wp:positionV>
            <wp:extent cx="1727835" cy="1242060"/>
            <wp:effectExtent l="0" t="0" r="5715" b="0"/>
            <wp:wrapTight wrapText="bothSides">
              <wp:wrapPolygon edited="0">
                <wp:start x="0" y="0"/>
                <wp:lineTo x="0" y="21202"/>
                <wp:lineTo x="21433" y="21202"/>
                <wp:lineTo x="21433" y="0"/>
                <wp:lineTo x="0" y="0"/>
              </wp:wrapPolygon>
            </wp:wrapTight>
            <wp:docPr id="2" name="Image 2" descr="C:\Users\User3829\Desktop\Vorablage du 24.2016\Kom\Neu Logo de Coppération\eLdZ Logo -GUINEA\ELdZ_Gui_web_f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829\Desktop\Vorablage du 24.2016\Kom\Neu Logo de Coppération\eLdZ Logo -GUINEA\ELdZ_Gui_web_fra.gif"/>
                    <pic:cNvPicPr>
                      <a:picLocks noChangeAspect="1" noChangeArrowheads="1"/>
                    </pic:cNvPicPr>
                  </pic:nvPicPr>
                  <pic:blipFill rotWithShape="1">
                    <a:blip r:embed="rId9">
                      <a:extLst>
                        <a:ext uri="{28A0092B-C50C-407E-A947-70E740481C1C}">
                          <a14:useLocalDpi xmlns:a14="http://schemas.microsoft.com/office/drawing/2010/main" val="0"/>
                        </a:ext>
                      </a:extLst>
                    </a:blip>
                    <a:srcRect l="7214" t="9910" r="11138" b="9460"/>
                    <a:stretch/>
                  </pic:blipFill>
                  <pic:spPr bwMode="auto">
                    <a:xfrm>
                      <a:off x="0" y="0"/>
                      <a:ext cx="1727835" cy="1242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5F0A" w:rsidRPr="002914E1">
        <w:rPr>
          <w:rFonts w:cs="Arial"/>
          <w:b/>
        </w:rPr>
        <w:t>ETUDE CAP SUR LA SANTE REPRODUCTIVE EN PARTICULIER CHEZ LES JEUNES (Y INCLUT LES MUTILATIONS GENITALES FEMININES) DANS LES REGIONS ADMINISTRATIVES DE MAMOU, LABE, FARANAH ET KINDIA.</w:t>
      </w:r>
    </w:p>
    <w:p w:rsidR="00715F0A" w:rsidRPr="002914E1" w:rsidRDefault="00715F0A" w:rsidP="00E14C19">
      <w:pPr>
        <w:pStyle w:val="Sous-titre"/>
        <w:keepNext/>
        <w:keepLines/>
        <w:spacing w:after="0"/>
        <w:rPr>
          <w:rFonts w:ascii="Arial" w:hAnsi="Arial" w:cs="Arial"/>
          <w:sz w:val="24"/>
          <w:szCs w:val="24"/>
          <w:lang w:val="fr-FR"/>
        </w:rPr>
      </w:pPr>
    </w:p>
    <w:p w:rsidR="00715F0A" w:rsidRPr="002914E1" w:rsidRDefault="00715F0A" w:rsidP="00E14C19">
      <w:pPr>
        <w:keepNext/>
        <w:keepLines/>
        <w:jc w:val="center"/>
        <w:rPr>
          <w:rFonts w:cs="Arial"/>
        </w:rPr>
      </w:pPr>
    </w:p>
    <w:p w:rsidR="00715F0A" w:rsidRPr="002914E1" w:rsidRDefault="00715F0A" w:rsidP="00E14C19">
      <w:pPr>
        <w:keepNext/>
        <w:keepLines/>
        <w:jc w:val="center"/>
        <w:rPr>
          <w:rFonts w:cs="Arial"/>
        </w:rPr>
      </w:pP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8D004F" w:rsidRPr="008D004F" w:rsidRDefault="008D004F" w:rsidP="008D004F">
      <w:pPr>
        <w:keepNext/>
        <w:keepLines/>
        <w:numPr>
          <w:ilvl w:val="12"/>
          <w:numId w:val="0"/>
        </w:numPr>
        <w:tabs>
          <w:tab w:val="left" w:pos="5561"/>
        </w:tabs>
        <w:jc w:val="left"/>
        <w:rPr>
          <w:noProof/>
          <w:lang w:eastAsia="de-DE"/>
        </w:rPr>
      </w:pPr>
      <w:r>
        <w:rPr>
          <w:rFonts w:cs="Arial"/>
          <w:b/>
          <w:bCs/>
        </w:rPr>
        <w:tab/>
      </w:r>
    </w:p>
    <w:p w:rsidR="00715F0A" w:rsidRPr="002914E1" w:rsidRDefault="00715F0A" w:rsidP="008D004F">
      <w:pPr>
        <w:keepNext/>
        <w:keepLines/>
        <w:numPr>
          <w:ilvl w:val="12"/>
          <w:numId w:val="0"/>
        </w:numPr>
        <w:tabs>
          <w:tab w:val="left" w:pos="5561"/>
        </w:tabs>
        <w:jc w:val="left"/>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842D54" w:rsidP="00E14C19">
      <w:pPr>
        <w:keepNext/>
        <w:keepLines/>
        <w:numPr>
          <w:ilvl w:val="12"/>
          <w:numId w:val="0"/>
        </w:numPr>
        <w:jc w:val="center"/>
        <w:rPr>
          <w:rFonts w:cs="Arial"/>
          <w:b/>
          <w:bCs/>
        </w:rPr>
      </w:pPr>
      <w:r>
        <w:rPr>
          <w:rFonts w:cs="Arial"/>
          <w:noProof/>
          <w:lang w:eastAsia="fr-FR"/>
        </w:rPr>
        <mc:AlternateContent>
          <mc:Choice Requires="wps">
            <w:drawing>
              <wp:anchor distT="0" distB="0" distL="114300" distR="114300" simplePos="0" relativeHeight="251656704" behindDoc="0" locked="0" layoutInCell="1" allowOverlap="1" wp14:anchorId="16CAF2F8" wp14:editId="02D7C972">
                <wp:simplePos x="0" y="0"/>
                <wp:positionH relativeFrom="column">
                  <wp:posOffset>355600</wp:posOffset>
                </wp:positionH>
                <wp:positionV relativeFrom="paragraph">
                  <wp:posOffset>26670</wp:posOffset>
                </wp:positionV>
                <wp:extent cx="5291455" cy="1165860"/>
                <wp:effectExtent l="0" t="0" r="23495" b="15240"/>
                <wp:wrapNone/>
                <wp:docPr id="5" name="Pla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1455" cy="1165860"/>
                        </a:xfrm>
                        <a:prstGeom prst="bevel">
                          <a:avLst>
                            <a:gd name="adj" fmla="val 12500"/>
                          </a:avLst>
                        </a:prstGeom>
                        <a:solidFill>
                          <a:srgbClr val="C6D9F1"/>
                        </a:solidFill>
                        <a:ln w="9525">
                          <a:solidFill>
                            <a:srgbClr val="000000"/>
                          </a:solidFill>
                          <a:miter lim="800000"/>
                          <a:headEnd/>
                          <a:tailEnd/>
                        </a:ln>
                      </wps:spPr>
                      <wps:txbx>
                        <w:txbxContent>
                          <w:p w:rsidR="008D004F" w:rsidRPr="00BB3175" w:rsidRDefault="008D004F" w:rsidP="00715F0A">
                            <w:pPr>
                              <w:pStyle w:val="Corpsdetexte"/>
                              <w:ind w:right="567"/>
                              <w:jc w:val="center"/>
                              <w:rPr>
                                <w:rFonts w:cs="Arial"/>
                                <w:b/>
                                <w:bCs/>
                                <w:sz w:val="28"/>
                                <w:szCs w:val="24"/>
                              </w:rPr>
                            </w:pPr>
                          </w:p>
                          <w:p w:rsidR="008D004F" w:rsidRPr="00BB3175" w:rsidRDefault="008D004F" w:rsidP="00715F0A">
                            <w:pPr>
                              <w:pStyle w:val="Corpsdetexte"/>
                              <w:ind w:right="567"/>
                              <w:jc w:val="center"/>
                              <w:rPr>
                                <w:rFonts w:cs="Arial"/>
                                <w:b/>
                                <w:bCs/>
                                <w:sz w:val="44"/>
                                <w:szCs w:val="24"/>
                              </w:rPr>
                            </w:pPr>
                            <w:r w:rsidRPr="00BB3175">
                              <w:rPr>
                                <w:rFonts w:cs="Arial"/>
                                <w:b/>
                                <w:bCs/>
                                <w:sz w:val="44"/>
                                <w:szCs w:val="24"/>
                              </w:rPr>
                              <w:t xml:space="preserve">RAPPORT </w:t>
                            </w:r>
                            <w:r>
                              <w:rPr>
                                <w:rFonts w:cs="Arial"/>
                                <w:b/>
                                <w:bCs/>
                                <w:sz w:val="44"/>
                                <w:szCs w:val="24"/>
                              </w:rPr>
                              <w:t>FINAL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laque 2" o:spid="_x0000_s1026" type="#_x0000_t84" style="position:absolute;left:0;text-align:left;margin-left:28pt;margin-top:2.1pt;width:416.65pt;height:9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" fillcolor="#c6d9f1">
                <v:textbox>
                  <w:txbxContent>
                    <w:p w:rsidR="008D004F" w:rsidRPr="00BB3175" w:rsidRDefault="008D004F" w:rsidP="00715F0A">
                      <w:pPr>
                        <w:pStyle w:val="Corpsdetexte"/>
                        <w:ind w:right="567"/>
                        <w:jc w:val="center"/>
                        <w:rPr>
                          <w:rFonts w:cs="Arial"/>
                          <w:b/>
                          <w:bCs/>
                          <w:sz w:val="28"/>
                          <w:szCs w:val="24"/>
                        </w:rPr>
                      </w:pPr>
                    </w:p>
                    <w:p w:rsidR="008D004F" w:rsidRPr="00BB3175" w:rsidRDefault="008D004F" w:rsidP="00715F0A">
                      <w:pPr>
                        <w:pStyle w:val="Corpsdetexte"/>
                        <w:ind w:right="567"/>
                        <w:jc w:val="center"/>
                        <w:rPr>
                          <w:rFonts w:cs="Arial"/>
                          <w:b/>
                          <w:bCs/>
                          <w:sz w:val="44"/>
                          <w:szCs w:val="24"/>
                        </w:rPr>
                      </w:pPr>
                      <w:r w:rsidRPr="00BB3175">
                        <w:rPr>
                          <w:rFonts w:cs="Arial"/>
                          <w:b/>
                          <w:bCs/>
                          <w:sz w:val="44"/>
                          <w:szCs w:val="24"/>
                        </w:rPr>
                        <w:t xml:space="preserve">RAPPORT </w:t>
                      </w:r>
                      <w:r>
                        <w:rPr>
                          <w:rFonts w:cs="Arial"/>
                          <w:b/>
                          <w:bCs/>
                          <w:sz w:val="44"/>
                          <w:szCs w:val="24"/>
                        </w:rPr>
                        <w:t>FINAL</w:t>
                      </w:r>
                    </w:p>
                  </w:txbxContent>
                </v:textbox>
              </v:shape>
            </w:pict>
          </mc:Fallback>
        </mc:AlternateContent>
      </w: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715F0A" w:rsidP="00E14C19">
      <w:pPr>
        <w:keepNext/>
        <w:keepLines/>
        <w:numPr>
          <w:ilvl w:val="12"/>
          <w:numId w:val="0"/>
        </w:numPr>
        <w:jc w:val="center"/>
        <w:rPr>
          <w:rFonts w:cs="Arial"/>
          <w:b/>
          <w:bCs/>
        </w:rPr>
      </w:pPr>
    </w:p>
    <w:p w:rsidR="00715F0A" w:rsidRPr="002914E1" w:rsidRDefault="00715F0A" w:rsidP="00A45EE3">
      <w:pPr>
        <w:keepNext/>
        <w:keepLines/>
        <w:numPr>
          <w:ilvl w:val="12"/>
          <w:numId w:val="0"/>
        </w:numPr>
        <w:rPr>
          <w:rFonts w:cs="Arial"/>
          <w:b/>
          <w:bCs/>
        </w:rPr>
      </w:pPr>
    </w:p>
    <w:p w:rsidR="00715F0A" w:rsidRDefault="00715F0A" w:rsidP="00E14C19">
      <w:pPr>
        <w:keepNext/>
        <w:keepLines/>
        <w:numPr>
          <w:ilvl w:val="12"/>
          <w:numId w:val="0"/>
        </w:numPr>
        <w:jc w:val="center"/>
        <w:rPr>
          <w:rFonts w:cs="Arial"/>
          <w:b/>
          <w:bCs/>
        </w:rPr>
      </w:pPr>
    </w:p>
    <w:p w:rsidR="00BE4C3D" w:rsidRDefault="00BE4C3D" w:rsidP="00E14C19">
      <w:pPr>
        <w:keepNext/>
        <w:keepLines/>
        <w:numPr>
          <w:ilvl w:val="12"/>
          <w:numId w:val="0"/>
        </w:numPr>
        <w:jc w:val="center"/>
        <w:rPr>
          <w:rFonts w:cs="Arial"/>
          <w:b/>
          <w:bCs/>
        </w:rPr>
      </w:pPr>
    </w:p>
    <w:p w:rsidR="00BE4C3D" w:rsidRDefault="00BE4C3D" w:rsidP="00E14C19">
      <w:pPr>
        <w:keepNext/>
        <w:keepLines/>
        <w:numPr>
          <w:ilvl w:val="12"/>
          <w:numId w:val="0"/>
        </w:numPr>
        <w:jc w:val="center"/>
        <w:rPr>
          <w:rFonts w:cs="Arial"/>
          <w:b/>
          <w:bCs/>
        </w:rPr>
      </w:pPr>
    </w:p>
    <w:p w:rsidR="00BE4C3D" w:rsidRDefault="00BE4C3D" w:rsidP="00E14C19">
      <w:pPr>
        <w:keepNext/>
        <w:keepLines/>
        <w:numPr>
          <w:ilvl w:val="12"/>
          <w:numId w:val="0"/>
        </w:numPr>
        <w:jc w:val="center"/>
        <w:rPr>
          <w:rFonts w:cs="Arial"/>
          <w:b/>
          <w:bCs/>
        </w:rPr>
      </w:pPr>
    </w:p>
    <w:p w:rsidR="00BE4C3D" w:rsidRDefault="00BE4C3D" w:rsidP="00E14C19">
      <w:pPr>
        <w:keepNext/>
        <w:keepLines/>
        <w:numPr>
          <w:ilvl w:val="12"/>
          <w:numId w:val="0"/>
        </w:numPr>
        <w:jc w:val="center"/>
        <w:rPr>
          <w:rFonts w:cs="Arial"/>
          <w:b/>
          <w:bCs/>
        </w:rPr>
      </w:pPr>
    </w:p>
    <w:p w:rsidR="00BE4C3D" w:rsidRDefault="00BE4C3D" w:rsidP="00E14C19">
      <w:pPr>
        <w:keepNext/>
        <w:keepLines/>
        <w:numPr>
          <w:ilvl w:val="12"/>
          <w:numId w:val="0"/>
        </w:numPr>
        <w:jc w:val="center"/>
        <w:rPr>
          <w:rFonts w:cs="Arial"/>
          <w:b/>
          <w:bCs/>
        </w:rPr>
      </w:pPr>
    </w:p>
    <w:p w:rsidR="00BE4C3D" w:rsidRPr="002914E1" w:rsidRDefault="00BE4C3D" w:rsidP="00E14C19">
      <w:pPr>
        <w:keepNext/>
        <w:keepLines/>
        <w:numPr>
          <w:ilvl w:val="12"/>
          <w:numId w:val="0"/>
        </w:numPr>
        <w:jc w:val="center"/>
        <w:rPr>
          <w:rFonts w:cs="Arial"/>
          <w:b/>
          <w:bCs/>
        </w:rPr>
      </w:pPr>
    </w:p>
    <w:p w:rsidR="00715F0A" w:rsidRPr="000F7EBA" w:rsidRDefault="00480544" w:rsidP="00E14C19">
      <w:pPr>
        <w:keepNext/>
        <w:keepLines/>
        <w:numPr>
          <w:ilvl w:val="12"/>
          <w:numId w:val="0"/>
        </w:numPr>
        <w:jc w:val="center"/>
        <w:rPr>
          <w:rFonts w:cs="Arial"/>
          <w:b/>
          <w:bCs/>
          <w:lang w:val="en-US"/>
        </w:rPr>
      </w:pPr>
      <w:r w:rsidRPr="000F7EBA">
        <w:rPr>
          <w:rFonts w:cs="Arial"/>
          <w:b/>
          <w:bCs/>
          <w:lang w:val="en-US"/>
        </w:rPr>
        <w:t xml:space="preserve">ETUDE REALISEE PAR </w:t>
      </w:r>
    </w:p>
    <w:p w:rsidR="00480544" w:rsidRPr="000F7EBA" w:rsidRDefault="00480544" w:rsidP="00E14C19">
      <w:pPr>
        <w:keepNext/>
        <w:keepLines/>
        <w:numPr>
          <w:ilvl w:val="12"/>
          <w:numId w:val="0"/>
        </w:numPr>
        <w:jc w:val="center"/>
        <w:rPr>
          <w:rFonts w:cs="Arial"/>
          <w:b/>
          <w:bCs/>
          <w:lang w:val="en-US"/>
        </w:rPr>
      </w:pPr>
    </w:p>
    <w:p w:rsidR="004A5695" w:rsidRPr="00480544" w:rsidRDefault="004A5695" w:rsidP="00E14C19">
      <w:pPr>
        <w:keepNext/>
        <w:keepLines/>
        <w:numPr>
          <w:ilvl w:val="12"/>
          <w:numId w:val="0"/>
        </w:numPr>
        <w:jc w:val="center"/>
        <w:rPr>
          <w:rFonts w:cs="Arial"/>
          <w:b/>
          <w:bCs/>
          <w:lang w:val="en-US"/>
        </w:rPr>
      </w:pPr>
    </w:p>
    <w:p w:rsidR="00715F0A" w:rsidRPr="00480544" w:rsidRDefault="00A45EE3" w:rsidP="00E14C19">
      <w:pPr>
        <w:keepNext/>
        <w:keepLines/>
        <w:numPr>
          <w:ilvl w:val="12"/>
          <w:numId w:val="0"/>
        </w:numPr>
        <w:jc w:val="center"/>
        <w:rPr>
          <w:rFonts w:cs="Arial"/>
          <w:b/>
          <w:bCs/>
          <w:lang w:val="en-US"/>
        </w:rPr>
      </w:pPr>
      <w:r>
        <w:rPr>
          <w:noProof/>
          <w:lang w:eastAsia="fr-FR"/>
        </w:rPr>
        <w:drawing>
          <wp:inline distT="0" distB="0" distL="0" distR="0" wp14:anchorId="04598AAA" wp14:editId="7A295C1E">
            <wp:extent cx="1521399" cy="719847"/>
            <wp:effectExtent l="0" t="0" r="3175" b="4445"/>
            <wp:docPr id="38" name="Image 5"/>
            <wp:cNvGraphicFramePr/>
            <a:graphic xmlns:a="http://schemas.openxmlformats.org/drawingml/2006/main">
              <a:graphicData uri="http://schemas.openxmlformats.org/drawingml/2006/picture">
                <pic:pic xmlns:pic="http://schemas.openxmlformats.org/drawingml/2006/picture">
                  <pic:nvPicPr>
                    <pic:cNvPr id="38" name="Image 5"/>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3399" cy="720793"/>
                    </a:xfrm>
                    <a:prstGeom prst="rect">
                      <a:avLst/>
                    </a:prstGeom>
                    <a:noFill/>
                    <a:ln>
                      <a:noFill/>
                    </a:ln>
                  </pic:spPr>
                </pic:pic>
              </a:graphicData>
            </a:graphic>
          </wp:inline>
        </w:drawing>
      </w:r>
    </w:p>
    <w:p w:rsidR="00715F0A" w:rsidRPr="00480544" w:rsidRDefault="00715F0A" w:rsidP="00E14C19">
      <w:pPr>
        <w:keepNext/>
        <w:keepLines/>
        <w:numPr>
          <w:ilvl w:val="12"/>
          <w:numId w:val="0"/>
        </w:numPr>
        <w:jc w:val="center"/>
        <w:rPr>
          <w:rFonts w:cs="Arial"/>
          <w:b/>
          <w:bCs/>
          <w:lang w:val="en-US"/>
        </w:rPr>
      </w:pPr>
    </w:p>
    <w:p w:rsidR="00715F0A" w:rsidRPr="00480544" w:rsidRDefault="00715F0A" w:rsidP="00E14C19">
      <w:pPr>
        <w:keepNext/>
        <w:keepLines/>
        <w:numPr>
          <w:ilvl w:val="12"/>
          <w:numId w:val="0"/>
        </w:numPr>
        <w:jc w:val="center"/>
        <w:rPr>
          <w:rFonts w:cs="Arial"/>
          <w:b/>
          <w:bCs/>
          <w:lang w:val="en-US"/>
        </w:rPr>
      </w:pPr>
    </w:p>
    <w:p w:rsidR="004A5695" w:rsidRPr="00480544" w:rsidRDefault="004A5695" w:rsidP="00E14C19">
      <w:pPr>
        <w:keepNext/>
        <w:keepLines/>
        <w:numPr>
          <w:ilvl w:val="12"/>
          <w:numId w:val="0"/>
        </w:numPr>
        <w:jc w:val="center"/>
        <w:rPr>
          <w:rFonts w:cs="Arial"/>
          <w:b/>
          <w:bCs/>
          <w:lang w:val="en-US"/>
        </w:rPr>
      </w:pPr>
    </w:p>
    <w:p w:rsidR="00715F0A" w:rsidRPr="00480544" w:rsidRDefault="00CB0F8A" w:rsidP="00A45EE3">
      <w:pPr>
        <w:keepNext/>
        <w:keepLines/>
        <w:numPr>
          <w:ilvl w:val="12"/>
          <w:numId w:val="0"/>
        </w:numPr>
        <w:rPr>
          <w:rFonts w:cs="Arial"/>
          <w:b/>
          <w:bCs/>
          <w:lang w:val="en-US"/>
        </w:rPr>
      </w:pPr>
      <w:r>
        <w:rPr>
          <w:rFonts w:cs="Arial"/>
          <w:b/>
          <w:bCs/>
          <w:lang w:val="en-US"/>
        </w:rPr>
        <w:t xml:space="preserve"> </w:t>
      </w:r>
    </w:p>
    <w:p w:rsidR="00715F0A" w:rsidRPr="00480544" w:rsidRDefault="00715F0A" w:rsidP="00E14C19">
      <w:pPr>
        <w:keepNext/>
        <w:keepLines/>
        <w:numPr>
          <w:ilvl w:val="12"/>
          <w:numId w:val="0"/>
        </w:numPr>
        <w:jc w:val="center"/>
        <w:rPr>
          <w:rFonts w:cs="Arial"/>
          <w:b/>
          <w:bCs/>
          <w:lang w:val="en-US"/>
        </w:rPr>
      </w:pPr>
    </w:p>
    <w:p w:rsidR="00715F0A" w:rsidRPr="00480544" w:rsidRDefault="00715F0A" w:rsidP="00E14C19">
      <w:pPr>
        <w:keepNext/>
        <w:keepLines/>
        <w:numPr>
          <w:ilvl w:val="12"/>
          <w:numId w:val="0"/>
        </w:numPr>
        <w:jc w:val="center"/>
        <w:rPr>
          <w:rFonts w:cs="Arial"/>
          <w:b/>
          <w:bCs/>
          <w:lang w:val="en-US"/>
        </w:rPr>
      </w:pPr>
    </w:p>
    <w:p w:rsidR="00715F0A" w:rsidRPr="00480544" w:rsidRDefault="00715F0A" w:rsidP="00E14C19">
      <w:pPr>
        <w:keepNext/>
        <w:keepLines/>
        <w:numPr>
          <w:ilvl w:val="12"/>
          <w:numId w:val="0"/>
        </w:numPr>
        <w:jc w:val="center"/>
        <w:rPr>
          <w:rFonts w:cs="Arial"/>
          <w:b/>
          <w:bCs/>
          <w:lang w:val="en-US"/>
        </w:rPr>
      </w:pPr>
      <w:r w:rsidRPr="00480544">
        <w:rPr>
          <w:rFonts w:cs="Arial"/>
          <w:b/>
          <w:bCs/>
          <w:lang w:val="en-US"/>
        </w:rPr>
        <w:t xml:space="preserve">Conakry, </w:t>
      </w:r>
      <w:r w:rsidR="004A5695" w:rsidRPr="00480544">
        <w:rPr>
          <w:rFonts w:cs="Arial"/>
          <w:b/>
          <w:bCs/>
          <w:lang w:val="en-US"/>
        </w:rPr>
        <w:t>Août</w:t>
      </w:r>
      <w:r w:rsidRPr="00480544">
        <w:rPr>
          <w:rFonts w:cs="Arial"/>
          <w:b/>
          <w:bCs/>
          <w:lang w:val="en-US"/>
        </w:rPr>
        <w:t xml:space="preserve"> 2017</w:t>
      </w:r>
    </w:p>
    <w:p w:rsidR="00715F0A" w:rsidRPr="00480544" w:rsidRDefault="00715F0A" w:rsidP="00185021">
      <w:pPr>
        <w:keepNext/>
        <w:keepLines/>
        <w:numPr>
          <w:ilvl w:val="12"/>
          <w:numId w:val="0"/>
        </w:numPr>
        <w:rPr>
          <w:rFonts w:cs="Arial"/>
          <w:b/>
          <w:bCs/>
          <w:lang w:val="en-US"/>
        </w:rPr>
        <w:sectPr w:rsidR="00715F0A" w:rsidRPr="00480544" w:rsidSect="000F7EBA">
          <w:footerReference w:type="even" r:id="rId11"/>
          <w:footerReference w:type="default" r:id="rId12"/>
          <w:headerReference w:type="first" r:id="rId13"/>
          <w:pgSz w:w="11907" w:h="16840" w:code="9"/>
          <w:pgMar w:top="552" w:right="1842" w:bottom="1418" w:left="1134" w:header="567" w:footer="283" w:gutter="0"/>
          <w:pgNumType w:start="1"/>
          <w:cols w:space="720"/>
          <w:titlePg/>
          <w:docGrid w:linePitch="326"/>
        </w:sectPr>
      </w:pPr>
    </w:p>
    <w:p w:rsidR="00715F0A" w:rsidRPr="002914E1" w:rsidRDefault="00715F0A" w:rsidP="00E14C19">
      <w:pPr>
        <w:keepNext/>
        <w:keepLines/>
        <w:jc w:val="center"/>
        <w:rPr>
          <w:b/>
        </w:rPr>
      </w:pPr>
      <w:r w:rsidRPr="002914E1">
        <w:rPr>
          <w:b/>
        </w:rPr>
        <w:lastRenderedPageBreak/>
        <w:t>SOMMAIRE</w:t>
      </w:r>
    </w:p>
    <w:p w:rsidR="00715F0A" w:rsidRPr="002914E1" w:rsidRDefault="00715F0A" w:rsidP="00E14C19">
      <w:pPr>
        <w:keepNext/>
        <w:keepLines/>
        <w:jc w:val="center"/>
        <w:rPr>
          <w:rFonts w:cs="Arial"/>
          <w:b/>
          <w:sz w:val="20"/>
          <w:szCs w:val="20"/>
        </w:rPr>
      </w:pPr>
    </w:p>
    <w:p w:rsidR="000419E9" w:rsidRDefault="00FB41C9">
      <w:pPr>
        <w:pStyle w:val="TM1"/>
        <w:rPr>
          <w:rFonts w:asciiTheme="minorHAnsi" w:eastAsiaTheme="minorEastAsia" w:hAnsiTheme="minorHAnsi" w:cstheme="minorBidi"/>
          <w:b w:val="0"/>
          <w:bCs w:val="0"/>
          <w:caps w:val="0"/>
          <w:noProof/>
          <w:sz w:val="22"/>
          <w:szCs w:val="22"/>
          <w:lang w:eastAsia="fr-FR"/>
        </w:rPr>
      </w:pPr>
      <w:r>
        <w:fldChar w:fldCharType="begin"/>
      </w:r>
      <w:r>
        <w:instrText xml:space="preserve"> TOC \o "5-6" \h \z \t "Titre 1;1;Titre 2;2;Titre 3;3;Titre 4;4;Titre 31;3;TITRe 2;2" </w:instrText>
      </w:r>
      <w:r>
        <w:fldChar w:fldCharType="separate"/>
      </w:r>
      <w:hyperlink w:anchor="_Toc490814244" w:history="1">
        <w:r w:rsidR="000419E9" w:rsidRPr="00574C51">
          <w:rPr>
            <w:rStyle w:val="Lienhypertexte"/>
            <w:noProof/>
          </w:rPr>
          <w:t>Liste des tableaux</w:t>
        </w:r>
        <w:r w:rsidR="000419E9">
          <w:rPr>
            <w:noProof/>
            <w:webHidden/>
          </w:rPr>
          <w:tab/>
        </w:r>
        <w:r w:rsidR="000419E9">
          <w:rPr>
            <w:noProof/>
            <w:webHidden/>
          </w:rPr>
          <w:fldChar w:fldCharType="begin"/>
        </w:r>
        <w:r w:rsidR="000419E9">
          <w:rPr>
            <w:noProof/>
            <w:webHidden/>
          </w:rPr>
          <w:instrText xml:space="preserve"> PAGEREF _Toc490814244 \h </w:instrText>
        </w:r>
        <w:r w:rsidR="000419E9">
          <w:rPr>
            <w:noProof/>
            <w:webHidden/>
          </w:rPr>
        </w:r>
        <w:r w:rsidR="000419E9">
          <w:rPr>
            <w:noProof/>
            <w:webHidden/>
          </w:rPr>
          <w:fldChar w:fldCharType="separate"/>
        </w:r>
        <w:r w:rsidR="00EA2374">
          <w:rPr>
            <w:noProof/>
            <w:webHidden/>
          </w:rPr>
          <w:t>5</w:t>
        </w:r>
        <w:r w:rsidR="000419E9">
          <w:rPr>
            <w:noProof/>
            <w:webHidden/>
          </w:rPr>
          <w:fldChar w:fldCharType="end"/>
        </w:r>
      </w:hyperlink>
    </w:p>
    <w:p w:rsidR="000419E9" w:rsidRDefault="00014CFE">
      <w:pPr>
        <w:pStyle w:val="TM1"/>
        <w:rPr>
          <w:rFonts w:asciiTheme="minorHAnsi" w:eastAsiaTheme="minorEastAsia" w:hAnsiTheme="minorHAnsi" w:cstheme="minorBidi"/>
          <w:b w:val="0"/>
          <w:bCs w:val="0"/>
          <w:caps w:val="0"/>
          <w:noProof/>
          <w:sz w:val="22"/>
          <w:szCs w:val="22"/>
          <w:lang w:eastAsia="fr-FR"/>
        </w:rPr>
      </w:pPr>
      <w:hyperlink w:anchor="_Toc490814245" w:history="1">
        <w:r w:rsidR="000419E9" w:rsidRPr="00574C51">
          <w:rPr>
            <w:rStyle w:val="Lienhypertexte"/>
            <w:noProof/>
          </w:rPr>
          <w:t>SIGLES ET ABREVIATIONS</w:t>
        </w:r>
        <w:r w:rsidR="000419E9">
          <w:rPr>
            <w:noProof/>
            <w:webHidden/>
          </w:rPr>
          <w:tab/>
        </w:r>
        <w:r w:rsidR="000419E9">
          <w:rPr>
            <w:noProof/>
            <w:webHidden/>
          </w:rPr>
          <w:fldChar w:fldCharType="begin"/>
        </w:r>
        <w:r w:rsidR="000419E9">
          <w:rPr>
            <w:noProof/>
            <w:webHidden/>
          </w:rPr>
          <w:instrText xml:space="preserve"> PAGEREF _Toc490814245 \h </w:instrText>
        </w:r>
        <w:r w:rsidR="000419E9">
          <w:rPr>
            <w:noProof/>
            <w:webHidden/>
          </w:rPr>
        </w:r>
        <w:r w:rsidR="000419E9">
          <w:rPr>
            <w:noProof/>
            <w:webHidden/>
          </w:rPr>
          <w:fldChar w:fldCharType="separate"/>
        </w:r>
        <w:r w:rsidR="00EA2374">
          <w:rPr>
            <w:noProof/>
            <w:webHidden/>
          </w:rPr>
          <w:t>7</w:t>
        </w:r>
        <w:r w:rsidR="000419E9">
          <w:rPr>
            <w:noProof/>
            <w:webHidden/>
          </w:rPr>
          <w:fldChar w:fldCharType="end"/>
        </w:r>
      </w:hyperlink>
    </w:p>
    <w:p w:rsidR="000419E9" w:rsidRDefault="00014CFE">
      <w:pPr>
        <w:pStyle w:val="TM1"/>
        <w:rPr>
          <w:rFonts w:asciiTheme="minorHAnsi" w:eastAsiaTheme="minorEastAsia" w:hAnsiTheme="minorHAnsi" w:cstheme="minorBidi"/>
          <w:b w:val="0"/>
          <w:bCs w:val="0"/>
          <w:caps w:val="0"/>
          <w:noProof/>
          <w:sz w:val="22"/>
          <w:szCs w:val="22"/>
          <w:lang w:eastAsia="fr-FR"/>
        </w:rPr>
      </w:pPr>
      <w:hyperlink w:anchor="_Toc490814246" w:history="1">
        <w:r w:rsidR="000419E9" w:rsidRPr="00574C51">
          <w:rPr>
            <w:rStyle w:val="Lienhypertexte"/>
            <w:noProof/>
          </w:rPr>
          <w:t>REMERCIEMENTS</w:t>
        </w:r>
        <w:r w:rsidR="000419E9">
          <w:rPr>
            <w:noProof/>
            <w:webHidden/>
          </w:rPr>
          <w:tab/>
        </w:r>
        <w:r w:rsidR="000419E9">
          <w:rPr>
            <w:noProof/>
            <w:webHidden/>
          </w:rPr>
          <w:fldChar w:fldCharType="begin"/>
        </w:r>
        <w:r w:rsidR="000419E9">
          <w:rPr>
            <w:noProof/>
            <w:webHidden/>
          </w:rPr>
          <w:instrText xml:space="preserve"> PAGEREF _Toc490814246 \h </w:instrText>
        </w:r>
        <w:r w:rsidR="000419E9">
          <w:rPr>
            <w:noProof/>
            <w:webHidden/>
          </w:rPr>
        </w:r>
        <w:r w:rsidR="000419E9">
          <w:rPr>
            <w:noProof/>
            <w:webHidden/>
          </w:rPr>
          <w:fldChar w:fldCharType="separate"/>
        </w:r>
        <w:r w:rsidR="00EA2374">
          <w:rPr>
            <w:noProof/>
            <w:webHidden/>
          </w:rPr>
          <w:t>8</w:t>
        </w:r>
        <w:r w:rsidR="000419E9">
          <w:rPr>
            <w:noProof/>
            <w:webHidden/>
          </w:rPr>
          <w:fldChar w:fldCharType="end"/>
        </w:r>
      </w:hyperlink>
    </w:p>
    <w:p w:rsidR="000419E9" w:rsidRDefault="00014CFE">
      <w:pPr>
        <w:pStyle w:val="TM1"/>
        <w:rPr>
          <w:rFonts w:asciiTheme="minorHAnsi" w:eastAsiaTheme="minorEastAsia" w:hAnsiTheme="minorHAnsi" w:cstheme="minorBidi"/>
          <w:b w:val="0"/>
          <w:bCs w:val="0"/>
          <w:caps w:val="0"/>
          <w:noProof/>
          <w:sz w:val="22"/>
          <w:szCs w:val="22"/>
          <w:lang w:eastAsia="fr-FR"/>
        </w:rPr>
      </w:pPr>
      <w:hyperlink w:anchor="_Toc490814247" w:history="1">
        <w:r w:rsidR="000419E9" w:rsidRPr="00574C51">
          <w:rPr>
            <w:rStyle w:val="Lienhypertexte"/>
            <w:noProof/>
          </w:rPr>
          <w:t>RESUME EXECUTIF</w:t>
        </w:r>
        <w:r w:rsidR="000419E9">
          <w:rPr>
            <w:noProof/>
            <w:webHidden/>
          </w:rPr>
          <w:tab/>
        </w:r>
        <w:r w:rsidR="000419E9">
          <w:rPr>
            <w:noProof/>
            <w:webHidden/>
          </w:rPr>
          <w:fldChar w:fldCharType="begin"/>
        </w:r>
        <w:r w:rsidR="000419E9">
          <w:rPr>
            <w:noProof/>
            <w:webHidden/>
          </w:rPr>
          <w:instrText xml:space="preserve"> PAGEREF _Toc490814247 \h </w:instrText>
        </w:r>
        <w:r w:rsidR="000419E9">
          <w:rPr>
            <w:noProof/>
            <w:webHidden/>
          </w:rPr>
        </w:r>
        <w:r w:rsidR="000419E9">
          <w:rPr>
            <w:noProof/>
            <w:webHidden/>
          </w:rPr>
          <w:fldChar w:fldCharType="separate"/>
        </w:r>
        <w:r w:rsidR="00EA2374">
          <w:rPr>
            <w:noProof/>
            <w:webHidden/>
          </w:rPr>
          <w:t>9</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248" w:history="1">
        <w:r w:rsidR="000419E9" w:rsidRPr="00574C51">
          <w:rPr>
            <w:rStyle w:val="Lienhypertexte"/>
            <w:noProof/>
          </w:rPr>
          <w:t>I.</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CONTEXTE ET JUSTIFICATION</w:t>
        </w:r>
        <w:r w:rsidR="000419E9">
          <w:rPr>
            <w:noProof/>
            <w:webHidden/>
          </w:rPr>
          <w:tab/>
        </w:r>
        <w:r w:rsidR="000419E9">
          <w:rPr>
            <w:noProof/>
            <w:webHidden/>
          </w:rPr>
          <w:fldChar w:fldCharType="begin"/>
        </w:r>
        <w:r w:rsidR="000419E9">
          <w:rPr>
            <w:noProof/>
            <w:webHidden/>
          </w:rPr>
          <w:instrText xml:space="preserve"> PAGEREF _Toc490814248 \h </w:instrText>
        </w:r>
        <w:r w:rsidR="000419E9">
          <w:rPr>
            <w:noProof/>
            <w:webHidden/>
          </w:rPr>
        </w:r>
        <w:r w:rsidR="000419E9">
          <w:rPr>
            <w:noProof/>
            <w:webHidden/>
          </w:rPr>
          <w:fldChar w:fldCharType="separate"/>
        </w:r>
        <w:r w:rsidR="00EA2374">
          <w:rPr>
            <w:noProof/>
            <w:webHidden/>
          </w:rPr>
          <w:t>13</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249" w:history="1">
        <w:r w:rsidR="000419E9" w:rsidRPr="00574C51">
          <w:rPr>
            <w:rStyle w:val="Lienhypertexte"/>
            <w:noProof/>
          </w:rPr>
          <w:t>II</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OBJECTIFS DE L’ENQUETE</w:t>
        </w:r>
        <w:r w:rsidR="000419E9">
          <w:rPr>
            <w:noProof/>
            <w:webHidden/>
          </w:rPr>
          <w:tab/>
        </w:r>
        <w:r w:rsidR="000419E9">
          <w:rPr>
            <w:noProof/>
            <w:webHidden/>
          </w:rPr>
          <w:fldChar w:fldCharType="begin"/>
        </w:r>
        <w:r w:rsidR="000419E9">
          <w:rPr>
            <w:noProof/>
            <w:webHidden/>
          </w:rPr>
          <w:instrText xml:space="preserve"> PAGEREF _Toc490814249 \h </w:instrText>
        </w:r>
        <w:r w:rsidR="000419E9">
          <w:rPr>
            <w:noProof/>
            <w:webHidden/>
          </w:rPr>
        </w:r>
        <w:r w:rsidR="000419E9">
          <w:rPr>
            <w:noProof/>
            <w:webHidden/>
          </w:rPr>
          <w:fldChar w:fldCharType="separate"/>
        </w:r>
        <w:r w:rsidR="00EA2374">
          <w:rPr>
            <w:noProof/>
            <w:webHidden/>
          </w:rPr>
          <w:t>13</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250" w:history="1">
        <w:r w:rsidR="000419E9" w:rsidRPr="00574C51">
          <w:rPr>
            <w:rStyle w:val="Lienhypertexte"/>
            <w:noProof/>
          </w:rPr>
          <w:t>III</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METHODOLOGIE DE L’ETUDE</w:t>
        </w:r>
        <w:r w:rsidR="000419E9">
          <w:rPr>
            <w:noProof/>
            <w:webHidden/>
          </w:rPr>
          <w:tab/>
        </w:r>
        <w:r w:rsidR="000419E9">
          <w:rPr>
            <w:noProof/>
            <w:webHidden/>
          </w:rPr>
          <w:fldChar w:fldCharType="begin"/>
        </w:r>
        <w:r w:rsidR="000419E9">
          <w:rPr>
            <w:noProof/>
            <w:webHidden/>
          </w:rPr>
          <w:instrText xml:space="preserve"> PAGEREF _Toc490814250 \h </w:instrText>
        </w:r>
        <w:r w:rsidR="000419E9">
          <w:rPr>
            <w:noProof/>
            <w:webHidden/>
          </w:rPr>
        </w:r>
        <w:r w:rsidR="000419E9">
          <w:rPr>
            <w:noProof/>
            <w:webHidden/>
          </w:rPr>
          <w:fldChar w:fldCharType="separate"/>
        </w:r>
        <w:r w:rsidR="00EA2374">
          <w:rPr>
            <w:noProof/>
            <w:webHidden/>
          </w:rPr>
          <w:t>14</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51" w:history="1">
        <w:r w:rsidR="000419E9" w:rsidRPr="00574C51">
          <w:rPr>
            <w:rStyle w:val="Lienhypertexte"/>
            <w:noProof/>
          </w:rPr>
          <w:t>III.1</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Population cible</w:t>
        </w:r>
        <w:r w:rsidR="000419E9">
          <w:rPr>
            <w:noProof/>
            <w:webHidden/>
          </w:rPr>
          <w:tab/>
        </w:r>
        <w:r w:rsidR="000419E9">
          <w:rPr>
            <w:noProof/>
            <w:webHidden/>
          </w:rPr>
          <w:fldChar w:fldCharType="begin"/>
        </w:r>
        <w:r w:rsidR="000419E9">
          <w:rPr>
            <w:noProof/>
            <w:webHidden/>
          </w:rPr>
          <w:instrText xml:space="preserve"> PAGEREF _Toc490814251 \h </w:instrText>
        </w:r>
        <w:r w:rsidR="000419E9">
          <w:rPr>
            <w:noProof/>
            <w:webHidden/>
          </w:rPr>
        </w:r>
        <w:r w:rsidR="000419E9">
          <w:rPr>
            <w:noProof/>
            <w:webHidden/>
          </w:rPr>
          <w:fldChar w:fldCharType="separate"/>
        </w:r>
        <w:r w:rsidR="00EA2374">
          <w:rPr>
            <w:noProof/>
            <w:webHidden/>
          </w:rPr>
          <w:t>14</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52" w:history="1">
        <w:r w:rsidR="000419E9" w:rsidRPr="00574C51">
          <w:rPr>
            <w:rStyle w:val="Lienhypertexte"/>
            <w:noProof/>
          </w:rPr>
          <w:t>III.2</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Echantillonnage</w:t>
        </w:r>
        <w:r w:rsidR="000419E9">
          <w:rPr>
            <w:noProof/>
            <w:webHidden/>
          </w:rPr>
          <w:tab/>
        </w:r>
        <w:r w:rsidR="000419E9">
          <w:rPr>
            <w:noProof/>
            <w:webHidden/>
          </w:rPr>
          <w:fldChar w:fldCharType="begin"/>
        </w:r>
        <w:r w:rsidR="000419E9">
          <w:rPr>
            <w:noProof/>
            <w:webHidden/>
          </w:rPr>
          <w:instrText xml:space="preserve"> PAGEREF _Toc490814252 \h </w:instrText>
        </w:r>
        <w:r w:rsidR="000419E9">
          <w:rPr>
            <w:noProof/>
            <w:webHidden/>
          </w:rPr>
        </w:r>
        <w:r w:rsidR="000419E9">
          <w:rPr>
            <w:noProof/>
            <w:webHidden/>
          </w:rPr>
          <w:fldChar w:fldCharType="separate"/>
        </w:r>
        <w:r w:rsidR="00EA2374">
          <w:rPr>
            <w:noProof/>
            <w:webHidden/>
          </w:rPr>
          <w:t>14</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53" w:history="1">
        <w:r w:rsidR="000419E9" w:rsidRPr="00574C51">
          <w:rPr>
            <w:rStyle w:val="Lienhypertexte"/>
            <w:noProof/>
          </w:rPr>
          <w:t>III.3</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Définition de concepts et opérationnalisation des variables</w:t>
        </w:r>
        <w:r w:rsidR="000419E9">
          <w:rPr>
            <w:noProof/>
            <w:webHidden/>
          </w:rPr>
          <w:tab/>
        </w:r>
        <w:r w:rsidR="000419E9">
          <w:rPr>
            <w:noProof/>
            <w:webHidden/>
          </w:rPr>
          <w:fldChar w:fldCharType="begin"/>
        </w:r>
        <w:r w:rsidR="000419E9">
          <w:rPr>
            <w:noProof/>
            <w:webHidden/>
          </w:rPr>
          <w:instrText xml:space="preserve"> PAGEREF _Toc490814253 \h </w:instrText>
        </w:r>
        <w:r w:rsidR="000419E9">
          <w:rPr>
            <w:noProof/>
            <w:webHidden/>
          </w:rPr>
        </w:r>
        <w:r w:rsidR="000419E9">
          <w:rPr>
            <w:noProof/>
            <w:webHidden/>
          </w:rPr>
          <w:fldChar w:fldCharType="separate"/>
        </w:r>
        <w:r w:rsidR="00EA2374">
          <w:rPr>
            <w:noProof/>
            <w:webHidden/>
          </w:rPr>
          <w:t>17</w:t>
        </w:r>
        <w:r w:rsidR="000419E9">
          <w:rPr>
            <w:noProof/>
            <w:webHidden/>
          </w:rPr>
          <w:fldChar w:fldCharType="end"/>
        </w:r>
      </w:hyperlink>
    </w:p>
    <w:p w:rsidR="000419E9" w:rsidRDefault="00014CFE">
      <w:pPr>
        <w:pStyle w:val="TM5"/>
        <w:rPr>
          <w:rFonts w:asciiTheme="minorHAnsi" w:eastAsiaTheme="minorEastAsia" w:hAnsiTheme="minorHAnsi" w:cstheme="minorBidi"/>
          <w:noProof/>
          <w:sz w:val="22"/>
          <w:szCs w:val="22"/>
          <w:lang w:eastAsia="fr-FR"/>
        </w:rPr>
      </w:pPr>
      <w:hyperlink w:anchor="_Toc490814254" w:history="1">
        <w:r w:rsidR="000419E9" w:rsidRPr="00574C51">
          <w:rPr>
            <w:rStyle w:val="Lienhypertexte"/>
            <w:noProof/>
          </w:rPr>
          <w:t>III.3.1 – Définition des concepts :</w:t>
        </w:r>
        <w:r w:rsidR="000419E9">
          <w:rPr>
            <w:noProof/>
            <w:webHidden/>
          </w:rPr>
          <w:tab/>
        </w:r>
        <w:r w:rsidR="000419E9">
          <w:rPr>
            <w:noProof/>
            <w:webHidden/>
          </w:rPr>
          <w:fldChar w:fldCharType="begin"/>
        </w:r>
        <w:r w:rsidR="000419E9">
          <w:rPr>
            <w:noProof/>
            <w:webHidden/>
          </w:rPr>
          <w:instrText xml:space="preserve"> PAGEREF _Toc490814254 \h </w:instrText>
        </w:r>
        <w:r w:rsidR="000419E9">
          <w:rPr>
            <w:noProof/>
            <w:webHidden/>
          </w:rPr>
        </w:r>
        <w:r w:rsidR="000419E9">
          <w:rPr>
            <w:noProof/>
            <w:webHidden/>
          </w:rPr>
          <w:fldChar w:fldCharType="separate"/>
        </w:r>
        <w:r w:rsidR="00EA2374">
          <w:rPr>
            <w:noProof/>
            <w:webHidden/>
          </w:rPr>
          <w:t>17</w:t>
        </w:r>
        <w:r w:rsidR="000419E9">
          <w:rPr>
            <w:noProof/>
            <w:webHidden/>
          </w:rPr>
          <w:fldChar w:fldCharType="end"/>
        </w:r>
      </w:hyperlink>
    </w:p>
    <w:p w:rsidR="000419E9" w:rsidRDefault="00014CFE">
      <w:pPr>
        <w:pStyle w:val="TM5"/>
        <w:rPr>
          <w:rFonts w:asciiTheme="minorHAnsi" w:eastAsiaTheme="minorEastAsia" w:hAnsiTheme="minorHAnsi" w:cstheme="minorBidi"/>
          <w:noProof/>
          <w:sz w:val="22"/>
          <w:szCs w:val="22"/>
          <w:lang w:eastAsia="fr-FR"/>
        </w:rPr>
      </w:pPr>
      <w:hyperlink w:anchor="_Toc490814255" w:history="1">
        <w:r w:rsidR="000419E9" w:rsidRPr="00574C51">
          <w:rPr>
            <w:rStyle w:val="Lienhypertexte"/>
            <w:noProof/>
          </w:rPr>
          <w:t>III.3.2</w:t>
        </w:r>
        <w:r w:rsidR="000419E9">
          <w:rPr>
            <w:rFonts w:asciiTheme="minorHAnsi" w:eastAsiaTheme="minorEastAsia" w:hAnsiTheme="minorHAnsi" w:cstheme="minorBidi"/>
            <w:noProof/>
            <w:sz w:val="22"/>
            <w:szCs w:val="22"/>
            <w:lang w:eastAsia="fr-FR"/>
          </w:rPr>
          <w:tab/>
        </w:r>
        <w:r w:rsidR="000419E9" w:rsidRPr="00574C51">
          <w:rPr>
            <w:rStyle w:val="Lienhypertexte"/>
            <w:noProof/>
          </w:rPr>
          <w:t>Variables décrivant les indicateurs à mesurer</w:t>
        </w:r>
        <w:r w:rsidR="000419E9">
          <w:rPr>
            <w:noProof/>
            <w:webHidden/>
          </w:rPr>
          <w:tab/>
        </w:r>
        <w:r w:rsidR="000419E9">
          <w:rPr>
            <w:noProof/>
            <w:webHidden/>
          </w:rPr>
          <w:fldChar w:fldCharType="begin"/>
        </w:r>
        <w:r w:rsidR="000419E9">
          <w:rPr>
            <w:noProof/>
            <w:webHidden/>
          </w:rPr>
          <w:instrText xml:space="preserve"> PAGEREF _Toc490814255 \h </w:instrText>
        </w:r>
        <w:r w:rsidR="000419E9">
          <w:rPr>
            <w:noProof/>
            <w:webHidden/>
          </w:rPr>
        </w:r>
        <w:r w:rsidR="000419E9">
          <w:rPr>
            <w:noProof/>
            <w:webHidden/>
          </w:rPr>
          <w:fldChar w:fldCharType="separate"/>
        </w:r>
        <w:r w:rsidR="00EA2374">
          <w:rPr>
            <w:noProof/>
            <w:webHidden/>
          </w:rPr>
          <w:t>17</w:t>
        </w:r>
        <w:r w:rsidR="000419E9">
          <w:rPr>
            <w:noProof/>
            <w:webHidden/>
          </w:rPr>
          <w:fldChar w:fldCharType="end"/>
        </w:r>
      </w:hyperlink>
    </w:p>
    <w:p w:rsidR="000419E9" w:rsidRDefault="00014CFE">
      <w:pPr>
        <w:pStyle w:val="TM5"/>
        <w:rPr>
          <w:rFonts w:asciiTheme="minorHAnsi" w:eastAsiaTheme="minorEastAsia" w:hAnsiTheme="minorHAnsi" w:cstheme="minorBidi"/>
          <w:noProof/>
          <w:sz w:val="22"/>
          <w:szCs w:val="22"/>
          <w:lang w:eastAsia="fr-FR"/>
        </w:rPr>
      </w:pPr>
      <w:hyperlink w:anchor="_Toc490814256" w:history="1">
        <w:r w:rsidR="000419E9" w:rsidRPr="00574C51">
          <w:rPr>
            <w:rStyle w:val="Lienhypertexte"/>
            <w:noProof/>
          </w:rPr>
          <w:t>III.3.2.1</w:t>
        </w:r>
        <w:r w:rsidR="000419E9">
          <w:rPr>
            <w:rFonts w:asciiTheme="minorHAnsi" w:eastAsiaTheme="minorEastAsia" w:hAnsiTheme="minorHAnsi" w:cstheme="minorBidi"/>
            <w:noProof/>
            <w:sz w:val="22"/>
            <w:szCs w:val="22"/>
            <w:lang w:eastAsia="fr-FR"/>
          </w:rPr>
          <w:tab/>
        </w:r>
        <w:r w:rsidR="000419E9" w:rsidRPr="00574C51">
          <w:rPr>
            <w:rStyle w:val="Lienhypertexte"/>
            <w:noProof/>
          </w:rPr>
          <w:t>Chez les jeunes de 15-24 ans</w:t>
        </w:r>
        <w:r w:rsidR="000419E9">
          <w:rPr>
            <w:noProof/>
            <w:webHidden/>
          </w:rPr>
          <w:tab/>
        </w:r>
        <w:r w:rsidR="000419E9">
          <w:rPr>
            <w:noProof/>
            <w:webHidden/>
          </w:rPr>
          <w:fldChar w:fldCharType="begin"/>
        </w:r>
        <w:r w:rsidR="000419E9">
          <w:rPr>
            <w:noProof/>
            <w:webHidden/>
          </w:rPr>
          <w:instrText xml:space="preserve"> PAGEREF _Toc490814256 \h </w:instrText>
        </w:r>
        <w:r w:rsidR="000419E9">
          <w:rPr>
            <w:noProof/>
            <w:webHidden/>
          </w:rPr>
        </w:r>
        <w:r w:rsidR="000419E9">
          <w:rPr>
            <w:noProof/>
            <w:webHidden/>
          </w:rPr>
          <w:fldChar w:fldCharType="separate"/>
        </w:r>
        <w:r w:rsidR="00EA2374">
          <w:rPr>
            <w:noProof/>
            <w:webHidden/>
          </w:rPr>
          <w:t>17</w:t>
        </w:r>
        <w:r w:rsidR="000419E9">
          <w:rPr>
            <w:noProof/>
            <w:webHidden/>
          </w:rPr>
          <w:fldChar w:fldCharType="end"/>
        </w:r>
      </w:hyperlink>
    </w:p>
    <w:p w:rsidR="000419E9" w:rsidRDefault="00014CFE">
      <w:pPr>
        <w:pStyle w:val="TM5"/>
        <w:rPr>
          <w:rFonts w:asciiTheme="minorHAnsi" w:eastAsiaTheme="minorEastAsia" w:hAnsiTheme="minorHAnsi" w:cstheme="minorBidi"/>
          <w:noProof/>
          <w:sz w:val="22"/>
          <w:szCs w:val="22"/>
          <w:lang w:eastAsia="fr-FR"/>
        </w:rPr>
      </w:pPr>
      <w:hyperlink w:anchor="_Toc490814257" w:history="1">
        <w:r w:rsidR="000419E9" w:rsidRPr="00574C51">
          <w:rPr>
            <w:rStyle w:val="Lienhypertexte"/>
            <w:noProof/>
          </w:rPr>
          <w:t>III.3.2.2</w:t>
        </w:r>
        <w:r w:rsidR="000419E9">
          <w:rPr>
            <w:rFonts w:asciiTheme="minorHAnsi" w:eastAsiaTheme="minorEastAsia" w:hAnsiTheme="minorHAnsi" w:cstheme="minorBidi"/>
            <w:noProof/>
            <w:sz w:val="22"/>
            <w:szCs w:val="22"/>
            <w:lang w:eastAsia="fr-FR"/>
          </w:rPr>
          <w:tab/>
        </w:r>
        <w:r w:rsidR="000419E9" w:rsidRPr="00574C51">
          <w:rPr>
            <w:rStyle w:val="Lienhypertexte"/>
            <w:noProof/>
          </w:rPr>
          <w:t>Chez les femmes de 15-49 ans</w:t>
        </w:r>
        <w:r w:rsidR="000419E9">
          <w:rPr>
            <w:noProof/>
            <w:webHidden/>
          </w:rPr>
          <w:tab/>
        </w:r>
        <w:r w:rsidR="000419E9">
          <w:rPr>
            <w:noProof/>
            <w:webHidden/>
          </w:rPr>
          <w:fldChar w:fldCharType="begin"/>
        </w:r>
        <w:r w:rsidR="000419E9">
          <w:rPr>
            <w:noProof/>
            <w:webHidden/>
          </w:rPr>
          <w:instrText xml:space="preserve"> PAGEREF _Toc490814257 \h </w:instrText>
        </w:r>
        <w:r w:rsidR="000419E9">
          <w:rPr>
            <w:noProof/>
            <w:webHidden/>
          </w:rPr>
        </w:r>
        <w:r w:rsidR="000419E9">
          <w:rPr>
            <w:noProof/>
            <w:webHidden/>
          </w:rPr>
          <w:fldChar w:fldCharType="separate"/>
        </w:r>
        <w:r w:rsidR="00EA2374">
          <w:rPr>
            <w:noProof/>
            <w:webHidden/>
          </w:rPr>
          <w:t>18</w:t>
        </w:r>
        <w:r w:rsidR="000419E9">
          <w:rPr>
            <w:noProof/>
            <w:webHidden/>
          </w:rPr>
          <w:fldChar w:fldCharType="end"/>
        </w:r>
      </w:hyperlink>
    </w:p>
    <w:p w:rsidR="000419E9" w:rsidRDefault="00014CFE">
      <w:pPr>
        <w:pStyle w:val="TM5"/>
        <w:rPr>
          <w:rFonts w:asciiTheme="minorHAnsi" w:eastAsiaTheme="minorEastAsia" w:hAnsiTheme="minorHAnsi" w:cstheme="minorBidi"/>
          <w:noProof/>
          <w:sz w:val="22"/>
          <w:szCs w:val="22"/>
          <w:lang w:eastAsia="fr-FR"/>
        </w:rPr>
      </w:pPr>
      <w:hyperlink w:anchor="_Toc490814258" w:history="1">
        <w:r w:rsidR="000419E9" w:rsidRPr="00574C51">
          <w:rPr>
            <w:rStyle w:val="Lienhypertexte"/>
            <w:noProof/>
          </w:rPr>
          <w:t>III.3.2.3</w:t>
        </w:r>
        <w:r w:rsidR="000419E9">
          <w:rPr>
            <w:rFonts w:asciiTheme="minorHAnsi" w:eastAsiaTheme="minorEastAsia" w:hAnsiTheme="minorHAnsi" w:cstheme="minorBidi"/>
            <w:noProof/>
            <w:sz w:val="22"/>
            <w:szCs w:val="22"/>
            <w:lang w:eastAsia="fr-FR"/>
          </w:rPr>
          <w:tab/>
        </w:r>
        <w:r w:rsidR="000419E9" w:rsidRPr="00574C51">
          <w:rPr>
            <w:rStyle w:val="Lienhypertexte"/>
            <w:noProof/>
          </w:rPr>
          <w:t>Chez la population générale âgée de 15 ans et plus</w:t>
        </w:r>
        <w:r w:rsidR="000419E9">
          <w:rPr>
            <w:noProof/>
            <w:webHidden/>
          </w:rPr>
          <w:tab/>
        </w:r>
        <w:r w:rsidR="000419E9">
          <w:rPr>
            <w:noProof/>
            <w:webHidden/>
          </w:rPr>
          <w:fldChar w:fldCharType="begin"/>
        </w:r>
        <w:r w:rsidR="000419E9">
          <w:rPr>
            <w:noProof/>
            <w:webHidden/>
          </w:rPr>
          <w:instrText xml:space="preserve"> PAGEREF _Toc490814258 \h </w:instrText>
        </w:r>
        <w:r w:rsidR="000419E9">
          <w:rPr>
            <w:noProof/>
            <w:webHidden/>
          </w:rPr>
        </w:r>
        <w:r w:rsidR="000419E9">
          <w:rPr>
            <w:noProof/>
            <w:webHidden/>
          </w:rPr>
          <w:fldChar w:fldCharType="separate"/>
        </w:r>
        <w:r w:rsidR="00EA2374">
          <w:rPr>
            <w:noProof/>
            <w:webHidden/>
          </w:rPr>
          <w:t>18</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259" w:history="1">
        <w:r w:rsidR="000419E9" w:rsidRPr="00574C51">
          <w:rPr>
            <w:rStyle w:val="Lienhypertexte"/>
            <w:noProof/>
          </w:rPr>
          <w:t>IV</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ORGANISATION DE LA COLLECTE DES DONNEES</w:t>
        </w:r>
        <w:r w:rsidR="000419E9">
          <w:rPr>
            <w:noProof/>
            <w:webHidden/>
          </w:rPr>
          <w:tab/>
        </w:r>
        <w:r w:rsidR="000419E9">
          <w:rPr>
            <w:noProof/>
            <w:webHidden/>
          </w:rPr>
          <w:fldChar w:fldCharType="begin"/>
        </w:r>
        <w:r w:rsidR="000419E9">
          <w:rPr>
            <w:noProof/>
            <w:webHidden/>
          </w:rPr>
          <w:instrText xml:space="preserve"> PAGEREF _Toc490814259 \h </w:instrText>
        </w:r>
        <w:r w:rsidR="000419E9">
          <w:rPr>
            <w:noProof/>
            <w:webHidden/>
          </w:rPr>
        </w:r>
        <w:r w:rsidR="000419E9">
          <w:rPr>
            <w:noProof/>
            <w:webHidden/>
          </w:rPr>
          <w:fldChar w:fldCharType="separate"/>
        </w:r>
        <w:r w:rsidR="00EA2374">
          <w:rPr>
            <w:noProof/>
            <w:webHidden/>
          </w:rPr>
          <w:t>21</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60" w:history="1">
        <w:r w:rsidR="000419E9" w:rsidRPr="00574C51">
          <w:rPr>
            <w:rStyle w:val="Lienhypertexte"/>
            <w:noProof/>
          </w:rPr>
          <w:t>IV.1</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Outils de collecte</w:t>
        </w:r>
        <w:r w:rsidR="000419E9">
          <w:rPr>
            <w:noProof/>
            <w:webHidden/>
          </w:rPr>
          <w:tab/>
        </w:r>
        <w:r w:rsidR="000419E9">
          <w:rPr>
            <w:noProof/>
            <w:webHidden/>
          </w:rPr>
          <w:fldChar w:fldCharType="begin"/>
        </w:r>
        <w:r w:rsidR="000419E9">
          <w:rPr>
            <w:noProof/>
            <w:webHidden/>
          </w:rPr>
          <w:instrText xml:space="preserve"> PAGEREF _Toc490814260 \h </w:instrText>
        </w:r>
        <w:r w:rsidR="000419E9">
          <w:rPr>
            <w:noProof/>
            <w:webHidden/>
          </w:rPr>
        </w:r>
        <w:r w:rsidR="000419E9">
          <w:rPr>
            <w:noProof/>
            <w:webHidden/>
          </w:rPr>
          <w:fldChar w:fldCharType="separate"/>
        </w:r>
        <w:r w:rsidR="00EA2374">
          <w:rPr>
            <w:noProof/>
            <w:webHidden/>
          </w:rPr>
          <w:t>21</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61" w:history="1">
        <w:r w:rsidR="000419E9" w:rsidRPr="00574C51">
          <w:rPr>
            <w:rStyle w:val="Lienhypertexte"/>
            <w:noProof/>
          </w:rPr>
          <w:t>IV.2</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Formation et Pré-test</w:t>
        </w:r>
        <w:r w:rsidR="000419E9">
          <w:rPr>
            <w:noProof/>
            <w:webHidden/>
          </w:rPr>
          <w:tab/>
        </w:r>
        <w:r w:rsidR="000419E9">
          <w:rPr>
            <w:noProof/>
            <w:webHidden/>
          </w:rPr>
          <w:fldChar w:fldCharType="begin"/>
        </w:r>
        <w:r w:rsidR="000419E9">
          <w:rPr>
            <w:noProof/>
            <w:webHidden/>
          </w:rPr>
          <w:instrText xml:space="preserve"> PAGEREF _Toc490814261 \h </w:instrText>
        </w:r>
        <w:r w:rsidR="000419E9">
          <w:rPr>
            <w:noProof/>
            <w:webHidden/>
          </w:rPr>
        </w:r>
        <w:r w:rsidR="000419E9">
          <w:rPr>
            <w:noProof/>
            <w:webHidden/>
          </w:rPr>
          <w:fldChar w:fldCharType="separate"/>
        </w:r>
        <w:r w:rsidR="00EA2374">
          <w:rPr>
            <w:noProof/>
            <w:webHidden/>
          </w:rPr>
          <w:t>21</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62" w:history="1">
        <w:r w:rsidR="000419E9" w:rsidRPr="00574C51">
          <w:rPr>
            <w:rStyle w:val="Lienhypertexte"/>
            <w:noProof/>
          </w:rPr>
          <w:t>IV.3</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Formalités administratives</w:t>
        </w:r>
        <w:r w:rsidR="000419E9">
          <w:rPr>
            <w:noProof/>
            <w:webHidden/>
          </w:rPr>
          <w:tab/>
        </w:r>
        <w:r w:rsidR="000419E9">
          <w:rPr>
            <w:noProof/>
            <w:webHidden/>
          </w:rPr>
          <w:fldChar w:fldCharType="begin"/>
        </w:r>
        <w:r w:rsidR="000419E9">
          <w:rPr>
            <w:noProof/>
            <w:webHidden/>
          </w:rPr>
          <w:instrText xml:space="preserve"> PAGEREF _Toc490814262 \h </w:instrText>
        </w:r>
        <w:r w:rsidR="000419E9">
          <w:rPr>
            <w:noProof/>
            <w:webHidden/>
          </w:rPr>
        </w:r>
        <w:r w:rsidR="000419E9">
          <w:rPr>
            <w:noProof/>
            <w:webHidden/>
          </w:rPr>
          <w:fldChar w:fldCharType="separate"/>
        </w:r>
        <w:r w:rsidR="00EA2374">
          <w:rPr>
            <w:noProof/>
            <w:webHidden/>
          </w:rPr>
          <w:t>21</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63" w:history="1">
        <w:r w:rsidR="000419E9" w:rsidRPr="00574C51">
          <w:rPr>
            <w:rStyle w:val="Lienhypertexte"/>
            <w:noProof/>
          </w:rPr>
          <w:t>IV.4</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Personnel de l’enquête</w:t>
        </w:r>
        <w:r w:rsidR="000419E9">
          <w:rPr>
            <w:noProof/>
            <w:webHidden/>
          </w:rPr>
          <w:tab/>
        </w:r>
        <w:r w:rsidR="000419E9">
          <w:rPr>
            <w:noProof/>
            <w:webHidden/>
          </w:rPr>
          <w:fldChar w:fldCharType="begin"/>
        </w:r>
        <w:r w:rsidR="000419E9">
          <w:rPr>
            <w:noProof/>
            <w:webHidden/>
          </w:rPr>
          <w:instrText xml:space="preserve"> PAGEREF _Toc490814263 \h </w:instrText>
        </w:r>
        <w:r w:rsidR="000419E9">
          <w:rPr>
            <w:noProof/>
            <w:webHidden/>
          </w:rPr>
        </w:r>
        <w:r w:rsidR="000419E9">
          <w:rPr>
            <w:noProof/>
            <w:webHidden/>
          </w:rPr>
          <w:fldChar w:fldCharType="separate"/>
        </w:r>
        <w:r w:rsidR="00EA2374">
          <w:rPr>
            <w:noProof/>
            <w:webHidden/>
          </w:rPr>
          <w:t>22</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64" w:history="1">
        <w:r w:rsidR="000419E9" w:rsidRPr="00574C51">
          <w:rPr>
            <w:rStyle w:val="Lienhypertexte"/>
            <w:noProof/>
          </w:rPr>
          <w:t>IV.5</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Logistique</w:t>
        </w:r>
        <w:r w:rsidR="000419E9">
          <w:rPr>
            <w:noProof/>
            <w:webHidden/>
          </w:rPr>
          <w:tab/>
        </w:r>
        <w:r w:rsidR="000419E9">
          <w:rPr>
            <w:noProof/>
            <w:webHidden/>
          </w:rPr>
          <w:fldChar w:fldCharType="begin"/>
        </w:r>
        <w:r w:rsidR="000419E9">
          <w:rPr>
            <w:noProof/>
            <w:webHidden/>
          </w:rPr>
          <w:instrText xml:space="preserve"> PAGEREF _Toc490814264 \h </w:instrText>
        </w:r>
        <w:r w:rsidR="000419E9">
          <w:rPr>
            <w:noProof/>
            <w:webHidden/>
          </w:rPr>
        </w:r>
        <w:r w:rsidR="000419E9">
          <w:rPr>
            <w:noProof/>
            <w:webHidden/>
          </w:rPr>
          <w:fldChar w:fldCharType="separate"/>
        </w:r>
        <w:r w:rsidR="00EA2374">
          <w:rPr>
            <w:noProof/>
            <w:webHidden/>
          </w:rPr>
          <w:t>22</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265" w:history="1">
        <w:r w:rsidR="000419E9" w:rsidRPr="00574C51">
          <w:rPr>
            <w:rStyle w:val="Lienhypertexte"/>
            <w:noProof/>
          </w:rPr>
          <w:t>V</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TRAITEMENT DES DONNEES</w:t>
        </w:r>
        <w:r w:rsidR="000419E9">
          <w:rPr>
            <w:noProof/>
            <w:webHidden/>
          </w:rPr>
          <w:tab/>
        </w:r>
        <w:r w:rsidR="000419E9">
          <w:rPr>
            <w:noProof/>
            <w:webHidden/>
          </w:rPr>
          <w:fldChar w:fldCharType="begin"/>
        </w:r>
        <w:r w:rsidR="000419E9">
          <w:rPr>
            <w:noProof/>
            <w:webHidden/>
          </w:rPr>
          <w:instrText xml:space="preserve"> PAGEREF _Toc490814265 \h </w:instrText>
        </w:r>
        <w:r w:rsidR="000419E9">
          <w:rPr>
            <w:noProof/>
            <w:webHidden/>
          </w:rPr>
        </w:r>
        <w:r w:rsidR="000419E9">
          <w:rPr>
            <w:noProof/>
            <w:webHidden/>
          </w:rPr>
          <w:fldChar w:fldCharType="separate"/>
        </w:r>
        <w:r w:rsidR="00EA2374">
          <w:rPr>
            <w:noProof/>
            <w:webHidden/>
          </w:rPr>
          <w:t>22</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66" w:history="1">
        <w:r w:rsidR="000419E9" w:rsidRPr="00574C51">
          <w:rPr>
            <w:rStyle w:val="Lienhypertexte"/>
            <w:noProof/>
          </w:rPr>
          <w:t>V.1</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Elaboration du masque de saisie</w:t>
        </w:r>
        <w:r w:rsidR="000419E9">
          <w:rPr>
            <w:noProof/>
            <w:webHidden/>
          </w:rPr>
          <w:tab/>
        </w:r>
        <w:r w:rsidR="000419E9">
          <w:rPr>
            <w:noProof/>
            <w:webHidden/>
          </w:rPr>
          <w:fldChar w:fldCharType="begin"/>
        </w:r>
        <w:r w:rsidR="000419E9">
          <w:rPr>
            <w:noProof/>
            <w:webHidden/>
          </w:rPr>
          <w:instrText xml:space="preserve"> PAGEREF _Toc490814266 \h </w:instrText>
        </w:r>
        <w:r w:rsidR="000419E9">
          <w:rPr>
            <w:noProof/>
            <w:webHidden/>
          </w:rPr>
        </w:r>
        <w:r w:rsidR="000419E9">
          <w:rPr>
            <w:noProof/>
            <w:webHidden/>
          </w:rPr>
          <w:fldChar w:fldCharType="separate"/>
        </w:r>
        <w:r w:rsidR="00EA2374">
          <w:rPr>
            <w:noProof/>
            <w:webHidden/>
          </w:rPr>
          <w:t>22</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67" w:history="1">
        <w:r w:rsidR="000419E9" w:rsidRPr="00574C51">
          <w:rPr>
            <w:rStyle w:val="Lienhypertexte"/>
            <w:noProof/>
          </w:rPr>
          <w:t>V.2</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Vérification et la codification des données</w:t>
        </w:r>
        <w:r w:rsidR="000419E9">
          <w:rPr>
            <w:noProof/>
            <w:webHidden/>
          </w:rPr>
          <w:tab/>
        </w:r>
        <w:r w:rsidR="000419E9">
          <w:rPr>
            <w:noProof/>
            <w:webHidden/>
          </w:rPr>
          <w:fldChar w:fldCharType="begin"/>
        </w:r>
        <w:r w:rsidR="000419E9">
          <w:rPr>
            <w:noProof/>
            <w:webHidden/>
          </w:rPr>
          <w:instrText xml:space="preserve"> PAGEREF _Toc490814267 \h </w:instrText>
        </w:r>
        <w:r w:rsidR="000419E9">
          <w:rPr>
            <w:noProof/>
            <w:webHidden/>
          </w:rPr>
        </w:r>
        <w:r w:rsidR="000419E9">
          <w:rPr>
            <w:noProof/>
            <w:webHidden/>
          </w:rPr>
          <w:fldChar w:fldCharType="separate"/>
        </w:r>
        <w:r w:rsidR="00EA2374">
          <w:rPr>
            <w:noProof/>
            <w:webHidden/>
          </w:rPr>
          <w:t>23</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68" w:history="1">
        <w:r w:rsidR="000419E9" w:rsidRPr="00574C51">
          <w:rPr>
            <w:rStyle w:val="Lienhypertexte"/>
            <w:noProof/>
          </w:rPr>
          <w:t>V.3</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Saisie des données</w:t>
        </w:r>
        <w:r w:rsidR="000419E9">
          <w:rPr>
            <w:noProof/>
            <w:webHidden/>
          </w:rPr>
          <w:tab/>
        </w:r>
        <w:r w:rsidR="000419E9">
          <w:rPr>
            <w:noProof/>
            <w:webHidden/>
          </w:rPr>
          <w:fldChar w:fldCharType="begin"/>
        </w:r>
        <w:r w:rsidR="000419E9">
          <w:rPr>
            <w:noProof/>
            <w:webHidden/>
          </w:rPr>
          <w:instrText xml:space="preserve"> PAGEREF _Toc490814268 \h </w:instrText>
        </w:r>
        <w:r w:rsidR="000419E9">
          <w:rPr>
            <w:noProof/>
            <w:webHidden/>
          </w:rPr>
        </w:r>
        <w:r w:rsidR="000419E9">
          <w:rPr>
            <w:noProof/>
            <w:webHidden/>
          </w:rPr>
          <w:fldChar w:fldCharType="separate"/>
        </w:r>
        <w:r w:rsidR="00EA2374">
          <w:rPr>
            <w:noProof/>
            <w:webHidden/>
          </w:rPr>
          <w:t>23</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69" w:history="1">
        <w:r w:rsidR="000419E9" w:rsidRPr="00574C51">
          <w:rPr>
            <w:rStyle w:val="Lienhypertexte"/>
            <w:noProof/>
          </w:rPr>
          <w:t>V.4</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Apurement et tabulation des données</w:t>
        </w:r>
        <w:r w:rsidR="000419E9">
          <w:rPr>
            <w:noProof/>
            <w:webHidden/>
          </w:rPr>
          <w:tab/>
        </w:r>
        <w:r w:rsidR="000419E9">
          <w:rPr>
            <w:noProof/>
            <w:webHidden/>
          </w:rPr>
          <w:fldChar w:fldCharType="begin"/>
        </w:r>
        <w:r w:rsidR="000419E9">
          <w:rPr>
            <w:noProof/>
            <w:webHidden/>
          </w:rPr>
          <w:instrText xml:space="preserve"> PAGEREF _Toc490814269 \h </w:instrText>
        </w:r>
        <w:r w:rsidR="000419E9">
          <w:rPr>
            <w:noProof/>
            <w:webHidden/>
          </w:rPr>
        </w:r>
        <w:r w:rsidR="000419E9">
          <w:rPr>
            <w:noProof/>
            <w:webHidden/>
          </w:rPr>
          <w:fldChar w:fldCharType="separate"/>
        </w:r>
        <w:r w:rsidR="00EA2374">
          <w:rPr>
            <w:noProof/>
            <w:webHidden/>
          </w:rPr>
          <w:t>23</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270" w:history="1">
        <w:r w:rsidR="000419E9" w:rsidRPr="00574C51">
          <w:rPr>
            <w:rStyle w:val="Lienhypertexte"/>
            <w:noProof/>
          </w:rPr>
          <w:t>VI</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ANALYSE DES DONNEES</w:t>
        </w:r>
        <w:r w:rsidR="000419E9">
          <w:rPr>
            <w:noProof/>
            <w:webHidden/>
          </w:rPr>
          <w:tab/>
        </w:r>
        <w:r w:rsidR="000419E9">
          <w:rPr>
            <w:noProof/>
            <w:webHidden/>
          </w:rPr>
          <w:fldChar w:fldCharType="begin"/>
        </w:r>
        <w:r w:rsidR="000419E9">
          <w:rPr>
            <w:noProof/>
            <w:webHidden/>
          </w:rPr>
          <w:instrText xml:space="preserve"> PAGEREF _Toc490814270 \h </w:instrText>
        </w:r>
        <w:r w:rsidR="000419E9">
          <w:rPr>
            <w:noProof/>
            <w:webHidden/>
          </w:rPr>
        </w:r>
        <w:r w:rsidR="000419E9">
          <w:rPr>
            <w:noProof/>
            <w:webHidden/>
          </w:rPr>
          <w:fldChar w:fldCharType="separate"/>
        </w:r>
        <w:r w:rsidR="00EA2374">
          <w:rPr>
            <w:noProof/>
            <w:webHidden/>
          </w:rPr>
          <w:t>23</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71" w:history="1">
        <w:r w:rsidR="000419E9" w:rsidRPr="00574C51">
          <w:rPr>
            <w:rStyle w:val="Lienhypertexte"/>
            <w:noProof/>
          </w:rPr>
          <w:t>VI.1</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Elaboration du plan d’analyse</w:t>
        </w:r>
        <w:r w:rsidR="000419E9">
          <w:rPr>
            <w:noProof/>
            <w:webHidden/>
          </w:rPr>
          <w:tab/>
        </w:r>
        <w:r w:rsidR="000419E9">
          <w:rPr>
            <w:noProof/>
            <w:webHidden/>
          </w:rPr>
          <w:fldChar w:fldCharType="begin"/>
        </w:r>
        <w:r w:rsidR="000419E9">
          <w:rPr>
            <w:noProof/>
            <w:webHidden/>
          </w:rPr>
          <w:instrText xml:space="preserve"> PAGEREF _Toc490814271 \h </w:instrText>
        </w:r>
        <w:r w:rsidR="000419E9">
          <w:rPr>
            <w:noProof/>
            <w:webHidden/>
          </w:rPr>
        </w:r>
        <w:r w:rsidR="000419E9">
          <w:rPr>
            <w:noProof/>
            <w:webHidden/>
          </w:rPr>
          <w:fldChar w:fldCharType="separate"/>
        </w:r>
        <w:r w:rsidR="00EA2374">
          <w:rPr>
            <w:noProof/>
            <w:webHidden/>
          </w:rPr>
          <w:t>23</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72" w:history="1">
        <w:r w:rsidR="000419E9" w:rsidRPr="00574C51">
          <w:rPr>
            <w:rStyle w:val="Lienhypertexte"/>
            <w:noProof/>
          </w:rPr>
          <w:t>VI.2</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Analyse des données</w:t>
        </w:r>
        <w:r w:rsidR="000419E9">
          <w:rPr>
            <w:noProof/>
            <w:webHidden/>
          </w:rPr>
          <w:tab/>
        </w:r>
        <w:r w:rsidR="000419E9">
          <w:rPr>
            <w:noProof/>
            <w:webHidden/>
          </w:rPr>
          <w:fldChar w:fldCharType="begin"/>
        </w:r>
        <w:r w:rsidR="000419E9">
          <w:rPr>
            <w:noProof/>
            <w:webHidden/>
          </w:rPr>
          <w:instrText xml:space="preserve"> PAGEREF _Toc490814272 \h </w:instrText>
        </w:r>
        <w:r w:rsidR="000419E9">
          <w:rPr>
            <w:noProof/>
            <w:webHidden/>
          </w:rPr>
        </w:r>
        <w:r w:rsidR="000419E9">
          <w:rPr>
            <w:noProof/>
            <w:webHidden/>
          </w:rPr>
          <w:fldChar w:fldCharType="separate"/>
        </w:r>
        <w:r w:rsidR="00EA2374">
          <w:rPr>
            <w:noProof/>
            <w:webHidden/>
          </w:rPr>
          <w:t>23</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73" w:history="1">
        <w:r w:rsidR="000419E9" w:rsidRPr="00574C51">
          <w:rPr>
            <w:rStyle w:val="Lienhypertexte"/>
            <w:noProof/>
          </w:rPr>
          <w:t>VI.3</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Rédaction du rapport provisoire</w:t>
        </w:r>
        <w:r w:rsidR="000419E9">
          <w:rPr>
            <w:noProof/>
            <w:webHidden/>
          </w:rPr>
          <w:tab/>
        </w:r>
        <w:r w:rsidR="000419E9">
          <w:rPr>
            <w:noProof/>
            <w:webHidden/>
          </w:rPr>
          <w:fldChar w:fldCharType="begin"/>
        </w:r>
        <w:r w:rsidR="000419E9">
          <w:rPr>
            <w:noProof/>
            <w:webHidden/>
          </w:rPr>
          <w:instrText xml:space="preserve"> PAGEREF _Toc490814273 \h </w:instrText>
        </w:r>
        <w:r w:rsidR="000419E9">
          <w:rPr>
            <w:noProof/>
            <w:webHidden/>
          </w:rPr>
        </w:r>
        <w:r w:rsidR="000419E9">
          <w:rPr>
            <w:noProof/>
            <w:webHidden/>
          </w:rPr>
          <w:fldChar w:fldCharType="separate"/>
        </w:r>
        <w:r w:rsidR="00EA2374">
          <w:rPr>
            <w:noProof/>
            <w:webHidden/>
          </w:rPr>
          <w:t>23</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274" w:history="1">
        <w:r w:rsidR="000419E9" w:rsidRPr="00574C51">
          <w:rPr>
            <w:rStyle w:val="Lienhypertexte"/>
            <w:noProof/>
          </w:rPr>
          <w:t>VII</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RESULTATS DE D’ETUDE</w:t>
        </w:r>
        <w:r w:rsidR="000419E9">
          <w:rPr>
            <w:noProof/>
            <w:webHidden/>
          </w:rPr>
          <w:tab/>
        </w:r>
        <w:r w:rsidR="000419E9">
          <w:rPr>
            <w:noProof/>
            <w:webHidden/>
          </w:rPr>
          <w:fldChar w:fldCharType="begin"/>
        </w:r>
        <w:r w:rsidR="000419E9">
          <w:rPr>
            <w:noProof/>
            <w:webHidden/>
          </w:rPr>
          <w:instrText xml:space="preserve"> PAGEREF _Toc490814274 \h </w:instrText>
        </w:r>
        <w:r w:rsidR="000419E9">
          <w:rPr>
            <w:noProof/>
            <w:webHidden/>
          </w:rPr>
        </w:r>
        <w:r w:rsidR="000419E9">
          <w:rPr>
            <w:noProof/>
            <w:webHidden/>
          </w:rPr>
          <w:fldChar w:fldCharType="separate"/>
        </w:r>
        <w:r w:rsidR="00EA2374">
          <w:rPr>
            <w:noProof/>
            <w:webHidden/>
          </w:rPr>
          <w:t>24</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275" w:history="1">
        <w:r w:rsidR="000419E9" w:rsidRPr="00574C51">
          <w:rPr>
            <w:rStyle w:val="Lienhypertexte"/>
            <w:noProof/>
          </w:rPr>
          <w:t>VII.1</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CARACTERISTIQUES, ATTITUDES ET COMPORTEMENTS DE LA POPULATION ENQUETEE FACE A LA PREVENTION DES MALADIES ET L’UTILISATION DES SERVICES DE SANTE EN MEDECINE CURATIVE</w:t>
        </w:r>
        <w:r w:rsidR="000419E9">
          <w:rPr>
            <w:noProof/>
            <w:webHidden/>
          </w:rPr>
          <w:tab/>
        </w:r>
        <w:r w:rsidR="000419E9">
          <w:rPr>
            <w:noProof/>
            <w:webHidden/>
          </w:rPr>
          <w:fldChar w:fldCharType="begin"/>
        </w:r>
        <w:r w:rsidR="000419E9">
          <w:rPr>
            <w:noProof/>
            <w:webHidden/>
          </w:rPr>
          <w:instrText xml:space="preserve"> PAGEREF _Toc490814275 \h </w:instrText>
        </w:r>
        <w:r w:rsidR="000419E9">
          <w:rPr>
            <w:noProof/>
            <w:webHidden/>
          </w:rPr>
        </w:r>
        <w:r w:rsidR="000419E9">
          <w:rPr>
            <w:noProof/>
            <w:webHidden/>
          </w:rPr>
          <w:fldChar w:fldCharType="separate"/>
        </w:r>
        <w:r w:rsidR="00EA2374">
          <w:rPr>
            <w:noProof/>
            <w:webHidden/>
          </w:rPr>
          <w:t>24</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76" w:history="1">
        <w:r w:rsidR="000419E9" w:rsidRPr="00574C51">
          <w:rPr>
            <w:rStyle w:val="Lienhypertexte"/>
            <w:noProof/>
          </w:rPr>
          <w:t>VII.1.1</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Caractéristiques socio démographiques de la population enquêtée</w:t>
        </w:r>
        <w:r w:rsidR="000419E9">
          <w:rPr>
            <w:noProof/>
            <w:webHidden/>
          </w:rPr>
          <w:tab/>
        </w:r>
        <w:r w:rsidR="000419E9">
          <w:rPr>
            <w:noProof/>
            <w:webHidden/>
          </w:rPr>
          <w:fldChar w:fldCharType="begin"/>
        </w:r>
        <w:r w:rsidR="000419E9">
          <w:rPr>
            <w:noProof/>
            <w:webHidden/>
          </w:rPr>
          <w:instrText xml:space="preserve"> PAGEREF _Toc490814276 \h </w:instrText>
        </w:r>
        <w:r w:rsidR="000419E9">
          <w:rPr>
            <w:noProof/>
            <w:webHidden/>
          </w:rPr>
        </w:r>
        <w:r w:rsidR="000419E9">
          <w:rPr>
            <w:noProof/>
            <w:webHidden/>
          </w:rPr>
          <w:fldChar w:fldCharType="separate"/>
        </w:r>
        <w:r w:rsidR="00EA2374">
          <w:rPr>
            <w:noProof/>
            <w:webHidden/>
          </w:rPr>
          <w:t>24</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77" w:history="1">
        <w:r w:rsidR="000419E9" w:rsidRPr="00574C51">
          <w:rPr>
            <w:rStyle w:val="Lienhypertexte"/>
            <w:noProof/>
          </w:rPr>
          <w:t>VII.1.2</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Niveau d’utilisation des services de santé par la population</w:t>
        </w:r>
        <w:r w:rsidR="000419E9">
          <w:rPr>
            <w:noProof/>
            <w:webHidden/>
          </w:rPr>
          <w:tab/>
        </w:r>
        <w:r w:rsidR="000419E9">
          <w:rPr>
            <w:noProof/>
            <w:webHidden/>
          </w:rPr>
          <w:fldChar w:fldCharType="begin"/>
        </w:r>
        <w:r w:rsidR="000419E9">
          <w:rPr>
            <w:noProof/>
            <w:webHidden/>
          </w:rPr>
          <w:instrText xml:space="preserve"> PAGEREF _Toc490814277 \h </w:instrText>
        </w:r>
        <w:r w:rsidR="000419E9">
          <w:rPr>
            <w:noProof/>
            <w:webHidden/>
          </w:rPr>
        </w:r>
        <w:r w:rsidR="000419E9">
          <w:rPr>
            <w:noProof/>
            <w:webHidden/>
          </w:rPr>
          <w:fldChar w:fldCharType="separate"/>
        </w:r>
        <w:r w:rsidR="00EA2374">
          <w:rPr>
            <w:noProof/>
            <w:webHidden/>
          </w:rPr>
          <w:t>25</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78" w:history="1">
        <w:r w:rsidR="000419E9" w:rsidRPr="00574C51">
          <w:rPr>
            <w:rStyle w:val="Lienhypertexte"/>
            <w:noProof/>
          </w:rPr>
          <w:t>VII.1.3</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Niveau de satisfaction des services reçus dans les structures sanitaires</w:t>
        </w:r>
        <w:r w:rsidR="000419E9">
          <w:rPr>
            <w:noProof/>
            <w:webHidden/>
          </w:rPr>
          <w:tab/>
        </w:r>
        <w:r w:rsidR="000419E9">
          <w:rPr>
            <w:noProof/>
            <w:webHidden/>
          </w:rPr>
          <w:fldChar w:fldCharType="begin"/>
        </w:r>
        <w:r w:rsidR="000419E9">
          <w:rPr>
            <w:noProof/>
            <w:webHidden/>
          </w:rPr>
          <w:instrText xml:space="preserve"> PAGEREF _Toc490814278 \h </w:instrText>
        </w:r>
        <w:r w:rsidR="000419E9">
          <w:rPr>
            <w:noProof/>
            <w:webHidden/>
          </w:rPr>
        </w:r>
        <w:r w:rsidR="000419E9">
          <w:rPr>
            <w:noProof/>
            <w:webHidden/>
          </w:rPr>
          <w:fldChar w:fldCharType="separate"/>
        </w:r>
        <w:r w:rsidR="00EA2374">
          <w:rPr>
            <w:noProof/>
            <w:webHidden/>
          </w:rPr>
          <w:t>26</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79" w:history="1">
        <w:r w:rsidR="000419E9" w:rsidRPr="00574C51">
          <w:rPr>
            <w:rStyle w:val="Lienhypertexte"/>
            <w:noProof/>
          </w:rPr>
          <w:t>VII.1.4</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Niveau de connaissance de l’importance de l’hygiène</w:t>
        </w:r>
        <w:r w:rsidR="000419E9">
          <w:rPr>
            <w:noProof/>
            <w:webHidden/>
          </w:rPr>
          <w:tab/>
        </w:r>
        <w:r w:rsidR="000419E9">
          <w:rPr>
            <w:noProof/>
            <w:webHidden/>
          </w:rPr>
          <w:fldChar w:fldCharType="begin"/>
        </w:r>
        <w:r w:rsidR="000419E9">
          <w:rPr>
            <w:noProof/>
            <w:webHidden/>
          </w:rPr>
          <w:instrText xml:space="preserve"> PAGEREF _Toc490814279 \h </w:instrText>
        </w:r>
        <w:r w:rsidR="000419E9">
          <w:rPr>
            <w:noProof/>
            <w:webHidden/>
          </w:rPr>
        </w:r>
        <w:r w:rsidR="000419E9">
          <w:rPr>
            <w:noProof/>
            <w:webHidden/>
          </w:rPr>
          <w:fldChar w:fldCharType="separate"/>
        </w:r>
        <w:r w:rsidR="00EA2374">
          <w:rPr>
            <w:noProof/>
            <w:webHidden/>
          </w:rPr>
          <w:t>29</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80" w:history="1">
        <w:r w:rsidR="000419E9" w:rsidRPr="00574C51">
          <w:rPr>
            <w:rStyle w:val="Lienhypertexte"/>
            <w:noProof/>
          </w:rPr>
          <w:t>VII.1.5</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 xml:space="preserve">Niveau de connaissance de l’importance de la </w:t>
        </w:r>
        <w:r w:rsidR="000419E9" w:rsidRPr="00574C51">
          <w:rPr>
            <w:rStyle w:val="Lienhypertexte"/>
            <w:rFonts w:eastAsia="MS Mincho"/>
            <w:noProof/>
          </w:rPr>
          <w:t>vaccination dans la prévention des infections</w:t>
        </w:r>
        <w:r w:rsidR="000419E9">
          <w:rPr>
            <w:noProof/>
            <w:webHidden/>
          </w:rPr>
          <w:tab/>
        </w:r>
        <w:r w:rsidR="000419E9">
          <w:rPr>
            <w:noProof/>
            <w:webHidden/>
          </w:rPr>
          <w:fldChar w:fldCharType="begin"/>
        </w:r>
        <w:r w:rsidR="000419E9">
          <w:rPr>
            <w:noProof/>
            <w:webHidden/>
          </w:rPr>
          <w:instrText xml:space="preserve"> PAGEREF _Toc490814280 \h </w:instrText>
        </w:r>
        <w:r w:rsidR="000419E9">
          <w:rPr>
            <w:noProof/>
            <w:webHidden/>
          </w:rPr>
        </w:r>
        <w:r w:rsidR="000419E9">
          <w:rPr>
            <w:noProof/>
            <w:webHidden/>
          </w:rPr>
          <w:fldChar w:fldCharType="separate"/>
        </w:r>
        <w:r w:rsidR="00EA2374">
          <w:rPr>
            <w:noProof/>
            <w:webHidden/>
          </w:rPr>
          <w:t>30</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81" w:history="1">
        <w:r w:rsidR="000419E9" w:rsidRPr="00574C51">
          <w:rPr>
            <w:rStyle w:val="Lienhypertexte"/>
            <w:noProof/>
          </w:rPr>
          <w:t>VII.1.6</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Attitudes et pratiques de la population face aux</w:t>
        </w:r>
        <w:r w:rsidR="000419E9" w:rsidRPr="00574C51">
          <w:rPr>
            <w:rStyle w:val="Lienhypertexte"/>
            <w:rFonts w:eastAsia="MS Mincho"/>
            <w:noProof/>
          </w:rPr>
          <w:t xml:space="preserve"> maladies transmissibles</w:t>
        </w:r>
        <w:r w:rsidR="000419E9">
          <w:rPr>
            <w:noProof/>
            <w:webHidden/>
          </w:rPr>
          <w:tab/>
        </w:r>
        <w:r w:rsidR="000419E9">
          <w:rPr>
            <w:noProof/>
            <w:webHidden/>
          </w:rPr>
          <w:fldChar w:fldCharType="begin"/>
        </w:r>
        <w:r w:rsidR="000419E9">
          <w:rPr>
            <w:noProof/>
            <w:webHidden/>
          </w:rPr>
          <w:instrText xml:space="preserve"> PAGEREF _Toc490814281 \h </w:instrText>
        </w:r>
        <w:r w:rsidR="000419E9">
          <w:rPr>
            <w:noProof/>
            <w:webHidden/>
          </w:rPr>
        </w:r>
        <w:r w:rsidR="000419E9">
          <w:rPr>
            <w:noProof/>
            <w:webHidden/>
          </w:rPr>
          <w:fldChar w:fldCharType="separate"/>
        </w:r>
        <w:r w:rsidR="00EA2374">
          <w:rPr>
            <w:noProof/>
            <w:webHidden/>
          </w:rPr>
          <w:t>31</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82" w:history="1">
        <w:r w:rsidR="000419E9" w:rsidRPr="00574C51">
          <w:rPr>
            <w:rStyle w:val="Lienhypertexte"/>
            <w:noProof/>
          </w:rPr>
          <w:t>VII.1.7</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rFonts w:eastAsia="MS Mincho"/>
            <w:noProof/>
          </w:rPr>
          <w:t>Attitudes et pratiques de la population par rapport à l’offre de soins</w:t>
        </w:r>
        <w:r w:rsidR="000419E9">
          <w:rPr>
            <w:noProof/>
            <w:webHidden/>
          </w:rPr>
          <w:tab/>
        </w:r>
        <w:r w:rsidR="000419E9">
          <w:rPr>
            <w:noProof/>
            <w:webHidden/>
          </w:rPr>
          <w:fldChar w:fldCharType="begin"/>
        </w:r>
        <w:r w:rsidR="000419E9">
          <w:rPr>
            <w:noProof/>
            <w:webHidden/>
          </w:rPr>
          <w:instrText xml:space="preserve"> PAGEREF _Toc490814282 \h </w:instrText>
        </w:r>
        <w:r w:rsidR="000419E9">
          <w:rPr>
            <w:noProof/>
            <w:webHidden/>
          </w:rPr>
        </w:r>
        <w:r w:rsidR="000419E9">
          <w:rPr>
            <w:noProof/>
            <w:webHidden/>
          </w:rPr>
          <w:fldChar w:fldCharType="separate"/>
        </w:r>
        <w:r w:rsidR="00EA2374">
          <w:rPr>
            <w:noProof/>
            <w:webHidden/>
          </w:rPr>
          <w:t>32</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283" w:history="1">
        <w:r w:rsidR="000419E9" w:rsidRPr="00574C51">
          <w:rPr>
            <w:rStyle w:val="Lienhypertexte"/>
            <w:noProof/>
          </w:rPr>
          <w:t>VII.2</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ATTITUDES ET COMPORTEMENT DES JEUNES DE 15-24 ANS</w:t>
        </w:r>
        <w:r w:rsidR="000419E9">
          <w:rPr>
            <w:noProof/>
            <w:webHidden/>
          </w:rPr>
          <w:tab/>
        </w:r>
        <w:r w:rsidR="000419E9">
          <w:rPr>
            <w:noProof/>
            <w:webHidden/>
          </w:rPr>
          <w:fldChar w:fldCharType="begin"/>
        </w:r>
        <w:r w:rsidR="000419E9">
          <w:rPr>
            <w:noProof/>
            <w:webHidden/>
          </w:rPr>
          <w:instrText xml:space="preserve"> PAGEREF _Toc490814283 \h </w:instrText>
        </w:r>
        <w:r w:rsidR="000419E9">
          <w:rPr>
            <w:noProof/>
            <w:webHidden/>
          </w:rPr>
        </w:r>
        <w:r w:rsidR="000419E9">
          <w:rPr>
            <w:noProof/>
            <w:webHidden/>
          </w:rPr>
          <w:fldChar w:fldCharType="separate"/>
        </w:r>
        <w:r w:rsidR="00EA2374">
          <w:rPr>
            <w:noProof/>
            <w:webHidden/>
          </w:rPr>
          <w:t>34</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84" w:history="1">
        <w:r w:rsidR="000419E9" w:rsidRPr="00574C51">
          <w:rPr>
            <w:rStyle w:val="Lienhypertexte"/>
            <w:noProof/>
          </w:rPr>
          <w:t>VII.2.1</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Attitude et comportement de jeunes de 15-24 ans à l’égard des IST</w:t>
        </w:r>
        <w:r w:rsidR="000419E9">
          <w:rPr>
            <w:noProof/>
            <w:webHidden/>
          </w:rPr>
          <w:tab/>
        </w:r>
        <w:r w:rsidR="000419E9">
          <w:rPr>
            <w:noProof/>
            <w:webHidden/>
          </w:rPr>
          <w:fldChar w:fldCharType="begin"/>
        </w:r>
        <w:r w:rsidR="000419E9">
          <w:rPr>
            <w:noProof/>
            <w:webHidden/>
          </w:rPr>
          <w:instrText xml:space="preserve"> PAGEREF _Toc490814284 \h </w:instrText>
        </w:r>
        <w:r w:rsidR="000419E9">
          <w:rPr>
            <w:noProof/>
            <w:webHidden/>
          </w:rPr>
        </w:r>
        <w:r w:rsidR="000419E9">
          <w:rPr>
            <w:noProof/>
            <w:webHidden/>
          </w:rPr>
          <w:fldChar w:fldCharType="separate"/>
        </w:r>
        <w:r w:rsidR="00EA2374">
          <w:rPr>
            <w:noProof/>
            <w:webHidden/>
          </w:rPr>
          <w:t>34</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85" w:history="1">
        <w:r w:rsidR="000419E9" w:rsidRPr="00574C51">
          <w:rPr>
            <w:rStyle w:val="Lienhypertexte"/>
            <w:noProof/>
          </w:rPr>
          <w:t>VII.2.2</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Attitude et comportement de jeunes de 15-24 ans à l’égard du VIH/Sida</w:t>
        </w:r>
        <w:r w:rsidR="000419E9">
          <w:rPr>
            <w:noProof/>
            <w:webHidden/>
          </w:rPr>
          <w:tab/>
        </w:r>
        <w:r w:rsidR="000419E9">
          <w:rPr>
            <w:noProof/>
            <w:webHidden/>
          </w:rPr>
          <w:fldChar w:fldCharType="begin"/>
        </w:r>
        <w:r w:rsidR="000419E9">
          <w:rPr>
            <w:noProof/>
            <w:webHidden/>
          </w:rPr>
          <w:instrText xml:space="preserve"> PAGEREF _Toc490814285 \h </w:instrText>
        </w:r>
        <w:r w:rsidR="000419E9">
          <w:rPr>
            <w:noProof/>
            <w:webHidden/>
          </w:rPr>
        </w:r>
        <w:r w:rsidR="000419E9">
          <w:rPr>
            <w:noProof/>
            <w:webHidden/>
          </w:rPr>
          <w:fldChar w:fldCharType="separate"/>
        </w:r>
        <w:r w:rsidR="00EA2374">
          <w:rPr>
            <w:noProof/>
            <w:webHidden/>
          </w:rPr>
          <w:t>35</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86" w:history="1">
        <w:r w:rsidR="000419E9" w:rsidRPr="00574C51">
          <w:rPr>
            <w:rStyle w:val="Lienhypertexte"/>
            <w:noProof/>
          </w:rPr>
          <w:t>VII.2.2.1</w:t>
        </w:r>
        <w:r w:rsidR="000419E9">
          <w:rPr>
            <w:rFonts w:asciiTheme="minorHAnsi" w:eastAsiaTheme="minorEastAsia" w:hAnsiTheme="minorHAnsi" w:cstheme="minorBidi"/>
            <w:noProof/>
            <w:sz w:val="22"/>
            <w:szCs w:val="22"/>
            <w:lang w:eastAsia="fr-FR"/>
          </w:rPr>
          <w:tab/>
        </w:r>
        <w:r w:rsidR="000419E9" w:rsidRPr="00574C51">
          <w:rPr>
            <w:rStyle w:val="Lienhypertexte"/>
            <w:noProof/>
          </w:rPr>
          <w:t>Dépistage volontaire du VIH/Sida</w:t>
        </w:r>
        <w:r w:rsidR="000419E9">
          <w:rPr>
            <w:noProof/>
            <w:webHidden/>
          </w:rPr>
          <w:tab/>
        </w:r>
        <w:r w:rsidR="000419E9">
          <w:rPr>
            <w:noProof/>
            <w:webHidden/>
          </w:rPr>
          <w:fldChar w:fldCharType="begin"/>
        </w:r>
        <w:r w:rsidR="000419E9">
          <w:rPr>
            <w:noProof/>
            <w:webHidden/>
          </w:rPr>
          <w:instrText xml:space="preserve"> PAGEREF _Toc490814286 \h </w:instrText>
        </w:r>
        <w:r w:rsidR="000419E9">
          <w:rPr>
            <w:noProof/>
            <w:webHidden/>
          </w:rPr>
        </w:r>
        <w:r w:rsidR="000419E9">
          <w:rPr>
            <w:noProof/>
            <w:webHidden/>
          </w:rPr>
          <w:fldChar w:fldCharType="separate"/>
        </w:r>
        <w:r w:rsidR="00EA2374">
          <w:rPr>
            <w:noProof/>
            <w:webHidden/>
          </w:rPr>
          <w:t>36</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87" w:history="1">
        <w:r w:rsidR="000419E9" w:rsidRPr="00574C51">
          <w:rPr>
            <w:rStyle w:val="Lienhypertexte"/>
            <w:noProof/>
          </w:rPr>
          <w:t>VII.2.2.2</w:t>
        </w:r>
        <w:r w:rsidR="000419E9">
          <w:rPr>
            <w:rFonts w:asciiTheme="minorHAnsi" w:eastAsiaTheme="minorEastAsia" w:hAnsiTheme="minorHAnsi" w:cstheme="minorBidi"/>
            <w:noProof/>
            <w:sz w:val="22"/>
            <w:szCs w:val="22"/>
            <w:lang w:eastAsia="fr-FR"/>
          </w:rPr>
          <w:tab/>
        </w:r>
        <w:r w:rsidR="000419E9" w:rsidRPr="00574C51">
          <w:rPr>
            <w:rStyle w:val="Lienhypertexte"/>
            <w:noProof/>
          </w:rPr>
          <w:t>Raisons de découragement pour faire un test de dépistage du VIH dans une structure sanitaire</w:t>
        </w:r>
        <w:r w:rsidR="000419E9">
          <w:rPr>
            <w:noProof/>
            <w:webHidden/>
          </w:rPr>
          <w:tab/>
        </w:r>
        <w:r w:rsidR="000419E9">
          <w:rPr>
            <w:noProof/>
            <w:webHidden/>
          </w:rPr>
          <w:fldChar w:fldCharType="begin"/>
        </w:r>
        <w:r w:rsidR="000419E9">
          <w:rPr>
            <w:noProof/>
            <w:webHidden/>
          </w:rPr>
          <w:instrText xml:space="preserve"> PAGEREF _Toc490814287 \h </w:instrText>
        </w:r>
        <w:r w:rsidR="000419E9">
          <w:rPr>
            <w:noProof/>
            <w:webHidden/>
          </w:rPr>
        </w:r>
        <w:r w:rsidR="000419E9">
          <w:rPr>
            <w:noProof/>
            <w:webHidden/>
          </w:rPr>
          <w:fldChar w:fldCharType="separate"/>
        </w:r>
        <w:r w:rsidR="00EA2374">
          <w:rPr>
            <w:noProof/>
            <w:webHidden/>
          </w:rPr>
          <w:t>37</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88" w:history="1">
        <w:r w:rsidR="000419E9" w:rsidRPr="00574C51">
          <w:rPr>
            <w:rStyle w:val="Lienhypertexte"/>
            <w:noProof/>
          </w:rPr>
          <w:t>VII.2.2.3</w:t>
        </w:r>
        <w:r w:rsidR="000419E9">
          <w:rPr>
            <w:rFonts w:asciiTheme="minorHAnsi" w:eastAsiaTheme="minorEastAsia" w:hAnsiTheme="minorHAnsi" w:cstheme="minorBidi"/>
            <w:noProof/>
            <w:sz w:val="22"/>
            <w:szCs w:val="22"/>
            <w:lang w:eastAsia="fr-FR"/>
          </w:rPr>
          <w:tab/>
        </w:r>
        <w:r w:rsidR="000419E9" w:rsidRPr="00574C51">
          <w:rPr>
            <w:rStyle w:val="Lienhypertexte"/>
            <w:noProof/>
          </w:rPr>
          <w:t>Connaissance des méthodes de prévention des infections VIH/SIDA</w:t>
        </w:r>
        <w:r w:rsidR="000419E9">
          <w:rPr>
            <w:noProof/>
            <w:webHidden/>
          </w:rPr>
          <w:tab/>
        </w:r>
        <w:r w:rsidR="000419E9">
          <w:rPr>
            <w:noProof/>
            <w:webHidden/>
          </w:rPr>
          <w:fldChar w:fldCharType="begin"/>
        </w:r>
        <w:r w:rsidR="000419E9">
          <w:rPr>
            <w:noProof/>
            <w:webHidden/>
          </w:rPr>
          <w:instrText xml:space="preserve"> PAGEREF _Toc490814288 \h </w:instrText>
        </w:r>
        <w:r w:rsidR="000419E9">
          <w:rPr>
            <w:noProof/>
            <w:webHidden/>
          </w:rPr>
        </w:r>
        <w:r w:rsidR="000419E9">
          <w:rPr>
            <w:noProof/>
            <w:webHidden/>
          </w:rPr>
          <w:fldChar w:fldCharType="separate"/>
        </w:r>
        <w:r w:rsidR="00EA2374">
          <w:rPr>
            <w:noProof/>
            <w:webHidden/>
          </w:rPr>
          <w:t>38</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89" w:history="1">
        <w:r w:rsidR="000419E9" w:rsidRPr="00574C51">
          <w:rPr>
            <w:rStyle w:val="Lienhypertexte"/>
            <w:noProof/>
          </w:rPr>
          <w:t>VII.2.3</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Sexualité des adolescents de 15-24 ans</w:t>
        </w:r>
        <w:r w:rsidR="000419E9">
          <w:rPr>
            <w:noProof/>
            <w:webHidden/>
          </w:rPr>
          <w:tab/>
        </w:r>
        <w:r w:rsidR="000419E9">
          <w:rPr>
            <w:noProof/>
            <w:webHidden/>
          </w:rPr>
          <w:fldChar w:fldCharType="begin"/>
        </w:r>
        <w:r w:rsidR="000419E9">
          <w:rPr>
            <w:noProof/>
            <w:webHidden/>
          </w:rPr>
          <w:instrText xml:space="preserve"> PAGEREF _Toc490814289 \h </w:instrText>
        </w:r>
        <w:r w:rsidR="000419E9">
          <w:rPr>
            <w:noProof/>
            <w:webHidden/>
          </w:rPr>
        </w:r>
        <w:r w:rsidR="000419E9">
          <w:rPr>
            <w:noProof/>
            <w:webHidden/>
          </w:rPr>
          <w:fldChar w:fldCharType="separate"/>
        </w:r>
        <w:r w:rsidR="00EA2374">
          <w:rPr>
            <w:noProof/>
            <w:webHidden/>
          </w:rPr>
          <w:t>43</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90" w:history="1">
        <w:r w:rsidR="000419E9" w:rsidRPr="00574C51">
          <w:rPr>
            <w:rStyle w:val="Lienhypertexte"/>
            <w:noProof/>
          </w:rPr>
          <w:t>VII.2.3.1</w:t>
        </w:r>
        <w:r w:rsidR="000419E9">
          <w:rPr>
            <w:rFonts w:asciiTheme="minorHAnsi" w:eastAsiaTheme="minorEastAsia" w:hAnsiTheme="minorHAnsi" w:cstheme="minorBidi"/>
            <w:noProof/>
            <w:sz w:val="22"/>
            <w:szCs w:val="22"/>
            <w:lang w:eastAsia="fr-FR"/>
          </w:rPr>
          <w:tab/>
        </w:r>
        <w:r w:rsidR="000419E9" w:rsidRPr="00574C51">
          <w:rPr>
            <w:rStyle w:val="Lienhypertexte"/>
            <w:noProof/>
          </w:rPr>
          <w:t>Pratique sexuelle des adolescents de 15-24 ans</w:t>
        </w:r>
        <w:r w:rsidR="000419E9">
          <w:rPr>
            <w:noProof/>
            <w:webHidden/>
          </w:rPr>
          <w:tab/>
        </w:r>
        <w:r w:rsidR="000419E9">
          <w:rPr>
            <w:noProof/>
            <w:webHidden/>
          </w:rPr>
          <w:fldChar w:fldCharType="begin"/>
        </w:r>
        <w:r w:rsidR="000419E9">
          <w:rPr>
            <w:noProof/>
            <w:webHidden/>
          </w:rPr>
          <w:instrText xml:space="preserve"> PAGEREF _Toc490814290 \h </w:instrText>
        </w:r>
        <w:r w:rsidR="000419E9">
          <w:rPr>
            <w:noProof/>
            <w:webHidden/>
          </w:rPr>
        </w:r>
        <w:r w:rsidR="000419E9">
          <w:rPr>
            <w:noProof/>
            <w:webHidden/>
          </w:rPr>
          <w:fldChar w:fldCharType="separate"/>
        </w:r>
        <w:r w:rsidR="00EA2374">
          <w:rPr>
            <w:noProof/>
            <w:webHidden/>
          </w:rPr>
          <w:t>43</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91" w:history="1">
        <w:r w:rsidR="000419E9" w:rsidRPr="00574C51">
          <w:rPr>
            <w:rStyle w:val="Lienhypertexte"/>
            <w:noProof/>
          </w:rPr>
          <w:t>VII.2.3.2</w:t>
        </w:r>
        <w:r w:rsidR="000419E9">
          <w:rPr>
            <w:rFonts w:asciiTheme="minorHAnsi" w:eastAsiaTheme="minorEastAsia" w:hAnsiTheme="minorHAnsi" w:cstheme="minorBidi"/>
            <w:noProof/>
            <w:sz w:val="22"/>
            <w:szCs w:val="22"/>
            <w:lang w:eastAsia="fr-FR"/>
          </w:rPr>
          <w:tab/>
        </w:r>
        <w:r w:rsidR="000419E9" w:rsidRPr="00574C51">
          <w:rPr>
            <w:rStyle w:val="Lienhypertexte"/>
            <w:noProof/>
          </w:rPr>
          <w:t>Relations sexuelles avec des partenaires occasionnels</w:t>
        </w:r>
        <w:r w:rsidR="000419E9">
          <w:rPr>
            <w:noProof/>
            <w:webHidden/>
          </w:rPr>
          <w:tab/>
        </w:r>
        <w:r w:rsidR="000419E9">
          <w:rPr>
            <w:noProof/>
            <w:webHidden/>
          </w:rPr>
          <w:fldChar w:fldCharType="begin"/>
        </w:r>
        <w:r w:rsidR="000419E9">
          <w:rPr>
            <w:noProof/>
            <w:webHidden/>
          </w:rPr>
          <w:instrText xml:space="preserve"> PAGEREF _Toc490814291 \h </w:instrText>
        </w:r>
        <w:r w:rsidR="000419E9">
          <w:rPr>
            <w:noProof/>
            <w:webHidden/>
          </w:rPr>
        </w:r>
        <w:r w:rsidR="000419E9">
          <w:rPr>
            <w:noProof/>
            <w:webHidden/>
          </w:rPr>
          <w:fldChar w:fldCharType="separate"/>
        </w:r>
        <w:r w:rsidR="00EA2374">
          <w:rPr>
            <w:noProof/>
            <w:webHidden/>
          </w:rPr>
          <w:t>43</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92" w:history="1">
        <w:r w:rsidR="000419E9" w:rsidRPr="00574C51">
          <w:rPr>
            <w:rStyle w:val="Lienhypertexte"/>
            <w:noProof/>
          </w:rPr>
          <w:t>VII.2.3.3</w:t>
        </w:r>
        <w:r w:rsidR="000419E9">
          <w:rPr>
            <w:rFonts w:asciiTheme="minorHAnsi" w:eastAsiaTheme="minorEastAsia" w:hAnsiTheme="minorHAnsi" w:cstheme="minorBidi"/>
            <w:noProof/>
            <w:sz w:val="22"/>
            <w:szCs w:val="22"/>
            <w:lang w:eastAsia="fr-FR"/>
          </w:rPr>
          <w:tab/>
        </w:r>
        <w:r w:rsidR="000419E9" w:rsidRPr="00574C51">
          <w:rPr>
            <w:rStyle w:val="Lienhypertexte"/>
            <w:noProof/>
          </w:rPr>
          <w:t>Non utilisation de préservatif lors de relations sexuelles à haut risque</w:t>
        </w:r>
        <w:r w:rsidR="000419E9">
          <w:rPr>
            <w:noProof/>
            <w:webHidden/>
          </w:rPr>
          <w:tab/>
        </w:r>
        <w:r w:rsidR="000419E9">
          <w:rPr>
            <w:noProof/>
            <w:webHidden/>
          </w:rPr>
          <w:fldChar w:fldCharType="begin"/>
        </w:r>
        <w:r w:rsidR="000419E9">
          <w:rPr>
            <w:noProof/>
            <w:webHidden/>
          </w:rPr>
          <w:instrText xml:space="preserve"> PAGEREF _Toc490814292 \h </w:instrText>
        </w:r>
        <w:r w:rsidR="000419E9">
          <w:rPr>
            <w:noProof/>
            <w:webHidden/>
          </w:rPr>
        </w:r>
        <w:r w:rsidR="000419E9">
          <w:rPr>
            <w:noProof/>
            <w:webHidden/>
          </w:rPr>
          <w:fldChar w:fldCharType="separate"/>
        </w:r>
        <w:r w:rsidR="00EA2374">
          <w:rPr>
            <w:noProof/>
            <w:webHidden/>
          </w:rPr>
          <w:t>43</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93" w:history="1">
        <w:r w:rsidR="000419E9" w:rsidRPr="00574C51">
          <w:rPr>
            <w:rStyle w:val="Lienhypertexte"/>
            <w:noProof/>
          </w:rPr>
          <w:t>VII.2.4</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Connaissance et attitude sur les préservatifs</w:t>
        </w:r>
        <w:r w:rsidR="000419E9">
          <w:rPr>
            <w:noProof/>
            <w:webHidden/>
          </w:rPr>
          <w:tab/>
        </w:r>
        <w:r w:rsidR="000419E9">
          <w:rPr>
            <w:noProof/>
            <w:webHidden/>
          </w:rPr>
          <w:fldChar w:fldCharType="begin"/>
        </w:r>
        <w:r w:rsidR="000419E9">
          <w:rPr>
            <w:noProof/>
            <w:webHidden/>
          </w:rPr>
          <w:instrText xml:space="preserve"> PAGEREF _Toc490814293 \h </w:instrText>
        </w:r>
        <w:r w:rsidR="000419E9">
          <w:rPr>
            <w:noProof/>
            <w:webHidden/>
          </w:rPr>
        </w:r>
        <w:r w:rsidR="000419E9">
          <w:rPr>
            <w:noProof/>
            <w:webHidden/>
          </w:rPr>
          <w:fldChar w:fldCharType="separate"/>
        </w:r>
        <w:r w:rsidR="00EA2374">
          <w:rPr>
            <w:noProof/>
            <w:webHidden/>
          </w:rPr>
          <w:t>44</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94" w:history="1">
        <w:r w:rsidR="000419E9" w:rsidRPr="00574C51">
          <w:rPr>
            <w:rStyle w:val="Lienhypertexte"/>
            <w:noProof/>
          </w:rPr>
          <w:t>VII.2.4.1</w:t>
        </w:r>
        <w:r w:rsidR="000419E9">
          <w:rPr>
            <w:rFonts w:asciiTheme="minorHAnsi" w:eastAsiaTheme="minorEastAsia" w:hAnsiTheme="minorHAnsi" w:cstheme="minorBidi"/>
            <w:noProof/>
            <w:sz w:val="22"/>
            <w:szCs w:val="22"/>
            <w:lang w:eastAsia="fr-FR"/>
          </w:rPr>
          <w:tab/>
        </w:r>
        <w:r w:rsidR="000419E9" w:rsidRPr="00574C51">
          <w:rPr>
            <w:rStyle w:val="Lienhypertexte"/>
            <w:noProof/>
          </w:rPr>
          <w:t>Connaissance et utilisation du préservatif</w:t>
        </w:r>
        <w:r w:rsidR="000419E9">
          <w:rPr>
            <w:noProof/>
            <w:webHidden/>
          </w:rPr>
          <w:tab/>
        </w:r>
        <w:r w:rsidR="000419E9">
          <w:rPr>
            <w:noProof/>
            <w:webHidden/>
          </w:rPr>
          <w:fldChar w:fldCharType="begin"/>
        </w:r>
        <w:r w:rsidR="000419E9">
          <w:rPr>
            <w:noProof/>
            <w:webHidden/>
          </w:rPr>
          <w:instrText xml:space="preserve"> PAGEREF _Toc490814294 \h </w:instrText>
        </w:r>
        <w:r w:rsidR="000419E9">
          <w:rPr>
            <w:noProof/>
            <w:webHidden/>
          </w:rPr>
        </w:r>
        <w:r w:rsidR="000419E9">
          <w:rPr>
            <w:noProof/>
            <w:webHidden/>
          </w:rPr>
          <w:fldChar w:fldCharType="separate"/>
        </w:r>
        <w:r w:rsidR="00EA2374">
          <w:rPr>
            <w:noProof/>
            <w:webHidden/>
          </w:rPr>
          <w:t>44</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95" w:history="1">
        <w:r w:rsidR="000419E9" w:rsidRPr="00574C51">
          <w:rPr>
            <w:rStyle w:val="Lienhypertexte"/>
            <w:noProof/>
          </w:rPr>
          <w:t>VII.2.4.2</w:t>
        </w:r>
        <w:r w:rsidR="000419E9">
          <w:rPr>
            <w:rFonts w:asciiTheme="minorHAnsi" w:eastAsiaTheme="minorEastAsia" w:hAnsiTheme="minorHAnsi" w:cstheme="minorBidi"/>
            <w:noProof/>
            <w:sz w:val="22"/>
            <w:szCs w:val="22"/>
            <w:lang w:eastAsia="fr-FR"/>
          </w:rPr>
          <w:tab/>
        </w:r>
        <w:r w:rsidR="000419E9" w:rsidRPr="00574C51">
          <w:rPr>
            <w:rStyle w:val="Lienhypertexte"/>
            <w:noProof/>
          </w:rPr>
          <w:t>Opinions des adolescents sur le préservatif</w:t>
        </w:r>
        <w:r w:rsidR="000419E9">
          <w:rPr>
            <w:noProof/>
            <w:webHidden/>
          </w:rPr>
          <w:tab/>
        </w:r>
        <w:r w:rsidR="000419E9">
          <w:rPr>
            <w:noProof/>
            <w:webHidden/>
          </w:rPr>
          <w:fldChar w:fldCharType="begin"/>
        </w:r>
        <w:r w:rsidR="000419E9">
          <w:rPr>
            <w:noProof/>
            <w:webHidden/>
          </w:rPr>
          <w:instrText xml:space="preserve"> PAGEREF _Toc490814295 \h </w:instrText>
        </w:r>
        <w:r w:rsidR="000419E9">
          <w:rPr>
            <w:noProof/>
            <w:webHidden/>
          </w:rPr>
        </w:r>
        <w:r w:rsidR="000419E9">
          <w:rPr>
            <w:noProof/>
            <w:webHidden/>
          </w:rPr>
          <w:fldChar w:fldCharType="separate"/>
        </w:r>
        <w:r w:rsidR="00EA2374">
          <w:rPr>
            <w:noProof/>
            <w:webHidden/>
          </w:rPr>
          <w:t>45</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296" w:history="1">
        <w:r w:rsidR="000419E9" w:rsidRPr="00574C51">
          <w:rPr>
            <w:rStyle w:val="Lienhypertexte"/>
            <w:noProof/>
          </w:rPr>
          <w:t>VII.2.5</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Mutilations génitales féminines</w:t>
        </w:r>
        <w:r w:rsidR="000419E9">
          <w:rPr>
            <w:noProof/>
            <w:webHidden/>
          </w:rPr>
          <w:tab/>
        </w:r>
        <w:r w:rsidR="000419E9">
          <w:rPr>
            <w:noProof/>
            <w:webHidden/>
          </w:rPr>
          <w:fldChar w:fldCharType="begin"/>
        </w:r>
        <w:r w:rsidR="000419E9">
          <w:rPr>
            <w:noProof/>
            <w:webHidden/>
          </w:rPr>
          <w:instrText xml:space="preserve"> PAGEREF _Toc490814296 \h </w:instrText>
        </w:r>
        <w:r w:rsidR="000419E9">
          <w:rPr>
            <w:noProof/>
            <w:webHidden/>
          </w:rPr>
        </w:r>
        <w:r w:rsidR="000419E9">
          <w:rPr>
            <w:noProof/>
            <w:webHidden/>
          </w:rPr>
          <w:fldChar w:fldCharType="separate"/>
        </w:r>
        <w:r w:rsidR="00EA2374">
          <w:rPr>
            <w:noProof/>
            <w:webHidden/>
          </w:rPr>
          <w:t>51</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97" w:history="1">
        <w:r w:rsidR="000419E9" w:rsidRPr="00574C51">
          <w:rPr>
            <w:rStyle w:val="Lienhypertexte"/>
            <w:noProof/>
          </w:rPr>
          <w:t>VII.2.5.1</w:t>
        </w:r>
        <w:r w:rsidR="000419E9">
          <w:rPr>
            <w:rFonts w:asciiTheme="minorHAnsi" w:eastAsiaTheme="minorEastAsia" w:hAnsiTheme="minorHAnsi" w:cstheme="minorBidi"/>
            <w:noProof/>
            <w:sz w:val="22"/>
            <w:szCs w:val="22"/>
            <w:lang w:eastAsia="fr-FR"/>
          </w:rPr>
          <w:tab/>
        </w:r>
        <w:r w:rsidR="000419E9" w:rsidRPr="00574C51">
          <w:rPr>
            <w:rStyle w:val="Lienhypertexte"/>
            <w:noProof/>
          </w:rPr>
          <w:t>Connaissance et comportement face à l’excision</w:t>
        </w:r>
        <w:r w:rsidR="000419E9">
          <w:rPr>
            <w:noProof/>
            <w:webHidden/>
          </w:rPr>
          <w:tab/>
        </w:r>
        <w:r w:rsidR="000419E9">
          <w:rPr>
            <w:noProof/>
            <w:webHidden/>
          </w:rPr>
          <w:fldChar w:fldCharType="begin"/>
        </w:r>
        <w:r w:rsidR="000419E9">
          <w:rPr>
            <w:noProof/>
            <w:webHidden/>
          </w:rPr>
          <w:instrText xml:space="preserve"> PAGEREF _Toc490814297 \h </w:instrText>
        </w:r>
        <w:r w:rsidR="000419E9">
          <w:rPr>
            <w:noProof/>
            <w:webHidden/>
          </w:rPr>
        </w:r>
        <w:r w:rsidR="000419E9">
          <w:rPr>
            <w:noProof/>
            <w:webHidden/>
          </w:rPr>
          <w:fldChar w:fldCharType="separate"/>
        </w:r>
        <w:r w:rsidR="00EA2374">
          <w:rPr>
            <w:noProof/>
            <w:webHidden/>
          </w:rPr>
          <w:t>51</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98" w:history="1">
        <w:r w:rsidR="000419E9" w:rsidRPr="00574C51">
          <w:rPr>
            <w:rStyle w:val="Lienhypertexte"/>
            <w:noProof/>
          </w:rPr>
          <w:t>VII.2.5.2</w:t>
        </w:r>
        <w:r w:rsidR="000419E9">
          <w:rPr>
            <w:rFonts w:asciiTheme="minorHAnsi" w:eastAsiaTheme="minorEastAsia" w:hAnsiTheme="minorHAnsi" w:cstheme="minorBidi"/>
            <w:noProof/>
            <w:sz w:val="22"/>
            <w:szCs w:val="22"/>
            <w:lang w:eastAsia="fr-FR"/>
          </w:rPr>
          <w:tab/>
        </w:r>
        <w:r w:rsidR="000419E9" w:rsidRPr="00574C51">
          <w:rPr>
            <w:rStyle w:val="Lienhypertexte"/>
            <w:noProof/>
          </w:rPr>
          <w:t>Opinions des jeunes sur l’excision</w:t>
        </w:r>
        <w:r w:rsidR="000419E9">
          <w:rPr>
            <w:noProof/>
            <w:webHidden/>
          </w:rPr>
          <w:tab/>
        </w:r>
        <w:r w:rsidR="000419E9">
          <w:rPr>
            <w:noProof/>
            <w:webHidden/>
          </w:rPr>
          <w:fldChar w:fldCharType="begin"/>
        </w:r>
        <w:r w:rsidR="000419E9">
          <w:rPr>
            <w:noProof/>
            <w:webHidden/>
          </w:rPr>
          <w:instrText xml:space="preserve"> PAGEREF _Toc490814298 \h </w:instrText>
        </w:r>
        <w:r w:rsidR="000419E9">
          <w:rPr>
            <w:noProof/>
            <w:webHidden/>
          </w:rPr>
        </w:r>
        <w:r w:rsidR="000419E9">
          <w:rPr>
            <w:noProof/>
            <w:webHidden/>
          </w:rPr>
          <w:fldChar w:fldCharType="separate"/>
        </w:r>
        <w:r w:rsidR="00EA2374">
          <w:rPr>
            <w:noProof/>
            <w:webHidden/>
          </w:rPr>
          <w:t>53</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299" w:history="1">
        <w:r w:rsidR="000419E9" w:rsidRPr="00574C51">
          <w:rPr>
            <w:rStyle w:val="Lienhypertexte"/>
            <w:noProof/>
          </w:rPr>
          <w:t>VII.2.5.3</w:t>
        </w:r>
        <w:r w:rsidR="000419E9">
          <w:rPr>
            <w:rFonts w:asciiTheme="minorHAnsi" w:eastAsiaTheme="minorEastAsia" w:hAnsiTheme="minorHAnsi" w:cstheme="minorBidi"/>
            <w:noProof/>
            <w:sz w:val="22"/>
            <w:szCs w:val="22"/>
            <w:lang w:eastAsia="fr-FR"/>
          </w:rPr>
          <w:tab/>
        </w:r>
        <w:r w:rsidR="000419E9" w:rsidRPr="00574C51">
          <w:rPr>
            <w:rStyle w:val="Lienhypertexte"/>
            <w:noProof/>
          </w:rPr>
          <w:t>Intention d’exciser les filles à l’avenir et raisons de l’excision</w:t>
        </w:r>
        <w:r w:rsidR="000419E9">
          <w:rPr>
            <w:noProof/>
            <w:webHidden/>
          </w:rPr>
          <w:tab/>
        </w:r>
        <w:r w:rsidR="000419E9">
          <w:rPr>
            <w:noProof/>
            <w:webHidden/>
          </w:rPr>
          <w:fldChar w:fldCharType="begin"/>
        </w:r>
        <w:r w:rsidR="000419E9">
          <w:rPr>
            <w:noProof/>
            <w:webHidden/>
          </w:rPr>
          <w:instrText xml:space="preserve"> PAGEREF _Toc490814299 \h </w:instrText>
        </w:r>
        <w:r w:rsidR="000419E9">
          <w:rPr>
            <w:noProof/>
            <w:webHidden/>
          </w:rPr>
        </w:r>
        <w:r w:rsidR="000419E9">
          <w:rPr>
            <w:noProof/>
            <w:webHidden/>
          </w:rPr>
          <w:fldChar w:fldCharType="separate"/>
        </w:r>
        <w:r w:rsidR="00EA2374">
          <w:rPr>
            <w:noProof/>
            <w:webHidden/>
          </w:rPr>
          <w:t>54</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00" w:history="1">
        <w:r w:rsidR="000419E9" w:rsidRPr="00574C51">
          <w:rPr>
            <w:rStyle w:val="Lienhypertexte"/>
            <w:noProof/>
          </w:rPr>
          <w:t>VII.2.5.4</w:t>
        </w:r>
        <w:r w:rsidR="000419E9">
          <w:rPr>
            <w:rFonts w:asciiTheme="minorHAnsi" w:eastAsiaTheme="minorEastAsia" w:hAnsiTheme="minorHAnsi" w:cstheme="minorBidi"/>
            <w:noProof/>
            <w:sz w:val="22"/>
            <w:szCs w:val="22"/>
            <w:lang w:eastAsia="fr-FR"/>
          </w:rPr>
          <w:tab/>
        </w:r>
        <w:r w:rsidR="000419E9" w:rsidRPr="00574C51">
          <w:rPr>
            <w:rStyle w:val="Lienhypertexte"/>
            <w:noProof/>
          </w:rPr>
          <w:t xml:space="preserve"> Raisons pour ne pas exciser leur fille à l’avenir</w:t>
        </w:r>
        <w:r w:rsidR="000419E9">
          <w:rPr>
            <w:noProof/>
            <w:webHidden/>
          </w:rPr>
          <w:tab/>
        </w:r>
        <w:r w:rsidR="000419E9">
          <w:rPr>
            <w:noProof/>
            <w:webHidden/>
          </w:rPr>
          <w:fldChar w:fldCharType="begin"/>
        </w:r>
        <w:r w:rsidR="000419E9">
          <w:rPr>
            <w:noProof/>
            <w:webHidden/>
          </w:rPr>
          <w:instrText xml:space="preserve"> PAGEREF _Toc490814300 \h </w:instrText>
        </w:r>
        <w:r w:rsidR="000419E9">
          <w:rPr>
            <w:noProof/>
            <w:webHidden/>
          </w:rPr>
        </w:r>
        <w:r w:rsidR="000419E9">
          <w:rPr>
            <w:noProof/>
            <w:webHidden/>
          </w:rPr>
          <w:fldChar w:fldCharType="separate"/>
        </w:r>
        <w:r w:rsidR="00EA2374">
          <w:rPr>
            <w:noProof/>
            <w:webHidden/>
          </w:rPr>
          <w:t>55</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01" w:history="1">
        <w:r w:rsidR="000419E9" w:rsidRPr="00574C51">
          <w:rPr>
            <w:rStyle w:val="Lienhypertexte"/>
            <w:noProof/>
          </w:rPr>
          <w:t>VII.2.5.5</w:t>
        </w:r>
        <w:r w:rsidR="000419E9">
          <w:rPr>
            <w:rFonts w:asciiTheme="minorHAnsi" w:eastAsiaTheme="minorEastAsia" w:hAnsiTheme="minorHAnsi" w:cstheme="minorBidi"/>
            <w:noProof/>
            <w:sz w:val="22"/>
            <w:szCs w:val="22"/>
            <w:lang w:eastAsia="fr-FR"/>
          </w:rPr>
          <w:tab/>
        </w:r>
        <w:r w:rsidR="000419E9" w:rsidRPr="00574C51">
          <w:rPr>
            <w:rStyle w:val="Lienhypertexte"/>
            <w:noProof/>
          </w:rPr>
          <w:t>Affirmations à propos de l’excision</w:t>
        </w:r>
        <w:r w:rsidR="000419E9">
          <w:rPr>
            <w:noProof/>
            <w:webHidden/>
          </w:rPr>
          <w:tab/>
        </w:r>
        <w:r w:rsidR="000419E9">
          <w:rPr>
            <w:noProof/>
            <w:webHidden/>
          </w:rPr>
          <w:fldChar w:fldCharType="begin"/>
        </w:r>
        <w:r w:rsidR="000419E9">
          <w:rPr>
            <w:noProof/>
            <w:webHidden/>
          </w:rPr>
          <w:instrText xml:space="preserve"> PAGEREF _Toc490814301 \h </w:instrText>
        </w:r>
        <w:r w:rsidR="000419E9">
          <w:rPr>
            <w:noProof/>
            <w:webHidden/>
          </w:rPr>
        </w:r>
        <w:r w:rsidR="000419E9">
          <w:rPr>
            <w:noProof/>
            <w:webHidden/>
          </w:rPr>
          <w:fldChar w:fldCharType="separate"/>
        </w:r>
        <w:r w:rsidR="00EA2374">
          <w:rPr>
            <w:noProof/>
            <w:webHidden/>
          </w:rPr>
          <w:t>55</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02" w:history="1">
        <w:r w:rsidR="000419E9" w:rsidRPr="00574C51">
          <w:rPr>
            <w:rStyle w:val="Lienhypertexte"/>
            <w:noProof/>
          </w:rPr>
          <w:t>VII.2.5.6</w:t>
        </w:r>
        <w:r w:rsidR="000419E9">
          <w:rPr>
            <w:rFonts w:asciiTheme="minorHAnsi" w:eastAsiaTheme="minorEastAsia" w:hAnsiTheme="minorHAnsi" w:cstheme="minorBidi"/>
            <w:noProof/>
            <w:sz w:val="22"/>
            <w:szCs w:val="22"/>
            <w:lang w:eastAsia="fr-FR"/>
          </w:rPr>
          <w:tab/>
        </w:r>
        <w:r w:rsidR="000419E9" w:rsidRPr="00574C51">
          <w:rPr>
            <w:rStyle w:val="Lienhypertexte"/>
            <w:noProof/>
          </w:rPr>
          <w:t>Excision et problèmes de santé</w:t>
        </w:r>
        <w:r w:rsidR="000419E9">
          <w:rPr>
            <w:noProof/>
            <w:webHidden/>
          </w:rPr>
          <w:tab/>
        </w:r>
        <w:r w:rsidR="000419E9">
          <w:rPr>
            <w:noProof/>
            <w:webHidden/>
          </w:rPr>
          <w:fldChar w:fldCharType="begin"/>
        </w:r>
        <w:r w:rsidR="000419E9">
          <w:rPr>
            <w:noProof/>
            <w:webHidden/>
          </w:rPr>
          <w:instrText xml:space="preserve"> PAGEREF _Toc490814302 \h </w:instrText>
        </w:r>
        <w:r w:rsidR="000419E9">
          <w:rPr>
            <w:noProof/>
            <w:webHidden/>
          </w:rPr>
        </w:r>
        <w:r w:rsidR="000419E9">
          <w:rPr>
            <w:noProof/>
            <w:webHidden/>
          </w:rPr>
          <w:fldChar w:fldCharType="separate"/>
        </w:r>
        <w:r w:rsidR="00EA2374">
          <w:rPr>
            <w:noProof/>
            <w:webHidden/>
          </w:rPr>
          <w:t>58</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303" w:history="1">
        <w:r w:rsidR="000419E9" w:rsidRPr="00574C51">
          <w:rPr>
            <w:rStyle w:val="Lienhypertexte"/>
            <w:noProof/>
          </w:rPr>
          <w:t>VII.2.6</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Perception des adolescents sur la sexualité</w:t>
        </w:r>
        <w:r w:rsidR="000419E9">
          <w:rPr>
            <w:noProof/>
            <w:webHidden/>
          </w:rPr>
          <w:tab/>
        </w:r>
        <w:r w:rsidR="000419E9">
          <w:rPr>
            <w:noProof/>
            <w:webHidden/>
          </w:rPr>
          <w:fldChar w:fldCharType="begin"/>
        </w:r>
        <w:r w:rsidR="000419E9">
          <w:rPr>
            <w:noProof/>
            <w:webHidden/>
          </w:rPr>
          <w:instrText xml:space="preserve"> PAGEREF _Toc490814303 \h </w:instrText>
        </w:r>
        <w:r w:rsidR="000419E9">
          <w:rPr>
            <w:noProof/>
            <w:webHidden/>
          </w:rPr>
        </w:r>
        <w:r w:rsidR="000419E9">
          <w:rPr>
            <w:noProof/>
            <w:webHidden/>
          </w:rPr>
          <w:fldChar w:fldCharType="separate"/>
        </w:r>
        <w:r w:rsidR="00EA2374">
          <w:rPr>
            <w:noProof/>
            <w:webHidden/>
          </w:rPr>
          <w:t>60</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304" w:history="1">
        <w:r w:rsidR="000419E9" w:rsidRPr="00574C51">
          <w:rPr>
            <w:rStyle w:val="Lienhypertexte"/>
            <w:noProof/>
          </w:rPr>
          <w:t>VII.2.7</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Attitude et pratiques des jeunes de 15-24 ans sur la planification familiale</w:t>
        </w:r>
        <w:r w:rsidR="000419E9">
          <w:rPr>
            <w:noProof/>
            <w:webHidden/>
          </w:rPr>
          <w:tab/>
        </w:r>
        <w:r w:rsidR="000419E9">
          <w:rPr>
            <w:noProof/>
            <w:webHidden/>
          </w:rPr>
          <w:fldChar w:fldCharType="begin"/>
        </w:r>
        <w:r w:rsidR="000419E9">
          <w:rPr>
            <w:noProof/>
            <w:webHidden/>
          </w:rPr>
          <w:instrText xml:space="preserve"> PAGEREF _Toc490814304 \h </w:instrText>
        </w:r>
        <w:r w:rsidR="000419E9">
          <w:rPr>
            <w:noProof/>
            <w:webHidden/>
          </w:rPr>
        </w:r>
        <w:r w:rsidR="000419E9">
          <w:rPr>
            <w:noProof/>
            <w:webHidden/>
          </w:rPr>
          <w:fldChar w:fldCharType="separate"/>
        </w:r>
        <w:r w:rsidR="00EA2374">
          <w:rPr>
            <w:noProof/>
            <w:webHidden/>
          </w:rPr>
          <w:t>64</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05" w:history="1">
        <w:r w:rsidR="000419E9" w:rsidRPr="00574C51">
          <w:rPr>
            <w:rStyle w:val="Lienhypertexte"/>
            <w:noProof/>
            <w:lang w:eastAsia="fr-FR"/>
          </w:rPr>
          <w:t>VII.2.7.1</w:t>
        </w:r>
        <w:r w:rsidR="000419E9">
          <w:rPr>
            <w:rFonts w:asciiTheme="minorHAnsi" w:eastAsiaTheme="minorEastAsia" w:hAnsiTheme="minorHAnsi" w:cstheme="minorBidi"/>
            <w:noProof/>
            <w:sz w:val="22"/>
            <w:szCs w:val="22"/>
            <w:lang w:eastAsia="fr-FR"/>
          </w:rPr>
          <w:tab/>
        </w:r>
        <w:r w:rsidR="000419E9" w:rsidRPr="00574C51">
          <w:rPr>
            <w:rStyle w:val="Lienhypertexte"/>
            <w:noProof/>
            <w:lang w:eastAsia="fr-FR"/>
          </w:rPr>
          <w:t xml:space="preserve">Connaissance des méthodes </w:t>
        </w:r>
        <w:r w:rsidR="000419E9" w:rsidRPr="00574C51">
          <w:rPr>
            <w:rStyle w:val="Lienhypertexte"/>
            <w:noProof/>
          </w:rPr>
          <w:t>de planification familiale</w:t>
        </w:r>
        <w:r w:rsidR="000419E9">
          <w:rPr>
            <w:noProof/>
            <w:webHidden/>
          </w:rPr>
          <w:tab/>
        </w:r>
        <w:r w:rsidR="000419E9">
          <w:rPr>
            <w:noProof/>
            <w:webHidden/>
          </w:rPr>
          <w:fldChar w:fldCharType="begin"/>
        </w:r>
        <w:r w:rsidR="000419E9">
          <w:rPr>
            <w:noProof/>
            <w:webHidden/>
          </w:rPr>
          <w:instrText xml:space="preserve"> PAGEREF _Toc490814305 \h </w:instrText>
        </w:r>
        <w:r w:rsidR="000419E9">
          <w:rPr>
            <w:noProof/>
            <w:webHidden/>
          </w:rPr>
        </w:r>
        <w:r w:rsidR="000419E9">
          <w:rPr>
            <w:noProof/>
            <w:webHidden/>
          </w:rPr>
          <w:fldChar w:fldCharType="separate"/>
        </w:r>
        <w:r w:rsidR="00EA2374">
          <w:rPr>
            <w:noProof/>
            <w:webHidden/>
          </w:rPr>
          <w:t>64</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06" w:history="1">
        <w:r w:rsidR="000419E9" w:rsidRPr="00574C51">
          <w:rPr>
            <w:rStyle w:val="Lienhypertexte"/>
            <w:noProof/>
            <w:lang w:eastAsia="fr-FR"/>
          </w:rPr>
          <w:t>VII.2.7.2</w:t>
        </w:r>
        <w:r w:rsidR="000419E9">
          <w:rPr>
            <w:rFonts w:asciiTheme="minorHAnsi" w:eastAsiaTheme="minorEastAsia" w:hAnsiTheme="minorHAnsi" w:cstheme="minorBidi"/>
            <w:noProof/>
            <w:sz w:val="22"/>
            <w:szCs w:val="22"/>
            <w:lang w:eastAsia="fr-FR"/>
          </w:rPr>
          <w:tab/>
        </w:r>
        <w:r w:rsidR="000419E9" w:rsidRPr="00574C51">
          <w:rPr>
            <w:rStyle w:val="Lienhypertexte"/>
            <w:noProof/>
          </w:rPr>
          <w:t>Connaissance des endroits où on peut se procurer des contraceptifs</w:t>
        </w:r>
        <w:r w:rsidR="000419E9">
          <w:rPr>
            <w:noProof/>
            <w:webHidden/>
          </w:rPr>
          <w:tab/>
        </w:r>
        <w:r w:rsidR="000419E9">
          <w:rPr>
            <w:noProof/>
            <w:webHidden/>
          </w:rPr>
          <w:fldChar w:fldCharType="begin"/>
        </w:r>
        <w:r w:rsidR="000419E9">
          <w:rPr>
            <w:noProof/>
            <w:webHidden/>
          </w:rPr>
          <w:instrText xml:space="preserve"> PAGEREF _Toc490814306 \h </w:instrText>
        </w:r>
        <w:r w:rsidR="000419E9">
          <w:rPr>
            <w:noProof/>
            <w:webHidden/>
          </w:rPr>
        </w:r>
        <w:r w:rsidR="000419E9">
          <w:rPr>
            <w:noProof/>
            <w:webHidden/>
          </w:rPr>
          <w:fldChar w:fldCharType="separate"/>
        </w:r>
        <w:r w:rsidR="00EA2374">
          <w:rPr>
            <w:noProof/>
            <w:webHidden/>
          </w:rPr>
          <w:t>64</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307" w:history="1">
        <w:r w:rsidR="000419E9" w:rsidRPr="00574C51">
          <w:rPr>
            <w:rStyle w:val="Lienhypertexte"/>
            <w:noProof/>
          </w:rPr>
          <w:t>VII.2.8</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Exposition des jeunes de 15-24 ans aux medias</w:t>
        </w:r>
        <w:r w:rsidR="000419E9">
          <w:rPr>
            <w:noProof/>
            <w:webHidden/>
          </w:rPr>
          <w:tab/>
        </w:r>
        <w:r w:rsidR="000419E9">
          <w:rPr>
            <w:noProof/>
            <w:webHidden/>
          </w:rPr>
          <w:fldChar w:fldCharType="begin"/>
        </w:r>
        <w:r w:rsidR="000419E9">
          <w:rPr>
            <w:noProof/>
            <w:webHidden/>
          </w:rPr>
          <w:instrText xml:space="preserve"> PAGEREF _Toc490814307 \h </w:instrText>
        </w:r>
        <w:r w:rsidR="000419E9">
          <w:rPr>
            <w:noProof/>
            <w:webHidden/>
          </w:rPr>
        </w:r>
        <w:r w:rsidR="000419E9">
          <w:rPr>
            <w:noProof/>
            <w:webHidden/>
          </w:rPr>
          <w:fldChar w:fldCharType="separate"/>
        </w:r>
        <w:r w:rsidR="00EA2374">
          <w:rPr>
            <w:noProof/>
            <w:webHidden/>
          </w:rPr>
          <w:t>65</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08" w:history="1">
        <w:r w:rsidR="000419E9" w:rsidRPr="00574C51">
          <w:rPr>
            <w:rStyle w:val="Lienhypertexte"/>
            <w:noProof/>
          </w:rPr>
          <w:t>VII.2.8.1</w:t>
        </w:r>
        <w:r w:rsidR="000419E9">
          <w:rPr>
            <w:rFonts w:asciiTheme="minorHAnsi" w:eastAsiaTheme="minorEastAsia" w:hAnsiTheme="minorHAnsi" w:cstheme="minorBidi"/>
            <w:noProof/>
            <w:sz w:val="22"/>
            <w:szCs w:val="22"/>
            <w:lang w:eastAsia="fr-FR"/>
          </w:rPr>
          <w:tab/>
        </w:r>
        <w:r w:rsidR="000419E9" w:rsidRPr="00574C51">
          <w:rPr>
            <w:rStyle w:val="Lienhypertexte"/>
            <w:noProof/>
          </w:rPr>
          <w:t>Radio</w:t>
        </w:r>
        <w:r w:rsidR="000419E9">
          <w:rPr>
            <w:noProof/>
            <w:webHidden/>
          </w:rPr>
          <w:tab/>
        </w:r>
        <w:r w:rsidR="000419E9">
          <w:rPr>
            <w:noProof/>
            <w:webHidden/>
          </w:rPr>
          <w:fldChar w:fldCharType="begin"/>
        </w:r>
        <w:r w:rsidR="000419E9">
          <w:rPr>
            <w:noProof/>
            <w:webHidden/>
          </w:rPr>
          <w:instrText xml:space="preserve"> PAGEREF _Toc490814308 \h </w:instrText>
        </w:r>
        <w:r w:rsidR="000419E9">
          <w:rPr>
            <w:noProof/>
            <w:webHidden/>
          </w:rPr>
        </w:r>
        <w:r w:rsidR="000419E9">
          <w:rPr>
            <w:noProof/>
            <w:webHidden/>
          </w:rPr>
          <w:fldChar w:fldCharType="separate"/>
        </w:r>
        <w:r w:rsidR="00EA2374">
          <w:rPr>
            <w:noProof/>
            <w:webHidden/>
          </w:rPr>
          <w:t>65</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09" w:history="1">
        <w:r w:rsidR="000419E9" w:rsidRPr="00574C51">
          <w:rPr>
            <w:rStyle w:val="Lienhypertexte"/>
            <w:noProof/>
          </w:rPr>
          <w:t>VII.2.8.2</w:t>
        </w:r>
        <w:r w:rsidR="000419E9">
          <w:rPr>
            <w:rFonts w:asciiTheme="minorHAnsi" w:eastAsiaTheme="minorEastAsia" w:hAnsiTheme="minorHAnsi" w:cstheme="minorBidi"/>
            <w:noProof/>
            <w:sz w:val="22"/>
            <w:szCs w:val="22"/>
            <w:lang w:eastAsia="fr-FR"/>
          </w:rPr>
          <w:tab/>
        </w:r>
        <w:r w:rsidR="000419E9" w:rsidRPr="00574C51">
          <w:rPr>
            <w:rStyle w:val="Lienhypertexte"/>
            <w:noProof/>
          </w:rPr>
          <w:t>Télévision</w:t>
        </w:r>
        <w:r w:rsidR="000419E9">
          <w:rPr>
            <w:noProof/>
            <w:webHidden/>
          </w:rPr>
          <w:tab/>
        </w:r>
        <w:r w:rsidR="000419E9">
          <w:rPr>
            <w:noProof/>
            <w:webHidden/>
          </w:rPr>
          <w:fldChar w:fldCharType="begin"/>
        </w:r>
        <w:r w:rsidR="000419E9">
          <w:rPr>
            <w:noProof/>
            <w:webHidden/>
          </w:rPr>
          <w:instrText xml:space="preserve"> PAGEREF _Toc490814309 \h </w:instrText>
        </w:r>
        <w:r w:rsidR="000419E9">
          <w:rPr>
            <w:noProof/>
            <w:webHidden/>
          </w:rPr>
        </w:r>
        <w:r w:rsidR="000419E9">
          <w:rPr>
            <w:noProof/>
            <w:webHidden/>
          </w:rPr>
          <w:fldChar w:fldCharType="separate"/>
        </w:r>
        <w:r w:rsidR="00EA2374">
          <w:rPr>
            <w:noProof/>
            <w:webHidden/>
          </w:rPr>
          <w:t>65</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10" w:history="1">
        <w:r w:rsidR="000419E9" w:rsidRPr="00574C51">
          <w:rPr>
            <w:rStyle w:val="Lienhypertexte"/>
            <w:noProof/>
          </w:rPr>
          <w:t>VII.2.8.3</w:t>
        </w:r>
        <w:r w:rsidR="000419E9">
          <w:rPr>
            <w:rFonts w:asciiTheme="minorHAnsi" w:eastAsiaTheme="minorEastAsia" w:hAnsiTheme="minorHAnsi" w:cstheme="minorBidi"/>
            <w:noProof/>
            <w:sz w:val="22"/>
            <w:szCs w:val="22"/>
            <w:lang w:eastAsia="fr-FR"/>
          </w:rPr>
          <w:tab/>
        </w:r>
        <w:r w:rsidR="000419E9" w:rsidRPr="00574C51">
          <w:rPr>
            <w:rStyle w:val="Lienhypertexte"/>
            <w:noProof/>
          </w:rPr>
          <w:t>Centres d’Ecoute des Jeunes (CECOJE)</w:t>
        </w:r>
        <w:r w:rsidR="000419E9">
          <w:rPr>
            <w:noProof/>
            <w:webHidden/>
          </w:rPr>
          <w:tab/>
        </w:r>
        <w:r w:rsidR="000419E9">
          <w:rPr>
            <w:noProof/>
            <w:webHidden/>
          </w:rPr>
          <w:fldChar w:fldCharType="begin"/>
        </w:r>
        <w:r w:rsidR="000419E9">
          <w:rPr>
            <w:noProof/>
            <w:webHidden/>
          </w:rPr>
          <w:instrText xml:space="preserve"> PAGEREF _Toc490814310 \h </w:instrText>
        </w:r>
        <w:r w:rsidR="000419E9">
          <w:rPr>
            <w:noProof/>
            <w:webHidden/>
          </w:rPr>
        </w:r>
        <w:r w:rsidR="000419E9">
          <w:rPr>
            <w:noProof/>
            <w:webHidden/>
          </w:rPr>
          <w:fldChar w:fldCharType="separate"/>
        </w:r>
        <w:r w:rsidR="00EA2374">
          <w:rPr>
            <w:noProof/>
            <w:webHidden/>
          </w:rPr>
          <w:t>66</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11" w:history="1">
        <w:r w:rsidR="000419E9" w:rsidRPr="00574C51">
          <w:rPr>
            <w:rStyle w:val="Lienhypertexte"/>
            <w:noProof/>
          </w:rPr>
          <w:t>VII.2.8.4</w:t>
        </w:r>
        <w:r w:rsidR="000419E9">
          <w:rPr>
            <w:rFonts w:asciiTheme="minorHAnsi" w:eastAsiaTheme="minorEastAsia" w:hAnsiTheme="minorHAnsi" w:cstheme="minorBidi"/>
            <w:noProof/>
            <w:sz w:val="22"/>
            <w:szCs w:val="22"/>
            <w:lang w:eastAsia="fr-FR"/>
          </w:rPr>
          <w:tab/>
        </w:r>
        <w:r w:rsidR="000419E9" w:rsidRPr="00574C51">
          <w:rPr>
            <w:rStyle w:val="Lienhypertexte"/>
            <w:noProof/>
          </w:rPr>
          <w:t>Loisirs et Culture</w:t>
        </w:r>
        <w:r w:rsidR="000419E9">
          <w:rPr>
            <w:noProof/>
            <w:webHidden/>
          </w:rPr>
          <w:tab/>
        </w:r>
        <w:r w:rsidR="000419E9">
          <w:rPr>
            <w:noProof/>
            <w:webHidden/>
          </w:rPr>
          <w:fldChar w:fldCharType="begin"/>
        </w:r>
        <w:r w:rsidR="000419E9">
          <w:rPr>
            <w:noProof/>
            <w:webHidden/>
          </w:rPr>
          <w:instrText xml:space="preserve"> PAGEREF _Toc490814311 \h </w:instrText>
        </w:r>
        <w:r w:rsidR="000419E9">
          <w:rPr>
            <w:noProof/>
            <w:webHidden/>
          </w:rPr>
        </w:r>
        <w:r w:rsidR="000419E9">
          <w:rPr>
            <w:noProof/>
            <w:webHidden/>
          </w:rPr>
          <w:fldChar w:fldCharType="separate"/>
        </w:r>
        <w:r w:rsidR="00EA2374">
          <w:rPr>
            <w:noProof/>
            <w:webHidden/>
          </w:rPr>
          <w:t>67</w:t>
        </w:r>
        <w:r w:rsidR="000419E9">
          <w:rPr>
            <w:noProof/>
            <w:webHidden/>
          </w:rPr>
          <w:fldChar w:fldCharType="end"/>
        </w:r>
      </w:hyperlink>
    </w:p>
    <w:p w:rsidR="000419E9" w:rsidRDefault="00014CFE">
      <w:pPr>
        <w:pStyle w:val="TM4"/>
        <w:rPr>
          <w:rFonts w:asciiTheme="minorHAnsi" w:eastAsiaTheme="minorEastAsia" w:hAnsiTheme="minorHAnsi" w:cstheme="minorBidi"/>
          <w:noProof/>
          <w:sz w:val="22"/>
          <w:szCs w:val="22"/>
          <w:lang w:eastAsia="fr-FR"/>
        </w:rPr>
      </w:pPr>
      <w:hyperlink w:anchor="_Toc490814312" w:history="1">
        <w:r w:rsidR="000419E9" w:rsidRPr="00574C51">
          <w:rPr>
            <w:rStyle w:val="Lienhypertexte"/>
            <w:noProof/>
          </w:rPr>
          <w:t>VII.2.8.5</w:t>
        </w:r>
        <w:r w:rsidR="000419E9">
          <w:rPr>
            <w:rFonts w:asciiTheme="minorHAnsi" w:eastAsiaTheme="minorEastAsia" w:hAnsiTheme="minorHAnsi" w:cstheme="minorBidi"/>
            <w:noProof/>
            <w:sz w:val="22"/>
            <w:szCs w:val="22"/>
            <w:lang w:eastAsia="fr-FR"/>
          </w:rPr>
          <w:tab/>
        </w:r>
        <w:r w:rsidR="000419E9" w:rsidRPr="00574C51">
          <w:rPr>
            <w:rStyle w:val="Lienhypertexte"/>
            <w:noProof/>
          </w:rPr>
          <w:t>Nouvelles technologies</w:t>
        </w:r>
        <w:r w:rsidR="000419E9">
          <w:rPr>
            <w:noProof/>
            <w:webHidden/>
          </w:rPr>
          <w:tab/>
        </w:r>
        <w:r w:rsidR="000419E9">
          <w:rPr>
            <w:noProof/>
            <w:webHidden/>
          </w:rPr>
          <w:fldChar w:fldCharType="begin"/>
        </w:r>
        <w:r w:rsidR="000419E9">
          <w:rPr>
            <w:noProof/>
            <w:webHidden/>
          </w:rPr>
          <w:instrText xml:space="preserve"> PAGEREF _Toc490814312 \h </w:instrText>
        </w:r>
        <w:r w:rsidR="000419E9">
          <w:rPr>
            <w:noProof/>
            <w:webHidden/>
          </w:rPr>
        </w:r>
        <w:r w:rsidR="000419E9">
          <w:rPr>
            <w:noProof/>
            <w:webHidden/>
          </w:rPr>
          <w:fldChar w:fldCharType="separate"/>
        </w:r>
        <w:r w:rsidR="00EA2374">
          <w:rPr>
            <w:noProof/>
            <w:webHidden/>
          </w:rPr>
          <w:t>67</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313" w:history="1">
        <w:r w:rsidR="000419E9" w:rsidRPr="00574C51">
          <w:rPr>
            <w:rStyle w:val="Lienhypertexte"/>
            <w:noProof/>
          </w:rPr>
          <w:t>VII.3</w:t>
        </w:r>
        <w:r w:rsidR="000419E9">
          <w:rPr>
            <w:rFonts w:asciiTheme="minorHAnsi" w:eastAsiaTheme="minorEastAsia" w:hAnsiTheme="minorHAnsi" w:cstheme="minorBidi"/>
            <w:smallCaps w:val="0"/>
            <w:noProof/>
            <w:sz w:val="22"/>
            <w:szCs w:val="22"/>
            <w:lang w:eastAsia="fr-FR"/>
          </w:rPr>
          <w:tab/>
        </w:r>
        <w:r w:rsidR="000419E9" w:rsidRPr="00574C51">
          <w:rPr>
            <w:rStyle w:val="Lienhypertexte"/>
            <w:noProof/>
          </w:rPr>
          <w:t>CARACTERISTIQUES, ATTITUDES ET COMPORTEMENTS DES FEMMES AGEES DE 15-49 ANS FACE A LA PLANIFICATION FAMILIALE</w:t>
        </w:r>
        <w:r w:rsidR="000419E9">
          <w:rPr>
            <w:noProof/>
            <w:webHidden/>
          </w:rPr>
          <w:tab/>
        </w:r>
        <w:r w:rsidR="000419E9">
          <w:rPr>
            <w:noProof/>
            <w:webHidden/>
          </w:rPr>
          <w:fldChar w:fldCharType="begin"/>
        </w:r>
        <w:r w:rsidR="000419E9">
          <w:rPr>
            <w:noProof/>
            <w:webHidden/>
          </w:rPr>
          <w:instrText xml:space="preserve"> PAGEREF _Toc490814313 \h </w:instrText>
        </w:r>
        <w:r w:rsidR="000419E9">
          <w:rPr>
            <w:noProof/>
            <w:webHidden/>
          </w:rPr>
        </w:r>
        <w:r w:rsidR="000419E9">
          <w:rPr>
            <w:noProof/>
            <w:webHidden/>
          </w:rPr>
          <w:fldChar w:fldCharType="separate"/>
        </w:r>
        <w:r w:rsidR="00EA2374">
          <w:rPr>
            <w:noProof/>
            <w:webHidden/>
          </w:rPr>
          <w:t>69</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314" w:history="1">
        <w:r w:rsidR="000419E9" w:rsidRPr="00574C51">
          <w:rPr>
            <w:rStyle w:val="Lienhypertexte"/>
            <w:noProof/>
          </w:rPr>
          <w:t>VII.3.1</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Niveau de connaissance et source d’information sur la planification familiale</w:t>
        </w:r>
        <w:r w:rsidR="000419E9">
          <w:rPr>
            <w:noProof/>
            <w:webHidden/>
          </w:rPr>
          <w:tab/>
        </w:r>
        <w:r w:rsidR="000419E9">
          <w:rPr>
            <w:noProof/>
            <w:webHidden/>
          </w:rPr>
          <w:fldChar w:fldCharType="begin"/>
        </w:r>
        <w:r w:rsidR="000419E9">
          <w:rPr>
            <w:noProof/>
            <w:webHidden/>
          </w:rPr>
          <w:instrText xml:space="preserve"> PAGEREF _Toc490814314 \h </w:instrText>
        </w:r>
        <w:r w:rsidR="000419E9">
          <w:rPr>
            <w:noProof/>
            <w:webHidden/>
          </w:rPr>
        </w:r>
        <w:r w:rsidR="000419E9">
          <w:rPr>
            <w:noProof/>
            <w:webHidden/>
          </w:rPr>
          <w:fldChar w:fldCharType="separate"/>
        </w:r>
        <w:r w:rsidR="00EA2374">
          <w:rPr>
            <w:noProof/>
            <w:webHidden/>
          </w:rPr>
          <w:t>69</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315" w:history="1">
        <w:r w:rsidR="000419E9" w:rsidRPr="00574C51">
          <w:rPr>
            <w:rStyle w:val="Lienhypertexte"/>
            <w:noProof/>
          </w:rPr>
          <w:t>VII.3.2</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Niveau de connaissance des méthodes modernes et naturelles de planification familiale</w:t>
        </w:r>
        <w:r w:rsidR="000419E9">
          <w:rPr>
            <w:noProof/>
            <w:webHidden/>
          </w:rPr>
          <w:tab/>
        </w:r>
        <w:r w:rsidR="000419E9">
          <w:rPr>
            <w:noProof/>
            <w:webHidden/>
          </w:rPr>
          <w:fldChar w:fldCharType="begin"/>
        </w:r>
        <w:r w:rsidR="000419E9">
          <w:rPr>
            <w:noProof/>
            <w:webHidden/>
          </w:rPr>
          <w:instrText xml:space="preserve"> PAGEREF _Toc490814315 \h </w:instrText>
        </w:r>
        <w:r w:rsidR="000419E9">
          <w:rPr>
            <w:noProof/>
            <w:webHidden/>
          </w:rPr>
        </w:r>
        <w:r w:rsidR="000419E9">
          <w:rPr>
            <w:noProof/>
            <w:webHidden/>
          </w:rPr>
          <w:fldChar w:fldCharType="separate"/>
        </w:r>
        <w:r w:rsidR="00EA2374">
          <w:rPr>
            <w:noProof/>
            <w:webHidden/>
          </w:rPr>
          <w:t>70</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316" w:history="1">
        <w:r w:rsidR="000419E9" w:rsidRPr="00574C51">
          <w:rPr>
            <w:rStyle w:val="Lienhypertexte"/>
            <w:noProof/>
          </w:rPr>
          <w:t>VII.3.3</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Utilisation actuelle et future de la contraception</w:t>
        </w:r>
        <w:r w:rsidR="000419E9">
          <w:rPr>
            <w:noProof/>
            <w:webHidden/>
          </w:rPr>
          <w:tab/>
        </w:r>
        <w:r w:rsidR="000419E9">
          <w:rPr>
            <w:noProof/>
            <w:webHidden/>
          </w:rPr>
          <w:fldChar w:fldCharType="begin"/>
        </w:r>
        <w:r w:rsidR="000419E9">
          <w:rPr>
            <w:noProof/>
            <w:webHidden/>
          </w:rPr>
          <w:instrText xml:space="preserve"> PAGEREF _Toc490814316 \h </w:instrText>
        </w:r>
        <w:r w:rsidR="000419E9">
          <w:rPr>
            <w:noProof/>
            <w:webHidden/>
          </w:rPr>
        </w:r>
        <w:r w:rsidR="000419E9">
          <w:rPr>
            <w:noProof/>
            <w:webHidden/>
          </w:rPr>
          <w:fldChar w:fldCharType="separate"/>
        </w:r>
        <w:r w:rsidR="00EA2374">
          <w:rPr>
            <w:noProof/>
            <w:webHidden/>
          </w:rPr>
          <w:t>72</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317" w:history="1">
        <w:r w:rsidR="000419E9" w:rsidRPr="00574C51">
          <w:rPr>
            <w:rStyle w:val="Lienhypertexte"/>
            <w:noProof/>
          </w:rPr>
          <w:t>VII.3.4</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Source d’approvisionnement actuelle en contraceptifs</w:t>
        </w:r>
        <w:r w:rsidR="000419E9">
          <w:rPr>
            <w:noProof/>
            <w:webHidden/>
          </w:rPr>
          <w:tab/>
        </w:r>
        <w:r w:rsidR="000419E9">
          <w:rPr>
            <w:noProof/>
            <w:webHidden/>
          </w:rPr>
          <w:fldChar w:fldCharType="begin"/>
        </w:r>
        <w:r w:rsidR="000419E9">
          <w:rPr>
            <w:noProof/>
            <w:webHidden/>
          </w:rPr>
          <w:instrText xml:space="preserve"> PAGEREF _Toc490814317 \h </w:instrText>
        </w:r>
        <w:r w:rsidR="000419E9">
          <w:rPr>
            <w:noProof/>
            <w:webHidden/>
          </w:rPr>
        </w:r>
        <w:r w:rsidR="000419E9">
          <w:rPr>
            <w:noProof/>
            <w:webHidden/>
          </w:rPr>
          <w:fldChar w:fldCharType="separate"/>
        </w:r>
        <w:r w:rsidR="00EA2374">
          <w:rPr>
            <w:noProof/>
            <w:webHidden/>
          </w:rPr>
          <w:t>72</w:t>
        </w:r>
        <w:r w:rsidR="000419E9">
          <w:rPr>
            <w:noProof/>
            <w:webHidden/>
          </w:rPr>
          <w:fldChar w:fldCharType="end"/>
        </w:r>
      </w:hyperlink>
    </w:p>
    <w:p w:rsidR="000419E9" w:rsidRDefault="00014CFE">
      <w:pPr>
        <w:pStyle w:val="TM3"/>
        <w:rPr>
          <w:rFonts w:asciiTheme="minorHAnsi" w:eastAsiaTheme="minorEastAsia" w:hAnsiTheme="minorHAnsi" w:cstheme="minorBidi"/>
          <w:i w:val="0"/>
          <w:iCs w:val="0"/>
          <w:noProof/>
          <w:sz w:val="22"/>
          <w:szCs w:val="22"/>
          <w:lang w:eastAsia="fr-FR"/>
        </w:rPr>
      </w:pPr>
      <w:hyperlink w:anchor="_Toc490814318" w:history="1">
        <w:r w:rsidR="000419E9" w:rsidRPr="00574C51">
          <w:rPr>
            <w:rStyle w:val="Lienhypertexte"/>
            <w:noProof/>
          </w:rPr>
          <w:t>VII.3.5</w:t>
        </w:r>
        <w:r w:rsidR="000419E9">
          <w:rPr>
            <w:rFonts w:asciiTheme="minorHAnsi" w:eastAsiaTheme="minorEastAsia" w:hAnsiTheme="minorHAnsi" w:cstheme="minorBidi"/>
            <w:i w:val="0"/>
            <w:iCs w:val="0"/>
            <w:noProof/>
            <w:sz w:val="22"/>
            <w:szCs w:val="22"/>
            <w:lang w:eastAsia="fr-FR"/>
          </w:rPr>
          <w:tab/>
        </w:r>
        <w:r w:rsidR="000419E9" w:rsidRPr="00574C51">
          <w:rPr>
            <w:rStyle w:val="Lienhypertexte"/>
            <w:noProof/>
          </w:rPr>
          <w:t>Perception et connaissance des risques liés à la santé de la femme</w:t>
        </w:r>
        <w:r w:rsidR="000419E9">
          <w:rPr>
            <w:noProof/>
            <w:webHidden/>
          </w:rPr>
          <w:tab/>
        </w:r>
        <w:r w:rsidR="000419E9">
          <w:rPr>
            <w:noProof/>
            <w:webHidden/>
          </w:rPr>
          <w:fldChar w:fldCharType="begin"/>
        </w:r>
        <w:r w:rsidR="000419E9">
          <w:rPr>
            <w:noProof/>
            <w:webHidden/>
          </w:rPr>
          <w:instrText xml:space="preserve"> PAGEREF _Toc490814318 \h </w:instrText>
        </w:r>
        <w:r w:rsidR="000419E9">
          <w:rPr>
            <w:noProof/>
            <w:webHidden/>
          </w:rPr>
        </w:r>
        <w:r w:rsidR="000419E9">
          <w:rPr>
            <w:noProof/>
            <w:webHidden/>
          </w:rPr>
          <w:fldChar w:fldCharType="separate"/>
        </w:r>
        <w:r w:rsidR="00EA2374">
          <w:rPr>
            <w:noProof/>
            <w:webHidden/>
          </w:rPr>
          <w:t>73</w:t>
        </w:r>
        <w:r w:rsidR="000419E9">
          <w:rPr>
            <w:noProof/>
            <w:webHidden/>
          </w:rPr>
          <w:fldChar w:fldCharType="end"/>
        </w:r>
      </w:hyperlink>
    </w:p>
    <w:p w:rsidR="000419E9" w:rsidRDefault="00014CFE">
      <w:pPr>
        <w:pStyle w:val="TM1"/>
        <w:rPr>
          <w:rFonts w:asciiTheme="minorHAnsi" w:eastAsiaTheme="minorEastAsia" w:hAnsiTheme="minorHAnsi" w:cstheme="minorBidi"/>
          <w:b w:val="0"/>
          <w:bCs w:val="0"/>
          <w:caps w:val="0"/>
          <w:noProof/>
          <w:sz w:val="22"/>
          <w:szCs w:val="22"/>
          <w:lang w:eastAsia="fr-FR"/>
        </w:rPr>
      </w:pPr>
      <w:hyperlink w:anchor="_Toc490814319" w:history="1">
        <w:r w:rsidR="000419E9" w:rsidRPr="00574C51">
          <w:rPr>
            <w:rStyle w:val="Lienhypertexte"/>
            <w:noProof/>
          </w:rPr>
          <w:t>Conclusion et recommandations</w:t>
        </w:r>
        <w:r w:rsidR="000419E9">
          <w:rPr>
            <w:noProof/>
            <w:webHidden/>
          </w:rPr>
          <w:tab/>
        </w:r>
        <w:r w:rsidR="000419E9">
          <w:rPr>
            <w:noProof/>
            <w:webHidden/>
          </w:rPr>
          <w:fldChar w:fldCharType="begin"/>
        </w:r>
        <w:r w:rsidR="000419E9">
          <w:rPr>
            <w:noProof/>
            <w:webHidden/>
          </w:rPr>
          <w:instrText xml:space="preserve"> PAGEREF _Toc490814319 \h </w:instrText>
        </w:r>
        <w:r w:rsidR="000419E9">
          <w:rPr>
            <w:noProof/>
            <w:webHidden/>
          </w:rPr>
        </w:r>
        <w:r w:rsidR="000419E9">
          <w:rPr>
            <w:noProof/>
            <w:webHidden/>
          </w:rPr>
          <w:fldChar w:fldCharType="separate"/>
        </w:r>
        <w:r w:rsidR="00EA2374">
          <w:rPr>
            <w:noProof/>
            <w:webHidden/>
          </w:rPr>
          <w:t>75</w:t>
        </w:r>
        <w:r w:rsidR="000419E9">
          <w:rPr>
            <w:noProof/>
            <w:webHidden/>
          </w:rPr>
          <w:fldChar w:fldCharType="end"/>
        </w:r>
      </w:hyperlink>
    </w:p>
    <w:p w:rsidR="000419E9" w:rsidRDefault="00014CFE">
      <w:pPr>
        <w:pStyle w:val="TM1"/>
        <w:rPr>
          <w:rFonts w:asciiTheme="minorHAnsi" w:eastAsiaTheme="minorEastAsia" w:hAnsiTheme="minorHAnsi" w:cstheme="minorBidi"/>
          <w:b w:val="0"/>
          <w:bCs w:val="0"/>
          <w:caps w:val="0"/>
          <w:noProof/>
          <w:sz w:val="22"/>
          <w:szCs w:val="22"/>
          <w:lang w:eastAsia="fr-FR"/>
        </w:rPr>
      </w:pPr>
      <w:hyperlink w:anchor="_Toc490814320" w:history="1">
        <w:r w:rsidR="000419E9" w:rsidRPr="00574C51">
          <w:rPr>
            <w:rStyle w:val="Lienhypertexte"/>
            <w:noProof/>
          </w:rPr>
          <w:t>ANNEXES</w:t>
        </w:r>
        <w:r w:rsidR="000419E9">
          <w:rPr>
            <w:noProof/>
            <w:webHidden/>
          </w:rPr>
          <w:tab/>
        </w:r>
        <w:r w:rsidR="000419E9">
          <w:rPr>
            <w:noProof/>
            <w:webHidden/>
          </w:rPr>
          <w:fldChar w:fldCharType="begin"/>
        </w:r>
        <w:r w:rsidR="000419E9">
          <w:rPr>
            <w:noProof/>
            <w:webHidden/>
          </w:rPr>
          <w:instrText xml:space="preserve"> PAGEREF _Toc490814320 \h </w:instrText>
        </w:r>
        <w:r w:rsidR="000419E9">
          <w:rPr>
            <w:noProof/>
            <w:webHidden/>
          </w:rPr>
        </w:r>
        <w:r w:rsidR="000419E9">
          <w:rPr>
            <w:noProof/>
            <w:webHidden/>
          </w:rPr>
          <w:fldChar w:fldCharType="separate"/>
        </w:r>
        <w:r w:rsidR="00EA2374">
          <w:rPr>
            <w:noProof/>
            <w:webHidden/>
          </w:rPr>
          <w:t>78</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321" w:history="1">
        <w:r w:rsidR="000419E9" w:rsidRPr="00574C51">
          <w:rPr>
            <w:rStyle w:val="Lienhypertexte"/>
            <w:noProof/>
          </w:rPr>
          <w:t>Annexe 1 : Questionnaires de l’étude</w:t>
        </w:r>
        <w:r w:rsidR="000419E9">
          <w:rPr>
            <w:noProof/>
            <w:webHidden/>
          </w:rPr>
          <w:tab/>
        </w:r>
        <w:r w:rsidR="000419E9">
          <w:rPr>
            <w:noProof/>
            <w:webHidden/>
          </w:rPr>
          <w:fldChar w:fldCharType="begin"/>
        </w:r>
        <w:r w:rsidR="000419E9">
          <w:rPr>
            <w:noProof/>
            <w:webHidden/>
          </w:rPr>
          <w:instrText xml:space="preserve"> PAGEREF _Toc490814321 \h </w:instrText>
        </w:r>
        <w:r w:rsidR="000419E9">
          <w:rPr>
            <w:noProof/>
            <w:webHidden/>
          </w:rPr>
        </w:r>
        <w:r w:rsidR="000419E9">
          <w:rPr>
            <w:noProof/>
            <w:webHidden/>
          </w:rPr>
          <w:fldChar w:fldCharType="separate"/>
        </w:r>
        <w:r w:rsidR="00EA2374">
          <w:rPr>
            <w:noProof/>
            <w:webHidden/>
          </w:rPr>
          <w:t>79</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322" w:history="1">
        <w:r w:rsidR="000419E9" w:rsidRPr="00574C51">
          <w:rPr>
            <w:rStyle w:val="Lienhypertexte"/>
            <w:noProof/>
          </w:rPr>
          <w:t>Annexe 2 : Tableaux synthétiques</w:t>
        </w:r>
        <w:r w:rsidR="000419E9">
          <w:rPr>
            <w:noProof/>
            <w:webHidden/>
          </w:rPr>
          <w:tab/>
        </w:r>
        <w:r w:rsidR="000419E9">
          <w:rPr>
            <w:noProof/>
            <w:webHidden/>
          </w:rPr>
          <w:fldChar w:fldCharType="begin"/>
        </w:r>
        <w:r w:rsidR="000419E9">
          <w:rPr>
            <w:noProof/>
            <w:webHidden/>
          </w:rPr>
          <w:instrText xml:space="preserve"> PAGEREF _Toc490814322 \h </w:instrText>
        </w:r>
        <w:r w:rsidR="000419E9">
          <w:rPr>
            <w:noProof/>
            <w:webHidden/>
          </w:rPr>
        </w:r>
        <w:r w:rsidR="000419E9">
          <w:rPr>
            <w:noProof/>
            <w:webHidden/>
          </w:rPr>
          <w:fldChar w:fldCharType="separate"/>
        </w:r>
        <w:r w:rsidR="00EA2374">
          <w:rPr>
            <w:noProof/>
            <w:webHidden/>
          </w:rPr>
          <w:t>96</w:t>
        </w:r>
        <w:r w:rsidR="000419E9">
          <w:rPr>
            <w:noProof/>
            <w:webHidden/>
          </w:rPr>
          <w:fldChar w:fldCharType="end"/>
        </w:r>
      </w:hyperlink>
    </w:p>
    <w:p w:rsidR="000419E9" w:rsidRDefault="00014CFE">
      <w:pPr>
        <w:pStyle w:val="TM2"/>
        <w:rPr>
          <w:rFonts w:asciiTheme="minorHAnsi" w:eastAsiaTheme="minorEastAsia" w:hAnsiTheme="minorHAnsi" w:cstheme="minorBidi"/>
          <w:smallCaps w:val="0"/>
          <w:noProof/>
          <w:sz w:val="22"/>
          <w:szCs w:val="22"/>
          <w:lang w:eastAsia="fr-FR"/>
        </w:rPr>
      </w:pPr>
      <w:hyperlink w:anchor="_Toc490814323" w:history="1">
        <w:r w:rsidR="000419E9" w:rsidRPr="00574C51">
          <w:rPr>
            <w:rStyle w:val="Lienhypertexte"/>
            <w:noProof/>
          </w:rPr>
          <w:t>Annexe 3 : Personnel de l’étude</w:t>
        </w:r>
        <w:r w:rsidR="000419E9">
          <w:rPr>
            <w:noProof/>
            <w:webHidden/>
          </w:rPr>
          <w:tab/>
        </w:r>
        <w:r w:rsidR="000419E9">
          <w:rPr>
            <w:noProof/>
            <w:webHidden/>
          </w:rPr>
          <w:fldChar w:fldCharType="begin"/>
        </w:r>
        <w:r w:rsidR="000419E9">
          <w:rPr>
            <w:noProof/>
            <w:webHidden/>
          </w:rPr>
          <w:instrText xml:space="preserve"> PAGEREF _Toc490814323 \h </w:instrText>
        </w:r>
        <w:r w:rsidR="000419E9">
          <w:rPr>
            <w:noProof/>
            <w:webHidden/>
          </w:rPr>
        </w:r>
        <w:r w:rsidR="000419E9">
          <w:rPr>
            <w:noProof/>
            <w:webHidden/>
          </w:rPr>
          <w:fldChar w:fldCharType="separate"/>
        </w:r>
        <w:r w:rsidR="00EA2374">
          <w:rPr>
            <w:noProof/>
            <w:webHidden/>
          </w:rPr>
          <w:t>98</w:t>
        </w:r>
        <w:r w:rsidR="000419E9">
          <w:rPr>
            <w:noProof/>
            <w:webHidden/>
          </w:rPr>
          <w:fldChar w:fldCharType="end"/>
        </w:r>
      </w:hyperlink>
    </w:p>
    <w:p w:rsidR="00715F0A" w:rsidRPr="002914E1" w:rsidRDefault="00FB41C9" w:rsidP="00E14C19">
      <w:pPr>
        <w:keepNext/>
        <w:keepLines/>
        <w:jc w:val="center"/>
        <w:rPr>
          <w:rFonts w:cs="Arial"/>
          <w:b/>
          <w:i/>
          <w:iCs/>
          <w:smallCaps/>
          <w:sz w:val="16"/>
          <w:szCs w:val="16"/>
        </w:rPr>
      </w:pPr>
      <w:r>
        <w:rPr>
          <w:rFonts w:cs="Arial"/>
          <w:b/>
          <w:i/>
          <w:iCs/>
          <w:smallCaps/>
        </w:rPr>
        <w:fldChar w:fldCharType="end"/>
      </w:r>
    </w:p>
    <w:p w:rsidR="00D77453" w:rsidRDefault="00D77453" w:rsidP="00E14C19">
      <w:pPr>
        <w:keepNext/>
        <w:keepLines/>
        <w:jc w:val="left"/>
        <w:rPr>
          <w:rFonts w:cs="Arial"/>
          <w:b/>
          <w:i/>
          <w:iCs/>
          <w:smallCaps/>
          <w:sz w:val="16"/>
          <w:szCs w:val="16"/>
        </w:rPr>
        <w:sectPr w:rsidR="00D77453" w:rsidSect="00D77453">
          <w:pgSz w:w="11906" w:h="16838"/>
          <w:pgMar w:top="851" w:right="851" w:bottom="851" w:left="851" w:header="709" w:footer="709" w:gutter="0"/>
          <w:cols w:space="708"/>
          <w:docGrid w:linePitch="360"/>
        </w:sectPr>
      </w:pPr>
    </w:p>
    <w:p w:rsidR="00347312" w:rsidRPr="002914E1" w:rsidRDefault="00347312" w:rsidP="00E14C19">
      <w:pPr>
        <w:keepNext/>
        <w:keepLines/>
        <w:jc w:val="left"/>
        <w:rPr>
          <w:rFonts w:cs="Arial"/>
          <w:b/>
          <w:i/>
          <w:iCs/>
          <w:smallCaps/>
          <w:sz w:val="16"/>
          <w:szCs w:val="16"/>
        </w:rPr>
      </w:pPr>
    </w:p>
    <w:p w:rsidR="00347312" w:rsidRPr="002914E1" w:rsidRDefault="00347312" w:rsidP="00E14C19">
      <w:pPr>
        <w:pStyle w:val="Titre1"/>
      </w:pPr>
      <w:bookmarkStart w:id="1" w:name="_Toc490814244"/>
      <w:r w:rsidRPr="002914E1">
        <w:t>Liste des tableaux</w:t>
      </w:r>
      <w:bookmarkEnd w:id="1"/>
    </w:p>
    <w:p w:rsidR="009425BB" w:rsidRPr="002914E1" w:rsidRDefault="009425BB" w:rsidP="00E14C19">
      <w:pPr>
        <w:keepNext/>
        <w:keepLines/>
        <w:ind w:right="707"/>
        <w:jc w:val="left"/>
        <w:rPr>
          <w:rFonts w:cs="Arial"/>
          <w:b/>
          <w:sz w:val="16"/>
          <w:szCs w:val="16"/>
        </w:rPr>
      </w:pPr>
    </w:p>
    <w:p w:rsidR="000419E9" w:rsidRDefault="00605914">
      <w:pPr>
        <w:pStyle w:val="TM7"/>
        <w:rPr>
          <w:rFonts w:asciiTheme="minorHAnsi" w:eastAsiaTheme="minorEastAsia" w:hAnsiTheme="minorHAnsi" w:cstheme="minorBidi"/>
          <w:noProof/>
          <w:sz w:val="22"/>
          <w:szCs w:val="22"/>
          <w:lang w:eastAsia="fr-FR"/>
        </w:rPr>
      </w:pPr>
      <w:r w:rsidRPr="00AE44E7">
        <w:fldChar w:fldCharType="begin"/>
      </w:r>
      <w:r w:rsidR="009425BB" w:rsidRPr="00AE44E7">
        <w:instrText xml:space="preserve"> TOC \o "7-7" \h \z \u \t "Titre_2_14;2" </w:instrText>
      </w:r>
      <w:r w:rsidRPr="00AE44E7">
        <w:fldChar w:fldCharType="separate"/>
      </w:r>
      <w:hyperlink w:anchor="_Toc490814324" w:history="1">
        <w:r w:rsidR="000419E9" w:rsidRPr="00D305C0">
          <w:rPr>
            <w:rStyle w:val="Lienhypertexte"/>
            <w:noProof/>
          </w:rPr>
          <w:t>Tableau 1.1 : Répartition de la population des ménages enquêtés dans la zone du PSRF en mars 2017</w:t>
        </w:r>
        <w:r w:rsidR="000419E9">
          <w:rPr>
            <w:noProof/>
            <w:webHidden/>
          </w:rPr>
          <w:tab/>
        </w:r>
        <w:r w:rsidR="000419E9">
          <w:rPr>
            <w:noProof/>
            <w:webHidden/>
          </w:rPr>
          <w:fldChar w:fldCharType="begin"/>
        </w:r>
        <w:r w:rsidR="000419E9">
          <w:rPr>
            <w:noProof/>
            <w:webHidden/>
          </w:rPr>
          <w:instrText xml:space="preserve"> PAGEREF _Toc490814324 \h </w:instrText>
        </w:r>
        <w:r w:rsidR="000419E9">
          <w:rPr>
            <w:noProof/>
            <w:webHidden/>
          </w:rPr>
        </w:r>
        <w:r w:rsidR="000419E9">
          <w:rPr>
            <w:noProof/>
            <w:webHidden/>
          </w:rPr>
          <w:fldChar w:fldCharType="separate"/>
        </w:r>
        <w:r w:rsidR="00EA2374">
          <w:rPr>
            <w:noProof/>
            <w:webHidden/>
          </w:rPr>
          <w:t>25</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25" w:history="1">
        <w:r w:rsidR="000419E9" w:rsidRPr="00D305C0">
          <w:rPr>
            <w:rStyle w:val="Lienhypertexte"/>
            <w:noProof/>
          </w:rPr>
          <w:t>Tableau 1.2 : Pourcentage de la population ayant utilisé les services de médecine curative pour raison de maladie durant les 6 derniers mois dans les structures de santé de la zone du PSRF, Mars 2017</w:t>
        </w:r>
        <w:r w:rsidR="000419E9">
          <w:rPr>
            <w:noProof/>
            <w:webHidden/>
          </w:rPr>
          <w:tab/>
        </w:r>
        <w:r w:rsidR="000419E9">
          <w:rPr>
            <w:noProof/>
            <w:webHidden/>
          </w:rPr>
          <w:fldChar w:fldCharType="begin"/>
        </w:r>
        <w:r w:rsidR="000419E9">
          <w:rPr>
            <w:noProof/>
            <w:webHidden/>
          </w:rPr>
          <w:instrText xml:space="preserve"> PAGEREF _Toc490814325 \h </w:instrText>
        </w:r>
        <w:r w:rsidR="000419E9">
          <w:rPr>
            <w:noProof/>
            <w:webHidden/>
          </w:rPr>
        </w:r>
        <w:r w:rsidR="000419E9">
          <w:rPr>
            <w:noProof/>
            <w:webHidden/>
          </w:rPr>
          <w:fldChar w:fldCharType="separate"/>
        </w:r>
        <w:r w:rsidR="00EA2374">
          <w:rPr>
            <w:noProof/>
            <w:webHidden/>
          </w:rPr>
          <w:t>26</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26" w:history="1">
        <w:r w:rsidR="000419E9" w:rsidRPr="00D305C0">
          <w:rPr>
            <w:rStyle w:val="Lienhypertexte"/>
            <w:noProof/>
          </w:rPr>
          <w:t>Tableau 1.3 : Score de satisfaction des prestations reçues par les clients ayant consulté dans les services de médecine curative pour raison de maladie durant les 6 derniers mois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_Toc490814326 \h </w:instrText>
        </w:r>
        <w:r w:rsidR="000419E9">
          <w:rPr>
            <w:noProof/>
            <w:webHidden/>
          </w:rPr>
        </w:r>
        <w:r w:rsidR="000419E9">
          <w:rPr>
            <w:noProof/>
            <w:webHidden/>
          </w:rPr>
          <w:fldChar w:fldCharType="separate"/>
        </w:r>
        <w:r w:rsidR="00EA2374">
          <w:rPr>
            <w:noProof/>
            <w:webHidden/>
          </w:rPr>
          <w:t>28</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27" w:history="1">
        <w:r w:rsidR="000419E9" w:rsidRPr="00D305C0">
          <w:rPr>
            <w:rStyle w:val="Lienhypertexte"/>
            <w:noProof/>
          </w:rPr>
          <w:t>Tableau 1.4 : Répartition (%) de la population qui a fréquenté les établissements sanitaires selon le niveau de satisfaction par rapport à la propreté des locaux, à l'accueil réservé aux patients, à la disponibilité des services demandés et de la confidentialité, à l’adéquation des locaux, à la communication adaptée, à la compétence du personnel à régler votre problème par certaines caractéristiques socio démographiques</w:t>
        </w:r>
        <w:r w:rsidR="000419E9">
          <w:rPr>
            <w:noProof/>
            <w:webHidden/>
          </w:rPr>
          <w:tab/>
        </w:r>
        <w:r w:rsidR="000419E9">
          <w:rPr>
            <w:noProof/>
            <w:webHidden/>
          </w:rPr>
          <w:fldChar w:fldCharType="begin"/>
        </w:r>
        <w:r w:rsidR="000419E9">
          <w:rPr>
            <w:noProof/>
            <w:webHidden/>
          </w:rPr>
          <w:instrText xml:space="preserve"> PAGEREF _Toc490814327 \h </w:instrText>
        </w:r>
        <w:r w:rsidR="000419E9">
          <w:rPr>
            <w:noProof/>
            <w:webHidden/>
          </w:rPr>
        </w:r>
        <w:r w:rsidR="000419E9">
          <w:rPr>
            <w:noProof/>
            <w:webHidden/>
          </w:rPr>
          <w:fldChar w:fldCharType="separate"/>
        </w:r>
        <w:r w:rsidR="00EA2374">
          <w:rPr>
            <w:noProof/>
            <w:webHidden/>
          </w:rPr>
          <w:t>29</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28" w:history="1">
        <w:r w:rsidR="000419E9" w:rsidRPr="00D305C0">
          <w:rPr>
            <w:rStyle w:val="Lienhypertexte"/>
            <w:noProof/>
          </w:rPr>
          <w:t>Tableau 1.5 : Pourcentage de jeunes de 15 à 24 ans et de personnes de 25 ans et plus qui affirment connaitre que le lavage des mains peut empêcher la survenue de maladie et qui identifient deux situations où le lavage des mains est nécessaire pour empêcher la survenue de maladie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_Toc490814328 \h </w:instrText>
        </w:r>
        <w:r w:rsidR="000419E9">
          <w:rPr>
            <w:noProof/>
            <w:webHidden/>
          </w:rPr>
        </w:r>
        <w:r w:rsidR="000419E9">
          <w:rPr>
            <w:noProof/>
            <w:webHidden/>
          </w:rPr>
          <w:fldChar w:fldCharType="separate"/>
        </w:r>
        <w:r w:rsidR="00EA2374">
          <w:rPr>
            <w:noProof/>
            <w:webHidden/>
          </w:rPr>
          <w:t>30</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29" w:history="1">
        <w:r w:rsidR="000419E9" w:rsidRPr="00D305C0">
          <w:rPr>
            <w:rStyle w:val="Lienhypertexte"/>
            <w:noProof/>
          </w:rPr>
          <w:t>Tableau 1.6 : Proportion de jeunes de 15 à 24 ans et des personnes de 25 ans et plus qui identifient 4 maladies (poliomyélite, rougeole, tétanos, coqueluche) contre lesquelles la vaccination est utilisée comme moyen de prévention de la survenue de maladie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_Toc490814329 \h </w:instrText>
        </w:r>
        <w:r w:rsidR="000419E9">
          <w:rPr>
            <w:noProof/>
            <w:webHidden/>
          </w:rPr>
        </w:r>
        <w:r w:rsidR="000419E9">
          <w:rPr>
            <w:noProof/>
            <w:webHidden/>
          </w:rPr>
          <w:fldChar w:fldCharType="separate"/>
        </w:r>
        <w:r w:rsidR="00EA2374">
          <w:rPr>
            <w:noProof/>
            <w:webHidden/>
          </w:rPr>
          <w:t>31</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0" w:history="1">
        <w:r w:rsidR="000419E9" w:rsidRPr="00D305C0">
          <w:rPr>
            <w:rStyle w:val="Lienhypertexte"/>
            <w:noProof/>
          </w:rPr>
          <w:t>Tableau 1.7 : Répartition (%) des personnes âgées de 15 ans et plus selon la connaissance des méthodes pour éviter les maladies transmissibles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_Toc490814330 \h </w:instrText>
        </w:r>
        <w:r w:rsidR="000419E9">
          <w:rPr>
            <w:noProof/>
            <w:webHidden/>
          </w:rPr>
        </w:r>
        <w:r w:rsidR="000419E9">
          <w:rPr>
            <w:noProof/>
            <w:webHidden/>
          </w:rPr>
          <w:fldChar w:fldCharType="separate"/>
        </w:r>
        <w:r w:rsidR="00EA2374">
          <w:rPr>
            <w:noProof/>
            <w:webHidden/>
          </w:rPr>
          <w:t>32</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1" w:history="1">
        <w:r w:rsidR="000419E9" w:rsidRPr="00D305C0">
          <w:rPr>
            <w:rStyle w:val="Lienhypertexte"/>
            <w:noProof/>
          </w:rPr>
          <w:t>Tableau 1.8 : Répartition des personnes selon leur attitude face à un besoin de santé par certaines variables sociodémographiques</w:t>
        </w:r>
        <w:r w:rsidR="000419E9">
          <w:rPr>
            <w:noProof/>
            <w:webHidden/>
          </w:rPr>
          <w:tab/>
        </w:r>
        <w:r w:rsidR="000419E9">
          <w:rPr>
            <w:noProof/>
            <w:webHidden/>
          </w:rPr>
          <w:fldChar w:fldCharType="begin"/>
        </w:r>
        <w:r w:rsidR="000419E9">
          <w:rPr>
            <w:noProof/>
            <w:webHidden/>
          </w:rPr>
          <w:instrText xml:space="preserve"> PAGEREF _Toc490814331 \h </w:instrText>
        </w:r>
        <w:r w:rsidR="000419E9">
          <w:rPr>
            <w:noProof/>
            <w:webHidden/>
          </w:rPr>
        </w:r>
        <w:r w:rsidR="000419E9">
          <w:rPr>
            <w:noProof/>
            <w:webHidden/>
          </w:rPr>
          <w:fldChar w:fldCharType="separate"/>
        </w:r>
        <w:r w:rsidR="00EA2374">
          <w:rPr>
            <w:noProof/>
            <w:webHidden/>
          </w:rPr>
          <w:t>33</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2" w:history="1">
        <w:r w:rsidR="000419E9" w:rsidRPr="00D305C0">
          <w:rPr>
            <w:rStyle w:val="Lienhypertexte"/>
            <w:noProof/>
          </w:rPr>
          <w:t>Tableau 1.9 : Répartition (%) des personnes selon la raison évoquée par certaines variables sociodémographiques</w:t>
        </w:r>
        <w:r w:rsidR="000419E9">
          <w:rPr>
            <w:noProof/>
            <w:webHidden/>
          </w:rPr>
          <w:tab/>
        </w:r>
        <w:r w:rsidR="000419E9">
          <w:rPr>
            <w:noProof/>
            <w:webHidden/>
          </w:rPr>
          <w:fldChar w:fldCharType="begin"/>
        </w:r>
        <w:r w:rsidR="000419E9">
          <w:rPr>
            <w:noProof/>
            <w:webHidden/>
          </w:rPr>
          <w:instrText xml:space="preserve"> PAGEREF _Toc490814332 \h </w:instrText>
        </w:r>
        <w:r w:rsidR="000419E9">
          <w:rPr>
            <w:noProof/>
            <w:webHidden/>
          </w:rPr>
        </w:r>
        <w:r w:rsidR="000419E9">
          <w:rPr>
            <w:noProof/>
            <w:webHidden/>
          </w:rPr>
          <w:fldChar w:fldCharType="separate"/>
        </w:r>
        <w:r w:rsidR="00EA2374">
          <w:rPr>
            <w:noProof/>
            <w:webHidden/>
          </w:rPr>
          <w:t>33</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3" w:history="1">
        <w:r w:rsidR="000419E9" w:rsidRPr="00D305C0">
          <w:rPr>
            <w:rStyle w:val="Lienhypertexte"/>
            <w:noProof/>
          </w:rPr>
          <w:t>Tableau 2.1 : Proportion de jeunes ayant contracté une IST durant les 12 derniers mois de l’année dans la zone du PSRF, Mars 2017</w:t>
        </w:r>
        <w:r w:rsidR="000419E9">
          <w:rPr>
            <w:noProof/>
            <w:webHidden/>
          </w:rPr>
          <w:tab/>
        </w:r>
        <w:r w:rsidR="000419E9">
          <w:rPr>
            <w:noProof/>
            <w:webHidden/>
          </w:rPr>
          <w:fldChar w:fldCharType="begin"/>
        </w:r>
        <w:r w:rsidR="000419E9">
          <w:rPr>
            <w:noProof/>
            <w:webHidden/>
          </w:rPr>
          <w:instrText xml:space="preserve"> PAGEREF _Toc490814333 \h </w:instrText>
        </w:r>
        <w:r w:rsidR="000419E9">
          <w:rPr>
            <w:noProof/>
            <w:webHidden/>
          </w:rPr>
        </w:r>
        <w:r w:rsidR="000419E9">
          <w:rPr>
            <w:noProof/>
            <w:webHidden/>
          </w:rPr>
          <w:fldChar w:fldCharType="separate"/>
        </w:r>
        <w:r w:rsidR="00EA2374">
          <w:rPr>
            <w:noProof/>
            <w:webHidden/>
          </w:rPr>
          <w:t>35</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4" w:history="1">
        <w:r w:rsidR="000419E9" w:rsidRPr="00D305C0">
          <w:rPr>
            <w:rStyle w:val="Lienhypertexte"/>
            <w:b/>
            <w:noProof/>
          </w:rPr>
          <w:t xml:space="preserve">Tableau 2.2 : </w:t>
        </w:r>
        <w:r w:rsidR="000419E9" w:rsidRPr="00D305C0">
          <w:rPr>
            <w:rStyle w:val="Lienhypertexte"/>
            <w:noProof/>
          </w:rPr>
          <w:t>Proportion de jeunes de 15-24 ans ayant effectué durant les six derniers mois un test de VIH et reçu les résultats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_Toc490814334 \h </w:instrText>
        </w:r>
        <w:r w:rsidR="000419E9">
          <w:rPr>
            <w:noProof/>
            <w:webHidden/>
          </w:rPr>
        </w:r>
        <w:r w:rsidR="000419E9">
          <w:rPr>
            <w:noProof/>
            <w:webHidden/>
          </w:rPr>
          <w:fldChar w:fldCharType="separate"/>
        </w:r>
        <w:r w:rsidR="00EA2374">
          <w:rPr>
            <w:noProof/>
            <w:webHidden/>
          </w:rPr>
          <w:t>36</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5" w:history="1">
        <w:r w:rsidR="000419E9" w:rsidRPr="00D305C0">
          <w:rPr>
            <w:rStyle w:val="Lienhypertexte"/>
            <w:noProof/>
          </w:rPr>
          <w:t>Tableau 2.3 : Répartition (%) des adolescents qui ont effectué un test de dépistage du VIH et obtenu le résultat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_Toc490814335 \h </w:instrText>
        </w:r>
        <w:r w:rsidR="000419E9">
          <w:rPr>
            <w:noProof/>
            <w:webHidden/>
          </w:rPr>
        </w:r>
        <w:r w:rsidR="000419E9">
          <w:rPr>
            <w:noProof/>
            <w:webHidden/>
          </w:rPr>
          <w:fldChar w:fldCharType="separate"/>
        </w:r>
        <w:r w:rsidR="00EA2374">
          <w:rPr>
            <w:noProof/>
            <w:webHidden/>
          </w:rPr>
          <w:t>37</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6" w:history="1">
        <w:r w:rsidR="000419E9" w:rsidRPr="00D305C0">
          <w:rPr>
            <w:rStyle w:val="Lienhypertexte"/>
            <w:b/>
            <w:noProof/>
          </w:rPr>
          <w:t>Tableau 2.4</w:t>
        </w:r>
        <w:r w:rsidR="000419E9" w:rsidRPr="00D305C0">
          <w:rPr>
            <w:rStyle w:val="Lienhypertexte"/>
            <w:noProof/>
          </w:rPr>
          <w:t xml:space="preserve"> : Répartition (%) des adolescents selon leur niveau de connaissance des moyens de prévention et de contamination du VIH et des avantages de l’utilisation du préservatif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_Toc490814336 \h </w:instrText>
        </w:r>
        <w:r w:rsidR="000419E9">
          <w:rPr>
            <w:noProof/>
            <w:webHidden/>
          </w:rPr>
        </w:r>
        <w:r w:rsidR="000419E9">
          <w:rPr>
            <w:noProof/>
            <w:webHidden/>
          </w:rPr>
          <w:fldChar w:fldCharType="separate"/>
        </w:r>
        <w:r w:rsidR="00EA2374">
          <w:rPr>
            <w:noProof/>
            <w:webHidden/>
          </w:rPr>
          <w:t>39</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7" w:history="1">
        <w:r w:rsidR="000419E9" w:rsidRPr="00D305C0">
          <w:rPr>
            <w:rStyle w:val="Lienhypertexte"/>
            <w:noProof/>
          </w:rPr>
          <w:t>Tableau 2.5 : Répartition (%) des adolescents selon que le préservatif protège efficacement contre le VIH par caractéristiques sociodémographiques</w:t>
        </w:r>
        <w:r w:rsidR="000419E9">
          <w:rPr>
            <w:noProof/>
            <w:webHidden/>
          </w:rPr>
          <w:tab/>
        </w:r>
        <w:r w:rsidR="000419E9">
          <w:rPr>
            <w:noProof/>
            <w:webHidden/>
          </w:rPr>
          <w:fldChar w:fldCharType="begin"/>
        </w:r>
        <w:r w:rsidR="000419E9">
          <w:rPr>
            <w:noProof/>
            <w:webHidden/>
          </w:rPr>
          <w:instrText xml:space="preserve"> PAGEREF _Toc490814337 \h </w:instrText>
        </w:r>
        <w:r w:rsidR="000419E9">
          <w:rPr>
            <w:noProof/>
            <w:webHidden/>
          </w:rPr>
        </w:r>
        <w:r w:rsidR="000419E9">
          <w:rPr>
            <w:noProof/>
            <w:webHidden/>
          </w:rPr>
          <w:fldChar w:fldCharType="separate"/>
        </w:r>
        <w:r w:rsidR="00EA2374">
          <w:rPr>
            <w:noProof/>
            <w:webHidden/>
          </w:rPr>
          <w:t>40</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8" w:history="1">
        <w:r w:rsidR="000419E9" w:rsidRPr="00D305C0">
          <w:rPr>
            <w:rStyle w:val="Lienhypertexte"/>
            <w:noProof/>
          </w:rPr>
          <w:t>Tableau 2.6 : Proportion de jeunes de 15 - 24 ans qui affirme que le risque de transmission du VIH peut être réduit par le fait d'avoir des rapports sexuels avec un seul partenaire fidèle et non infecté et par l'utilisation du préservatif et qui rejette une des idées fausses sur le mode de transmission du VIH dans la zone d'intervention du PSR, Mars 2017</w:t>
        </w:r>
        <w:r w:rsidR="000419E9">
          <w:rPr>
            <w:noProof/>
            <w:webHidden/>
          </w:rPr>
          <w:tab/>
        </w:r>
        <w:r w:rsidR="000419E9">
          <w:rPr>
            <w:noProof/>
            <w:webHidden/>
          </w:rPr>
          <w:fldChar w:fldCharType="begin"/>
        </w:r>
        <w:r w:rsidR="000419E9">
          <w:rPr>
            <w:noProof/>
            <w:webHidden/>
          </w:rPr>
          <w:instrText xml:space="preserve"> PAGEREF _Toc490814338 \h </w:instrText>
        </w:r>
        <w:r w:rsidR="000419E9">
          <w:rPr>
            <w:noProof/>
            <w:webHidden/>
          </w:rPr>
        </w:r>
        <w:r w:rsidR="000419E9">
          <w:rPr>
            <w:noProof/>
            <w:webHidden/>
          </w:rPr>
          <w:fldChar w:fldCharType="separate"/>
        </w:r>
        <w:r w:rsidR="00EA2374">
          <w:rPr>
            <w:noProof/>
            <w:webHidden/>
          </w:rPr>
          <w:t>42</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39" w:history="1">
        <w:r w:rsidR="000419E9" w:rsidRPr="00D305C0">
          <w:rPr>
            <w:rStyle w:val="Lienhypertexte"/>
            <w:noProof/>
          </w:rPr>
          <w:t>Tableau 2.7 : Age de début des rapports sexuels et pratiques sexuelles des jeunes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_Toc490814339 \h </w:instrText>
        </w:r>
        <w:r w:rsidR="000419E9">
          <w:rPr>
            <w:noProof/>
            <w:webHidden/>
          </w:rPr>
        </w:r>
        <w:r w:rsidR="000419E9">
          <w:rPr>
            <w:noProof/>
            <w:webHidden/>
          </w:rPr>
          <w:fldChar w:fldCharType="separate"/>
        </w:r>
        <w:r w:rsidR="00EA2374">
          <w:rPr>
            <w:noProof/>
            <w:webHidden/>
          </w:rPr>
          <w:t>44</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0" w:history="1">
        <w:r w:rsidR="000419E9" w:rsidRPr="00D305C0">
          <w:rPr>
            <w:rStyle w:val="Lienhypertexte"/>
            <w:noProof/>
          </w:rPr>
          <w:t>Tableau 2.8 : Répartition (%) des jeunes de 15-24 ans selon la connaissance du préservatif, le fait de l’avoir déjà utilisé et la connaissance des lieux où on peut se procurer de préservatifs par certaines caractéristiques sociodémographiques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_Toc490814340 \h </w:instrText>
        </w:r>
        <w:r w:rsidR="000419E9">
          <w:rPr>
            <w:noProof/>
            <w:webHidden/>
          </w:rPr>
        </w:r>
        <w:r w:rsidR="000419E9">
          <w:rPr>
            <w:noProof/>
            <w:webHidden/>
          </w:rPr>
          <w:fldChar w:fldCharType="separate"/>
        </w:r>
        <w:r w:rsidR="00EA2374">
          <w:rPr>
            <w:noProof/>
            <w:webHidden/>
          </w:rPr>
          <w:t>45</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1" w:history="1">
        <w:r w:rsidR="000419E9" w:rsidRPr="00D305C0">
          <w:rPr>
            <w:rStyle w:val="Lienhypertexte"/>
            <w:noProof/>
          </w:rPr>
          <w:t>Tableau 2.9 : Répartition (%) des adolescents selon leurs opinions sur le préservatif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_Toc490814341 \h </w:instrText>
        </w:r>
        <w:r w:rsidR="000419E9">
          <w:rPr>
            <w:noProof/>
            <w:webHidden/>
          </w:rPr>
        </w:r>
        <w:r w:rsidR="000419E9">
          <w:rPr>
            <w:noProof/>
            <w:webHidden/>
          </w:rPr>
          <w:fldChar w:fldCharType="separate"/>
        </w:r>
        <w:r w:rsidR="00EA2374">
          <w:rPr>
            <w:noProof/>
            <w:webHidden/>
          </w:rPr>
          <w:t>46</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2" w:history="1">
        <w:r w:rsidR="000419E9" w:rsidRPr="00D305C0">
          <w:rPr>
            <w:rStyle w:val="Lienhypertexte"/>
            <w:noProof/>
          </w:rPr>
          <w:t>Tableau 2.10 : Répartition (%) des adolescents selon leurs opinions sur le préservatif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_Toc490814342 \h </w:instrText>
        </w:r>
        <w:r w:rsidR="000419E9">
          <w:rPr>
            <w:noProof/>
            <w:webHidden/>
          </w:rPr>
        </w:r>
        <w:r w:rsidR="000419E9">
          <w:rPr>
            <w:noProof/>
            <w:webHidden/>
          </w:rPr>
          <w:fldChar w:fldCharType="separate"/>
        </w:r>
        <w:r w:rsidR="00EA2374">
          <w:rPr>
            <w:noProof/>
            <w:webHidden/>
          </w:rPr>
          <w:t>47</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3" w:history="1">
        <w:r w:rsidR="000419E9" w:rsidRPr="00D305C0">
          <w:rPr>
            <w:rStyle w:val="Lienhypertexte"/>
            <w:noProof/>
          </w:rPr>
          <w:t>Tableau 2.11 : Répartition (%) des adolescents selon leurs opinions sur le préservatif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_Toc490814343 \h </w:instrText>
        </w:r>
        <w:r w:rsidR="000419E9">
          <w:rPr>
            <w:noProof/>
            <w:webHidden/>
          </w:rPr>
        </w:r>
        <w:r w:rsidR="000419E9">
          <w:rPr>
            <w:noProof/>
            <w:webHidden/>
          </w:rPr>
          <w:fldChar w:fldCharType="separate"/>
        </w:r>
        <w:r w:rsidR="00EA2374">
          <w:rPr>
            <w:noProof/>
            <w:webHidden/>
          </w:rPr>
          <w:t>50</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4" w:history="1">
        <w:r w:rsidR="000419E9" w:rsidRPr="00D305C0">
          <w:rPr>
            <w:rStyle w:val="Lienhypertexte"/>
            <w:noProof/>
          </w:rPr>
          <w:t>Tableau 2.12 : Répartition des jeunes de 15-24 ans selon la connaissance de l’excision et l’attitude face à sa pratique selon la région, le milieu de résidence et le sexe</w:t>
        </w:r>
        <w:r w:rsidR="000419E9">
          <w:rPr>
            <w:noProof/>
            <w:webHidden/>
          </w:rPr>
          <w:tab/>
        </w:r>
        <w:r w:rsidR="000419E9">
          <w:rPr>
            <w:noProof/>
            <w:webHidden/>
          </w:rPr>
          <w:fldChar w:fldCharType="begin"/>
        </w:r>
        <w:r w:rsidR="000419E9">
          <w:rPr>
            <w:noProof/>
            <w:webHidden/>
          </w:rPr>
          <w:instrText xml:space="preserve"> PAGEREF _Toc490814344 \h </w:instrText>
        </w:r>
        <w:r w:rsidR="000419E9">
          <w:rPr>
            <w:noProof/>
            <w:webHidden/>
          </w:rPr>
        </w:r>
        <w:r w:rsidR="000419E9">
          <w:rPr>
            <w:noProof/>
            <w:webHidden/>
          </w:rPr>
          <w:fldChar w:fldCharType="separate"/>
        </w:r>
        <w:r w:rsidR="00EA2374">
          <w:rPr>
            <w:noProof/>
            <w:webHidden/>
          </w:rPr>
          <w:t>53</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5" w:history="1">
        <w:r w:rsidR="000419E9" w:rsidRPr="00D305C0">
          <w:rPr>
            <w:rStyle w:val="Lienhypertexte"/>
            <w:noProof/>
          </w:rPr>
          <w:t>Tableau 2.13 : Répartition des jeunes de 15-24 ans selon leurs opinions face à l’excision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_Toc490814345 \h </w:instrText>
        </w:r>
        <w:r w:rsidR="000419E9">
          <w:rPr>
            <w:noProof/>
            <w:webHidden/>
          </w:rPr>
        </w:r>
        <w:r w:rsidR="000419E9">
          <w:rPr>
            <w:noProof/>
            <w:webHidden/>
          </w:rPr>
          <w:fldChar w:fldCharType="separate"/>
        </w:r>
        <w:r w:rsidR="00EA2374">
          <w:rPr>
            <w:noProof/>
            <w:webHidden/>
          </w:rPr>
          <w:t>53</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6" w:history="1">
        <w:r w:rsidR="000419E9" w:rsidRPr="00D305C0">
          <w:rPr>
            <w:rStyle w:val="Lienhypertexte"/>
            <w:noProof/>
          </w:rPr>
          <w:t>Tableau 2.14 : Intention et motifs de l’intention des jeunes de 15-24 ans face à l’excision de leurs filles à l'avenir selon la région, le milieu de résidence et le sexe</w:t>
        </w:r>
        <w:r w:rsidR="000419E9">
          <w:rPr>
            <w:noProof/>
            <w:webHidden/>
          </w:rPr>
          <w:tab/>
        </w:r>
        <w:r w:rsidR="000419E9">
          <w:rPr>
            <w:noProof/>
            <w:webHidden/>
          </w:rPr>
          <w:fldChar w:fldCharType="begin"/>
        </w:r>
        <w:r w:rsidR="000419E9">
          <w:rPr>
            <w:noProof/>
            <w:webHidden/>
          </w:rPr>
          <w:instrText xml:space="preserve"> PAGEREF _Toc490814346 \h </w:instrText>
        </w:r>
        <w:r w:rsidR="000419E9">
          <w:rPr>
            <w:noProof/>
            <w:webHidden/>
          </w:rPr>
        </w:r>
        <w:r w:rsidR="000419E9">
          <w:rPr>
            <w:noProof/>
            <w:webHidden/>
          </w:rPr>
          <w:fldChar w:fldCharType="separate"/>
        </w:r>
        <w:r w:rsidR="00EA2374">
          <w:rPr>
            <w:noProof/>
            <w:webHidden/>
          </w:rPr>
          <w:t>54</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7" w:history="1">
        <w:r w:rsidR="000419E9" w:rsidRPr="00D305C0">
          <w:rPr>
            <w:rStyle w:val="Lienhypertexte"/>
            <w:noProof/>
          </w:rPr>
          <w:t>Tableau 2.15 : Répartition des jeunes de 15-24 ans selon les opinions et attitudes évoquées vis à vis de l’excision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_Toc490814347 \h </w:instrText>
        </w:r>
        <w:r w:rsidR="000419E9">
          <w:rPr>
            <w:noProof/>
            <w:webHidden/>
          </w:rPr>
        </w:r>
        <w:r w:rsidR="000419E9">
          <w:rPr>
            <w:noProof/>
            <w:webHidden/>
          </w:rPr>
          <w:fldChar w:fldCharType="separate"/>
        </w:r>
        <w:r w:rsidR="00EA2374">
          <w:rPr>
            <w:noProof/>
            <w:webHidden/>
          </w:rPr>
          <w:t>56</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8" w:history="1">
        <w:r w:rsidR="000419E9" w:rsidRPr="00D305C0">
          <w:rPr>
            <w:rStyle w:val="Lienhypertexte"/>
            <w:noProof/>
          </w:rPr>
          <w:t>Tableau 2.16 : Répartition des jeunes de 15-24 ans selon les opinions et attitudes évoquées vis à vis de l’excision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_Toc490814348 \h </w:instrText>
        </w:r>
        <w:r w:rsidR="000419E9">
          <w:rPr>
            <w:noProof/>
            <w:webHidden/>
          </w:rPr>
        </w:r>
        <w:r w:rsidR="000419E9">
          <w:rPr>
            <w:noProof/>
            <w:webHidden/>
          </w:rPr>
          <w:fldChar w:fldCharType="separate"/>
        </w:r>
        <w:r w:rsidR="00EA2374">
          <w:rPr>
            <w:noProof/>
            <w:webHidden/>
          </w:rPr>
          <w:t>57</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49" w:history="1">
        <w:r w:rsidR="000419E9" w:rsidRPr="00D305C0">
          <w:rPr>
            <w:rStyle w:val="Lienhypertexte"/>
            <w:noProof/>
          </w:rPr>
          <w:t>Tableau 2.17 : Répartition des jeunes de 15-24 ans selon les opinions et attitudes évoquées vis à vis de l’excision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_Toc490814349 \h </w:instrText>
        </w:r>
        <w:r w:rsidR="000419E9">
          <w:rPr>
            <w:noProof/>
            <w:webHidden/>
          </w:rPr>
        </w:r>
        <w:r w:rsidR="000419E9">
          <w:rPr>
            <w:noProof/>
            <w:webHidden/>
          </w:rPr>
          <w:fldChar w:fldCharType="separate"/>
        </w:r>
        <w:r w:rsidR="00EA2374">
          <w:rPr>
            <w:noProof/>
            <w:webHidden/>
          </w:rPr>
          <w:t>58</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0" w:history="1">
        <w:r w:rsidR="000419E9" w:rsidRPr="00D305C0">
          <w:rPr>
            <w:rStyle w:val="Lienhypertexte"/>
            <w:noProof/>
          </w:rPr>
          <w:t>Tableau 2.18 : Proportion adolescentes qui affirment avoir subi la pratique de l’excision et présentées des problèmes de santé dus à cette pratique selon la région et le milieu de résidence</w:t>
        </w:r>
        <w:r w:rsidR="000419E9">
          <w:rPr>
            <w:noProof/>
            <w:webHidden/>
          </w:rPr>
          <w:tab/>
        </w:r>
        <w:r w:rsidR="000419E9">
          <w:rPr>
            <w:noProof/>
            <w:webHidden/>
          </w:rPr>
          <w:fldChar w:fldCharType="begin"/>
        </w:r>
        <w:r w:rsidR="000419E9">
          <w:rPr>
            <w:noProof/>
            <w:webHidden/>
          </w:rPr>
          <w:instrText xml:space="preserve"> PAGEREF _Toc490814350 \h </w:instrText>
        </w:r>
        <w:r w:rsidR="000419E9">
          <w:rPr>
            <w:noProof/>
            <w:webHidden/>
          </w:rPr>
        </w:r>
        <w:r w:rsidR="000419E9">
          <w:rPr>
            <w:noProof/>
            <w:webHidden/>
          </w:rPr>
          <w:fldChar w:fldCharType="separate"/>
        </w:r>
        <w:r w:rsidR="00EA2374">
          <w:rPr>
            <w:noProof/>
            <w:webHidden/>
          </w:rPr>
          <w:t>59</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1" w:history="1">
        <w:r w:rsidR="000419E9" w:rsidRPr="00D305C0">
          <w:rPr>
            <w:rStyle w:val="Lienhypertexte"/>
            <w:noProof/>
          </w:rPr>
          <w:t>Tableau 2.19 : Répartition des adolescentes selon le genre de problèmes rencontrés à cause l’excision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_Toc490814351 \h </w:instrText>
        </w:r>
        <w:r w:rsidR="000419E9">
          <w:rPr>
            <w:noProof/>
            <w:webHidden/>
          </w:rPr>
        </w:r>
        <w:r w:rsidR="000419E9">
          <w:rPr>
            <w:noProof/>
            <w:webHidden/>
          </w:rPr>
          <w:fldChar w:fldCharType="separate"/>
        </w:r>
        <w:r w:rsidR="00EA2374">
          <w:rPr>
            <w:noProof/>
            <w:webHidden/>
          </w:rPr>
          <w:t>59</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2" w:history="1">
        <w:r w:rsidR="000419E9" w:rsidRPr="00D305C0">
          <w:rPr>
            <w:rStyle w:val="Lienhypertexte"/>
            <w:noProof/>
          </w:rPr>
          <w:t>Tableau 2.20 : Moyenne d’âge à l’excision des adolescentes qui affirment avoir subi la pratique de l’excision selon la région et le milieu de résidence</w:t>
        </w:r>
        <w:r w:rsidR="000419E9">
          <w:rPr>
            <w:noProof/>
            <w:webHidden/>
          </w:rPr>
          <w:tab/>
        </w:r>
        <w:r w:rsidR="000419E9">
          <w:rPr>
            <w:noProof/>
            <w:webHidden/>
          </w:rPr>
          <w:fldChar w:fldCharType="begin"/>
        </w:r>
        <w:r w:rsidR="000419E9">
          <w:rPr>
            <w:noProof/>
            <w:webHidden/>
          </w:rPr>
          <w:instrText xml:space="preserve"> PAGEREF _Toc490814352 \h </w:instrText>
        </w:r>
        <w:r w:rsidR="000419E9">
          <w:rPr>
            <w:noProof/>
            <w:webHidden/>
          </w:rPr>
        </w:r>
        <w:r w:rsidR="000419E9">
          <w:rPr>
            <w:noProof/>
            <w:webHidden/>
          </w:rPr>
          <w:fldChar w:fldCharType="separate"/>
        </w:r>
        <w:r w:rsidR="00EA2374">
          <w:rPr>
            <w:noProof/>
            <w:webHidden/>
          </w:rPr>
          <w:t>60</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3" w:history="1">
        <w:r w:rsidR="000419E9" w:rsidRPr="00D305C0">
          <w:rPr>
            <w:rStyle w:val="Lienhypertexte"/>
            <w:noProof/>
          </w:rPr>
          <w:t>Tableau 2.21 : Répartition (%) des adolescents selon leur niveau de connaissance des méthodes modernes de planification familiale par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_Toc490814353 \h </w:instrText>
        </w:r>
        <w:r w:rsidR="000419E9">
          <w:rPr>
            <w:noProof/>
            <w:webHidden/>
          </w:rPr>
        </w:r>
        <w:r w:rsidR="000419E9">
          <w:rPr>
            <w:noProof/>
            <w:webHidden/>
          </w:rPr>
          <w:fldChar w:fldCharType="separate"/>
        </w:r>
        <w:r w:rsidR="00EA2374">
          <w:rPr>
            <w:noProof/>
            <w:webHidden/>
          </w:rPr>
          <w:t>64</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4" w:history="1">
        <w:r w:rsidR="000419E9" w:rsidRPr="00D305C0">
          <w:rPr>
            <w:rStyle w:val="Lienhypertexte"/>
            <w:noProof/>
          </w:rPr>
          <w:t>Tableau 2.22 : Principales sources d'approvisionnement actuelles en contraceptifs</w:t>
        </w:r>
        <w:r w:rsidR="000419E9">
          <w:rPr>
            <w:noProof/>
            <w:webHidden/>
          </w:rPr>
          <w:tab/>
        </w:r>
        <w:r w:rsidR="000419E9">
          <w:rPr>
            <w:noProof/>
            <w:webHidden/>
          </w:rPr>
          <w:fldChar w:fldCharType="begin"/>
        </w:r>
        <w:r w:rsidR="000419E9">
          <w:rPr>
            <w:noProof/>
            <w:webHidden/>
          </w:rPr>
          <w:instrText xml:space="preserve"> PAGEREF _Toc490814354 \h </w:instrText>
        </w:r>
        <w:r w:rsidR="000419E9">
          <w:rPr>
            <w:noProof/>
            <w:webHidden/>
          </w:rPr>
        </w:r>
        <w:r w:rsidR="000419E9">
          <w:rPr>
            <w:noProof/>
            <w:webHidden/>
          </w:rPr>
          <w:fldChar w:fldCharType="separate"/>
        </w:r>
        <w:r w:rsidR="00EA2374">
          <w:rPr>
            <w:noProof/>
            <w:webHidden/>
          </w:rPr>
          <w:t>65</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5" w:history="1">
        <w:r w:rsidR="000419E9" w:rsidRPr="00D305C0">
          <w:rPr>
            <w:rStyle w:val="Lienhypertexte"/>
            <w:noProof/>
          </w:rPr>
          <w:t>Tableau 2.23 : Pourcentage des jeunes qui ont l’habitude d’écouter la radio, regarder la TV et fréquenter un centre d’écoute selon certaines caractéristiques sociodémographiques</w:t>
        </w:r>
        <w:r w:rsidR="000419E9">
          <w:rPr>
            <w:noProof/>
            <w:webHidden/>
          </w:rPr>
          <w:tab/>
        </w:r>
        <w:r w:rsidR="000419E9">
          <w:rPr>
            <w:noProof/>
            <w:webHidden/>
          </w:rPr>
          <w:fldChar w:fldCharType="begin"/>
        </w:r>
        <w:r w:rsidR="000419E9">
          <w:rPr>
            <w:noProof/>
            <w:webHidden/>
          </w:rPr>
          <w:instrText xml:space="preserve"> PAGEREF _Toc490814355 \h </w:instrText>
        </w:r>
        <w:r w:rsidR="000419E9">
          <w:rPr>
            <w:noProof/>
            <w:webHidden/>
          </w:rPr>
        </w:r>
        <w:r w:rsidR="000419E9">
          <w:rPr>
            <w:noProof/>
            <w:webHidden/>
          </w:rPr>
          <w:fldChar w:fldCharType="separate"/>
        </w:r>
        <w:r w:rsidR="00EA2374">
          <w:rPr>
            <w:noProof/>
            <w:webHidden/>
          </w:rPr>
          <w:t>66</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6" w:history="1">
        <w:r w:rsidR="000419E9" w:rsidRPr="00D305C0">
          <w:rPr>
            <w:rStyle w:val="Lienhypertexte"/>
            <w:noProof/>
          </w:rPr>
          <w:t>Tableau 3.1 : Proportion de femmes âgées de 15-49 ans qui ont entendu parler de la planification familiale et ont cité les sources d’information</w:t>
        </w:r>
        <w:r w:rsidR="000419E9">
          <w:rPr>
            <w:noProof/>
            <w:webHidden/>
          </w:rPr>
          <w:tab/>
        </w:r>
        <w:r w:rsidR="000419E9">
          <w:rPr>
            <w:noProof/>
            <w:webHidden/>
          </w:rPr>
          <w:fldChar w:fldCharType="begin"/>
        </w:r>
        <w:r w:rsidR="000419E9">
          <w:rPr>
            <w:noProof/>
            <w:webHidden/>
          </w:rPr>
          <w:instrText xml:space="preserve"> PAGEREF _Toc490814356 \h </w:instrText>
        </w:r>
        <w:r w:rsidR="000419E9">
          <w:rPr>
            <w:noProof/>
            <w:webHidden/>
          </w:rPr>
        </w:r>
        <w:r w:rsidR="000419E9">
          <w:rPr>
            <w:noProof/>
            <w:webHidden/>
          </w:rPr>
          <w:fldChar w:fldCharType="separate"/>
        </w:r>
        <w:r w:rsidR="00EA2374">
          <w:rPr>
            <w:noProof/>
            <w:webHidden/>
          </w:rPr>
          <w:t>70</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7" w:history="1">
        <w:r w:rsidR="000419E9" w:rsidRPr="00D305C0">
          <w:rPr>
            <w:rStyle w:val="Lienhypertexte"/>
            <w:noProof/>
          </w:rPr>
          <w:t>Tableau 3.2 : Proportion de femmes âgées de 15-49 ans qui connaissent les méthodes modernes et naturelles de planification familiale</w:t>
        </w:r>
        <w:r w:rsidR="000419E9">
          <w:rPr>
            <w:noProof/>
            <w:webHidden/>
          </w:rPr>
          <w:tab/>
        </w:r>
        <w:r w:rsidR="000419E9">
          <w:rPr>
            <w:noProof/>
            <w:webHidden/>
          </w:rPr>
          <w:fldChar w:fldCharType="begin"/>
        </w:r>
        <w:r w:rsidR="000419E9">
          <w:rPr>
            <w:noProof/>
            <w:webHidden/>
          </w:rPr>
          <w:instrText xml:space="preserve"> PAGEREF _Toc490814357 \h </w:instrText>
        </w:r>
        <w:r w:rsidR="000419E9">
          <w:rPr>
            <w:noProof/>
            <w:webHidden/>
          </w:rPr>
        </w:r>
        <w:r w:rsidR="000419E9">
          <w:rPr>
            <w:noProof/>
            <w:webHidden/>
          </w:rPr>
          <w:fldChar w:fldCharType="separate"/>
        </w:r>
        <w:r w:rsidR="00EA2374">
          <w:rPr>
            <w:noProof/>
            <w:webHidden/>
          </w:rPr>
          <w:t>71</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8" w:history="1">
        <w:r w:rsidR="000419E9" w:rsidRPr="00D305C0">
          <w:rPr>
            <w:rStyle w:val="Lienhypertexte"/>
            <w:b/>
            <w:noProof/>
          </w:rPr>
          <w:t xml:space="preserve">Tableau 3.3 : </w:t>
        </w:r>
        <w:r w:rsidR="000419E9" w:rsidRPr="00D305C0">
          <w:rPr>
            <w:rStyle w:val="Lienhypertexte"/>
            <w:noProof/>
          </w:rPr>
          <w:t>proportion de personnes de 15 à 49 ans qui identifient au moins 3 méthodes modernes de PF comme moyen d'empêcher la survenue de la grossesse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_Toc490814358 \h </w:instrText>
        </w:r>
        <w:r w:rsidR="000419E9">
          <w:rPr>
            <w:noProof/>
            <w:webHidden/>
          </w:rPr>
        </w:r>
        <w:r w:rsidR="000419E9">
          <w:rPr>
            <w:noProof/>
            <w:webHidden/>
          </w:rPr>
          <w:fldChar w:fldCharType="separate"/>
        </w:r>
        <w:r w:rsidR="00EA2374">
          <w:rPr>
            <w:noProof/>
            <w:webHidden/>
          </w:rPr>
          <w:t>71</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59" w:history="1">
        <w:r w:rsidR="000419E9" w:rsidRPr="00D305C0">
          <w:rPr>
            <w:rStyle w:val="Lienhypertexte"/>
            <w:noProof/>
          </w:rPr>
          <w:t>Tableau 3.4 : Pourcentage de femmes de 15-49 ans qui utilisent actuellement des méthodes de contraception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_Toc490814359 \h </w:instrText>
        </w:r>
        <w:r w:rsidR="000419E9">
          <w:rPr>
            <w:noProof/>
            <w:webHidden/>
          </w:rPr>
        </w:r>
        <w:r w:rsidR="000419E9">
          <w:rPr>
            <w:noProof/>
            <w:webHidden/>
          </w:rPr>
          <w:fldChar w:fldCharType="separate"/>
        </w:r>
        <w:r w:rsidR="00EA2374">
          <w:rPr>
            <w:noProof/>
            <w:webHidden/>
          </w:rPr>
          <w:t>72</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60" w:history="1">
        <w:r w:rsidR="000419E9" w:rsidRPr="00D305C0">
          <w:rPr>
            <w:rStyle w:val="Lienhypertexte"/>
            <w:noProof/>
          </w:rPr>
          <w:t>Tableau 3.5 : Répartition des femmes de 15-49 ans selon la principale source d’approvisionnement actuel en contraceptifs</w:t>
        </w:r>
        <w:r w:rsidR="000419E9">
          <w:rPr>
            <w:noProof/>
            <w:webHidden/>
          </w:rPr>
          <w:tab/>
        </w:r>
        <w:r w:rsidR="000419E9">
          <w:rPr>
            <w:noProof/>
            <w:webHidden/>
          </w:rPr>
          <w:fldChar w:fldCharType="begin"/>
        </w:r>
        <w:r w:rsidR="000419E9">
          <w:rPr>
            <w:noProof/>
            <w:webHidden/>
          </w:rPr>
          <w:instrText xml:space="preserve"> PAGEREF _Toc490814360 \h </w:instrText>
        </w:r>
        <w:r w:rsidR="000419E9">
          <w:rPr>
            <w:noProof/>
            <w:webHidden/>
          </w:rPr>
        </w:r>
        <w:r w:rsidR="000419E9">
          <w:rPr>
            <w:noProof/>
            <w:webHidden/>
          </w:rPr>
          <w:fldChar w:fldCharType="separate"/>
        </w:r>
        <w:r w:rsidR="00EA2374">
          <w:rPr>
            <w:noProof/>
            <w:webHidden/>
          </w:rPr>
          <w:t>73</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61" w:history="1">
        <w:r w:rsidR="000419E9" w:rsidRPr="00D305C0">
          <w:rPr>
            <w:rStyle w:val="Lienhypertexte"/>
            <w:noProof/>
          </w:rPr>
          <w:t>Tableau 3.6 :</w:t>
        </w:r>
        <w:r w:rsidR="000419E9" w:rsidRPr="00D305C0">
          <w:rPr>
            <w:rStyle w:val="Lienhypertexte"/>
            <w:b/>
            <w:noProof/>
          </w:rPr>
          <w:t xml:space="preserve"> </w:t>
        </w:r>
        <w:r w:rsidR="000419E9" w:rsidRPr="00D305C0">
          <w:rPr>
            <w:rStyle w:val="Lienhypertexte"/>
            <w:noProof/>
          </w:rPr>
          <w:t>Proportion des femmes de 15-49 ans qui estiment que les risques pour la santé de la femme peuvent être très élevés ou élevés en cas de naissances trop rapprochées, une grossesse après 45 ans, une grossesse avant 15 ans, accoucher sans assistance médicale, ne pas se faire suivre par un personnel de santé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_Toc490814361 \h </w:instrText>
        </w:r>
        <w:r w:rsidR="000419E9">
          <w:rPr>
            <w:noProof/>
            <w:webHidden/>
          </w:rPr>
        </w:r>
        <w:r w:rsidR="000419E9">
          <w:rPr>
            <w:noProof/>
            <w:webHidden/>
          </w:rPr>
          <w:fldChar w:fldCharType="separate"/>
        </w:r>
        <w:r w:rsidR="00EA2374">
          <w:rPr>
            <w:noProof/>
            <w:webHidden/>
          </w:rPr>
          <w:t>73</w:t>
        </w:r>
        <w:r w:rsidR="000419E9">
          <w:rPr>
            <w:noProof/>
            <w:webHidden/>
          </w:rPr>
          <w:fldChar w:fldCharType="end"/>
        </w:r>
      </w:hyperlink>
    </w:p>
    <w:p w:rsidR="000419E9" w:rsidRDefault="00014CFE">
      <w:pPr>
        <w:pStyle w:val="TM7"/>
        <w:rPr>
          <w:rFonts w:asciiTheme="minorHAnsi" w:eastAsiaTheme="minorEastAsia" w:hAnsiTheme="minorHAnsi" w:cstheme="minorBidi"/>
          <w:noProof/>
          <w:sz w:val="22"/>
          <w:szCs w:val="22"/>
          <w:lang w:eastAsia="fr-FR"/>
        </w:rPr>
      </w:pPr>
      <w:hyperlink w:anchor="_Toc490814362" w:history="1">
        <w:r w:rsidR="000419E9" w:rsidRPr="00D305C0">
          <w:rPr>
            <w:rStyle w:val="Lienhypertexte"/>
            <w:noProof/>
          </w:rPr>
          <w:t>Tableau 3.7 : Pourcentage de femmes de 15-49 ans qui ont consulté ou reçu des soins lors de la dernière grossesse dans la zone d'intervention du ¨PSRF, Mars 2017</w:t>
        </w:r>
        <w:r w:rsidR="000419E9">
          <w:rPr>
            <w:noProof/>
            <w:webHidden/>
          </w:rPr>
          <w:tab/>
        </w:r>
        <w:r w:rsidR="000419E9">
          <w:rPr>
            <w:noProof/>
            <w:webHidden/>
          </w:rPr>
          <w:fldChar w:fldCharType="begin"/>
        </w:r>
        <w:r w:rsidR="000419E9">
          <w:rPr>
            <w:noProof/>
            <w:webHidden/>
          </w:rPr>
          <w:instrText xml:space="preserve"> PAGEREF _Toc490814362 \h </w:instrText>
        </w:r>
        <w:r w:rsidR="000419E9">
          <w:rPr>
            <w:noProof/>
            <w:webHidden/>
          </w:rPr>
        </w:r>
        <w:r w:rsidR="000419E9">
          <w:rPr>
            <w:noProof/>
            <w:webHidden/>
          </w:rPr>
          <w:fldChar w:fldCharType="separate"/>
        </w:r>
        <w:r w:rsidR="00EA2374">
          <w:rPr>
            <w:noProof/>
            <w:webHidden/>
          </w:rPr>
          <w:t>74</w:t>
        </w:r>
        <w:r w:rsidR="000419E9">
          <w:rPr>
            <w:noProof/>
            <w:webHidden/>
          </w:rPr>
          <w:fldChar w:fldCharType="end"/>
        </w:r>
      </w:hyperlink>
    </w:p>
    <w:p w:rsidR="009425BB" w:rsidRPr="00AE44E7" w:rsidRDefault="00605914" w:rsidP="00E14C19">
      <w:pPr>
        <w:keepNext/>
        <w:keepLines/>
        <w:ind w:left="-709" w:right="707"/>
        <w:jc w:val="left"/>
        <w:rPr>
          <w:rFonts w:cs="Arial"/>
          <w:sz w:val="20"/>
          <w:szCs w:val="20"/>
        </w:rPr>
      </w:pPr>
      <w:r w:rsidRPr="00AE44E7">
        <w:rPr>
          <w:rFonts w:cs="Arial"/>
          <w:sz w:val="20"/>
          <w:szCs w:val="20"/>
        </w:rPr>
        <w:fldChar w:fldCharType="end"/>
      </w:r>
    </w:p>
    <w:p w:rsidR="009425BB" w:rsidRPr="00AE44E7" w:rsidRDefault="009425BB" w:rsidP="00E14C19">
      <w:pPr>
        <w:keepNext/>
        <w:keepLines/>
        <w:jc w:val="left"/>
        <w:rPr>
          <w:rFonts w:cs="Arial"/>
          <w:sz w:val="20"/>
          <w:szCs w:val="20"/>
        </w:rPr>
      </w:pPr>
    </w:p>
    <w:p w:rsidR="001479F1" w:rsidRDefault="001479F1">
      <w:pPr>
        <w:jc w:val="left"/>
        <w:rPr>
          <w:rFonts w:cs="Arial"/>
          <w:sz w:val="16"/>
          <w:szCs w:val="16"/>
        </w:rPr>
      </w:pPr>
      <w:r>
        <w:rPr>
          <w:rFonts w:cs="Arial"/>
          <w:sz w:val="16"/>
          <w:szCs w:val="16"/>
        </w:rPr>
        <w:br w:type="page"/>
      </w:r>
    </w:p>
    <w:p w:rsidR="00D77453" w:rsidRDefault="00D77453" w:rsidP="00E14C19">
      <w:pPr>
        <w:keepNext/>
        <w:keepLines/>
        <w:jc w:val="left"/>
        <w:rPr>
          <w:rFonts w:cs="Arial"/>
          <w:sz w:val="16"/>
          <w:szCs w:val="16"/>
        </w:rPr>
      </w:pPr>
    </w:p>
    <w:p w:rsidR="00612B18" w:rsidRDefault="00612B18" w:rsidP="001479F1">
      <w:pPr>
        <w:pStyle w:val="Titre1"/>
      </w:pPr>
      <w:bookmarkStart w:id="2" w:name="_Toc490814245"/>
    </w:p>
    <w:p w:rsidR="00612B18" w:rsidRDefault="00612B18" w:rsidP="001479F1">
      <w:pPr>
        <w:pStyle w:val="Titre1"/>
      </w:pPr>
    </w:p>
    <w:p w:rsidR="00612B18" w:rsidRDefault="00612B18" w:rsidP="001479F1">
      <w:pPr>
        <w:pStyle w:val="Titre1"/>
      </w:pPr>
    </w:p>
    <w:p w:rsidR="00612B18" w:rsidRDefault="00612B18" w:rsidP="001479F1">
      <w:pPr>
        <w:pStyle w:val="Titre1"/>
      </w:pPr>
    </w:p>
    <w:p w:rsidR="00612B18" w:rsidRDefault="00612B18" w:rsidP="001479F1">
      <w:pPr>
        <w:pStyle w:val="Titre1"/>
      </w:pPr>
    </w:p>
    <w:p w:rsidR="001479F1" w:rsidRDefault="001479F1" w:rsidP="001479F1">
      <w:pPr>
        <w:pStyle w:val="Titre1"/>
      </w:pPr>
      <w:r>
        <w:t>SIGLES ET ABREVIATIONS</w:t>
      </w:r>
      <w:bookmarkEnd w:id="2"/>
    </w:p>
    <w:p w:rsidR="001479F1" w:rsidRPr="001479F1" w:rsidRDefault="001479F1" w:rsidP="00E14C19">
      <w:pPr>
        <w:keepNext/>
        <w:keepLines/>
        <w:jc w:val="left"/>
        <w:rPr>
          <w:rFonts w:cs="Arial"/>
          <w:szCs w:val="16"/>
        </w:rPr>
      </w:pPr>
    </w:p>
    <w:p w:rsidR="000419E9" w:rsidRDefault="000419E9" w:rsidP="00465F37">
      <w:pPr>
        <w:keepNext/>
        <w:keepLines/>
        <w:ind w:left="1560"/>
        <w:jc w:val="left"/>
        <w:rPr>
          <w:rFonts w:cs="Arial"/>
        </w:rPr>
      </w:pPr>
      <w:r w:rsidRPr="00C62100">
        <w:rPr>
          <w:rFonts w:cs="Arial"/>
        </w:rPr>
        <w:t>CECOJE</w:t>
      </w:r>
      <w:r>
        <w:rPr>
          <w:rFonts w:cs="Arial"/>
        </w:rPr>
        <w:tab/>
      </w:r>
      <w:r w:rsidR="00465F37">
        <w:rPr>
          <w:rFonts w:cs="Arial"/>
        </w:rPr>
        <w:tab/>
      </w:r>
      <w:r>
        <w:rPr>
          <w:rFonts w:cs="Arial"/>
        </w:rPr>
        <w:t>Centre d’Ecoute des Jeunes</w:t>
      </w:r>
    </w:p>
    <w:p w:rsidR="000419E9" w:rsidRPr="001479F1" w:rsidRDefault="000419E9" w:rsidP="00465F37">
      <w:pPr>
        <w:keepNext/>
        <w:keepLines/>
        <w:ind w:left="1560"/>
        <w:jc w:val="left"/>
        <w:rPr>
          <w:rFonts w:cs="Arial"/>
          <w:szCs w:val="16"/>
        </w:rPr>
      </w:pPr>
      <w:r>
        <w:rPr>
          <w:rFonts w:cs="Arial"/>
          <w:szCs w:val="16"/>
        </w:rPr>
        <w:t>CEPE</w:t>
      </w:r>
      <w:r>
        <w:rPr>
          <w:rFonts w:cs="Arial"/>
          <w:szCs w:val="16"/>
        </w:rPr>
        <w:tab/>
      </w:r>
      <w:r>
        <w:rPr>
          <w:rFonts w:cs="Arial"/>
          <w:szCs w:val="16"/>
        </w:rPr>
        <w:tab/>
      </w:r>
      <w:r>
        <w:rPr>
          <w:rFonts w:cs="Arial"/>
        </w:rPr>
        <w:t>Certificat d’Etudes Primaires Elémentaires</w:t>
      </w:r>
    </w:p>
    <w:p w:rsidR="000419E9" w:rsidRDefault="000419E9" w:rsidP="00465F37">
      <w:pPr>
        <w:keepNext/>
        <w:keepLines/>
        <w:ind w:left="1560"/>
        <w:jc w:val="left"/>
        <w:rPr>
          <w:rFonts w:cs="Arial"/>
          <w:szCs w:val="16"/>
        </w:rPr>
      </w:pPr>
      <w:r>
        <w:rPr>
          <w:rFonts w:cs="Arial"/>
          <w:szCs w:val="16"/>
        </w:rPr>
        <w:t>CSPro</w:t>
      </w:r>
      <w:r>
        <w:rPr>
          <w:rFonts w:cs="Arial"/>
          <w:szCs w:val="16"/>
        </w:rPr>
        <w:tab/>
      </w:r>
      <w:r>
        <w:rPr>
          <w:rFonts w:cs="Arial"/>
          <w:szCs w:val="16"/>
        </w:rPr>
        <w:tab/>
        <w:t>Logiciel de Traitement de données statistiques</w:t>
      </w:r>
    </w:p>
    <w:p w:rsidR="000419E9" w:rsidRPr="007C4B2E" w:rsidRDefault="000419E9" w:rsidP="00465F37">
      <w:pPr>
        <w:keepNext/>
        <w:keepLines/>
        <w:ind w:left="1560"/>
        <w:jc w:val="left"/>
        <w:rPr>
          <w:rFonts w:cs="Arial"/>
          <w:szCs w:val="16"/>
          <w:lang w:val="de-DE"/>
        </w:rPr>
      </w:pPr>
      <w:r w:rsidRPr="007C4B2E">
        <w:rPr>
          <w:rFonts w:cs="Arial"/>
          <w:szCs w:val="16"/>
          <w:lang w:val="de-DE"/>
        </w:rPr>
        <w:t>GIZ</w:t>
      </w:r>
      <w:r w:rsidRPr="007C4B2E">
        <w:rPr>
          <w:rFonts w:cs="Arial"/>
          <w:szCs w:val="16"/>
          <w:lang w:val="de-DE"/>
        </w:rPr>
        <w:tab/>
      </w:r>
      <w:r w:rsidR="00465F37" w:rsidRPr="007C4B2E">
        <w:rPr>
          <w:rFonts w:cs="Arial"/>
          <w:szCs w:val="16"/>
          <w:lang w:val="de-DE"/>
        </w:rPr>
        <w:tab/>
      </w:r>
      <w:r w:rsidRPr="007C4B2E">
        <w:rPr>
          <w:rFonts w:cs="Arial"/>
          <w:szCs w:val="16"/>
          <w:lang w:val="de-DE"/>
        </w:rPr>
        <w:tab/>
        <w:t>Deutsche Gesell chat for Internationale Zesammenarbeit</w:t>
      </w:r>
    </w:p>
    <w:p w:rsidR="000419E9" w:rsidRDefault="000419E9" w:rsidP="00465F37">
      <w:pPr>
        <w:keepNext/>
        <w:keepLines/>
        <w:ind w:left="1560"/>
        <w:jc w:val="left"/>
        <w:rPr>
          <w:rFonts w:cs="Arial"/>
          <w:szCs w:val="16"/>
        </w:rPr>
      </w:pPr>
      <w:r>
        <w:rPr>
          <w:rFonts w:cs="Arial"/>
          <w:szCs w:val="16"/>
        </w:rPr>
        <w:t>IST</w:t>
      </w:r>
      <w:r>
        <w:rPr>
          <w:rFonts w:cs="Arial"/>
          <w:szCs w:val="16"/>
        </w:rPr>
        <w:tab/>
      </w:r>
      <w:r>
        <w:rPr>
          <w:rFonts w:cs="Arial"/>
          <w:szCs w:val="16"/>
        </w:rPr>
        <w:tab/>
      </w:r>
      <w:r w:rsidR="00465F37">
        <w:rPr>
          <w:rFonts w:cs="Arial"/>
          <w:szCs w:val="16"/>
        </w:rPr>
        <w:tab/>
      </w:r>
      <w:r>
        <w:rPr>
          <w:rFonts w:cs="Arial"/>
          <w:szCs w:val="16"/>
        </w:rPr>
        <w:t>Infection Sexuellement Transmissible</w:t>
      </w:r>
    </w:p>
    <w:p w:rsidR="000419E9" w:rsidRDefault="000419E9" w:rsidP="00465F37">
      <w:pPr>
        <w:keepNext/>
        <w:keepLines/>
        <w:ind w:left="1560"/>
        <w:jc w:val="left"/>
        <w:rPr>
          <w:rFonts w:cs="Arial"/>
          <w:szCs w:val="16"/>
        </w:rPr>
      </w:pPr>
      <w:r>
        <w:rPr>
          <w:rFonts w:cs="Arial"/>
          <w:szCs w:val="16"/>
        </w:rPr>
        <w:t>MGF</w:t>
      </w:r>
      <w:r>
        <w:rPr>
          <w:rFonts w:cs="Arial"/>
          <w:szCs w:val="16"/>
        </w:rPr>
        <w:tab/>
      </w:r>
      <w:r w:rsidR="00465F37">
        <w:rPr>
          <w:rFonts w:cs="Arial"/>
          <w:szCs w:val="16"/>
        </w:rPr>
        <w:tab/>
      </w:r>
      <w:r>
        <w:rPr>
          <w:rFonts w:cs="Arial"/>
          <w:szCs w:val="16"/>
        </w:rPr>
        <w:tab/>
        <w:t>Mutilations Génitales Féminines</w:t>
      </w:r>
    </w:p>
    <w:p w:rsidR="000419E9" w:rsidRPr="001479F1" w:rsidRDefault="000419E9" w:rsidP="00465F37">
      <w:pPr>
        <w:keepNext/>
        <w:keepLines/>
        <w:ind w:left="1560"/>
        <w:jc w:val="left"/>
        <w:rPr>
          <w:rFonts w:cs="Arial"/>
          <w:szCs w:val="16"/>
        </w:rPr>
      </w:pPr>
      <w:r w:rsidRPr="002914E1">
        <w:rPr>
          <w:rFonts w:cs="Arial"/>
        </w:rPr>
        <w:t>ONUSIDA</w:t>
      </w:r>
      <w:r>
        <w:rPr>
          <w:rFonts w:cs="Arial"/>
        </w:rPr>
        <w:tab/>
      </w:r>
      <w:r w:rsidR="00465F37">
        <w:rPr>
          <w:rFonts w:cs="Arial"/>
        </w:rPr>
        <w:tab/>
      </w:r>
      <w:r>
        <w:rPr>
          <w:rFonts w:cs="Arial"/>
        </w:rPr>
        <w:t>Organisation des Nations Unies pour la Lutte contre le Sida</w:t>
      </w:r>
    </w:p>
    <w:p w:rsidR="000419E9" w:rsidRDefault="000419E9" w:rsidP="00465F37">
      <w:pPr>
        <w:keepNext/>
        <w:keepLines/>
        <w:ind w:left="1560"/>
        <w:jc w:val="left"/>
        <w:rPr>
          <w:rFonts w:cs="Arial"/>
          <w:szCs w:val="16"/>
        </w:rPr>
      </w:pPr>
      <w:r>
        <w:rPr>
          <w:rFonts w:cs="Arial"/>
          <w:szCs w:val="16"/>
        </w:rPr>
        <w:t>PF</w:t>
      </w:r>
      <w:r>
        <w:rPr>
          <w:rFonts w:cs="Arial"/>
          <w:szCs w:val="16"/>
        </w:rPr>
        <w:tab/>
      </w:r>
      <w:r>
        <w:rPr>
          <w:rFonts w:cs="Arial"/>
          <w:szCs w:val="16"/>
        </w:rPr>
        <w:tab/>
      </w:r>
      <w:r w:rsidR="00465F37">
        <w:rPr>
          <w:rFonts w:cs="Arial"/>
          <w:szCs w:val="16"/>
        </w:rPr>
        <w:tab/>
      </w:r>
      <w:r>
        <w:rPr>
          <w:rFonts w:cs="Arial"/>
          <w:szCs w:val="16"/>
        </w:rPr>
        <w:t>Planification Familiale</w:t>
      </w:r>
    </w:p>
    <w:p w:rsidR="000419E9" w:rsidRDefault="000419E9" w:rsidP="00465F37">
      <w:pPr>
        <w:keepNext/>
        <w:keepLines/>
        <w:ind w:left="1560"/>
        <w:jc w:val="left"/>
      </w:pPr>
      <w:r w:rsidRPr="002914E1">
        <w:t>PSRF</w:t>
      </w:r>
      <w:r>
        <w:tab/>
      </w:r>
      <w:r>
        <w:tab/>
        <w:t>Programme Santé de la Reproduction et de la Famille</w:t>
      </w:r>
    </w:p>
    <w:p w:rsidR="000419E9" w:rsidRDefault="000419E9" w:rsidP="00465F37">
      <w:pPr>
        <w:keepNext/>
        <w:keepLines/>
        <w:ind w:left="1560"/>
        <w:jc w:val="left"/>
        <w:rPr>
          <w:rFonts w:cs="Arial"/>
        </w:rPr>
      </w:pPr>
      <w:r>
        <w:rPr>
          <w:rFonts w:cs="Arial"/>
        </w:rPr>
        <w:t>RGPH3</w:t>
      </w:r>
      <w:r w:rsidR="00465F37">
        <w:rPr>
          <w:rFonts w:cs="Arial"/>
        </w:rPr>
        <w:tab/>
      </w:r>
      <w:r>
        <w:rPr>
          <w:rFonts w:cs="Arial"/>
        </w:rPr>
        <w:tab/>
        <w:t>Recensement Général de la population et de l’Habitation</w:t>
      </w:r>
    </w:p>
    <w:p w:rsidR="000419E9" w:rsidRDefault="000419E9" w:rsidP="00465F37">
      <w:pPr>
        <w:keepNext/>
        <w:keepLines/>
        <w:ind w:left="1560"/>
        <w:jc w:val="left"/>
        <w:rPr>
          <w:rFonts w:cs="Arial"/>
          <w:szCs w:val="16"/>
        </w:rPr>
      </w:pPr>
      <w:r>
        <w:rPr>
          <w:rFonts w:cs="Arial"/>
          <w:szCs w:val="16"/>
        </w:rPr>
        <w:t>SPSS</w:t>
      </w:r>
      <w:r>
        <w:rPr>
          <w:rFonts w:cs="Arial"/>
          <w:szCs w:val="16"/>
        </w:rPr>
        <w:tab/>
      </w:r>
      <w:r>
        <w:rPr>
          <w:rFonts w:cs="Arial"/>
          <w:szCs w:val="16"/>
        </w:rPr>
        <w:tab/>
        <w:t>Logiciel Statistique de traitement des données</w:t>
      </w:r>
    </w:p>
    <w:p w:rsidR="000419E9" w:rsidRDefault="000419E9" w:rsidP="00465F37">
      <w:pPr>
        <w:keepNext/>
        <w:keepLines/>
        <w:ind w:left="1560"/>
        <w:jc w:val="left"/>
        <w:rPr>
          <w:rFonts w:cs="Arial"/>
          <w:szCs w:val="16"/>
        </w:rPr>
      </w:pPr>
      <w:r>
        <w:rPr>
          <w:rFonts w:cs="Arial"/>
          <w:szCs w:val="16"/>
        </w:rPr>
        <w:t>TV</w:t>
      </w:r>
      <w:r w:rsidR="00465F37">
        <w:rPr>
          <w:rFonts w:cs="Arial"/>
          <w:szCs w:val="16"/>
        </w:rPr>
        <w:tab/>
      </w:r>
      <w:r>
        <w:rPr>
          <w:rFonts w:cs="Arial"/>
          <w:szCs w:val="16"/>
        </w:rPr>
        <w:tab/>
      </w:r>
      <w:r>
        <w:rPr>
          <w:rFonts w:cs="Arial"/>
          <w:szCs w:val="16"/>
        </w:rPr>
        <w:tab/>
        <w:t>Télévision</w:t>
      </w:r>
    </w:p>
    <w:p w:rsidR="000419E9" w:rsidRDefault="000419E9" w:rsidP="00465F37">
      <w:pPr>
        <w:keepNext/>
        <w:keepLines/>
        <w:ind w:left="1560"/>
        <w:jc w:val="left"/>
        <w:rPr>
          <w:rFonts w:cs="Arial"/>
          <w:szCs w:val="16"/>
        </w:rPr>
      </w:pPr>
      <w:r>
        <w:rPr>
          <w:rFonts w:cs="Arial"/>
          <w:szCs w:val="16"/>
        </w:rPr>
        <w:t>VBG</w:t>
      </w:r>
      <w:r>
        <w:rPr>
          <w:rFonts w:cs="Arial"/>
          <w:szCs w:val="16"/>
        </w:rPr>
        <w:tab/>
      </w:r>
      <w:r w:rsidR="00465F37">
        <w:rPr>
          <w:rFonts w:cs="Arial"/>
          <w:szCs w:val="16"/>
        </w:rPr>
        <w:tab/>
      </w:r>
      <w:r>
        <w:rPr>
          <w:rFonts w:cs="Arial"/>
          <w:szCs w:val="16"/>
        </w:rPr>
        <w:tab/>
        <w:t>Violences Basées sur le Genre</w:t>
      </w:r>
    </w:p>
    <w:p w:rsidR="000419E9" w:rsidRDefault="000419E9" w:rsidP="00465F37">
      <w:pPr>
        <w:keepNext/>
        <w:keepLines/>
        <w:ind w:left="1560"/>
        <w:jc w:val="left"/>
        <w:rPr>
          <w:rFonts w:cs="Arial"/>
          <w:szCs w:val="16"/>
        </w:rPr>
      </w:pPr>
      <w:r>
        <w:rPr>
          <w:rFonts w:cs="Arial"/>
          <w:szCs w:val="16"/>
        </w:rPr>
        <w:t>VIH</w:t>
      </w:r>
      <w:r>
        <w:rPr>
          <w:rFonts w:cs="Arial"/>
          <w:szCs w:val="16"/>
        </w:rPr>
        <w:tab/>
      </w:r>
      <w:r>
        <w:rPr>
          <w:rFonts w:cs="Arial"/>
          <w:szCs w:val="16"/>
        </w:rPr>
        <w:tab/>
      </w:r>
      <w:r w:rsidR="00465F37">
        <w:rPr>
          <w:rFonts w:cs="Arial"/>
          <w:szCs w:val="16"/>
        </w:rPr>
        <w:tab/>
      </w:r>
      <w:r>
        <w:rPr>
          <w:rFonts w:cs="Arial"/>
          <w:szCs w:val="16"/>
        </w:rPr>
        <w:t>Virus Immuno defic</w:t>
      </w:r>
      <w:r w:rsidR="00465F37">
        <w:rPr>
          <w:rFonts w:cs="Arial"/>
          <w:szCs w:val="16"/>
        </w:rPr>
        <w:t>ience A</w:t>
      </w:r>
      <w:r>
        <w:rPr>
          <w:rFonts w:cs="Arial"/>
          <w:szCs w:val="16"/>
        </w:rPr>
        <w:t>cquis</w:t>
      </w:r>
    </w:p>
    <w:p w:rsidR="000419E9" w:rsidRDefault="000419E9" w:rsidP="00465F37">
      <w:pPr>
        <w:keepNext/>
        <w:keepLines/>
        <w:ind w:left="1560"/>
        <w:jc w:val="left"/>
        <w:rPr>
          <w:rFonts w:cs="Arial"/>
        </w:rPr>
      </w:pPr>
      <w:r>
        <w:rPr>
          <w:rFonts w:cs="Arial"/>
        </w:rPr>
        <w:t>ZD</w:t>
      </w:r>
      <w:r>
        <w:rPr>
          <w:rFonts w:cs="Arial"/>
        </w:rPr>
        <w:tab/>
      </w:r>
      <w:r>
        <w:rPr>
          <w:rFonts w:cs="Arial"/>
        </w:rPr>
        <w:tab/>
      </w:r>
      <w:r w:rsidR="00465F37">
        <w:rPr>
          <w:rFonts w:cs="Arial"/>
        </w:rPr>
        <w:tab/>
      </w:r>
      <w:r>
        <w:rPr>
          <w:rFonts w:cs="Arial"/>
        </w:rPr>
        <w:t>Zone de Dénombrement</w:t>
      </w:r>
    </w:p>
    <w:p w:rsidR="001479F1" w:rsidRDefault="001479F1" w:rsidP="00E14C19">
      <w:pPr>
        <w:keepNext/>
        <w:keepLines/>
        <w:jc w:val="left"/>
        <w:rPr>
          <w:rFonts w:cs="Arial"/>
          <w:sz w:val="16"/>
          <w:szCs w:val="16"/>
        </w:rPr>
      </w:pPr>
    </w:p>
    <w:p w:rsidR="001479F1" w:rsidRPr="00AE44E7" w:rsidRDefault="001479F1" w:rsidP="00E14C19">
      <w:pPr>
        <w:keepNext/>
        <w:keepLines/>
        <w:jc w:val="left"/>
        <w:rPr>
          <w:rFonts w:cs="Arial"/>
          <w:sz w:val="16"/>
          <w:szCs w:val="16"/>
        </w:rPr>
        <w:sectPr w:rsidR="001479F1" w:rsidRPr="00AE44E7" w:rsidSect="00D77453">
          <w:pgSz w:w="11906" w:h="16838"/>
          <w:pgMar w:top="851" w:right="567" w:bottom="851" w:left="851" w:header="709" w:footer="709" w:gutter="0"/>
          <w:cols w:space="708"/>
          <w:docGrid w:linePitch="360"/>
        </w:sectPr>
      </w:pPr>
    </w:p>
    <w:p w:rsidR="003B6241" w:rsidRDefault="003B6241" w:rsidP="00E14C19">
      <w:pPr>
        <w:keepNext/>
        <w:keepLines/>
        <w:jc w:val="left"/>
      </w:pPr>
      <w:bookmarkStart w:id="3" w:name="_Toc485650323"/>
    </w:p>
    <w:p w:rsidR="00D36CEE" w:rsidRDefault="00D36CEE" w:rsidP="00E14C19">
      <w:pPr>
        <w:keepNext/>
        <w:keepLines/>
        <w:jc w:val="left"/>
      </w:pPr>
    </w:p>
    <w:p w:rsidR="00D36CEE" w:rsidRDefault="00D36CEE" w:rsidP="00E14C19">
      <w:pPr>
        <w:keepNext/>
        <w:keepLines/>
        <w:jc w:val="left"/>
      </w:pPr>
    </w:p>
    <w:p w:rsidR="003B6241" w:rsidRDefault="003B6241" w:rsidP="00E14C19">
      <w:pPr>
        <w:keepNext/>
        <w:keepLines/>
        <w:jc w:val="left"/>
      </w:pPr>
    </w:p>
    <w:p w:rsidR="003B6241" w:rsidRPr="00D36CEE" w:rsidRDefault="003B6241" w:rsidP="00E14C19">
      <w:pPr>
        <w:pStyle w:val="Titre1"/>
      </w:pPr>
      <w:bookmarkStart w:id="4" w:name="_Toc25136041"/>
      <w:bookmarkStart w:id="5" w:name="_Toc59526791"/>
      <w:bookmarkStart w:id="6" w:name="_Toc150588630"/>
      <w:bookmarkStart w:id="7" w:name="_Toc163441724"/>
      <w:bookmarkStart w:id="8" w:name="_Toc490814246"/>
      <w:r w:rsidRPr="004A5695">
        <w:t>REMERCIEMENTS</w:t>
      </w:r>
      <w:bookmarkEnd w:id="4"/>
      <w:bookmarkEnd w:id="5"/>
      <w:bookmarkEnd w:id="6"/>
      <w:bookmarkEnd w:id="7"/>
      <w:bookmarkEnd w:id="8"/>
    </w:p>
    <w:p w:rsidR="003B6241" w:rsidRPr="00D36CEE" w:rsidRDefault="003B6241" w:rsidP="00E14C19">
      <w:pPr>
        <w:keepNext/>
        <w:keepLines/>
        <w:rPr>
          <w:sz w:val="28"/>
          <w:szCs w:val="28"/>
        </w:rPr>
      </w:pPr>
    </w:p>
    <w:p w:rsidR="003B6241" w:rsidRPr="00D36CEE" w:rsidRDefault="003B6241" w:rsidP="00E14C19">
      <w:pPr>
        <w:keepNext/>
        <w:keepLines/>
        <w:rPr>
          <w:sz w:val="28"/>
          <w:szCs w:val="28"/>
        </w:rPr>
      </w:pPr>
      <w:r w:rsidRPr="00D36CEE">
        <w:rPr>
          <w:rFonts w:cs="Arial"/>
          <w:sz w:val="28"/>
          <w:szCs w:val="28"/>
        </w:rPr>
        <w:t xml:space="preserve">L’enquête sur la santé reproductive des adolescents et jeunes de 15-24 ans dans les régions administratives de Mamou, Labé, Kindia et Faranah </w:t>
      </w:r>
      <w:r w:rsidRPr="00D36CEE">
        <w:rPr>
          <w:sz w:val="28"/>
          <w:szCs w:val="28"/>
        </w:rPr>
        <w:t xml:space="preserve">a été réalisée à la demande de la GIZ. Elle </w:t>
      </w:r>
      <w:r w:rsidRPr="00D36CEE">
        <w:rPr>
          <w:rFonts w:cs="Arial"/>
          <w:sz w:val="28"/>
          <w:szCs w:val="28"/>
        </w:rPr>
        <w:t xml:space="preserve">a porté sur un échantillon représentatif de 1600 ménages dont 320 en zone urbaine et 1280 en zone rurale. </w:t>
      </w:r>
      <w:r w:rsidRPr="00D36CEE">
        <w:rPr>
          <w:sz w:val="28"/>
          <w:szCs w:val="28"/>
        </w:rPr>
        <w:t>Pour la réalisation de l’opération, Guinée Stat Plus a bénéficié du soutien actif des autorités administratives et locales.</w:t>
      </w:r>
    </w:p>
    <w:p w:rsidR="003B6241" w:rsidRPr="00D36CEE" w:rsidRDefault="003B6241" w:rsidP="00E14C19">
      <w:pPr>
        <w:keepNext/>
        <w:keepLines/>
        <w:rPr>
          <w:rFonts w:cs="Arial"/>
          <w:sz w:val="28"/>
          <w:szCs w:val="28"/>
        </w:rPr>
      </w:pPr>
    </w:p>
    <w:p w:rsidR="003B6241" w:rsidRPr="00D36CEE" w:rsidRDefault="003B6241" w:rsidP="00E14C19">
      <w:pPr>
        <w:keepNext/>
        <w:keepLines/>
        <w:shd w:val="clear" w:color="auto" w:fill="FFFFFF"/>
        <w:rPr>
          <w:sz w:val="28"/>
          <w:szCs w:val="28"/>
        </w:rPr>
      </w:pPr>
      <w:r w:rsidRPr="00D36CEE">
        <w:rPr>
          <w:sz w:val="28"/>
          <w:szCs w:val="28"/>
        </w:rPr>
        <w:t xml:space="preserve">Les suggestions et recommandations du personnel de la Représentation de la GIZ en Guinée, et particulièrement celles du </w:t>
      </w:r>
      <w:r w:rsidRPr="00D36CEE">
        <w:rPr>
          <w:rFonts w:cs="Arial"/>
          <w:sz w:val="28"/>
          <w:szCs w:val="28"/>
          <w:lang w:eastAsia="fr-FR"/>
        </w:rPr>
        <w:t xml:space="preserve">Conseiller National </w:t>
      </w:r>
      <w:r w:rsidR="00D36CEE" w:rsidRPr="00D36CEE">
        <w:rPr>
          <w:rFonts w:cs="Arial"/>
          <w:sz w:val="28"/>
          <w:szCs w:val="28"/>
          <w:lang w:eastAsia="fr-FR"/>
        </w:rPr>
        <w:t xml:space="preserve">du </w:t>
      </w:r>
      <w:r w:rsidRPr="003B6241">
        <w:rPr>
          <w:rFonts w:cs="Arial"/>
          <w:sz w:val="28"/>
          <w:szCs w:val="28"/>
          <w:lang w:eastAsia="fr-FR"/>
        </w:rPr>
        <w:t>Programme Santé de la Reproduction et de la Famille</w:t>
      </w:r>
      <w:r w:rsidR="00D36CEE" w:rsidRPr="00D36CEE">
        <w:rPr>
          <w:rFonts w:cs="Arial"/>
          <w:sz w:val="28"/>
          <w:szCs w:val="28"/>
          <w:lang w:eastAsia="fr-FR"/>
        </w:rPr>
        <w:t xml:space="preserve">, </w:t>
      </w:r>
      <w:r w:rsidRPr="00D36CEE">
        <w:rPr>
          <w:sz w:val="28"/>
          <w:szCs w:val="28"/>
        </w:rPr>
        <w:t>ont permis le bon déroulement de cette étude.</w:t>
      </w:r>
    </w:p>
    <w:p w:rsidR="003B6241" w:rsidRPr="00D36CEE" w:rsidRDefault="003B6241" w:rsidP="00E14C19">
      <w:pPr>
        <w:keepNext/>
        <w:keepLines/>
        <w:rPr>
          <w:sz w:val="28"/>
          <w:szCs w:val="28"/>
        </w:rPr>
      </w:pPr>
    </w:p>
    <w:p w:rsidR="003B6241" w:rsidRPr="00D36CEE" w:rsidRDefault="003B6241" w:rsidP="00E14C19">
      <w:pPr>
        <w:keepNext/>
        <w:keepLines/>
        <w:rPr>
          <w:sz w:val="28"/>
          <w:szCs w:val="28"/>
        </w:rPr>
      </w:pPr>
      <w:r w:rsidRPr="00D36CEE">
        <w:rPr>
          <w:sz w:val="28"/>
          <w:szCs w:val="28"/>
        </w:rPr>
        <w:t xml:space="preserve">Guinée Stat Plus adresse ses vifs remerciements au personnel de </w:t>
      </w:r>
      <w:r w:rsidR="00D36CEE" w:rsidRPr="00D36CEE">
        <w:rPr>
          <w:sz w:val="28"/>
          <w:szCs w:val="28"/>
        </w:rPr>
        <w:t xml:space="preserve">la GIZ en </w:t>
      </w:r>
      <w:r w:rsidRPr="00D36CEE">
        <w:rPr>
          <w:sz w:val="28"/>
          <w:szCs w:val="28"/>
        </w:rPr>
        <w:t>Guinée et à toutes les personnes qui ont contribué de près ou de loin à la réalisation</w:t>
      </w:r>
      <w:r w:rsidR="00B35D58">
        <w:rPr>
          <w:sz w:val="28"/>
          <w:szCs w:val="28"/>
        </w:rPr>
        <w:t xml:space="preserve"> </w:t>
      </w:r>
      <w:r w:rsidRPr="00D36CEE">
        <w:rPr>
          <w:sz w:val="28"/>
          <w:szCs w:val="28"/>
        </w:rPr>
        <w:t>de la présente étude.</w:t>
      </w:r>
    </w:p>
    <w:p w:rsidR="003B6241" w:rsidRPr="00D36CEE" w:rsidRDefault="003B6241" w:rsidP="00E14C19">
      <w:pPr>
        <w:keepNext/>
        <w:keepLines/>
        <w:rPr>
          <w:sz w:val="28"/>
          <w:szCs w:val="28"/>
        </w:rPr>
      </w:pPr>
    </w:p>
    <w:p w:rsidR="003B6241" w:rsidRPr="00D36CEE" w:rsidRDefault="003B6241" w:rsidP="00E14C19">
      <w:pPr>
        <w:keepNext/>
        <w:keepLines/>
        <w:ind w:left="4536" w:firstLine="567"/>
        <w:rPr>
          <w:b/>
          <w:bCs/>
          <w:sz w:val="28"/>
          <w:szCs w:val="28"/>
        </w:rPr>
      </w:pPr>
    </w:p>
    <w:p w:rsidR="003B6241" w:rsidRDefault="003B6241" w:rsidP="00E14C19">
      <w:pPr>
        <w:keepNext/>
        <w:keepLines/>
        <w:ind w:left="4536" w:firstLine="567"/>
        <w:rPr>
          <w:b/>
          <w:bCs/>
        </w:rPr>
      </w:pPr>
    </w:p>
    <w:p w:rsidR="00D36CEE" w:rsidRDefault="00D36CEE" w:rsidP="00E14C19">
      <w:pPr>
        <w:keepNext/>
        <w:keepLines/>
        <w:ind w:left="4536" w:firstLine="567"/>
        <w:rPr>
          <w:b/>
          <w:bCs/>
        </w:rPr>
      </w:pPr>
    </w:p>
    <w:p w:rsidR="00D36CEE" w:rsidRDefault="00D36CEE" w:rsidP="00E14C19">
      <w:pPr>
        <w:keepNext/>
        <w:keepLines/>
        <w:ind w:left="4536" w:firstLine="567"/>
        <w:rPr>
          <w:b/>
          <w:bCs/>
        </w:rPr>
      </w:pPr>
    </w:p>
    <w:p w:rsidR="003B6241" w:rsidRPr="00D36CEE" w:rsidRDefault="00B35D58" w:rsidP="00E14C19">
      <w:pPr>
        <w:keepNext/>
        <w:keepLines/>
        <w:ind w:left="4536" w:firstLine="567"/>
        <w:rPr>
          <w:b/>
          <w:bCs/>
          <w:sz w:val="28"/>
        </w:rPr>
      </w:pPr>
      <w:r>
        <w:rPr>
          <w:b/>
          <w:bCs/>
          <w:sz w:val="28"/>
        </w:rPr>
        <w:t xml:space="preserve"> </w:t>
      </w:r>
      <w:r w:rsidR="003B6241" w:rsidRPr="00D36CEE">
        <w:rPr>
          <w:b/>
          <w:bCs/>
          <w:sz w:val="28"/>
        </w:rPr>
        <w:t>Lansana FOFANA</w:t>
      </w:r>
    </w:p>
    <w:p w:rsidR="003B6241" w:rsidRPr="00D36CEE" w:rsidRDefault="003B6241" w:rsidP="00E14C19">
      <w:pPr>
        <w:keepNext/>
        <w:keepLines/>
        <w:ind w:left="4536" w:firstLine="567"/>
        <w:rPr>
          <w:sz w:val="28"/>
        </w:rPr>
      </w:pPr>
      <w:r w:rsidRPr="00D36CEE">
        <w:rPr>
          <w:b/>
          <w:bCs/>
          <w:sz w:val="28"/>
        </w:rPr>
        <w:t>Président de Guinée Stat Plus</w:t>
      </w:r>
    </w:p>
    <w:p w:rsidR="003B6241" w:rsidRDefault="003B6241" w:rsidP="00E14C19">
      <w:pPr>
        <w:keepNext/>
        <w:keepLines/>
        <w:jc w:val="left"/>
        <w:rPr>
          <w:rFonts w:cs="Arial"/>
          <w:b/>
          <w:bCs/>
          <w:caps/>
          <w:kern w:val="32"/>
        </w:rPr>
      </w:pPr>
      <w:r>
        <w:br w:type="page"/>
      </w:r>
    </w:p>
    <w:p w:rsidR="001B4740" w:rsidRPr="002914E1" w:rsidRDefault="001B4740" w:rsidP="00E14C19">
      <w:pPr>
        <w:pStyle w:val="Titre1"/>
      </w:pPr>
      <w:bookmarkStart w:id="9" w:name="_Toc490814247"/>
      <w:r w:rsidRPr="002914E1">
        <w:t>RESUME EXECUTIF</w:t>
      </w:r>
      <w:bookmarkEnd w:id="3"/>
      <w:bookmarkEnd w:id="9"/>
    </w:p>
    <w:p w:rsidR="00B30E23" w:rsidRPr="002914E1" w:rsidRDefault="00B30E23" w:rsidP="00E14C19">
      <w:pPr>
        <w:keepNext/>
        <w:keepLines/>
        <w:ind w:left="-11"/>
      </w:pPr>
    </w:p>
    <w:p w:rsidR="00B355BD" w:rsidRDefault="00C6561A" w:rsidP="00E14C19">
      <w:pPr>
        <w:keepNext/>
        <w:keepLines/>
        <w:ind w:left="-11"/>
      </w:pPr>
      <w:r w:rsidRPr="002914E1">
        <w:t>Dans les régions de Kindia, Mamou, Labé et Faranah, u</w:t>
      </w:r>
      <w:r w:rsidR="00B355BD" w:rsidRPr="002914E1">
        <w:t>n échantillon</w:t>
      </w:r>
      <w:r w:rsidR="00B30E23" w:rsidRPr="002914E1">
        <w:t xml:space="preserve"> représentatif de 1600 ménages </w:t>
      </w:r>
      <w:r w:rsidR="005F6E4D">
        <w:t>a</w:t>
      </w:r>
      <w:r w:rsidR="00B35D58">
        <w:t xml:space="preserve"> </w:t>
      </w:r>
      <w:r w:rsidR="00B355BD" w:rsidRPr="002914E1">
        <w:t>été tiré de façon aléatoire dans 80 z</w:t>
      </w:r>
      <w:r w:rsidR="000D2E75">
        <w:t>ones de dénombrement issues du R</w:t>
      </w:r>
      <w:r w:rsidR="00B355BD" w:rsidRPr="002914E1">
        <w:t xml:space="preserve">ecensement </w:t>
      </w:r>
      <w:r w:rsidR="000D2E75">
        <w:t>G</w:t>
      </w:r>
      <w:r w:rsidR="00B355BD" w:rsidRPr="002914E1">
        <w:t xml:space="preserve">énéral de la </w:t>
      </w:r>
      <w:r w:rsidR="000D2E75">
        <w:t>P</w:t>
      </w:r>
      <w:r w:rsidR="00B355BD" w:rsidRPr="002914E1">
        <w:t>opulation e</w:t>
      </w:r>
      <w:r w:rsidR="00B30E23" w:rsidRPr="002914E1">
        <w:t>t de l’</w:t>
      </w:r>
      <w:r w:rsidR="000D2E75">
        <w:t>H</w:t>
      </w:r>
      <w:r w:rsidR="00B30E23" w:rsidRPr="002914E1">
        <w:t xml:space="preserve">abitat de la Guinée de </w:t>
      </w:r>
      <w:r w:rsidR="00B355BD" w:rsidRPr="002914E1">
        <w:t xml:space="preserve">2014 avec probabilité proportionnelle qui a conduit à sélectionner 16 zones de </w:t>
      </w:r>
      <w:r w:rsidRPr="002914E1">
        <w:t>dénombrement</w:t>
      </w:r>
      <w:r w:rsidR="00B355BD" w:rsidRPr="002914E1">
        <w:t xml:space="preserve"> en milieu urbain, et 64 zones de </w:t>
      </w:r>
      <w:r w:rsidRPr="002914E1">
        <w:t>dénombrement</w:t>
      </w:r>
      <w:r w:rsidR="00B355BD" w:rsidRPr="002914E1">
        <w:t xml:space="preserve"> en milieu rural. Dans chaque zone de </w:t>
      </w:r>
      <w:r w:rsidRPr="002914E1">
        <w:t>dénombrement,</w:t>
      </w:r>
      <w:r w:rsidR="00B355BD" w:rsidRPr="002914E1">
        <w:t xml:space="preserve"> 20 </w:t>
      </w:r>
      <w:r w:rsidRPr="002914E1">
        <w:t>ménages</w:t>
      </w:r>
      <w:r w:rsidR="00B355BD" w:rsidRPr="002914E1">
        <w:t xml:space="preserve"> ont été tirés au sort</w:t>
      </w:r>
      <w:r w:rsidR="00B30E23" w:rsidRPr="002914E1">
        <w:t xml:space="preserve">, </w:t>
      </w:r>
      <w:r w:rsidR="00B355BD" w:rsidRPr="002914E1">
        <w:t xml:space="preserve">soit 320 </w:t>
      </w:r>
      <w:r w:rsidRPr="002914E1">
        <w:t>ménages</w:t>
      </w:r>
      <w:r w:rsidR="00B355BD" w:rsidRPr="002914E1">
        <w:t xml:space="preserve"> en milieu urbain et 1280 </w:t>
      </w:r>
      <w:r w:rsidRPr="002914E1">
        <w:t>ménages</w:t>
      </w:r>
      <w:r w:rsidR="00B355BD" w:rsidRPr="002914E1">
        <w:t xml:space="preserve"> en milieu rural.</w:t>
      </w:r>
      <w:r w:rsidR="004D2C14" w:rsidRPr="002914E1">
        <w:t xml:space="preserve"> </w:t>
      </w:r>
      <w:r w:rsidRPr="002914E1">
        <w:t>Les ménages</w:t>
      </w:r>
      <w:r w:rsidR="00B355BD" w:rsidRPr="002914E1">
        <w:t xml:space="preserve"> tirés au sort ont </w:t>
      </w:r>
      <w:r w:rsidRPr="002914E1">
        <w:t>permis</w:t>
      </w:r>
      <w:r w:rsidR="00B355BD" w:rsidRPr="002914E1">
        <w:t xml:space="preserve"> d’organiser la collecte des données </w:t>
      </w:r>
      <w:r w:rsidR="00B30E23" w:rsidRPr="002914E1">
        <w:t>auprès de</w:t>
      </w:r>
      <w:r w:rsidR="00B355BD" w:rsidRPr="002914E1">
        <w:t> :</w:t>
      </w:r>
    </w:p>
    <w:p w:rsidR="0090506E" w:rsidRPr="002914E1" w:rsidRDefault="0090506E" w:rsidP="00E14C19">
      <w:pPr>
        <w:keepNext/>
        <w:keepLines/>
        <w:ind w:left="-11"/>
      </w:pPr>
    </w:p>
    <w:p w:rsidR="00B355BD" w:rsidRPr="002914E1" w:rsidRDefault="00B355BD" w:rsidP="00E14C19">
      <w:pPr>
        <w:pStyle w:val="Paragraphedeliste"/>
        <w:keepNext/>
        <w:keepLines/>
        <w:numPr>
          <w:ilvl w:val="0"/>
          <w:numId w:val="93"/>
        </w:numPr>
        <w:ind w:left="426"/>
      </w:pPr>
      <w:r w:rsidRPr="002914E1">
        <w:t>11820 personnes de la population générale ciblée pour évaluer les indicateurs relatifs à l’utilisation des services en médecine curative, la perception des clients de la qu</w:t>
      </w:r>
      <w:r w:rsidR="00C6561A" w:rsidRPr="002914E1">
        <w:t>alité des services reçus, le nive</w:t>
      </w:r>
      <w:r w:rsidRPr="002914E1">
        <w:t>au de connaissance de la population sur les maladies évitables par l’hygiène et la vaccination</w:t>
      </w:r>
      <w:r w:rsidR="00B30E23" w:rsidRPr="002914E1">
        <w:t> ;</w:t>
      </w:r>
    </w:p>
    <w:p w:rsidR="00B355BD" w:rsidRPr="002914E1" w:rsidRDefault="00B355BD" w:rsidP="00E14C19">
      <w:pPr>
        <w:pStyle w:val="Paragraphedeliste"/>
        <w:keepNext/>
        <w:keepLines/>
        <w:numPr>
          <w:ilvl w:val="0"/>
          <w:numId w:val="93"/>
        </w:numPr>
        <w:ind w:left="426"/>
      </w:pPr>
      <w:r w:rsidRPr="002914E1">
        <w:t>1600 jeunes âgés de 15 à 24 ans pour évaluer les indicateurs relatifs aux connaissances, attitudes et pratiques des jeunes sur les IST et le VIH/Sida,</w:t>
      </w:r>
      <w:r w:rsidR="00C6561A" w:rsidRPr="002914E1">
        <w:t xml:space="preserve"> les mutilations génitales féminines, le recours au test de dépistage volontaire du VIH</w:t>
      </w:r>
      <w:r w:rsidR="00B30E23" w:rsidRPr="002914E1">
        <w:t> ;</w:t>
      </w:r>
    </w:p>
    <w:p w:rsidR="00C6561A" w:rsidRPr="002914E1" w:rsidRDefault="00C6561A" w:rsidP="00E14C19">
      <w:pPr>
        <w:pStyle w:val="Paragraphedeliste"/>
        <w:keepNext/>
        <w:keepLines/>
        <w:numPr>
          <w:ilvl w:val="0"/>
          <w:numId w:val="93"/>
        </w:numPr>
        <w:ind w:left="426"/>
      </w:pPr>
      <w:r w:rsidRPr="002914E1">
        <w:t xml:space="preserve">1600 </w:t>
      </w:r>
      <w:r w:rsidR="000D2E75">
        <w:t xml:space="preserve">femmes </w:t>
      </w:r>
      <w:r w:rsidR="000D2E75" w:rsidRPr="002914E1">
        <w:t>en âge de procréer</w:t>
      </w:r>
      <w:r w:rsidR="00B35D58">
        <w:t xml:space="preserve"> </w:t>
      </w:r>
      <w:r w:rsidR="000D2E75">
        <w:t>(</w:t>
      </w:r>
      <w:r w:rsidR="00B30E23" w:rsidRPr="002914E1">
        <w:t>15 à 49 ans</w:t>
      </w:r>
      <w:r w:rsidR="000D2E75">
        <w:t>)</w:t>
      </w:r>
      <w:r w:rsidR="00B30E23" w:rsidRPr="002914E1">
        <w:t xml:space="preserve"> pour évaluer </w:t>
      </w:r>
      <w:r w:rsidRPr="002914E1">
        <w:t>les indicateurs relatifs à la planification familiale, la perception des femmes sur les risques de santé encourus par elles au sujet de certaines pratiques et attitudes de santé</w:t>
      </w:r>
      <w:r w:rsidR="00B30E23" w:rsidRPr="002914E1">
        <w:t>.</w:t>
      </w:r>
      <w:r w:rsidR="001E5347" w:rsidRPr="002914E1">
        <w:rPr>
          <w:lang w:eastAsia="fr-FR"/>
        </w:rPr>
        <w:t xml:space="preserve"> </w:t>
      </w:r>
    </w:p>
    <w:p w:rsidR="00B30E23" w:rsidRPr="002914E1" w:rsidRDefault="00B30E23" w:rsidP="00E14C19">
      <w:pPr>
        <w:pStyle w:val="Paragraphedeliste"/>
        <w:keepNext/>
        <w:keepLines/>
        <w:ind w:left="720"/>
      </w:pPr>
    </w:p>
    <w:p w:rsidR="0024565E" w:rsidRPr="002914E1" w:rsidRDefault="00C6561A" w:rsidP="00E14C19">
      <w:pPr>
        <w:keepNext/>
        <w:keepLines/>
      </w:pPr>
      <w:r w:rsidRPr="002914E1">
        <w:t xml:space="preserve">L’objectif de l’enquête </w:t>
      </w:r>
      <w:r w:rsidR="005F6E4D">
        <w:t>est</w:t>
      </w:r>
      <w:r w:rsidR="00B35D58">
        <w:t xml:space="preserve"> </w:t>
      </w:r>
      <w:r w:rsidRPr="002914E1">
        <w:t>de mesurer le niveau de base de ces indicateurs pour permettre au programme santé</w:t>
      </w:r>
      <w:r w:rsidR="00B771C8" w:rsidRPr="002914E1">
        <w:t xml:space="preserve"> de la coopération guinéo allemande</w:t>
      </w:r>
      <w:r w:rsidRPr="002914E1">
        <w:t xml:space="preserve"> de suivre son niveau de performance et d’ajuster le cas échéant ses stratégies d’interventions.</w:t>
      </w:r>
      <w:r w:rsidR="00B30E23" w:rsidRPr="002914E1">
        <w:t xml:space="preserve"> </w:t>
      </w:r>
      <w:r w:rsidRPr="002914E1">
        <w:t>Les principaux résultats de l’enquête sont résumés par population cible</w:t>
      </w:r>
      <w:r w:rsidR="0024565E" w:rsidRPr="002914E1">
        <w:t> :</w:t>
      </w:r>
    </w:p>
    <w:p w:rsidR="00E74D11" w:rsidRPr="002914E1" w:rsidRDefault="00E74D11" w:rsidP="00E14C19">
      <w:pPr>
        <w:keepNext/>
        <w:keepLines/>
        <w:rPr>
          <w:b/>
        </w:rPr>
      </w:pPr>
    </w:p>
    <w:p w:rsidR="00C6561A" w:rsidRPr="002914E1" w:rsidRDefault="00C6561A" w:rsidP="00E14C19">
      <w:pPr>
        <w:keepNext/>
        <w:keepLines/>
      </w:pPr>
      <w:r w:rsidRPr="002914E1">
        <w:rPr>
          <w:b/>
        </w:rPr>
        <w:t xml:space="preserve">Enquête </w:t>
      </w:r>
      <w:r w:rsidR="00B30E23" w:rsidRPr="002914E1">
        <w:rPr>
          <w:b/>
        </w:rPr>
        <w:t>auprès de</w:t>
      </w:r>
      <w:r w:rsidRPr="002914E1">
        <w:rPr>
          <w:b/>
        </w:rPr>
        <w:t xml:space="preserve"> la population générale </w:t>
      </w:r>
      <w:r w:rsidRPr="002914E1">
        <w:t>:</w:t>
      </w:r>
      <w:r w:rsidR="004D2C14" w:rsidRPr="002914E1">
        <w:t xml:space="preserve"> </w:t>
      </w:r>
    </w:p>
    <w:p w:rsidR="00B30E23" w:rsidRPr="002914E1" w:rsidRDefault="00B30E23" w:rsidP="00E14C19">
      <w:pPr>
        <w:keepNext/>
        <w:keepLines/>
      </w:pPr>
    </w:p>
    <w:p w:rsidR="004D2C14" w:rsidRPr="002914E1" w:rsidRDefault="004D2C14" w:rsidP="00E14C19">
      <w:pPr>
        <w:pStyle w:val="Paragraphedeliste"/>
        <w:keepNext/>
        <w:keepLines/>
        <w:numPr>
          <w:ilvl w:val="0"/>
          <w:numId w:val="29"/>
        </w:numPr>
        <w:tabs>
          <w:tab w:val="left" w:pos="2552"/>
        </w:tabs>
        <w:ind w:left="397" w:hanging="340"/>
        <w:rPr>
          <w:rFonts w:cs="Arial"/>
          <w:bCs/>
          <w:color w:val="000000"/>
          <w:szCs w:val="22"/>
          <w:lang w:eastAsia="fr-FR"/>
        </w:rPr>
      </w:pPr>
      <w:r w:rsidRPr="002914E1">
        <w:rPr>
          <w:rFonts w:cs="Arial"/>
          <w:bCs/>
          <w:color w:val="000000"/>
          <w:szCs w:val="22"/>
          <w:lang w:eastAsia="fr-FR"/>
        </w:rPr>
        <w:t xml:space="preserve">sur </w:t>
      </w:r>
      <w:r w:rsidRPr="002914E1">
        <w:rPr>
          <w:rFonts w:cs="Arial"/>
          <w:color w:val="000000"/>
          <w:szCs w:val="22"/>
          <w:lang w:eastAsia="fr-FR"/>
        </w:rPr>
        <w:t xml:space="preserve">11820 </w:t>
      </w:r>
      <w:r w:rsidRPr="002914E1">
        <w:rPr>
          <w:rFonts w:cs="Arial"/>
          <w:bCs/>
          <w:color w:val="000000"/>
          <w:szCs w:val="22"/>
          <w:lang w:eastAsia="fr-FR"/>
        </w:rPr>
        <w:t>répondants, 3181 soit 2</w:t>
      </w:r>
      <w:r w:rsidR="005049D1">
        <w:rPr>
          <w:rFonts w:cs="Arial"/>
          <w:bCs/>
          <w:color w:val="000000"/>
          <w:szCs w:val="22"/>
          <w:lang w:eastAsia="fr-FR"/>
        </w:rPr>
        <w:t>7</w:t>
      </w:r>
      <w:r w:rsidRPr="002914E1">
        <w:rPr>
          <w:rFonts w:cs="Arial"/>
          <w:bCs/>
          <w:color w:val="000000"/>
          <w:szCs w:val="22"/>
          <w:lang w:eastAsia="fr-FR"/>
        </w:rPr>
        <w:t>% affirment avoir utilisé les services des structures de santé pour raison de maladie au cours des 6 derniers mois dans les régions de</w:t>
      </w:r>
      <w:r w:rsidR="00B30E23" w:rsidRPr="002914E1">
        <w:rPr>
          <w:rFonts w:cs="Arial"/>
          <w:bCs/>
          <w:color w:val="000000"/>
          <w:szCs w:val="22"/>
          <w:lang w:eastAsia="fr-FR"/>
        </w:rPr>
        <w:t xml:space="preserve"> Mamou, Labé, Faranah et Kindia ;</w:t>
      </w:r>
    </w:p>
    <w:p w:rsidR="004D2C14" w:rsidRPr="002914E1" w:rsidRDefault="00B30E23" w:rsidP="00E14C19">
      <w:pPr>
        <w:pStyle w:val="Paragraphedeliste"/>
        <w:keepNext/>
        <w:keepLines/>
        <w:numPr>
          <w:ilvl w:val="0"/>
          <w:numId w:val="29"/>
        </w:numPr>
        <w:ind w:left="397" w:hanging="340"/>
        <w:rPr>
          <w:rFonts w:cs="Arial"/>
          <w:szCs w:val="22"/>
        </w:rPr>
      </w:pPr>
      <w:r w:rsidRPr="002914E1">
        <w:rPr>
          <w:rFonts w:cs="Arial"/>
          <w:szCs w:val="22"/>
        </w:rPr>
        <w:t>l</w:t>
      </w:r>
      <w:r w:rsidR="004D2C14" w:rsidRPr="002914E1">
        <w:rPr>
          <w:rFonts w:cs="Arial"/>
          <w:szCs w:val="22"/>
        </w:rPr>
        <w:t xml:space="preserve">e taux d’utilisation </w:t>
      </w:r>
      <w:r w:rsidR="005F6E4D">
        <w:rPr>
          <w:rFonts w:cs="Arial"/>
          <w:szCs w:val="22"/>
        </w:rPr>
        <w:t xml:space="preserve">est </w:t>
      </w:r>
      <w:r w:rsidR="004D2C14" w:rsidRPr="002914E1">
        <w:rPr>
          <w:rFonts w:cs="Arial"/>
          <w:szCs w:val="22"/>
        </w:rPr>
        <w:t xml:space="preserve">de 23% à Faranah avec un score de satisfaction de la qualité des services </w:t>
      </w:r>
      <w:r w:rsidR="005F6E4D">
        <w:rPr>
          <w:rFonts w:cs="Arial"/>
          <w:szCs w:val="22"/>
        </w:rPr>
        <w:t>de</w:t>
      </w:r>
      <w:r w:rsidR="00B35D58">
        <w:rPr>
          <w:rFonts w:cs="Arial"/>
          <w:szCs w:val="22"/>
        </w:rPr>
        <w:t xml:space="preserve"> </w:t>
      </w:r>
      <w:r w:rsidR="004D2C14" w:rsidRPr="002914E1">
        <w:rPr>
          <w:rFonts w:cs="Arial"/>
          <w:szCs w:val="22"/>
        </w:rPr>
        <w:t>7,5. Dans la région de Kindia, le taux</w:t>
      </w:r>
      <w:r w:rsidR="00B35D58">
        <w:rPr>
          <w:rFonts w:cs="Arial"/>
          <w:szCs w:val="22"/>
        </w:rPr>
        <w:t xml:space="preserve"> </w:t>
      </w:r>
      <w:r w:rsidR="004D2C14" w:rsidRPr="002914E1">
        <w:rPr>
          <w:rFonts w:cs="Arial"/>
          <w:szCs w:val="22"/>
        </w:rPr>
        <w:t xml:space="preserve">d’utilisation </w:t>
      </w:r>
      <w:r w:rsidR="005F6E4D">
        <w:rPr>
          <w:rFonts w:cs="Arial"/>
          <w:szCs w:val="22"/>
        </w:rPr>
        <w:t>est</w:t>
      </w:r>
      <w:r w:rsidR="00B35D58">
        <w:rPr>
          <w:rFonts w:cs="Arial"/>
          <w:szCs w:val="22"/>
        </w:rPr>
        <w:t xml:space="preserve"> </w:t>
      </w:r>
      <w:r w:rsidR="004D2C14" w:rsidRPr="002914E1">
        <w:rPr>
          <w:rFonts w:cs="Arial"/>
          <w:szCs w:val="22"/>
        </w:rPr>
        <w:t xml:space="preserve">de </w:t>
      </w:r>
      <w:r w:rsidR="005049D1">
        <w:rPr>
          <w:rFonts w:cs="Arial"/>
          <w:szCs w:val="22"/>
        </w:rPr>
        <w:t>20</w:t>
      </w:r>
      <w:r w:rsidR="00B757FA">
        <w:rPr>
          <w:rFonts w:cs="Arial"/>
          <w:szCs w:val="22"/>
        </w:rPr>
        <w:t>%</w:t>
      </w:r>
      <w:r w:rsidR="004D2C14" w:rsidRPr="002914E1">
        <w:rPr>
          <w:rFonts w:cs="Arial"/>
          <w:szCs w:val="22"/>
        </w:rPr>
        <w:t xml:space="preserve"> et le score de satisfaction </w:t>
      </w:r>
      <w:r w:rsidR="005F6E4D">
        <w:rPr>
          <w:rFonts w:cs="Arial"/>
          <w:szCs w:val="22"/>
        </w:rPr>
        <w:t>de</w:t>
      </w:r>
      <w:r w:rsidR="00B35D58">
        <w:rPr>
          <w:rFonts w:cs="Arial"/>
          <w:szCs w:val="22"/>
        </w:rPr>
        <w:t xml:space="preserve"> </w:t>
      </w:r>
      <w:r w:rsidR="004D2C14" w:rsidRPr="002914E1">
        <w:rPr>
          <w:rFonts w:cs="Arial"/>
          <w:szCs w:val="22"/>
        </w:rPr>
        <w:t>7,2. Dans la région de Labé</w:t>
      </w:r>
      <w:r w:rsidR="00B757FA">
        <w:rPr>
          <w:rFonts w:cs="Arial"/>
          <w:szCs w:val="22"/>
        </w:rPr>
        <w:t>,</w:t>
      </w:r>
      <w:r w:rsidR="004D2C14" w:rsidRPr="002914E1">
        <w:rPr>
          <w:rFonts w:cs="Arial"/>
          <w:szCs w:val="22"/>
        </w:rPr>
        <w:t xml:space="preserve"> le taux d’utilisation</w:t>
      </w:r>
      <w:r w:rsidR="00B35D58">
        <w:rPr>
          <w:rFonts w:cs="Arial"/>
          <w:szCs w:val="22"/>
        </w:rPr>
        <w:t xml:space="preserve"> </w:t>
      </w:r>
      <w:r w:rsidR="005F6E4D">
        <w:rPr>
          <w:rFonts w:cs="Arial"/>
          <w:szCs w:val="22"/>
        </w:rPr>
        <w:t>est</w:t>
      </w:r>
      <w:r w:rsidR="00B35D58">
        <w:rPr>
          <w:rFonts w:cs="Arial"/>
          <w:szCs w:val="22"/>
        </w:rPr>
        <w:t xml:space="preserve"> </w:t>
      </w:r>
      <w:r w:rsidR="004D2C14" w:rsidRPr="002914E1">
        <w:rPr>
          <w:rFonts w:cs="Arial"/>
          <w:szCs w:val="22"/>
        </w:rPr>
        <w:t xml:space="preserve">de 38% </w:t>
      </w:r>
      <w:r w:rsidR="005F6E4D">
        <w:rPr>
          <w:rFonts w:cs="Arial"/>
          <w:szCs w:val="22"/>
        </w:rPr>
        <w:t>avec</w:t>
      </w:r>
      <w:r w:rsidR="00B35D58">
        <w:rPr>
          <w:rFonts w:cs="Arial"/>
          <w:szCs w:val="22"/>
        </w:rPr>
        <w:t xml:space="preserve"> </w:t>
      </w:r>
      <w:r w:rsidR="004D2C14" w:rsidRPr="002914E1">
        <w:rPr>
          <w:rFonts w:cs="Arial"/>
          <w:szCs w:val="22"/>
        </w:rPr>
        <w:t xml:space="preserve">le score de satisfaction </w:t>
      </w:r>
      <w:r w:rsidR="005F6E4D">
        <w:rPr>
          <w:rFonts w:cs="Arial"/>
          <w:szCs w:val="22"/>
        </w:rPr>
        <w:t xml:space="preserve">de </w:t>
      </w:r>
      <w:r w:rsidR="004D2C14" w:rsidRPr="002914E1">
        <w:rPr>
          <w:rFonts w:cs="Arial"/>
          <w:szCs w:val="22"/>
        </w:rPr>
        <w:t xml:space="preserve">5,8. Dans la région de Mamou, le taux d’utilisation </w:t>
      </w:r>
      <w:r w:rsidR="005F6E4D">
        <w:rPr>
          <w:rFonts w:cs="Arial"/>
          <w:szCs w:val="22"/>
        </w:rPr>
        <w:t>est</w:t>
      </w:r>
      <w:r w:rsidR="00B35D58">
        <w:rPr>
          <w:rFonts w:cs="Arial"/>
          <w:szCs w:val="22"/>
        </w:rPr>
        <w:t xml:space="preserve"> </w:t>
      </w:r>
      <w:r w:rsidR="005049D1">
        <w:rPr>
          <w:rFonts w:cs="Arial"/>
          <w:szCs w:val="22"/>
        </w:rPr>
        <w:t>de 32</w:t>
      </w:r>
      <w:r w:rsidR="004D2C14" w:rsidRPr="002914E1">
        <w:rPr>
          <w:rFonts w:cs="Arial"/>
          <w:szCs w:val="22"/>
        </w:rPr>
        <w:t xml:space="preserve">% </w:t>
      </w:r>
      <w:r w:rsidR="005F6E4D">
        <w:rPr>
          <w:rFonts w:cs="Arial"/>
          <w:szCs w:val="22"/>
        </w:rPr>
        <w:t>avec</w:t>
      </w:r>
      <w:r w:rsidR="00B35D58">
        <w:rPr>
          <w:rFonts w:cs="Arial"/>
          <w:szCs w:val="22"/>
        </w:rPr>
        <w:t xml:space="preserve"> </w:t>
      </w:r>
      <w:r w:rsidR="004D2C14" w:rsidRPr="002914E1">
        <w:rPr>
          <w:rFonts w:cs="Arial"/>
          <w:szCs w:val="22"/>
        </w:rPr>
        <w:t xml:space="preserve">le score de satisfaction </w:t>
      </w:r>
      <w:r w:rsidR="005F6E4D">
        <w:rPr>
          <w:rFonts w:cs="Arial"/>
          <w:szCs w:val="22"/>
        </w:rPr>
        <w:t>de</w:t>
      </w:r>
      <w:r w:rsidR="00B35D58">
        <w:rPr>
          <w:rFonts w:cs="Arial"/>
          <w:szCs w:val="22"/>
        </w:rPr>
        <w:t xml:space="preserve"> </w:t>
      </w:r>
      <w:r w:rsidR="004D2C14" w:rsidRPr="002914E1">
        <w:rPr>
          <w:rFonts w:cs="Arial"/>
          <w:szCs w:val="22"/>
        </w:rPr>
        <w:t>7,8</w:t>
      </w:r>
      <w:r w:rsidRPr="002914E1">
        <w:rPr>
          <w:rFonts w:cs="Arial"/>
          <w:szCs w:val="22"/>
        </w:rPr>
        <w:t> ;</w:t>
      </w:r>
    </w:p>
    <w:p w:rsidR="004D2C14" w:rsidRPr="002914E1" w:rsidRDefault="00B30E23" w:rsidP="00E14C19">
      <w:pPr>
        <w:pStyle w:val="Paragraphedeliste"/>
        <w:keepNext/>
        <w:keepLines/>
        <w:numPr>
          <w:ilvl w:val="0"/>
          <w:numId w:val="29"/>
        </w:numPr>
        <w:ind w:left="397" w:hanging="340"/>
        <w:rPr>
          <w:rFonts w:cs="Arial"/>
          <w:szCs w:val="22"/>
        </w:rPr>
      </w:pPr>
      <w:r w:rsidRPr="002914E1">
        <w:rPr>
          <w:rFonts w:cs="Arial"/>
          <w:szCs w:val="22"/>
        </w:rPr>
        <w:t>la</w:t>
      </w:r>
      <w:r w:rsidR="004D2C14" w:rsidRPr="002914E1">
        <w:rPr>
          <w:rFonts w:cs="Arial"/>
          <w:szCs w:val="22"/>
        </w:rPr>
        <w:t xml:space="preserve"> perception de la qualité des services de ceux qui affirment avoir utilisé les services de santé pour des soins en médecine curative par rapport aux thèmes qui concernent la propreté des locaux, l’accueil, la disponibilité des services, le respect de la confidentialité, la communication sur les services demandés et la compétence du personnel indique que plus de 70% des </w:t>
      </w:r>
      <w:r w:rsidR="00F16D36">
        <w:rPr>
          <w:rFonts w:cs="Arial"/>
          <w:szCs w:val="22"/>
        </w:rPr>
        <w:t>sujets</w:t>
      </w:r>
      <w:r w:rsidR="00B35D58">
        <w:rPr>
          <w:rFonts w:cs="Arial"/>
          <w:szCs w:val="22"/>
        </w:rPr>
        <w:t xml:space="preserve"> </w:t>
      </w:r>
      <w:r w:rsidR="004D2C14" w:rsidRPr="002914E1">
        <w:rPr>
          <w:rFonts w:cs="Arial"/>
          <w:szCs w:val="22"/>
        </w:rPr>
        <w:t>sont satisfaits des services reçus</w:t>
      </w:r>
      <w:r w:rsidRPr="002914E1">
        <w:rPr>
          <w:rFonts w:cs="Arial"/>
          <w:szCs w:val="22"/>
        </w:rPr>
        <w:t> ;</w:t>
      </w:r>
    </w:p>
    <w:p w:rsidR="004D2C14" w:rsidRPr="002914E1" w:rsidRDefault="00B30E23" w:rsidP="00E14C19">
      <w:pPr>
        <w:pStyle w:val="Paragraphedeliste"/>
        <w:keepNext/>
        <w:keepLines/>
        <w:numPr>
          <w:ilvl w:val="0"/>
          <w:numId w:val="29"/>
        </w:numPr>
        <w:ind w:left="397" w:hanging="340"/>
        <w:rPr>
          <w:rFonts w:cs="Arial"/>
          <w:szCs w:val="22"/>
        </w:rPr>
      </w:pPr>
      <w:r w:rsidRPr="002914E1">
        <w:t>e</w:t>
      </w:r>
      <w:r w:rsidR="004D2C14" w:rsidRPr="002914E1">
        <w:t>n ce qui concerne l</w:t>
      </w:r>
      <w:r w:rsidR="00F16D36">
        <w:t>a</w:t>
      </w:r>
      <w:r w:rsidR="004D2C14" w:rsidRPr="002914E1">
        <w:t xml:space="preserve"> connaissance de la population par rapport à l’hygiène, le</w:t>
      </w:r>
      <w:r w:rsidR="00B757FA">
        <w:t>s</w:t>
      </w:r>
      <w:r w:rsidR="004D2C14" w:rsidRPr="002914E1">
        <w:t xml:space="preserve"> pourcentage</w:t>
      </w:r>
      <w:r w:rsidR="00B757FA">
        <w:t>s</w:t>
      </w:r>
      <w:r w:rsidR="004D2C14" w:rsidRPr="002914E1">
        <w:t xml:space="preserve"> de jeunes de 15 à 24 ans et </w:t>
      </w:r>
      <w:r w:rsidR="00B757FA">
        <w:t xml:space="preserve">ceux </w:t>
      </w:r>
      <w:r w:rsidR="004D2C14" w:rsidRPr="002914E1">
        <w:t>de</w:t>
      </w:r>
      <w:r w:rsidR="00B757FA">
        <w:t>s</w:t>
      </w:r>
      <w:r w:rsidR="004D2C14" w:rsidRPr="002914E1">
        <w:t xml:space="preserve"> personnes de 25 ans et plus qui affirment connaitre que le lavage des mains peut empêcher la survenue de maladie et qui identifient deux situations où le lavage des mains est nécessaire pour empêcher la survenue de maladie dans la zone d'intervention du PSRF </w:t>
      </w:r>
      <w:r w:rsidR="00F16D36">
        <w:t>sont</w:t>
      </w:r>
      <w:r w:rsidR="00B35D58">
        <w:t xml:space="preserve"> </w:t>
      </w:r>
      <w:r w:rsidR="005049D1">
        <w:t>de 27</w:t>
      </w:r>
      <w:r w:rsidRPr="002914E1">
        <w:t xml:space="preserve"> </w:t>
      </w:r>
      <w:r w:rsidR="004D2C14" w:rsidRPr="002914E1">
        <w:t>chez les jeunes</w:t>
      </w:r>
      <w:r w:rsidR="005049D1">
        <w:t xml:space="preserve"> de 15 à 24 ans (709/2588) et 2</w:t>
      </w:r>
      <w:r w:rsidR="004D2C14" w:rsidRPr="002914E1">
        <w:t>6% chez les personnes de 25 ans et plus (1086/4241).</w:t>
      </w:r>
    </w:p>
    <w:p w:rsidR="00E14C19" w:rsidRPr="00E14C19" w:rsidRDefault="0006169A" w:rsidP="00E14C19">
      <w:pPr>
        <w:pStyle w:val="Paragraphedeliste"/>
        <w:keepNext/>
        <w:keepLines/>
        <w:numPr>
          <w:ilvl w:val="0"/>
          <w:numId w:val="29"/>
        </w:numPr>
        <w:ind w:left="397" w:hanging="340"/>
        <w:rPr>
          <w:rFonts w:cs="Arial"/>
          <w:szCs w:val="22"/>
        </w:rPr>
      </w:pPr>
      <w:r w:rsidRPr="002914E1">
        <w:t>Selon la région et l’âge, le résultat sur l</w:t>
      </w:r>
      <w:r w:rsidR="00477217">
        <w:t>a</w:t>
      </w:r>
      <w:r w:rsidRPr="002914E1">
        <w:t xml:space="preserve"> connaissance de la population sur l’l’hygiène indique que dans la région de Faranah, le taux de connaissance sur l’hygiène est </w:t>
      </w:r>
      <w:r w:rsidR="00B553DB">
        <w:t xml:space="preserve">de </w:t>
      </w:r>
      <w:r w:rsidRPr="002914E1">
        <w:t>2</w:t>
      </w:r>
      <w:r w:rsidR="005049D1">
        <w:t>4</w:t>
      </w:r>
      <w:r w:rsidRPr="002914E1">
        <w:t xml:space="preserve">% chez </w:t>
      </w:r>
      <w:r w:rsidR="005049D1">
        <w:t>les jeunes de 15 à 24 ans et 21</w:t>
      </w:r>
      <w:r w:rsidRPr="002914E1">
        <w:t>% dans la population des 25 ans et plus. Dans la région de Kindia, les résultats sont de 3</w:t>
      </w:r>
      <w:r w:rsidR="005049D1">
        <w:t>5</w:t>
      </w:r>
      <w:r w:rsidRPr="002914E1">
        <w:t>% pour</w:t>
      </w:r>
      <w:r w:rsidR="005049D1">
        <w:t xml:space="preserve"> les jeunes de 15 à 24 ans et 31</w:t>
      </w:r>
      <w:r w:rsidRPr="002914E1">
        <w:t>% pour la population de 25 ans et plus.</w:t>
      </w:r>
      <w:r w:rsidR="006D7415" w:rsidRPr="002914E1">
        <w:t xml:space="preserve"> </w:t>
      </w:r>
    </w:p>
    <w:p w:rsidR="00E14C19" w:rsidRPr="00E14C19" w:rsidRDefault="006D7415" w:rsidP="00E14C19">
      <w:pPr>
        <w:pStyle w:val="Paragraphedeliste"/>
        <w:keepNext/>
        <w:keepLines/>
        <w:numPr>
          <w:ilvl w:val="0"/>
          <w:numId w:val="29"/>
        </w:numPr>
        <w:ind w:left="397" w:hanging="340"/>
        <w:rPr>
          <w:rFonts w:cs="Arial"/>
          <w:szCs w:val="22"/>
        </w:rPr>
      </w:pPr>
      <w:r w:rsidRPr="002914E1">
        <w:t xml:space="preserve">Dans la région de Labé le taux est de 25% chez </w:t>
      </w:r>
      <w:r w:rsidR="005049D1">
        <w:t>les jeunes de 15 à 24 ans et</w:t>
      </w:r>
      <w:r w:rsidR="00B35D58">
        <w:t xml:space="preserve"> </w:t>
      </w:r>
      <w:r w:rsidR="005049D1">
        <w:t>2</w:t>
      </w:r>
      <w:r w:rsidRPr="002914E1">
        <w:t>7% dans la population</w:t>
      </w:r>
      <w:r w:rsidR="00B35D58">
        <w:t xml:space="preserve"> </w:t>
      </w:r>
      <w:r w:rsidRPr="002914E1">
        <w:t>de 25 ans et plus. Enfin dans la région de Mamou, le taux est de 25</w:t>
      </w:r>
      <w:r w:rsidRPr="00B553DB">
        <w:rPr>
          <w:spacing w:val="2"/>
        </w:rPr>
        <w:t xml:space="preserve">% chez </w:t>
      </w:r>
    </w:p>
    <w:p w:rsidR="0006169A" w:rsidRPr="00B553DB" w:rsidRDefault="006D7415" w:rsidP="00E14C19">
      <w:pPr>
        <w:pStyle w:val="Paragraphedeliste"/>
        <w:keepNext/>
        <w:keepLines/>
        <w:ind w:left="397"/>
        <w:rPr>
          <w:rFonts w:cs="Arial"/>
          <w:szCs w:val="22"/>
        </w:rPr>
      </w:pPr>
      <w:r w:rsidRPr="00B553DB">
        <w:rPr>
          <w:spacing w:val="2"/>
        </w:rPr>
        <w:t xml:space="preserve">les jeunes de 15 à 24 ans et 27% dans la population de 25 ans et plus. En milieu urbain, le taux a </w:t>
      </w:r>
      <w:r w:rsidR="00F16D36">
        <w:rPr>
          <w:spacing w:val="2"/>
        </w:rPr>
        <w:t>est</w:t>
      </w:r>
      <w:r w:rsidR="00B35D58">
        <w:rPr>
          <w:spacing w:val="2"/>
        </w:rPr>
        <w:t xml:space="preserve"> </w:t>
      </w:r>
      <w:r w:rsidR="005049D1">
        <w:rPr>
          <w:spacing w:val="2"/>
        </w:rPr>
        <w:t>de 29</w:t>
      </w:r>
      <w:r w:rsidRPr="00B553DB">
        <w:rPr>
          <w:spacing w:val="2"/>
        </w:rPr>
        <w:t>% chez les jeunes de 15 à 24 ans et</w:t>
      </w:r>
      <w:r w:rsidR="00B35D58">
        <w:rPr>
          <w:spacing w:val="2"/>
        </w:rPr>
        <w:t xml:space="preserve"> </w:t>
      </w:r>
      <w:r w:rsidR="0006169A" w:rsidRPr="002914E1">
        <w:t>2</w:t>
      </w:r>
      <w:r w:rsidR="005049D1">
        <w:t>8</w:t>
      </w:r>
      <w:r w:rsidR="0006169A" w:rsidRPr="002914E1">
        <w:t xml:space="preserve">% dans la catégorie des 25 ans et plus. En milieu rural, le taux </w:t>
      </w:r>
      <w:r w:rsidR="00F16D36">
        <w:t>est</w:t>
      </w:r>
      <w:r w:rsidR="00B35D58">
        <w:t xml:space="preserve"> </w:t>
      </w:r>
      <w:r w:rsidR="0006169A" w:rsidRPr="002914E1">
        <w:t>de 27% pour les jeunes de 15 à 24 ans et 25% dans la population des 25 ans et plus.</w:t>
      </w:r>
      <w:r w:rsidRPr="002914E1">
        <w:t xml:space="preserve"> </w:t>
      </w:r>
    </w:p>
    <w:p w:rsidR="003A2BF8" w:rsidRPr="002914E1" w:rsidRDefault="004D2C14" w:rsidP="00E14C19">
      <w:pPr>
        <w:pStyle w:val="Paragraphedeliste"/>
        <w:keepNext/>
        <w:keepLines/>
        <w:numPr>
          <w:ilvl w:val="0"/>
          <w:numId w:val="29"/>
        </w:numPr>
        <w:ind w:left="397" w:hanging="340"/>
        <w:rPr>
          <w:rFonts w:cs="Arial"/>
          <w:szCs w:val="22"/>
        </w:rPr>
      </w:pPr>
      <w:r w:rsidRPr="002914E1">
        <w:t>Au sujet de la connaissance de la population sur l’importance de la vaccination, l</w:t>
      </w:r>
      <w:r w:rsidR="00F16D36">
        <w:t>es</w:t>
      </w:r>
      <w:r w:rsidR="00B35D58">
        <w:t xml:space="preserve"> </w:t>
      </w:r>
      <w:r w:rsidRPr="002914E1">
        <w:t>proportion</w:t>
      </w:r>
      <w:r w:rsidR="00F16D36">
        <w:t>s</w:t>
      </w:r>
      <w:r w:rsidRPr="002914E1">
        <w:t xml:space="preserve"> de jeunes de 15 à 24 ans et </w:t>
      </w:r>
      <w:r w:rsidR="00F16D36">
        <w:t xml:space="preserve">celles </w:t>
      </w:r>
      <w:r w:rsidRPr="002914E1">
        <w:t xml:space="preserve">des personnes de 25 ans et plus qui identifient 4 maladies (poliomyélite, rougeole, tétanos, coqueluche) contre lesquelles la vaccination est utilisée comme moyen de prévention de la survenue de maladie dans la zone d'intervention du PSRF </w:t>
      </w:r>
      <w:r w:rsidR="00F16D36">
        <w:t>sont</w:t>
      </w:r>
      <w:r w:rsidR="00B35D58">
        <w:t xml:space="preserve"> </w:t>
      </w:r>
      <w:r w:rsidR="005049D1">
        <w:t>de 4</w:t>
      </w:r>
      <w:r w:rsidRPr="002914E1">
        <w:t>% chez les jeunes de 15 à 24 ans et</w:t>
      </w:r>
      <w:r w:rsidR="00B35D58">
        <w:t xml:space="preserve"> </w:t>
      </w:r>
      <w:r w:rsidR="005049D1">
        <w:t>3</w:t>
      </w:r>
      <w:r w:rsidRPr="002914E1">
        <w:t>%</w:t>
      </w:r>
      <w:r w:rsidR="00B35D58">
        <w:t xml:space="preserve"> </w:t>
      </w:r>
      <w:r w:rsidRPr="002914E1">
        <w:t>dans la population des 25 ans et plus.</w:t>
      </w:r>
    </w:p>
    <w:p w:rsidR="003A2BF8" w:rsidRPr="002914E1" w:rsidRDefault="004D2C14" w:rsidP="00E14C19">
      <w:pPr>
        <w:pStyle w:val="Paragraphedeliste"/>
        <w:keepNext/>
        <w:keepLines/>
        <w:numPr>
          <w:ilvl w:val="0"/>
          <w:numId w:val="29"/>
        </w:numPr>
        <w:ind w:left="397" w:hanging="340"/>
        <w:rPr>
          <w:rFonts w:cs="Arial"/>
          <w:szCs w:val="22"/>
        </w:rPr>
      </w:pPr>
      <w:r w:rsidRPr="002914E1">
        <w:t xml:space="preserve"> S</w:t>
      </w:r>
      <w:r w:rsidR="00B30E23" w:rsidRPr="002914E1">
        <w:t>elon l</w:t>
      </w:r>
      <w:r w:rsidRPr="002914E1">
        <w:t xml:space="preserve">a région, le taux </w:t>
      </w:r>
      <w:r w:rsidR="00F16D36">
        <w:t>est</w:t>
      </w:r>
      <w:r w:rsidR="00B35D58">
        <w:t xml:space="preserve"> </w:t>
      </w:r>
      <w:r w:rsidRPr="002914E1">
        <w:t>dans la région de Kindia</w:t>
      </w:r>
      <w:r w:rsidR="00F16D36">
        <w:t>,</w:t>
      </w:r>
      <w:r w:rsidR="005049D1">
        <w:t xml:space="preserve"> de 6</w:t>
      </w:r>
      <w:r w:rsidRPr="002914E1">
        <w:t xml:space="preserve">% chez les 15 à 24 ans, </w:t>
      </w:r>
      <w:r w:rsidR="00F16D36">
        <w:t>et</w:t>
      </w:r>
      <w:r w:rsidR="00B35D58">
        <w:t xml:space="preserve"> </w:t>
      </w:r>
      <w:r w:rsidR="005049D1">
        <w:t>2</w:t>
      </w:r>
      <w:r w:rsidRPr="002914E1">
        <w:t xml:space="preserve">% chez les 25 ans et plus. Dans la région de </w:t>
      </w:r>
      <w:r w:rsidR="00F16E0F">
        <w:t>Faranah</w:t>
      </w:r>
      <w:r w:rsidRPr="002914E1">
        <w:t xml:space="preserve">, les taux sont respectivement de </w:t>
      </w:r>
      <w:r w:rsidR="005049D1">
        <w:t>3</w:t>
      </w:r>
      <w:r w:rsidRPr="002914E1">
        <w:t>% chez les</w:t>
      </w:r>
      <w:r w:rsidR="00B35D58">
        <w:t xml:space="preserve"> </w:t>
      </w:r>
      <w:r w:rsidRPr="002914E1">
        <w:t xml:space="preserve">15 à 24 ans et 3% dans la catégorie des 25 ans et plus. Dans la région de Labé, le taux de connaissance au sujet de la vaccination </w:t>
      </w:r>
      <w:r w:rsidR="00CE1342">
        <w:t>est</w:t>
      </w:r>
      <w:r w:rsidR="00B35D58">
        <w:t xml:space="preserve"> </w:t>
      </w:r>
      <w:r w:rsidRPr="002914E1">
        <w:t xml:space="preserve">de 1% chez les 15 à 24 ans et </w:t>
      </w:r>
      <w:r w:rsidR="005049D1">
        <w:t>1</w:t>
      </w:r>
      <w:r w:rsidRPr="002914E1">
        <w:t xml:space="preserve">% dans la population des 25 ans et plus. Dans la région de Mamou, le taux est de </w:t>
      </w:r>
      <w:r w:rsidR="005049D1">
        <w:t>6</w:t>
      </w:r>
      <w:r w:rsidRPr="002914E1">
        <w:t>%</w:t>
      </w:r>
      <w:r w:rsidR="00CE1342">
        <w:t xml:space="preserve"> </w:t>
      </w:r>
      <w:r w:rsidRPr="002914E1">
        <w:t>chez les 15 à 24 ans et 4% dans la population de 25 ans et plus</w:t>
      </w:r>
      <w:r w:rsidR="003A2BF8" w:rsidRPr="002914E1">
        <w:t>.</w:t>
      </w:r>
    </w:p>
    <w:p w:rsidR="00B30E23" w:rsidRPr="002914E1" w:rsidRDefault="00B30E23" w:rsidP="00E14C19">
      <w:pPr>
        <w:keepNext/>
        <w:keepLines/>
        <w:rPr>
          <w:b/>
          <w:lang w:eastAsia="fr-FR"/>
        </w:rPr>
      </w:pPr>
    </w:p>
    <w:p w:rsidR="003A2BF8" w:rsidRPr="002914E1" w:rsidRDefault="00B30E23" w:rsidP="00E14C19">
      <w:pPr>
        <w:keepNext/>
        <w:keepLines/>
        <w:rPr>
          <w:b/>
          <w:lang w:eastAsia="fr-FR"/>
        </w:rPr>
      </w:pPr>
      <w:r w:rsidRPr="002914E1">
        <w:rPr>
          <w:b/>
          <w:lang w:eastAsia="fr-FR"/>
        </w:rPr>
        <w:t>Enquête auprès des j</w:t>
      </w:r>
      <w:r w:rsidR="003A2BF8" w:rsidRPr="002914E1">
        <w:rPr>
          <w:b/>
          <w:lang w:eastAsia="fr-FR"/>
        </w:rPr>
        <w:t>eunes de 15 à 24 ans</w:t>
      </w:r>
    </w:p>
    <w:p w:rsidR="00B30E23" w:rsidRPr="002914E1" w:rsidRDefault="00B30E23" w:rsidP="00E14C19">
      <w:pPr>
        <w:keepNext/>
        <w:keepLines/>
        <w:rPr>
          <w:b/>
          <w:lang w:eastAsia="fr-FR"/>
        </w:rPr>
      </w:pPr>
    </w:p>
    <w:p w:rsidR="004D2C14" w:rsidRPr="002914E1" w:rsidRDefault="004D2C14" w:rsidP="00E14C19">
      <w:pPr>
        <w:pStyle w:val="Paragraphedeliste"/>
        <w:keepNext/>
        <w:keepLines/>
        <w:numPr>
          <w:ilvl w:val="0"/>
          <w:numId w:val="29"/>
        </w:numPr>
        <w:ind w:left="397" w:hanging="340"/>
        <w:rPr>
          <w:rFonts w:cs="Arial"/>
          <w:szCs w:val="22"/>
        </w:rPr>
      </w:pPr>
      <w:r w:rsidRPr="002914E1">
        <w:t xml:space="preserve">La proportion de jeunes de 15-24 ans ayant effectué durant les six derniers mois un test de VIH et reçu les résultats dans la zone d'intervention du PSRF, </w:t>
      </w:r>
      <w:r w:rsidR="00CE1342">
        <w:t>est</w:t>
      </w:r>
      <w:r w:rsidR="00B35D58">
        <w:t xml:space="preserve"> </w:t>
      </w:r>
      <w:r w:rsidRPr="002914E1">
        <w:t xml:space="preserve">de 3% [2,26-4,88]. Ce taux </w:t>
      </w:r>
      <w:r w:rsidR="00CE1342">
        <w:t>est</w:t>
      </w:r>
      <w:r w:rsidR="00B35D58">
        <w:t xml:space="preserve"> </w:t>
      </w:r>
      <w:r w:rsidRPr="002914E1">
        <w:t>de 3%</w:t>
      </w:r>
      <w:r w:rsidR="00B35D58">
        <w:t xml:space="preserve"> </w:t>
      </w:r>
      <w:r w:rsidRPr="002914E1">
        <w:t>[1.26-7.48] dans la région de Faranah, de 4% [2.15-7.16] dans la région de Kindia ; de 2% [0.8-6.02] dans la région de Labé et</w:t>
      </w:r>
      <w:r w:rsidR="00B35D58">
        <w:t xml:space="preserve"> </w:t>
      </w:r>
      <w:r w:rsidRPr="002914E1">
        <w:t>3% [1.04-7,6] dans la région de Mamou.</w:t>
      </w:r>
      <w:r w:rsidR="00B35D58">
        <w:t xml:space="preserve"> </w:t>
      </w:r>
      <w:r w:rsidRPr="002914E1">
        <w:t>Selon le milie</w:t>
      </w:r>
      <w:r w:rsidR="00D71564">
        <w:t>u de résidence, le taux est de 6</w:t>
      </w:r>
      <w:r w:rsidRPr="002914E1">
        <w:t>% [3,05-1</w:t>
      </w:r>
      <w:r w:rsidR="00D71564">
        <w:t>0.04] en milieu urbain, contre 3%</w:t>
      </w:r>
      <w:r w:rsidRPr="002914E1">
        <w:t xml:space="preserve"> [1.53-4.26] en milieu rural. Les taux enregistrés sont également faibles quel que soit le sexe 2% [0.97-4.72] chez les jeunes hommes et 4% [2.57-6.26] chez les jeunes filles.</w:t>
      </w:r>
    </w:p>
    <w:p w:rsidR="004D2C14" w:rsidRPr="002914E1" w:rsidRDefault="004D2C14" w:rsidP="00E14C19">
      <w:pPr>
        <w:pStyle w:val="Paragraphedeliste"/>
        <w:keepNext/>
        <w:keepLines/>
        <w:numPr>
          <w:ilvl w:val="0"/>
          <w:numId w:val="29"/>
        </w:numPr>
        <w:ind w:left="397" w:hanging="340"/>
      </w:pPr>
      <w:r w:rsidRPr="002914E1">
        <w:t xml:space="preserve">Plusieurs raisons ont été invoquées par les jeunes comme sources possibles de démotivation pour effectuer un test de dépistage au VIH. Il s’agit de la peur d’être vu par un parent (48%), la peur du manque de confidentialité sur les résultats du test (40%), la peur de la stigmatisation en cas de résultat positif </w:t>
      </w:r>
      <w:r w:rsidR="003A2BF8" w:rsidRPr="002914E1">
        <w:t>(47%)</w:t>
      </w:r>
      <w:r w:rsidR="00AD50E7">
        <w:t xml:space="preserve"> et</w:t>
      </w:r>
      <w:r w:rsidR="00B35D58">
        <w:t xml:space="preserve"> </w:t>
      </w:r>
      <w:r w:rsidR="003A2BF8" w:rsidRPr="002914E1">
        <w:t>le mauvais accueil (20%).</w:t>
      </w:r>
    </w:p>
    <w:p w:rsidR="004D2C14" w:rsidRPr="002914E1" w:rsidRDefault="004D2C14" w:rsidP="00E14C19">
      <w:pPr>
        <w:pStyle w:val="Paragraphedeliste"/>
        <w:keepNext/>
        <w:keepLines/>
        <w:numPr>
          <w:ilvl w:val="0"/>
          <w:numId w:val="29"/>
        </w:numPr>
        <w:ind w:left="397" w:hanging="340"/>
      </w:pPr>
      <w:r w:rsidRPr="002914E1">
        <w:t>Au sujet des connaissances des jeunes des moyens de prévention du VIH</w:t>
      </w:r>
      <w:r w:rsidR="006D7415" w:rsidRPr="002914E1">
        <w:t>,</w:t>
      </w:r>
      <w:r w:rsidRPr="002914E1">
        <w:t xml:space="preserve"> la proportion de jeunes de 15-24 ans qui affirme que le risque de transmission du VIH peut être réduit par le fait d'avoir des rapports sexuels avec un</w:t>
      </w:r>
      <w:r w:rsidR="00AD50E7">
        <w:t>(e)</w:t>
      </w:r>
      <w:r w:rsidRPr="002914E1">
        <w:t xml:space="preserve"> seul</w:t>
      </w:r>
      <w:r w:rsidR="00AD50E7">
        <w:t>(e)</w:t>
      </w:r>
      <w:r w:rsidRPr="002914E1">
        <w:t xml:space="preserve"> partenaire fidèle et non infecté</w:t>
      </w:r>
      <w:r w:rsidR="00AD50E7">
        <w:t>(e)</w:t>
      </w:r>
      <w:r w:rsidRPr="002914E1">
        <w:t xml:space="preserve"> et par l'utilisation du préservatif et qui rejette une des idées fausses sur le mode de transmission du VIH </w:t>
      </w:r>
      <w:r w:rsidR="00AD50E7">
        <w:t>est</w:t>
      </w:r>
      <w:r w:rsidR="00B35D58">
        <w:t xml:space="preserve"> </w:t>
      </w:r>
      <w:r w:rsidR="00D71564">
        <w:t>de 24</w:t>
      </w:r>
      <w:r w:rsidRPr="002914E1">
        <w:t>% dans la zone d’intervention du programme. Ce taux est de 2</w:t>
      </w:r>
      <w:r w:rsidR="00D71564">
        <w:t>7</w:t>
      </w:r>
      <w:r w:rsidRPr="002914E1">
        <w:t xml:space="preserve">% </w:t>
      </w:r>
      <w:r w:rsidR="00D71564">
        <w:t>dans la région de Faranah ; 19</w:t>
      </w:r>
      <w:r w:rsidRPr="002914E1">
        <w:t>% dans la région de Kindia ; 37</w:t>
      </w:r>
      <w:r w:rsidR="00D71564">
        <w:t>% dans la région de Labé et 15</w:t>
      </w:r>
      <w:r w:rsidRPr="002914E1">
        <w:t xml:space="preserve">% dans </w:t>
      </w:r>
      <w:r w:rsidR="006D7415" w:rsidRPr="002914E1">
        <w:t xml:space="preserve">celle </w:t>
      </w:r>
      <w:r w:rsidRPr="002914E1">
        <w:t>de Mamou</w:t>
      </w:r>
      <w:r w:rsidR="003A2BF8" w:rsidRPr="002914E1">
        <w:t>.</w:t>
      </w:r>
    </w:p>
    <w:p w:rsidR="004D2C14" w:rsidRPr="002914E1" w:rsidRDefault="004D2C14" w:rsidP="00E14C19">
      <w:pPr>
        <w:pStyle w:val="Paragraphedeliste"/>
        <w:keepNext/>
        <w:keepLines/>
        <w:numPr>
          <w:ilvl w:val="0"/>
          <w:numId w:val="29"/>
        </w:numPr>
        <w:ind w:left="397" w:hanging="340"/>
      </w:pPr>
      <w:r w:rsidRPr="002914E1">
        <w:t>Selon le lieu de résidence, le taux de connaissance des moyens de prévention du VIH des jeunes est de</w:t>
      </w:r>
      <w:r w:rsidR="00B35D58">
        <w:t xml:space="preserve"> </w:t>
      </w:r>
      <w:r w:rsidRPr="002914E1">
        <w:t>20% [14.81 -26.24] en milieu urbain</w:t>
      </w:r>
      <w:r w:rsidR="00B35D58">
        <w:t xml:space="preserve"> </w:t>
      </w:r>
      <w:r w:rsidRPr="002914E1">
        <w:t>et</w:t>
      </w:r>
      <w:r w:rsidR="00B35D58">
        <w:t xml:space="preserve"> </w:t>
      </w:r>
      <w:r w:rsidRPr="002914E1">
        <w:t xml:space="preserve">25% [21.74 -28.72] en milieu rural. Le taux de connaissance des moyens de prévention du VIH ne varie pas de façon significative selon le sexe. Il </w:t>
      </w:r>
      <w:r w:rsidR="00AD50E7">
        <w:t>est</w:t>
      </w:r>
      <w:r w:rsidR="00B35D58">
        <w:t xml:space="preserve"> </w:t>
      </w:r>
      <w:r w:rsidRPr="002914E1">
        <w:t>de 2</w:t>
      </w:r>
      <w:r w:rsidR="00D71564">
        <w:t>9</w:t>
      </w:r>
      <w:r w:rsidRPr="002914E1">
        <w:t>% [23.27-33.46] chez les jeunes garçons et 21% [17.72 -25.01] chez les jeunes filles</w:t>
      </w:r>
      <w:r w:rsidR="003A2BF8" w:rsidRPr="002914E1">
        <w:t>.</w:t>
      </w:r>
    </w:p>
    <w:p w:rsidR="004D2C14" w:rsidRPr="002914E1" w:rsidRDefault="004D2C14" w:rsidP="00E14C19">
      <w:pPr>
        <w:pStyle w:val="Paragraphedeliste"/>
        <w:keepNext/>
        <w:keepLines/>
        <w:numPr>
          <w:ilvl w:val="0"/>
          <w:numId w:val="29"/>
        </w:numPr>
        <w:ind w:left="397" w:hanging="340"/>
      </w:pPr>
      <w:r w:rsidRPr="002914E1">
        <w:t>Au sujet de la perception des jeunes sur</w:t>
      </w:r>
      <w:r w:rsidR="00D71564">
        <w:t xml:space="preserve"> l’utilisation du préservatif, 10</w:t>
      </w:r>
      <w:r w:rsidRPr="002914E1">
        <w:t>% d’entre eux serai</w:t>
      </w:r>
      <w:r w:rsidR="00AD50E7">
        <w:t>ent</w:t>
      </w:r>
      <w:r w:rsidR="00B35D58">
        <w:t xml:space="preserve"> </w:t>
      </w:r>
      <w:r w:rsidRPr="002914E1">
        <w:t>d’accord</w:t>
      </w:r>
      <w:r w:rsidR="00B35D58">
        <w:t xml:space="preserve"> </w:t>
      </w:r>
      <w:r w:rsidRPr="002914E1">
        <w:t>que le préservatif soit réutilisable</w:t>
      </w:r>
      <w:r w:rsidR="003A2BF8" w:rsidRPr="002914E1">
        <w:t>.</w:t>
      </w:r>
    </w:p>
    <w:p w:rsidR="004D2C14" w:rsidRPr="002914E1" w:rsidRDefault="004D2C14" w:rsidP="00E14C19">
      <w:pPr>
        <w:pStyle w:val="Paragraphedeliste"/>
        <w:keepNext/>
        <w:keepLines/>
        <w:numPr>
          <w:ilvl w:val="0"/>
          <w:numId w:val="29"/>
        </w:numPr>
        <w:ind w:left="397" w:hanging="340"/>
      </w:pPr>
      <w:r w:rsidRPr="002914E1">
        <w:t>Les caractéristiques majeures des pratiques sexuelles des jeunes sont marquées par la précocité des rapports sexuels avant 15 ans</w:t>
      </w:r>
      <w:r w:rsidR="002B0BF2">
        <w:t>,</w:t>
      </w:r>
      <w:r w:rsidR="00D71564">
        <w:t xml:space="preserve"> pour 23</w:t>
      </w:r>
      <w:r w:rsidRPr="002914E1">
        <w:t>% des jeunes, les rapports sexuels occasionnels lors des 12 derniers mois</w:t>
      </w:r>
      <w:r w:rsidR="002B0BF2">
        <w:t>,</w:t>
      </w:r>
      <w:r w:rsidR="00D71564">
        <w:t xml:space="preserve"> pour 35</w:t>
      </w:r>
      <w:r w:rsidRPr="002914E1">
        <w:t>% des jeunes et la non utilisation du préservatif au cours du dernier rapport sexuel occasionnel</w:t>
      </w:r>
      <w:r w:rsidR="002B0BF2">
        <w:t>,</w:t>
      </w:r>
      <w:r w:rsidRPr="002914E1">
        <w:t xml:space="preserve"> pour 58% des jeunes</w:t>
      </w:r>
      <w:r w:rsidR="003A2BF8" w:rsidRPr="002914E1">
        <w:t>.</w:t>
      </w:r>
    </w:p>
    <w:p w:rsidR="004D2C14" w:rsidRPr="002914E1" w:rsidRDefault="004D2C14" w:rsidP="00E14C19">
      <w:pPr>
        <w:pStyle w:val="Paragraphedeliste"/>
        <w:keepNext/>
        <w:keepLines/>
        <w:numPr>
          <w:ilvl w:val="0"/>
          <w:numId w:val="29"/>
        </w:numPr>
        <w:ind w:left="397" w:hanging="340"/>
      </w:pPr>
      <w:r w:rsidRPr="002914E1">
        <w:t>Les mutilations génitales féminines constituent une pratique dont l’existence est bien reconnue par les jeunes dans 97% des cas</w:t>
      </w:r>
      <w:r w:rsidR="003A2BF8" w:rsidRPr="002914E1">
        <w:t xml:space="preserve">. </w:t>
      </w:r>
      <w:r w:rsidRPr="002914E1">
        <w:t>Cette pratique est très populaire au niveau des jeunes</w:t>
      </w:r>
      <w:r w:rsidR="002B0BF2">
        <w:t xml:space="preserve"> où</w:t>
      </w:r>
      <w:r w:rsidRPr="002914E1">
        <w:t>, 79% d’entre eux seraient favorables au maintien et à la poursuite de celle-ci</w:t>
      </w:r>
      <w:r w:rsidR="003A2BF8" w:rsidRPr="002914E1">
        <w:t>.</w:t>
      </w:r>
    </w:p>
    <w:p w:rsidR="004D2C14" w:rsidRPr="002914E1" w:rsidRDefault="004D2C14" w:rsidP="00E14C19">
      <w:pPr>
        <w:pStyle w:val="Paragraphedeliste"/>
        <w:keepNext/>
        <w:keepLines/>
        <w:numPr>
          <w:ilvl w:val="0"/>
          <w:numId w:val="29"/>
        </w:numPr>
        <w:ind w:left="397" w:hanging="340"/>
      </w:pPr>
      <w:r w:rsidRPr="002914E1">
        <w:t>57% des jeunes interrogés pensent que cette pratique est une exigence de la religion</w:t>
      </w:r>
      <w:r w:rsidR="003A2BF8" w:rsidRPr="002914E1">
        <w:t>.</w:t>
      </w:r>
    </w:p>
    <w:p w:rsidR="004D2C14" w:rsidRPr="002914E1" w:rsidRDefault="004D2C14" w:rsidP="00E14C19">
      <w:pPr>
        <w:pStyle w:val="Paragraphedeliste"/>
        <w:keepNext/>
        <w:keepLines/>
        <w:numPr>
          <w:ilvl w:val="0"/>
          <w:numId w:val="29"/>
        </w:numPr>
        <w:ind w:left="397" w:hanging="340"/>
      </w:pPr>
      <w:r w:rsidRPr="002914E1">
        <w:t>La proportion de jeunes qui a l’intention d’exciser</w:t>
      </w:r>
      <w:r w:rsidR="00B35D58">
        <w:t xml:space="preserve"> </w:t>
      </w:r>
      <w:r w:rsidRPr="002914E1">
        <w:t>à l’avenir leur fille est de 81%. Ce taux est de 85% chez les jeunes filles et 74% chez les garçons</w:t>
      </w:r>
      <w:r w:rsidR="003A2BF8" w:rsidRPr="002914E1">
        <w:t>.</w:t>
      </w:r>
    </w:p>
    <w:p w:rsidR="004D2C14" w:rsidRPr="002914E1" w:rsidRDefault="003A2BF8" w:rsidP="00E14C19">
      <w:pPr>
        <w:pStyle w:val="Paragraphedeliste"/>
        <w:keepNext/>
        <w:keepLines/>
        <w:numPr>
          <w:ilvl w:val="0"/>
          <w:numId w:val="29"/>
        </w:numPr>
        <w:ind w:left="397" w:hanging="340"/>
      </w:pPr>
      <w:r w:rsidRPr="002914E1">
        <w:t>L</w:t>
      </w:r>
      <w:r w:rsidR="004D2C14" w:rsidRPr="002914E1">
        <w:t xml:space="preserve">e motif principal invoqué par les jeunes </w:t>
      </w:r>
      <w:r w:rsidR="008D41FA">
        <w:t xml:space="preserve">pour justifier leur </w:t>
      </w:r>
      <w:r w:rsidR="004D2C14" w:rsidRPr="002914E1">
        <w:t>intention d’exciser leur fille est le respect de la tradition dans 74% des cas. Ce motif a été mentionné par les filles dans</w:t>
      </w:r>
      <w:r w:rsidR="00B35D58">
        <w:t xml:space="preserve"> </w:t>
      </w:r>
      <w:r w:rsidR="004D2C14" w:rsidRPr="002914E1">
        <w:t>78% des cas et par les garçons dans 66% des cas.</w:t>
      </w:r>
    </w:p>
    <w:p w:rsidR="004D2C14" w:rsidRPr="002914E1" w:rsidRDefault="004D2C14" w:rsidP="00E14C19">
      <w:pPr>
        <w:pStyle w:val="Paragraphedeliste"/>
        <w:keepNext/>
        <w:keepLines/>
        <w:numPr>
          <w:ilvl w:val="0"/>
          <w:numId w:val="29"/>
        </w:numPr>
        <w:ind w:left="397" w:hanging="340"/>
      </w:pPr>
      <w:r w:rsidRPr="002914E1">
        <w:t>Les jeunes attribuent la non maitrise de la sexualité des filles à leur non excision</w:t>
      </w:r>
      <w:r w:rsidR="00B35D58">
        <w:t xml:space="preserve"> </w:t>
      </w:r>
      <w:r w:rsidRPr="002914E1">
        <w:t>dans 72% des cas. Cette proportion est de 67% chez les garçons et 74% chez les filles</w:t>
      </w:r>
      <w:r w:rsidR="003A2BF8" w:rsidRPr="002914E1">
        <w:t>.</w:t>
      </w:r>
      <w:r w:rsidRPr="002914E1">
        <w:t xml:space="preserve"> Et à contrario, les jeunes attribuent la maitrise de la sexualité des filles à leur excision dans 73% des cas</w:t>
      </w:r>
      <w:r w:rsidR="00B35D58">
        <w:t xml:space="preserve"> </w:t>
      </w:r>
      <w:r w:rsidRPr="002914E1">
        <w:t>dont 66% chez les garçons et 77% chez les filles</w:t>
      </w:r>
      <w:r w:rsidR="002B1BF9" w:rsidRPr="002914E1">
        <w:t>.</w:t>
      </w:r>
    </w:p>
    <w:p w:rsidR="004D2C14" w:rsidRPr="002914E1" w:rsidRDefault="004D2C14" w:rsidP="00E14C19">
      <w:pPr>
        <w:pStyle w:val="Paragraphedeliste"/>
        <w:keepNext/>
        <w:keepLines/>
        <w:numPr>
          <w:ilvl w:val="0"/>
          <w:numId w:val="29"/>
        </w:numPr>
        <w:ind w:left="397" w:hanging="340"/>
      </w:pPr>
      <w:r w:rsidRPr="002914E1">
        <w:t>La stigmatisation des filles non excisées pour les pousser à être excisées par le harcèlement</w:t>
      </w:r>
      <w:r w:rsidR="00B35D58">
        <w:t xml:space="preserve"> </w:t>
      </w:r>
      <w:r w:rsidRPr="002914E1">
        <w:t>est une pratique reconnue</w:t>
      </w:r>
      <w:r w:rsidR="00B35D58">
        <w:t xml:space="preserve"> </w:t>
      </w:r>
      <w:r w:rsidRPr="002914E1">
        <w:t>par les jeunes dans 88% des cas</w:t>
      </w:r>
      <w:r w:rsidR="00B35D58">
        <w:t xml:space="preserve"> </w:t>
      </w:r>
      <w:r w:rsidRPr="002914E1">
        <w:t>dont 84% par les jeunes garçons et 90% par les jeunes filles</w:t>
      </w:r>
      <w:r w:rsidR="002B1BF9" w:rsidRPr="002914E1">
        <w:t>.</w:t>
      </w:r>
    </w:p>
    <w:p w:rsidR="004D2C14" w:rsidRPr="002914E1" w:rsidRDefault="004D2C14" w:rsidP="00E14C19">
      <w:pPr>
        <w:pStyle w:val="Paragraphedeliste"/>
        <w:keepNext/>
        <w:keepLines/>
        <w:numPr>
          <w:ilvl w:val="0"/>
          <w:numId w:val="29"/>
        </w:numPr>
        <w:ind w:left="397" w:hanging="340"/>
      </w:pPr>
      <w:r w:rsidRPr="002914E1">
        <w:t>Dans le même ordre d’idée, les injures des filles non excisées pour les incit</w:t>
      </w:r>
      <w:r w:rsidR="004A1D32">
        <w:t>er</w:t>
      </w:r>
      <w:r w:rsidR="00B35D58">
        <w:t xml:space="preserve"> </w:t>
      </w:r>
      <w:r w:rsidRPr="002914E1">
        <w:t>à être excisées sont une pratique reconnue par 87% des jeunes dont 83% par les garçons et 89% par les jeunes filles</w:t>
      </w:r>
      <w:r w:rsidR="002B1BF9" w:rsidRPr="002914E1">
        <w:t>.</w:t>
      </w:r>
    </w:p>
    <w:p w:rsidR="002B1BF9" w:rsidRPr="002914E1" w:rsidRDefault="004D2C14" w:rsidP="00E14C19">
      <w:pPr>
        <w:pStyle w:val="Paragraphedeliste"/>
        <w:keepNext/>
        <w:keepLines/>
        <w:numPr>
          <w:ilvl w:val="0"/>
          <w:numId w:val="29"/>
        </w:numPr>
        <w:ind w:left="397" w:hanging="340"/>
      </w:pPr>
      <w:r w:rsidRPr="002914E1">
        <w:t>Les moqueries comme éléments incitateurs des filles non excisées à être excisées sont aussi reconnues par 88% des jeunes dont 86% par les garçons et 90% par les filles</w:t>
      </w:r>
      <w:r w:rsidR="002B1BF9" w:rsidRPr="002914E1">
        <w:t xml:space="preserve">. </w:t>
      </w:r>
      <w:r w:rsidRPr="002914E1">
        <w:t>Parler de la pratique des mutilations génitales féminines à leurs parents est considéré comme un sujet tabou par</w:t>
      </w:r>
      <w:r w:rsidR="00B35D58">
        <w:t xml:space="preserve"> </w:t>
      </w:r>
      <w:r w:rsidRPr="002914E1">
        <w:t>les jeunes dans 48% des cas</w:t>
      </w:r>
      <w:r w:rsidR="002B1BF9" w:rsidRPr="002914E1">
        <w:t>.</w:t>
      </w:r>
    </w:p>
    <w:p w:rsidR="004D2C14" w:rsidRPr="002914E1" w:rsidRDefault="004D2C14" w:rsidP="00E14C19">
      <w:pPr>
        <w:pStyle w:val="Paragraphedeliste"/>
        <w:keepNext/>
        <w:keepLines/>
        <w:numPr>
          <w:ilvl w:val="0"/>
          <w:numId w:val="29"/>
        </w:numPr>
        <w:ind w:left="397" w:hanging="340"/>
      </w:pPr>
      <w:r w:rsidRPr="002914E1">
        <w:t>88% des jeunes ne sont pas</w:t>
      </w:r>
      <w:r w:rsidR="0006169A" w:rsidRPr="002914E1">
        <w:t xml:space="preserve"> d’accord sur le fait que leurs</w:t>
      </w:r>
      <w:r w:rsidRPr="002914E1">
        <w:t xml:space="preserve"> parents les encourage</w:t>
      </w:r>
      <w:r w:rsidR="006D7415" w:rsidRPr="002914E1">
        <w:t>nt</w:t>
      </w:r>
      <w:r w:rsidRPr="002914E1">
        <w:t xml:space="preserve"> à ne pas exciser leur fille et au sujet des religieux</w:t>
      </w:r>
      <w:r w:rsidR="004A1D32">
        <w:t>,</w:t>
      </w:r>
      <w:r w:rsidRPr="002914E1">
        <w:t xml:space="preserve"> 73% des jeunes estiment ne pas être d’accord que les religieux les encouragent à ne pas exciser leur fille</w:t>
      </w:r>
      <w:r w:rsidR="002B1BF9" w:rsidRPr="002914E1">
        <w:t>.</w:t>
      </w:r>
    </w:p>
    <w:p w:rsidR="004D2C14" w:rsidRPr="002914E1" w:rsidRDefault="004D2C14" w:rsidP="00E14C19">
      <w:pPr>
        <w:pStyle w:val="Paragraphedeliste"/>
        <w:keepNext/>
        <w:keepLines/>
        <w:numPr>
          <w:ilvl w:val="0"/>
          <w:numId w:val="29"/>
        </w:numPr>
        <w:ind w:left="397" w:hanging="340"/>
      </w:pPr>
      <w:r w:rsidRPr="002914E1">
        <w:t xml:space="preserve">Les mutilations génitales féminines sont une pratique très fréquente : </w:t>
      </w:r>
      <w:r w:rsidR="004A1D32">
        <w:t xml:space="preserve">En effet, </w:t>
      </w:r>
      <w:r w:rsidRPr="002914E1">
        <w:t>95% [92.92-96.87] des jeunes filles interrogées affirment avoir été excisée</w:t>
      </w:r>
      <w:r w:rsidR="004A1D32">
        <w:t>s</w:t>
      </w:r>
      <w:r w:rsidRPr="002914E1">
        <w:t>. Cette proportion est de 95% [87.51-98.28]</w:t>
      </w:r>
      <w:r w:rsidR="00B35D58">
        <w:t xml:space="preserve"> </w:t>
      </w:r>
      <w:r w:rsidRPr="002914E1">
        <w:t>dans la région de</w:t>
      </w:r>
      <w:r w:rsidR="00B35D58">
        <w:t xml:space="preserve"> </w:t>
      </w:r>
      <w:r w:rsidRPr="002914E1">
        <w:t>Faranah ; de 96% [91.83-98.28] dans la région de Kindia, de 97% [92.62 – 99.24] dans la région de Labé et 91% [84.07 – 95.63] dans la région de Mamou. Selon le lieu de résidence, la proportion de filles excisée est de 93% [85.87-96.78] en milieu urbain et</w:t>
      </w:r>
      <w:r w:rsidR="00B35D58">
        <w:t xml:space="preserve"> </w:t>
      </w:r>
      <w:r w:rsidRPr="002914E1">
        <w:t>96% [93.29 -97.52] en milieu rural.</w:t>
      </w:r>
    </w:p>
    <w:p w:rsidR="004D2C14" w:rsidRPr="002914E1" w:rsidRDefault="004D2C14" w:rsidP="00E14C19">
      <w:pPr>
        <w:pStyle w:val="Paragraphedeliste"/>
        <w:keepNext/>
        <w:keepLines/>
        <w:numPr>
          <w:ilvl w:val="0"/>
          <w:numId w:val="29"/>
        </w:numPr>
        <w:ind w:left="397" w:hanging="340"/>
        <w:rPr>
          <w:rFonts w:cs="Arial"/>
          <w:szCs w:val="22"/>
        </w:rPr>
      </w:pPr>
      <w:r w:rsidRPr="002914E1">
        <w:t xml:space="preserve">Les mutilations génitales féminines sont pratiquées à un âge précoce chez les filles </w:t>
      </w:r>
      <w:r w:rsidR="006D7415" w:rsidRPr="002914E1">
        <w:t>(</w:t>
      </w:r>
      <w:r w:rsidRPr="002914E1">
        <w:t>7,7 ans</w:t>
      </w:r>
      <w:r w:rsidR="006D7415" w:rsidRPr="002914E1">
        <w:t>) et l</w:t>
      </w:r>
      <w:r w:rsidRPr="002914E1">
        <w:t>a moyenne d’âges des fill</w:t>
      </w:r>
      <w:r w:rsidR="006D7415" w:rsidRPr="002914E1">
        <w:t xml:space="preserve">es à l’excision est de 9 ans à </w:t>
      </w:r>
      <w:r w:rsidRPr="002914E1">
        <w:t>Faranah, 8 ans à Kindia, 6,6 ans à Labé et 7,7 ans à Mamou</w:t>
      </w:r>
      <w:r w:rsidR="002B1BF9" w:rsidRPr="002914E1">
        <w:t>.</w:t>
      </w:r>
    </w:p>
    <w:p w:rsidR="00AE44E7" w:rsidRDefault="00AE44E7" w:rsidP="00E14C19">
      <w:pPr>
        <w:pStyle w:val="Paragraphedeliste"/>
        <w:keepNext/>
        <w:keepLines/>
        <w:numPr>
          <w:ilvl w:val="0"/>
          <w:numId w:val="29"/>
        </w:numPr>
        <w:ind w:left="397" w:hanging="340"/>
        <w:rPr>
          <w:rFonts w:cs="Arial"/>
        </w:rPr>
      </w:pPr>
      <w:r>
        <w:rPr>
          <w:rFonts w:cs="Arial"/>
        </w:rPr>
        <w:t>Plus de deux jeunes de 15-24 ans sur trois écoutent la radio (72%) ou regardent la télévision (67%). L</w:t>
      </w:r>
      <w:r w:rsidRPr="002914E1">
        <w:rPr>
          <w:rFonts w:cs="Arial"/>
        </w:rPr>
        <w:t>es garçons écoutent la radio plus que les filles (78% contre 6</w:t>
      </w:r>
      <w:r>
        <w:rPr>
          <w:rFonts w:cs="Arial"/>
        </w:rPr>
        <w:t>8</w:t>
      </w:r>
      <w:r w:rsidRPr="002914E1">
        <w:rPr>
          <w:rFonts w:cs="Arial"/>
        </w:rPr>
        <w:t>%)</w:t>
      </w:r>
      <w:r>
        <w:rPr>
          <w:rFonts w:cs="Arial"/>
        </w:rPr>
        <w:t xml:space="preserve"> et regardent </w:t>
      </w:r>
      <w:r w:rsidRPr="002914E1">
        <w:rPr>
          <w:rFonts w:cs="Arial"/>
        </w:rPr>
        <w:t>plus la TV que les filles (70% contre 6</w:t>
      </w:r>
      <w:r>
        <w:rPr>
          <w:rFonts w:cs="Arial"/>
        </w:rPr>
        <w:t>5</w:t>
      </w:r>
      <w:r w:rsidRPr="002914E1">
        <w:rPr>
          <w:rFonts w:cs="Arial"/>
        </w:rPr>
        <w:t>%).</w:t>
      </w:r>
    </w:p>
    <w:p w:rsidR="00C62100" w:rsidRDefault="00545282" w:rsidP="00E14C19">
      <w:pPr>
        <w:pStyle w:val="Paragraphedeliste"/>
        <w:keepNext/>
        <w:keepLines/>
        <w:numPr>
          <w:ilvl w:val="0"/>
          <w:numId w:val="29"/>
        </w:numPr>
        <w:ind w:left="397" w:hanging="340"/>
        <w:rPr>
          <w:rFonts w:cs="Arial"/>
        </w:rPr>
      </w:pPr>
      <w:r w:rsidRPr="00C62100">
        <w:rPr>
          <w:rFonts w:cs="Arial"/>
        </w:rPr>
        <w:t xml:space="preserve">Le taux de </w:t>
      </w:r>
      <w:r w:rsidR="00AE44E7" w:rsidRPr="00C62100">
        <w:rPr>
          <w:rFonts w:cs="Arial"/>
        </w:rPr>
        <w:t>fréquentation d</w:t>
      </w:r>
      <w:r w:rsidRPr="00C62100">
        <w:rPr>
          <w:rFonts w:cs="Arial"/>
        </w:rPr>
        <w:t xml:space="preserve">es </w:t>
      </w:r>
      <w:r w:rsidR="00AE44E7" w:rsidRPr="00C62100">
        <w:rPr>
          <w:rFonts w:cs="Arial"/>
        </w:rPr>
        <w:t>centre</w:t>
      </w:r>
      <w:r w:rsidRPr="00C62100">
        <w:rPr>
          <w:rFonts w:cs="Arial"/>
        </w:rPr>
        <w:t>s</w:t>
      </w:r>
      <w:r w:rsidR="00AE44E7" w:rsidRPr="00C62100">
        <w:rPr>
          <w:rFonts w:cs="Arial"/>
        </w:rPr>
        <w:t xml:space="preserve"> d’écoute</w:t>
      </w:r>
      <w:r w:rsidRPr="00C62100">
        <w:rPr>
          <w:rFonts w:cs="Arial"/>
        </w:rPr>
        <w:t xml:space="preserve"> pour jeunes (CECOJE) est très fable car</w:t>
      </w:r>
      <w:r w:rsidR="00C62100" w:rsidRPr="00C62100">
        <w:rPr>
          <w:rFonts w:cs="Arial"/>
        </w:rPr>
        <w:t>,</w:t>
      </w:r>
      <w:r w:rsidRPr="00C62100">
        <w:rPr>
          <w:rFonts w:cs="Arial"/>
        </w:rPr>
        <w:t xml:space="preserve"> un peu plus d’un jeune sur dix (</w:t>
      </w:r>
      <w:r w:rsidR="00AE44E7" w:rsidRPr="00C62100">
        <w:rPr>
          <w:rFonts w:cs="Arial"/>
        </w:rPr>
        <w:t>11%</w:t>
      </w:r>
      <w:r w:rsidRPr="00C62100">
        <w:rPr>
          <w:rFonts w:cs="Arial"/>
        </w:rPr>
        <w:t>)</w:t>
      </w:r>
      <w:r w:rsidR="00AE44E7" w:rsidRPr="00C62100">
        <w:rPr>
          <w:rFonts w:cs="Arial"/>
        </w:rPr>
        <w:t xml:space="preserve"> fréquente un centre d’écoute. </w:t>
      </w:r>
      <w:r w:rsidRPr="00C62100">
        <w:rPr>
          <w:rFonts w:cs="Arial"/>
        </w:rPr>
        <w:t xml:space="preserve">Ce taux varie de 8% à </w:t>
      </w:r>
      <w:r w:rsidR="00AE44E7" w:rsidRPr="00C62100">
        <w:rPr>
          <w:rFonts w:cs="Arial"/>
        </w:rPr>
        <w:t xml:space="preserve">Labé </w:t>
      </w:r>
      <w:r w:rsidRPr="00C62100">
        <w:rPr>
          <w:rFonts w:cs="Arial"/>
        </w:rPr>
        <w:t xml:space="preserve">à </w:t>
      </w:r>
      <w:r w:rsidR="00AE44E7" w:rsidRPr="00C62100">
        <w:rPr>
          <w:rFonts w:cs="Arial"/>
        </w:rPr>
        <w:t xml:space="preserve">22% </w:t>
      </w:r>
      <w:r w:rsidRPr="00C62100">
        <w:rPr>
          <w:rFonts w:cs="Arial"/>
        </w:rPr>
        <w:t xml:space="preserve">à </w:t>
      </w:r>
      <w:r w:rsidR="00AE44E7" w:rsidRPr="00C62100">
        <w:rPr>
          <w:rFonts w:cs="Arial"/>
        </w:rPr>
        <w:t xml:space="preserve">Faranah. </w:t>
      </w:r>
      <w:r w:rsidRPr="00C62100">
        <w:rPr>
          <w:rFonts w:cs="Arial"/>
        </w:rPr>
        <w:t>Parmi ceux qui fréquentent les CECOJE, l</w:t>
      </w:r>
      <w:r w:rsidR="00AE44E7" w:rsidRPr="00C62100">
        <w:rPr>
          <w:rFonts w:cs="Arial"/>
        </w:rPr>
        <w:t xml:space="preserve">es thèmes </w:t>
      </w:r>
      <w:r w:rsidRPr="00C62100">
        <w:rPr>
          <w:rFonts w:cs="Arial"/>
        </w:rPr>
        <w:t xml:space="preserve">les plus </w:t>
      </w:r>
      <w:r w:rsidR="00AE44E7" w:rsidRPr="00C62100">
        <w:rPr>
          <w:rFonts w:cs="Arial"/>
        </w:rPr>
        <w:t>abordés au cours des causeries</w:t>
      </w:r>
      <w:r w:rsidRPr="00C62100">
        <w:rPr>
          <w:rFonts w:cs="Arial"/>
        </w:rPr>
        <w:t xml:space="preserve"> sont par ordre de grandeur décroissante la prévention des IST/VIH (</w:t>
      </w:r>
      <w:r w:rsidR="00AE44E7" w:rsidRPr="00C62100">
        <w:rPr>
          <w:rFonts w:cs="Arial"/>
        </w:rPr>
        <w:t>44%</w:t>
      </w:r>
      <w:r w:rsidRPr="00C62100">
        <w:rPr>
          <w:rFonts w:cs="Arial"/>
        </w:rPr>
        <w:t>), la planification familiale (</w:t>
      </w:r>
      <w:r w:rsidR="00AE44E7" w:rsidRPr="00C62100">
        <w:rPr>
          <w:rFonts w:cs="Arial"/>
        </w:rPr>
        <w:t>29%</w:t>
      </w:r>
      <w:r w:rsidRPr="00C62100">
        <w:rPr>
          <w:rFonts w:cs="Arial"/>
        </w:rPr>
        <w:t>) et les MGF (</w:t>
      </w:r>
      <w:r w:rsidR="00AE44E7" w:rsidRPr="00C62100">
        <w:rPr>
          <w:rFonts w:cs="Arial"/>
        </w:rPr>
        <w:t>9%</w:t>
      </w:r>
      <w:r w:rsidRPr="00C62100">
        <w:rPr>
          <w:rFonts w:cs="Arial"/>
        </w:rPr>
        <w:t>).</w:t>
      </w:r>
      <w:r w:rsidR="00C62100" w:rsidRPr="00C62100">
        <w:rPr>
          <w:rFonts w:cs="Arial"/>
        </w:rPr>
        <w:t xml:space="preserve"> Les </w:t>
      </w:r>
      <w:r w:rsidR="00AE44E7" w:rsidRPr="00C62100">
        <w:rPr>
          <w:rFonts w:cs="Arial"/>
        </w:rPr>
        <w:t>jeunes sont très satisfaits des activités menées au sein des CECOJE (72%).</w:t>
      </w:r>
      <w:r w:rsidR="00C62100" w:rsidRPr="00C62100">
        <w:rPr>
          <w:rFonts w:cs="Arial"/>
        </w:rPr>
        <w:t xml:space="preserve"> </w:t>
      </w:r>
    </w:p>
    <w:p w:rsidR="005F6DC7" w:rsidRDefault="00C62100" w:rsidP="00E14C19">
      <w:pPr>
        <w:pStyle w:val="Paragraphedeliste"/>
        <w:keepNext/>
        <w:keepLines/>
        <w:numPr>
          <w:ilvl w:val="0"/>
          <w:numId w:val="29"/>
        </w:numPr>
        <w:ind w:left="397" w:hanging="340"/>
        <w:rPr>
          <w:rFonts w:cs="Arial"/>
        </w:rPr>
      </w:pPr>
      <w:r w:rsidRPr="00C62100">
        <w:rPr>
          <w:rFonts w:cs="Arial"/>
        </w:rPr>
        <w:t xml:space="preserve">Dans l’ensemble, peu de jeunes (30%) </w:t>
      </w:r>
      <w:r w:rsidR="00AE44E7" w:rsidRPr="00C62100">
        <w:rPr>
          <w:rFonts w:cs="Arial"/>
        </w:rPr>
        <w:t xml:space="preserve">sont membres d’une association de jeunesse. </w:t>
      </w:r>
      <w:r w:rsidRPr="00C62100">
        <w:rPr>
          <w:rFonts w:cs="Arial"/>
        </w:rPr>
        <w:t>Toutefois, on enregistre plus de cas de membres d’une association de jeunesse au sein des jeunes qui ont le niveau d’instruction universitaire (</w:t>
      </w:r>
      <w:r w:rsidR="00AE44E7" w:rsidRPr="00C62100">
        <w:rPr>
          <w:rFonts w:cs="Arial"/>
        </w:rPr>
        <w:t>65%</w:t>
      </w:r>
      <w:r w:rsidRPr="00C62100">
        <w:rPr>
          <w:rFonts w:cs="Arial"/>
        </w:rPr>
        <w:t xml:space="preserve">). </w:t>
      </w:r>
      <w:r>
        <w:rPr>
          <w:rFonts w:cs="Arial"/>
        </w:rPr>
        <w:t xml:space="preserve">Plus d’un jeune sur trois (34%) consacre son temps libre à </w:t>
      </w:r>
      <w:r w:rsidR="005F6DC7">
        <w:rPr>
          <w:rFonts w:cs="Arial"/>
        </w:rPr>
        <w:t xml:space="preserve">des </w:t>
      </w:r>
      <w:r w:rsidR="00AE44E7" w:rsidRPr="00C62100">
        <w:rPr>
          <w:rFonts w:cs="Arial"/>
        </w:rPr>
        <w:t>causerie</w:t>
      </w:r>
      <w:r w:rsidR="005F6DC7">
        <w:rPr>
          <w:rFonts w:cs="Arial"/>
        </w:rPr>
        <w:t>s</w:t>
      </w:r>
      <w:r w:rsidR="00AE44E7" w:rsidRPr="00C62100">
        <w:rPr>
          <w:rFonts w:cs="Arial"/>
        </w:rPr>
        <w:t xml:space="preserve"> entre amis</w:t>
      </w:r>
      <w:r w:rsidR="005F6DC7">
        <w:rPr>
          <w:rFonts w:cs="Arial"/>
        </w:rPr>
        <w:t>.</w:t>
      </w:r>
    </w:p>
    <w:p w:rsidR="005F6DC7" w:rsidRDefault="00AE44E7" w:rsidP="00E14C19">
      <w:pPr>
        <w:pStyle w:val="Paragraphedeliste"/>
        <w:keepNext/>
        <w:keepLines/>
        <w:numPr>
          <w:ilvl w:val="0"/>
          <w:numId w:val="29"/>
        </w:numPr>
        <w:ind w:left="397" w:hanging="340"/>
        <w:rPr>
          <w:rFonts w:cs="Arial"/>
        </w:rPr>
      </w:pPr>
      <w:r w:rsidRPr="002A2748">
        <w:rPr>
          <w:rFonts w:cs="Arial"/>
        </w:rPr>
        <w:t>Une faible proportion des jeunes sait utiliser un ordinateur (8%)</w:t>
      </w:r>
      <w:r w:rsidR="005F6DC7">
        <w:rPr>
          <w:rFonts w:cs="Arial"/>
        </w:rPr>
        <w:t xml:space="preserve">, possède une adresse e-mail (8%) et se connecte sur l’internet (71% </w:t>
      </w:r>
      <w:r w:rsidR="005F6DC7" w:rsidRPr="002914E1">
        <w:rPr>
          <w:rFonts w:cs="Arial"/>
        </w:rPr>
        <w:t>ne sont pas du tout connecté</w:t>
      </w:r>
      <w:r w:rsidR="005F6DC7">
        <w:rPr>
          <w:rFonts w:cs="Arial"/>
        </w:rPr>
        <w:t>s)</w:t>
      </w:r>
      <w:r w:rsidRPr="002A2748">
        <w:rPr>
          <w:rFonts w:cs="Arial"/>
        </w:rPr>
        <w:t xml:space="preserve">. </w:t>
      </w:r>
      <w:r w:rsidR="005F6DC7">
        <w:rPr>
          <w:rFonts w:cs="Arial"/>
        </w:rPr>
        <w:t xml:space="preserve">Le taux d’utilisation d’un ordinateur varie généralement en fonction du  niveau d’instruction des jeunes. En effet, ce taux d’utilisation est de </w:t>
      </w:r>
      <w:r w:rsidRPr="002A2748">
        <w:rPr>
          <w:rFonts w:cs="Arial"/>
        </w:rPr>
        <w:t xml:space="preserve">2% des jeunes qui n’ont aucun niveau </w:t>
      </w:r>
      <w:r w:rsidR="005F6DC7">
        <w:rPr>
          <w:rFonts w:cs="Arial"/>
        </w:rPr>
        <w:t xml:space="preserve">contre </w:t>
      </w:r>
      <w:r w:rsidRPr="002A2748">
        <w:rPr>
          <w:rFonts w:cs="Arial"/>
        </w:rPr>
        <w:t xml:space="preserve">65% pour ceux qui ont atteint le niveau supérieur. </w:t>
      </w:r>
    </w:p>
    <w:p w:rsidR="00AE44E7" w:rsidRDefault="005F6DC7" w:rsidP="00E14C19">
      <w:pPr>
        <w:pStyle w:val="Paragraphedeliste"/>
        <w:keepNext/>
        <w:keepLines/>
        <w:numPr>
          <w:ilvl w:val="0"/>
          <w:numId w:val="29"/>
        </w:numPr>
        <w:ind w:left="397" w:hanging="340"/>
        <w:rPr>
          <w:rFonts w:cs="Arial"/>
        </w:rPr>
      </w:pPr>
      <w:r>
        <w:rPr>
          <w:rFonts w:cs="Arial"/>
        </w:rPr>
        <w:t>L</w:t>
      </w:r>
      <w:r w:rsidR="005B472B">
        <w:rPr>
          <w:rFonts w:cs="Arial"/>
        </w:rPr>
        <w:t>e</w:t>
      </w:r>
      <w:r>
        <w:rPr>
          <w:rFonts w:cs="Arial"/>
        </w:rPr>
        <w:t xml:space="preserve"> </w:t>
      </w:r>
      <w:r w:rsidR="005B472B">
        <w:rPr>
          <w:rFonts w:cs="Arial"/>
        </w:rPr>
        <w:t xml:space="preserve">taux de </w:t>
      </w:r>
      <w:r>
        <w:rPr>
          <w:rFonts w:cs="Arial"/>
        </w:rPr>
        <w:t xml:space="preserve">possession de téléphone </w:t>
      </w:r>
      <w:r w:rsidR="005B472B">
        <w:rPr>
          <w:rFonts w:cs="Arial"/>
        </w:rPr>
        <w:t>mobile</w:t>
      </w:r>
      <w:r>
        <w:rPr>
          <w:rFonts w:cs="Arial"/>
        </w:rPr>
        <w:t xml:space="preserve"> par les jeunes </w:t>
      </w:r>
      <w:r w:rsidR="00AE44E7" w:rsidRPr="005F6DC7">
        <w:rPr>
          <w:rFonts w:cs="Arial"/>
        </w:rPr>
        <w:t xml:space="preserve">âgés de 15 – 24 ans </w:t>
      </w:r>
      <w:r w:rsidR="005B472B">
        <w:rPr>
          <w:rFonts w:cs="Arial"/>
        </w:rPr>
        <w:t>est dans l’ensemble de 78% et plus quatre jeunes sur dix (</w:t>
      </w:r>
      <w:r w:rsidR="00AE44E7" w:rsidRPr="002914E1">
        <w:rPr>
          <w:rFonts w:cs="Arial"/>
        </w:rPr>
        <w:t>42%</w:t>
      </w:r>
      <w:r w:rsidR="005B472B">
        <w:rPr>
          <w:rFonts w:cs="Arial"/>
        </w:rPr>
        <w:t>)</w:t>
      </w:r>
      <w:r w:rsidR="00AE44E7" w:rsidRPr="002914E1">
        <w:rPr>
          <w:rFonts w:cs="Arial"/>
        </w:rPr>
        <w:t xml:space="preserve"> ont la possibilité de se connec</w:t>
      </w:r>
      <w:r w:rsidR="005B472B">
        <w:rPr>
          <w:rFonts w:cs="Arial"/>
        </w:rPr>
        <w:t>ter avec leur téléphone mobile.</w:t>
      </w:r>
    </w:p>
    <w:p w:rsidR="00E14C19" w:rsidRDefault="00E14C19" w:rsidP="00E14C19">
      <w:pPr>
        <w:jc w:val="left"/>
      </w:pPr>
      <w:r>
        <w:br w:type="page"/>
      </w:r>
    </w:p>
    <w:p w:rsidR="004D2C14" w:rsidRPr="002914E1" w:rsidRDefault="004D2C14" w:rsidP="00E14C19">
      <w:pPr>
        <w:keepNext/>
        <w:keepLines/>
      </w:pPr>
    </w:p>
    <w:p w:rsidR="004D2C14" w:rsidRPr="002914E1" w:rsidRDefault="00B30E23" w:rsidP="00E14C19">
      <w:pPr>
        <w:keepNext/>
        <w:keepLines/>
        <w:rPr>
          <w:rFonts w:cs="Arial"/>
          <w:b/>
          <w:lang w:eastAsia="fr-FR"/>
        </w:rPr>
      </w:pPr>
      <w:r w:rsidRPr="002914E1">
        <w:rPr>
          <w:rFonts w:cs="Arial"/>
          <w:b/>
          <w:lang w:eastAsia="fr-FR"/>
        </w:rPr>
        <w:t xml:space="preserve">Enquête auprès des </w:t>
      </w:r>
      <w:r w:rsidR="004D2C14" w:rsidRPr="002914E1">
        <w:rPr>
          <w:rFonts w:cs="Arial"/>
          <w:b/>
          <w:lang w:eastAsia="fr-FR"/>
        </w:rPr>
        <w:t>femmes en âge de procréer</w:t>
      </w:r>
      <w:r w:rsidRPr="002914E1">
        <w:rPr>
          <w:rFonts w:cs="Arial"/>
          <w:b/>
          <w:lang w:eastAsia="fr-FR"/>
        </w:rPr>
        <w:t xml:space="preserve"> (15-49 ans)</w:t>
      </w:r>
    </w:p>
    <w:p w:rsidR="00B30E23" w:rsidRPr="002914E1" w:rsidRDefault="00B30E23" w:rsidP="00E14C19">
      <w:pPr>
        <w:keepNext/>
        <w:keepLines/>
        <w:rPr>
          <w:b/>
        </w:rPr>
      </w:pPr>
    </w:p>
    <w:p w:rsidR="004D2C14" w:rsidRPr="002914E1" w:rsidRDefault="004D2C14" w:rsidP="00E14C19">
      <w:pPr>
        <w:pStyle w:val="Paragraphedeliste"/>
        <w:keepNext/>
        <w:keepLines/>
        <w:numPr>
          <w:ilvl w:val="0"/>
          <w:numId w:val="29"/>
        </w:numPr>
        <w:ind w:left="397" w:hanging="340"/>
        <w:rPr>
          <w:szCs w:val="22"/>
        </w:rPr>
      </w:pPr>
      <w:r w:rsidRPr="002914E1">
        <w:rPr>
          <w:rFonts w:cs="Arial"/>
          <w:szCs w:val="22"/>
        </w:rPr>
        <w:t xml:space="preserve">Sur un total de 1602 femmes âgées de 15 à 49 ans interrogées, la grande majorité (87%) a déclaré </w:t>
      </w:r>
      <w:r w:rsidRPr="002914E1">
        <w:t>avoir</w:t>
      </w:r>
      <w:r w:rsidRPr="002914E1">
        <w:rPr>
          <w:rFonts w:cs="Arial"/>
          <w:szCs w:val="22"/>
        </w:rPr>
        <w:t xml:space="preserve"> entendu parler de la planification familiale. Cette proportion varie entre 74% à Mamou et 97% à Labé et </w:t>
      </w:r>
      <w:r w:rsidR="00F2175F" w:rsidRPr="002914E1">
        <w:rPr>
          <w:rFonts w:cs="Arial"/>
          <w:szCs w:val="22"/>
        </w:rPr>
        <w:t>quel que</w:t>
      </w:r>
      <w:r w:rsidRPr="002914E1">
        <w:rPr>
          <w:rFonts w:cs="Arial"/>
          <w:szCs w:val="22"/>
        </w:rPr>
        <w:t xml:space="preserve"> soit le niveau d’instruction atteint par les femmes enquêtées ou leur zone de résidence, plus de 85% ont entendu parler de la planification familiale</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Au sujet de la prévalence en méthode</w:t>
      </w:r>
      <w:r w:rsidR="00B35D58">
        <w:rPr>
          <w:rFonts w:cs="Arial"/>
          <w:szCs w:val="22"/>
        </w:rPr>
        <w:t xml:space="preserve"> </w:t>
      </w:r>
      <w:r w:rsidRPr="002914E1">
        <w:rPr>
          <w:rFonts w:cs="Arial"/>
          <w:szCs w:val="22"/>
        </w:rPr>
        <w:t xml:space="preserve">moderne de contraception, une proportion de 9% des femmes de 15 à 49 ans interrogées dans la zone d’intervention du PSRF affirme utiliser actuellement une méthode moderne de planification familiale pour éviter une grossesse. </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 xml:space="preserve">Les taux de contraception varient d’une région à l’autre. Celui-ci </w:t>
      </w:r>
      <w:r w:rsidR="0089284D">
        <w:rPr>
          <w:rFonts w:cs="Arial"/>
          <w:szCs w:val="22"/>
        </w:rPr>
        <w:t>est</w:t>
      </w:r>
      <w:r w:rsidR="00B35D58">
        <w:rPr>
          <w:rFonts w:cs="Arial"/>
          <w:szCs w:val="22"/>
        </w:rPr>
        <w:t xml:space="preserve"> </w:t>
      </w:r>
      <w:r w:rsidRPr="002914E1">
        <w:rPr>
          <w:rFonts w:cs="Arial"/>
          <w:szCs w:val="22"/>
        </w:rPr>
        <w:t>de 9,7% à Faranah,</w:t>
      </w:r>
      <w:r w:rsidR="00B35D58">
        <w:rPr>
          <w:rFonts w:cs="Arial"/>
          <w:szCs w:val="22"/>
        </w:rPr>
        <w:t xml:space="preserve"> </w:t>
      </w:r>
      <w:r w:rsidRPr="002914E1">
        <w:rPr>
          <w:rFonts w:cs="Arial"/>
          <w:szCs w:val="22"/>
        </w:rPr>
        <w:t>4% à Kindia</w:t>
      </w:r>
      <w:r w:rsidR="0094299A">
        <w:rPr>
          <w:rFonts w:cs="Arial"/>
          <w:szCs w:val="22"/>
        </w:rPr>
        <w:t xml:space="preserve"> et </w:t>
      </w:r>
      <w:r w:rsidRPr="002914E1">
        <w:rPr>
          <w:rFonts w:cs="Arial"/>
          <w:szCs w:val="22"/>
        </w:rPr>
        <w:t>6% à Mamou. Le taux de contraception le plus élevé a été relevé dans la région de Labé</w:t>
      </w:r>
      <w:r w:rsidR="0094299A">
        <w:rPr>
          <w:rFonts w:cs="Arial"/>
          <w:szCs w:val="22"/>
        </w:rPr>
        <w:t xml:space="preserve"> (</w:t>
      </w:r>
      <w:r w:rsidR="00E72576">
        <w:rPr>
          <w:rFonts w:cs="Arial"/>
          <w:szCs w:val="22"/>
        </w:rPr>
        <w:t>21</w:t>
      </w:r>
      <w:r w:rsidRPr="002914E1">
        <w:rPr>
          <w:rFonts w:cs="Arial"/>
          <w:szCs w:val="22"/>
        </w:rPr>
        <w:t>%</w:t>
      </w:r>
      <w:r w:rsidR="0094299A">
        <w:rPr>
          <w:rFonts w:cs="Arial"/>
          <w:szCs w:val="22"/>
        </w:rPr>
        <w:t>)</w:t>
      </w:r>
      <w:r w:rsidRPr="002914E1">
        <w:rPr>
          <w:rFonts w:cs="Arial"/>
          <w:szCs w:val="22"/>
        </w:rPr>
        <w:t xml:space="preserve">. Le taux de contraception </w:t>
      </w:r>
      <w:r w:rsidR="0094299A">
        <w:rPr>
          <w:rFonts w:cs="Arial"/>
          <w:szCs w:val="22"/>
        </w:rPr>
        <w:t>est</w:t>
      </w:r>
      <w:r w:rsidR="00B35D58">
        <w:rPr>
          <w:rFonts w:cs="Arial"/>
          <w:szCs w:val="22"/>
        </w:rPr>
        <w:t xml:space="preserve"> </w:t>
      </w:r>
      <w:r w:rsidRPr="002914E1">
        <w:rPr>
          <w:rFonts w:cs="Arial"/>
          <w:szCs w:val="22"/>
        </w:rPr>
        <w:t>de 1</w:t>
      </w:r>
      <w:r w:rsidR="00E72576">
        <w:rPr>
          <w:rFonts w:cs="Arial"/>
          <w:szCs w:val="22"/>
        </w:rPr>
        <w:t>3</w:t>
      </w:r>
      <w:r w:rsidRPr="002914E1">
        <w:rPr>
          <w:rFonts w:cs="Arial"/>
          <w:szCs w:val="22"/>
        </w:rPr>
        <w:t>% pour les</w:t>
      </w:r>
      <w:r w:rsidR="00E72576">
        <w:rPr>
          <w:rFonts w:cs="Arial"/>
          <w:szCs w:val="22"/>
        </w:rPr>
        <w:t xml:space="preserve"> femmes en milieu urbain et</w:t>
      </w:r>
      <w:r w:rsidR="00B35D58">
        <w:rPr>
          <w:rFonts w:cs="Arial"/>
          <w:szCs w:val="22"/>
        </w:rPr>
        <w:t xml:space="preserve"> </w:t>
      </w:r>
      <w:r w:rsidR="00E72576">
        <w:rPr>
          <w:rFonts w:cs="Arial"/>
          <w:szCs w:val="22"/>
        </w:rPr>
        <w:t>9</w:t>
      </w:r>
      <w:r w:rsidRPr="002914E1">
        <w:rPr>
          <w:rFonts w:cs="Arial"/>
          <w:szCs w:val="22"/>
        </w:rPr>
        <w:t>% pour les femmes en milieu rural.</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La pilule (</w:t>
      </w:r>
      <w:r w:rsidR="00E72576">
        <w:rPr>
          <w:rFonts w:cs="Arial"/>
          <w:szCs w:val="22"/>
        </w:rPr>
        <w:t>69</w:t>
      </w:r>
      <w:r w:rsidRPr="002914E1">
        <w:rPr>
          <w:rFonts w:cs="Arial"/>
          <w:szCs w:val="22"/>
        </w:rPr>
        <w:t>%), les injections (</w:t>
      </w:r>
      <w:r w:rsidR="00E72576">
        <w:rPr>
          <w:rFonts w:cs="Arial"/>
          <w:szCs w:val="22"/>
        </w:rPr>
        <w:t>64</w:t>
      </w:r>
      <w:r w:rsidRPr="002914E1">
        <w:rPr>
          <w:rFonts w:cs="Arial"/>
          <w:szCs w:val="22"/>
        </w:rPr>
        <w:t>%) sont les méthodes de planification les mieux connues des femmes interrogées.</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Le préservatif est considéré comme un moyen de planification familiale</w:t>
      </w:r>
      <w:r w:rsidR="00B35D58">
        <w:rPr>
          <w:rFonts w:cs="Arial"/>
          <w:szCs w:val="22"/>
        </w:rPr>
        <w:t xml:space="preserve"> </w:t>
      </w:r>
      <w:r w:rsidRPr="002914E1">
        <w:rPr>
          <w:rFonts w:cs="Arial"/>
          <w:szCs w:val="22"/>
        </w:rPr>
        <w:t>que par 27% des femmes interrogées</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 xml:space="preserve"> Les femmes qui sont capables de citer</w:t>
      </w:r>
      <w:r w:rsidR="00B35D58">
        <w:rPr>
          <w:rFonts w:cs="Arial"/>
          <w:szCs w:val="22"/>
        </w:rPr>
        <w:t xml:space="preserve"> </w:t>
      </w:r>
      <w:r w:rsidRPr="002914E1">
        <w:rPr>
          <w:rFonts w:cs="Arial"/>
          <w:szCs w:val="22"/>
        </w:rPr>
        <w:t>au moins 3 méthodes modernes de planification familiales à savoir</w:t>
      </w:r>
      <w:r w:rsidR="00B35D58">
        <w:rPr>
          <w:rFonts w:cs="Arial"/>
          <w:szCs w:val="22"/>
        </w:rPr>
        <w:t xml:space="preserve"> </w:t>
      </w:r>
      <w:r w:rsidRPr="002914E1">
        <w:rPr>
          <w:rFonts w:cs="Arial"/>
          <w:szCs w:val="22"/>
        </w:rPr>
        <w:t xml:space="preserve">la </w:t>
      </w:r>
      <w:r w:rsidR="00562D82" w:rsidRPr="002914E1">
        <w:rPr>
          <w:rFonts w:cs="Arial"/>
          <w:szCs w:val="22"/>
        </w:rPr>
        <w:t>pilule,</w:t>
      </w:r>
      <w:r w:rsidRPr="002914E1">
        <w:rPr>
          <w:rFonts w:cs="Arial"/>
          <w:szCs w:val="22"/>
        </w:rPr>
        <w:t xml:space="preserve"> les injections et le</w:t>
      </w:r>
      <w:r w:rsidR="00B35D58">
        <w:rPr>
          <w:rFonts w:cs="Arial"/>
          <w:szCs w:val="22"/>
        </w:rPr>
        <w:t xml:space="preserve"> </w:t>
      </w:r>
      <w:r w:rsidRPr="002914E1">
        <w:rPr>
          <w:rFonts w:cs="Arial"/>
          <w:szCs w:val="22"/>
        </w:rPr>
        <w:t xml:space="preserve">préservatif sont de </w:t>
      </w:r>
      <w:r w:rsidR="00E72576">
        <w:rPr>
          <w:rFonts w:cs="Arial"/>
          <w:szCs w:val="22"/>
        </w:rPr>
        <w:t>20</w:t>
      </w:r>
      <w:r w:rsidRPr="002914E1">
        <w:rPr>
          <w:rFonts w:cs="Arial"/>
          <w:szCs w:val="22"/>
        </w:rPr>
        <w:t>%</w:t>
      </w:r>
      <w:r w:rsidR="00E72576">
        <w:rPr>
          <w:rFonts w:cs="Arial"/>
          <w:szCs w:val="22"/>
        </w:rPr>
        <w:t>.</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La proportion des femmes de 15-49 ans qui estime que les risques pour la santé de la femme peuvent être très élevés ou élevés en cas de</w:t>
      </w:r>
      <w:r w:rsidR="00B35D58">
        <w:rPr>
          <w:rFonts w:cs="Arial"/>
          <w:szCs w:val="22"/>
        </w:rPr>
        <w:t xml:space="preserve"> </w:t>
      </w:r>
      <w:r w:rsidRPr="002914E1">
        <w:rPr>
          <w:rFonts w:cs="Arial"/>
          <w:szCs w:val="22"/>
        </w:rPr>
        <w:t xml:space="preserve">naissances trop rapprochées, une grossesse après 45 ans, </w:t>
      </w:r>
      <w:r w:rsidR="0094299A">
        <w:rPr>
          <w:rFonts w:cs="Arial"/>
          <w:szCs w:val="22"/>
        </w:rPr>
        <w:t>u</w:t>
      </w:r>
      <w:r w:rsidRPr="002914E1">
        <w:rPr>
          <w:rFonts w:cs="Arial"/>
          <w:szCs w:val="22"/>
        </w:rPr>
        <w:t>ne grossesse avant 15 ans, accoucher sans assistance médicale,</w:t>
      </w:r>
      <w:r w:rsidR="00B35D58">
        <w:rPr>
          <w:rFonts w:cs="Arial"/>
          <w:szCs w:val="22"/>
        </w:rPr>
        <w:t xml:space="preserve"> </w:t>
      </w:r>
      <w:r w:rsidRPr="002914E1">
        <w:rPr>
          <w:rFonts w:cs="Arial"/>
          <w:szCs w:val="22"/>
        </w:rPr>
        <w:t>ne pas se faire suivre par un personnel de santé</w:t>
      </w:r>
      <w:r w:rsidR="00E72576">
        <w:rPr>
          <w:rFonts w:cs="Arial"/>
          <w:szCs w:val="22"/>
        </w:rPr>
        <w:t xml:space="preserve"> en cas de grossesse est de 93%</w:t>
      </w:r>
      <w:r w:rsidRPr="002914E1">
        <w:rPr>
          <w:rFonts w:cs="Arial"/>
          <w:szCs w:val="22"/>
        </w:rPr>
        <w:t>. Selon, la région, la perception de ce risque par les femmes est supérieure à 90% dans toutes les régions excepté</w:t>
      </w:r>
      <w:r w:rsidR="00B35D58">
        <w:rPr>
          <w:rFonts w:cs="Arial"/>
          <w:szCs w:val="22"/>
        </w:rPr>
        <w:t xml:space="preserve"> </w:t>
      </w:r>
      <w:r w:rsidRPr="002914E1">
        <w:rPr>
          <w:rFonts w:cs="Arial"/>
          <w:szCs w:val="22"/>
        </w:rPr>
        <w:t>Labé</w:t>
      </w:r>
      <w:r w:rsidR="00B35D58">
        <w:rPr>
          <w:rFonts w:cs="Arial"/>
          <w:szCs w:val="22"/>
        </w:rPr>
        <w:t xml:space="preserve"> </w:t>
      </w:r>
      <w:r w:rsidRPr="002914E1">
        <w:rPr>
          <w:rFonts w:cs="Arial"/>
          <w:szCs w:val="22"/>
        </w:rPr>
        <w:t>o</w:t>
      </w:r>
      <w:r w:rsidR="0094299A">
        <w:rPr>
          <w:rFonts w:cs="Arial"/>
          <w:szCs w:val="22"/>
        </w:rPr>
        <w:t>ù</w:t>
      </w:r>
      <w:r w:rsidRPr="002914E1">
        <w:rPr>
          <w:rFonts w:cs="Arial"/>
          <w:szCs w:val="22"/>
        </w:rPr>
        <w:t xml:space="preserve"> le taux est de 88%</w:t>
      </w:r>
      <w:r w:rsidR="00E72576">
        <w:rPr>
          <w:rFonts w:cs="Arial"/>
          <w:szCs w:val="22"/>
        </w:rPr>
        <w:t>.</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La perception du risque par les femmes reste élevé</w:t>
      </w:r>
      <w:r w:rsidR="0094299A">
        <w:rPr>
          <w:rFonts w:cs="Arial"/>
          <w:szCs w:val="22"/>
        </w:rPr>
        <w:t>e</w:t>
      </w:r>
      <w:r w:rsidRPr="002914E1">
        <w:rPr>
          <w:rFonts w:cs="Arial"/>
          <w:szCs w:val="22"/>
        </w:rPr>
        <w:t xml:space="preserve"> à la fois pour les femmes en milieu urbain </w:t>
      </w:r>
      <w:r w:rsidR="0094299A">
        <w:rPr>
          <w:rFonts w:cs="Arial"/>
          <w:szCs w:val="22"/>
        </w:rPr>
        <w:t>(</w:t>
      </w:r>
      <w:r w:rsidRPr="002914E1">
        <w:rPr>
          <w:rFonts w:cs="Arial"/>
          <w:szCs w:val="22"/>
        </w:rPr>
        <w:t>97</w:t>
      </w:r>
      <w:r w:rsidR="00F2175F" w:rsidRPr="002914E1">
        <w:rPr>
          <w:rFonts w:cs="Arial"/>
          <w:szCs w:val="22"/>
        </w:rPr>
        <w:t>%)</w:t>
      </w:r>
      <w:r w:rsidR="0094299A">
        <w:rPr>
          <w:rFonts w:cs="Arial"/>
          <w:szCs w:val="22"/>
        </w:rPr>
        <w:t xml:space="preserve"> </w:t>
      </w:r>
      <w:r w:rsidRPr="002914E1">
        <w:rPr>
          <w:rFonts w:cs="Arial"/>
          <w:szCs w:val="22"/>
        </w:rPr>
        <w:t xml:space="preserve">que pour celles en milieu rural </w:t>
      </w:r>
      <w:r w:rsidR="0094299A">
        <w:rPr>
          <w:rFonts w:cs="Arial"/>
          <w:szCs w:val="22"/>
        </w:rPr>
        <w:t>(</w:t>
      </w:r>
      <w:r w:rsidRPr="002914E1">
        <w:rPr>
          <w:rFonts w:cs="Arial"/>
          <w:szCs w:val="22"/>
        </w:rPr>
        <w:t>92%</w:t>
      </w:r>
      <w:r w:rsidR="0094299A">
        <w:rPr>
          <w:rFonts w:cs="Arial"/>
          <w:szCs w:val="22"/>
        </w:rPr>
        <w:t>)</w:t>
      </w:r>
      <w:r w:rsidR="00E72576">
        <w:rPr>
          <w:rFonts w:cs="Arial"/>
          <w:szCs w:val="22"/>
        </w:rPr>
        <w:t>.</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plus de neuf femmes sur dix (94%) ont déclaré avoir été consulté</w:t>
      </w:r>
      <w:r w:rsidR="0094299A">
        <w:rPr>
          <w:rFonts w:cs="Arial"/>
          <w:szCs w:val="22"/>
        </w:rPr>
        <w:t>es</w:t>
      </w:r>
      <w:r w:rsidRPr="002914E1">
        <w:rPr>
          <w:rFonts w:cs="Arial"/>
          <w:szCs w:val="22"/>
        </w:rPr>
        <w:t xml:space="preserve"> ou </w:t>
      </w:r>
      <w:r w:rsidR="0094299A">
        <w:rPr>
          <w:rFonts w:cs="Arial"/>
          <w:szCs w:val="22"/>
        </w:rPr>
        <w:t xml:space="preserve">ont </w:t>
      </w:r>
      <w:r w:rsidRPr="002914E1">
        <w:rPr>
          <w:rFonts w:cs="Arial"/>
          <w:szCs w:val="22"/>
        </w:rPr>
        <w:t>reçu des soins lors de leur dernière grossesse. Dans toutes les régions, cette proportion dépasse 86%.</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En milieu urbain, la quasi-totalité des femmes interrogées affirme avoir consulté</w:t>
      </w:r>
      <w:r w:rsidR="00B35D58">
        <w:rPr>
          <w:rFonts w:cs="Arial"/>
          <w:szCs w:val="22"/>
        </w:rPr>
        <w:t xml:space="preserve"> </w:t>
      </w:r>
      <w:r w:rsidRPr="002914E1">
        <w:rPr>
          <w:rFonts w:cs="Arial"/>
          <w:szCs w:val="22"/>
        </w:rPr>
        <w:t>lors de leur dernière grossesse</w:t>
      </w:r>
      <w:r w:rsidR="0094299A">
        <w:rPr>
          <w:rFonts w:cs="Arial"/>
          <w:szCs w:val="22"/>
        </w:rPr>
        <w:t xml:space="preserve"> (</w:t>
      </w:r>
      <w:r w:rsidRPr="002914E1">
        <w:rPr>
          <w:rFonts w:cs="Arial"/>
          <w:szCs w:val="22"/>
        </w:rPr>
        <w:t>99%</w:t>
      </w:r>
      <w:r w:rsidR="0094299A">
        <w:rPr>
          <w:rFonts w:cs="Arial"/>
          <w:szCs w:val="22"/>
        </w:rPr>
        <w:t>)</w:t>
      </w:r>
      <w:r w:rsidRPr="002914E1">
        <w:rPr>
          <w:rFonts w:cs="Arial"/>
          <w:szCs w:val="22"/>
        </w:rPr>
        <w:t xml:space="preserve"> contre 93% pour les femmes en milieu rural. Ce suivi a été réalisé</w:t>
      </w:r>
      <w:r w:rsidR="00B35D58">
        <w:rPr>
          <w:rFonts w:cs="Arial"/>
          <w:szCs w:val="22"/>
        </w:rPr>
        <w:t xml:space="preserve"> </w:t>
      </w:r>
      <w:r w:rsidRPr="002914E1">
        <w:rPr>
          <w:rFonts w:cs="Arial"/>
          <w:szCs w:val="22"/>
        </w:rPr>
        <w:t>dans 85% des cas par du personn</w:t>
      </w:r>
      <w:r w:rsidR="001E5347" w:rsidRPr="002914E1">
        <w:rPr>
          <w:rFonts w:cs="Arial"/>
          <w:szCs w:val="22"/>
        </w:rPr>
        <w:t>el de santé.</w:t>
      </w:r>
    </w:p>
    <w:p w:rsidR="004D2C14" w:rsidRPr="002914E1" w:rsidRDefault="004D2C14" w:rsidP="00E14C19">
      <w:pPr>
        <w:pStyle w:val="Paragraphedeliste"/>
        <w:keepNext/>
        <w:keepLines/>
        <w:numPr>
          <w:ilvl w:val="0"/>
          <w:numId w:val="29"/>
        </w:numPr>
        <w:ind w:left="397" w:hanging="340"/>
        <w:rPr>
          <w:rFonts w:cs="Arial"/>
          <w:szCs w:val="22"/>
        </w:rPr>
      </w:pPr>
      <w:r w:rsidRPr="002914E1">
        <w:rPr>
          <w:rFonts w:cs="Arial"/>
          <w:szCs w:val="22"/>
        </w:rPr>
        <w:t>A la question concernant le lieu d’accouchement, 67% des répondantes ont déclaré avoir accouché dans une structure sanitaire ou dans un cab</w:t>
      </w:r>
      <w:r w:rsidR="0006169A" w:rsidRPr="002914E1">
        <w:rPr>
          <w:rFonts w:cs="Arial"/>
          <w:szCs w:val="22"/>
        </w:rPr>
        <w:t xml:space="preserve">inet médical. Selon la région, </w:t>
      </w:r>
      <w:r w:rsidRPr="002914E1">
        <w:rPr>
          <w:rFonts w:cs="Arial"/>
          <w:szCs w:val="22"/>
        </w:rPr>
        <w:t>c’est à Mamou où le plus faible taux d’accouchement dans une structure sanit</w:t>
      </w:r>
      <w:r w:rsidR="001E5347" w:rsidRPr="002914E1">
        <w:rPr>
          <w:rFonts w:cs="Arial"/>
          <w:szCs w:val="22"/>
        </w:rPr>
        <w:t>aire a été enregistré (5</w:t>
      </w:r>
      <w:r w:rsidR="00E72576">
        <w:rPr>
          <w:rFonts w:cs="Arial"/>
          <w:szCs w:val="22"/>
        </w:rPr>
        <w:t>5</w:t>
      </w:r>
      <w:r w:rsidR="001E5347" w:rsidRPr="002914E1">
        <w:rPr>
          <w:rFonts w:cs="Arial"/>
          <w:szCs w:val="22"/>
        </w:rPr>
        <w:t xml:space="preserve">%). </w:t>
      </w:r>
      <w:r w:rsidRPr="002914E1">
        <w:rPr>
          <w:rFonts w:cs="Arial"/>
          <w:szCs w:val="22"/>
        </w:rPr>
        <w:t xml:space="preserve">Le taux d’accouchement assisté est plus élevé en milieu urbain </w:t>
      </w:r>
      <w:r w:rsidR="0094299A">
        <w:rPr>
          <w:rFonts w:cs="Arial"/>
          <w:szCs w:val="22"/>
        </w:rPr>
        <w:t>(</w:t>
      </w:r>
      <w:r w:rsidRPr="002914E1">
        <w:rPr>
          <w:rFonts w:cs="Arial"/>
          <w:szCs w:val="22"/>
        </w:rPr>
        <w:t>9</w:t>
      </w:r>
      <w:r w:rsidR="00E72576">
        <w:rPr>
          <w:rFonts w:cs="Arial"/>
          <w:szCs w:val="22"/>
        </w:rPr>
        <w:t>1</w:t>
      </w:r>
      <w:r w:rsidRPr="002914E1">
        <w:rPr>
          <w:rFonts w:cs="Arial"/>
          <w:szCs w:val="22"/>
        </w:rPr>
        <w:t>%</w:t>
      </w:r>
      <w:r w:rsidR="0094299A">
        <w:rPr>
          <w:rFonts w:cs="Arial"/>
          <w:szCs w:val="22"/>
        </w:rPr>
        <w:t>)</w:t>
      </w:r>
      <w:r w:rsidRPr="002914E1">
        <w:rPr>
          <w:rFonts w:cs="Arial"/>
          <w:szCs w:val="22"/>
        </w:rPr>
        <w:t xml:space="preserve"> contre </w:t>
      </w:r>
      <w:r w:rsidR="00E72576">
        <w:rPr>
          <w:rFonts w:cs="Arial"/>
          <w:szCs w:val="22"/>
        </w:rPr>
        <w:t>62</w:t>
      </w:r>
      <w:r w:rsidRPr="002914E1">
        <w:rPr>
          <w:rFonts w:cs="Arial"/>
          <w:szCs w:val="22"/>
        </w:rPr>
        <w:t>% en milieu rural</w:t>
      </w:r>
      <w:r w:rsidR="001E5347" w:rsidRPr="002914E1">
        <w:rPr>
          <w:rFonts w:cs="Arial"/>
          <w:szCs w:val="22"/>
        </w:rPr>
        <w:t>.</w:t>
      </w:r>
    </w:p>
    <w:p w:rsidR="004D2C14" w:rsidRPr="002914E1" w:rsidRDefault="004D2C14" w:rsidP="00E14C19">
      <w:pPr>
        <w:keepNext/>
        <w:keepLines/>
      </w:pPr>
    </w:p>
    <w:p w:rsidR="0006169A" w:rsidRPr="002914E1" w:rsidRDefault="0006169A" w:rsidP="00E14C19">
      <w:pPr>
        <w:keepNext/>
        <w:keepLines/>
        <w:jc w:val="left"/>
        <w:rPr>
          <w:rFonts w:cs="Arial"/>
          <w:b/>
        </w:rPr>
      </w:pPr>
      <w:r w:rsidRPr="002914E1">
        <w:rPr>
          <w:rFonts w:cs="Arial"/>
          <w:b/>
        </w:rPr>
        <w:br w:type="page"/>
      </w:r>
    </w:p>
    <w:p w:rsidR="00B5493E" w:rsidRPr="002914E1" w:rsidRDefault="002A324C" w:rsidP="00E14C19">
      <w:pPr>
        <w:pStyle w:val="Titre2"/>
      </w:pPr>
      <w:bookmarkStart w:id="10" w:name="_Toc427847466"/>
      <w:bookmarkStart w:id="11" w:name="_Toc430117083"/>
      <w:bookmarkStart w:id="12" w:name="_Toc435985928"/>
      <w:bookmarkStart w:id="13" w:name="_Toc484879878"/>
      <w:bookmarkStart w:id="14" w:name="_Toc490814248"/>
      <w:bookmarkEnd w:id="10"/>
      <w:bookmarkEnd w:id="11"/>
      <w:r>
        <w:t>I.</w:t>
      </w:r>
      <w:r w:rsidR="00B5493E" w:rsidRPr="002914E1">
        <w:tab/>
        <w:t>CONTEXTE ET JUSTIFICATION</w:t>
      </w:r>
      <w:bookmarkEnd w:id="12"/>
      <w:bookmarkEnd w:id="13"/>
      <w:bookmarkEnd w:id="14"/>
      <w:r w:rsidR="00D178F7">
        <w:t xml:space="preserve"> </w:t>
      </w:r>
    </w:p>
    <w:p w:rsidR="00B5493E" w:rsidRPr="002914E1" w:rsidRDefault="00B5493E" w:rsidP="00E14C19">
      <w:pPr>
        <w:keepNext/>
        <w:keepLines/>
        <w:rPr>
          <w:rFonts w:cs="Arial"/>
        </w:rPr>
      </w:pPr>
    </w:p>
    <w:p w:rsidR="00B5493E" w:rsidRPr="002914E1" w:rsidRDefault="00B5493E" w:rsidP="00E14C19">
      <w:pPr>
        <w:keepNext/>
        <w:keepLines/>
        <w:rPr>
          <w:rFonts w:cs="Arial"/>
        </w:rPr>
      </w:pPr>
      <w:r w:rsidRPr="002914E1">
        <w:rPr>
          <w:rFonts w:cs="Arial"/>
        </w:rPr>
        <w:t xml:space="preserve">La Coopération allemande pour le développement en partenariat avec le Ministère de la Santé, dans le cadre des accords de coopération entre le gouvernement guinéen et l’Allemagne, développe depuis le mois de mai 2015, un programme de santé reproductive et familiale dans les régions de Mamou, Labé et Faranah. Afin d’élargir la zone d’intervention du programme et amplifier ses résultats attendus, la zone d’intervention du programme a été </w:t>
      </w:r>
      <w:r w:rsidR="009D1978" w:rsidRPr="002914E1">
        <w:rPr>
          <w:rFonts w:cs="Arial"/>
        </w:rPr>
        <w:t>étendue</w:t>
      </w:r>
      <w:r w:rsidRPr="002914E1">
        <w:rPr>
          <w:rFonts w:cs="Arial"/>
        </w:rPr>
        <w:t xml:space="preserve"> à la région de Kindia. Le point de départ de ce programme est le fait que la qualité et l’acceptabilité des services de santé reproductive en Guinée est très faible, ce qui a pour conséquence une faible utilisation des services de santé reproductive par la population. </w:t>
      </w:r>
    </w:p>
    <w:p w:rsidR="00B5493E" w:rsidRPr="002914E1" w:rsidRDefault="00B5493E" w:rsidP="00E14C19">
      <w:pPr>
        <w:keepNext/>
        <w:keepLines/>
        <w:rPr>
          <w:rFonts w:cs="Arial"/>
        </w:rPr>
      </w:pPr>
    </w:p>
    <w:p w:rsidR="00B5493E" w:rsidRPr="002914E1" w:rsidRDefault="00B5493E" w:rsidP="00E14C19">
      <w:pPr>
        <w:keepNext/>
        <w:keepLines/>
        <w:rPr>
          <w:rFonts w:cs="Arial"/>
        </w:rPr>
      </w:pPr>
      <w:r w:rsidRPr="002914E1">
        <w:rPr>
          <w:rFonts w:cs="Arial"/>
        </w:rPr>
        <w:t>Moins de la moitié de toutes les naissances est traitée médicalement. Sept nouveaux nés sur dix n’ont reçu aucun soin médical. Seuls 5% des femmes utilisent des méthodes de planification familiale modernes et seulement 12% ont déjà fait un test de dépistage du VIH.</w:t>
      </w:r>
      <w:r w:rsidR="009D1978" w:rsidRPr="002914E1">
        <w:rPr>
          <w:rFonts w:cs="Arial"/>
        </w:rPr>
        <w:t xml:space="preserve"> Le but visé par le projet est l’augmentation de l’utilisation des services de la santé de la reproduction par la population par une amélioration de la qualité des services offert</w:t>
      </w:r>
      <w:r w:rsidR="007A4BB2" w:rsidRPr="002914E1">
        <w:rPr>
          <w:rFonts w:cs="Arial"/>
        </w:rPr>
        <w:t>s</w:t>
      </w:r>
    </w:p>
    <w:p w:rsidR="00B5493E" w:rsidRPr="002914E1" w:rsidRDefault="00B5493E" w:rsidP="00E14C19">
      <w:pPr>
        <w:keepNext/>
        <w:keepLines/>
        <w:rPr>
          <w:rFonts w:cs="Arial"/>
        </w:rPr>
      </w:pPr>
    </w:p>
    <w:p w:rsidR="00B5493E" w:rsidRPr="002914E1" w:rsidRDefault="00B5493E" w:rsidP="00E14C19">
      <w:pPr>
        <w:keepNext/>
        <w:keepLines/>
        <w:rPr>
          <w:rFonts w:cs="Arial"/>
        </w:rPr>
      </w:pPr>
      <w:r w:rsidRPr="002914E1">
        <w:rPr>
          <w:rFonts w:cs="Arial"/>
        </w:rPr>
        <w:t xml:space="preserve">Le projet travaille dans trois domaines. </w:t>
      </w:r>
    </w:p>
    <w:p w:rsidR="00B5493E" w:rsidRPr="002914E1" w:rsidRDefault="00B5493E" w:rsidP="00E14C19">
      <w:pPr>
        <w:keepNext/>
        <w:keepLines/>
        <w:rPr>
          <w:rFonts w:cs="Arial"/>
        </w:rPr>
      </w:pPr>
    </w:p>
    <w:p w:rsidR="00B5493E" w:rsidRPr="002914E1" w:rsidRDefault="00B5493E" w:rsidP="00E14C19">
      <w:pPr>
        <w:keepNext/>
        <w:keepLines/>
        <w:numPr>
          <w:ilvl w:val="0"/>
          <w:numId w:val="8"/>
        </w:numPr>
        <w:rPr>
          <w:rFonts w:cs="Arial"/>
        </w:rPr>
      </w:pPr>
      <w:r w:rsidRPr="002914E1">
        <w:rPr>
          <w:rFonts w:cs="Arial"/>
        </w:rPr>
        <w:t>Volet/Extrant 1 : les services de santé du district sont plus fonctionnels ;</w:t>
      </w:r>
    </w:p>
    <w:p w:rsidR="00B5493E" w:rsidRPr="002914E1" w:rsidRDefault="00B5493E" w:rsidP="00E14C19">
      <w:pPr>
        <w:keepNext/>
        <w:keepLines/>
        <w:numPr>
          <w:ilvl w:val="0"/>
          <w:numId w:val="8"/>
        </w:numPr>
        <w:rPr>
          <w:rFonts w:cs="Arial"/>
        </w:rPr>
      </w:pPr>
      <w:r w:rsidRPr="002914E1">
        <w:rPr>
          <w:rFonts w:cs="Arial"/>
        </w:rPr>
        <w:t>Volet/Extrant 2 : l’offre de service en santé de la reproduction et de la famille répond aux besoins des populations ;</w:t>
      </w:r>
    </w:p>
    <w:p w:rsidR="00B5493E" w:rsidRPr="002914E1" w:rsidRDefault="00B5493E" w:rsidP="00E14C19">
      <w:pPr>
        <w:keepNext/>
        <w:keepLines/>
        <w:numPr>
          <w:ilvl w:val="0"/>
          <w:numId w:val="8"/>
        </w:numPr>
        <w:rPr>
          <w:rFonts w:cs="Arial"/>
        </w:rPr>
      </w:pPr>
      <w:r w:rsidRPr="002914E1">
        <w:rPr>
          <w:rFonts w:cs="Arial"/>
        </w:rPr>
        <w:t xml:space="preserve">Volet/Extrant 3 : la demande des services correspond mieux aux besoins. </w:t>
      </w:r>
    </w:p>
    <w:p w:rsidR="00B5493E" w:rsidRPr="002914E1" w:rsidRDefault="00B5493E" w:rsidP="00E14C19">
      <w:pPr>
        <w:keepNext/>
        <w:keepLines/>
        <w:rPr>
          <w:rFonts w:cs="Arial"/>
        </w:rPr>
      </w:pPr>
    </w:p>
    <w:p w:rsidR="00B5493E" w:rsidRPr="002914E1" w:rsidRDefault="00B5493E" w:rsidP="00E14C19">
      <w:pPr>
        <w:keepNext/>
        <w:keepLines/>
        <w:rPr>
          <w:rFonts w:cs="Arial"/>
        </w:rPr>
      </w:pPr>
      <w:r w:rsidRPr="002914E1">
        <w:rPr>
          <w:rFonts w:cs="Arial"/>
        </w:rPr>
        <w:t>La mise en œuvre avec succès de ce programme nécessite de disposer d’un système de suivi évaluation qui prend en compte l’ensemble des domaines d’intervention du programme.</w:t>
      </w:r>
      <w:r w:rsidR="00B35D58">
        <w:rPr>
          <w:rFonts w:cs="Arial"/>
        </w:rPr>
        <w:t xml:space="preserve"> </w:t>
      </w:r>
      <w:r w:rsidR="00A216CA" w:rsidRPr="002914E1">
        <w:rPr>
          <w:rFonts w:cs="Arial"/>
        </w:rPr>
        <w:t xml:space="preserve">Afin de fixer le niveau de base des indicateurs du projet, le Programme Santé de la coopération guinéo allemande a organisé </w:t>
      </w:r>
      <w:r w:rsidR="00B269AE">
        <w:rPr>
          <w:rFonts w:cs="Arial"/>
        </w:rPr>
        <w:t xml:space="preserve">la présente </w:t>
      </w:r>
      <w:r w:rsidR="00A216CA" w:rsidRPr="002914E1">
        <w:rPr>
          <w:rFonts w:cs="Arial"/>
        </w:rPr>
        <w:t xml:space="preserve">enquête au niveau des populations ciblées par le projet à savoir : les jeunes de 15 à 24 ans, les femmes en âge de procréer et la population générale. </w:t>
      </w:r>
    </w:p>
    <w:p w:rsidR="00B5493E" w:rsidRPr="002914E1" w:rsidRDefault="00B5493E" w:rsidP="00E14C19">
      <w:pPr>
        <w:keepNext/>
        <w:keepLines/>
        <w:rPr>
          <w:rFonts w:cs="Arial"/>
        </w:rPr>
      </w:pPr>
    </w:p>
    <w:p w:rsidR="00B5493E" w:rsidRPr="002914E1" w:rsidRDefault="002A324C" w:rsidP="00E14C19">
      <w:pPr>
        <w:pStyle w:val="Titre2"/>
      </w:pPr>
      <w:bookmarkStart w:id="15" w:name="_Toc282631841"/>
      <w:bookmarkStart w:id="16" w:name="_Toc435985929"/>
      <w:bookmarkStart w:id="17" w:name="_Toc484879879"/>
      <w:bookmarkStart w:id="18" w:name="_Toc490814249"/>
      <w:r>
        <w:t>II</w:t>
      </w:r>
      <w:r w:rsidR="00B5493E" w:rsidRPr="002914E1">
        <w:tab/>
        <w:t>OBJECTIFS DE L’ENQUETE</w:t>
      </w:r>
      <w:bookmarkEnd w:id="15"/>
      <w:bookmarkEnd w:id="16"/>
      <w:bookmarkEnd w:id="17"/>
      <w:bookmarkEnd w:id="18"/>
    </w:p>
    <w:p w:rsidR="00B5493E" w:rsidRPr="002914E1" w:rsidRDefault="00B5493E" w:rsidP="00E14C19">
      <w:pPr>
        <w:keepNext/>
        <w:keepLines/>
        <w:rPr>
          <w:rFonts w:cs="Arial"/>
        </w:rPr>
      </w:pPr>
    </w:p>
    <w:p w:rsidR="00B5493E" w:rsidRPr="002914E1" w:rsidRDefault="00B5493E" w:rsidP="00E14C19">
      <w:pPr>
        <w:keepNext/>
        <w:keepLines/>
        <w:rPr>
          <w:rFonts w:cs="Arial"/>
        </w:rPr>
      </w:pPr>
      <w:r w:rsidRPr="002914E1">
        <w:rPr>
          <w:rFonts w:cs="Arial"/>
        </w:rPr>
        <w:t>L’objectif global de l’enquête est de déterminer le niveau actuel</w:t>
      </w:r>
      <w:r w:rsidR="00B35D58">
        <w:rPr>
          <w:rFonts w:cs="Arial"/>
        </w:rPr>
        <w:t xml:space="preserve"> </w:t>
      </w:r>
      <w:r w:rsidRPr="002914E1">
        <w:rPr>
          <w:rFonts w:cs="Arial"/>
        </w:rPr>
        <w:t>de</w:t>
      </w:r>
      <w:r w:rsidR="00A216CA" w:rsidRPr="002914E1">
        <w:rPr>
          <w:rFonts w:cs="Arial"/>
        </w:rPr>
        <w:t>s</w:t>
      </w:r>
      <w:r w:rsidR="00B35D58">
        <w:rPr>
          <w:rFonts w:cs="Arial"/>
        </w:rPr>
        <w:t xml:space="preserve"> </w:t>
      </w:r>
      <w:r w:rsidRPr="002914E1">
        <w:rPr>
          <w:rFonts w:cs="Arial"/>
        </w:rPr>
        <w:t>indicateurs</w:t>
      </w:r>
      <w:r w:rsidR="00A216CA" w:rsidRPr="002914E1">
        <w:rPr>
          <w:rFonts w:cs="Arial"/>
        </w:rPr>
        <w:t xml:space="preserve"> de performance du projet</w:t>
      </w:r>
      <w:r w:rsidR="00B35D58">
        <w:rPr>
          <w:rFonts w:cs="Arial"/>
        </w:rPr>
        <w:t xml:space="preserve"> </w:t>
      </w:r>
      <w:r w:rsidRPr="002914E1">
        <w:rPr>
          <w:rFonts w:cs="Arial"/>
        </w:rPr>
        <w:t>et les déterminants qui expliquent ce niveau</w:t>
      </w:r>
      <w:r w:rsidR="00B35D58">
        <w:rPr>
          <w:rFonts w:cs="Arial"/>
        </w:rPr>
        <w:t xml:space="preserve"> </w:t>
      </w:r>
      <w:r w:rsidR="00A216CA" w:rsidRPr="002914E1">
        <w:rPr>
          <w:rFonts w:cs="Arial"/>
        </w:rPr>
        <w:t>pour</w:t>
      </w:r>
      <w:r w:rsidR="00B35D58">
        <w:rPr>
          <w:rFonts w:cs="Arial"/>
        </w:rPr>
        <w:t xml:space="preserve"> </w:t>
      </w:r>
      <w:r w:rsidRPr="002914E1">
        <w:rPr>
          <w:rFonts w:cs="Arial"/>
        </w:rPr>
        <w:t>mieux orienter les stratégies visant à augmenter l’utilisation par les jeunes et par la population en général, des services de santé de la reproduction afin qu’ils adoptent des pratiques favorables à une meilleure promotion de la santé.</w:t>
      </w:r>
    </w:p>
    <w:p w:rsidR="00B5493E" w:rsidRPr="002914E1" w:rsidRDefault="00B5493E" w:rsidP="00E14C19">
      <w:pPr>
        <w:keepNext/>
        <w:keepLines/>
        <w:rPr>
          <w:rFonts w:cs="Arial"/>
        </w:rPr>
      </w:pPr>
    </w:p>
    <w:p w:rsidR="00B5493E" w:rsidRPr="002914E1" w:rsidRDefault="00B5493E" w:rsidP="00E14C19">
      <w:pPr>
        <w:keepNext/>
        <w:keepLines/>
        <w:autoSpaceDE w:val="0"/>
        <w:autoSpaceDN w:val="0"/>
        <w:adjustRightInd w:val="0"/>
        <w:rPr>
          <w:rFonts w:cs="Arial"/>
          <w:color w:val="000000"/>
        </w:rPr>
      </w:pPr>
      <w:r w:rsidRPr="002914E1">
        <w:rPr>
          <w:rFonts w:cs="Arial"/>
          <w:color w:val="000000"/>
        </w:rPr>
        <w:t>De façon spécifique,</w:t>
      </w:r>
      <w:r w:rsidR="00A216CA" w:rsidRPr="002914E1">
        <w:rPr>
          <w:rFonts w:cs="Arial"/>
          <w:color w:val="000000"/>
        </w:rPr>
        <w:t xml:space="preserve"> cette étude vise à </w:t>
      </w:r>
      <w:r w:rsidRPr="002914E1">
        <w:rPr>
          <w:rFonts w:cs="Arial"/>
          <w:color w:val="000000"/>
        </w:rPr>
        <w:t>:</w:t>
      </w:r>
    </w:p>
    <w:p w:rsidR="00B5493E" w:rsidRPr="002914E1" w:rsidRDefault="00B5493E" w:rsidP="00E14C19">
      <w:pPr>
        <w:keepNext/>
        <w:keepLines/>
        <w:autoSpaceDE w:val="0"/>
        <w:autoSpaceDN w:val="0"/>
        <w:adjustRightInd w:val="0"/>
        <w:rPr>
          <w:rFonts w:cs="Arial"/>
          <w:color w:val="000000"/>
        </w:rPr>
      </w:pPr>
    </w:p>
    <w:p w:rsidR="00A216CA" w:rsidRPr="002914E1" w:rsidRDefault="00364BAB" w:rsidP="00E14C19">
      <w:pPr>
        <w:keepNext/>
        <w:keepLines/>
        <w:numPr>
          <w:ilvl w:val="0"/>
          <w:numId w:val="6"/>
        </w:numPr>
        <w:ind w:left="426"/>
        <w:rPr>
          <w:rFonts w:cs="Arial"/>
        </w:rPr>
      </w:pPr>
      <w:r w:rsidRPr="002914E1">
        <w:rPr>
          <w:rFonts w:cs="Arial"/>
        </w:rPr>
        <w:t>d</w:t>
      </w:r>
      <w:r w:rsidR="00B5493E" w:rsidRPr="002914E1">
        <w:rPr>
          <w:rFonts w:cs="Arial"/>
        </w:rPr>
        <w:t>éterminer pour chaque région, la proportion de jeunes de 15-24 ans selon le sexe</w:t>
      </w:r>
      <w:r w:rsidR="00687353" w:rsidRPr="002914E1">
        <w:rPr>
          <w:rFonts w:cs="Arial"/>
        </w:rPr>
        <w:t>,</w:t>
      </w:r>
      <w:r w:rsidR="00B5493E" w:rsidRPr="002914E1">
        <w:rPr>
          <w:rFonts w:cs="Arial"/>
        </w:rPr>
        <w:t xml:space="preserve"> la zone de résidence (urbaine ou rurale)</w:t>
      </w:r>
      <w:r w:rsidR="00B35D58">
        <w:rPr>
          <w:rFonts w:cs="Arial"/>
        </w:rPr>
        <w:t xml:space="preserve"> </w:t>
      </w:r>
      <w:r w:rsidR="00687353" w:rsidRPr="002914E1">
        <w:rPr>
          <w:rFonts w:cs="Arial"/>
        </w:rPr>
        <w:t xml:space="preserve">et le niveau d’instruction </w:t>
      </w:r>
      <w:r w:rsidR="00B5493E" w:rsidRPr="002914E1">
        <w:rPr>
          <w:rFonts w:cs="Arial"/>
        </w:rPr>
        <w:t>qui ont effectué de façon volontaire le dépistage du VIH et qui connaissent leur statut sérologique durant les six derniers mois précédant l’enquête</w:t>
      </w:r>
      <w:r w:rsidRPr="002914E1">
        <w:rPr>
          <w:rFonts w:cs="Arial"/>
        </w:rPr>
        <w:t> ;</w:t>
      </w:r>
    </w:p>
    <w:p w:rsidR="00A216CA" w:rsidRPr="002914E1" w:rsidRDefault="00364BAB" w:rsidP="00E14C19">
      <w:pPr>
        <w:keepNext/>
        <w:keepLines/>
        <w:numPr>
          <w:ilvl w:val="0"/>
          <w:numId w:val="6"/>
        </w:numPr>
        <w:ind w:left="426"/>
        <w:rPr>
          <w:rFonts w:cs="Arial"/>
        </w:rPr>
      </w:pPr>
      <w:r w:rsidRPr="002914E1">
        <w:rPr>
          <w:rFonts w:cs="Arial"/>
        </w:rPr>
        <w:t>d</w:t>
      </w:r>
      <w:r w:rsidR="00B5493E" w:rsidRPr="002914E1">
        <w:rPr>
          <w:rFonts w:cs="Arial"/>
        </w:rPr>
        <w:t>éterminer pour chaque région, la proportion des je</w:t>
      </w:r>
      <w:r w:rsidRPr="002914E1">
        <w:rPr>
          <w:rFonts w:cs="Arial"/>
        </w:rPr>
        <w:t>unes de 15-24 ans selon le sexe,</w:t>
      </w:r>
      <w:r w:rsidR="00B5493E" w:rsidRPr="002914E1">
        <w:rPr>
          <w:rFonts w:cs="Arial"/>
        </w:rPr>
        <w:t xml:space="preserve"> la zone de résidence (urbaine ou rurale)</w:t>
      </w:r>
      <w:r w:rsidR="00B35D58">
        <w:rPr>
          <w:rFonts w:cs="Arial"/>
        </w:rPr>
        <w:t xml:space="preserve"> </w:t>
      </w:r>
      <w:r w:rsidR="001A179F" w:rsidRPr="002914E1">
        <w:rPr>
          <w:rFonts w:cs="Arial"/>
        </w:rPr>
        <w:t>et le niveau d’instruction</w:t>
      </w:r>
      <w:r w:rsidR="00B5493E" w:rsidRPr="002914E1">
        <w:rPr>
          <w:rFonts w:cs="Arial"/>
        </w:rPr>
        <w:t xml:space="preserve"> favorable aux pratiques des m</w:t>
      </w:r>
      <w:r w:rsidRPr="002914E1">
        <w:rPr>
          <w:rFonts w:cs="Arial"/>
        </w:rPr>
        <w:t>utilations génitales féminines ;</w:t>
      </w:r>
    </w:p>
    <w:p w:rsidR="00751EEE" w:rsidRPr="002914E1" w:rsidRDefault="00364BAB" w:rsidP="00E14C19">
      <w:pPr>
        <w:keepNext/>
        <w:keepLines/>
        <w:numPr>
          <w:ilvl w:val="0"/>
          <w:numId w:val="6"/>
        </w:numPr>
        <w:ind w:left="426"/>
        <w:rPr>
          <w:rFonts w:cs="Arial"/>
        </w:rPr>
      </w:pPr>
      <w:r w:rsidRPr="002914E1">
        <w:rPr>
          <w:rFonts w:cs="Arial"/>
        </w:rPr>
        <w:t>d</w:t>
      </w:r>
      <w:r w:rsidR="00751EEE" w:rsidRPr="002914E1">
        <w:rPr>
          <w:rFonts w:cs="Arial"/>
        </w:rPr>
        <w:t>éterminer pour chaque région, et la zone de résidence (urbaine ou rurale), les attitudes,</w:t>
      </w:r>
      <w:r w:rsidR="00E405C7" w:rsidRPr="002914E1">
        <w:rPr>
          <w:rFonts w:cs="Arial"/>
        </w:rPr>
        <w:t xml:space="preserve"> pratiques</w:t>
      </w:r>
      <w:r w:rsidR="00751EEE" w:rsidRPr="002914E1">
        <w:rPr>
          <w:rFonts w:cs="Arial"/>
        </w:rPr>
        <w:t xml:space="preserve"> des jeunes, de leurs parents et leaders religieux sur les mutilations génitales féminines</w:t>
      </w:r>
      <w:r w:rsidRPr="002914E1">
        <w:rPr>
          <w:rFonts w:cs="Arial"/>
        </w:rPr>
        <w:t> ;</w:t>
      </w:r>
    </w:p>
    <w:p w:rsidR="00751EEE" w:rsidRPr="002914E1" w:rsidRDefault="00364BAB" w:rsidP="00E14C19">
      <w:pPr>
        <w:keepNext/>
        <w:keepLines/>
        <w:numPr>
          <w:ilvl w:val="0"/>
          <w:numId w:val="6"/>
        </w:numPr>
        <w:ind w:left="426"/>
        <w:rPr>
          <w:rFonts w:cs="Arial"/>
        </w:rPr>
      </w:pPr>
      <w:r w:rsidRPr="002914E1">
        <w:rPr>
          <w:rFonts w:cs="Arial"/>
        </w:rPr>
        <w:t>d</w:t>
      </w:r>
      <w:r w:rsidR="00751EEE" w:rsidRPr="002914E1">
        <w:rPr>
          <w:rFonts w:cs="Arial"/>
        </w:rPr>
        <w:t>éterminer l’ampleur des mutilations génitales féminines en termes de fréquence selon la région et la zone de résidence</w:t>
      </w:r>
      <w:r w:rsidRPr="002914E1">
        <w:rPr>
          <w:rFonts w:cs="Arial"/>
        </w:rPr>
        <w:t> ;</w:t>
      </w:r>
    </w:p>
    <w:p w:rsidR="00751EEE" w:rsidRPr="002914E1" w:rsidRDefault="00364BAB" w:rsidP="00E14C19">
      <w:pPr>
        <w:keepNext/>
        <w:keepLines/>
        <w:numPr>
          <w:ilvl w:val="0"/>
          <w:numId w:val="6"/>
        </w:numPr>
        <w:ind w:left="426"/>
        <w:rPr>
          <w:rFonts w:cs="Arial"/>
        </w:rPr>
      </w:pPr>
      <w:r w:rsidRPr="002914E1">
        <w:rPr>
          <w:rFonts w:cs="Arial"/>
        </w:rPr>
        <w:t>d</w:t>
      </w:r>
      <w:r w:rsidR="00751EEE" w:rsidRPr="002914E1">
        <w:rPr>
          <w:rFonts w:cs="Arial"/>
        </w:rPr>
        <w:t>éterminer</w:t>
      </w:r>
      <w:r w:rsidR="008C069D" w:rsidRPr="002914E1">
        <w:rPr>
          <w:rFonts w:cs="Arial"/>
        </w:rPr>
        <w:t xml:space="preserve"> dans la population générale,</w:t>
      </w:r>
      <w:r w:rsidR="00B35D58">
        <w:rPr>
          <w:rFonts w:cs="Arial"/>
        </w:rPr>
        <w:t xml:space="preserve">, </w:t>
      </w:r>
      <w:r w:rsidR="00B5493E" w:rsidRPr="002914E1">
        <w:rPr>
          <w:rFonts w:cs="Arial"/>
        </w:rPr>
        <w:t>le taux d’utilisation de service</w:t>
      </w:r>
      <w:r w:rsidR="00751EEE" w:rsidRPr="002914E1">
        <w:rPr>
          <w:rFonts w:cs="Arial"/>
        </w:rPr>
        <w:t xml:space="preserve"> en médecine curative selon la région, le niveau d’instruction, la zone de résidence, le sexe et l’âge</w:t>
      </w:r>
      <w:r w:rsidR="008C069D" w:rsidRPr="002914E1">
        <w:rPr>
          <w:rFonts w:cs="Arial"/>
        </w:rPr>
        <w:t xml:space="preserve"> ainsi que le niveau de satisfaction de la qualité des services reçus sur une échelle de 10</w:t>
      </w:r>
      <w:r w:rsidRPr="002914E1">
        <w:rPr>
          <w:rFonts w:cs="Arial"/>
        </w:rPr>
        <w:t> ;</w:t>
      </w:r>
    </w:p>
    <w:p w:rsidR="008C069D" w:rsidRPr="002914E1" w:rsidRDefault="00364BAB" w:rsidP="00E14C19">
      <w:pPr>
        <w:keepNext/>
        <w:keepLines/>
        <w:numPr>
          <w:ilvl w:val="0"/>
          <w:numId w:val="6"/>
        </w:numPr>
        <w:ind w:left="426"/>
        <w:rPr>
          <w:rFonts w:cs="Arial"/>
        </w:rPr>
      </w:pPr>
      <w:r w:rsidRPr="002914E1">
        <w:rPr>
          <w:rFonts w:cs="Arial"/>
        </w:rPr>
        <w:t>d</w:t>
      </w:r>
      <w:r w:rsidR="008C069D" w:rsidRPr="002914E1">
        <w:rPr>
          <w:rFonts w:cs="Arial"/>
        </w:rPr>
        <w:t>éterminer le taux d’utilisation des services de la santé de la reproduction par les jeunes de 15 à 24 ans selon le sexe, la zone de résidence, le niveau d’instruction et la région ainsi que leur niveau de satisfaction des services reçus sur une échelle</w:t>
      </w:r>
      <w:r w:rsidR="00B35D58">
        <w:rPr>
          <w:rFonts w:cs="Arial"/>
        </w:rPr>
        <w:t xml:space="preserve"> </w:t>
      </w:r>
      <w:r w:rsidR="008C069D" w:rsidRPr="002914E1">
        <w:rPr>
          <w:rFonts w:cs="Arial"/>
        </w:rPr>
        <w:t>ordinal de 5</w:t>
      </w:r>
      <w:r w:rsidR="00B35D58">
        <w:rPr>
          <w:rFonts w:cs="Arial"/>
        </w:rPr>
        <w:t xml:space="preserve"> </w:t>
      </w:r>
      <w:r w:rsidR="008C069D" w:rsidRPr="002914E1">
        <w:rPr>
          <w:rFonts w:cs="Arial"/>
        </w:rPr>
        <w:t>par rapport à la propreté du local, la qualité de l’accueil, la disponibilité des services sollicités, la compétence du personnel</w:t>
      </w:r>
      <w:r w:rsidR="00687353" w:rsidRPr="002914E1">
        <w:rPr>
          <w:rFonts w:cs="Arial"/>
        </w:rPr>
        <w:t>, l’exhaustivité des réponses apportées aux questions sur la demande de service exprimée</w:t>
      </w:r>
      <w:r w:rsidR="00B35D58">
        <w:rPr>
          <w:rFonts w:cs="Arial"/>
        </w:rPr>
        <w:t xml:space="preserve"> </w:t>
      </w:r>
      <w:r w:rsidR="00687353" w:rsidRPr="002914E1">
        <w:rPr>
          <w:rFonts w:cs="Arial"/>
        </w:rPr>
        <w:t>et le respect de la confidentialité</w:t>
      </w:r>
      <w:r w:rsidRPr="002914E1">
        <w:rPr>
          <w:rFonts w:cs="Arial"/>
        </w:rPr>
        <w:t> ;</w:t>
      </w:r>
    </w:p>
    <w:p w:rsidR="00B5493E" w:rsidRPr="002914E1" w:rsidRDefault="00364BAB" w:rsidP="00E14C19">
      <w:pPr>
        <w:keepNext/>
        <w:keepLines/>
        <w:numPr>
          <w:ilvl w:val="0"/>
          <w:numId w:val="6"/>
        </w:numPr>
        <w:ind w:left="426"/>
        <w:rPr>
          <w:rFonts w:cs="Arial"/>
        </w:rPr>
      </w:pPr>
      <w:r w:rsidRPr="002914E1">
        <w:rPr>
          <w:rFonts w:cs="Arial"/>
        </w:rPr>
        <w:t>d</w:t>
      </w:r>
      <w:r w:rsidR="00B5493E" w:rsidRPr="002914E1">
        <w:rPr>
          <w:rFonts w:cs="Arial"/>
        </w:rPr>
        <w:t>éterminer selon la région, le sexe, la zone de résidence (rurale/urbaine),</w:t>
      </w:r>
      <w:r w:rsidR="001A179F" w:rsidRPr="002914E1">
        <w:rPr>
          <w:rFonts w:cs="Arial"/>
        </w:rPr>
        <w:t xml:space="preserve"> et le niveau d’instruction</w:t>
      </w:r>
      <w:r w:rsidR="00B5493E" w:rsidRPr="002914E1">
        <w:rPr>
          <w:rFonts w:cs="Arial"/>
        </w:rPr>
        <w:t xml:space="preserve"> le taux de jeunes de 15-24 ans qui connaissent :</w:t>
      </w:r>
    </w:p>
    <w:p w:rsidR="00B5493E" w:rsidRPr="002914E1" w:rsidRDefault="00B5493E" w:rsidP="00E14C19">
      <w:pPr>
        <w:keepNext/>
        <w:keepLines/>
        <w:numPr>
          <w:ilvl w:val="1"/>
          <w:numId w:val="6"/>
        </w:numPr>
        <w:ind w:left="1276"/>
        <w:rPr>
          <w:rFonts w:cs="Arial"/>
        </w:rPr>
      </w:pPr>
      <w:r w:rsidRPr="002914E1">
        <w:rPr>
          <w:rFonts w:cs="Arial"/>
        </w:rPr>
        <w:t>Les méthodes pour prévenir les infections VIH/IST,</w:t>
      </w:r>
    </w:p>
    <w:p w:rsidR="00B5493E" w:rsidRPr="002914E1" w:rsidRDefault="00B5493E" w:rsidP="00E14C19">
      <w:pPr>
        <w:keepNext/>
        <w:keepLines/>
        <w:numPr>
          <w:ilvl w:val="1"/>
          <w:numId w:val="6"/>
        </w:numPr>
        <w:ind w:left="1276"/>
        <w:rPr>
          <w:rFonts w:cs="Arial"/>
        </w:rPr>
      </w:pPr>
      <w:r w:rsidRPr="002914E1">
        <w:rPr>
          <w:rFonts w:cs="Arial"/>
        </w:rPr>
        <w:t>L’importance de l’hygiène et de la vaccination dans la prévention des infections</w:t>
      </w:r>
    </w:p>
    <w:p w:rsidR="00B5493E" w:rsidRPr="002914E1" w:rsidRDefault="00B5493E" w:rsidP="00E14C19">
      <w:pPr>
        <w:keepNext/>
        <w:keepLines/>
        <w:numPr>
          <w:ilvl w:val="1"/>
          <w:numId w:val="6"/>
        </w:numPr>
        <w:ind w:left="1276"/>
        <w:rPr>
          <w:rFonts w:cs="Arial"/>
        </w:rPr>
      </w:pPr>
      <w:r w:rsidRPr="002914E1">
        <w:rPr>
          <w:rFonts w:cs="Arial"/>
        </w:rPr>
        <w:t>Les méthodes naturelles et modernes de planification familiale, les risques liés aux grossesses précoces et peu ou pas suivies,</w:t>
      </w:r>
      <w:r w:rsidR="00364BAB" w:rsidRPr="002914E1">
        <w:rPr>
          <w:rFonts w:cs="Arial"/>
        </w:rPr>
        <w:t xml:space="preserve"> aux accouchements non assistés ;</w:t>
      </w:r>
    </w:p>
    <w:p w:rsidR="00B5493E" w:rsidRPr="002914E1" w:rsidRDefault="00364BAB" w:rsidP="00E14C19">
      <w:pPr>
        <w:keepNext/>
        <w:keepLines/>
        <w:numPr>
          <w:ilvl w:val="0"/>
          <w:numId w:val="6"/>
        </w:numPr>
        <w:ind w:left="426"/>
        <w:rPr>
          <w:rFonts w:cs="Arial"/>
        </w:rPr>
      </w:pPr>
      <w:r w:rsidRPr="002914E1">
        <w:rPr>
          <w:rFonts w:cs="Arial"/>
        </w:rPr>
        <w:t>d</w:t>
      </w:r>
      <w:r w:rsidR="00B5493E" w:rsidRPr="002914E1">
        <w:rPr>
          <w:rFonts w:cs="Arial"/>
        </w:rPr>
        <w:t>éterminer selon la région, le sexe, la zone de résidence (rurale/urbaine)</w:t>
      </w:r>
      <w:r w:rsidR="001A179F" w:rsidRPr="002914E1">
        <w:rPr>
          <w:rFonts w:cs="Arial"/>
        </w:rPr>
        <w:t xml:space="preserve"> et le niveau d’instruction</w:t>
      </w:r>
      <w:r w:rsidR="00B5493E" w:rsidRPr="002914E1">
        <w:rPr>
          <w:rFonts w:cs="Arial"/>
        </w:rPr>
        <w:t>, les attitudes et pratiques des jeunes sur la planification familiale, sur les méthodes pour prévenir les maladies évitables (par ex</w:t>
      </w:r>
      <w:r w:rsidRPr="002914E1">
        <w:rPr>
          <w:rFonts w:cs="Arial"/>
        </w:rPr>
        <w:t>. l’hygiène et la vaccination) ;</w:t>
      </w:r>
    </w:p>
    <w:p w:rsidR="00B5493E" w:rsidRPr="002914E1" w:rsidRDefault="00364BAB" w:rsidP="00E14C19">
      <w:pPr>
        <w:keepNext/>
        <w:keepLines/>
        <w:numPr>
          <w:ilvl w:val="0"/>
          <w:numId w:val="6"/>
        </w:numPr>
        <w:ind w:left="426"/>
        <w:rPr>
          <w:rFonts w:cs="Arial"/>
        </w:rPr>
      </w:pPr>
      <w:r w:rsidRPr="002914E1">
        <w:rPr>
          <w:rFonts w:cs="Arial"/>
        </w:rPr>
        <w:t>d</w:t>
      </w:r>
      <w:r w:rsidR="00B5493E" w:rsidRPr="002914E1">
        <w:rPr>
          <w:rFonts w:cs="Arial"/>
        </w:rPr>
        <w:t>éterminer selon la région, le sexe, la zone de résidence</w:t>
      </w:r>
      <w:r w:rsidR="00742F99" w:rsidRPr="002914E1">
        <w:rPr>
          <w:rFonts w:cs="Arial"/>
        </w:rPr>
        <w:t>, (</w:t>
      </w:r>
      <w:r w:rsidR="00B5493E" w:rsidRPr="002914E1">
        <w:rPr>
          <w:rFonts w:cs="Arial"/>
        </w:rPr>
        <w:t>rurale/urbaine)</w:t>
      </w:r>
      <w:r w:rsidR="001A179F" w:rsidRPr="002914E1">
        <w:rPr>
          <w:rFonts w:cs="Arial"/>
        </w:rPr>
        <w:t xml:space="preserve"> et le niveau d’instruction</w:t>
      </w:r>
      <w:r w:rsidR="00B5493E" w:rsidRPr="002914E1">
        <w:rPr>
          <w:rFonts w:cs="Arial"/>
        </w:rPr>
        <w:t xml:space="preserve"> les attitudes et pratiques des jeunes sur le VIH et les IST, les rapports sexuels et les relations d’amour, sur les grossesses (en particulier les grossesses précoc</w:t>
      </w:r>
      <w:r w:rsidRPr="002914E1">
        <w:rPr>
          <w:rFonts w:cs="Arial"/>
        </w:rPr>
        <w:t>es et non désirées)</w:t>
      </w:r>
      <w:r w:rsidR="00B07906">
        <w:rPr>
          <w:rFonts w:cs="Arial"/>
        </w:rPr>
        <w:t xml:space="preserve"> </w:t>
      </w:r>
      <w:r w:rsidR="00B269AE">
        <w:rPr>
          <w:rFonts w:cs="Arial"/>
        </w:rPr>
        <w:t>et</w:t>
      </w:r>
      <w:r w:rsidR="00B35D58">
        <w:rPr>
          <w:rFonts w:cs="Arial"/>
        </w:rPr>
        <w:t xml:space="preserve"> </w:t>
      </w:r>
      <w:r w:rsidRPr="002914E1">
        <w:rPr>
          <w:rFonts w:cs="Arial"/>
        </w:rPr>
        <w:t>l’hygiène.</w:t>
      </w:r>
    </w:p>
    <w:p w:rsidR="00B5493E" w:rsidRPr="00E14C19" w:rsidRDefault="00B5493E" w:rsidP="00E14C19">
      <w:pPr>
        <w:keepNext/>
        <w:keepLines/>
        <w:ind w:left="1065"/>
        <w:rPr>
          <w:rFonts w:cs="Arial"/>
          <w:i/>
          <w:sz w:val="18"/>
        </w:rPr>
      </w:pPr>
    </w:p>
    <w:p w:rsidR="00B5493E" w:rsidRPr="002914E1" w:rsidRDefault="002A324C" w:rsidP="00E14C19">
      <w:pPr>
        <w:pStyle w:val="Titre2"/>
      </w:pPr>
      <w:bookmarkStart w:id="19" w:name="_Toc282631842"/>
      <w:bookmarkStart w:id="20" w:name="_Toc435985930"/>
      <w:bookmarkStart w:id="21" w:name="_Toc484879880"/>
      <w:bookmarkStart w:id="22" w:name="_Toc490814250"/>
      <w:r>
        <w:t>III</w:t>
      </w:r>
      <w:r w:rsidR="00B5493E" w:rsidRPr="002914E1">
        <w:tab/>
        <w:t>METHODOLOGIE DE L’ETUDE</w:t>
      </w:r>
      <w:bookmarkEnd w:id="19"/>
      <w:bookmarkEnd w:id="20"/>
      <w:bookmarkEnd w:id="21"/>
      <w:bookmarkEnd w:id="22"/>
    </w:p>
    <w:p w:rsidR="00B5493E" w:rsidRPr="00E14C19" w:rsidRDefault="00B5493E" w:rsidP="00E14C19">
      <w:pPr>
        <w:keepNext/>
        <w:keepLines/>
        <w:rPr>
          <w:rFonts w:cs="Arial"/>
          <w:sz w:val="18"/>
        </w:rPr>
      </w:pPr>
    </w:p>
    <w:p w:rsidR="00B5493E" w:rsidRPr="002914E1" w:rsidRDefault="00155948" w:rsidP="00E14C19">
      <w:pPr>
        <w:pStyle w:val="Titre3"/>
      </w:pPr>
      <w:bookmarkStart w:id="23" w:name="_Toc435985931"/>
      <w:bookmarkStart w:id="24" w:name="_Toc484879881"/>
      <w:bookmarkStart w:id="25" w:name="_Toc490814251"/>
      <w:r>
        <w:t>III</w:t>
      </w:r>
      <w:r w:rsidR="00B5493E" w:rsidRPr="002914E1">
        <w:t>.1</w:t>
      </w:r>
      <w:r w:rsidR="00B5493E" w:rsidRPr="002914E1">
        <w:tab/>
        <w:t>Population cible</w:t>
      </w:r>
      <w:bookmarkEnd w:id="23"/>
      <w:bookmarkEnd w:id="24"/>
      <w:bookmarkEnd w:id="25"/>
    </w:p>
    <w:p w:rsidR="00B5493E" w:rsidRPr="001466D3" w:rsidRDefault="00B5493E" w:rsidP="00E14C19">
      <w:pPr>
        <w:keepNext/>
        <w:keepLines/>
        <w:rPr>
          <w:rFonts w:cs="Arial"/>
          <w:sz w:val="16"/>
        </w:rPr>
      </w:pPr>
    </w:p>
    <w:p w:rsidR="00B5493E" w:rsidRPr="002914E1" w:rsidRDefault="00B5493E" w:rsidP="00E14C19">
      <w:pPr>
        <w:keepNext/>
        <w:keepLines/>
        <w:rPr>
          <w:rFonts w:cs="Arial"/>
        </w:rPr>
      </w:pPr>
      <w:r w:rsidRPr="002914E1">
        <w:rPr>
          <w:rFonts w:cs="Arial"/>
        </w:rPr>
        <w:t>La présente étude est basée sur la réalisation d’une enquête</w:t>
      </w:r>
      <w:r w:rsidR="00B35D58">
        <w:rPr>
          <w:rFonts w:cs="Arial"/>
        </w:rPr>
        <w:t xml:space="preserve"> </w:t>
      </w:r>
      <w:r w:rsidRPr="002914E1">
        <w:rPr>
          <w:rFonts w:cs="Arial"/>
        </w:rPr>
        <w:t>transversale avec une approche quantitative auprès des ménages pour cibler les jeunes femmes et hommes de 15 à 24 ans résidant dans les zones rurales et urbaines des</w:t>
      </w:r>
      <w:r w:rsidR="00E5113C" w:rsidRPr="002914E1">
        <w:rPr>
          <w:rFonts w:cs="Arial"/>
        </w:rPr>
        <w:t xml:space="preserve"> </w:t>
      </w:r>
      <w:r w:rsidRPr="002914E1">
        <w:rPr>
          <w:rFonts w:cs="Arial"/>
        </w:rPr>
        <w:t>régions administratives</w:t>
      </w:r>
      <w:r w:rsidR="001A179F" w:rsidRPr="002914E1">
        <w:rPr>
          <w:rFonts w:cs="Arial"/>
        </w:rPr>
        <w:t xml:space="preserve"> de Kindia, Mamou, Labé et Faranah qui représentent </w:t>
      </w:r>
      <w:r w:rsidRPr="002914E1">
        <w:rPr>
          <w:rFonts w:cs="Arial"/>
        </w:rPr>
        <w:t>la zone d’intervention du projet auxquels un questionnaire individuel a été enregistré. Sont également cibles de l’étude, les femmes en âge de procréer (15 – 49 ans) pour ce qui concerne les attitudes et pratiques à l’égard de la planification familiale ainsi que</w:t>
      </w:r>
      <w:r w:rsidR="00B35D58">
        <w:rPr>
          <w:rFonts w:cs="Arial"/>
        </w:rPr>
        <w:t xml:space="preserve"> </w:t>
      </w:r>
      <w:r w:rsidRPr="002914E1">
        <w:rPr>
          <w:rFonts w:cs="Arial"/>
        </w:rPr>
        <w:t>la population générale tous âges confondus, pour les indicateurs relatifs à l’utilisation des services de santé</w:t>
      </w:r>
    </w:p>
    <w:p w:rsidR="00B5493E" w:rsidRPr="001466D3" w:rsidRDefault="00B5493E" w:rsidP="00E14C19">
      <w:pPr>
        <w:keepNext/>
        <w:keepLines/>
        <w:rPr>
          <w:rFonts w:cs="Arial"/>
          <w:sz w:val="16"/>
        </w:rPr>
      </w:pPr>
    </w:p>
    <w:p w:rsidR="00B5493E" w:rsidRPr="002914E1" w:rsidRDefault="00155948" w:rsidP="00E14C19">
      <w:pPr>
        <w:pStyle w:val="Titre3"/>
      </w:pPr>
      <w:bookmarkStart w:id="26" w:name="_Toc435985932"/>
      <w:bookmarkStart w:id="27" w:name="_Toc484879882"/>
      <w:bookmarkStart w:id="28" w:name="_Toc490814252"/>
      <w:r>
        <w:t>III</w:t>
      </w:r>
      <w:r w:rsidR="00B5493E" w:rsidRPr="002914E1">
        <w:t>.2</w:t>
      </w:r>
      <w:r w:rsidR="00B5493E" w:rsidRPr="002914E1">
        <w:tab/>
        <w:t>Echantillonnage</w:t>
      </w:r>
      <w:bookmarkEnd w:id="26"/>
      <w:bookmarkEnd w:id="27"/>
      <w:bookmarkEnd w:id="28"/>
    </w:p>
    <w:p w:rsidR="00B5493E" w:rsidRPr="001466D3" w:rsidRDefault="00B5493E" w:rsidP="00E14C19">
      <w:pPr>
        <w:keepNext/>
        <w:keepLines/>
        <w:rPr>
          <w:rFonts w:cs="Arial"/>
          <w:sz w:val="16"/>
        </w:rPr>
      </w:pPr>
    </w:p>
    <w:p w:rsidR="006B35A6" w:rsidRPr="002914E1" w:rsidRDefault="006B35A6" w:rsidP="00E14C19">
      <w:pPr>
        <w:keepNext/>
        <w:keepLines/>
        <w:rPr>
          <w:rFonts w:cs="Arial"/>
        </w:rPr>
      </w:pPr>
      <w:r w:rsidRPr="002914E1">
        <w:rPr>
          <w:rFonts w:cs="Arial"/>
        </w:rPr>
        <w:t>La République de Guinée compte 7 régions administratives et la zone spéciale de Conakry. Ces régions sont organisées en 33 préfectures à l’intérieur</w:t>
      </w:r>
      <w:r w:rsidR="00B35D58">
        <w:rPr>
          <w:rFonts w:cs="Arial"/>
        </w:rPr>
        <w:t xml:space="preserve"> </w:t>
      </w:r>
      <w:r w:rsidRPr="002914E1">
        <w:rPr>
          <w:rFonts w:cs="Arial"/>
        </w:rPr>
        <w:t>du pays et 5 communes urbaines dans la capitale, Conakry. Le pays compte 38 Communes urbaines dont 5 à Conakry e</w:t>
      </w:r>
      <w:r w:rsidR="00B06448" w:rsidRPr="002914E1">
        <w:rPr>
          <w:rFonts w:cs="Arial"/>
        </w:rPr>
        <w:t>t 304 communautés rurales (CR).</w:t>
      </w:r>
    </w:p>
    <w:p w:rsidR="006B35A6" w:rsidRPr="001466D3" w:rsidRDefault="006B35A6" w:rsidP="00E14C19">
      <w:pPr>
        <w:keepNext/>
        <w:keepLines/>
        <w:rPr>
          <w:rFonts w:cs="Arial"/>
          <w:sz w:val="16"/>
        </w:rPr>
      </w:pPr>
    </w:p>
    <w:p w:rsidR="00B06448" w:rsidRPr="002914E1" w:rsidRDefault="006B35A6" w:rsidP="00E14C19">
      <w:pPr>
        <w:keepNext/>
        <w:keepLines/>
        <w:rPr>
          <w:rFonts w:cs="Arial"/>
        </w:rPr>
      </w:pPr>
      <w:r w:rsidRPr="002914E1">
        <w:rPr>
          <w:rFonts w:cs="Arial"/>
        </w:rPr>
        <w:t xml:space="preserve">La base de sondage constituée des zones de dénombrement résultant du Recensement Général de la Population et de l’Habitat réalisé en 2014 par l’Institut National de la Statistique a été utilisée. L’échantillon de l’enquête sur la santé reproductive et de la famille est un échantillon aléatoire stratifié à deux degrés. </w:t>
      </w:r>
    </w:p>
    <w:p w:rsidR="00B06448" w:rsidRPr="001466D3" w:rsidRDefault="00B06448" w:rsidP="00E14C19">
      <w:pPr>
        <w:keepNext/>
        <w:keepLines/>
        <w:rPr>
          <w:rFonts w:cs="Arial"/>
          <w:sz w:val="16"/>
        </w:rPr>
      </w:pPr>
    </w:p>
    <w:p w:rsidR="001466D3" w:rsidRDefault="006B35A6" w:rsidP="00E14C19">
      <w:pPr>
        <w:keepNext/>
        <w:keepLines/>
        <w:rPr>
          <w:rFonts w:cs="Arial"/>
        </w:rPr>
      </w:pPr>
      <w:r w:rsidRPr="002914E1">
        <w:rPr>
          <w:rFonts w:cs="Arial"/>
        </w:rPr>
        <w:t xml:space="preserve">Au premier degré, des grappes ou zones de dénombrements (ZD) ont été tirées sur l’ensemble des 4 régions de la zone d’intervention du projet à partir </w:t>
      </w:r>
      <w:r w:rsidR="001466D3">
        <w:rPr>
          <w:rFonts w:cs="Arial"/>
        </w:rPr>
        <w:t>de liste des ZD établie lors de</w:t>
      </w:r>
      <w:r w:rsidRPr="002914E1">
        <w:rPr>
          <w:rFonts w:cs="Arial"/>
        </w:rPr>
        <w:t xml:space="preserve"> la cartographie du RGPH-3. Globalement, 80 ZD ont été sélectionnées dont 16 urbaines et 64 rurales en procédant à un tirage systématique avec probabilité proportionnelle à la taille. </w:t>
      </w:r>
    </w:p>
    <w:p w:rsidR="001466D3" w:rsidRPr="00E14C19" w:rsidRDefault="001466D3" w:rsidP="00E14C19">
      <w:pPr>
        <w:keepNext/>
        <w:keepLines/>
        <w:jc w:val="left"/>
        <w:rPr>
          <w:rFonts w:cs="Arial"/>
          <w:sz w:val="16"/>
        </w:rPr>
      </w:pPr>
    </w:p>
    <w:p w:rsidR="00B06448" w:rsidRPr="002914E1" w:rsidRDefault="006B35A6" w:rsidP="00E14C19">
      <w:pPr>
        <w:keepNext/>
        <w:keepLines/>
        <w:rPr>
          <w:rFonts w:cs="Arial"/>
        </w:rPr>
      </w:pPr>
      <w:r w:rsidRPr="002914E1">
        <w:rPr>
          <w:rFonts w:cs="Arial"/>
        </w:rPr>
        <w:t xml:space="preserve">Un dénombrement des ménages dans chaque ZD </w:t>
      </w:r>
      <w:r w:rsidR="00B06448" w:rsidRPr="002914E1">
        <w:rPr>
          <w:rFonts w:cs="Arial"/>
        </w:rPr>
        <w:t>a</w:t>
      </w:r>
      <w:r w:rsidRPr="002914E1">
        <w:rPr>
          <w:rFonts w:cs="Arial"/>
        </w:rPr>
        <w:t xml:space="preserve"> fourni une liste de ménages à partir de laquelle a été tiré au second degré un échantillon de 20 ménages dans chaque ZD avec un tirage systématique</w:t>
      </w:r>
      <w:r w:rsidR="00B35D58">
        <w:rPr>
          <w:rFonts w:cs="Arial"/>
        </w:rPr>
        <w:t xml:space="preserve"> </w:t>
      </w:r>
      <w:r w:rsidRPr="002914E1">
        <w:rPr>
          <w:rFonts w:cs="Arial"/>
        </w:rPr>
        <w:t xml:space="preserve">à probabilité égale. </w:t>
      </w:r>
    </w:p>
    <w:p w:rsidR="006B35A6" w:rsidRPr="002914E1" w:rsidRDefault="006B35A6" w:rsidP="00E14C19">
      <w:pPr>
        <w:keepNext/>
        <w:keepLines/>
        <w:rPr>
          <w:rFonts w:cs="Arial"/>
        </w:rPr>
      </w:pPr>
      <w:r w:rsidRPr="002914E1">
        <w:rPr>
          <w:rFonts w:cs="Arial"/>
        </w:rPr>
        <w:t>On retrouve en Guinée, en moyenne une personne âgée de 15 à 24 ans par ménage. Toutes</w:t>
      </w:r>
      <w:r w:rsidR="00B35D58">
        <w:rPr>
          <w:rFonts w:cs="Arial"/>
        </w:rPr>
        <w:t xml:space="preserve"> </w:t>
      </w:r>
      <w:r w:rsidRPr="002914E1">
        <w:rPr>
          <w:rFonts w:cs="Arial"/>
        </w:rPr>
        <w:t>les personnes âgées de 15 à 24 ans qui ont été</w:t>
      </w:r>
      <w:r w:rsidR="00B35D58">
        <w:rPr>
          <w:rFonts w:cs="Arial"/>
        </w:rPr>
        <w:t xml:space="preserve"> </w:t>
      </w:r>
      <w:r w:rsidRPr="002914E1">
        <w:rPr>
          <w:rFonts w:cs="Arial"/>
        </w:rPr>
        <w:t>identifiées dans un ménage ont été</w:t>
      </w:r>
      <w:r w:rsidR="00B35D58">
        <w:rPr>
          <w:rFonts w:cs="Arial"/>
        </w:rPr>
        <w:t xml:space="preserve"> </w:t>
      </w:r>
      <w:r w:rsidRPr="002914E1">
        <w:rPr>
          <w:rFonts w:cs="Arial"/>
        </w:rPr>
        <w:t>soumises à l’interview.</w:t>
      </w:r>
    </w:p>
    <w:p w:rsidR="00B5493E" w:rsidRPr="00E20E4A" w:rsidRDefault="00B5493E" w:rsidP="00E14C19">
      <w:pPr>
        <w:keepNext/>
        <w:keepLines/>
        <w:rPr>
          <w:rFonts w:cs="Arial"/>
          <w:sz w:val="18"/>
        </w:rPr>
      </w:pPr>
    </w:p>
    <w:p w:rsidR="00B06448" w:rsidRPr="002914E1" w:rsidRDefault="00B06448" w:rsidP="00E14C19">
      <w:pPr>
        <w:keepNext/>
        <w:keepLines/>
        <w:rPr>
          <w:rFonts w:cs="Arial"/>
        </w:rPr>
      </w:pPr>
      <w:r w:rsidRPr="002914E1">
        <w:rPr>
          <w:rFonts w:cs="Arial"/>
        </w:rPr>
        <w:t>La proportion des hommes et des femmes de 15 à 24 ans dans la zone d’intervention du projet qui a effectué de façon volontaire un test de dépistage du VIH et qui connait le résultat a augmenté de 12%. Ainsi dans cette enquête, l’indicateur clé qui a été utilisé pour déterminer la taille de l’échantillon est la proportion d’adolescents de 15 à 24 ans ayant effectué le test de dépistage et connu le résultat.</w:t>
      </w:r>
    </w:p>
    <w:p w:rsidR="00B06448" w:rsidRPr="00E20E4A" w:rsidRDefault="00B06448" w:rsidP="00E14C19">
      <w:pPr>
        <w:keepNext/>
        <w:keepLines/>
        <w:rPr>
          <w:rFonts w:cs="Arial"/>
          <w:sz w:val="18"/>
        </w:rPr>
      </w:pPr>
    </w:p>
    <w:p w:rsidR="00B5493E" w:rsidRPr="00664175" w:rsidRDefault="00155948" w:rsidP="00E14C19">
      <w:pPr>
        <w:keepNext/>
        <w:keepLines/>
        <w:rPr>
          <w:b/>
        </w:rPr>
      </w:pPr>
      <w:bookmarkStart w:id="29" w:name="_Toc484879883"/>
      <w:r>
        <w:rPr>
          <w:b/>
        </w:rPr>
        <w:t>III</w:t>
      </w:r>
      <w:r w:rsidR="00B5493E" w:rsidRPr="00664175">
        <w:rPr>
          <w:b/>
        </w:rPr>
        <w:t>.2.1</w:t>
      </w:r>
      <w:r w:rsidR="00B5493E" w:rsidRPr="00664175">
        <w:rPr>
          <w:b/>
        </w:rPr>
        <w:tab/>
        <w:t>Calcul de la taille d’échantillon</w:t>
      </w:r>
      <w:bookmarkEnd w:id="29"/>
    </w:p>
    <w:p w:rsidR="00B5493E" w:rsidRPr="00E20E4A" w:rsidRDefault="00B5493E" w:rsidP="00E14C19">
      <w:pPr>
        <w:keepNext/>
        <w:keepLines/>
        <w:rPr>
          <w:rFonts w:cs="Arial"/>
          <w:sz w:val="18"/>
        </w:rPr>
      </w:pPr>
    </w:p>
    <w:p w:rsidR="00B06448" w:rsidRPr="002914E1" w:rsidRDefault="00B06448" w:rsidP="00E14C19">
      <w:pPr>
        <w:keepNext/>
        <w:keepLines/>
        <w:rPr>
          <w:rFonts w:cs="Arial"/>
        </w:rPr>
      </w:pPr>
      <w:r w:rsidRPr="002914E1">
        <w:rPr>
          <w:rFonts w:cs="Arial"/>
        </w:rPr>
        <w:t>Dans les enquêtes quantitatives, la taille de l'échantillon est un facteur déterminant pour obtenir des données fiables. La taille de l'échantillon est le nombre de personnes qui répondent effectivement à votre questionnaire. Ce nombre est déterminant pour vous permettre de généraliser les résultats du sondage à l'ensemble de la population ciblée.</w:t>
      </w:r>
    </w:p>
    <w:p w:rsidR="00B06448" w:rsidRPr="00E20E4A" w:rsidRDefault="00B06448" w:rsidP="00E14C19">
      <w:pPr>
        <w:keepNext/>
        <w:keepLines/>
        <w:rPr>
          <w:rFonts w:cs="Arial"/>
          <w:sz w:val="18"/>
        </w:rPr>
      </w:pPr>
    </w:p>
    <w:p w:rsidR="00B5493E" w:rsidRPr="002914E1" w:rsidRDefault="00B06448" w:rsidP="00E14C19">
      <w:pPr>
        <w:keepNext/>
        <w:keepLines/>
        <w:rPr>
          <w:rFonts w:cs="Arial"/>
        </w:rPr>
      </w:pPr>
      <w:r w:rsidRPr="002914E1">
        <w:rPr>
          <w:rFonts w:cs="Arial"/>
        </w:rPr>
        <w:t>La proportion des hommes et des femmes de 15 à 24 ans dans la zone d’intervention du projet qui a effectué de façon volontaire un test de dépistage du VIH et qui connait le résultat a augmenté de 12%. Ainsi dans cette enquête, l’indicateur clé qui a été utilisé pour déterminer la taille de l’échantillon est la proportion d’adolescents de 15 à 24 ans ayant effectué le test de dépistage et connu le résultat.</w:t>
      </w:r>
      <w:r w:rsidR="00E14C19">
        <w:rPr>
          <w:rFonts w:cs="Arial"/>
        </w:rPr>
        <w:t xml:space="preserve"> </w:t>
      </w:r>
      <w:r w:rsidR="00B5493E" w:rsidRPr="002914E1">
        <w:rPr>
          <w:rFonts w:cs="Arial"/>
        </w:rPr>
        <w:t>Pour déterminer la taille de l’échantillon nécessaire, la formule suivante est utilisée :</w:t>
      </w:r>
    </w:p>
    <w:p w:rsidR="00B5493E" w:rsidRPr="002914E1" w:rsidRDefault="00CB1517" w:rsidP="00E14C19">
      <w:pPr>
        <w:keepNext/>
        <w:keepLines/>
        <w:jc w:val="center"/>
        <w:rPr>
          <w:rFonts w:cs="Arial"/>
        </w:rPr>
      </w:pPr>
      <m:oMathPara>
        <m:oMath>
          <m:r>
            <w:rPr>
              <w:rFonts w:ascii="Cambria Math" w:hAnsi="Cambria Math" w:cs="Arial"/>
            </w:rPr>
            <m:t>n=</m:t>
          </m:r>
          <m:f>
            <m:fPr>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4.r</m:t>
                  </m:r>
                  <m:d>
                    <m:dPr>
                      <m:ctrlPr>
                        <w:rPr>
                          <w:rFonts w:ascii="Cambria Math" w:hAnsi="Cambria Math" w:cs="Arial"/>
                          <w:i/>
                        </w:rPr>
                      </m:ctrlPr>
                    </m:dPr>
                    <m:e>
                      <m:r>
                        <w:rPr>
                          <w:rFonts w:ascii="Cambria Math" w:hAnsi="Cambria Math" w:cs="Arial"/>
                        </w:rPr>
                        <m:t>1-r</m:t>
                      </m:r>
                    </m:e>
                  </m:d>
                  <m:r>
                    <w:rPr>
                      <w:rFonts w:ascii="Cambria Math" w:hAnsi="Cambria Math" w:cs="Arial"/>
                    </w:rPr>
                    <m:t>.f.1,1</m:t>
                  </m:r>
                </m:e>
              </m:d>
            </m:num>
            <m:den>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0,12r</m:t>
                      </m:r>
                    </m:e>
                  </m:d>
                </m:e>
                <m:sup>
                  <m:r>
                    <w:rPr>
                      <w:rFonts w:ascii="Cambria Math" w:hAnsi="Cambria Math" w:cs="Arial"/>
                    </w:rPr>
                    <m:t>2</m:t>
                  </m:r>
                </m:sup>
              </m:sSup>
              <m:r>
                <w:rPr>
                  <w:rFonts w:ascii="Cambria Math" w:hAnsi="Cambria Math" w:cs="Arial"/>
                </w:rPr>
                <m:t>.P.Nh)]</m:t>
              </m:r>
            </m:den>
          </m:f>
        </m:oMath>
      </m:oMathPara>
    </w:p>
    <w:p w:rsidR="00B5493E" w:rsidRPr="00E20E4A" w:rsidRDefault="00B5493E" w:rsidP="00E14C19">
      <w:pPr>
        <w:keepNext/>
        <w:keepLines/>
        <w:rPr>
          <w:rFonts w:cs="Arial"/>
          <w:b/>
          <w:sz w:val="16"/>
        </w:rPr>
      </w:pPr>
      <w:r w:rsidRPr="00E20E4A">
        <w:rPr>
          <w:rFonts w:cs="Arial"/>
          <w:b/>
          <w:sz w:val="16"/>
        </w:rPr>
        <w:t>Où</w:t>
      </w:r>
    </w:p>
    <w:p w:rsidR="00B5493E" w:rsidRPr="00E20E4A" w:rsidRDefault="00B5493E" w:rsidP="00E14C19">
      <w:pPr>
        <w:keepNext/>
        <w:keepLines/>
        <w:numPr>
          <w:ilvl w:val="0"/>
          <w:numId w:val="2"/>
        </w:numPr>
        <w:tabs>
          <w:tab w:val="clear" w:pos="3240"/>
        </w:tabs>
        <w:ind w:left="426"/>
        <w:jc w:val="left"/>
        <w:rPr>
          <w:rFonts w:cs="Arial"/>
          <w:sz w:val="16"/>
        </w:rPr>
      </w:pPr>
      <w:r w:rsidRPr="00E20E4A">
        <w:rPr>
          <w:rFonts w:cs="Arial"/>
          <w:b/>
          <w:sz w:val="16"/>
        </w:rPr>
        <w:t>n</w:t>
      </w:r>
      <w:r w:rsidRPr="00E20E4A">
        <w:rPr>
          <w:rFonts w:cs="Arial"/>
          <w:sz w:val="16"/>
        </w:rPr>
        <w:t xml:space="preserve"> est la taille de l’échantillon nécessaire, exprimée en nombre de ménages, pour l’indicateur clé.</w:t>
      </w:r>
    </w:p>
    <w:p w:rsidR="00B5493E" w:rsidRPr="00E20E4A" w:rsidRDefault="00B5493E" w:rsidP="00E14C19">
      <w:pPr>
        <w:keepNext/>
        <w:keepLines/>
        <w:numPr>
          <w:ilvl w:val="0"/>
          <w:numId w:val="2"/>
        </w:numPr>
        <w:tabs>
          <w:tab w:val="clear" w:pos="3240"/>
        </w:tabs>
        <w:ind w:left="426"/>
        <w:jc w:val="left"/>
        <w:rPr>
          <w:rFonts w:cs="Arial"/>
          <w:sz w:val="16"/>
        </w:rPr>
      </w:pPr>
      <w:r w:rsidRPr="00E20E4A">
        <w:rPr>
          <w:rFonts w:cs="Arial"/>
          <w:b/>
          <w:sz w:val="16"/>
        </w:rPr>
        <w:t>4</w:t>
      </w:r>
      <w:r w:rsidRPr="00E20E4A">
        <w:rPr>
          <w:rFonts w:cs="Arial"/>
          <w:sz w:val="16"/>
        </w:rPr>
        <w:t xml:space="preserve"> est le facteur pour arriver à un niveau de confiance de 95%,</w:t>
      </w:r>
    </w:p>
    <w:p w:rsidR="00B5493E" w:rsidRPr="00E20E4A" w:rsidRDefault="00B5493E" w:rsidP="00E14C19">
      <w:pPr>
        <w:keepNext/>
        <w:keepLines/>
        <w:numPr>
          <w:ilvl w:val="0"/>
          <w:numId w:val="2"/>
        </w:numPr>
        <w:tabs>
          <w:tab w:val="clear" w:pos="3240"/>
        </w:tabs>
        <w:ind w:left="426"/>
        <w:jc w:val="left"/>
        <w:rPr>
          <w:rFonts w:cs="Arial"/>
          <w:sz w:val="16"/>
        </w:rPr>
      </w:pPr>
      <w:r w:rsidRPr="00E20E4A">
        <w:rPr>
          <w:rFonts w:cs="Arial"/>
          <w:b/>
          <w:sz w:val="16"/>
        </w:rPr>
        <w:t>r</w:t>
      </w:r>
      <w:r w:rsidRPr="00E20E4A">
        <w:rPr>
          <w:rFonts w:cs="Arial"/>
          <w:sz w:val="16"/>
        </w:rPr>
        <w:t xml:space="preserve"> est le taux de prévalence estimé pour l’indicateur</w:t>
      </w:r>
      <w:r w:rsidRPr="00E20E4A">
        <w:rPr>
          <w:rFonts w:cs="Arial"/>
          <w:i/>
          <w:iCs/>
          <w:sz w:val="16"/>
        </w:rPr>
        <w:t xml:space="preserve"> </w:t>
      </w:r>
      <w:r w:rsidRPr="00E20E4A">
        <w:rPr>
          <w:rFonts w:cs="Arial"/>
          <w:sz w:val="16"/>
        </w:rPr>
        <w:t>clé</w:t>
      </w:r>
      <w:r w:rsidRPr="00E20E4A">
        <w:rPr>
          <w:rFonts w:cs="Arial"/>
          <w:i/>
          <w:iCs/>
          <w:sz w:val="16"/>
        </w:rPr>
        <w:t>,</w:t>
      </w:r>
      <w:r w:rsidRPr="00E20E4A">
        <w:rPr>
          <w:rFonts w:cs="Arial"/>
          <w:sz w:val="16"/>
        </w:rPr>
        <w:t xml:space="preserve"> (12%)</w:t>
      </w:r>
    </w:p>
    <w:p w:rsidR="00B5493E" w:rsidRPr="00E20E4A" w:rsidRDefault="00B5493E" w:rsidP="00E14C19">
      <w:pPr>
        <w:keepNext/>
        <w:keepLines/>
        <w:numPr>
          <w:ilvl w:val="0"/>
          <w:numId w:val="2"/>
        </w:numPr>
        <w:tabs>
          <w:tab w:val="clear" w:pos="3240"/>
        </w:tabs>
        <w:ind w:left="426"/>
        <w:jc w:val="left"/>
        <w:rPr>
          <w:rFonts w:cs="Arial"/>
          <w:sz w:val="16"/>
        </w:rPr>
      </w:pPr>
      <w:r w:rsidRPr="00E20E4A">
        <w:rPr>
          <w:rFonts w:cs="Arial"/>
          <w:b/>
          <w:sz w:val="16"/>
        </w:rPr>
        <w:t>1,1</w:t>
      </w:r>
      <w:r w:rsidRPr="00E20E4A">
        <w:rPr>
          <w:rFonts w:cs="Arial"/>
          <w:sz w:val="16"/>
        </w:rPr>
        <w:t xml:space="preserve"> est le facteur de correction (10 %) pour tenir compte des non réponses potentielles.</w:t>
      </w:r>
    </w:p>
    <w:p w:rsidR="00B5493E" w:rsidRPr="00E20E4A" w:rsidRDefault="00B5493E" w:rsidP="00E14C19">
      <w:pPr>
        <w:keepNext/>
        <w:keepLines/>
        <w:numPr>
          <w:ilvl w:val="0"/>
          <w:numId w:val="2"/>
        </w:numPr>
        <w:tabs>
          <w:tab w:val="clear" w:pos="3240"/>
        </w:tabs>
        <w:ind w:left="426"/>
        <w:jc w:val="left"/>
        <w:rPr>
          <w:rFonts w:cs="Arial"/>
          <w:sz w:val="16"/>
        </w:rPr>
      </w:pPr>
      <w:r w:rsidRPr="00E20E4A">
        <w:rPr>
          <w:rFonts w:cs="Arial"/>
          <w:b/>
          <w:sz w:val="16"/>
        </w:rPr>
        <w:t>f</w:t>
      </w:r>
      <w:r w:rsidRPr="00E20E4A">
        <w:rPr>
          <w:rFonts w:cs="Arial"/>
          <w:sz w:val="16"/>
        </w:rPr>
        <w:t xml:space="preserve"> est le symbole représentant l’effet du plan de sondage, ici 1,5 </w:t>
      </w:r>
    </w:p>
    <w:p w:rsidR="00B5493E" w:rsidRPr="00E20E4A" w:rsidRDefault="00B5493E" w:rsidP="00E14C19">
      <w:pPr>
        <w:keepNext/>
        <w:keepLines/>
        <w:numPr>
          <w:ilvl w:val="0"/>
          <w:numId w:val="2"/>
        </w:numPr>
        <w:tabs>
          <w:tab w:val="clear" w:pos="3240"/>
        </w:tabs>
        <w:ind w:left="426"/>
        <w:jc w:val="left"/>
        <w:rPr>
          <w:rFonts w:cs="Arial"/>
          <w:sz w:val="16"/>
        </w:rPr>
      </w:pPr>
      <w:r w:rsidRPr="00E20E4A">
        <w:rPr>
          <w:rFonts w:cs="Arial"/>
          <w:b/>
          <w:sz w:val="16"/>
        </w:rPr>
        <w:t>0,12r</w:t>
      </w:r>
      <w:r w:rsidRPr="00E20E4A">
        <w:rPr>
          <w:rFonts w:cs="Arial"/>
          <w:sz w:val="16"/>
        </w:rPr>
        <w:t xml:space="preserve"> est la marge d’erreur relative tolérée ;</w:t>
      </w:r>
    </w:p>
    <w:p w:rsidR="00B5493E" w:rsidRPr="00E20E4A" w:rsidRDefault="00B5493E" w:rsidP="00E14C19">
      <w:pPr>
        <w:keepNext/>
        <w:keepLines/>
        <w:numPr>
          <w:ilvl w:val="0"/>
          <w:numId w:val="2"/>
        </w:numPr>
        <w:tabs>
          <w:tab w:val="clear" w:pos="3240"/>
        </w:tabs>
        <w:ind w:left="426"/>
        <w:jc w:val="left"/>
        <w:rPr>
          <w:rFonts w:cs="Arial"/>
          <w:sz w:val="16"/>
        </w:rPr>
      </w:pPr>
      <w:r w:rsidRPr="00E20E4A">
        <w:rPr>
          <w:rFonts w:cs="Arial"/>
          <w:b/>
          <w:sz w:val="16"/>
        </w:rPr>
        <w:t>P</w:t>
      </w:r>
      <w:r w:rsidRPr="00E20E4A">
        <w:rPr>
          <w:rFonts w:cs="Arial"/>
          <w:sz w:val="16"/>
        </w:rPr>
        <w:t xml:space="preserve"> est la proportion de la population cible dans la population totale qui est de 17,52% ; </w:t>
      </w:r>
    </w:p>
    <w:p w:rsidR="00B5493E" w:rsidRPr="00E20E4A" w:rsidRDefault="00B5493E" w:rsidP="00E14C19">
      <w:pPr>
        <w:keepNext/>
        <w:keepLines/>
        <w:numPr>
          <w:ilvl w:val="0"/>
          <w:numId w:val="2"/>
        </w:numPr>
        <w:tabs>
          <w:tab w:val="clear" w:pos="3240"/>
        </w:tabs>
        <w:ind w:left="426"/>
        <w:jc w:val="left"/>
        <w:rPr>
          <w:rFonts w:cs="Arial"/>
          <w:sz w:val="16"/>
        </w:rPr>
      </w:pPr>
      <w:r w:rsidRPr="00E20E4A">
        <w:rPr>
          <w:rFonts w:cs="Arial"/>
          <w:b/>
          <w:sz w:val="16"/>
        </w:rPr>
        <w:t>N</w:t>
      </w:r>
      <w:r w:rsidRPr="00E20E4A">
        <w:rPr>
          <w:rFonts w:cs="Arial"/>
          <w:b/>
          <w:sz w:val="16"/>
          <w:vertAlign w:val="subscript"/>
        </w:rPr>
        <w:t>h</w:t>
      </w:r>
      <w:r w:rsidRPr="00E20E4A">
        <w:rPr>
          <w:rFonts w:cs="Arial"/>
          <w:sz w:val="16"/>
        </w:rPr>
        <w:t xml:space="preserve"> est la taille moyenne des ménages dans la zone d’intervention du projet (6,3).</w:t>
      </w:r>
    </w:p>
    <w:p w:rsidR="00B5493E" w:rsidRPr="00E14C19" w:rsidRDefault="00B5493E" w:rsidP="00E14C19">
      <w:pPr>
        <w:keepNext/>
        <w:keepLines/>
        <w:rPr>
          <w:rFonts w:cs="Arial"/>
          <w:sz w:val="16"/>
        </w:rPr>
      </w:pPr>
    </w:p>
    <w:p w:rsidR="00B5493E" w:rsidRPr="002914E1" w:rsidRDefault="00B5493E" w:rsidP="00E14C19">
      <w:pPr>
        <w:keepNext/>
        <w:keepLines/>
        <w:rPr>
          <w:rFonts w:cs="Arial"/>
        </w:rPr>
      </w:pPr>
      <w:r w:rsidRPr="002914E1">
        <w:rPr>
          <w:rFonts w:cs="Arial"/>
        </w:rPr>
        <w:t>L’application numérique de cette formule donne une taille de 1508 hommes et femmes de 15 à 24 ans. Pour tenir compte d’une déperdition d’environ 5%, le nombre total de jeunes à enquêtés s’est situé à 1600. Cet effectif a été</w:t>
      </w:r>
      <w:r w:rsidR="00B35D58">
        <w:rPr>
          <w:rFonts w:cs="Arial"/>
        </w:rPr>
        <w:t xml:space="preserve"> </w:t>
      </w:r>
      <w:r w:rsidRPr="002914E1">
        <w:rPr>
          <w:rFonts w:cs="Arial"/>
        </w:rPr>
        <w:t>réparti entre les quatre régions de l’étude en fonction du poids en termes de ménages de chacune d’elles.</w:t>
      </w:r>
      <w:r w:rsidR="00E14C19">
        <w:rPr>
          <w:rFonts w:cs="Arial"/>
        </w:rPr>
        <w:t xml:space="preserve"> </w:t>
      </w:r>
      <w:r w:rsidRPr="002914E1">
        <w:rPr>
          <w:rFonts w:cs="Arial"/>
        </w:rPr>
        <w:t xml:space="preserve">Dans la zone d’intervention du projet, chaque ménage compte en moyenne 1,01 jeune âgé de 15-24 ans. </w:t>
      </w:r>
    </w:p>
    <w:p w:rsidR="00B5493E" w:rsidRPr="00E14C19" w:rsidRDefault="00B5493E" w:rsidP="00E14C19">
      <w:pPr>
        <w:keepNext/>
        <w:keepLines/>
        <w:rPr>
          <w:rFonts w:cs="Arial"/>
          <w:sz w:val="18"/>
        </w:rPr>
      </w:pPr>
    </w:p>
    <w:p w:rsidR="00B5493E" w:rsidRPr="002914E1" w:rsidRDefault="00B5493E" w:rsidP="00E14C19">
      <w:pPr>
        <w:keepNext/>
        <w:keepLines/>
        <w:rPr>
          <w:rFonts w:cs="Arial"/>
        </w:rPr>
      </w:pPr>
      <w:r w:rsidRPr="002914E1">
        <w:rPr>
          <w:rFonts w:cs="Arial"/>
        </w:rPr>
        <w:t>La répartition de l’échantillon donnée dans le tableau ci-dessous représente une allocation proportionnelle à la taille de chaque région. L’échantillon alloué à chaque région a été</w:t>
      </w:r>
      <w:r w:rsidR="00B35D58">
        <w:rPr>
          <w:rFonts w:cs="Arial"/>
        </w:rPr>
        <w:t xml:space="preserve"> </w:t>
      </w:r>
      <w:r w:rsidRPr="002914E1">
        <w:rPr>
          <w:rFonts w:cs="Arial"/>
        </w:rPr>
        <w:t>ensuite réparti proportionnellement entre le milieu urbain et le milieu rural.</w:t>
      </w:r>
    </w:p>
    <w:p w:rsidR="00E14C19" w:rsidRPr="00E20E4A" w:rsidRDefault="00E14C19" w:rsidP="00E14C19">
      <w:pPr>
        <w:keepNext/>
        <w:keepLines/>
        <w:tabs>
          <w:tab w:val="left" w:pos="1575"/>
        </w:tabs>
        <w:rPr>
          <w:rFonts w:cs="Arial"/>
          <w:b/>
          <w:sz w:val="18"/>
        </w:rPr>
      </w:pPr>
    </w:p>
    <w:p w:rsidR="00B5493E" w:rsidRPr="00E14C19" w:rsidRDefault="00B5493E" w:rsidP="00E14C19">
      <w:pPr>
        <w:keepNext/>
        <w:keepLines/>
        <w:tabs>
          <w:tab w:val="left" w:pos="1575"/>
        </w:tabs>
        <w:rPr>
          <w:rFonts w:cs="Arial"/>
          <w:b/>
          <w:sz w:val="20"/>
        </w:rPr>
      </w:pPr>
      <w:r w:rsidRPr="00E14C19">
        <w:rPr>
          <w:rFonts w:cs="Arial"/>
          <w:b/>
          <w:sz w:val="20"/>
        </w:rPr>
        <w:t>Tableau de répartition de l’échantillon des ZD et des ménages enquêtés</w:t>
      </w:r>
      <w:r w:rsidR="00B35D58" w:rsidRPr="00E14C19">
        <w:rPr>
          <w:rFonts w:cs="Arial"/>
          <w:b/>
          <w:sz w:val="20"/>
        </w:rPr>
        <w:t xml:space="preserve"> </w:t>
      </w:r>
      <w:r w:rsidRPr="00E14C19">
        <w:rPr>
          <w:rFonts w:cs="Arial"/>
          <w:b/>
          <w:sz w:val="20"/>
        </w:rPr>
        <w:t>par région et milieu de résidence</w:t>
      </w:r>
    </w:p>
    <w:p w:rsidR="00E5113C" w:rsidRPr="00E20E4A" w:rsidRDefault="00E5113C" w:rsidP="00E14C19">
      <w:pPr>
        <w:keepNext/>
        <w:keepLines/>
        <w:tabs>
          <w:tab w:val="left" w:pos="1575"/>
        </w:tabs>
        <w:rPr>
          <w:rFonts w:cs="Arial"/>
          <w:b/>
          <w:sz w:val="10"/>
        </w:rPr>
      </w:pPr>
    </w:p>
    <w:tbl>
      <w:tblPr>
        <w:tblW w:w="9180" w:type="dxa"/>
        <w:tblLayout w:type="fixed"/>
        <w:tblCellMar>
          <w:left w:w="0" w:type="dxa"/>
          <w:right w:w="0" w:type="dxa"/>
        </w:tblCellMar>
        <w:tblLook w:val="04A0" w:firstRow="1" w:lastRow="0" w:firstColumn="1" w:lastColumn="0" w:noHBand="0" w:noVBand="1"/>
      </w:tblPr>
      <w:tblGrid>
        <w:gridCol w:w="1809"/>
        <w:gridCol w:w="1134"/>
        <w:gridCol w:w="851"/>
        <w:gridCol w:w="1446"/>
        <w:gridCol w:w="1134"/>
        <w:gridCol w:w="822"/>
        <w:gridCol w:w="992"/>
        <w:gridCol w:w="992"/>
      </w:tblGrid>
      <w:tr w:rsidR="00B5493E" w:rsidRPr="00E20E4A" w:rsidTr="00E14C19">
        <w:tc>
          <w:tcPr>
            <w:tcW w:w="18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5493E" w:rsidRPr="00E20E4A" w:rsidRDefault="00B5493E" w:rsidP="00E14C19">
            <w:pPr>
              <w:keepNext/>
              <w:keepLines/>
              <w:jc w:val="center"/>
              <w:rPr>
                <w:rFonts w:cs="Arial"/>
                <w:b/>
                <w:sz w:val="19"/>
                <w:szCs w:val="19"/>
                <w:lang w:eastAsia="zh-CN"/>
              </w:rPr>
            </w:pPr>
            <w:r w:rsidRPr="00E20E4A">
              <w:rPr>
                <w:rFonts w:cs="Arial"/>
                <w:b/>
                <w:sz w:val="19"/>
                <w:szCs w:val="19"/>
                <w:lang w:eastAsia="zh-CN"/>
              </w:rPr>
              <w:t>Région</w:t>
            </w:r>
          </w:p>
        </w:tc>
        <w:tc>
          <w:tcPr>
            <w:tcW w:w="1134" w:type="dxa"/>
            <w:vMerge w:val="restart"/>
            <w:tcBorders>
              <w:top w:val="single" w:sz="4" w:space="0" w:color="auto"/>
              <w:left w:val="nil"/>
              <w:right w:val="single" w:sz="4" w:space="0" w:color="auto"/>
            </w:tcBorders>
            <w:shd w:val="clear" w:color="auto" w:fill="auto"/>
            <w:noWrap/>
            <w:vAlign w:val="center"/>
          </w:tcPr>
          <w:p w:rsidR="00B5493E" w:rsidRPr="00E20E4A" w:rsidRDefault="00B5493E" w:rsidP="00E14C19">
            <w:pPr>
              <w:keepNext/>
              <w:keepLines/>
              <w:jc w:val="center"/>
              <w:rPr>
                <w:rFonts w:cs="Arial"/>
                <w:b/>
                <w:color w:val="000000"/>
                <w:sz w:val="19"/>
                <w:szCs w:val="19"/>
                <w:lang w:eastAsia="zh-CN"/>
              </w:rPr>
            </w:pPr>
            <w:r w:rsidRPr="00E20E4A">
              <w:rPr>
                <w:rFonts w:cs="Arial"/>
                <w:b/>
                <w:color w:val="000000"/>
                <w:sz w:val="19"/>
                <w:szCs w:val="19"/>
                <w:lang w:eastAsia="zh-CN"/>
              </w:rPr>
              <w:t>% ménages</w:t>
            </w:r>
          </w:p>
        </w:tc>
        <w:tc>
          <w:tcPr>
            <w:tcW w:w="3431" w:type="dxa"/>
            <w:gridSpan w:val="3"/>
            <w:tcBorders>
              <w:top w:val="single" w:sz="4" w:space="0" w:color="auto"/>
              <w:left w:val="nil"/>
              <w:bottom w:val="single" w:sz="4" w:space="0" w:color="auto"/>
              <w:right w:val="single" w:sz="4" w:space="0" w:color="auto"/>
            </w:tcBorders>
            <w:vAlign w:val="center"/>
          </w:tcPr>
          <w:p w:rsidR="00B5493E" w:rsidRPr="00E20E4A" w:rsidRDefault="00B5493E" w:rsidP="00E14C19">
            <w:pPr>
              <w:keepNext/>
              <w:keepLines/>
              <w:jc w:val="center"/>
              <w:rPr>
                <w:rFonts w:cs="Arial"/>
                <w:b/>
                <w:color w:val="000000"/>
                <w:sz w:val="19"/>
                <w:szCs w:val="19"/>
                <w:lang w:eastAsia="zh-CN"/>
              </w:rPr>
            </w:pPr>
            <w:r w:rsidRPr="00E20E4A">
              <w:rPr>
                <w:rFonts w:cs="Arial"/>
                <w:b/>
                <w:color w:val="000000"/>
                <w:sz w:val="19"/>
                <w:szCs w:val="19"/>
                <w:lang w:eastAsia="zh-CN"/>
              </w:rPr>
              <w:t>Nombre ZD</w:t>
            </w:r>
          </w:p>
        </w:tc>
        <w:tc>
          <w:tcPr>
            <w:tcW w:w="2806" w:type="dxa"/>
            <w:gridSpan w:val="3"/>
            <w:tcBorders>
              <w:top w:val="single" w:sz="4" w:space="0" w:color="auto"/>
              <w:left w:val="nil"/>
              <w:bottom w:val="single" w:sz="4" w:space="0" w:color="auto"/>
              <w:right w:val="single" w:sz="4" w:space="0" w:color="auto"/>
            </w:tcBorders>
            <w:vAlign w:val="center"/>
          </w:tcPr>
          <w:p w:rsidR="00B5493E" w:rsidRPr="00E20E4A" w:rsidRDefault="00B5493E" w:rsidP="00E14C19">
            <w:pPr>
              <w:keepNext/>
              <w:keepLines/>
              <w:jc w:val="center"/>
              <w:rPr>
                <w:rFonts w:cs="Arial"/>
                <w:b/>
                <w:sz w:val="19"/>
                <w:szCs w:val="19"/>
                <w:lang w:eastAsia="zh-CN"/>
              </w:rPr>
            </w:pPr>
            <w:r w:rsidRPr="00E20E4A">
              <w:rPr>
                <w:rFonts w:cs="Arial"/>
                <w:b/>
                <w:color w:val="000000"/>
                <w:sz w:val="19"/>
                <w:szCs w:val="19"/>
                <w:lang w:eastAsia="zh-CN"/>
              </w:rPr>
              <w:t>Répartition des ménages</w:t>
            </w:r>
          </w:p>
        </w:tc>
      </w:tr>
      <w:tr w:rsidR="00B5493E" w:rsidRPr="00E20E4A" w:rsidTr="00E14C19">
        <w:tc>
          <w:tcPr>
            <w:tcW w:w="1809" w:type="dxa"/>
            <w:vMerge/>
            <w:tcBorders>
              <w:top w:val="single" w:sz="4" w:space="0" w:color="auto"/>
              <w:left w:val="single" w:sz="4" w:space="0" w:color="auto"/>
              <w:bottom w:val="single" w:sz="4" w:space="0" w:color="000000"/>
              <w:right w:val="single" w:sz="4" w:space="0" w:color="auto"/>
            </w:tcBorders>
            <w:vAlign w:val="center"/>
          </w:tcPr>
          <w:p w:rsidR="00B5493E" w:rsidRPr="00E20E4A" w:rsidRDefault="00B5493E" w:rsidP="00E14C19">
            <w:pPr>
              <w:keepNext/>
              <w:keepLines/>
              <w:rPr>
                <w:rFonts w:cs="Arial"/>
                <w:sz w:val="19"/>
                <w:szCs w:val="19"/>
                <w:lang w:eastAsia="zh-CN"/>
              </w:rPr>
            </w:pPr>
          </w:p>
        </w:tc>
        <w:tc>
          <w:tcPr>
            <w:tcW w:w="1134" w:type="dxa"/>
            <w:vMerge/>
            <w:tcBorders>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center"/>
              <w:rPr>
                <w:rFonts w:cs="Arial"/>
                <w:b/>
                <w:sz w:val="19"/>
                <w:szCs w:val="19"/>
                <w:lang w:eastAsia="zh-CN"/>
              </w:rPr>
            </w:pPr>
          </w:p>
        </w:tc>
        <w:tc>
          <w:tcPr>
            <w:tcW w:w="851" w:type="dxa"/>
            <w:tcBorders>
              <w:top w:val="single" w:sz="4" w:space="0" w:color="auto"/>
              <w:left w:val="nil"/>
              <w:bottom w:val="single" w:sz="4" w:space="0" w:color="auto"/>
              <w:right w:val="single" w:sz="4" w:space="0" w:color="auto"/>
            </w:tcBorders>
          </w:tcPr>
          <w:p w:rsidR="00B5493E" w:rsidRPr="00E20E4A" w:rsidRDefault="00B5493E" w:rsidP="00E14C19">
            <w:pPr>
              <w:keepNext/>
              <w:keepLines/>
              <w:jc w:val="center"/>
              <w:rPr>
                <w:rFonts w:cs="Arial"/>
                <w:b/>
                <w:sz w:val="19"/>
                <w:szCs w:val="19"/>
                <w:lang w:eastAsia="zh-CN"/>
              </w:rPr>
            </w:pPr>
            <w:r w:rsidRPr="00E20E4A">
              <w:rPr>
                <w:rFonts w:cs="Arial"/>
                <w:b/>
                <w:sz w:val="19"/>
                <w:szCs w:val="19"/>
                <w:lang w:eastAsia="zh-CN"/>
              </w:rPr>
              <w:t>Total</w:t>
            </w:r>
          </w:p>
        </w:tc>
        <w:tc>
          <w:tcPr>
            <w:tcW w:w="1446"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center"/>
              <w:rPr>
                <w:rFonts w:cs="Arial"/>
                <w:b/>
                <w:sz w:val="19"/>
                <w:szCs w:val="19"/>
                <w:lang w:eastAsia="zh-CN"/>
              </w:rPr>
            </w:pPr>
            <w:r w:rsidRPr="00E20E4A">
              <w:rPr>
                <w:rFonts w:cs="Arial"/>
                <w:b/>
                <w:sz w:val="19"/>
                <w:szCs w:val="19"/>
                <w:lang w:eastAsia="zh-CN"/>
              </w:rPr>
              <w:t>ZD urbaines</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center"/>
              <w:rPr>
                <w:rFonts w:cs="Arial"/>
                <w:b/>
                <w:sz w:val="19"/>
                <w:szCs w:val="19"/>
                <w:lang w:eastAsia="zh-CN"/>
              </w:rPr>
            </w:pPr>
            <w:r w:rsidRPr="00E20E4A">
              <w:rPr>
                <w:rFonts w:cs="Arial"/>
                <w:b/>
                <w:sz w:val="19"/>
                <w:szCs w:val="19"/>
                <w:lang w:eastAsia="zh-CN"/>
              </w:rPr>
              <w:t>ZD rurales</w:t>
            </w:r>
          </w:p>
        </w:tc>
        <w:tc>
          <w:tcPr>
            <w:tcW w:w="822"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center"/>
              <w:rPr>
                <w:rFonts w:cs="Arial"/>
                <w:b/>
                <w:sz w:val="19"/>
                <w:szCs w:val="19"/>
                <w:lang w:eastAsia="zh-CN"/>
              </w:rPr>
            </w:pPr>
            <w:r w:rsidRPr="00E20E4A">
              <w:rPr>
                <w:rFonts w:cs="Arial"/>
                <w:b/>
                <w:sz w:val="19"/>
                <w:szCs w:val="19"/>
                <w:lang w:eastAsia="zh-CN"/>
              </w:rPr>
              <w:t>Urbain</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center"/>
              <w:rPr>
                <w:rFonts w:cs="Arial"/>
                <w:b/>
                <w:sz w:val="19"/>
                <w:szCs w:val="19"/>
                <w:lang w:eastAsia="zh-CN"/>
              </w:rPr>
            </w:pPr>
            <w:r w:rsidRPr="00E20E4A">
              <w:rPr>
                <w:rFonts w:cs="Arial"/>
                <w:b/>
                <w:sz w:val="19"/>
                <w:szCs w:val="19"/>
                <w:lang w:eastAsia="zh-CN"/>
              </w:rPr>
              <w:t xml:space="preserve"> Rural</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center"/>
              <w:rPr>
                <w:rFonts w:cs="Arial"/>
                <w:b/>
                <w:sz w:val="19"/>
                <w:szCs w:val="19"/>
                <w:lang w:eastAsia="zh-CN"/>
              </w:rPr>
            </w:pPr>
            <w:r w:rsidRPr="00E20E4A">
              <w:rPr>
                <w:rFonts w:cs="Arial"/>
                <w:b/>
                <w:sz w:val="19"/>
                <w:szCs w:val="19"/>
                <w:lang w:eastAsia="zh-CN"/>
              </w:rPr>
              <w:t>Total</w:t>
            </w:r>
          </w:p>
        </w:tc>
      </w:tr>
      <w:tr w:rsidR="00B5493E" w:rsidRPr="00E20E4A" w:rsidTr="00E14C19">
        <w:tc>
          <w:tcPr>
            <w:tcW w:w="1809"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left"/>
              <w:rPr>
                <w:rFonts w:cs="Arial"/>
                <w:sz w:val="19"/>
                <w:szCs w:val="19"/>
              </w:rPr>
            </w:pPr>
            <w:r w:rsidRPr="00E20E4A">
              <w:rPr>
                <w:rFonts w:cs="Arial"/>
                <w:sz w:val="19"/>
                <w:szCs w:val="19"/>
              </w:rPr>
              <w:t>Kindia</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35,4</w:t>
            </w:r>
          </w:p>
        </w:tc>
        <w:tc>
          <w:tcPr>
            <w:tcW w:w="851"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28</w:t>
            </w:r>
          </w:p>
        </w:tc>
        <w:tc>
          <w:tcPr>
            <w:tcW w:w="1446"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9</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19</w:t>
            </w:r>
          </w:p>
        </w:tc>
        <w:tc>
          <w:tcPr>
            <w:tcW w:w="822"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180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380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560</w:t>
            </w:r>
          </w:p>
        </w:tc>
      </w:tr>
      <w:tr w:rsidR="00B5493E" w:rsidRPr="00E20E4A" w:rsidTr="00E14C19">
        <w:tc>
          <w:tcPr>
            <w:tcW w:w="1809"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left"/>
              <w:rPr>
                <w:rFonts w:cs="Arial"/>
                <w:sz w:val="19"/>
                <w:szCs w:val="19"/>
              </w:rPr>
            </w:pPr>
            <w:r w:rsidRPr="00E20E4A">
              <w:rPr>
                <w:rFonts w:cs="Arial"/>
                <w:sz w:val="19"/>
                <w:szCs w:val="19"/>
              </w:rPr>
              <w:t>Mamou</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22,0</w:t>
            </w:r>
          </w:p>
        </w:tc>
        <w:tc>
          <w:tcPr>
            <w:tcW w:w="851"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18</w:t>
            </w:r>
          </w:p>
        </w:tc>
        <w:tc>
          <w:tcPr>
            <w:tcW w:w="1446"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2</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16</w:t>
            </w:r>
          </w:p>
        </w:tc>
        <w:tc>
          <w:tcPr>
            <w:tcW w:w="822"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40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320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360</w:t>
            </w:r>
          </w:p>
        </w:tc>
      </w:tr>
      <w:tr w:rsidR="00B5493E" w:rsidRPr="00E20E4A" w:rsidTr="00E14C19">
        <w:tc>
          <w:tcPr>
            <w:tcW w:w="1809"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left"/>
              <w:rPr>
                <w:rFonts w:cs="Arial"/>
                <w:sz w:val="19"/>
                <w:szCs w:val="19"/>
              </w:rPr>
            </w:pPr>
            <w:r w:rsidRPr="00E20E4A">
              <w:rPr>
                <w:rFonts w:cs="Arial"/>
                <w:sz w:val="19"/>
                <w:szCs w:val="19"/>
              </w:rPr>
              <w:t>Labé</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23,0</w:t>
            </w:r>
          </w:p>
        </w:tc>
        <w:tc>
          <w:tcPr>
            <w:tcW w:w="851"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18</w:t>
            </w:r>
          </w:p>
        </w:tc>
        <w:tc>
          <w:tcPr>
            <w:tcW w:w="1446"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2</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16</w:t>
            </w:r>
          </w:p>
        </w:tc>
        <w:tc>
          <w:tcPr>
            <w:tcW w:w="822"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40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320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360</w:t>
            </w:r>
          </w:p>
        </w:tc>
      </w:tr>
      <w:tr w:rsidR="00B5493E" w:rsidRPr="00E20E4A" w:rsidTr="00E14C19">
        <w:tc>
          <w:tcPr>
            <w:tcW w:w="1809"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left"/>
              <w:rPr>
                <w:rFonts w:cs="Arial"/>
                <w:sz w:val="19"/>
                <w:szCs w:val="19"/>
              </w:rPr>
            </w:pPr>
            <w:r w:rsidRPr="00E20E4A">
              <w:rPr>
                <w:rFonts w:cs="Arial"/>
                <w:sz w:val="19"/>
                <w:szCs w:val="19"/>
              </w:rPr>
              <w:t>Faranah</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19,6</w:t>
            </w:r>
          </w:p>
        </w:tc>
        <w:tc>
          <w:tcPr>
            <w:tcW w:w="851"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16</w:t>
            </w:r>
          </w:p>
        </w:tc>
        <w:tc>
          <w:tcPr>
            <w:tcW w:w="1446"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3</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sz w:val="19"/>
                <w:szCs w:val="19"/>
              </w:rPr>
            </w:pPr>
            <w:r w:rsidRPr="00E20E4A">
              <w:rPr>
                <w:rFonts w:cs="Arial"/>
                <w:sz w:val="19"/>
                <w:szCs w:val="19"/>
              </w:rPr>
              <w:t>13</w:t>
            </w:r>
          </w:p>
        </w:tc>
        <w:tc>
          <w:tcPr>
            <w:tcW w:w="822"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60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260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sz w:val="19"/>
                <w:szCs w:val="19"/>
              </w:rPr>
            </w:pPr>
            <w:r w:rsidRPr="00E20E4A">
              <w:rPr>
                <w:rFonts w:cs="Arial"/>
                <w:sz w:val="19"/>
                <w:szCs w:val="19"/>
              </w:rPr>
              <w:t>320</w:t>
            </w:r>
          </w:p>
        </w:tc>
      </w:tr>
      <w:tr w:rsidR="00B5493E" w:rsidRPr="00E20E4A" w:rsidTr="00E14C19">
        <w:tc>
          <w:tcPr>
            <w:tcW w:w="1809"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b/>
                <w:sz w:val="19"/>
                <w:szCs w:val="19"/>
              </w:rPr>
            </w:pPr>
            <w:r w:rsidRPr="00E20E4A">
              <w:rPr>
                <w:rFonts w:cs="Arial"/>
                <w:b/>
                <w:sz w:val="19"/>
                <w:szCs w:val="19"/>
              </w:rPr>
              <w:t>Zone du projet</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b/>
                <w:sz w:val="19"/>
                <w:szCs w:val="19"/>
              </w:rPr>
            </w:pPr>
            <w:r w:rsidRPr="00E20E4A">
              <w:rPr>
                <w:rFonts w:cs="Arial"/>
                <w:b/>
                <w:sz w:val="19"/>
                <w:szCs w:val="19"/>
              </w:rPr>
              <w:t>100</w:t>
            </w:r>
          </w:p>
        </w:tc>
        <w:tc>
          <w:tcPr>
            <w:tcW w:w="851"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b/>
                <w:sz w:val="19"/>
                <w:szCs w:val="19"/>
              </w:rPr>
            </w:pPr>
            <w:r w:rsidRPr="00E20E4A">
              <w:rPr>
                <w:rFonts w:cs="Arial"/>
                <w:b/>
                <w:sz w:val="19"/>
                <w:szCs w:val="19"/>
              </w:rPr>
              <w:t>80</w:t>
            </w:r>
          </w:p>
        </w:tc>
        <w:tc>
          <w:tcPr>
            <w:tcW w:w="1446" w:type="dxa"/>
            <w:tcBorders>
              <w:top w:val="nil"/>
              <w:left w:val="single" w:sz="4" w:space="0" w:color="auto"/>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b/>
                <w:sz w:val="19"/>
                <w:szCs w:val="19"/>
              </w:rPr>
            </w:pPr>
            <w:r w:rsidRPr="00E20E4A">
              <w:rPr>
                <w:rFonts w:cs="Arial"/>
                <w:b/>
                <w:sz w:val="19"/>
                <w:szCs w:val="19"/>
              </w:rPr>
              <w:t>16</w:t>
            </w:r>
          </w:p>
        </w:tc>
        <w:tc>
          <w:tcPr>
            <w:tcW w:w="1134" w:type="dxa"/>
            <w:tcBorders>
              <w:top w:val="nil"/>
              <w:left w:val="nil"/>
              <w:bottom w:val="single" w:sz="4" w:space="0" w:color="auto"/>
              <w:right w:val="single" w:sz="4" w:space="0" w:color="auto"/>
            </w:tcBorders>
            <w:shd w:val="clear" w:color="auto" w:fill="auto"/>
            <w:noWrap/>
            <w:vAlign w:val="bottom"/>
          </w:tcPr>
          <w:p w:rsidR="00B5493E" w:rsidRPr="00E20E4A" w:rsidRDefault="00B5493E" w:rsidP="00E14C19">
            <w:pPr>
              <w:keepNext/>
              <w:keepLines/>
              <w:jc w:val="right"/>
              <w:rPr>
                <w:rFonts w:cs="Arial"/>
                <w:b/>
                <w:sz w:val="19"/>
                <w:szCs w:val="19"/>
              </w:rPr>
            </w:pPr>
            <w:r w:rsidRPr="00E20E4A">
              <w:rPr>
                <w:rFonts w:cs="Arial"/>
                <w:b/>
                <w:sz w:val="19"/>
                <w:szCs w:val="19"/>
              </w:rPr>
              <w:t>64</w:t>
            </w:r>
          </w:p>
        </w:tc>
        <w:tc>
          <w:tcPr>
            <w:tcW w:w="822" w:type="dxa"/>
            <w:tcBorders>
              <w:top w:val="single" w:sz="4" w:space="0" w:color="auto"/>
              <w:left w:val="nil"/>
              <w:bottom w:val="single" w:sz="4" w:space="0" w:color="auto"/>
              <w:right w:val="single" w:sz="4" w:space="0" w:color="auto"/>
            </w:tcBorders>
            <w:vAlign w:val="bottom"/>
          </w:tcPr>
          <w:p w:rsidR="00B5493E" w:rsidRPr="00E20E4A" w:rsidRDefault="00B5493E" w:rsidP="00E14C19">
            <w:pPr>
              <w:keepNext/>
              <w:keepLines/>
              <w:jc w:val="right"/>
              <w:rPr>
                <w:rFonts w:cs="Arial"/>
                <w:b/>
                <w:sz w:val="19"/>
                <w:szCs w:val="19"/>
              </w:rPr>
            </w:pPr>
            <w:r w:rsidRPr="00E20E4A">
              <w:rPr>
                <w:rFonts w:cs="Arial"/>
                <w:b/>
                <w:sz w:val="19"/>
                <w:szCs w:val="19"/>
              </w:rPr>
              <w:t>320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b/>
                <w:sz w:val="19"/>
                <w:szCs w:val="19"/>
              </w:rPr>
            </w:pPr>
            <w:r w:rsidRPr="00E20E4A">
              <w:rPr>
                <w:rFonts w:cs="Arial"/>
                <w:b/>
                <w:sz w:val="19"/>
                <w:szCs w:val="19"/>
              </w:rPr>
              <w:t>1280</w:t>
            </w:r>
          </w:p>
        </w:tc>
        <w:tc>
          <w:tcPr>
            <w:tcW w:w="992" w:type="dxa"/>
            <w:tcBorders>
              <w:top w:val="single" w:sz="4" w:space="0" w:color="auto"/>
              <w:left w:val="single" w:sz="4" w:space="0" w:color="auto"/>
              <w:bottom w:val="single" w:sz="4" w:space="0" w:color="auto"/>
              <w:right w:val="single" w:sz="4" w:space="0" w:color="auto"/>
            </w:tcBorders>
            <w:vAlign w:val="bottom"/>
          </w:tcPr>
          <w:p w:rsidR="00B5493E" w:rsidRPr="00E20E4A" w:rsidRDefault="00B5493E" w:rsidP="00E14C19">
            <w:pPr>
              <w:keepNext/>
              <w:keepLines/>
              <w:jc w:val="right"/>
              <w:rPr>
                <w:rFonts w:cs="Arial"/>
                <w:b/>
                <w:sz w:val="19"/>
                <w:szCs w:val="19"/>
              </w:rPr>
            </w:pPr>
            <w:r w:rsidRPr="00E20E4A">
              <w:rPr>
                <w:rFonts w:cs="Arial"/>
                <w:b/>
                <w:sz w:val="19"/>
                <w:szCs w:val="19"/>
              </w:rPr>
              <w:t>1600</w:t>
            </w:r>
          </w:p>
        </w:tc>
      </w:tr>
    </w:tbl>
    <w:p w:rsidR="00E5113C" w:rsidRPr="00E20E4A" w:rsidRDefault="00E5113C" w:rsidP="00E14C19">
      <w:pPr>
        <w:keepNext/>
        <w:keepLines/>
        <w:rPr>
          <w:sz w:val="16"/>
        </w:rPr>
      </w:pPr>
    </w:p>
    <w:p w:rsidR="00B5493E" w:rsidRPr="002914E1" w:rsidRDefault="00695DD7" w:rsidP="00E14C19">
      <w:pPr>
        <w:keepNext/>
        <w:keepLines/>
      </w:pPr>
      <w:r w:rsidRPr="002914E1">
        <w:t>Au sujet de l’indicateur relatif à l’utilisation des services de médecine curative, dans un ménage donné, cette information a été recherche</w:t>
      </w:r>
      <w:r w:rsidR="00B35D58">
        <w:t xml:space="preserve"> </w:t>
      </w:r>
      <w:r w:rsidRPr="002914E1">
        <w:t>chez l’ensemble des membres du ménage à fin de ne pas exclure les enfants qui sont les usagers de premier plan des services de médecine curative</w:t>
      </w:r>
      <w:r w:rsidR="001466D3">
        <w:t>.</w:t>
      </w:r>
    </w:p>
    <w:p w:rsidR="00E20E4A" w:rsidRDefault="00E20E4A">
      <w:pPr>
        <w:jc w:val="left"/>
        <w:rPr>
          <w:rFonts w:cs="Arial"/>
          <w:sz w:val="12"/>
          <w:u w:val="single"/>
        </w:rPr>
        <w:sectPr w:rsidR="00E20E4A" w:rsidSect="006A5BA0">
          <w:pgSz w:w="11906" w:h="16838"/>
          <w:pgMar w:top="1418" w:right="1418" w:bottom="1418" w:left="1418" w:header="709" w:footer="709" w:gutter="0"/>
          <w:cols w:space="708"/>
          <w:docGrid w:linePitch="360"/>
        </w:sectPr>
      </w:pPr>
    </w:p>
    <w:p w:rsidR="00B5493E" w:rsidRPr="002914E1" w:rsidRDefault="00155948" w:rsidP="00E14C19">
      <w:pPr>
        <w:pStyle w:val="Titre3"/>
      </w:pPr>
      <w:bookmarkStart w:id="30" w:name="_Toc484879884"/>
      <w:bookmarkStart w:id="31" w:name="_Toc490814253"/>
      <w:r>
        <w:t>III</w:t>
      </w:r>
      <w:r w:rsidR="00B5493E" w:rsidRPr="002914E1">
        <w:t>.3</w:t>
      </w:r>
      <w:r w:rsidR="00B5493E" w:rsidRPr="002914E1">
        <w:tab/>
        <w:t>Définition de concepts et opérationnalisation des variables</w:t>
      </w:r>
      <w:bookmarkEnd w:id="30"/>
      <w:bookmarkEnd w:id="31"/>
    </w:p>
    <w:p w:rsidR="00D36CEE" w:rsidRDefault="00D36CEE" w:rsidP="00E14C19">
      <w:pPr>
        <w:pStyle w:val="Titre5"/>
        <w:rPr>
          <w:lang w:val="fr-FR"/>
        </w:rPr>
      </w:pPr>
      <w:bookmarkStart w:id="32" w:name="_Toc484879885"/>
    </w:p>
    <w:p w:rsidR="00B5493E" w:rsidRPr="00C52BFA" w:rsidRDefault="00155948" w:rsidP="00E14C19">
      <w:pPr>
        <w:pStyle w:val="Titre5"/>
        <w:rPr>
          <w:lang w:val="fr-FR"/>
        </w:rPr>
      </w:pPr>
      <w:bookmarkStart w:id="33" w:name="_Toc490814254"/>
      <w:r>
        <w:rPr>
          <w:lang w:val="fr-FR"/>
        </w:rPr>
        <w:t>III</w:t>
      </w:r>
      <w:r w:rsidR="00B5493E" w:rsidRPr="00C52BFA">
        <w:rPr>
          <w:lang w:val="fr-FR"/>
        </w:rPr>
        <w:t>.3.1 – Définition des concepts :</w:t>
      </w:r>
      <w:bookmarkEnd w:id="32"/>
      <w:bookmarkEnd w:id="33"/>
      <w:r w:rsidR="00B5493E" w:rsidRPr="00C52BFA">
        <w:rPr>
          <w:lang w:val="fr-FR"/>
        </w:rPr>
        <w:t xml:space="preserve"> </w:t>
      </w:r>
    </w:p>
    <w:p w:rsidR="00D36CEE" w:rsidRDefault="00D36CEE" w:rsidP="00E14C19">
      <w:pPr>
        <w:keepNext/>
        <w:keepLines/>
      </w:pPr>
    </w:p>
    <w:p w:rsidR="00695DD7" w:rsidRPr="002914E1" w:rsidRDefault="00695DD7" w:rsidP="00E14C19">
      <w:pPr>
        <w:keepNext/>
        <w:keepLines/>
      </w:pPr>
      <w:r w:rsidRPr="002914E1">
        <w:t>Variables définissant les caractéristiques sociodémographiques de la population de l’étude</w:t>
      </w:r>
    </w:p>
    <w:p w:rsidR="00B5493E" w:rsidRPr="002914E1" w:rsidRDefault="00B5493E" w:rsidP="00E14C19">
      <w:pPr>
        <w:keepNext/>
        <w:keepLines/>
        <w:rPr>
          <w:rFonts w:cs="Arial"/>
          <w:b/>
        </w:rPr>
      </w:pPr>
    </w:p>
    <w:p w:rsidR="00B5493E" w:rsidRPr="002914E1" w:rsidRDefault="00B5493E" w:rsidP="00E14C19">
      <w:pPr>
        <w:keepNext/>
        <w:keepLines/>
        <w:rPr>
          <w:rFonts w:cs="Arial"/>
          <w:b/>
        </w:rPr>
      </w:pPr>
      <w:r w:rsidRPr="002914E1">
        <w:rPr>
          <w:rFonts w:cs="Arial"/>
          <w:b/>
        </w:rPr>
        <w:t xml:space="preserve">Age : </w:t>
      </w:r>
      <w:r w:rsidRPr="002914E1">
        <w:rPr>
          <w:rFonts w:cs="Arial"/>
        </w:rPr>
        <w:t>c’est l’âge de la personne</w:t>
      </w:r>
      <w:r w:rsidR="00B35D58">
        <w:rPr>
          <w:rFonts w:cs="Arial"/>
        </w:rPr>
        <w:t xml:space="preserve"> </w:t>
      </w:r>
      <w:r w:rsidRPr="002914E1">
        <w:rPr>
          <w:rFonts w:cs="Arial"/>
        </w:rPr>
        <w:t>le jour de l’enquête</w:t>
      </w:r>
      <w:r w:rsidR="00B35D58">
        <w:rPr>
          <w:rFonts w:cs="Arial"/>
        </w:rPr>
        <w:t xml:space="preserve"> </w:t>
      </w:r>
      <w:r w:rsidRPr="002914E1">
        <w:rPr>
          <w:rFonts w:cs="Arial"/>
        </w:rPr>
        <w:t>en année révolue</w:t>
      </w:r>
    </w:p>
    <w:p w:rsidR="00B5493E" w:rsidRPr="002914E1" w:rsidRDefault="00B5493E" w:rsidP="00E14C19">
      <w:pPr>
        <w:keepNext/>
        <w:keepLines/>
        <w:rPr>
          <w:rFonts w:cs="Arial"/>
        </w:rPr>
      </w:pPr>
      <w:r w:rsidRPr="002914E1">
        <w:rPr>
          <w:rFonts w:cs="Arial"/>
          <w:b/>
        </w:rPr>
        <w:t>Sexe</w:t>
      </w:r>
      <w:r w:rsidRPr="002914E1">
        <w:rPr>
          <w:rFonts w:cs="Arial"/>
        </w:rPr>
        <w:t> : Masculin ; Féminin</w:t>
      </w:r>
    </w:p>
    <w:p w:rsidR="00B5493E" w:rsidRPr="002914E1" w:rsidRDefault="00B5493E" w:rsidP="00E14C19">
      <w:pPr>
        <w:keepNext/>
        <w:keepLines/>
        <w:rPr>
          <w:rFonts w:cs="Arial"/>
        </w:rPr>
      </w:pPr>
      <w:r w:rsidRPr="002914E1">
        <w:rPr>
          <w:rFonts w:cs="Arial"/>
          <w:b/>
        </w:rPr>
        <w:t>Profession</w:t>
      </w:r>
      <w:r w:rsidRPr="002914E1">
        <w:rPr>
          <w:rFonts w:cs="Arial"/>
        </w:rPr>
        <w:t> : c’est l’activité principale exercée par la personne enquêtée</w:t>
      </w:r>
    </w:p>
    <w:p w:rsidR="00B5493E" w:rsidRPr="002914E1" w:rsidRDefault="00B5493E" w:rsidP="00E14C19">
      <w:pPr>
        <w:keepNext/>
        <w:keepLines/>
        <w:rPr>
          <w:rFonts w:cs="Arial"/>
        </w:rPr>
      </w:pPr>
      <w:r w:rsidRPr="002914E1">
        <w:rPr>
          <w:rFonts w:cs="Arial"/>
          <w:b/>
        </w:rPr>
        <w:t>Situation matrimoniale</w:t>
      </w:r>
      <w:r w:rsidRPr="002914E1">
        <w:rPr>
          <w:rFonts w:cs="Arial"/>
        </w:rPr>
        <w:t xml:space="preserve"> : regroupe les catégories suivantes : </w:t>
      </w:r>
    </w:p>
    <w:p w:rsidR="00B5493E" w:rsidRPr="002914E1" w:rsidRDefault="00B5493E" w:rsidP="00E14C19">
      <w:pPr>
        <w:keepNext/>
        <w:keepLines/>
        <w:rPr>
          <w:rFonts w:cs="Arial"/>
        </w:rPr>
      </w:pPr>
      <w:r w:rsidRPr="002914E1">
        <w:rPr>
          <w:rFonts w:cs="Arial"/>
          <w:b/>
        </w:rPr>
        <w:t>Marié (é)</w:t>
      </w:r>
      <w:r w:rsidRPr="002914E1">
        <w:rPr>
          <w:rFonts w:cs="Arial"/>
        </w:rPr>
        <w:t> : personne vivant avec un conjoint / conjointe après un mariage civile et ou religieux</w:t>
      </w:r>
    </w:p>
    <w:p w:rsidR="00B5493E" w:rsidRPr="002914E1" w:rsidRDefault="00B5493E" w:rsidP="00E14C19">
      <w:pPr>
        <w:keepNext/>
        <w:keepLines/>
        <w:rPr>
          <w:rFonts w:cs="Arial"/>
        </w:rPr>
      </w:pPr>
      <w:r w:rsidRPr="002914E1">
        <w:rPr>
          <w:rFonts w:cs="Arial"/>
          <w:b/>
        </w:rPr>
        <w:t>Célibataire</w:t>
      </w:r>
      <w:r w:rsidRPr="002914E1">
        <w:rPr>
          <w:rFonts w:cs="Arial"/>
        </w:rPr>
        <w:t xml:space="preserve"> : personne vivant seule qui n’a jamais été mariée </w:t>
      </w:r>
    </w:p>
    <w:p w:rsidR="00B5493E" w:rsidRPr="002914E1" w:rsidRDefault="00B5493E" w:rsidP="00E14C19">
      <w:pPr>
        <w:keepNext/>
        <w:keepLines/>
        <w:rPr>
          <w:rFonts w:cs="Arial"/>
        </w:rPr>
      </w:pPr>
      <w:r w:rsidRPr="002914E1">
        <w:rPr>
          <w:rFonts w:cs="Arial"/>
          <w:b/>
        </w:rPr>
        <w:t>Divorcé</w:t>
      </w:r>
      <w:r w:rsidRPr="002914E1">
        <w:rPr>
          <w:rFonts w:cs="Arial"/>
        </w:rPr>
        <w:t> : toute personne dont le lien de mariage a été rompu par un jugement du tribunal, religieux ou coutumier</w:t>
      </w:r>
    </w:p>
    <w:p w:rsidR="00B5493E" w:rsidRPr="002914E1" w:rsidRDefault="00B5493E" w:rsidP="00E14C19">
      <w:pPr>
        <w:keepNext/>
        <w:keepLines/>
        <w:rPr>
          <w:rFonts w:cs="Arial"/>
        </w:rPr>
      </w:pPr>
      <w:r w:rsidRPr="002914E1">
        <w:rPr>
          <w:rFonts w:cs="Arial"/>
          <w:b/>
        </w:rPr>
        <w:t>Séparée </w:t>
      </w:r>
      <w:r w:rsidRPr="002914E1">
        <w:rPr>
          <w:rFonts w:cs="Arial"/>
        </w:rPr>
        <w:t>: toute personne qui vit séparée de son conjoint légalement ou non dont le divorce n’est pas prononcé</w:t>
      </w:r>
    </w:p>
    <w:p w:rsidR="00B5493E" w:rsidRPr="002914E1" w:rsidRDefault="00B5493E" w:rsidP="00E14C19">
      <w:pPr>
        <w:keepNext/>
        <w:keepLines/>
        <w:rPr>
          <w:rFonts w:cs="Arial"/>
        </w:rPr>
      </w:pPr>
      <w:r w:rsidRPr="002914E1">
        <w:rPr>
          <w:rFonts w:cs="Arial"/>
          <w:b/>
        </w:rPr>
        <w:t>Union libre</w:t>
      </w:r>
      <w:r w:rsidRPr="002914E1">
        <w:rPr>
          <w:rFonts w:cs="Arial"/>
        </w:rPr>
        <w:t xml:space="preserve"> : toute personne vivant en union conjugale avec une personne de sexe différent sans que le mariage coutumier, civile ou religieux ait été célébré. </w:t>
      </w:r>
    </w:p>
    <w:p w:rsidR="00B5493E" w:rsidRPr="002914E1" w:rsidRDefault="00B5493E" w:rsidP="00E14C19">
      <w:pPr>
        <w:keepNext/>
        <w:keepLines/>
        <w:rPr>
          <w:rFonts w:cs="Arial"/>
          <w:b/>
        </w:rPr>
      </w:pPr>
      <w:r w:rsidRPr="002914E1">
        <w:rPr>
          <w:rFonts w:cs="Arial"/>
          <w:b/>
        </w:rPr>
        <w:t>Niveau d’instruction</w:t>
      </w:r>
    </w:p>
    <w:p w:rsidR="00B5493E" w:rsidRPr="002914E1" w:rsidRDefault="00B5493E" w:rsidP="00E14C19">
      <w:pPr>
        <w:keepNext/>
        <w:keepLines/>
        <w:rPr>
          <w:rFonts w:cs="Arial"/>
        </w:rPr>
      </w:pPr>
      <w:r w:rsidRPr="002914E1">
        <w:rPr>
          <w:rFonts w:cs="Arial"/>
          <w:b/>
        </w:rPr>
        <w:t>Non alphabétisé</w:t>
      </w:r>
      <w:r w:rsidRPr="002914E1">
        <w:rPr>
          <w:rFonts w:cs="Arial"/>
        </w:rPr>
        <w:t> : Toute personne qui ne sait ni lire ou écrire dans aucune langue,</w:t>
      </w:r>
    </w:p>
    <w:p w:rsidR="00B5493E" w:rsidRPr="002914E1" w:rsidRDefault="00B5493E" w:rsidP="00E14C19">
      <w:pPr>
        <w:keepNext/>
        <w:keepLines/>
        <w:rPr>
          <w:rFonts w:cs="Arial"/>
        </w:rPr>
      </w:pPr>
      <w:r w:rsidRPr="002914E1">
        <w:rPr>
          <w:rFonts w:cs="Arial"/>
          <w:b/>
        </w:rPr>
        <w:t>Primaire</w:t>
      </w:r>
      <w:r w:rsidRPr="002914E1">
        <w:rPr>
          <w:rFonts w:cs="Arial"/>
        </w:rPr>
        <w:t> : Toute personne qui a fréquenté ou qui fréquente actuellement l’école mais qui n’a pas obtenu le CEPE</w:t>
      </w:r>
    </w:p>
    <w:p w:rsidR="00B5493E" w:rsidRPr="002914E1" w:rsidRDefault="00E5113C" w:rsidP="00E14C19">
      <w:pPr>
        <w:keepNext/>
        <w:keepLines/>
        <w:rPr>
          <w:rFonts w:cs="Arial"/>
        </w:rPr>
      </w:pPr>
      <w:r w:rsidRPr="002914E1">
        <w:rPr>
          <w:rFonts w:cs="Arial"/>
          <w:b/>
        </w:rPr>
        <w:t>Secondaire</w:t>
      </w:r>
      <w:r w:rsidR="00B5493E" w:rsidRPr="002914E1">
        <w:rPr>
          <w:rFonts w:cs="Arial"/>
        </w:rPr>
        <w:t xml:space="preserve"> : Toute personne qui a fréquenté ou qui fréquente actuellement les classes </w:t>
      </w:r>
      <w:r w:rsidR="00DF581E" w:rsidRPr="002914E1">
        <w:rPr>
          <w:rFonts w:cs="Arial"/>
        </w:rPr>
        <w:t>allant de la 7</w:t>
      </w:r>
      <w:r w:rsidR="00DF581E" w:rsidRPr="002914E1">
        <w:rPr>
          <w:rFonts w:cs="Arial"/>
          <w:vertAlign w:val="superscript"/>
        </w:rPr>
        <w:t>ème</w:t>
      </w:r>
      <w:r w:rsidR="00DF581E" w:rsidRPr="002914E1">
        <w:rPr>
          <w:rFonts w:cs="Arial"/>
        </w:rPr>
        <w:t xml:space="preserve"> année à la Terminale </w:t>
      </w:r>
      <w:r w:rsidR="00B5493E" w:rsidRPr="002914E1">
        <w:rPr>
          <w:rFonts w:cs="Arial"/>
        </w:rPr>
        <w:t>;</w:t>
      </w:r>
    </w:p>
    <w:p w:rsidR="00B5493E" w:rsidRPr="002914E1" w:rsidRDefault="00E5113C" w:rsidP="00E14C19">
      <w:pPr>
        <w:keepNext/>
        <w:keepLines/>
        <w:rPr>
          <w:rFonts w:cs="Arial"/>
        </w:rPr>
      </w:pPr>
      <w:r w:rsidRPr="002914E1">
        <w:rPr>
          <w:rFonts w:cs="Arial"/>
          <w:b/>
        </w:rPr>
        <w:t>Professionnel</w:t>
      </w:r>
      <w:r w:rsidR="00B5493E" w:rsidRPr="002914E1">
        <w:rPr>
          <w:rFonts w:cs="Arial"/>
        </w:rPr>
        <w:t xml:space="preserve"> : Toute personne qui a fréquenté ou qui fréquente actuellement les </w:t>
      </w:r>
      <w:r w:rsidRPr="002914E1">
        <w:rPr>
          <w:rFonts w:cs="Arial"/>
        </w:rPr>
        <w:t xml:space="preserve">écoles </w:t>
      </w:r>
      <w:r w:rsidR="00DF581E" w:rsidRPr="002914E1">
        <w:rPr>
          <w:rFonts w:cs="Arial"/>
        </w:rPr>
        <w:t>professionnelles</w:t>
      </w:r>
      <w:r w:rsidRPr="002914E1">
        <w:rPr>
          <w:rFonts w:cs="Arial"/>
        </w:rPr>
        <w:t xml:space="preserve"> de type A ou B</w:t>
      </w:r>
    </w:p>
    <w:p w:rsidR="00B5493E" w:rsidRPr="002914E1" w:rsidRDefault="00B5493E" w:rsidP="00E14C19">
      <w:pPr>
        <w:keepNext/>
        <w:keepLines/>
        <w:rPr>
          <w:rFonts w:cs="Arial"/>
        </w:rPr>
      </w:pPr>
      <w:r w:rsidRPr="002914E1">
        <w:rPr>
          <w:rFonts w:cs="Arial"/>
          <w:b/>
        </w:rPr>
        <w:t>Université </w:t>
      </w:r>
      <w:r w:rsidRPr="002914E1">
        <w:rPr>
          <w:rFonts w:cs="Arial"/>
        </w:rPr>
        <w:t>: Toute personne qui a fréquenté ou qui fréquente actuellement les trois classes ou plus qui sont consécutives à l’obtention du BAC</w:t>
      </w:r>
      <w:r w:rsidR="001466D3">
        <w:rPr>
          <w:rFonts w:cs="Arial"/>
        </w:rPr>
        <w:t>.</w:t>
      </w:r>
    </w:p>
    <w:p w:rsidR="00B5493E" w:rsidRPr="002914E1" w:rsidRDefault="00B5493E" w:rsidP="00E14C19">
      <w:pPr>
        <w:keepNext/>
        <w:keepLines/>
        <w:rPr>
          <w:rFonts w:cs="Arial"/>
        </w:rPr>
      </w:pPr>
    </w:p>
    <w:p w:rsidR="00DF581E" w:rsidRPr="002A324C" w:rsidRDefault="00155948" w:rsidP="00E14C19">
      <w:pPr>
        <w:pStyle w:val="Titre5"/>
        <w:rPr>
          <w:lang w:val="fr-FR"/>
        </w:rPr>
      </w:pPr>
      <w:bookmarkStart w:id="34" w:name="_Toc484879886"/>
      <w:bookmarkStart w:id="35" w:name="_Toc490814255"/>
      <w:r>
        <w:rPr>
          <w:lang w:val="fr-FR"/>
        </w:rPr>
        <w:t>III</w:t>
      </w:r>
      <w:r w:rsidR="00B5493E" w:rsidRPr="002A324C">
        <w:rPr>
          <w:lang w:val="fr-FR"/>
        </w:rPr>
        <w:t>.3.2</w:t>
      </w:r>
      <w:r w:rsidR="00B5493E" w:rsidRPr="002A324C">
        <w:rPr>
          <w:lang w:val="fr-FR"/>
        </w:rPr>
        <w:tab/>
        <w:t>Variables décrivant les indicateurs à mesurer</w:t>
      </w:r>
      <w:bookmarkEnd w:id="34"/>
      <w:bookmarkEnd w:id="35"/>
      <w:r w:rsidR="00B5493E" w:rsidRPr="002A324C">
        <w:rPr>
          <w:lang w:val="fr-FR"/>
        </w:rPr>
        <w:t xml:space="preserve"> </w:t>
      </w:r>
      <w:bookmarkStart w:id="36" w:name="_Toc484879887"/>
    </w:p>
    <w:p w:rsidR="00DF581E" w:rsidRPr="002A324C" w:rsidRDefault="00DF581E" w:rsidP="00E14C19">
      <w:pPr>
        <w:pStyle w:val="Titre5"/>
        <w:rPr>
          <w:lang w:val="fr-FR"/>
        </w:rPr>
      </w:pPr>
    </w:p>
    <w:p w:rsidR="00B5493E" w:rsidRPr="002A324C" w:rsidRDefault="00155948" w:rsidP="00E14C19">
      <w:pPr>
        <w:pStyle w:val="Titre5"/>
        <w:rPr>
          <w:lang w:val="fr-FR"/>
        </w:rPr>
      </w:pPr>
      <w:bookmarkStart w:id="37" w:name="_Toc490814256"/>
      <w:r>
        <w:rPr>
          <w:lang w:val="fr-FR"/>
        </w:rPr>
        <w:t>III</w:t>
      </w:r>
      <w:r w:rsidR="00B5493E" w:rsidRPr="002A324C">
        <w:rPr>
          <w:lang w:val="fr-FR"/>
        </w:rPr>
        <w:t>.3.2.1</w:t>
      </w:r>
      <w:r w:rsidR="00B5493E" w:rsidRPr="002A324C">
        <w:rPr>
          <w:lang w:val="fr-FR"/>
        </w:rPr>
        <w:tab/>
        <w:t>Chez les jeunes de 15-24 ans</w:t>
      </w:r>
      <w:bookmarkEnd w:id="36"/>
      <w:bookmarkEnd w:id="37"/>
    </w:p>
    <w:p w:rsidR="00B5493E" w:rsidRPr="002914E1" w:rsidRDefault="00B5493E" w:rsidP="00E14C19">
      <w:pPr>
        <w:keepNext/>
        <w:keepLines/>
        <w:rPr>
          <w:rFonts w:cs="Arial"/>
          <w:b/>
        </w:rPr>
      </w:pPr>
    </w:p>
    <w:p w:rsidR="00B5493E" w:rsidRPr="002914E1" w:rsidRDefault="00B5493E" w:rsidP="00E14C19">
      <w:pPr>
        <w:keepNext/>
        <w:keepLines/>
        <w:rPr>
          <w:rFonts w:cs="Arial"/>
        </w:rPr>
      </w:pPr>
      <w:r w:rsidRPr="002914E1">
        <w:rPr>
          <w:rFonts w:cs="Arial"/>
          <w:b/>
        </w:rPr>
        <w:t>Avoir effectué le dépistage volontaire du VIH :</w:t>
      </w:r>
      <w:r w:rsidRPr="002914E1">
        <w:rPr>
          <w:rFonts w:cs="Arial"/>
        </w:rPr>
        <w:t xml:space="preserve"> Tout jeune âgé de 15 à 24 ans qui affirme avoir effectué de façon volontaire un test VIH durant les six derniers mois précédent cette enquête et qui affirme connaitre les résultats</w:t>
      </w:r>
      <w:r w:rsidR="001466D3">
        <w:rPr>
          <w:rFonts w:cs="Arial"/>
        </w:rPr>
        <w:t xml:space="preserve"> de ce test sérologique au VIH.</w:t>
      </w:r>
    </w:p>
    <w:p w:rsidR="00B5493E" w:rsidRPr="00E20E4A" w:rsidRDefault="00B5493E" w:rsidP="00E14C19">
      <w:pPr>
        <w:keepNext/>
        <w:keepLines/>
        <w:rPr>
          <w:rFonts w:cs="Arial"/>
          <w:sz w:val="20"/>
        </w:rPr>
      </w:pPr>
    </w:p>
    <w:p w:rsidR="00B5493E" w:rsidRPr="002914E1" w:rsidRDefault="00B5493E" w:rsidP="00E14C19">
      <w:pPr>
        <w:keepNext/>
        <w:keepLines/>
        <w:rPr>
          <w:rFonts w:cs="Arial"/>
        </w:rPr>
      </w:pPr>
      <w:r w:rsidRPr="002914E1">
        <w:rPr>
          <w:rFonts w:cs="Arial"/>
          <w:b/>
        </w:rPr>
        <w:t>Opinion favorable aux pratiques de mutilations génitales féminines</w:t>
      </w:r>
      <w:r w:rsidRPr="002914E1">
        <w:rPr>
          <w:rFonts w:cs="Arial"/>
        </w:rPr>
        <w:t> : Cette variable concerne les jeunes qui ont déclaré être favorables à la poursuite des pratiques de mutilation génitales féminines. Par mutilation génitale féminine, on désigne toutes pratique de mutilation génitale que celles-ci concernent : le clitoris, les petites</w:t>
      </w:r>
      <w:r w:rsidR="00B35D58">
        <w:rPr>
          <w:rFonts w:cs="Arial"/>
        </w:rPr>
        <w:t xml:space="preserve"> </w:t>
      </w:r>
      <w:r w:rsidRPr="002914E1">
        <w:rPr>
          <w:rFonts w:cs="Arial"/>
        </w:rPr>
        <w:t>et ou les grandes lèvres.</w:t>
      </w:r>
    </w:p>
    <w:p w:rsidR="00B5493E" w:rsidRPr="00E20E4A" w:rsidRDefault="00B5493E" w:rsidP="00E14C19">
      <w:pPr>
        <w:keepNext/>
        <w:keepLines/>
        <w:rPr>
          <w:rFonts w:cs="Arial"/>
          <w:sz w:val="18"/>
        </w:rPr>
      </w:pPr>
    </w:p>
    <w:p w:rsidR="00B5493E" w:rsidRPr="002914E1" w:rsidRDefault="00B5493E" w:rsidP="00E14C19">
      <w:pPr>
        <w:keepNext/>
        <w:keepLines/>
        <w:rPr>
          <w:rFonts w:cs="Arial"/>
        </w:rPr>
      </w:pPr>
      <w:r w:rsidRPr="002914E1">
        <w:rPr>
          <w:rFonts w:cs="Arial"/>
          <w:b/>
        </w:rPr>
        <w:t>Connaissance des jeunes de 15 à 24 ans sur les méthodes de prévention des infections VIH/IST </w:t>
      </w:r>
      <w:r w:rsidR="005214DF">
        <w:rPr>
          <w:rFonts w:cs="Arial"/>
          <w:b/>
        </w:rPr>
        <w:t>a été évaluée par</w:t>
      </w:r>
      <w:r w:rsidR="00B35D58">
        <w:rPr>
          <w:rFonts w:cs="Arial"/>
          <w:b/>
        </w:rPr>
        <w:t xml:space="preserve"> </w:t>
      </w:r>
      <w:r w:rsidR="005214DF" w:rsidRPr="002914E1">
        <w:t>la proportion de jeunes de 15-24 ans qui affirme que le risque de transmission du VIH peut être réduit par le fait d'avoir des rapports sexuels avec un</w:t>
      </w:r>
      <w:r w:rsidR="005214DF">
        <w:t>(e)</w:t>
      </w:r>
      <w:r w:rsidR="005214DF" w:rsidRPr="002914E1">
        <w:t xml:space="preserve"> seul</w:t>
      </w:r>
      <w:r w:rsidR="005214DF">
        <w:t>(e)</w:t>
      </w:r>
      <w:r w:rsidR="005214DF" w:rsidRPr="002914E1">
        <w:t xml:space="preserve"> partenaire fidèle et non infecté</w:t>
      </w:r>
      <w:r w:rsidR="005214DF">
        <w:t>(e)</w:t>
      </w:r>
      <w:r w:rsidR="005214DF" w:rsidRPr="002914E1">
        <w:t xml:space="preserve"> et par l'utilisation du préservatif et qui rejette une des idées fausses sur le mode de transmission</w:t>
      </w:r>
      <w:r w:rsidRPr="002914E1">
        <w:rPr>
          <w:rFonts w:cs="Arial"/>
          <w:b/>
        </w:rPr>
        <w:t xml:space="preserve"> </w:t>
      </w:r>
    </w:p>
    <w:p w:rsidR="00D36CEE" w:rsidRDefault="00D36CEE" w:rsidP="00E14C19">
      <w:pPr>
        <w:keepNext/>
        <w:keepLines/>
        <w:rPr>
          <w:rFonts w:cs="Arial"/>
          <w:b/>
        </w:rPr>
      </w:pPr>
    </w:p>
    <w:p w:rsidR="00B5493E" w:rsidRPr="002914E1" w:rsidRDefault="00B5493E" w:rsidP="00E14C19">
      <w:pPr>
        <w:keepNext/>
        <w:keepLines/>
        <w:rPr>
          <w:rFonts w:cs="Arial"/>
          <w:b/>
        </w:rPr>
      </w:pPr>
      <w:r w:rsidRPr="002914E1">
        <w:rPr>
          <w:rFonts w:cs="Arial"/>
          <w:b/>
        </w:rPr>
        <w:t>Attitude et pratiques des jeunes de 15 à 24 ans sur les IST</w:t>
      </w:r>
    </w:p>
    <w:p w:rsidR="00B5493E" w:rsidRPr="002914E1" w:rsidRDefault="00B5493E" w:rsidP="00E14C19">
      <w:pPr>
        <w:keepNext/>
        <w:keepLines/>
        <w:rPr>
          <w:rFonts w:cs="Arial"/>
        </w:rPr>
      </w:pPr>
      <w:r w:rsidRPr="002914E1">
        <w:rPr>
          <w:rFonts w:cs="Arial"/>
        </w:rPr>
        <w:t>Les pratiques sexuelles des jeunes ont été évaluées à l’aide de deux indicateurs :</w:t>
      </w:r>
    </w:p>
    <w:p w:rsidR="00B5493E" w:rsidRPr="002914E1" w:rsidRDefault="00B35D58" w:rsidP="00E14C19">
      <w:pPr>
        <w:pStyle w:val="Paragraphedeliste"/>
        <w:keepNext/>
        <w:keepLines/>
        <w:numPr>
          <w:ilvl w:val="0"/>
          <w:numId w:val="11"/>
        </w:numPr>
        <w:ind w:left="426"/>
        <w:rPr>
          <w:rFonts w:cs="Arial"/>
        </w:rPr>
      </w:pPr>
      <w:r>
        <w:rPr>
          <w:rFonts w:cs="Arial"/>
        </w:rPr>
        <w:t>l</w:t>
      </w:r>
      <w:r w:rsidR="00B5493E" w:rsidRPr="002914E1">
        <w:rPr>
          <w:rFonts w:cs="Arial"/>
        </w:rPr>
        <w:t xml:space="preserve">e premier est le pourcentage de jeunes de 15 à 24 ans qui affirment avoir </w:t>
      </w:r>
      <w:r w:rsidR="005F5118" w:rsidRPr="002914E1">
        <w:rPr>
          <w:rFonts w:cs="Arial"/>
        </w:rPr>
        <w:t xml:space="preserve">eu </w:t>
      </w:r>
      <w:r w:rsidR="00B5493E" w:rsidRPr="002914E1">
        <w:rPr>
          <w:rFonts w:cs="Arial"/>
        </w:rPr>
        <w:t>leur première expérience sexuelle avant 15 ans, avec au numérateur,</w:t>
      </w:r>
      <w:r>
        <w:rPr>
          <w:rFonts w:cs="Arial"/>
        </w:rPr>
        <w:t xml:space="preserve"> </w:t>
      </w:r>
      <w:r w:rsidR="00B5493E" w:rsidRPr="002914E1">
        <w:rPr>
          <w:rFonts w:cs="Arial"/>
        </w:rPr>
        <w:t>le nombre de personnes interrogées âgées de 15 à 24 ans qui affirment avoir eu leur première expérience sexuelle avant 15 ans et au dénominateur le nombre total de personnes interrogées âgées de 15 à 24 ans</w:t>
      </w:r>
      <w:r>
        <w:rPr>
          <w:rFonts w:cs="Arial"/>
        </w:rPr>
        <w:t> ;</w:t>
      </w:r>
    </w:p>
    <w:p w:rsidR="00B5493E" w:rsidRPr="002914E1" w:rsidRDefault="00B35D58" w:rsidP="00E14C19">
      <w:pPr>
        <w:pStyle w:val="Paragraphedeliste"/>
        <w:keepNext/>
        <w:keepLines/>
        <w:numPr>
          <w:ilvl w:val="0"/>
          <w:numId w:val="11"/>
        </w:numPr>
        <w:ind w:left="426"/>
        <w:rPr>
          <w:rFonts w:cs="Arial"/>
        </w:rPr>
      </w:pPr>
      <w:r>
        <w:rPr>
          <w:rFonts w:cs="Arial"/>
        </w:rPr>
        <w:t>l</w:t>
      </w:r>
      <w:r w:rsidR="00B5493E" w:rsidRPr="002914E1">
        <w:rPr>
          <w:rFonts w:cs="Arial"/>
        </w:rPr>
        <w:t>e deuxième indicateur est le pourcentage de jeunes ayant eu des rapports sexuels à plus haut risque au cours de l’année précédente. Cet indicateur</w:t>
      </w:r>
      <w:r>
        <w:rPr>
          <w:rFonts w:cs="Arial"/>
        </w:rPr>
        <w:t xml:space="preserve"> </w:t>
      </w:r>
      <w:r w:rsidR="005F5118" w:rsidRPr="002914E1">
        <w:rPr>
          <w:rFonts w:cs="Arial"/>
        </w:rPr>
        <w:t>a été</w:t>
      </w:r>
      <w:r>
        <w:rPr>
          <w:rFonts w:cs="Arial"/>
        </w:rPr>
        <w:t xml:space="preserve"> </w:t>
      </w:r>
      <w:r w:rsidR="00B5493E" w:rsidRPr="002914E1">
        <w:rPr>
          <w:rFonts w:cs="Arial"/>
        </w:rPr>
        <w:t>mesuré de la façon suivante : Au numérateur, c’est le nombre de personnes</w:t>
      </w:r>
      <w:r>
        <w:rPr>
          <w:rFonts w:cs="Arial"/>
        </w:rPr>
        <w:t xml:space="preserve"> </w:t>
      </w:r>
      <w:r w:rsidR="00B5493E" w:rsidRPr="002914E1">
        <w:rPr>
          <w:rFonts w:cs="Arial"/>
        </w:rPr>
        <w:t>interrogées âgées de 15 à 24 ans qui ont eu des rapports sexuels avec un partenaire qui n’est ni leur concubine, ni leur époux ou épouse au cours des 12 derniers mois et qui n’ont</w:t>
      </w:r>
      <w:r>
        <w:rPr>
          <w:rFonts w:cs="Arial"/>
        </w:rPr>
        <w:t xml:space="preserve"> </w:t>
      </w:r>
      <w:r w:rsidR="00B5493E" w:rsidRPr="002914E1">
        <w:rPr>
          <w:rFonts w:cs="Arial"/>
        </w:rPr>
        <w:t>pas utilisé un préservatif lors du dernier rapport sexuel avec un tel partenaire. Au dénominateur, c’est le nombre de personnes interrogées âgées de 15 à 24 ans</w:t>
      </w:r>
      <w:r>
        <w:rPr>
          <w:rFonts w:cs="Arial"/>
        </w:rPr>
        <w:t xml:space="preserve"> </w:t>
      </w:r>
      <w:r w:rsidR="00B5493E" w:rsidRPr="002914E1">
        <w:rPr>
          <w:rFonts w:cs="Arial"/>
        </w:rPr>
        <w:t>qui ont eu un rapport sexuel avec un partenaire</w:t>
      </w:r>
      <w:r>
        <w:rPr>
          <w:rFonts w:cs="Arial"/>
        </w:rPr>
        <w:t xml:space="preserve"> </w:t>
      </w:r>
      <w:r w:rsidR="00B5493E" w:rsidRPr="002914E1">
        <w:rPr>
          <w:rFonts w:cs="Arial"/>
        </w:rPr>
        <w:t>autre qu’un (e) concubin(e)</w:t>
      </w:r>
      <w:r w:rsidR="001466D3">
        <w:rPr>
          <w:rFonts w:cs="Arial"/>
        </w:rPr>
        <w:t>.</w:t>
      </w:r>
    </w:p>
    <w:p w:rsidR="00B5493E" w:rsidRPr="002914E1" w:rsidRDefault="00B5493E" w:rsidP="00E14C19">
      <w:pPr>
        <w:keepNext/>
        <w:keepLines/>
        <w:rPr>
          <w:rFonts w:cs="Arial"/>
        </w:rPr>
      </w:pPr>
    </w:p>
    <w:p w:rsidR="00B5493E" w:rsidRPr="002A324C" w:rsidRDefault="00155948" w:rsidP="00E14C19">
      <w:pPr>
        <w:pStyle w:val="Titre5"/>
        <w:rPr>
          <w:lang w:val="fr-FR"/>
        </w:rPr>
      </w:pPr>
      <w:bookmarkStart w:id="38" w:name="_Toc484879888"/>
      <w:bookmarkStart w:id="39" w:name="_Toc490814257"/>
      <w:r>
        <w:rPr>
          <w:lang w:val="fr-FR"/>
        </w:rPr>
        <w:t>III</w:t>
      </w:r>
      <w:r w:rsidR="00B5493E" w:rsidRPr="002A324C">
        <w:rPr>
          <w:lang w:val="fr-FR"/>
        </w:rPr>
        <w:t>.3.2.2</w:t>
      </w:r>
      <w:r w:rsidR="00B5493E" w:rsidRPr="002A324C">
        <w:rPr>
          <w:lang w:val="fr-FR"/>
        </w:rPr>
        <w:tab/>
        <w:t>Chez les femmes de 15-49 ans</w:t>
      </w:r>
      <w:bookmarkEnd w:id="38"/>
      <w:bookmarkEnd w:id="39"/>
    </w:p>
    <w:p w:rsidR="00B5493E" w:rsidRPr="002914E1" w:rsidRDefault="00B5493E" w:rsidP="00E14C19">
      <w:pPr>
        <w:keepNext/>
        <w:keepLines/>
        <w:ind w:left="1065"/>
        <w:rPr>
          <w:rFonts w:cs="Arial"/>
          <w:b/>
        </w:rPr>
      </w:pPr>
    </w:p>
    <w:p w:rsidR="00B5493E" w:rsidRPr="002914E1" w:rsidRDefault="00B5493E" w:rsidP="00E14C19">
      <w:pPr>
        <w:keepNext/>
        <w:keepLines/>
        <w:rPr>
          <w:rFonts w:cs="Arial"/>
          <w:b/>
        </w:rPr>
      </w:pPr>
      <w:r w:rsidRPr="002914E1">
        <w:rPr>
          <w:rFonts w:cs="Arial"/>
          <w:b/>
        </w:rPr>
        <w:t>Le niveau de connaissance sur les méthodes modernes et naturelles de planification familiale pour les femmes en âge de procréer (15-49 ans) :</w:t>
      </w:r>
    </w:p>
    <w:p w:rsidR="00B5493E" w:rsidRPr="002914E1" w:rsidRDefault="00B5493E" w:rsidP="00E14C19">
      <w:pPr>
        <w:keepNext/>
        <w:keepLines/>
        <w:rPr>
          <w:rFonts w:cs="Arial"/>
        </w:rPr>
      </w:pPr>
    </w:p>
    <w:p w:rsidR="00B5493E" w:rsidRPr="002914E1" w:rsidRDefault="00B5493E" w:rsidP="00E14C19">
      <w:pPr>
        <w:keepNext/>
        <w:keepLines/>
        <w:rPr>
          <w:rFonts w:cs="Arial"/>
          <w:b/>
        </w:rPr>
      </w:pPr>
      <w:r w:rsidRPr="002914E1">
        <w:rPr>
          <w:rFonts w:cs="Arial"/>
        </w:rPr>
        <w:t>Le niveau de connaissance sur les méthodes</w:t>
      </w:r>
      <w:r w:rsidR="00B35D58">
        <w:rPr>
          <w:rFonts w:cs="Arial"/>
        </w:rPr>
        <w:t xml:space="preserve"> </w:t>
      </w:r>
      <w:r w:rsidRPr="002914E1">
        <w:rPr>
          <w:rFonts w:cs="Arial"/>
        </w:rPr>
        <w:t>modernes de planification familiale</w:t>
      </w:r>
      <w:r w:rsidR="00B35D58">
        <w:rPr>
          <w:rFonts w:cs="Arial"/>
        </w:rPr>
        <w:t xml:space="preserve"> </w:t>
      </w:r>
      <w:r w:rsidR="005F5118" w:rsidRPr="002914E1">
        <w:rPr>
          <w:rFonts w:cs="Arial"/>
        </w:rPr>
        <w:t>a été</w:t>
      </w:r>
      <w:r w:rsidR="00B35D58">
        <w:rPr>
          <w:rFonts w:cs="Arial"/>
        </w:rPr>
        <w:t xml:space="preserve"> </w:t>
      </w:r>
      <w:r w:rsidRPr="002914E1">
        <w:rPr>
          <w:rFonts w:cs="Arial"/>
        </w:rPr>
        <w:t>évalué par le taux des personnes âgées de 15-49 ans interrogées dans les ménages tirés au sort qui connaissent</w:t>
      </w:r>
      <w:r w:rsidR="00B35D58">
        <w:rPr>
          <w:rFonts w:cs="Arial"/>
        </w:rPr>
        <w:t xml:space="preserve"> </w:t>
      </w:r>
      <w:r w:rsidR="00EA1D08" w:rsidRPr="002914E1">
        <w:rPr>
          <w:rFonts w:cs="Arial"/>
        </w:rPr>
        <w:t>au moins trois méthodes moder</w:t>
      </w:r>
      <w:r w:rsidR="001466D3">
        <w:rPr>
          <w:rFonts w:cs="Arial"/>
        </w:rPr>
        <w:t>nes de planification familiale</w:t>
      </w:r>
    </w:p>
    <w:p w:rsidR="00B5493E" w:rsidRPr="002914E1" w:rsidRDefault="00B5493E" w:rsidP="00E14C19">
      <w:pPr>
        <w:keepNext/>
        <w:keepLines/>
        <w:rPr>
          <w:rFonts w:cs="Arial"/>
          <w:b/>
        </w:rPr>
      </w:pPr>
    </w:p>
    <w:p w:rsidR="00BA74F7" w:rsidRPr="002914E1" w:rsidRDefault="00B5493E" w:rsidP="00E14C19">
      <w:pPr>
        <w:keepNext/>
        <w:keepLines/>
      </w:pPr>
      <w:r w:rsidRPr="002914E1">
        <w:t>Le niveau de connaissance sur l</w:t>
      </w:r>
      <w:r w:rsidR="00EA1D08" w:rsidRPr="002914E1">
        <w:t>a perception des risque</w:t>
      </w:r>
      <w:r w:rsidR="00BA74F7" w:rsidRPr="002914E1">
        <w:t>s</w:t>
      </w:r>
      <w:r w:rsidR="00B35D58">
        <w:t xml:space="preserve"> </w:t>
      </w:r>
      <w:r w:rsidR="00EA1D08" w:rsidRPr="002914E1">
        <w:t xml:space="preserve">de santé de la femme en âge de </w:t>
      </w:r>
      <w:r w:rsidR="00DD6597" w:rsidRPr="002914E1">
        <w:t>procréer a été évalué chez les femmes de 15 à 49 ans en leur demandant d’exprimer leur niveau de perception du risque santé sur une échelle ordinale de trois allant de : faible, élevé et très élevée par rapport : aux grossesses peu ou pas suivie, les grossesses rapprochées ou tardives ap</w:t>
      </w:r>
      <w:r w:rsidR="00DF581E" w:rsidRPr="002914E1">
        <w:t>r</w:t>
      </w:r>
      <w:r w:rsidR="00DD6597" w:rsidRPr="002914E1">
        <w:t>ès 45 ans</w:t>
      </w:r>
      <w:r w:rsidR="00B35D58">
        <w:t xml:space="preserve"> </w:t>
      </w:r>
      <w:r w:rsidR="00DD6597" w:rsidRPr="002914E1">
        <w:t xml:space="preserve">et les accouchement non assistés par du personnel médical </w:t>
      </w:r>
    </w:p>
    <w:p w:rsidR="00DF581E" w:rsidRPr="002914E1" w:rsidRDefault="00DF581E" w:rsidP="00E14C19">
      <w:pPr>
        <w:keepNext/>
        <w:keepLines/>
        <w:rPr>
          <w:rFonts w:cs="Arial"/>
          <w:b/>
        </w:rPr>
      </w:pPr>
    </w:p>
    <w:p w:rsidR="00B5493E" w:rsidRPr="002914E1" w:rsidRDefault="00B5493E" w:rsidP="00E14C19">
      <w:pPr>
        <w:keepNext/>
        <w:keepLines/>
        <w:rPr>
          <w:rFonts w:cs="Arial"/>
          <w:b/>
        </w:rPr>
      </w:pPr>
      <w:r w:rsidRPr="002914E1">
        <w:rPr>
          <w:rFonts w:cs="Arial"/>
          <w:b/>
        </w:rPr>
        <w:t>Attitude et pratique des femmes sur la planification familiale</w:t>
      </w:r>
    </w:p>
    <w:p w:rsidR="0030653C" w:rsidRPr="002914E1" w:rsidRDefault="0030653C" w:rsidP="00E14C19">
      <w:pPr>
        <w:keepNext/>
        <w:keepLines/>
        <w:rPr>
          <w:rFonts w:cs="Arial"/>
        </w:rPr>
      </w:pPr>
    </w:p>
    <w:p w:rsidR="00B5493E" w:rsidRPr="002914E1" w:rsidRDefault="00B5493E" w:rsidP="00E14C19">
      <w:pPr>
        <w:keepNext/>
        <w:keepLines/>
        <w:rPr>
          <w:rFonts w:cs="Arial"/>
        </w:rPr>
      </w:pPr>
      <w:r w:rsidRPr="002914E1">
        <w:rPr>
          <w:rFonts w:cs="Arial"/>
        </w:rPr>
        <w:t>Les pratiques des femmes</w:t>
      </w:r>
      <w:r w:rsidR="00B35D58">
        <w:rPr>
          <w:rFonts w:cs="Arial"/>
        </w:rPr>
        <w:t xml:space="preserve"> </w:t>
      </w:r>
      <w:r w:rsidRPr="002914E1">
        <w:rPr>
          <w:rFonts w:cs="Arial"/>
        </w:rPr>
        <w:t>sur la planification familiale : les pratiques des femmes en planification familiale</w:t>
      </w:r>
      <w:r w:rsidR="00B35D58">
        <w:rPr>
          <w:rFonts w:cs="Arial"/>
        </w:rPr>
        <w:t xml:space="preserve"> </w:t>
      </w:r>
      <w:r w:rsidR="00DD6597" w:rsidRPr="002914E1">
        <w:rPr>
          <w:rFonts w:cs="Arial"/>
        </w:rPr>
        <w:t>ont</w:t>
      </w:r>
      <w:r w:rsidR="00B35D58">
        <w:rPr>
          <w:rFonts w:cs="Arial"/>
        </w:rPr>
        <w:t xml:space="preserve"> </w:t>
      </w:r>
      <w:r w:rsidR="00DD6597" w:rsidRPr="002914E1">
        <w:rPr>
          <w:rFonts w:cs="Arial"/>
        </w:rPr>
        <w:t>été</w:t>
      </w:r>
      <w:r w:rsidR="00B35D58">
        <w:rPr>
          <w:rFonts w:cs="Arial"/>
        </w:rPr>
        <w:t xml:space="preserve"> </w:t>
      </w:r>
      <w:r w:rsidRPr="002914E1">
        <w:rPr>
          <w:rFonts w:cs="Arial"/>
        </w:rPr>
        <w:t>évaluées à l’aide de deux questions</w:t>
      </w:r>
    </w:p>
    <w:p w:rsidR="00DF581E" w:rsidRPr="002914E1" w:rsidRDefault="00DF581E" w:rsidP="00E14C19">
      <w:pPr>
        <w:keepNext/>
        <w:keepLines/>
        <w:rPr>
          <w:rFonts w:cs="Arial"/>
        </w:rPr>
      </w:pPr>
    </w:p>
    <w:p w:rsidR="00B5493E" w:rsidRPr="002914E1" w:rsidRDefault="00B5493E" w:rsidP="00E14C19">
      <w:pPr>
        <w:keepNext/>
        <w:keepLines/>
        <w:rPr>
          <w:rFonts w:cs="Arial"/>
        </w:rPr>
      </w:pPr>
      <w:r w:rsidRPr="002914E1">
        <w:rPr>
          <w:rFonts w:cs="Arial"/>
        </w:rPr>
        <w:t>La première question consiste à savoir si la femme utilise actuellement une méthode de</w:t>
      </w:r>
      <w:r w:rsidR="00DD6597" w:rsidRPr="002914E1">
        <w:rPr>
          <w:rFonts w:cs="Arial"/>
        </w:rPr>
        <w:t xml:space="preserve"> moderne de</w:t>
      </w:r>
      <w:r w:rsidR="00B35D58">
        <w:rPr>
          <w:rFonts w:cs="Arial"/>
        </w:rPr>
        <w:t xml:space="preserve"> </w:t>
      </w:r>
      <w:r w:rsidRPr="002914E1">
        <w:rPr>
          <w:rFonts w:cs="Arial"/>
        </w:rPr>
        <w:t>planification familiale et préciser en second lieu pour celles qui affirment utiliser une méthode de planification, la nature de celle-ci</w:t>
      </w:r>
      <w:r w:rsidR="00DD6597" w:rsidRPr="002914E1">
        <w:rPr>
          <w:rFonts w:cs="Arial"/>
        </w:rPr>
        <w:t> :</w:t>
      </w:r>
      <w:r w:rsidR="00186E3C" w:rsidRPr="002914E1">
        <w:rPr>
          <w:rFonts w:cs="Arial"/>
        </w:rPr>
        <w:t xml:space="preserve"> Pilules, Injectable, Stérilet, Condom ou capote/ préservatif Stérilisation</w:t>
      </w:r>
      <w:r w:rsidRPr="002914E1">
        <w:rPr>
          <w:rFonts w:cs="Arial"/>
        </w:rPr>
        <w:t>.</w:t>
      </w:r>
    </w:p>
    <w:p w:rsidR="00E20E4A" w:rsidRDefault="00E20E4A" w:rsidP="00E14C19">
      <w:pPr>
        <w:pStyle w:val="Titre5"/>
        <w:rPr>
          <w:lang w:val="fr-FR"/>
        </w:rPr>
      </w:pPr>
      <w:bookmarkStart w:id="40" w:name="_Toc484879889"/>
    </w:p>
    <w:p w:rsidR="00B5493E" w:rsidRPr="002A324C" w:rsidRDefault="00155948" w:rsidP="00E14C19">
      <w:pPr>
        <w:pStyle w:val="Titre5"/>
        <w:rPr>
          <w:lang w:val="fr-FR"/>
        </w:rPr>
      </w:pPr>
      <w:bookmarkStart w:id="41" w:name="_Toc490814258"/>
      <w:r>
        <w:rPr>
          <w:lang w:val="fr-FR"/>
        </w:rPr>
        <w:t>III</w:t>
      </w:r>
      <w:r w:rsidR="00B5493E" w:rsidRPr="002A324C">
        <w:rPr>
          <w:lang w:val="fr-FR"/>
        </w:rPr>
        <w:t>.3.2.3</w:t>
      </w:r>
      <w:r w:rsidR="00B5493E" w:rsidRPr="002A324C">
        <w:rPr>
          <w:lang w:val="fr-FR"/>
        </w:rPr>
        <w:tab/>
        <w:t>Chez la population générale âgée de 15 ans et plus</w:t>
      </w:r>
      <w:bookmarkEnd w:id="40"/>
      <w:bookmarkEnd w:id="41"/>
    </w:p>
    <w:p w:rsidR="00B5493E" w:rsidRPr="002914E1" w:rsidRDefault="00B5493E" w:rsidP="00E14C19">
      <w:pPr>
        <w:keepNext/>
        <w:keepLines/>
        <w:rPr>
          <w:rFonts w:cs="Arial"/>
          <w:b/>
        </w:rPr>
      </w:pPr>
    </w:p>
    <w:p w:rsidR="00B5493E" w:rsidRPr="002914E1" w:rsidRDefault="00B5493E" w:rsidP="00E14C19">
      <w:pPr>
        <w:keepNext/>
        <w:keepLines/>
        <w:rPr>
          <w:rFonts w:cs="Arial"/>
        </w:rPr>
      </w:pPr>
      <w:r w:rsidRPr="002914E1">
        <w:rPr>
          <w:rFonts w:cs="Arial"/>
        </w:rPr>
        <w:t xml:space="preserve">Il s’agit de voir au niveau de la population en général, le taux d’utilisation des structures sanitaires, l’importance de l’hygiène, de la vaccination dans le cadre de la prévention des infections et l’attitude et les pratiques de la population par rapport aux maladies évitables par l’hygiène et la vaccination. </w:t>
      </w:r>
    </w:p>
    <w:p w:rsidR="00B5493E" w:rsidRPr="00B35D58" w:rsidRDefault="00B5493E" w:rsidP="00E14C19">
      <w:pPr>
        <w:keepNext/>
        <w:keepLines/>
        <w:rPr>
          <w:rFonts w:cs="Arial"/>
          <w:sz w:val="16"/>
        </w:rPr>
      </w:pPr>
    </w:p>
    <w:p w:rsidR="00186E3C" w:rsidRPr="002914E1" w:rsidRDefault="00B5493E" w:rsidP="00E14C19">
      <w:pPr>
        <w:keepNext/>
        <w:keepLines/>
        <w:rPr>
          <w:rFonts w:cs="Arial"/>
          <w:b/>
        </w:rPr>
      </w:pPr>
      <w:r w:rsidRPr="002914E1">
        <w:rPr>
          <w:rFonts w:cs="Arial"/>
          <w:b/>
        </w:rPr>
        <w:t>Taux d’utilisation des services de santé :</w:t>
      </w:r>
      <w:r w:rsidR="00186E3C" w:rsidRPr="002914E1">
        <w:rPr>
          <w:rFonts w:cs="Arial"/>
          <w:b/>
        </w:rPr>
        <w:t xml:space="preserve"> ont été évalués </w:t>
      </w:r>
    </w:p>
    <w:p w:rsidR="00000BFB" w:rsidRPr="002914E1" w:rsidRDefault="00B5493E" w:rsidP="00E14C19">
      <w:pPr>
        <w:pStyle w:val="Paragraphedeliste"/>
        <w:keepNext/>
        <w:keepLines/>
        <w:numPr>
          <w:ilvl w:val="0"/>
          <w:numId w:val="6"/>
        </w:numPr>
        <w:ind w:left="426"/>
        <w:rPr>
          <w:rFonts w:cs="Arial"/>
          <w:b/>
        </w:rPr>
      </w:pPr>
      <w:r w:rsidRPr="002914E1">
        <w:rPr>
          <w:rFonts w:cs="Arial"/>
          <w:b/>
        </w:rPr>
        <w:t xml:space="preserve"> </w:t>
      </w:r>
      <w:r w:rsidRPr="002914E1">
        <w:rPr>
          <w:rFonts w:cs="Arial"/>
        </w:rPr>
        <w:t>le taux d’utilisation des services de santé</w:t>
      </w:r>
      <w:r w:rsidR="00186E3C" w:rsidRPr="002914E1">
        <w:rPr>
          <w:rFonts w:cs="Arial"/>
        </w:rPr>
        <w:t xml:space="preserve"> en médecine curative</w:t>
      </w:r>
      <w:r w:rsidR="00B35D58">
        <w:rPr>
          <w:rFonts w:cs="Arial"/>
        </w:rPr>
        <w:t xml:space="preserve"> </w:t>
      </w:r>
      <w:r w:rsidR="00186E3C" w:rsidRPr="002914E1">
        <w:rPr>
          <w:rFonts w:cs="Arial"/>
        </w:rPr>
        <w:t xml:space="preserve">qui </w:t>
      </w:r>
      <w:r w:rsidRPr="002914E1">
        <w:rPr>
          <w:rFonts w:cs="Arial"/>
        </w:rPr>
        <w:t>est la proportion de la population tout âge confondu dans les ménages sélectionnés ayant utilisé durant les six derniers mois précédant l’enquête les services de santé</w:t>
      </w:r>
      <w:r w:rsidR="00186E3C" w:rsidRPr="002914E1">
        <w:rPr>
          <w:rFonts w:cs="Arial"/>
        </w:rPr>
        <w:t xml:space="preserve"> pour des soins curatifs</w:t>
      </w:r>
      <w:r w:rsidRPr="002914E1">
        <w:rPr>
          <w:rFonts w:cs="Arial"/>
        </w:rPr>
        <w:t xml:space="preserve"> Le taux de satisfaction des utilisateurs de services de santé</w:t>
      </w:r>
      <w:r w:rsidR="00186E3C" w:rsidRPr="002914E1">
        <w:rPr>
          <w:rFonts w:cs="Arial"/>
        </w:rPr>
        <w:t xml:space="preserve"> en médecine curative</w:t>
      </w:r>
      <w:r w:rsidRPr="002914E1">
        <w:rPr>
          <w:rFonts w:cs="Arial"/>
        </w:rPr>
        <w:t>.</w:t>
      </w:r>
      <w:r w:rsidRPr="002914E1">
        <w:rPr>
          <w:rFonts w:cs="Arial"/>
          <w:b/>
        </w:rPr>
        <w:t xml:space="preserve"> </w:t>
      </w:r>
      <w:r w:rsidRPr="002914E1">
        <w:rPr>
          <w:rFonts w:cs="Arial"/>
        </w:rPr>
        <w:t>Cet indicateur</w:t>
      </w:r>
      <w:r w:rsidR="00B35D58">
        <w:rPr>
          <w:rFonts w:cs="Arial"/>
        </w:rPr>
        <w:t xml:space="preserve"> </w:t>
      </w:r>
      <w:r w:rsidR="00DF4EFA">
        <w:rPr>
          <w:rFonts w:cs="Arial"/>
        </w:rPr>
        <w:t>a été</w:t>
      </w:r>
      <w:r w:rsidR="00B35D58">
        <w:rPr>
          <w:rFonts w:cs="Arial"/>
        </w:rPr>
        <w:t xml:space="preserve"> </w:t>
      </w:r>
      <w:r w:rsidRPr="002914E1">
        <w:rPr>
          <w:rFonts w:cs="Arial"/>
        </w:rPr>
        <w:t>mesuré parmi les sujets qui affirment avoir utilisé les services de santé comme définit ci-dessus sur une échelle de 10 points. Il</w:t>
      </w:r>
      <w:r w:rsidR="00B35D58">
        <w:rPr>
          <w:rFonts w:cs="Arial"/>
        </w:rPr>
        <w:t xml:space="preserve"> </w:t>
      </w:r>
      <w:r w:rsidR="005214DF">
        <w:rPr>
          <w:rFonts w:cs="Arial"/>
        </w:rPr>
        <w:t>a été demandé</w:t>
      </w:r>
      <w:r w:rsidR="00B35D58">
        <w:rPr>
          <w:rFonts w:cs="Arial"/>
        </w:rPr>
        <w:t xml:space="preserve"> </w:t>
      </w:r>
      <w:r w:rsidRPr="002914E1">
        <w:rPr>
          <w:rFonts w:cs="Arial"/>
        </w:rPr>
        <w:t>à ceux qui ont utilisé les</w:t>
      </w:r>
      <w:r w:rsidR="008B3224">
        <w:rPr>
          <w:rFonts w:cs="Arial"/>
        </w:rPr>
        <w:t xml:space="preserve"> services de santé</w:t>
      </w:r>
      <w:r w:rsidR="00B35D58">
        <w:rPr>
          <w:rFonts w:cs="Arial"/>
        </w:rPr>
        <w:t xml:space="preserve"> </w:t>
      </w:r>
      <w:r w:rsidR="008B3224">
        <w:rPr>
          <w:rFonts w:cs="Arial"/>
        </w:rPr>
        <w:t xml:space="preserve">durant les </w:t>
      </w:r>
      <w:r w:rsidRPr="002914E1">
        <w:rPr>
          <w:rFonts w:cs="Arial"/>
        </w:rPr>
        <w:t>six derniers mois précédent l’enquête, d’exprimer leur satisfaction sur une échelle de 10 points.</w:t>
      </w:r>
      <w:r w:rsidR="00D36CEE">
        <w:rPr>
          <w:rFonts w:cs="Arial"/>
          <w:b/>
        </w:rPr>
        <w:t xml:space="preserve"> </w:t>
      </w:r>
      <w:r w:rsidRPr="002914E1">
        <w:rPr>
          <w:rFonts w:cs="Arial"/>
        </w:rPr>
        <w:t>Plus le nombre de points accordé</w:t>
      </w:r>
      <w:r w:rsidR="00294221">
        <w:rPr>
          <w:rFonts w:cs="Arial"/>
        </w:rPr>
        <w:t>s</w:t>
      </w:r>
      <w:r w:rsidRPr="002914E1">
        <w:rPr>
          <w:rFonts w:cs="Arial"/>
        </w:rPr>
        <w:t xml:space="preserve"> est important, plus le niveau de satisfaction de la personne</w:t>
      </w:r>
      <w:r w:rsidR="00B35D58">
        <w:rPr>
          <w:rFonts w:cs="Arial"/>
        </w:rPr>
        <w:t xml:space="preserve"> </w:t>
      </w:r>
      <w:r w:rsidR="00294221">
        <w:rPr>
          <w:rFonts w:cs="Arial"/>
        </w:rPr>
        <w:t>a été considéré élevé</w:t>
      </w:r>
      <w:r w:rsidRPr="002914E1">
        <w:rPr>
          <w:rFonts w:cs="Arial"/>
        </w:rPr>
        <w:t>. De cette façon le chiffre 1 correspond au niveau de satisfaction le plus faible et 10 le niveau de satisfaction le plus élevé</w:t>
      </w:r>
      <w:r w:rsidRPr="002914E1">
        <w:rPr>
          <w:rFonts w:cs="Arial"/>
          <w:b/>
        </w:rPr>
        <w:t xml:space="preserve">. </w:t>
      </w:r>
    </w:p>
    <w:p w:rsidR="00000BFB" w:rsidRPr="002914E1" w:rsidRDefault="005214DF" w:rsidP="00E14C19">
      <w:pPr>
        <w:pStyle w:val="Paragraphedeliste"/>
        <w:keepNext/>
        <w:keepLines/>
        <w:numPr>
          <w:ilvl w:val="0"/>
          <w:numId w:val="6"/>
        </w:numPr>
        <w:ind w:left="426"/>
        <w:rPr>
          <w:rFonts w:cs="Arial"/>
        </w:rPr>
      </w:pPr>
      <w:r>
        <w:rPr>
          <w:rFonts w:cs="Arial"/>
        </w:rPr>
        <w:t xml:space="preserve">Une analyse plus approfondie de </w:t>
      </w:r>
      <w:r w:rsidR="00000BFB" w:rsidRPr="002914E1">
        <w:rPr>
          <w:rFonts w:cs="Arial"/>
        </w:rPr>
        <w:t>la qualité des services reçu</w:t>
      </w:r>
      <w:r w:rsidR="00DF581E" w:rsidRPr="002914E1">
        <w:rPr>
          <w:rFonts w:cs="Arial"/>
        </w:rPr>
        <w:t>s</w:t>
      </w:r>
      <w:r w:rsidR="00000BFB" w:rsidRPr="002914E1">
        <w:rPr>
          <w:rFonts w:cs="Arial"/>
        </w:rPr>
        <w:t xml:space="preserve"> en médecine curative a été </w:t>
      </w:r>
      <w:r>
        <w:rPr>
          <w:rFonts w:cs="Arial"/>
        </w:rPr>
        <w:t>réalisée</w:t>
      </w:r>
      <w:r w:rsidR="00B35D58">
        <w:rPr>
          <w:rFonts w:cs="Arial"/>
        </w:rPr>
        <w:t xml:space="preserve"> </w:t>
      </w:r>
      <w:r w:rsidR="00000BFB" w:rsidRPr="002914E1">
        <w:rPr>
          <w:rFonts w:cs="Arial"/>
        </w:rPr>
        <w:t>parmi</w:t>
      </w:r>
      <w:r w:rsidR="00B35D58">
        <w:rPr>
          <w:rFonts w:cs="Arial"/>
        </w:rPr>
        <w:t xml:space="preserve"> </w:t>
      </w:r>
      <w:r w:rsidR="00000BFB" w:rsidRPr="002914E1">
        <w:rPr>
          <w:rFonts w:cs="Arial"/>
        </w:rPr>
        <w:t>les sujets qui ont utilisés les services de médecine curative par rapport aux dimensions suivantes :</w:t>
      </w:r>
    </w:p>
    <w:p w:rsidR="00000BFB" w:rsidRPr="002914E1" w:rsidRDefault="00000BFB" w:rsidP="00E14C19">
      <w:pPr>
        <w:pStyle w:val="Paragraphedeliste"/>
        <w:keepNext/>
        <w:keepLines/>
        <w:numPr>
          <w:ilvl w:val="0"/>
          <w:numId w:val="6"/>
        </w:numPr>
        <w:ind w:left="709"/>
        <w:rPr>
          <w:rFonts w:cs="Arial"/>
        </w:rPr>
      </w:pPr>
      <w:r w:rsidRPr="002914E1">
        <w:rPr>
          <w:rFonts w:cs="Arial"/>
        </w:rPr>
        <w:t>Propreté des locaux : a été</w:t>
      </w:r>
      <w:r w:rsidR="00B35D58">
        <w:rPr>
          <w:rFonts w:cs="Arial"/>
        </w:rPr>
        <w:t xml:space="preserve"> </w:t>
      </w:r>
      <w:r w:rsidRPr="002914E1">
        <w:rPr>
          <w:rFonts w:cs="Arial"/>
        </w:rPr>
        <w:t>évaluée par le niveau de satisfaction des clients</w:t>
      </w:r>
      <w:r w:rsidR="00B35D58">
        <w:rPr>
          <w:rFonts w:cs="Arial"/>
        </w:rPr>
        <w:t xml:space="preserve"> </w:t>
      </w:r>
      <w:r w:rsidRPr="002914E1">
        <w:rPr>
          <w:rFonts w:cs="Arial"/>
        </w:rPr>
        <w:t>qui ont utilisé les services de médecine curative</w:t>
      </w:r>
      <w:r w:rsidR="00B35D58">
        <w:rPr>
          <w:rFonts w:cs="Arial"/>
        </w:rPr>
        <w:t xml:space="preserve"> </w:t>
      </w:r>
      <w:r w:rsidRPr="002914E1">
        <w:rPr>
          <w:rFonts w:cs="Arial"/>
        </w:rPr>
        <w:t>durant les six derniers mois ayant précédés l’enquête</w:t>
      </w:r>
      <w:r w:rsidR="00B35D58">
        <w:rPr>
          <w:rFonts w:cs="Arial"/>
        </w:rPr>
        <w:t xml:space="preserve"> </w:t>
      </w:r>
      <w:r w:rsidRPr="002914E1">
        <w:rPr>
          <w:rFonts w:cs="Arial"/>
        </w:rPr>
        <w:t>sur une échelle de 5 points. où 5 correspond à l’opinion la plus favorable (très satisfait)</w:t>
      </w:r>
      <w:r w:rsidR="00B35D58">
        <w:rPr>
          <w:rFonts w:cs="Arial"/>
        </w:rPr>
        <w:t xml:space="preserve"> </w:t>
      </w:r>
      <w:r w:rsidRPr="002914E1">
        <w:rPr>
          <w:rFonts w:cs="Arial"/>
        </w:rPr>
        <w:t xml:space="preserve">sur la propreté des locaux et </w:t>
      </w:r>
      <w:r w:rsidR="005214DF">
        <w:rPr>
          <w:rFonts w:cs="Arial"/>
        </w:rPr>
        <w:t xml:space="preserve">1 </w:t>
      </w:r>
      <w:r w:rsidRPr="002914E1">
        <w:rPr>
          <w:rFonts w:cs="Arial"/>
        </w:rPr>
        <w:t xml:space="preserve">l’opinion la plus défavorable par rapport à la propreté des locaux (pas du tout satisfait) </w:t>
      </w:r>
    </w:p>
    <w:p w:rsidR="00AB3241" w:rsidRPr="002914E1" w:rsidRDefault="00000BFB" w:rsidP="00E14C19">
      <w:pPr>
        <w:pStyle w:val="Paragraphedeliste"/>
        <w:keepNext/>
        <w:keepLines/>
        <w:numPr>
          <w:ilvl w:val="0"/>
          <w:numId w:val="6"/>
        </w:numPr>
        <w:ind w:left="709"/>
        <w:rPr>
          <w:rFonts w:cs="Arial"/>
        </w:rPr>
      </w:pPr>
      <w:r w:rsidRPr="002914E1">
        <w:rPr>
          <w:rFonts w:cs="Arial"/>
        </w:rPr>
        <w:t>L’accueil</w:t>
      </w:r>
      <w:r w:rsidR="00B35D58">
        <w:rPr>
          <w:rFonts w:cs="Arial"/>
        </w:rPr>
        <w:t xml:space="preserve">, </w:t>
      </w:r>
      <w:r w:rsidRPr="002914E1">
        <w:rPr>
          <w:rFonts w:cs="Arial"/>
        </w:rPr>
        <w:t>la disponibilité des services demandés</w:t>
      </w:r>
      <w:r w:rsidR="00B35D58">
        <w:rPr>
          <w:rFonts w:cs="Arial"/>
        </w:rPr>
        <w:t xml:space="preserve">, </w:t>
      </w:r>
      <w:r w:rsidRPr="002914E1">
        <w:rPr>
          <w:rFonts w:cs="Arial"/>
        </w:rPr>
        <w:t>le respect de la confidentialité</w:t>
      </w:r>
      <w:r w:rsidR="00B35D58">
        <w:rPr>
          <w:rFonts w:cs="Arial"/>
        </w:rPr>
        <w:t xml:space="preserve">, </w:t>
      </w:r>
      <w:r w:rsidRPr="002914E1">
        <w:rPr>
          <w:rFonts w:cs="Arial"/>
        </w:rPr>
        <w:t>l’adéquation des locaux de la structure de santé</w:t>
      </w:r>
      <w:r w:rsidR="00B35D58">
        <w:rPr>
          <w:rFonts w:cs="Arial"/>
        </w:rPr>
        <w:t xml:space="preserve">, </w:t>
      </w:r>
      <w:r w:rsidRPr="002914E1">
        <w:rPr>
          <w:rFonts w:cs="Arial"/>
        </w:rPr>
        <w:t>la communication adaptée aux besoins,</w:t>
      </w:r>
      <w:r w:rsidR="00B35D58">
        <w:rPr>
          <w:rFonts w:cs="Arial"/>
        </w:rPr>
        <w:t xml:space="preserve"> </w:t>
      </w:r>
      <w:r w:rsidRPr="002914E1">
        <w:rPr>
          <w:rFonts w:cs="Arial"/>
        </w:rPr>
        <w:t>la compétence du personnel de santé à offrir les services demandé</w:t>
      </w:r>
      <w:r w:rsidR="00B35D58">
        <w:rPr>
          <w:rFonts w:cs="Arial"/>
        </w:rPr>
        <w:t xml:space="preserve"> </w:t>
      </w:r>
      <w:r w:rsidRPr="002914E1">
        <w:rPr>
          <w:rFonts w:cs="Arial"/>
        </w:rPr>
        <w:t xml:space="preserve">ont été évalués parmi les </w:t>
      </w:r>
      <w:r w:rsidR="00AB3241" w:rsidRPr="002914E1">
        <w:rPr>
          <w:rFonts w:cs="Arial"/>
        </w:rPr>
        <w:t>clients</w:t>
      </w:r>
      <w:r w:rsidRPr="002914E1">
        <w:rPr>
          <w:rFonts w:cs="Arial"/>
        </w:rPr>
        <w:t xml:space="preserve"> qui ont affirmé avoir utilisé les services de</w:t>
      </w:r>
      <w:r w:rsidR="00AB3241" w:rsidRPr="002914E1">
        <w:rPr>
          <w:rFonts w:cs="Arial"/>
        </w:rPr>
        <w:t xml:space="preserve"> </w:t>
      </w:r>
      <w:r w:rsidR="002605D6" w:rsidRPr="002914E1">
        <w:rPr>
          <w:rFonts w:cs="Arial"/>
        </w:rPr>
        <w:t>médecine</w:t>
      </w:r>
      <w:r w:rsidR="00AB3241" w:rsidRPr="002914E1">
        <w:rPr>
          <w:rFonts w:cs="Arial"/>
        </w:rPr>
        <w:t xml:space="preserve"> curative</w:t>
      </w:r>
      <w:r w:rsidRPr="002914E1">
        <w:rPr>
          <w:rFonts w:cs="Arial"/>
        </w:rPr>
        <w:t xml:space="preserve"> </w:t>
      </w:r>
      <w:r w:rsidR="008B3224">
        <w:rPr>
          <w:rFonts w:cs="Arial"/>
        </w:rPr>
        <w:t xml:space="preserve">sur la base du même modèle que </w:t>
      </w:r>
      <w:r w:rsidRPr="002914E1">
        <w:rPr>
          <w:rFonts w:cs="Arial"/>
        </w:rPr>
        <w:t>celui utilisé pour évaluer le niveau de satisfaction</w:t>
      </w:r>
      <w:r w:rsidR="00B35D58">
        <w:rPr>
          <w:rFonts w:cs="Arial"/>
        </w:rPr>
        <w:t xml:space="preserve"> </w:t>
      </w:r>
      <w:r w:rsidRPr="002914E1">
        <w:rPr>
          <w:rFonts w:cs="Arial"/>
        </w:rPr>
        <w:t xml:space="preserve">des </w:t>
      </w:r>
      <w:r w:rsidR="00AB3241" w:rsidRPr="002914E1">
        <w:rPr>
          <w:rFonts w:cs="Arial"/>
        </w:rPr>
        <w:t>clients</w:t>
      </w:r>
      <w:r w:rsidRPr="002914E1">
        <w:rPr>
          <w:rFonts w:cs="Arial"/>
        </w:rPr>
        <w:t xml:space="preserve"> par rapport à la </w:t>
      </w:r>
      <w:r w:rsidR="002605D6" w:rsidRPr="002914E1">
        <w:rPr>
          <w:rFonts w:cs="Arial"/>
        </w:rPr>
        <w:t>propreté</w:t>
      </w:r>
      <w:r w:rsidRPr="002914E1">
        <w:rPr>
          <w:rFonts w:cs="Arial"/>
        </w:rPr>
        <w:t xml:space="preserve"> des locaux</w:t>
      </w:r>
    </w:p>
    <w:p w:rsidR="00DF581E" w:rsidRPr="002914E1" w:rsidRDefault="00186E3C" w:rsidP="00E14C19">
      <w:pPr>
        <w:pStyle w:val="Paragraphedeliste"/>
        <w:keepNext/>
        <w:keepLines/>
        <w:numPr>
          <w:ilvl w:val="0"/>
          <w:numId w:val="6"/>
        </w:numPr>
        <w:ind w:left="709"/>
        <w:rPr>
          <w:rFonts w:cs="Arial"/>
          <w:b/>
        </w:rPr>
      </w:pPr>
      <w:r w:rsidRPr="002914E1">
        <w:rPr>
          <w:rFonts w:cs="Arial"/>
        </w:rPr>
        <w:t>le taux d’utilisation des services de santé</w:t>
      </w:r>
      <w:r w:rsidR="00B35D58">
        <w:rPr>
          <w:rFonts w:cs="Arial"/>
        </w:rPr>
        <w:t xml:space="preserve"> </w:t>
      </w:r>
      <w:r w:rsidRPr="002914E1">
        <w:rPr>
          <w:rFonts w:cs="Arial"/>
        </w:rPr>
        <w:t>de la reproduction</w:t>
      </w:r>
      <w:r w:rsidR="00DF581E" w:rsidRPr="002914E1">
        <w:rPr>
          <w:rFonts w:cs="Arial"/>
        </w:rPr>
        <w:t xml:space="preserve"> chez les jeunes de 15 à 24 ans</w:t>
      </w:r>
      <w:r w:rsidRPr="002914E1">
        <w:rPr>
          <w:rFonts w:cs="Arial"/>
        </w:rPr>
        <w:t xml:space="preserve"> qui est la proportion de jeunes de 15 à 24 ans</w:t>
      </w:r>
      <w:r w:rsidR="002029F2" w:rsidRPr="002914E1">
        <w:rPr>
          <w:rFonts w:cs="Arial"/>
        </w:rPr>
        <w:t xml:space="preserve"> qui affirme avoir utilisé durant les six derniers mois précédent l’enquête, les services de santé de la reproduction pour : vaccination, suivi de grossesse, accouchement,</w:t>
      </w:r>
      <w:r w:rsidR="00B35D58">
        <w:rPr>
          <w:rFonts w:cs="Arial"/>
        </w:rPr>
        <w:t xml:space="preserve"> </w:t>
      </w:r>
      <w:r w:rsidR="002029F2" w:rsidRPr="002914E1">
        <w:rPr>
          <w:rFonts w:cs="Arial"/>
        </w:rPr>
        <w:t xml:space="preserve">planification familiale, dépistage, traitement IST, </w:t>
      </w:r>
    </w:p>
    <w:p w:rsidR="00B5493E" w:rsidRPr="008B3224" w:rsidRDefault="00B5493E" w:rsidP="00E14C19">
      <w:pPr>
        <w:pStyle w:val="Paragraphedeliste"/>
        <w:keepNext/>
        <w:keepLines/>
        <w:numPr>
          <w:ilvl w:val="0"/>
          <w:numId w:val="6"/>
        </w:numPr>
        <w:ind w:left="709"/>
        <w:rPr>
          <w:rFonts w:cs="Arial"/>
        </w:rPr>
      </w:pPr>
      <w:r w:rsidRPr="008B3224">
        <w:rPr>
          <w:rFonts w:cs="Arial"/>
        </w:rPr>
        <w:t>la qualité des services</w:t>
      </w:r>
      <w:r w:rsidR="002029F2" w:rsidRPr="008B3224">
        <w:rPr>
          <w:rFonts w:cs="Arial"/>
        </w:rPr>
        <w:t xml:space="preserve"> en santé de la </w:t>
      </w:r>
      <w:r w:rsidR="00AB3241" w:rsidRPr="008B3224">
        <w:rPr>
          <w:rFonts w:cs="Arial"/>
        </w:rPr>
        <w:t>reproduction,</w:t>
      </w:r>
      <w:r w:rsidR="002029F2" w:rsidRPr="008B3224">
        <w:rPr>
          <w:rFonts w:cs="Arial"/>
        </w:rPr>
        <w:t xml:space="preserve"> a été évaluée p</w:t>
      </w:r>
      <w:r w:rsidR="00AB3241" w:rsidRPr="008B3224">
        <w:rPr>
          <w:rFonts w:cs="Arial"/>
        </w:rPr>
        <w:t>armi les jeunes qui ont utilisé</w:t>
      </w:r>
      <w:r w:rsidR="002029F2" w:rsidRPr="008B3224">
        <w:rPr>
          <w:rFonts w:cs="Arial"/>
        </w:rPr>
        <w:t xml:space="preserve"> les services de santé de la reproduction par rapport </w:t>
      </w:r>
      <w:r w:rsidR="00104B69">
        <w:rPr>
          <w:rFonts w:cs="Arial"/>
        </w:rPr>
        <w:t xml:space="preserve">(i) au niveau </w:t>
      </w:r>
      <w:r w:rsidR="00104B69" w:rsidRPr="002914E1">
        <w:rPr>
          <w:rFonts w:cs="Arial"/>
        </w:rPr>
        <w:t>de connaissance sur l’importance de l’hygiène</w:t>
      </w:r>
      <w:r w:rsidR="00104B69">
        <w:rPr>
          <w:rFonts w:cs="Arial"/>
        </w:rPr>
        <w:t xml:space="preserve">, (ii) au </w:t>
      </w:r>
      <w:r w:rsidR="00104B69" w:rsidRPr="002914E1">
        <w:rPr>
          <w:rFonts w:cs="Arial"/>
        </w:rPr>
        <w:t>niveau de connaissance sur l’importance de la vaccination</w:t>
      </w:r>
      <w:r w:rsidR="00104B69" w:rsidRPr="008B3224">
        <w:rPr>
          <w:rFonts w:cs="Arial"/>
        </w:rPr>
        <w:t xml:space="preserve"> </w:t>
      </w:r>
      <w:r w:rsidR="00104B69">
        <w:rPr>
          <w:rFonts w:cs="Arial"/>
        </w:rPr>
        <w:t xml:space="preserve">et, (iii) </w:t>
      </w:r>
      <w:r w:rsidR="00104B69" w:rsidRPr="00104B69">
        <w:rPr>
          <w:rFonts w:cs="Arial"/>
        </w:rPr>
        <w:t>aux attitudes et pratiques de la population par rapport aux maladies évitables par la vaccination et l’hygiène</w:t>
      </w:r>
      <w:r w:rsidR="00104B69">
        <w:rPr>
          <w:rFonts w:cs="Arial"/>
        </w:rPr>
        <w:t>.</w:t>
      </w:r>
    </w:p>
    <w:p w:rsidR="008B3224" w:rsidRPr="00E20E4A" w:rsidRDefault="008B3224" w:rsidP="00E14C19">
      <w:pPr>
        <w:keepNext/>
        <w:keepLines/>
        <w:rPr>
          <w:rFonts w:cs="Arial"/>
          <w:b/>
          <w:sz w:val="10"/>
        </w:rPr>
      </w:pPr>
    </w:p>
    <w:p w:rsidR="00B5493E" w:rsidRPr="00D63E76" w:rsidRDefault="00B5493E" w:rsidP="00E14C19">
      <w:pPr>
        <w:pStyle w:val="Paragraphedeliste"/>
        <w:keepNext/>
        <w:keepLines/>
        <w:numPr>
          <w:ilvl w:val="0"/>
          <w:numId w:val="101"/>
        </w:numPr>
        <w:ind w:left="993"/>
        <w:rPr>
          <w:rFonts w:cs="Arial"/>
          <w:b/>
        </w:rPr>
      </w:pPr>
      <w:r w:rsidRPr="00D63E76">
        <w:rPr>
          <w:rFonts w:cs="Arial"/>
        </w:rPr>
        <w:t xml:space="preserve">Le niveau de connaissance sur l’importance de l’hygiène </w:t>
      </w:r>
      <w:r w:rsidR="00124FF0" w:rsidRPr="00D63E76">
        <w:rPr>
          <w:rFonts w:cs="Arial"/>
        </w:rPr>
        <w:t xml:space="preserve">a été </w:t>
      </w:r>
      <w:r w:rsidRPr="00D63E76">
        <w:rPr>
          <w:rFonts w:cs="Arial"/>
        </w:rPr>
        <w:t>évalué par le taux des personnes âgés de 15 ans et plus interrogées dans les ménages tirés au sort qui affirment</w:t>
      </w:r>
      <w:r w:rsidR="00124FF0" w:rsidRPr="00D63E76">
        <w:rPr>
          <w:rFonts w:cs="Arial"/>
        </w:rPr>
        <w:t xml:space="preserve"> connaitre l’importance du lavage des mains dans la prévention des maladies et</w:t>
      </w:r>
      <w:r w:rsidR="00B35D58">
        <w:rPr>
          <w:rFonts w:cs="Arial"/>
        </w:rPr>
        <w:t xml:space="preserve"> </w:t>
      </w:r>
      <w:r w:rsidRPr="00D63E76">
        <w:rPr>
          <w:rFonts w:cs="Arial"/>
        </w:rPr>
        <w:t xml:space="preserve">qui identifient au moins </w:t>
      </w:r>
      <w:r w:rsidR="00124FF0" w:rsidRPr="00D63E76">
        <w:rPr>
          <w:rFonts w:cs="Arial"/>
        </w:rPr>
        <w:t xml:space="preserve">2 </w:t>
      </w:r>
      <w:r w:rsidRPr="00D63E76">
        <w:rPr>
          <w:rFonts w:cs="Arial"/>
        </w:rPr>
        <w:t>situations où le lavage des mains est nécessaire pour prévenir les infections à savoir</w:t>
      </w:r>
      <w:r w:rsidRPr="00D63E76">
        <w:rPr>
          <w:rFonts w:cs="Arial"/>
          <w:b/>
        </w:rPr>
        <w:t> :</w:t>
      </w:r>
    </w:p>
    <w:p w:rsidR="00B5493E" w:rsidRPr="002914E1" w:rsidRDefault="00B5493E" w:rsidP="00E14C19">
      <w:pPr>
        <w:keepNext/>
        <w:keepLines/>
        <w:ind w:left="993"/>
        <w:rPr>
          <w:rFonts w:cs="Arial"/>
        </w:rPr>
      </w:pPr>
      <w:r w:rsidRPr="002914E1">
        <w:rPr>
          <w:rFonts w:cs="Arial"/>
        </w:rPr>
        <w:t>A- Après avoir été aux toilettes ou après avoir nettoyé un enfant après défécation </w:t>
      </w:r>
    </w:p>
    <w:p w:rsidR="00B5493E" w:rsidRPr="002914E1" w:rsidRDefault="00B5493E" w:rsidP="00E14C19">
      <w:pPr>
        <w:keepNext/>
        <w:keepLines/>
        <w:ind w:left="993"/>
        <w:rPr>
          <w:rFonts w:cs="Arial"/>
        </w:rPr>
      </w:pPr>
      <w:r w:rsidRPr="002914E1">
        <w:rPr>
          <w:rFonts w:cs="Arial"/>
        </w:rPr>
        <w:t xml:space="preserve">B- Avant de manger ou </w:t>
      </w:r>
      <w:r w:rsidR="00D32AC8">
        <w:rPr>
          <w:rFonts w:cs="Arial"/>
        </w:rPr>
        <w:t>de donner à manger à un enfant</w:t>
      </w:r>
    </w:p>
    <w:p w:rsidR="00B5493E" w:rsidRPr="002914E1" w:rsidRDefault="00B5493E" w:rsidP="00E14C19">
      <w:pPr>
        <w:keepNext/>
        <w:keepLines/>
        <w:ind w:left="993"/>
        <w:rPr>
          <w:rFonts w:cs="Arial"/>
        </w:rPr>
      </w:pPr>
      <w:r w:rsidRPr="002914E1">
        <w:rPr>
          <w:rFonts w:cs="Arial"/>
        </w:rPr>
        <w:t>C- Immédiatement après avoir quitté l</w:t>
      </w:r>
      <w:r w:rsidR="00D32AC8">
        <w:rPr>
          <w:rFonts w:cs="Arial"/>
        </w:rPr>
        <w:t>’hôpital ou le centre de santé</w:t>
      </w:r>
    </w:p>
    <w:p w:rsidR="00B5493E" w:rsidRPr="002914E1" w:rsidRDefault="00B5493E" w:rsidP="00E14C19">
      <w:pPr>
        <w:keepNext/>
        <w:keepLines/>
        <w:ind w:left="993"/>
        <w:rPr>
          <w:rFonts w:cs="Arial"/>
        </w:rPr>
      </w:pPr>
      <w:r w:rsidRPr="002914E1">
        <w:rPr>
          <w:rFonts w:cs="Arial"/>
        </w:rPr>
        <w:t>D- Avant de commencer à faire la cui</w:t>
      </w:r>
      <w:r w:rsidR="00D32AC8">
        <w:rPr>
          <w:rFonts w:cs="Arial"/>
        </w:rPr>
        <w:t>sine</w:t>
      </w:r>
      <w:r w:rsidR="00B35D58">
        <w:rPr>
          <w:rFonts w:cs="Arial"/>
        </w:rPr>
        <w:t xml:space="preserve"> </w:t>
      </w:r>
      <w:r w:rsidR="00D32AC8">
        <w:rPr>
          <w:rFonts w:cs="Arial"/>
        </w:rPr>
        <w:t>ou à préparer une salade</w:t>
      </w:r>
    </w:p>
    <w:p w:rsidR="00B5493E" w:rsidRPr="002914E1" w:rsidRDefault="00B5493E" w:rsidP="00E14C19">
      <w:pPr>
        <w:keepNext/>
        <w:keepLines/>
        <w:ind w:left="993"/>
        <w:rPr>
          <w:rFonts w:cs="Arial"/>
        </w:rPr>
      </w:pPr>
      <w:r w:rsidRPr="002914E1">
        <w:rPr>
          <w:rFonts w:cs="Arial"/>
        </w:rPr>
        <w:t xml:space="preserve">E- Après avoir touché ou porté secours à une personne que vous soupçonner de souffrir d’une maladie contagieuse comme le choléra, la maladie d’Ebola </w:t>
      </w:r>
      <w:r w:rsidR="00D32AC8">
        <w:rPr>
          <w:rFonts w:cs="Arial"/>
        </w:rPr>
        <w:t>ou tout simplement de diarrhée.</w:t>
      </w:r>
    </w:p>
    <w:p w:rsidR="00B5493E" w:rsidRPr="00B35D58" w:rsidRDefault="00B5493E" w:rsidP="00E14C19">
      <w:pPr>
        <w:pStyle w:val="Paragraphedeliste"/>
        <w:keepNext/>
        <w:keepLines/>
        <w:numPr>
          <w:ilvl w:val="0"/>
          <w:numId w:val="101"/>
        </w:numPr>
        <w:ind w:left="993"/>
        <w:rPr>
          <w:rFonts w:cs="Arial"/>
        </w:rPr>
      </w:pPr>
      <w:r w:rsidRPr="00B35D58">
        <w:rPr>
          <w:rFonts w:cs="Arial"/>
        </w:rPr>
        <w:t>Importance de la vaccination dans la prévention des infections</w:t>
      </w:r>
      <w:r w:rsidR="00B35D58" w:rsidRPr="00B35D58">
        <w:rPr>
          <w:rFonts w:cs="Arial"/>
        </w:rPr>
        <w:t xml:space="preserve"> : </w:t>
      </w:r>
      <w:r w:rsidRPr="00B35D58">
        <w:rPr>
          <w:rFonts w:cs="Arial"/>
        </w:rPr>
        <w:t>Le niveau de connaissance sur l’importance de la vaccination</w:t>
      </w:r>
      <w:r w:rsidR="00B35D58" w:rsidRPr="00B35D58">
        <w:rPr>
          <w:rFonts w:cs="Arial"/>
        </w:rPr>
        <w:t xml:space="preserve"> </w:t>
      </w:r>
      <w:r w:rsidR="00124FF0" w:rsidRPr="00B35D58">
        <w:rPr>
          <w:rFonts w:cs="Arial"/>
        </w:rPr>
        <w:t>a été</w:t>
      </w:r>
      <w:r w:rsidR="00B35D58" w:rsidRPr="00B35D58">
        <w:rPr>
          <w:rFonts w:cs="Arial"/>
        </w:rPr>
        <w:t xml:space="preserve"> </w:t>
      </w:r>
      <w:r w:rsidRPr="00B35D58">
        <w:rPr>
          <w:rFonts w:cs="Arial"/>
        </w:rPr>
        <w:t>évalué par le taux des personnes âgées de 15 ans et plus interrogées dans les ménages tirés au sort</w:t>
      </w:r>
      <w:r w:rsidR="00B35D58" w:rsidRPr="00B35D58">
        <w:rPr>
          <w:rFonts w:cs="Arial"/>
        </w:rPr>
        <w:t xml:space="preserve"> </w:t>
      </w:r>
      <w:r w:rsidRPr="00B35D58">
        <w:rPr>
          <w:rFonts w:cs="Arial"/>
        </w:rPr>
        <w:t>qui identifient au moins 4 maladies pour lesquelles la vaccination est utilisée en Guinée comme moyen de prévention des infections et ou maladie à savoir :</w:t>
      </w:r>
    </w:p>
    <w:p w:rsidR="00B5493E" w:rsidRPr="002914E1" w:rsidRDefault="00B5493E" w:rsidP="00E14C19">
      <w:pPr>
        <w:keepNext/>
        <w:keepLines/>
        <w:ind w:left="1767"/>
        <w:rPr>
          <w:rFonts w:cs="Arial"/>
        </w:rPr>
      </w:pPr>
      <w:r w:rsidRPr="002914E1">
        <w:rPr>
          <w:rFonts w:cs="Arial"/>
        </w:rPr>
        <w:t>La poliomyélite </w:t>
      </w:r>
    </w:p>
    <w:p w:rsidR="00B5493E" w:rsidRPr="002914E1" w:rsidRDefault="00B5493E" w:rsidP="00E14C19">
      <w:pPr>
        <w:keepNext/>
        <w:keepLines/>
        <w:ind w:left="1767"/>
        <w:rPr>
          <w:rFonts w:cs="Arial"/>
        </w:rPr>
      </w:pPr>
      <w:r w:rsidRPr="002914E1">
        <w:rPr>
          <w:rFonts w:cs="Arial"/>
        </w:rPr>
        <w:t>La rougeole </w:t>
      </w:r>
    </w:p>
    <w:p w:rsidR="00B5493E" w:rsidRPr="002914E1" w:rsidRDefault="00B5493E" w:rsidP="00E14C19">
      <w:pPr>
        <w:keepNext/>
        <w:keepLines/>
        <w:ind w:left="1767"/>
        <w:rPr>
          <w:rFonts w:cs="Arial"/>
        </w:rPr>
      </w:pPr>
      <w:r w:rsidRPr="002914E1">
        <w:rPr>
          <w:rFonts w:cs="Arial"/>
        </w:rPr>
        <w:t>Le tétanos </w:t>
      </w:r>
    </w:p>
    <w:p w:rsidR="00B5493E" w:rsidRPr="002914E1" w:rsidRDefault="00B5493E" w:rsidP="00E14C19">
      <w:pPr>
        <w:keepNext/>
        <w:keepLines/>
        <w:ind w:left="1767"/>
        <w:rPr>
          <w:rFonts w:cs="Arial"/>
        </w:rPr>
      </w:pPr>
      <w:r w:rsidRPr="002914E1">
        <w:rPr>
          <w:rFonts w:cs="Arial"/>
        </w:rPr>
        <w:t>La coqueluche </w:t>
      </w:r>
    </w:p>
    <w:p w:rsidR="00B5493E" w:rsidRPr="002914E1" w:rsidRDefault="00B5493E" w:rsidP="00E14C19">
      <w:pPr>
        <w:keepNext/>
        <w:keepLines/>
        <w:ind w:left="1767"/>
        <w:rPr>
          <w:rFonts w:cs="Arial"/>
        </w:rPr>
      </w:pPr>
      <w:r w:rsidRPr="002914E1">
        <w:rPr>
          <w:rFonts w:cs="Arial"/>
        </w:rPr>
        <w:t>La tuberculose </w:t>
      </w:r>
    </w:p>
    <w:p w:rsidR="00B5493E" w:rsidRPr="002914E1" w:rsidRDefault="00B5493E" w:rsidP="00E14C19">
      <w:pPr>
        <w:keepNext/>
        <w:keepLines/>
        <w:ind w:left="1767"/>
        <w:rPr>
          <w:rFonts w:cs="Arial"/>
        </w:rPr>
      </w:pPr>
      <w:r w:rsidRPr="002914E1">
        <w:rPr>
          <w:rFonts w:cs="Arial"/>
        </w:rPr>
        <w:t>L’hépatite</w:t>
      </w:r>
    </w:p>
    <w:p w:rsidR="00B5493E" w:rsidRPr="00E20E4A" w:rsidRDefault="00B5493E" w:rsidP="00E14C19">
      <w:pPr>
        <w:keepNext/>
        <w:keepLines/>
        <w:rPr>
          <w:rFonts w:cs="Arial"/>
          <w:sz w:val="8"/>
        </w:rPr>
      </w:pPr>
    </w:p>
    <w:p w:rsidR="00B5493E" w:rsidRPr="002914E1" w:rsidRDefault="00B5493E" w:rsidP="00E14C19">
      <w:pPr>
        <w:pStyle w:val="Paragraphedeliste"/>
        <w:keepNext/>
        <w:keepLines/>
        <w:numPr>
          <w:ilvl w:val="0"/>
          <w:numId w:val="101"/>
        </w:numPr>
        <w:ind w:left="993"/>
        <w:rPr>
          <w:rFonts w:cs="Arial"/>
        </w:rPr>
      </w:pPr>
      <w:r w:rsidRPr="002914E1">
        <w:rPr>
          <w:rFonts w:cs="Arial"/>
          <w:b/>
        </w:rPr>
        <w:t xml:space="preserve">Attitudes </w:t>
      </w:r>
      <w:r w:rsidRPr="00B35D58">
        <w:rPr>
          <w:rFonts w:cs="Arial"/>
          <w:b/>
        </w:rPr>
        <w:t>et pratique</w:t>
      </w:r>
      <w:r w:rsidRPr="002914E1">
        <w:rPr>
          <w:rFonts w:cs="Arial"/>
          <w:b/>
        </w:rPr>
        <w:t xml:space="preserve"> de la population par rapport aux maladies évitables par la vaccination et l’hygiène. </w:t>
      </w:r>
      <w:r w:rsidRPr="002914E1">
        <w:rPr>
          <w:rFonts w:cs="Arial"/>
        </w:rPr>
        <w:t>Ces deux variables seront mesurées auprès de la population âgées de 15 ans et plus vivant dans les ménages sélectionnés.</w:t>
      </w:r>
    </w:p>
    <w:p w:rsidR="00B5493E" w:rsidRPr="002914E1" w:rsidRDefault="00B5493E" w:rsidP="00E14C19">
      <w:pPr>
        <w:keepNext/>
        <w:keepLines/>
        <w:ind w:left="993"/>
        <w:rPr>
          <w:rFonts w:cs="Arial"/>
        </w:rPr>
      </w:pPr>
      <w:r w:rsidRPr="002914E1">
        <w:rPr>
          <w:rFonts w:cs="Arial"/>
        </w:rPr>
        <w:t>Les attitude</w:t>
      </w:r>
      <w:r w:rsidR="00AB3241" w:rsidRPr="002914E1">
        <w:rPr>
          <w:rFonts w:cs="Arial"/>
        </w:rPr>
        <w:t>s ont été</w:t>
      </w:r>
      <w:r w:rsidR="00B35D58">
        <w:rPr>
          <w:rFonts w:cs="Arial"/>
        </w:rPr>
        <w:t xml:space="preserve"> </w:t>
      </w:r>
      <w:r w:rsidRPr="002914E1">
        <w:rPr>
          <w:rFonts w:cs="Arial"/>
        </w:rPr>
        <w:t>évaluées en demandant aux sujets enquêtés ce qu’ils feraient pour éviter les maladies transmissibles avec les possibilités de réponses suivantes :</w:t>
      </w:r>
    </w:p>
    <w:p w:rsidR="00B5493E" w:rsidRPr="00B35D58" w:rsidRDefault="00B5493E" w:rsidP="00E14C19">
      <w:pPr>
        <w:pStyle w:val="Paragraphedeliste"/>
        <w:keepNext/>
        <w:keepLines/>
        <w:numPr>
          <w:ilvl w:val="0"/>
          <w:numId w:val="102"/>
        </w:numPr>
        <w:rPr>
          <w:rFonts w:cs="Arial"/>
        </w:rPr>
      </w:pPr>
      <w:r w:rsidRPr="00B35D58">
        <w:rPr>
          <w:rFonts w:cs="Arial"/>
        </w:rPr>
        <w:t>Se laver régulièrement les mains avant de manger ou après les toilettes ?</w:t>
      </w:r>
    </w:p>
    <w:p w:rsidR="00B5493E" w:rsidRPr="00B35D58" w:rsidRDefault="00B5493E" w:rsidP="00E14C19">
      <w:pPr>
        <w:pStyle w:val="Paragraphedeliste"/>
        <w:keepNext/>
        <w:keepLines/>
        <w:numPr>
          <w:ilvl w:val="0"/>
          <w:numId w:val="102"/>
        </w:numPr>
        <w:rPr>
          <w:rFonts w:cs="Arial"/>
        </w:rPr>
      </w:pPr>
      <w:r w:rsidRPr="00B35D58">
        <w:rPr>
          <w:rFonts w:cs="Arial"/>
        </w:rPr>
        <w:t>Ramasser les ordures ménagères et les mettre dans une poubelle ou une fosse à ordure ?</w:t>
      </w:r>
    </w:p>
    <w:p w:rsidR="00B5493E" w:rsidRPr="00B35D58" w:rsidRDefault="00B5493E" w:rsidP="00E14C19">
      <w:pPr>
        <w:pStyle w:val="Paragraphedeliste"/>
        <w:keepNext/>
        <w:keepLines/>
        <w:numPr>
          <w:ilvl w:val="0"/>
          <w:numId w:val="102"/>
        </w:numPr>
        <w:rPr>
          <w:rFonts w:cs="Arial"/>
        </w:rPr>
      </w:pPr>
      <w:r w:rsidRPr="00B35D58">
        <w:rPr>
          <w:rFonts w:cs="Arial"/>
        </w:rPr>
        <w:t>utilisez des latrines et les rendre tout le temps propres ?</w:t>
      </w:r>
    </w:p>
    <w:p w:rsidR="00B5493E" w:rsidRPr="00B35D58" w:rsidRDefault="00B5493E" w:rsidP="00E14C19">
      <w:pPr>
        <w:pStyle w:val="Paragraphedeliste"/>
        <w:keepNext/>
        <w:keepLines/>
        <w:numPr>
          <w:ilvl w:val="0"/>
          <w:numId w:val="102"/>
        </w:numPr>
        <w:rPr>
          <w:rFonts w:cs="Arial"/>
        </w:rPr>
      </w:pPr>
      <w:r w:rsidRPr="00B35D58">
        <w:rPr>
          <w:rFonts w:cs="Arial"/>
        </w:rPr>
        <w:t>Boire de l’eau potable ou désinfecté avec du sur eau ?</w:t>
      </w:r>
    </w:p>
    <w:p w:rsidR="00B5493E" w:rsidRPr="00B35D58" w:rsidRDefault="00B5493E" w:rsidP="00E14C19">
      <w:pPr>
        <w:pStyle w:val="Paragraphedeliste"/>
        <w:keepNext/>
        <w:keepLines/>
        <w:numPr>
          <w:ilvl w:val="0"/>
          <w:numId w:val="102"/>
        </w:numPr>
        <w:rPr>
          <w:rFonts w:cs="Arial"/>
        </w:rPr>
      </w:pPr>
      <w:r w:rsidRPr="00B35D58">
        <w:rPr>
          <w:rFonts w:cs="Arial"/>
        </w:rPr>
        <w:t>se faire vacciner au centre de santé</w:t>
      </w:r>
      <w:r w:rsidR="00B35D58" w:rsidRPr="00B35D58">
        <w:rPr>
          <w:rFonts w:cs="Arial"/>
        </w:rPr>
        <w:t xml:space="preserve"> </w:t>
      </w:r>
      <w:r w:rsidRPr="00B35D58">
        <w:rPr>
          <w:rFonts w:cs="Arial"/>
        </w:rPr>
        <w:t>pour éviter certaines maladies ?</w:t>
      </w:r>
    </w:p>
    <w:p w:rsidR="00E20E4A" w:rsidRDefault="00E20E4A">
      <w:pPr>
        <w:jc w:val="left"/>
        <w:rPr>
          <w:rFonts w:cs="Arial"/>
          <w:sz w:val="18"/>
        </w:rPr>
      </w:pPr>
      <w:r>
        <w:rPr>
          <w:rFonts w:cs="Arial"/>
          <w:sz w:val="18"/>
        </w:rPr>
        <w:br w:type="page"/>
      </w:r>
    </w:p>
    <w:p w:rsidR="00B5493E" w:rsidRPr="002914E1" w:rsidRDefault="002A324C" w:rsidP="00E14C19">
      <w:pPr>
        <w:pStyle w:val="Titre2"/>
      </w:pPr>
      <w:bookmarkStart w:id="42" w:name="_Toc484879890"/>
      <w:bookmarkStart w:id="43" w:name="_Toc490814259"/>
      <w:r>
        <w:t>IV</w:t>
      </w:r>
      <w:r w:rsidR="00B5493E" w:rsidRPr="002914E1">
        <w:tab/>
        <w:t>ORGANISATION DE LA COLLECTE DES DONNEES</w:t>
      </w:r>
      <w:bookmarkEnd w:id="42"/>
      <w:bookmarkEnd w:id="43"/>
    </w:p>
    <w:p w:rsidR="00B5493E" w:rsidRPr="00B35D58" w:rsidRDefault="00B5493E" w:rsidP="00E14C19">
      <w:pPr>
        <w:keepNext/>
        <w:keepLines/>
        <w:rPr>
          <w:rFonts w:cs="Arial"/>
          <w:sz w:val="16"/>
        </w:rPr>
      </w:pPr>
    </w:p>
    <w:p w:rsidR="00B5493E" w:rsidRPr="002914E1" w:rsidRDefault="00155948" w:rsidP="00E14C19">
      <w:pPr>
        <w:pStyle w:val="Titre3"/>
      </w:pPr>
      <w:bookmarkStart w:id="44" w:name="_Toc484879891"/>
      <w:bookmarkStart w:id="45" w:name="_Toc490814260"/>
      <w:r>
        <w:t>IV</w:t>
      </w:r>
      <w:r w:rsidR="00B5493E" w:rsidRPr="002914E1">
        <w:t>.1</w:t>
      </w:r>
      <w:r w:rsidR="00B5493E" w:rsidRPr="002914E1">
        <w:tab/>
        <w:t>Outils de collecte</w:t>
      </w:r>
      <w:bookmarkEnd w:id="44"/>
      <w:bookmarkEnd w:id="45"/>
    </w:p>
    <w:p w:rsidR="00B5493E" w:rsidRPr="005F679E" w:rsidRDefault="00B5493E" w:rsidP="00E14C19">
      <w:pPr>
        <w:keepNext/>
        <w:keepLines/>
        <w:rPr>
          <w:rFonts w:cs="Arial"/>
          <w:sz w:val="20"/>
        </w:rPr>
      </w:pPr>
    </w:p>
    <w:p w:rsidR="00B5493E" w:rsidRPr="002914E1" w:rsidRDefault="00B5493E" w:rsidP="00E14C19">
      <w:pPr>
        <w:keepNext/>
        <w:keepLines/>
        <w:rPr>
          <w:rFonts w:cs="Arial"/>
        </w:rPr>
      </w:pPr>
      <w:r w:rsidRPr="002914E1">
        <w:rPr>
          <w:rFonts w:cs="Arial"/>
        </w:rPr>
        <w:t>Pour atteindre ces objectifs trois types de questionnaires et un manuel de formation du personnel de terrain ont été élaborés</w:t>
      </w:r>
      <w:r w:rsidR="000B620A" w:rsidRPr="002914E1">
        <w:rPr>
          <w:rFonts w:cs="Arial"/>
        </w:rPr>
        <w:t>.</w:t>
      </w:r>
    </w:p>
    <w:p w:rsidR="00B5493E" w:rsidRPr="00B35D58" w:rsidRDefault="00B5493E" w:rsidP="00E14C19">
      <w:pPr>
        <w:keepNext/>
        <w:keepLines/>
        <w:rPr>
          <w:rFonts w:cs="Arial"/>
          <w:bCs/>
          <w:sz w:val="12"/>
        </w:rPr>
      </w:pPr>
    </w:p>
    <w:p w:rsidR="00B5493E" w:rsidRPr="002914E1" w:rsidRDefault="00B5493E" w:rsidP="00E14C19">
      <w:pPr>
        <w:keepNext/>
        <w:keepLines/>
        <w:numPr>
          <w:ilvl w:val="0"/>
          <w:numId w:val="7"/>
        </w:numPr>
        <w:shd w:val="clear" w:color="auto" w:fill="FFFFFF"/>
        <w:tabs>
          <w:tab w:val="clear" w:pos="1068"/>
          <w:tab w:val="left" w:pos="-720"/>
        </w:tabs>
        <w:suppressAutoHyphens/>
        <w:ind w:left="426" w:hanging="425"/>
        <w:rPr>
          <w:rFonts w:cs="Arial"/>
          <w:bCs/>
        </w:rPr>
      </w:pPr>
      <w:r w:rsidRPr="002914E1">
        <w:rPr>
          <w:rFonts w:cs="Arial"/>
          <w:bCs/>
        </w:rPr>
        <w:t>Un questionnaire ménage dans lequel</w:t>
      </w:r>
      <w:r w:rsidR="00B35D58">
        <w:rPr>
          <w:rFonts w:cs="Arial"/>
          <w:bCs/>
        </w:rPr>
        <w:t xml:space="preserve"> </w:t>
      </w:r>
      <w:r w:rsidR="00124FF0" w:rsidRPr="002914E1">
        <w:rPr>
          <w:rFonts w:cs="Arial"/>
          <w:bCs/>
        </w:rPr>
        <w:t>ont</w:t>
      </w:r>
      <w:r w:rsidR="00E405C7" w:rsidRPr="002914E1">
        <w:rPr>
          <w:rFonts w:cs="Arial"/>
          <w:bCs/>
        </w:rPr>
        <w:t xml:space="preserve"> été</w:t>
      </w:r>
      <w:r w:rsidR="00B35D58">
        <w:rPr>
          <w:rFonts w:cs="Arial"/>
          <w:bCs/>
        </w:rPr>
        <w:t xml:space="preserve"> </w:t>
      </w:r>
      <w:r w:rsidRPr="002914E1">
        <w:rPr>
          <w:rFonts w:cs="Arial"/>
          <w:bCs/>
        </w:rPr>
        <w:t>recueillies les informations sur le ménage</w:t>
      </w:r>
      <w:r w:rsidR="00E405C7" w:rsidRPr="002914E1">
        <w:rPr>
          <w:rFonts w:cs="Arial"/>
          <w:bCs/>
        </w:rPr>
        <w:t>,</w:t>
      </w:r>
      <w:r w:rsidR="00B35D58">
        <w:rPr>
          <w:rFonts w:cs="Arial"/>
          <w:bCs/>
        </w:rPr>
        <w:t xml:space="preserve"> </w:t>
      </w:r>
      <w:r w:rsidR="00A45382" w:rsidRPr="002914E1">
        <w:rPr>
          <w:rFonts w:cs="Arial"/>
          <w:bCs/>
        </w:rPr>
        <w:t>les données concernant l’utilisation d</w:t>
      </w:r>
      <w:r w:rsidR="00E405C7" w:rsidRPr="002914E1">
        <w:rPr>
          <w:rFonts w:cs="Arial"/>
          <w:bCs/>
        </w:rPr>
        <w:t>es services en</w:t>
      </w:r>
      <w:r w:rsidR="00A45382" w:rsidRPr="002914E1">
        <w:rPr>
          <w:rFonts w:cs="Arial"/>
          <w:bCs/>
        </w:rPr>
        <w:t xml:space="preserve"> médecine curative ainsi que le niveau de satisfaction des usagers de la qualité des services reçu</w:t>
      </w:r>
      <w:r w:rsidR="00E405C7" w:rsidRPr="002914E1">
        <w:rPr>
          <w:rFonts w:cs="Arial"/>
          <w:bCs/>
        </w:rPr>
        <w:t>s, les connaissances et pratiques en matière d’hygiène, les pratiques de recours aux soins et les raisons qui justifient ces pratiques</w:t>
      </w:r>
      <w:r w:rsidRPr="002914E1">
        <w:rPr>
          <w:rFonts w:cs="Arial"/>
          <w:bCs/>
        </w:rPr>
        <w:t>;</w:t>
      </w:r>
    </w:p>
    <w:p w:rsidR="00B5493E" w:rsidRPr="00B35D58" w:rsidRDefault="00B5493E" w:rsidP="00E14C19">
      <w:pPr>
        <w:keepNext/>
        <w:keepLines/>
        <w:shd w:val="clear" w:color="auto" w:fill="FFFFFF"/>
        <w:tabs>
          <w:tab w:val="left" w:pos="-720"/>
          <w:tab w:val="num" w:pos="709"/>
        </w:tabs>
        <w:suppressAutoHyphens/>
        <w:ind w:left="709" w:hanging="425"/>
        <w:rPr>
          <w:rFonts w:cs="Arial"/>
          <w:bCs/>
          <w:sz w:val="4"/>
        </w:rPr>
      </w:pPr>
    </w:p>
    <w:p w:rsidR="00B5493E" w:rsidRPr="002914E1" w:rsidRDefault="00B5493E" w:rsidP="00E14C19">
      <w:pPr>
        <w:keepNext/>
        <w:keepLines/>
        <w:numPr>
          <w:ilvl w:val="0"/>
          <w:numId w:val="7"/>
        </w:numPr>
        <w:shd w:val="clear" w:color="auto" w:fill="FFFFFF"/>
        <w:tabs>
          <w:tab w:val="clear" w:pos="1068"/>
          <w:tab w:val="left" w:pos="-720"/>
        </w:tabs>
        <w:suppressAutoHyphens/>
        <w:ind w:left="426" w:hanging="425"/>
        <w:rPr>
          <w:rFonts w:cs="Arial"/>
          <w:bCs/>
        </w:rPr>
      </w:pPr>
      <w:r w:rsidRPr="002914E1">
        <w:rPr>
          <w:rFonts w:cs="Arial"/>
          <w:bCs/>
        </w:rPr>
        <w:t>Deux questionnaires individuels dont un pour les femmes de 15-49 ans et un pour les jeunes de 15-24 ans. Ces questionnaires</w:t>
      </w:r>
      <w:r w:rsidR="004779DD" w:rsidRPr="002914E1">
        <w:rPr>
          <w:rFonts w:cs="Arial"/>
          <w:bCs/>
        </w:rPr>
        <w:t xml:space="preserve"> portaient sur</w:t>
      </w:r>
      <w:r w:rsidR="008B3224">
        <w:rPr>
          <w:rFonts w:cs="Arial"/>
          <w:bCs/>
        </w:rPr>
        <w:t xml:space="preserve"> </w:t>
      </w:r>
      <w:r w:rsidRPr="002914E1">
        <w:rPr>
          <w:rFonts w:cs="Arial"/>
          <w:bCs/>
        </w:rPr>
        <w:t>les volets suivants :</w:t>
      </w:r>
    </w:p>
    <w:p w:rsidR="00A45382" w:rsidRPr="002914E1" w:rsidRDefault="004779DD" w:rsidP="00E14C19">
      <w:pPr>
        <w:keepNext/>
        <w:keepLines/>
        <w:numPr>
          <w:ilvl w:val="0"/>
          <w:numId w:val="6"/>
        </w:numPr>
        <w:shd w:val="clear" w:color="auto" w:fill="FFFFFF"/>
        <w:tabs>
          <w:tab w:val="left" w:pos="-720"/>
        </w:tabs>
        <w:suppressAutoHyphens/>
        <w:rPr>
          <w:rFonts w:cs="Arial"/>
          <w:bCs/>
        </w:rPr>
      </w:pPr>
      <w:r w:rsidRPr="002914E1">
        <w:rPr>
          <w:rFonts w:cs="Arial"/>
          <w:bCs/>
        </w:rPr>
        <w:t xml:space="preserve"> Les </w:t>
      </w:r>
      <w:r w:rsidR="00B5493E" w:rsidRPr="002914E1">
        <w:rPr>
          <w:rFonts w:cs="Arial"/>
          <w:bCs/>
        </w:rPr>
        <w:t>Connaissance</w:t>
      </w:r>
      <w:r w:rsidRPr="002914E1">
        <w:rPr>
          <w:rFonts w:cs="Arial"/>
          <w:bCs/>
        </w:rPr>
        <w:t>s attitudes et pratiques</w:t>
      </w:r>
      <w:r w:rsidR="00B35D58">
        <w:rPr>
          <w:rFonts w:cs="Arial"/>
          <w:bCs/>
        </w:rPr>
        <w:t xml:space="preserve"> </w:t>
      </w:r>
      <w:r w:rsidR="00B5493E" w:rsidRPr="002914E1">
        <w:rPr>
          <w:rFonts w:cs="Arial"/>
          <w:bCs/>
        </w:rPr>
        <w:t>sur les IST/VIH</w:t>
      </w:r>
      <w:r w:rsidR="00A45382" w:rsidRPr="002914E1">
        <w:rPr>
          <w:rFonts w:cs="Arial"/>
          <w:bCs/>
        </w:rPr>
        <w:t>, la vaccination, l’hygiène, la planification familiale, des risques liés aux grossesses précoces, tardives, peu ou pas suivies et aux accouchements non assistés par du personnel médical,</w:t>
      </w:r>
    </w:p>
    <w:p w:rsidR="004779DD" w:rsidRPr="002914E1" w:rsidRDefault="00A45382" w:rsidP="00E14C19">
      <w:pPr>
        <w:keepNext/>
        <w:keepLines/>
        <w:numPr>
          <w:ilvl w:val="0"/>
          <w:numId w:val="6"/>
        </w:numPr>
        <w:shd w:val="clear" w:color="auto" w:fill="FFFFFF"/>
        <w:tabs>
          <w:tab w:val="left" w:pos="-720"/>
        </w:tabs>
        <w:suppressAutoHyphens/>
        <w:rPr>
          <w:rFonts w:cs="Arial"/>
          <w:bCs/>
        </w:rPr>
      </w:pPr>
      <w:r w:rsidRPr="002914E1">
        <w:rPr>
          <w:rFonts w:cs="Arial"/>
          <w:bCs/>
        </w:rPr>
        <w:t xml:space="preserve">L’utilisation des services de dépistage du VIH </w:t>
      </w:r>
    </w:p>
    <w:p w:rsidR="00B5493E" w:rsidRPr="002914E1" w:rsidRDefault="004779DD" w:rsidP="00E14C19">
      <w:pPr>
        <w:keepNext/>
        <w:keepLines/>
        <w:numPr>
          <w:ilvl w:val="0"/>
          <w:numId w:val="6"/>
        </w:numPr>
        <w:shd w:val="clear" w:color="auto" w:fill="FFFFFF"/>
        <w:tabs>
          <w:tab w:val="left" w:pos="-720"/>
        </w:tabs>
        <w:suppressAutoHyphens/>
        <w:rPr>
          <w:rFonts w:cs="Arial"/>
          <w:bCs/>
        </w:rPr>
      </w:pPr>
      <w:r w:rsidRPr="002914E1">
        <w:rPr>
          <w:rFonts w:cs="Arial"/>
          <w:bCs/>
        </w:rPr>
        <w:t>Les mutilations génitales féminines</w:t>
      </w:r>
    </w:p>
    <w:p w:rsidR="008B3224" w:rsidRPr="00B35D58" w:rsidRDefault="008B3224" w:rsidP="00E14C19">
      <w:pPr>
        <w:keepNext/>
        <w:keepLines/>
        <w:shd w:val="clear" w:color="auto" w:fill="FFFFFF"/>
        <w:tabs>
          <w:tab w:val="left" w:pos="-720"/>
        </w:tabs>
        <w:suppressAutoHyphens/>
        <w:rPr>
          <w:rFonts w:cs="Arial"/>
          <w:bCs/>
          <w:sz w:val="16"/>
        </w:rPr>
      </w:pPr>
    </w:p>
    <w:p w:rsidR="00B5493E" w:rsidRPr="002914E1" w:rsidRDefault="00B5493E" w:rsidP="00E14C19">
      <w:pPr>
        <w:keepNext/>
        <w:keepLines/>
        <w:shd w:val="clear" w:color="auto" w:fill="FFFFFF"/>
        <w:tabs>
          <w:tab w:val="left" w:pos="-720"/>
        </w:tabs>
        <w:suppressAutoHyphens/>
        <w:rPr>
          <w:rFonts w:cs="Arial"/>
          <w:bCs/>
        </w:rPr>
      </w:pPr>
      <w:r w:rsidRPr="002914E1">
        <w:rPr>
          <w:rFonts w:cs="Arial"/>
          <w:bCs/>
        </w:rPr>
        <w:t>Un manuel de formation du personnel de terrain</w:t>
      </w:r>
      <w:r w:rsidR="00B35D58">
        <w:rPr>
          <w:rFonts w:cs="Arial"/>
          <w:bCs/>
        </w:rPr>
        <w:t xml:space="preserve"> </w:t>
      </w:r>
      <w:r w:rsidRPr="002914E1">
        <w:rPr>
          <w:rFonts w:cs="Arial"/>
          <w:bCs/>
        </w:rPr>
        <w:t xml:space="preserve">qui porte sur les objectifs de l’étude, des instructions de remplissage des différents questionnaires. Ce manuel aborde </w:t>
      </w:r>
      <w:r w:rsidR="00126BEA">
        <w:rPr>
          <w:rFonts w:cs="Arial"/>
          <w:bCs/>
        </w:rPr>
        <w:t>l</w:t>
      </w:r>
      <w:r w:rsidRPr="002914E1">
        <w:rPr>
          <w:rFonts w:cs="Arial"/>
          <w:bCs/>
        </w:rPr>
        <w:t>es aspects méthodologiques de l’enquête, le rôle et les responsabilités des enquêteurs et des superviseurs, la conduite de l’enquête avec succès, les instructions de remplissage des questionnaires.</w:t>
      </w:r>
    </w:p>
    <w:p w:rsidR="00236A1A" w:rsidRPr="00B35D58" w:rsidRDefault="00236A1A" w:rsidP="00E14C19">
      <w:pPr>
        <w:keepNext/>
        <w:keepLines/>
        <w:jc w:val="left"/>
        <w:rPr>
          <w:rFonts w:cs="Arial"/>
          <w:bCs/>
          <w:sz w:val="18"/>
        </w:rPr>
      </w:pPr>
    </w:p>
    <w:p w:rsidR="00B5493E" w:rsidRPr="002914E1" w:rsidRDefault="00155948" w:rsidP="00E14C19">
      <w:pPr>
        <w:pStyle w:val="Titre3"/>
      </w:pPr>
      <w:bookmarkStart w:id="46" w:name="_Toc484879892"/>
      <w:bookmarkStart w:id="47" w:name="_Toc490814261"/>
      <w:r>
        <w:t>IV</w:t>
      </w:r>
      <w:r w:rsidR="00B5493E" w:rsidRPr="002914E1">
        <w:t>.2</w:t>
      </w:r>
      <w:r w:rsidR="00B5493E" w:rsidRPr="002914E1">
        <w:tab/>
        <w:t>Formation et Pré-test</w:t>
      </w:r>
      <w:bookmarkEnd w:id="46"/>
      <w:bookmarkEnd w:id="47"/>
    </w:p>
    <w:p w:rsidR="000B620A" w:rsidRPr="00B35D58" w:rsidRDefault="000B620A" w:rsidP="00E14C19">
      <w:pPr>
        <w:keepNext/>
        <w:keepLines/>
        <w:rPr>
          <w:rFonts w:cs="Arial"/>
          <w:sz w:val="18"/>
        </w:rPr>
      </w:pPr>
    </w:p>
    <w:p w:rsidR="00B5493E" w:rsidRPr="002914E1" w:rsidRDefault="00B5493E" w:rsidP="00E14C19">
      <w:pPr>
        <w:keepNext/>
        <w:keepLines/>
        <w:rPr>
          <w:rFonts w:cs="Arial"/>
        </w:rPr>
      </w:pPr>
      <w:r w:rsidRPr="002914E1">
        <w:rPr>
          <w:rFonts w:cs="Arial"/>
        </w:rPr>
        <w:t>Une formation de</w:t>
      </w:r>
      <w:r w:rsidR="00B35D58">
        <w:rPr>
          <w:rFonts w:cs="Arial"/>
        </w:rPr>
        <w:t xml:space="preserve"> </w:t>
      </w:r>
      <w:r w:rsidRPr="002914E1">
        <w:rPr>
          <w:rFonts w:cs="Arial"/>
        </w:rPr>
        <w:t>trois jours a été réalisée</w:t>
      </w:r>
      <w:r w:rsidR="00B35D58">
        <w:rPr>
          <w:rFonts w:cs="Arial"/>
        </w:rPr>
        <w:t xml:space="preserve"> </w:t>
      </w:r>
      <w:r w:rsidRPr="002914E1">
        <w:rPr>
          <w:rFonts w:cs="Arial"/>
        </w:rPr>
        <w:t xml:space="preserve">par le Consultant principal de Guinée Stat Plus </w:t>
      </w:r>
      <w:r w:rsidR="00154AE9">
        <w:rPr>
          <w:rFonts w:cs="Arial"/>
        </w:rPr>
        <w:t>assisté par</w:t>
      </w:r>
      <w:r w:rsidR="00B35D58">
        <w:rPr>
          <w:rFonts w:cs="Arial"/>
        </w:rPr>
        <w:t xml:space="preserve"> </w:t>
      </w:r>
      <w:r w:rsidRPr="002914E1">
        <w:rPr>
          <w:rFonts w:cs="Arial"/>
        </w:rPr>
        <w:t>quatre</w:t>
      </w:r>
      <w:r w:rsidR="00B35D58">
        <w:rPr>
          <w:rFonts w:cs="Arial"/>
        </w:rPr>
        <w:t xml:space="preserve"> </w:t>
      </w:r>
      <w:r w:rsidR="00126BEA">
        <w:rPr>
          <w:rFonts w:cs="Arial"/>
        </w:rPr>
        <w:t>superviseurs</w:t>
      </w:r>
      <w:r w:rsidR="00B35D58">
        <w:rPr>
          <w:rFonts w:cs="Arial"/>
        </w:rPr>
        <w:t xml:space="preserve"> </w:t>
      </w:r>
      <w:r w:rsidRPr="002914E1">
        <w:rPr>
          <w:rFonts w:cs="Arial"/>
        </w:rPr>
        <w:t>recrutés pour</w:t>
      </w:r>
      <w:r w:rsidR="00B35D58">
        <w:rPr>
          <w:rFonts w:cs="Arial"/>
        </w:rPr>
        <w:t xml:space="preserve"> </w:t>
      </w:r>
      <w:r w:rsidRPr="002914E1">
        <w:rPr>
          <w:rFonts w:cs="Arial"/>
        </w:rPr>
        <w:t>la</w:t>
      </w:r>
      <w:r w:rsidR="00A45382" w:rsidRPr="002914E1">
        <w:rPr>
          <w:rFonts w:cs="Arial"/>
        </w:rPr>
        <w:t xml:space="preserve"> mise en œuvre de</w:t>
      </w:r>
      <w:r w:rsidR="00B35D58">
        <w:rPr>
          <w:rFonts w:cs="Arial"/>
        </w:rPr>
        <w:t xml:space="preserve"> </w:t>
      </w:r>
      <w:r w:rsidR="00A45382" w:rsidRPr="002914E1">
        <w:rPr>
          <w:rFonts w:cs="Arial"/>
        </w:rPr>
        <w:t>l’enquête</w:t>
      </w:r>
      <w:r w:rsidRPr="002914E1">
        <w:rPr>
          <w:rFonts w:cs="Arial"/>
        </w:rPr>
        <w:t xml:space="preserve">. Une trentaine d’agents enquêteurs </w:t>
      </w:r>
      <w:r w:rsidR="000B620A" w:rsidRPr="002914E1">
        <w:rPr>
          <w:rFonts w:cs="Arial"/>
        </w:rPr>
        <w:t>o</w:t>
      </w:r>
      <w:r w:rsidRPr="002914E1">
        <w:rPr>
          <w:rFonts w:cs="Arial"/>
        </w:rPr>
        <w:t>nt suivi cette formation théorique.</w:t>
      </w:r>
    </w:p>
    <w:p w:rsidR="00E20E4A" w:rsidRDefault="00E20E4A" w:rsidP="00E14C19">
      <w:pPr>
        <w:keepNext/>
        <w:keepLines/>
        <w:rPr>
          <w:rFonts w:cs="Arial"/>
        </w:rPr>
      </w:pPr>
    </w:p>
    <w:p w:rsidR="00B5493E" w:rsidRPr="002914E1" w:rsidRDefault="00B5493E" w:rsidP="00E14C19">
      <w:pPr>
        <w:keepNext/>
        <w:keepLines/>
        <w:rPr>
          <w:rFonts w:cs="Arial"/>
        </w:rPr>
      </w:pPr>
      <w:r w:rsidRPr="002914E1">
        <w:rPr>
          <w:rFonts w:cs="Arial"/>
        </w:rPr>
        <w:t>A l’issue de cette formation, une sélection théorique a été</w:t>
      </w:r>
      <w:r w:rsidR="00B35D58">
        <w:rPr>
          <w:rFonts w:cs="Arial"/>
        </w:rPr>
        <w:t xml:space="preserve"> </w:t>
      </w:r>
      <w:r w:rsidRPr="002914E1">
        <w:rPr>
          <w:rFonts w:cs="Arial"/>
        </w:rPr>
        <w:t>organisée suivie</w:t>
      </w:r>
      <w:r w:rsidR="00B35D58">
        <w:rPr>
          <w:rFonts w:cs="Arial"/>
        </w:rPr>
        <w:t xml:space="preserve"> </w:t>
      </w:r>
      <w:r w:rsidRPr="002914E1">
        <w:rPr>
          <w:rFonts w:cs="Arial"/>
        </w:rPr>
        <w:t>d’un pré-test</w:t>
      </w:r>
      <w:r w:rsidR="00B35D58">
        <w:rPr>
          <w:rFonts w:cs="Arial"/>
        </w:rPr>
        <w:t xml:space="preserve"> </w:t>
      </w:r>
      <w:r w:rsidRPr="002914E1">
        <w:rPr>
          <w:rFonts w:cs="Arial"/>
        </w:rPr>
        <w:t>organisé dans quatre zones de dénombrement dans la préfecture de Coyah dont deux urbaines et deux rurales. Dans chacune de ces ZD</w:t>
      </w:r>
      <w:r w:rsidR="000B620A" w:rsidRPr="002914E1">
        <w:rPr>
          <w:rFonts w:cs="Arial"/>
        </w:rPr>
        <w:t>,</w:t>
      </w:r>
      <w:r w:rsidRPr="002914E1">
        <w:rPr>
          <w:rFonts w:cs="Arial"/>
        </w:rPr>
        <w:t xml:space="preserve"> chaque enquêteur </w:t>
      </w:r>
      <w:r w:rsidR="000B620A" w:rsidRPr="002914E1">
        <w:rPr>
          <w:rFonts w:cs="Arial"/>
        </w:rPr>
        <w:t xml:space="preserve">a </w:t>
      </w:r>
      <w:r w:rsidRPr="002914E1">
        <w:rPr>
          <w:rFonts w:cs="Arial"/>
        </w:rPr>
        <w:t>visit</w:t>
      </w:r>
      <w:r w:rsidR="000B620A" w:rsidRPr="002914E1">
        <w:rPr>
          <w:rFonts w:cs="Arial"/>
        </w:rPr>
        <w:t>é</w:t>
      </w:r>
      <w:r w:rsidRPr="002914E1">
        <w:rPr>
          <w:rFonts w:cs="Arial"/>
        </w:rPr>
        <w:t xml:space="preserve"> deux ménages</w:t>
      </w:r>
      <w:r w:rsidR="00C855E2" w:rsidRPr="002914E1">
        <w:rPr>
          <w:rFonts w:cs="Arial"/>
        </w:rPr>
        <w:t>.</w:t>
      </w:r>
      <w:r w:rsidRPr="002914E1">
        <w:rPr>
          <w:rFonts w:cs="Arial"/>
        </w:rPr>
        <w:t xml:space="preserve"> Ces questionnaires ont été corrigés et ont </w:t>
      </w:r>
      <w:r w:rsidR="000B620A" w:rsidRPr="002914E1">
        <w:rPr>
          <w:rFonts w:cs="Arial"/>
        </w:rPr>
        <w:t xml:space="preserve">fait </w:t>
      </w:r>
      <w:r w:rsidRPr="002914E1">
        <w:rPr>
          <w:rFonts w:cs="Arial"/>
        </w:rPr>
        <w:t>partie intégrante d</w:t>
      </w:r>
      <w:r w:rsidR="00236A1A">
        <w:rPr>
          <w:rFonts w:cs="Arial"/>
        </w:rPr>
        <w:t xml:space="preserve">e l’évaluation des enquêteurs. </w:t>
      </w:r>
      <w:r w:rsidRPr="002914E1">
        <w:rPr>
          <w:rFonts w:cs="Arial"/>
        </w:rPr>
        <w:t>Après la correction, le Consultant et les superviseurs ont organisé un fe</w:t>
      </w:r>
      <w:r w:rsidR="00236A1A">
        <w:rPr>
          <w:rFonts w:cs="Arial"/>
        </w:rPr>
        <w:t>ed</w:t>
      </w:r>
      <w:r w:rsidRPr="002914E1">
        <w:rPr>
          <w:rFonts w:cs="Arial"/>
        </w:rPr>
        <w:t xml:space="preserve">back pour discuter de l’ensemble des problèmes rencontrés sur le terrain et ceci a </w:t>
      </w:r>
      <w:r w:rsidR="00C855E2" w:rsidRPr="002914E1">
        <w:rPr>
          <w:rFonts w:cs="Arial"/>
        </w:rPr>
        <w:t>permis</w:t>
      </w:r>
      <w:r w:rsidRPr="002914E1">
        <w:rPr>
          <w:rFonts w:cs="Arial"/>
        </w:rPr>
        <w:t xml:space="preserve"> de faire une évaluation pratique des agents enquêteurs. La moyenne de l’évaluation théorique et pratique ont été utilisées pour</w:t>
      </w:r>
      <w:r w:rsidR="00B35D58">
        <w:rPr>
          <w:rFonts w:cs="Arial"/>
        </w:rPr>
        <w:t xml:space="preserve"> </w:t>
      </w:r>
      <w:r w:rsidRPr="002914E1">
        <w:rPr>
          <w:rFonts w:cs="Arial"/>
        </w:rPr>
        <w:t>sélectionner les agents de</w:t>
      </w:r>
      <w:r w:rsidR="00B35D58">
        <w:rPr>
          <w:rFonts w:cs="Arial"/>
        </w:rPr>
        <w:t xml:space="preserve"> </w:t>
      </w:r>
      <w:r w:rsidRPr="002914E1">
        <w:rPr>
          <w:rFonts w:cs="Arial"/>
        </w:rPr>
        <w:t>de collecte des données sur le terrain avec un quota de quatre agents enquêteurs par région administrative.</w:t>
      </w:r>
    </w:p>
    <w:p w:rsidR="00B5493E" w:rsidRPr="002914E1" w:rsidRDefault="00B5493E" w:rsidP="00E14C19">
      <w:pPr>
        <w:keepNext/>
        <w:keepLines/>
        <w:rPr>
          <w:rFonts w:cs="Arial"/>
        </w:rPr>
      </w:pPr>
    </w:p>
    <w:p w:rsidR="00B5493E" w:rsidRPr="002914E1" w:rsidRDefault="00B5493E" w:rsidP="00E14C19">
      <w:pPr>
        <w:keepNext/>
        <w:keepLines/>
        <w:rPr>
          <w:rFonts w:cs="Arial"/>
        </w:rPr>
      </w:pPr>
      <w:r w:rsidRPr="002914E1">
        <w:rPr>
          <w:rFonts w:cs="Arial"/>
        </w:rPr>
        <w:t xml:space="preserve">L’exploitation des résultats de l’enquête pilote a </w:t>
      </w:r>
      <w:r w:rsidR="00C855E2" w:rsidRPr="002914E1">
        <w:rPr>
          <w:rFonts w:cs="Arial"/>
        </w:rPr>
        <w:t>permis</w:t>
      </w:r>
      <w:r w:rsidRPr="002914E1">
        <w:rPr>
          <w:rFonts w:cs="Arial"/>
        </w:rPr>
        <w:t xml:space="preserve"> d’adapter et de finaliser les outils de collecte de données notamment le questionnaire et le manuel de terrain. Par ailleurs, les outils de collecte ont été présentés à l’équipe de P</w:t>
      </w:r>
      <w:r w:rsidR="00C855E2" w:rsidRPr="002914E1">
        <w:rPr>
          <w:rFonts w:cs="Arial"/>
        </w:rPr>
        <w:t>rogramme Santé</w:t>
      </w:r>
      <w:r w:rsidR="00B35D58">
        <w:rPr>
          <w:rFonts w:cs="Arial"/>
        </w:rPr>
        <w:t xml:space="preserve"> </w:t>
      </w:r>
      <w:r w:rsidRPr="002914E1">
        <w:rPr>
          <w:rFonts w:cs="Arial"/>
        </w:rPr>
        <w:t>pour validation. Les questionnaires validés ont été utilisés pour élaborer le masque de saisie informatique à l’aide du logiciel CSPro</w:t>
      </w:r>
      <w:r w:rsidR="00236A1A">
        <w:rPr>
          <w:rFonts w:cs="Arial"/>
        </w:rPr>
        <w:t>.</w:t>
      </w:r>
    </w:p>
    <w:p w:rsidR="00B5493E" w:rsidRPr="002914E1" w:rsidRDefault="00B5493E" w:rsidP="00E14C19">
      <w:pPr>
        <w:keepNext/>
        <w:keepLines/>
        <w:rPr>
          <w:rFonts w:cs="Arial"/>
        </w:rPr>
      </w:pPr>
    </w:p>
    <w:p w:rsidR="00B5493E" w:rsidRPr="002914E1" w:rsidRDefault="00155948" w:rsidP="00E14C19">
      <w:pPr>
        <w:pStyle w:val="Titre3"/>
      </w:pPr>
      <w:bookmarkStart w:id="48" w:name="_Toc484879893"/>
      <w:bookmarkStart w:id="49" w:name="_Toc490814262"/>
      <w:r>
        <w:t>IV</w:t>
      </w:r>
      <w:r w:rsidR="00B5493E" w:rsidRPr="002914E1">
        <w:t>.3</w:t>
      </w:r>
      <w:r w:rsidR="00B5493E" w:rsidRPr="002914E1">
        <w:tab/>
        <w:t>Formalités administratives</w:t>
      </w:r>
      <w:bookmarkEnd w:id="48"/>
      <w:bookmarkEnd w:id="49"/>
    </w:p>
    <w:p w:rsidR="00B5493E" w:rsidRPr="002914E1" w:rsidRDefault="00B5493E" w:rsidP="00E14C19">
      <w:pPr>
        <w:keepNext/>
        <w:keepLines/>
        <w:rPr>
          <w:rFonts w:cs="Arial"/>
        </w:rPr>
      </w:pPr>
    </w:p>
    <w:p w:rsidR="00B5493E" w:rsidRPr="002914E1" w:rsidRDefault="00B5493E" w:rsidP="00E14C19">
      <w:pPr>
        <w:keepNext/>
        <w:keepLines/>
        <w:rPr>
          <w:rFonts w:cs="Arial"/>
        </w:rPr>
      </w:pPr>
      <w:r w:rsidRPr="002914E1">
        <w:rPr>
          <w:rFonts w:cs="Arial"/>
        </w:rPr>
        <w:t xml:space="preserve">Les ordres de mission ont été </w:t>
      </w:r>
      <w:r w:rsidR="000B620A" w:rsidRPr="002914E1">
        <w:rPr>
          <w:rFonts w:cs="Arial"/>
        </w:rPr>
        <w:t>visé</w:t>
      </w:r>
      <w:r w:rsidRPr="002914E1">
        <w:rPr>
          <w:rFonts w:cs="Arial"/>
        </w:rPr>
        <w:t xml:space="preserve">s dans toutes les communes visitées par les </w:t>
      </w:r>
      <w:r w:rsidR="000B620A" w:rsidRPr="002914E1">
        <w:rPr>
          <w:rFonts w:cs="Arial"/>
        </w:rPr>
        <w:t>Autorités Administratives</w:t>
      </w:r>
      <w:r w:rsidRPr="002914E1">
        <w:rPr>
          <w:rFonts w:cs="Arial"/>
        </w:rPr>
        <w:t xml:space="preserve">. Les chefs d’équipes ont informé les autorités à tous les niveaux, des objectifs de l’enquête, de la méthodologie et le tirage des zones retenues pour l’enquête ainsi que les ménages qui seront sélectionnés pour l’interview. L’enquêteur, avant de commencer </w:t>
      </w:r>
      <w:r w:rsidR="00154AE9" w:rsidRPr="002914E1">
        <w:rPr>
          <w:rFonts w:cs="Arial"/>
        </w:rPr>
        <w:t>toute</w:t>
      </w:r>
      <w:r w:rsidRPr="002914E1">
        <w:rPr>
          <w:rFonts w:cs="Arial"/>
        </w:rPr>
        <w:t xml:space="preserve"> interview dans un ménage a</w:t>
      </w:r>
      <w:r w:rsidR="00B35D58">
        <w:rPr>
          <w:rFonts w:cs="Arial"/>
        </w:rPr>
        <w:t xml:space="preserve"> </w:t>
      </w:r>
      <w:r w:rsidRPr="002914E1">
        <w:rPr>
          <w:rFonts w:cs="Arial"/>
        </w:rPr>
        <w:t>éclairé les chefs de ménage</w:t>
      </w:r>
      <w:r w:rsidR="00B35D58">
        <w:rPr>
          <w:rFonts w:cs="Arial"/>
        </w:rPr>
        <w:t xml:space="preserve"> </w:t>
      </w:r>
      <w:r w:rsidRPr="002914E1">
        <w:rPr>
          <w:rFonts w:cs="Arial"/>
        </w:rPr>
        <w:t>ou leur représentant sur les objectifs de l’enquête.</w:t>
      </w:r>
      <w:r w:rsidRPr="002914E1" w:rsidDel="00137451">
        <w:rPr>
          <w:rFonts w:cs="Arial"/>
        </w:rPr>
        <w:t xml:space="preserve"> </w:t>
      </w:r>
    </w:p>
    <w:p w:rsidR="00E20E4A" w:rsidRDefault="00E20E4A">
      <w:pPr>
        <w:jc w:val="left"/>
        <w:rPr>
          <w:rFonts w:cs="Arial"/>
          <w:b/>
          <w:bCs/>
        </w:rPr>
      </w:pPr>
      <w:r>
        <w:rPr>
          <w:rFonts w:cs="Arial"/>
          <w:b/>
          <w:bCs/>
        </w:rPr>
        <w:br w:type="page"/>
      </w:r>
    </w:p>
    <w:p w:rsidR="00B5493E" w:rsidRPr="002914E1" w:rsidRDefault="00155948" w:rsidP="00E14C19">
      <w:pPr>
        <w:pStyle w:val="Titre3"/>
      </w:pPr>
      <w:bookmarkStart w:id="50" w:name="_Toc484879894"/>
      <w:bookmarkStart w:id="51" w:name="_Toc490814263"/>
      <w:r>
        <w:t>IV</w:t>
      </w:r>
      <w:r w:rsidR="00B5493E" w:rsidRPr="002914E1">
        <w:t>.4</w:t>
      </w:r>
      <w:r w:rsidR="00B5493E" w:rsidRPr="002914E1">
        <w:tab/>
        <w:t>Personnel de l’enquête</w:t>
      </w:r>
      <w:bookmarkEnd w:id="50"/>
      <w:bookmarkEnd w:id="51"/>
    </w:p>
    <w:p w:rsidR="00B5493E" w:rsidRPr="00E20E4A" w:rsidRDefault="00B5493E" w:rsidP="00E14C19">
      <w:pPr>
        <w:keepNext/>
        <w:keepLines/>
        <w:ind w:left="573"/>
        <w:rPr>
          <w:rFonts w:cs="Arial"/>
          <w:b/>
          <w:bCs/>
          <w:sz w:val="14"/>
        </w:rPr>
      </w:pPr>
    </w:p>
    <w:p w:rsidR="00B5493E" w:rsidRPr="002914E1" w:rsidRDefault="00B5493E" w:rsidP="00E14C19">
      <w:pPr>
        <w:keepNext/>
        <w:keepLines/>
        <w:rPr>
          <w:rFonts w:cs="Arial"/>
          <w:bCs/>
        </w:rPr>
      </w:pPr>
      <w:r w:rsidRPr="002914E1">
        <w:rPr>
          <w:rFonts w:cs="Arial"/>
          <w:bCs/>
        </w:rPr>
        <w:t>Pour réaliser cette opération, Guinée Stat Plus a fai</w:t>
      </w:r>
      <w:r w:rsidR="00C855E2" w:rsidRPr="002914E1">
        <w:rPr>
          <w:rFonts w:cs="Arial"/>
          <w:bCs/>
        </w:rPr>
        <w:t>t</w:t>
      </w:r>
      <w:r w:rsidR="00B35D58">
        <w:rPr>
          <w:rFonts w:cs="Arial"/>
          <w:bCs/>
        </w:rPr>
        <w:t xml:space="preserve"> </w:t>
      </w:r>
      <w:r w:rsidRPr="002914E1">
        <w:rPr>
          <w:rFonts w:cs="Arial"/>
          <w:bCs/>
        </w:rPr>
        <w:t xml:space="preserve">recours aux personnes suivantes : </w:t>
      </w:r>
    </w:p>
    <w:p w:rsidR="000B620A" w:rsidRPr="00E20E4A" w:rsidRDefault="000B620A" w:rsidP="00E14C19">
      <w:pPr>
        <w:keepNext/>
        <w:keepLines/>
        <w:rPr>
          <w:rFonts w:cs="Arial"/>
          <w:bCs/>
          <w:sz w:val="12"/>
        </w:rPr>
      </w:pPr>
    </w:p>
    <w:p w:rsidR="00B5493E" w:rsidRPr="002914E1" w:rsidRDefault="00B5493E" w:rsidP="00E14C19">
      <w:pPr>
        <w:keepNext/>
        <w:keepLines/>
        <w:numPr>
          <w:ilvl w:val="0"/>
          <w:numId w:val="6"/>
        </w:numPr>
        <w:ind w:left="397" w:hanging="284"/>
        <w:rPr>
          <w:rFonts w:cs="Arial"/>
          <w:bCs/>
        </w:rPr>
      </w:pPr>
      <w:r w:rsidRPr="002914E1">
        <w:rPr>
          <w:rFonts w:cs="Arial"/>
          <w:bCs/>
        </w:rPr>
        <w:t>Un consultant responsable de l’enquête</w:t>
      </w:r>
      <w:r w:rsidR="00B35D58">
        <w:rPr>
          <w:rFonts w:cs="Arial"/>
          <w:bCs/>
        </w:rPr>
        <w:t xml:space="preserve"> </w:t>
      </w:r>
      <w:r w:rsidRPr="002914E1">
        <w:rPr>
          <w:rFonts w:cs="Arial"/>
          <w:bCs/>
        </w:rPr>
        <w:t>chargé de l’élaboration des procédures de l’enquête, de l’échantillonnage, de la formation du personnel de terrain, de la coordination de l’enquête sur le terrain, de la supervision de la saisie des questionnaires, de l’élaboration du plan de tabulation, de la sortie des tableaux, de l’analyse des données et de la rédaction du rapport.</w:t>
      </w:r>
    </w:p>
    <w:p w:rsidR="00B5493E" w:rsidRPr="002914E1" w:rsidRDefault="00236A1A" w:rsidP="00E14C19">
      <w:pPr>
        <w:keepNext/>
        <w:keepLines/>
        <w:numPr>
          <w:ilvl w:val="0"/>
          <w:numId w:val="6"/>
        </w:numPr>
        <w:ind w:left="397" w:hanging="284"/>
        <w:rPr>
          <w:rFonts w:cs="Arial"/>
          <w:bCs/>
        </w:rPr>
      </w:pPr>
      <w:r>
        <w:rPr>
          <w:rFonts w:cs="Arial"/>
          <w:bCs/>
        </w:rPr>
        <w:t xml:space="preserve">Quatre superviseurs chargés d’aider les </w:t>
      </w:r>
      <w:r w:rsidR="00B5493E" w:rsidRPr="002914E1">
        <w:rPr>
          <w:rFonts w:cs="Arial"/>
          <w:bCs/>
        </w:rPr>
        <w:t xml:space="preserve">formateurs, d’assurer la programmation de l’exécution de la collecte des données, la supervision du travail des enquêteurs, la correction des questionnaires remplis sur le terrain. Ils sont donc la cheville ouvrière de l’encadrement de la collecte des données sur le terrain. Les superviseurs ont veillé à la bonne gestion des questionnaires, des fournitures, du matériel de son équipe. Chaque superviseur a évolué dans une région administrative. </w:t>
      </w:r>
      <w:r w:rsidR="00B5493E" w:rsidRPr="002914E1">
        <w:rPr>
          <w:rFonts w:cs="Arial"/>
        </w:rPr>
        <w:t xml:space="preserve">Il </w:t>
      </w:r>
      <w:r w:rsidR="00C855E2" w:rsidRPr="002914E1">
        <w:rPr>
          <w:rFonts w:cs="Arial"/>
        </w:rPr>
        <w:t xml:space="preserve">était en outre </w:t>
      </w:r>
      <w:r w:rsidR="00B5493E" w:rsidRPr="002914E1">
        <w:rPr>
          <w:rFonts w:cs="Arial"/>
        </w:rPr>
        <w:t>chargé de corriger les questionnaires et les centraliser avant de les transmettre au Consultant principal. Il rend</w:t>
      </w:r>
      <w:r w:rsidR="00C855E2" w:rsidRPr="002914E1">
        <w:rPr>
          <w:rFonts w:cs="Arial"/>
        </w:rPr>
        <w:t>ait</w:t>
      </w:r>
      <w:r w:rsidR="00B35D58">
        <w:rPr>
          <w:rFonts w:cs="Arial"/>
        </w:rPr>
        <w:t xml:space="preserve"> </w:t>
      </w:r>
      <w:r w:rsidR="00B5493E" w:rsidRPr="002914E1">
        <w:rPr>
          <w:rFonts w:cs="Arial"/>
        </w:rPr>
        <w:t xml:space="preserve">compte à ce dernier de tous les problèmes rencontrés sur le terrain et remontait les informations aux agents de toutes les directives émanant de l’encadrement </w:t>
      </w:r>
    </w:p>
    <w:p w:rsidR="00236A1A" w:rsidRDefault="00C855E2" w:rsidP="00E14C19">
      <w:pPr>
        <w:keepNext/>
        <w:keepLines/>
        <w:numPr>
          <w:ilvl w:val="0"/>
          <w:numId w:val="6"/>
        </w:numPr>
        <w:ind w:left="397" w:hanging="284"/>
        <w:rPr>
          <w:rFonts w:cs="Arial"/>
          <w:bCs/>
        </w:rPr>
      </w:pPr>
      <w:r w:rsidRPr="002914E1">
        <w:rPr>
          <w:rFonts w:cs="Arial"/>
          <w:bCs/>
        </w:rPr>
        <w:t>Vingt-quatre</w:t>
      </w:r>
      <w:r w:rsidR="00B5493E" w:rsidRPr="002914E1">
        <w:rPr>
          <w:rFonts w:cs="Arial"/>
          <w:bCs/>
        </w:rPr>
        <w:t xml:space="preserve"> enquêteurs ont été recrutés et formés pour assurer la collecte des données dans les zones sélectionnées des</w:t>
      </w:r>
      <w:r w:rsidR="000B620A" w:rsidRPr="002914E1">
        <w:rPr>
          <w:rFonts w:cs="Arial"/>
          <w:bCs/>
        </w:rPr>
        <w:t xml:space="preserve"> </w:t>
      </w:r>
      <w:r w:rsidR="00B5493E" w:rsidRPr="002914E1">
        <w:rPr>
          <w:rFonts w:cs="Arial"/>
          <w:bCs/>
        </w:rPr>
        <w:t>différentes régions administratives. Pour chaque région administrative, on a</w:t>
      </w:r>
      <w:r w:rsidR="00B35D58">
        <w:rPr>
          <w:rFonts w:cs="Arial"/>
          <w:bCs/>
        </w:rPr>
        <w:t xml:space="preserve"> </w:t>
      </w:r>
      <w:r w:rsidR="00236A1A">
        <w:rPr>
          <w:rFonts w:cs="Arial"/>
          <w:bCs/>
        </w:rPr>
        <w:t xml:space="preserve">affecté six enquêteurs choisis </w:t>
      </w:r>
      <w:r w:rsidR="00B5493E" w:rsidRPr="002914E1">
        <w:rPr>
          <w:rFonts w:cs="Arial"/>
          <w:bCs/>
        </w:rPr>
        <w:t>en fonction de leur résultat théorique et pratique et en fonction des langues parlées.</w:t>
      </w:r>
      <w:r w:rsidR="000B620A" w:rsidRPr="002914E1">
        <w:rPr>
          <w:rFonts w:cs="Arial"/>
          <w:bCs/>
        </w:rPr>
        <w:t xml:space="preserve"> </w:t>
      </w:r>
      <w:r w:rsidR="00B5493E" w:rsidRPr="002914E1">
        <w:rPr>
          <w:rFonts w:cs="Arial"/>
          <w:bCs/>
        </w:rPr>
        <w:t>Il a été également tenu compte du genre dans le recrutement, la sélec</w:t>
      </w:r>
      <w:r w:rsidR="000B620A" w:rsidRPr="002914E1">
        <w:rPr>
          <w:rFonts w:cs="Arial"/>
          <w:bCs/>
        </w:rPr>
        <w:t>t</w:t>
      </w:r>
      <w:r w:rsidR="00B5493E" w:rsidRPr="002914E1">
        <w:rPr>
          <w:rFonts w:cs="Arial"/>
          <w:bCs/>
        </w:rPr>
        <w:t>ion et la répartition des agents de terrain.</w:t>
      </w:r>
    </w:p>
    <w:p w:rsidR="00B5493E" w:rsidRPr="002914E1" w:rsidRDefault="00B5493E" w:rsidP="00E14C19">
      <w:pPr>
        <w:keepNext/>
        <w:keepLines/>
        <w:numPr>
          <w:ilvl w:val="0"/>
          <w:numId w:val="6"/>
        </w:numPr>
        <w:ind w:left="397" w:hanging="284"/>
        <w:rPr>
          <w:rFonts w:cs="Arial"/>
          <w:bCs/>
        </w:rPr>
      </w:pPr>
      <w:r w:rsidRPr="002914E1">
        <w:rPr>
          <w:rFonts w:cs="Arial"/>
          <w:bCs/>
        </w:rPr>
        <w:t xml:space="preserve">Dans chaque zone de dénombrement, les équipes ont été </w:t>
      </w:r>
      <w:r w:rsidR="00C855E2" w:rsidRPr="002914E1">
        <w:rPr>
          <w:rFonts w:cs="Arial"/>
          <w:bCs/>
        </w:rPr>
        <w:t>assistées</w:t>
      </w:r>
      <w:r w:rsidRPr="002914E1">
        <w:rPr>
          <w:rFonts w:cs="Arial"/>
          <w:bCs/>
        </w:rPr>
        <w:t xml:space="preserve"> d’un</w:t>
      </w:r>
      <w:r w:rsidR="00B35D58">
        <w:rPr>
          <w:rFonts w:cs="Arial"/>
          <w:bCs/>
        </w:rPr>
        <w:t xml:space="preserve"> </w:t>
      </w:r>
      <w:r w:rsidRPr="002914E1">
        <w:rPr>
          <w:rFonts w:cs="Arial"/>
          <w:bCs/>
        </w:rPr>
        <w:t>guide (personne influente de la localité) qui évolue avec les enquêteurs dans les ménages échantillons pour sensibiliser</w:t>
      </w:r>
      <w:r w:rsidR="00B35D58">
        <w:rPr>
          <w:rFonts w:cs="Arial"/>
          <w:bCs/>
        </w:rPr>
        <w:t xml:space="preserve"> </w:t>
      </w:r>
      <w:r w:rsidRPr="002914E1">
        <w:rPr>
          <w:rFonts w:cs="Arial"/>
          <w:bCs/>
        </w:rPr>
        <w:t>les ménages et leur permettre d’accepter l’interview.</w:t>
      </w:r>
    </w:p>
    <w:p w:rsidR="00B5493E" w:rsidRPr="00E20E4A" w:rsidRDefault="00B5493E" w:rsidP="00E14C19">
      <w:pPr>
        <w:keepNext/>
        <w:keepLines/>
        <w:rPr>
          <w:rFonts w:cs="Arial"/>
          <w:bCs/>
          <w:sz w:val="16"/>
        </w:rPr>
      </w:pPr>
    </w:p>
    <w:p w:rsidR="00B5493E" w:rsidRPr="002914E1" w:rsidRDefault="00B5493E" w:rsidP="00E14C19">
      <w:pPr>
        <w:keepNext/>
        <w:keepLines/>
        <w:rPr>
          <w:rFonts w:cs="Arial"/>
          <w:bCs/>
        </w:rPr>
      </w:pPr>
      <w:r w:rsidRPr="002914E1">
        <w:rPr>
          <w:rFonts w:cs="Arial"/>
          <w:bCs/>
        </w:rPr>
        <w:t>La collecte des données s’est déroulée dans les quatre régions administratives pendant une période de vingt jours.</w:t>
      </w:r>
      <w:r w:rsidR="00B35D58">
        <w:rPr>
          <w:rFonts w:cs="Arial"/>
          <w:bCs/>
        </w:rPr>
        <w:t xml:space="preserve"> </w:t>
      </w:r>
    </w:p>
    <w:p w:rsidR="00B5493E" w:rsidRPr="00E20E4A" w:rsidRDefault="00B5493E" w:rsidP="00E14C19">
      <w:pPr>
        <w:keepNext/>
        <w:keepLines/>
        <w:rPr>
          <w:rFonts w:cs="Arial"/>
          <w:bCs/>
          <w:sz w:val="14"/>
        </w:rPr>
      </w:pPr>
    </w:p>
    <w:p w:rsidR="00B5493E" w:rsidRPr="002914E1" w:rsidRDefault="00155948" w:rsidP="00E14C19">
      <w:pPr>
        <w:pStyle w:val="Titre3"/>
      </w:pPr>
      <w:bookmarkStart w:id="52" w:name="_Toc484879895"/>
      <w:bookmarkStart w:id="53" w:name="_Toc490814264"/>
      <w:r>
        <w:t>IV</w:t>
      </w:r>
      <w:r w:rsidR="00B5493E" w:rsidRPr="002914E1">
        <w:t>.5</w:t>
      </w:r>
      <w:r w:rsidR="00B5493E" w:rsidRPr="002914E1">
        <w:tab/>
        <w:t>Logistique</w:t>
      </w:r>
      <w:bookmarkEnd w:id="52"/>
      <w:bookmarkEnd w:id="53"/>
    </w:p>
    <w:p w:rsidR="00B5493E" w:rsidRPr="00E20E4A" w:rsidRDefault="00B5493E" w:rsidP="00E14C19">
      <w:pPr>
        <w:keepNext/>
        <w:keepLines/>
        <w:rPr>
          <w:rFonts w:cs="Arial"/>
          <w:sz w:val="14"/>
        </w:rPr>
      </w:pPr>
    </w:p>
    <w:p w:rsidR="00B5493E" w:rsidRPr="002914E1" w:rsidRDefault="00B5493E" w:rsidP="00E14C19">
      <w:pPr>
        <w:keepNext/>
        <w:keepLines/>
        <w:rPr>
          <w:rFonts w:cs="Arial"/>
        </w:rPr>
      </w:pPr>
      <w:r w:rsidRPr="002914E1">
        <w:rPr>
          <w:rFonts w:cs="Arial"/>
        </w:rPr>
        <w:t>Cinq véhicules tou</w:t>
      </w:r>
      <w:r w:rsidR="00236A1A">
        <w:rPr>
          <w:rFonts w:cs="Arial"/>
        </w:rPr>
        <w:t>t terrain ont été mobilisés par</w:t>
      </w:r>
      <w:r w:rsidR="00C855E2" w:rsidRPr="002914E1">
        <w:rPr>
          <w:rFonts w:cs="Arial"/>
        </w:rPr>
        <w:t xml:space="preserve"> le Programme santé de la </w:t>
      </w:r>
      <w:r w:rsidR="00236A1A">
        <w:rPr>
          <w:rFonts w:cs="Arial"/>
        </w:rPr>
        <w:t>GIZ</w:t>
      </w:r>
      <w:r w:rsidRPr="002914E1">
        <w:rPr>
          <w:rFonts w:cs="Arial"/>
        </w:rPr>
        <w:t xml:space="preserve"> pour l’accomplissement des travaux de terrain. Ces véhicules ont été répartis comme suit : quatre véhicules pour le transport des équipes à l’intérieur des régions administratives et un véhicule pour la coordination pendant 20 jours.</w:t>
      </w:r>
    </w:p>
    <w:p w:rsidR="00B5493E" w:rsidRPr="002914E1" w:rsidRDefault="00B5493E" w:rsidP="00E14C19">
      <w:pPr>
        <w:keepNext/>
        <w:keepLines/>
        <w:rPr>
          <w:rFonts w:cs="Arial"/>
          <w:bCs/>
        </w:rPr>
      </w:pPr>
    </w:p>
    <w:p w:rsidR="00B5493E" w:rsidRPr="002914E1" w:rsidRDefault="002A324C" w:rsidP="00E14C19">
      <w:pPr>
        <w:pStyle w:val="Titre2"/>
      </w:pPr>
      <w:bookmarkStart w:id="54" w:name="_Toc484879896"/>
      <w:bookmarkStart w:id="55" w:name="_Toc490814265"/>
      <w:r>
        <w:t>V</w:t>
      </w:r>
      <w:r w:rsidR="00B5493E" w:rsidRPr="002914E1">
        <w:tab/>
        <w:t>TRAITEMENT DES DONNEES</w:t>
      </w:r>
      <w:bookmarkEnd w:id="54"/>
      <w:bookmarkEnd w:id="55"/>
      <w:r w:rsidR="00B5493E" w:rsidRPr="002914E1">
        <w:t xml:space="preserve"> </w:t>
      </w:r>
    </w:p>
    <w:p w:rsidR="00B5493E" w:rsidRPr="002914E1" w:rsidRDefault="00B5493E" w:rsidP="00E14C19">
      <w:pPr>
        <w:keepNext/>
        <w:keepLines/>
        <w:rPr>
          <w:rFonts w:cs="Arial"/>
          <w:b/>
        </w:rPr>
      </w:pPr>
    </w:p>
    <w:p w:rsidR="00B5493E" w:rsidRPr="002914E1" w:rsidRDefault="00B5493E" w:rsidP="00E14C19">
      <w:pPr>
        <w:keepNext/>
        <w:keepLines/>
        <w:rPr>
          <w:rFonts w:cs="Arial"/>
        </w:rPr>
      </w:pPr>
      <w:r w:rsidRPr="002914E1">
        <w:rPr>
          <w:rFonts w:cs="Arial"/>
        </w:rPr>
        <w:t>Guinée Stat Plus a mis</w:t>
      </w:r>
      <w:r w:rsidR="00B35D58">
        <w:rPr>
          <w:rFonts w:cs="Arial"/>
        </w:rPr>
        <w:t xml:space="preserve"> </w:t>
      </w:r>
      <w:r w:rsidRPr="002914E1">
        <w:rPr>
          <w:rFonts w:cs="Arial"/>
        </w:rPr>
        <w:t>en place une cellule informatique pour exécuter le traitement des données de l’enquête. Elle est</w:t>
      </w:r>
      <w:r w:rsidR="00B35D58">
        <w:rPr>
          <w:rFonts w:cs="Arial"/>
        </w:rPr>
        <w:t xml:space="preserve"> </w:t>
      </w:r>
      <w:r w:rsidRPr="002914E1">
        <w:rPr>
          <w:rFonts w:cs="Arial"/>
        </w:rPr>
        <w:t>composée d’un Informaticien chargé de la conception du masque de saisie, la supervision de la saisie, de l’apurement des données et de la tabulation. Cinq</w:t>
      </w:r>
      <w:r w:rsidR="00B35D58">
        <w:rPr>
          <w:rFonts w:cs="Arial"/>
        </w:rPr>
        <w:t xml:space="preserve"> </w:t>
      </w:r>
      <w:r w:rsidRPr="002914E1">
        <w:rPr>
          <w:rFonts w:cs="Arial"/>
        </w:rPr>
        <w:t>agents de codification, et dix</w:t>
      </w:r>
      <w:r w:rsidR="00B35D58">
        <w:rPr>
          <w:rFonts w:cs="Arial"/>
        </w:rPr>
        <w:t xml:space="preserve"> </w:t>
      </w:r>
      <w:r w:rsidRPr="002914E1">
        <w:rPr>
          <w:rFonts w:cs="Arial"/>
        </w:rPr>
        <w:t>agents de saisie ont également</w:t>
      </w:r>
      <w:r w:rsidR="00236A1A">
        <w:rPr>
          <w:rFonts w:cs="Arial"/>
        </w:rPr>
        <w:t xml:space="preserve"> été</w:t>
      </w:r>
      <w:r w:rsidRPr="002914E1">
        <w:rPr>
          <w:rFonts w:cs="Arial"/>
        </w:rPr>
        <w:t xml:space="preserve"> recrutés pour une période de dix jours. </w:t>
      </w:r>
    </w:p>
    <w:p w:rsidR="00B5493E" w:rsidRPr="002914E1" w:rsidRDefault="00B5493E" w:rsidP="00E14C19">
      <w:pPr>
        <w:keepNext/>
        <w:keepLines/>
        <w:rPr>
          <w:rFonts w:cs="Arial"/>
          <w:b/>
        </w:rPr>
      </w:pPr>
    </w:p>
    <w:p w:rsidR="00B5493E" w:rsidRPr="002914E1" w:rsidRDefault="00B5493E" w:rsidP="00E14C19">
      <w:pPr>
        <w:keepNext/>
        <w:keepLines/>
        <w:rPr>
          <w:rFonts w:cs="Arial"/>
        </w:rPr>
      </w:pPr>
      <w:r w:rsidRPr="002914E1">
        <w:rPr>
          <w:rFonts w:cs="Arial"/>
        </w:rPr>
        <w:t>Le traitement informatique s’est effectué à travers</w:t>
      </w:r>
      <w:r w:rsidR="00B35D58">
        <w:rPr>
          <w:rFonts w:cs="Arial"/>
        </w:rPr>
        <w:t xml:space="preserve"> </w:t>
      </w:r>
      <w:r w:rsidRPr="002914E1">
        <w:rPr>
          <w:rFonts w:cs="Arial"/>
        </w:rPr>
        <w:t>les étapes suivantes :</w:t>
      </w:r>
    </w:p>
    <w:p w:rsidR="00B5493E" w:rsidRPr="002914E1" w:rsidRDefault="00B5493E" w:rsidP="00E14C19">
      <w:pPr>
        <w:keepNext/>
        <w:keepLines/>
        <w:numPr>
          <w:ilvl w:val="0"/>
          <w:numId w:val="3"/>
        </w:numPr>
        <w:rPr>
          <w:rFonts w:cs="Arial"/>
        </w:rPr>
      </w:pPr>
      <w:r w:rsidRPr="002914E1">
        <w:rPr>
          <w:rFonts w:cs="Arial"/>
        </w:rPr>
        <w:t>élaboration du masque de saisie avec le logiciel CSpro ;</w:t>
      </w:r>
    </w:p>
    <w:p w:rsidR="00B5493E" w:rsidRPr="002914E1" w:rsidRDefault="00B5493E" w:rsidP="00E14C19">
      <w:pPr>
        <w:keepNext/>
        <w:keepLines/>
        <w:numPr>
          <w:ilvl w:val="0"/>
          <w:numId w:val="3"/>
        </w:numPr>
        <w:rPr>
          <w:rFonts w:cs="Arial"/>
        </w:rPr>
      </w:pPr>
      <w:r w:rsidRPr="002914E1">
        <w:rPr>
          <w:rFonts w:cs="Arial"/>
        </w:rPr>
        <w:t xml:space="preserve"> vérification et</w:t>
      </w:r>
      <w:r w:rsidR="00B35D58">
        <w:rPr>
          <w:rFonts w:cs="Arial"/>
        </w:rPr>
        <w:t xml:space="preserve"> </w:t>
      </w:r>
      <w:r w:rsidRPr="002914E1">
        <w:rPr>
          <w:rFonts w:cs="Arial"/>
        </w:rPr>
        <w:t>codification des questionnaires</w:t>
      </w:r>
      <w:r w:rsidR="00B35D58">
        <w:rPr>
          <w:rFonts w:cs="Arial"/>
        </w:rPr>
        <w:t xml:space="preserve"> </w:t>
      </w:r>
      <w:r w:rsidRPr="002914E1">
        <w:rPr>
          <w:rFonts w:cs="Arial"/>
        </w:rPr>
        <w:t>la saisie des données.</w:t>
      </w:r>
      <w:r w:rsidRPr="002914E1" w:rsidDel="005270F1">
        <w:rPr>
          <w:rFonts w:cs="Arial"/>
        </w:rPr>
        <w:t xml:space="preserve"> </w:t>
      </w:r>
      <w:r w:rsidRPr="002914E1">
        <w:rPr>
          <w:rFonts w:cs="Arial"/>
        </w:rPr>
        <w:t>l’édition, la tabulation des données et les contrôles de vraisemblance, d’étendue et de cohérence interne ont été assurés par l’informaticien assisté du consultant.</w:t>
      </w:r>
    </w:p>
    <w:p w:rsidR="00B5493E" w:rsidRPr="002914E1" w:rsidRDefault="00B5493E" w:rsidP="00E14C19">
      <w:pPr>
        <w:keepNext/>
        <w:keepLines/>
        <w:rPr>
          <w:rFonts w:cs="Arial"/>
        </w:rPr>
      </w:pPr>
    </w:p>
    <w:p w:rsidR="00B5493E" w:rsidRPr="002914E1" w:rsidRDefault="00155948" w:rsidP="00E14C19">
      <w:pPr>
        <w:pStyle w:val="Titre3"/>
      </w:pPr>
      <w:bookmarkStart w:id="56" w:name="_Toc484879897"/>
      <w:bookmarkStart w:id="57" w:name="_Toc490814266"/>
      <w:r>
        <w:t>V</w:t>
      </w:r>
      <w:r w:rsidR="00B5493E" w:rsidRPr="002914E1">
        <w:t>.1</w:t>
      </w:r>
      <w:r w:rsidR="00B5493E" w:rsidRPr="002914E1">
        <w:tab/>
        <w:t>Elaboration du masque de saisie</w:t>
      </w:r>
      <w:bookmarkEnd w:id="56"/>
      <w:bookmarkEnd w:id="57"/>
    </w:p>
    <w:p w:rsidR="00B5493E" w:rsidRPr="002914E1" w:rsidRDefault="00B5493E" w:rsidP="00E14C19">
      <w:pPr>
        <w:keepNext/>
        <w:keepLines/>
        <w:rPr>
          <w:rFonts w:cs="Arial"/>
        </w:rPr>
      </w:pPr>
    </w:p>
    <w:p w:rsidR="00E20E4A" w:rsidRDefault="00B5493E" w:rsidP="00E14C19">
      <w:pPr>
        <w:keepNext/>
        <w:keepLines/>
        <w:rPr>
          <w:rFonts w:cs="Arial"/>
        </w:rPr>
      </w:pPr>
      <w:r w:rsidRPr="002914E1">
        <w:rPr>
          <w:rFonts w:cs="Arial"/>
        </w:rPr>
        <w:t>Cette activité a été</w:t>
      </w:r>
      <w:r w:rsidR="00B35D58">
        <w:rPr>
          <w:rFonts w:cs="Arial"/>
        </w:rPr>
        <w:t xml:space="preserve"> </w:t>
      </w:r>
      <w:r w:rsidRPr="002914E1">
        <w:rPr>
          <w:rFonts w:cs="Arial"/>
        </w:rPr>
        <w:t>réalisée par l’Informaticien principal; Il s’agit</w:t>
      </w:r>
      <w:r w:rsidR="00B35D58">
        <w:rPr>
          <w:rFonts w:cs="Arial"/>
        </w:rPr>
        <w:t xml:space="preserve"> </w:t>
      </w:r>
      <w:r w:rsidRPr="002914E1">
        <w:rPr>
          <w:rFonts w:cs="Arial"/>
        </w:rPr>
        <w:t>de mettre le contenu du questionnaire dans un masque de sais</w:t>
      </w:r>
      <w:r w:rsidR="00C855E2" w:rsidRPr="002914E1">
        <w:rPr>
          <w:rFonts w:cs="Arial"/>
        </w:rPr>
        <w:t>i</w:t>
      </w:r>
      <w:r w:rsidRPr="002914E1">
        <w:rPr>
          <w:rFonts w:cs="Arial"/>
        </w:rPr>
        <w:t>e à l’aide du</w:t>
      </w:r>
      <w:r w:rsidR="00B35D58">
        <w:rPr>
          <w:rFonts w:cs="Arial"/>
        </w:rPr>
        <w:t xml:space="preserve"> </w:t>
      </w:r>
      <w:r w:rsidRPr="002914E1">
        <w:rPr>
          <w:rFonts w:cs="Arial"/>
        </w:rPr>
        <w:t>logiciel CSpro pour permettre la</w:t>
      </w:r>
      <w:r w:rsidR="000B620A" w:rsidRPr="002914E1">
        <w:rPr>
          <w:rFonts w:cs="Arial"/>
        </w:rPr>
        <w:t xml:space="preserve"> </w:t>
      </w:r>
      <w:r w:rsidRPr="002914E1">
        <w:rPr>
          <w:rFonts w:cs="Arial"/>
        </w:rPr>
        <w:t>saisie des données</w:t>
      </w:r>
      <w:r w:rsidR="00B35D58">
        <w:rPr>
          <w:rFonts w:cs="Arial"/>
        </w:rPr>
        <w:t xml:space="preserve"> </w:t>
      </w:r>
      <w:r w:rsidRPr="002914E1">
        <w:rPr>
          <w:rFonts w:cs="Arial"/>
        </w:rPr>
        <w:t>collectées</w:t>
      </w:r>
      <w:r w:rsidR="000B620A" w:rsidRPr="002914E1">
        <w:rPr>
          <w:rFonts w:cs="Arial"/>
        </w:rPr>
        <w:t xml:space="preserve"> sur le terrain. Les données </w:t>
      </w:r>
      <w:r w:rsidRPr="002914E1">
        <w:rPr>
          <w:rFonts w:cs="Arial"/>
        </w:rPr>
        <w:t xml:space="preserve">ont </w:t>
      </w:r>
      <w:r w:rsidR="000B620A" w:rsidRPr="002914E1">
        <w:rPr>
          <w:rFonts w:cs="Arial"/>
        </w:rPr>
        <w:t xml:space="preserve">été </w:t>
      </w:r>
      <w:r w:rsidRPr="002914E1">
        <w:rPr>
          <w:rFonts w:cs="Arial"/>
        </w:rPr>
        <w:t>saisies à l’aide du</w:t>
      </w:r>
      <w:r w:rsidR="00B35D58">
        <w:rPr>
          <w:rFonts w:cs="Arial"/>
        </w:rPr>
        <w:t xml:space="preserve"> </w:t>
      </w:r>
      <w:r w:rsidRPr="002914E1">
        <w:rPr>
          <w:rFonts w:cs="Arial"/>
        </w:rPr>
        <w:t xml:space="preserve">logiciel CSPro. </w:t>
      </w:r>
    </w:p>
    <w:p w:rsidR="00B5493E" w:rsidRPr="002914E1" w:rsidRDefault="00B5493E" w:rsidP="00E14C19">
      <w:pPr>
        <w:keepNext/>
        <w:keepLines/>
        <w:rPr>
          <w:rFonts w:cs="Arial"/>
        </w:rPr>
      </w:pPr>
      <w:r w:rsidRPr="002914E1">
        <w:rPr>
          <w:rFonts w:cs="Arial"/>
        </w:rPr>
        <w:t>Un programme de contrôle de qualité a été incorporé pour permettre de détecter, pour chaque équipe et chaque enquêteur, les principales erreurs de collecte. L’édition des tableaux a été</w:t>
      </w:r>
      <w:r w:rsidR="00B35D58">
        <w:rPr>
          <w:rFonts w:cs="Arial"/>
        </w:rPr>
        <w:t xml:space="preserve"> </w:t>
      </w:r>
      <w:r w:rsidRPr="002914E1">
        <w:rPr>
          <w:rFonts w:cs="Arial"/>
        </w:rPr>
        <w:t>faite sur SPSS.</w:t>
      </w:r>
    </w:p>
    <w:p w:rsidR="00B5493E" w:rsidRPr="002914E1" w:rsidRDefault="00155948" w:rsidP="00E14C19">
      <w:pPr>
        <w:pStyle w:val="Titre3"/>
      </w:pPr>
      <w:bookmarkStart w:id="58" w:name="_Toc484879898"/>
      <w:bookmarkStart w:id="59" w:name="_Toc490814267"/>
      <w:r>
        <w:t>V</w:t>
      </w:r>
      <w:r w:rsidR="00B5493E" w:rsidRPr="002914E1">
        <w:t>.2</w:t>
      </w:r>
      <w:r w:rsidR="00B5493E" w:rsidRPr="002914E1">
        <w:tab/>
        <w:t>Vérification et la codification des données</w:t>
      </w:r>
      <w:bookmarkEnd w:id="58"/>
      <w:bookmarkEnd w:id="59"/>
    </w:p>
    <w:p w:rsidR="00B5493E" w:rsidRPr="002914E1" w:rsidRDefault="00B5493E" w:rsidP="00E14C19">
      <w:pPr>
        <w:keepNext/>
        <w:keepLines/>
        <w:rPr>
          <w:rFonts w:cs="Arial"/>
        </w:rPr>
      </w:pPr>
      <w:r w:rsidRPr="002914E1">
        <w:rPr>
          <w:rFonts w:cs="Arial"/>
        </w:rPr>
        <w:t>En plus du contrôle des questionnaires sur le terrain, des opérations de vérification ont été effectuées pour avoir le nombre exact de questionnaires transmis avant de procéder au traitement. Les questions ouvertes ont été codifiées à l’aide d’un guide de codification préalablement élaboré par le consultant suite au dépouillement de ces différentes questions. Cette activité a été assurée</w:t>
      </w:r>
      <w:r w:rsidR="00B35D58">
        <w:rPr>
          <w:rFonts w:cs="Arial"/>
        </w:rPr>
        <w:t xml:space="preserve"> </w:t>
      </w:r>
      <w:r w:rsidRPr="002914E1">
        <w:rPr>
          <w:rFonts w:cs="Arial"/>
        </w:rPr>
        <w:t>par cinq</w:t>
      </w:r>
      <w:r w:rsidR="00B35D58">
        <w:rPr>
          <w:rFonts w:cs="Arial"/>
        </w:rPr>
        <w:t xml:space="preserve"> </w:t>
      </w:r>
      <w:r w:rsidRPr="002914E1">
        <w:rPr>
          <w:rFonts w:cs="Arial"/>
        </w:rPr>
        <w:t>agents de codification pendant une période de dix jours.</w:t>
      </w:r>
    </w:p>
    <w:p w:rsidR="00B5493E" w:rsidRPr="00387443" w:rsidRDefault="00B5493E" w:rsidP="00E14C19">
      <w:pPr>
        <w:keepNext/>
        <w:keepLines/>
        <w:rPr>
          <w:rFonts w:cs="Arial"/>
          <w:b/>
          <w:sz w:val="14"/>
        </w:rPr>
      </w:pPr>
    </w:p>
    <w:p w:rsidR="00B5493E" w:rsidRPr="002914E1" w:rsidRDefault="00155948" w:rsidP="00E14C19">
      <w:pPr>
        <w:pStyle w:val="Titre3"/>
      </w:pPr>
      <w:bookmarkStart w:id="60" w:name="_Toc484879899"/>
      <w:bookmarkStart w:id="61" w:name="_Toc490814268"/>
      <w:r>
        <w:t>V</w:t>
      </w:r>
      <w:r w:rsidR="00B5493E" w:rsidRPr="002914E1">
        <w:t>.3</w:t>
      </w:r>
      <w:r w:rsidR="00B5493E" w:rsidRPr="002914E1">
        <w:tab/>
        <w:t>Saisie des données</w:t>
      </w:r>
      <w:bookmarkEnd w:id="60"/>
      <w:bookmarkEnd w:id="61"/>
    </w:p>
    <w:p w:rsidR="00B5493E" w:rsidRPr="002914E1" w:rsidRDefault="00B5493E" w:rsidP="00E14C19">
      <w:pPr>
        <w:pStyle w:val="Corpsdetexte"/>
        <w:keepNext/>
        <w:keepLines/>
        <w:ind w:firstLine="0"/>
        <w:rPr>
          <w:rFonts w:cs="Arial"/>
          <w:szCs w:val="24"/>
        </w:rPr>
      </w:pPr>
      <w:r w:rsidRPr="002914E1">
        <w:rPr>
          <w:rFonts w:cs="Arial"/>
          <w:szCs w:val="24"/>
        </w:rPr>
        <w:t>La saisie des données a été assurée par des opérateurs de saisie préalablement formés à l’utilisation de l’outil informatique. Le logiciel CSpro a été utilisé pour la saisie des données sous la supervision de l’informaticien principal recruté à cet effet pendant</w:t>
      </w:r>
      <w:r w:rsidR="00B35D58">
        <w:rPr>
          <w:rFonts w:cs="Arial"/>
          <w:szCs w:val="24"/>
        </w:rPr>
        <w:t xml:space="preserve"> </w:t>
      </w:r>
      <w:r w:rsidR="005845AB" w:rsidRPr="002914E1">
        <w:rPr>
          <w:rFonts w:cs="Arial"/>
          <w:szCs w:val="24"/>
        </w:rPr>
        <w:t xml:space="preserve">une </w:t>
      </w:r>
      <w:r w:rsidRPr="002914E1">
        <w:rPr>
          <w:rFonts w:cs="Arial"/>
          <w:szCs w:val="24"/>
        </w:rPr>
        <w:t xml:space="preserve">période de dix jours. </w:t>
      </w:r>
    </w:p>
    <w:p w:rsidR="00236A1A" w:rsidRPr="00387443" w:rsidRDefault="00236A1A" w:rsidP="00020C98">
      <w:pPr>
        <w:keepNext/>
        <w:keepLines/>
        <w:rPr>
          <w:rFonts w:cs="Arial"/>
          <w:b/>
          <w:sz w:val="14"/>
        </w:rPr>
      </w:pPr>
    </w:p>
    <w:p w:rsidR="00B5493E" w:rsidRPr="002914E1" w:rsidRDefault="00155948" w:rsidP="00E14C19">
      <w:pPr>
        <w:pStyle w:val="Titre3"/>
      </w:pPr>
      <w:bookmarkStart w:id="62" w:name="_Toc484879900"/>
      <w:bookmarkStart w:id="63" w:name="_Toc490814269"/>
      <w:r>
        <w:t>V</w:t>
      </w:r>
      <w:r w:rsidR="00B5493E" w:rsidRPr="002914E1">
        <w:t>.4</w:t>
      </w:r>
      <w:r w:rsidR="00B5493E" w:rsidRPr="002914E1">
        <w:tab/>
        <w:t>Apurement et tabulation des données</w:t>
      </w:r>
      <w:bookmarkEnd w:id="62"/>
      <w:bookmarkEnd w:id="63"/>
    </w:p>
    <w:p w:rsidR="00B5493E" w:rsidRPr="002914E1" w:rsidRDefault="00B5493E" w:rsidP="00E14C19">
      <w:pPr>
        <w:keepNext/>
        <w:keepLines/>
        <w:rPr>
          <w:rFonts w:cs="Arial"/>
        </w:rPr>
      </w:pPr>
      <w:r w:rsidRPr="002914E1">
        <w:rPr>
          <w:rFonts w:cs="Arial"/>
        </w:rPr>
        <w:t>Après la saisie, les données ont été apurées. Cela a consisté à l’analyse du fichier afin de relever les incohérences et les données manquantes lors</w:t>
      </w:r>
      <w:r w:rsidR="00B35D58">
        <w:rPr>
          <w:rFonts w:cs="Arial"/>
        </w:rPr>
        <w:t xml:space="preserve"> </w:t>
      </w:r>
      <w:r w:rsidRPr="002914E1">
        <w:rPr>
          <w:rFonts w:cs="Arial"/>
        </w:rPr>
        <w:t>de la saisie. Il permet de corriger les erreurs éventuelles dues à la saisie des données. A la fin de la saisie les fichiers de données ont une fois de plus été vérifiés avant la tabulation et l’analyse des données. Ainsi les fichiers ont été définitivement apurés à l’aide du logiciel SPSS sur Windows à partir duquel la tabulation a été</w:t>
      </w:r>
      <w:r w:rsidR="00B35D58">
        <w:rPr>
          <w:rFonts w:cs="Arial"/>
        </w:rPr>
        <w:t xml:space="preserve"> </w:t>
      </w:r>
      <w:r w:rsidRPr="002914E1">
        <w:rPr>
          <w:rFonts w:cs="Arial"/>
        </w:rPr>
        <w:t>faite.</w:t>
      </w:r>
    </w:p>
    <w:p w:rsidR="00B5493E" w:rsidRPr="00020C98" w:rsidRDefault="00B5493E" w:rsidP="00E14C19">
      <w:pPr>
        <w:keepNext/>
        <w:keepLines/>
        <w:rPr>
          <w:rFonts w:cs="Arial"/>
          <w:b/>
          <w:sz w:val="18"/>
        </w:rPr>
      </w:pPr>
    </w:p>
    <w:p w:rsidR="00B5493E" w:rsidRPr="002914E1" w:rsidRDefault="002A324C" w:rsidP="00E14C19">
      <w:pPr>
        <w:pStyle w:val="Titre2"/>
      </w:pPr>
      <w:bookmarkStart w:id="64" w:name="_Toc484879901"/>
      <w:bookmarkStart w:id="65" w:name="_Toc490814270"/>
      <w:r>
        <w:t>VI</w:t>
      </w:r>
      <w:r w:rsidR="00B5493E" w:rsidRPr="002914E1">
        <w:tab/>
        <w:t>ANALYSE DES DONNEES</w:t>
      </w:r>
      <w:bookmarkEnd w:id="64"/>
      <w:bookmarkEnd w:id="65"/>
      <w:r w:rsidR="00B5493E" w:rsidRPr="002914E1">
        <w:t xml:space="preserve"> </w:t>
      </w:r>
    </w:p>
    <w:p w:rsidR="00B5493E" w:rsidRPr="00387443" w:rsidRDefault="00B35D58" w:rsidP="00E14C19">
      <w:pPr>
        <w:keepNext/>
        <w:keepLines/>
        <w:rPr>
          <w:rFonts w:cs="Arial"/>
          <w:b/>
          <w:sz w:val="14"/>
        </w:rPr>
      </w:pPr>
      <w:r w:rsidRPr="00387443">
        <w:rPr>
          <w:rFonts w:cs="Arial"/>
          <w:b/>
          <w:sz w:val="14"/>
        </w:rPr>
        <w:t xml:space="preserve"> </w:t>
      </w:r>
    </w:p>
    <w:p w:rsidR="00B5493E" w:rsidRPr="002914E1" w:rsidRDefault="00B5493E" w:rsidP="00E14C19">
      <w:pPr>
        <w:keepNext/>
        <w:keepLines/>
        <w:rPr>
          <w:rFonts w:cs="Arial"/>
        </w:rPr>
      </w:pPr>
      <w:r w:rsidRPr="002914E1">
        <w:rPr>
          <w:rFonts w:cs="Arial"/>
        </w:rPr>
        <w:t>Cette activité</w:t>
      </w:r>
      <w:r w:rsidR="000B620A" w:rsidRPr="002914E1">
        <w:rPr>
          <w:rFonts w:cs="Arial"/>
        </w:rPr>
        <w:t xml:space="preserve"> a</w:t>
      </w:r>
      <w:r w:rsidRPr="002914E1">
        <w:rPr>
          <w:rFonts w:cs="Arial"/>
        </w:rPr>
        <w:t xml:space="preserve"> port</w:t>
      </w:r>
      <w:r w:rsidR="000B620A" w:rsidRPr="002914E1">
        <w:rPr>
          <w:rFonts w:cs="Arial"/>
        </w:rPr>
        <w:t>é</w:t>
      </w:r>
      <w:r w:rsidRPr="002914E1">
        <w:rPr>
          <w:rFonts w:cs="Arial"/>
        </w:rPr>
        <w:t xml:space="preserve"> sur trois taches principales :</w:t>
      </w:r>
    </w:p>
    <w:p w:rsidR="00B5493E" w:rsidRPr="002914E1" w:rsidRDefault="00B5493E" w:rsidP="00E14C19">
      <w:pPr>
        <w:keepNext/>
        <w:keepLines/>
        <w:numPr>
          <w:ilvl w:val="0"/>
          <w:numId w:val="6"/>
        </w:numPr>
        <w:rPr>
          <w:rFonts w:cs="Arial"/>
        </w:rPr>
      </w:pPr>
      <w:r w:rsidRPr="002914E1">
        <w:rPr>
          <w:rFonts w:cs="Arial"/>
        </w:rPr>
        <w:t>Elaboration du plan d’analyse</w:t>
      </w:r>
    </w:p>
    <w:p w:rsidR="00B5493E" w:rsidRPr="002914E1" w:rsidRDefault="00B5493E" w:rsidP="00E14C19">
      <w:pPr>
        <w:keepNext/>
        <w:keepLines/>
        <w:numPr>
          <w:ilvl w:val="0"/>
          <w:numId w:val="6"/>
        </w:numPr>
        <w:rPr>
          <w:rFonts w:cs="Arial"/>
        </w:rPr>
      </w:pPr>
      <w:r w:rsidRPr="002914E1">
        <w:rPr>
          <w:rFonts w:cs="Arial"/>
        </w:rPr>
        <w:t>Analyse des données proprement dite,</w:t>
      </w:r>
    </w:p>
    <w:p w:rsidR="00B5493E" w:rsidRPr="002914E1" w:rsidRDefault="00B5493E" w:rsidP="00E14C19">
      <w:pPr>
        <w:keepNext/>
        <w:keepLines/>
        <w:numPr>
          <w:ilvl w:val="0"/>
          <w:numId w:val="6"/>
        </w:numPr>
        <w:rPr>
          <w:rFonts w:cs="Arial"/>
        </w:rPr>
      </w:pPr>
      <w:r w:rsidRPr="002914E1">
        <w:rPr>
          <w:rFonts w:cs="Arial"/>
        </w:rPr>
        <w:t>La rédaction du rapport provisoire.</w:t>
      </w:r>
    </w:p>
    <w:p w:rsidR="00B5493E" w:rsidRPr="00020C98" w:rsidRDefault="00B5493E" w:rsidP="00E14C19">
      <w:pPr>
        <w:keepNext/>
        <w:keepLines/>
        <w:rPr>
          <w:rFonts w:cs="Arial"/>
          <w:b/>
          <w:sz w:val="18"/>
        </w:rPr>
      </w:pPr>
    </w:p>
    <w:p w:rsidR="00B5493E" w:rsidRPr="002914E1" w:rsidRDefault="00155948" w:rsidP="00E14C19">
      <w:pPr>
        <w:pStyle w:val="Titre3"/>
      </w:pPr>
      <w:bookmarkStart w:id="66" w:name="_Toc484879902"/>
      <w:bookmarkStart w:id="67" w:name="_Toc490814271"/>
      <w:r>
        <w:t>VI</w:t>
      </w:r>
      <w:r w:rsidR="00B5493E" w:rsidRPr="002914E1">
        <w:t>.1</w:t>
      </w:r>
      <w:r w:rsidR="00B5493E" w:rsidRPr="002914E1">
        <w:tab/>
        <w:t>Elaboration du plan d’analyse</w:t>
      </w:r>
      <w:bookmarkEnd w:id="66"/>
      <w:bookmarkEnd w:id="67"/>
    </w:p>
    <w:p w:rsidR="00B5493E" w:rsidRPr="002914E1" w:rsidRDefault="00B5493E" w:rsidP="00E14C19">
      <w:pPr>
        <w:keepNext/>
        <w:keepLines/>
        <w:rPr>
          <w:rFonts w:cs="Arial"/>
        </w:rPr>
      </w:pPr>
      <w:r w:rsidRPr="002914E1">
        <w:rPr>
          <w:rFonts w:cs="Arial"/>
        </w:rPr>
        <w:t>Le plan d’analyse des données</w:t>
      </w:r>
      <w:r w:rsidR="00B35D58">
        <w:rPr>
          <w:rFonts w:cs="Arial"/>
        </w:rPr>
        <w:t xml:space="preserve"> </w:t>
      </w:r>
      <w:r w:rsidRPr="002914E1">
        <w:rPr>
          <w:rFonts w:cs="Arial"/>
        </w:rPr>
        <w:t>permet d’avoir une formulation des indicateurs à élaborer (formule de calcul), la liste de croisement des variables et la description des méthodes statistiques à utiliser. Il</w:t>
      </w:r>
      <w:r w:rsidR="00B35D58">
        <w:rPr>
          <w:rFonts w:cs="Arial"/>
        </w:rPr>
        <w:t xml:space="preserve"> </w:t>
      </w:r>
      <w:r w:rsidRPr="002914E1">
        <w:rPr>
          <w:rFonts w:cs="Arial"/>
        </w:rPr>
        <w:t>sert</w:t>
      </w:r>
      <w:r w:rsidR="00B35D58">
        <w:rPr>
          <w:rFonts w:cs="Arial"/>
        </w:rPr>
        <w:t xml:space="preserve"> </w:t>
      </w:r>
      <w:r w:rsidRPr="002914E1">
        <w:rPr>
          <w:rFonts w:cs="Arial"/>
        </w:rPr>
        <w:t>de produire le rapport provisoire qui porte sur :</w:t>
      </w:r>
    </w:p>
    <w:p w:rsidR="00B5493E" w:rsidRPr="002914E1" w:rsidRDefault="00B5493E" w:rsidP="00E14C19">
      <w:pPr>
        <w:keepNext/>
        <w:keepLines/>
        <w:numPr>
          <w:ilvl w:val="0"/>
          <w:numId w:val="6"/>
        </w:numPr>
        <w:rPr>
          <w:rFonts w:cs="Arial"/>
        </w:rPr>
      </w:pPr>
      <w:r w:rsidRPr="002914E1">
        <w:rPr>
          <w:rFonts w:cs="Arial"/>
        </w:rPr>
        <w:t>Caractéristiques des ménages enquêtés</w:t>
      </w:r>
    </w:p>
    <w:p w:rsidR="00B5493E" w:rsidRPr="002914E1" w:rsidRDefault="00B5493E" w:rsidP="00E14C19">
      <w:pPr>
        <w:keepNext/>
        <w:keepLines/>
        <w:numPr>
          <w:ilvl w:val="0"/>
          <w:numId w:val="6"/>
        </w:numPr>
        <w:rPr>
          <w:rFonts w:cs="Arial"/>
        </w:rPr>
      </w:pPr>
      <w:r w:rsidRPr="002914E1">
        <w:rPr>
          <w:rFonts w:cs="Arial"/>
        </w:rPr>
        <w:t>Caractéristiques socio démographiques des jeunes de 15-24 ans</w:t>
      </w:r>
    </w:p>
    <w:p w:rsidR="00B5493E" w:rsidRPr="002914E1" w:rsidRDefault="00B5493E" w:rsidP="00E14C19">
      <w:pPr>
        <w:keepNext/>
        <w:keepLines/>
        <w:numPr>
          <w:ilvl w:val="0"/>
          <w:numId w:val="6"/>
        </w:numPr>
        <w:rPr>
          <w:rFonts w:cs="Arial"/>
        </w:rPr>
      </w:pPr>
      <w:r w:rsidRPr="002914E1">
        <w:rPr>
          <w:rFonts w:cs="Arial"/>
        </w:rPr>
        <w:t>Connaissances et attitudes sur les IST/VIH</w:t>
      </w:r>
    </w:p>
    <w:p w:rsidR="00B5493E" w:rsidRPr="002914E1" w:rsidRDefault="00B5493E" w:rsidP="00E14C19">
      <w:pPr>
        <w:keepNext/>
        <w:keepLines/>
        <w:numPr>
          <w:ilvl w:val="0"/>
          <w:numId w:val="6"/>
        </w:numPr>
        <w:rPr>
          <w:rFonts w:cs="Arial"/>
        </w:rPr>
      </w:pPr>
      <w:r w:rsidRPr="002914E1">
        <w:rPr>
          <w:rFonts w:cs="Arial"/>
        </w:rPr>
        <w:t>Mutilations génitales féminines</w:t>
      </w:r>
    </w:p>
    <w:p w:rsidR="00B5493E" w:rsidRPr="002914E1" w:rsidRDefault="00B5493E" w:rsidP="00E14C19">
      <w:pPr>
        <w:keepNext/>
        <w:keepLines/>
        <w:numPr>
          <w:ilvl w:val="0"/>
          <w:numId w:val="6"/>
        </w:numPr>
        <w:rPr>
          <w:rFonts w:cs="Arial"/>
        </w:rPr>
      </w:pPr>
      <w:r w:rsidRPr="002914E1">
        <w:rPr>
          <w:rFonts w:cs="Arial"/>
        </w:rPr>
        <w:t>Utilisation des services de santé</w:t>
      </w:r>
    </w:p>
    <w:p w:rsidR="00B5493E" w:rsidRPr="002914E1" w:rsidRDefault="00B5493E" w:rsidP="00E14C19">
      <w:pPr>
        <w:keepNext/>
        <w:keepLines/>
        <w:numPr>
          <w:ilvl w:val="0"/>
          <w:numId w:val="6"/>
        </w:numPr>
        <w:rPr>
          <w:rFonts w:cs="Arial"/>
        </w:rPr>
      </w:pPr>
      <w:r w:rsidRPr="002914E1">
        <w:rPr>
          <w:rFonts w:cs="Arial"/>
        </w:rPr>
        <w:t xml:space="preserve">Planification familiale </w:t>
      </w:r>
    </w:p>
    <w:p w:rsidR="00B5493E" w:rsidRDefault="00B5493E" w:rsidP="00E14C19">
      <w:pPr>
        <w:keepNext/>
        <w:keepLines/>
        <w:numPr>
          <w:ilvl w:val="0"/>
          <w:numId w:val="6"/>
        </w:numPr>
        <w:rPr>
          <w:rFonts w:cs="Arial"/>
        </w:rPr>
      </w:pPr>
      <w:r w:rsidRPr="002914E1">
        <w:rPr>
          <w:rFonts w:cs="Arial"/>
        </w:rPr>
        <w:t>Les rapports sexuels à risques</w:t>
      </w:r>
    </w:p>
    <w:p w:rsidR="00387443" w:rsidRPr="002914E1" w:rsidRDefault="00387443" w:rsidP="00387443">
      <w:pPr>
        <w:keepNext/>
        <w:keepLines/>
        <w:ind w:left="1065"/>
        <w:rPr>
          <w:rFonts w:cs="Arial"/>
        </w:rPr>
      </w:pPr>
    </w:p>
    <w:p w:rsidR="00B5493E" w:rsidRPr="002914E1" w:rsidRDefault="00155948" w:rsidP="00E14C19">
      <w:pPr>
        <w:pStyle w:val="Titre3"/>
      </w:pPr>
      <w:bookmarkStart w:id="68" w:name="_Toc484879903"/>
      <w:bookmarkStart w:id="69" w:name="_Toc490814272"/>
      <w:r>
        <w:t>VI</w:t>
      </w:r>
      <w:r w:rsidR="00B5493E" w:rsidRPr="002914E1">
        <w:t>.2</w:t>
      </w:r>
      <w:r w:rsidR="00B5493E" w:rsidRPr="002914E1">
        <w:tab/>
        <w:t>Analyse des données</w:t>
      </w:r>
      <w:bookmarkEnd w:id="68"/>
      <w:bookmarkEnd w:id="69"/>
    </w:p>
    <w:p w:rsidR="00B5493E" w:rsidRDefault="00B5493E" w:rsidP="00E14C19">
      <w:pPr>
        <w:keepNext/>
        <w:keepLines/>
        <w:rPr>
          <w:rFonts w:cs="Arial"/>
        </w:rPr>
      </w:pPr>
      <w:r w:rsidRPr="002914E1">
        <w:rPr>
          <w:rFonts w:cs="Arial"/>
        </w:rPr>
        <w:t>L’analyse proprement dite a consisté à calculer des proportions pour tous les indicateurs qualitatifs et des moyennes pour les indicateurs quantitatifs. Pour chaque proportion et moyenne</w:t>
      </w:r>
      <w:r w:rsidR="00B35D58">
        <w:rPr>
          <w:rFonts w:cs="Arial"/>
        </w:rPr>
        <w:t xml:space="preserve"> </w:t>
      </w:r>
      <w:r w:rsidRPr="002914E1">
        <w:rPr>
          <w:rFonts w:cs="Arial"/>
        </w:rPr>
        <w:t>l’intervalle de confiance à 95% a été calculé. L’intérêt de calculer ces intervalles de confiance est de pouvoir comparer l’évolution des indicateurs entre eux au fil du temps. Ainsi deux indicateurs seront significativement différents lors de la prochaine enquête s’il n’y a pas chevauchement de leurs intervalles de confiance. Au sujet des indicateurs quantitatifs relatifs aux score</w:t>
      </w:r>
      <w:r w:rsidR="00222D55" w:rsidRPr="002914E1">
        <w:rPr>
          <w:rFonts w:cs="Arial"/>
        </w:rPr>
        <w:t>s</w:t>
      </w:r>
      <w:r w:rsidRPr="002914E1">
        <w:rPr>
          <w:rFonts w:cs="Arial"/>
        </w:rPr>
        <w:t xml:space="preserve"> de satisfaction des clients des services reçus, une moyenne du score et son écart type a été</w:t>
      </w:r>
      <w:r w:rsidR="00B35D58">
        <w:rPr>
          <w:rFonts w:cs="Arial"/>
        </w:rPr>
        <w:t xml:space="preserve"> </w:t>
      </w:r>
      <w:r w:rsidRPr="002914E1">
        <w:rPr>
          <w:rFonts w:cs="Arial"/>
        </w:rPr>
        <w:t>calculé.</w:t>
      </w:r>
      <w:r w:rsidR="00B35D58">
        <w:rPr>
          <w:rFonts w:cs="Arial"/>
        </w:rPr>
        <w:t xml:space="preserve"> </w:t>
      </w:r>
      <w:r w:rsidRPr="002914E1">
        <w:rPr>
          <w:rFonts w:cs="Arial"/>
        </w:rPr>
        <w:t>Les indicateurs ont été désagrégés</w:t>
      </w:r>
      <w:r w:rsidR="00B35D58">
        <w:rPr>
          <w:rFonts w:cs="Arial"/>
        </w:rPr>
        <w:t xml:space="preserve"> </w:t>
      </w:r>
      <w:r w:rsidRPr="002914E1">
        <w:rPr>
          <w:rFonts w:cs="Arial"/>
        </w:rPr>
        <w:t>selon l’âge, le sexe, la zone de résidence la région et selon certains caractéristiques de personnes telle que le niveau d’i</w:t>
      </w:r>
      <w:r w:rsidR="00387443">
        <w:rPr>
          <w:rFonts w:cs="Arial"/>
        </w:rPr>
        <w:t>nstruction, l’état matrimonial.</w:t>
      </w:r>
    </w:p>
    <w:p w:rsidR="00387443" w:rsidRPr="002914E1" w:rsidRDefault="00387443" w:rsidP="00E14C19">
      <w:pPr>
        <w:keepNext/>
        <w:keepLines/>
        <w:rPr>
          <w:rFonts w:cs="Arial"/>
        </w:rPr>
      </w:pPr>
    </w:p>
    <w:p w:rsidR="00B5493E" w:rsidRPr="002914E1" w:rsidRDefault="00B5493E" w:rsidP="00387443">
      <w:pPr>
        <w:pStyle w:val="Titre3"/>
      </w:pPr>
      <w:r w:rsidRPr="002914E1">
        <w:t xml:space="preserve"> </w:t>
      </w:r>
      <w:bookmarkStart w:id="70" w:name="_Toc484879904"/>
      <w:bookmarkStart w:id="71" w:name="_Toc490814273"/>
      <w:r w:rsidR="00155948">
        <w:t>VI</w:t>
      </w:r>
      <w:r w:rsidRPr="002914E1">
        <w:t>.3</w:t>
      </w:r>
      <w:r w:rsidRPr="002914E1">
        <w:tab/>
        <w:t>Rédaction du rapport provisoire</w:t>
      </w:r>
      <w:bookmarkEnd w:id="70"/>
      <w:bookmarkEnd w:id="71"/>
    </w:p>
    <w:p w:rsidR="00B5493E" w:rsidRPr="005F679E" w:rsidRDefault="00B5493E" w:rsidP="00020C98">
      <w:pPr>
        <w:keepNext/>
        <w:keepLines/>
        <w:rPr>
          <w:rFonts w:cs="Arial"/>
        </w:rPr>
      </w:pPr>
      <w:r w:rsidRPr="002914E1">
        <w:rPr>
          <w:rFonts w:cs="Arial"/>
        </w:rPr>
        <w:t>La rédaction du rapport provisoire de l’étude a été réalisé</w:t>
      </w:r>
      <w:r w:rsidR="00BD5CD1" w:rsidRPr="002914E1">
        <w:rPr>
          <w:rFonts w:cs="Arial"/>
        </w:rPr>
        <w:t>e</w:t>
      </w:r>
      <w:r w:rsidRPr="002914E1">
        <w:rPr>
          <w:rFonts w:cs="Arial"/>
        </w:rPr>
        <w:t xml:space="preserve"> par l’équipe d’analyste</w:t>
      </w:r>
      <w:r w:rsidR="00BD5CD1" w:rsidRPr="002914E1">
        <w:rPr>
          <w:rFonts w:cs="Arial"/>
        </w:rPr>
        <w:t xml:space="preserve">s </w:t>
      </w:r>
      <w:r w:rsidRPr="002914E1">
        <w:rPr>
          <w:rFonts w:cs="Arial"/>
        </w:rPr>
        <w:t xml:space="preserve">de GSP sur la base d’un plan préalablement établi. L’esquisse du plan est le suivant : </w:t>
      </w:r>
      <w:r w:rsidR="00020C98">
        <w:rPr>
          <w:rFonts w:cs="Arial"/>
        </w:rPr>
        <w:t xml:space="preserve">a) </w:t>
      </w:r>
      <w:r w:rsidR="00BD5CD1" w:rsidRPr="002914E1">
        <w:rPr>
          <w:rFonts w:cs="Arial"/>
        </w:rPr>
        <w:t>Contexte et justification</w:t>
      </w:r>
      <w:r w:rsidR="00020C98">
        <w:rPr>
          <w:rFonts w:cs="Arial"/>
        </w:rPr>
        <w:t xml:space="preserve">, b) </w:t>
      </w:r>
      <w:r w:rsidRPr="002914E1">
        <w:rPr>
          <w:rFonts w:cs="Arial"/>
        </w:rPr>
        <w:t>Objectifs de l’étude</w:t>
      </w:r>
      <w:r w:rsidR="00020C98">
        <w:rPr>
          <w:rFonts w:cs="Arial"/>
        </w:rPr>
        <w:t xml:space="preserve">, c) </w:t>
      </w:r>
      <w:r w:rsidRPr="002914E1">
        <w:rPr>
          <w:rFonts w:cs="Arial"/>
        </w:rPr>
        <w:t>Méthodologie et échantillonnage</w:t>
      </w:r>
      <w:r w:rsidR="00020C98">
        <w:rPr>
          <w:rFonts w:cs="Arial"/>
        </w:rPr>
        <w:t xml:space="preserve">, d) </w:t>
      </w:r>
      <w:r w:rsidRPr="002914E1">
        <w:rPr>
          <w:rFonts w:cs="Arial"/>
        </w:rPr>
        <w:t>Déroulement de l’étude et traitement des données</w:t>
      </w:r>
      <w:r w:rsidR="00020C98">
        <w:rPr>
          <w:rFonts w:cs="Arial"/>
        </w:rPr>
        <w:t xml:space="preserve">, e) </w:t>
      </w:r>
      <w:r w:rsidRPr="002914E1">
        <w:rPr>
          <w:rFonts w:cs="Arial"/>
        </w:rPr>
        <w:t>Résultats et commentaires</w:t>
      </w:r>
      <w:r w:rsidR="00020C98">
        <w:rPr>
          <w:rFonts w:cs="Arial"/>
        </w:rPr>
        <w:t xml:space="preserve"> et, f) </w:t>
      </w:r>
      <w:r w:rsidR="005F679E">
        <w:rPr>
          <w:rFonts w:cs="Arial"/>
        </w:rPr>
        <w:t>Conclusion et recommandation.</w:t>
      </w:r>
    </w:p>
    <w:p w:rsidR="008C125B" w:rsidRPr="002914E1" w:rsidRDefault="008C125B" w:rsidP="00E14C19">
      <w:pPr>
        <w:keepNext/>
        <w:keepLines/>
        <w:jc w:val="left"/>
        <w:rPr>
          <w:rFonts w:cs="Arial"/>
          <w:b/>
        </w:rPr>
      </w:pPr>
      <w:r w:rsidRPr="002914E1">
        <w:rPr>
          <w:rFonts w:cs="Arial"/>
          <w:b/>
        </w:rPr>
        <w:br w:type="page"/>
      </w:r>
    </w:p>
    <w:p w:rsidR="008C125B" w:rsidRPr="002914E1" w:rsidRDefault="00C52BFA" w:rsidP="00E14C19">
      <w:pPr>
        <w:pStyle w:val="Titre2"/>
      </w:pPr>
      <w:bookmarkStart w:id="72" w:name="_Toc484950145"/>
      <w:bookmarkStart w:id="73" w:name="_Toc490814274"/>
      <w:r>
        <w:t>VII</w:t>
      </w:r>
      <w:r>
        <w:tab/>
      </w:r>
      <w:r w:rsidR="008C125B" w:rsidRPr="002914E1">
        <w:t>RESULTATS DE D’ETUDE</w:t>
      </w:r>
      <w:bookmarkEnd w:id="72"/>
      <w:bookmarkEnd w:id="73"/>
    </w:p>
    <w:p w:rsidR="008C125B" w:rsidRPr="002914E1" w:rsidRDefault="008C125B" w:rsidP="00E14C19">
      <w:pPr>
        <w:pStyle w:val="titre20"/>
        <w:rPr>
          <w:rFonts w:ascii="Arial" w:hAnsi="Arial" w:cs="Arial"/>
          <w:szCs w:val="24"/>
        </w:rPr>
      </w:pPr>
    </w:p>
    <w:p w:rsidR="008C125B" w:rsidRPr="002914E1" w:rsidRDefault="00C52BFA" w:rsidP="00E14C19">
      <w:pPr>
        <w:pStyle w:val="Titre2"/>
      </w:pPr>
      <w:bookmarkStart w:id="74" w:name="_Toc484950146"/>
      <w:bookmarkStart w:id="75" w:name="_Toc490814275"/>
      <w:r>
        <w:t>VII.</w:t>
      </w:r>
      <w:r w:rsidR="008C125B" w:rsidRPr="002914E1">
        <w:t>1</w:t>
      </w:r>
      <w:r w:rsidR="008C125B" w:rsidRPr="002914E1">
        <w:tab/>
        <w:t>CARACTERISTIQUES, ATTITUDES ET COMPORTEMENTS DE LA POPULATION ENQUETEE FACE A LA PREVENTION DES MALADIES</w:t>
      </w:r>
      <w:bookmarkEnd w:id="74"/>
      <w:r w:rsidR="008A1D47" w:rsidRPr="002914E1">
        <w:t xml:space="preserve"> ET L’UTILISATION DES SERVICES</w:t>
      </w:r>
      <w:r w:rsidR="00B35D58">
        <w:t xml:space="preserve"> </w:t>
      </w:r>
      <w:r w:rsidR="008A1D47" w:rsidRPr="002914E1">
        <w:t>DE SANTE EN MEDECINE CURATIVE</w:t>
      </w:r>
      <w:bookmarkEnd w:id="75"/>
    </w:p>
    <w:p w:rsidR="00614F46" w:rsidRPr="002914E1" w:rsidRDefault="00842D54" w:rsidP="00E14C19">
      <w:pPr>
        <w:keepNext/>
        <w:keepLines/>
      </w:pPr>
      <w:r>
        <w:rPr>
          <w:noProof/>
          <w:lang w:eastAsia="fr-FR"/>
        </w:rPr>
        <mc:AlternateContent>
          <mc:Choice Requires="wps">
            <w:drawing>
              <wp:anchor distT="0" distB="0" distL="114300" distR="114300" simplePos="0" relativeHeight="251672064" behindDoc="1" locked="0" layoutInCell="1" allowOverlap="1" wp14:anchorId="20181D87" wp14:editId="58317B6A">
                <wp:simplePos x="0" y="0"/>
                <wp:positionH relativeFrom="margin">
                  <wp:align>right</wp:align>
                </wp:positionH>
                <wp:positionV relativeFrom="paragraph">
                  <wp:posOffset>115570</wp:posOffset>
                </wp:positionV>
                <wp:extent cx="3949700" cy="7029450"/>
                <wp:effectExtent l="0" t="0" r="12700" b="19050"/>
                <wp:wrapTight wrapText="bothSides">
                  <wp:wrapPolygon edited="0">
                    <wp:start x="0" y="0"/>
                    <wp:lineTo x="0" y="21600"/>
                    <wp:lineTo x="21565" y="21600"/>
                    <wp:lineTo x="21565" y="0"/>
                    <wp:lineTo x="0" y="0"/>
                  </wp:wrapPolygon>
                </wp:wrapTight>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9700" cy="702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004F" w:rsidRPr="002A324C" w:rsidRDefault="008D004F" w:rsidP="00177545">
                            <w:pPr>
                              <w:rPr>
                                <w:rFonts w:ascii="Centaur" w:hAnsi="Centaur" w:cs="Arabic Typesetting"/>
                                <w:b/>
                                <w:bCs/>
                                <w:iCs/>
                                <w:sz w:val="20"/>
                              </w:rPr>
                            </w:pPr>
                            <w:r w:rsidRPr="00177545">
                              <w:rPr>
                                <w:rFonts w:ascii="Centaur" w:hAnsi="Centaur" w:cs="Arabic Typesetting"/>
                                <w:b/>
                                <w:bCs/>
                                <w:iCs/>
                                <w:sz w:val="20"/>
                              </w:rPr>
                              <w:t>Principaux résultats</w:t>
                            </w:r>
                          </w:p>
                          <w:p w:rsidR="008D004F" w:rsidRPr="002A324C" w:rsidRDefault="008D004F" w:rsidP="00177545">
                            <w:pPr>
                              <w:pStyle w:val="Paragraphedeliste"/>
                              <w:numPr>
                                <w:ilvl w:val="0"/>
                                <w:numId w:val="29"/>
                              </w:numPr>
                              <w:ind w:left="284"/>
                              <w:rPr>
                                <w:rFonts w:ascii="Centaur" w:hAnsi="Centaur" w:cs="Arabic Typesetting"/>
                                <w:sz w:val="20"/>
                              </w:rPr>
                            </w:pPr>
                            <w:r w:rsidRPr="002A324C">
                              <w:rPr>
                                <w:rFonts w:ascii="Centaur" w:hAnsi="Centaur" w:cs="Arabic Typesetting"/>
                                <w:bCs/>
                                <w:color w:val="000000"/>
                                <w:sz w:val="20"/>
                                <w:lang w:eastAsia="fr-FR"/>
                              </w:rPr>
                              <w:t xml:space="preserve">sur </w:t>
                            </w:r>
                            <w:r w:rsidRPr="002A324C">
                              <w:rPr>
                                <w:rFonts w:ascii="Centaur" w:hAnsi="Centaur" w:cs="Arabic Typesetting"/>
                                <w:color w:val="000000"/>
                                <w:sz w:val="20"/>
                                <w:lang w:eastAsia="fr-FR"/>
                              </w:rPr>
                              <w:t xml:space="preserve">11820 </w:t>
                            </w:r>
                            <w:r w:rsidRPr="002A324C">
                              <w:rPr>
                                <w:rFonts w:ascii="Centaur" w:hAnsi="Centaur" w:cs="Arabic Typesetting"/>
                                <w:sz w:val="20"/>
                              </w:rPr>
                              <w:t>répondants, 3181 soit 2</w:t>
                            </w:r>
                            <w:r>
                              <w:rPr>
                                <w:rFonts w:ascii="Centaur" w:hAnsi="Centaur" w:cs="Arabic Typesetting"/>
                                <w:sz w:val="20"/>
                              </w:rPr>
                              <w:t>7</w:t>
                            </w:r>
                            <w:r w:rsidRPr="002A324C">
                              <w:rPr>
                                <w:rFonts w:ascii="Centaur" w:hAnsi="Centaur" w:cs="Arabic Typesetting"/>
                                <w:sz w:val="20"/>
                              </w:rPr>
                              <w:t xml:space="preserve">% affirment avoir utilisé les services des structures de santé pour raison de maladie au cours des 6 derniers mois dans les régions de Mamou, Labé, Faranah et Kindia </w:t>
                            </w:r>
                          </w:p>
                          <w:p w:rsidR="008D004F" w:rsidRPr="002A324C" w:rsidRDefault="008D004F" w:rsidP="002A324C">
                            <w:pPr>
                              <w:pStyle w:val="Paragraphedeliste"/>
                              <w:numPr>
                                <w:ilvl w:val="0"/>
                                <w:numId w:val="29"/>
                              </w:numPr>
                              <w:ind w:left="284"/>
                              <w:rPr>
                                <w:rFonts w:ascii="Centaur" w:hAnsi="Centaur" w:cs="Arabic Typesetting"/>
                                <w:sz w:val="20"/>
                              </w:rPr>
                            </w:pPr>
                            <w:r w:rsidRPr="002A324C">
                              <w:rPr>
                                <w:rFonts w:ascii="Centaur" w:hAnsi="Centaur" w:cs="Arabic Typesetting"/>
                                <w:sz w:val="20"/>
                              </w:rPr>
                              <w:t>Le taux d’</w:t>
                            </w:r>
                            <w:r w:rsidRPr="00177545">
                              <w:rPr>
                                <w:rFonts w:ascii="Centaur" w:hAnsi="Centaur" w:cs="Arabic Typesetting"/>
                                <w:sz w:val="20"/>
                              </w:rPr>
                              <w:t>utilisation</w:t>
                            </w:r>
                            <w:r w:rsidRPr="002A324C">
                              <w:rPr>
                                <w:rFonts w:ascii="Centaur" w:hAnsi="Centaur" w:cs="Arabic Typesetting"/>
                                <w:sz w:val="20"/>
                              </w:rPr>
                              <w:t xml:space="preserve"> a été de 23% à Faranah avec un score de </w:t>
                            </w:r>
                            <w:r w:rsidRPr="00177545">
                              <w:rPr>
                                <w:rFonts w:ascii="Centaur" w:hAnsi="Centaur" w:cs="Arabic Typesetting"/>
                                <w:sz w:val="20"/>
                              </w:rPr>
                              <w:t>satisfaction</w:t>
                            </w:r>
                            <w:r w:rsidRPr="002A324C">
                              <w:rPr>
                                <w:rFonts w:ascii="Centaur" w:hAnsi="Centaur" w:cs="Arabic Typesetting"/>
                                <w:sz w:val="20"/>
                              </w:rPr>
                              <w:t xml:space="preserve"> de la qualité des services à 7,5. Dans la région de Kindia, le taux  d’utilisation a été de 19,9 et le score de satisfaction à 7,2. Dans la région de Labé le taux d’utilisation a été de 38%</w:t>
                            </w:r>
                            <w:r>
                              <w:rPr>
                                <w:rFonts w:ascii="Centaur" w:hAnsi="Centaur" w:cs="Arabic Typesetting"/>
                                <w:sz w:val="20"/>
                              </w:rPr>
                              <w:t xml:space="preserve"> et le score de satisfaction à 6</w:t>
                            </w:r>
                            <w:r w:rsidRPr="002A324C">
                              <w:rPr>
                                <w:rFonts w:ascii="Centaur" w:hAnsi="Centaur" w:cs="Arabic Typesetting"/>
                                <w:sz w:val="20"/>
                              </w:rPr>
                              <w:t xml:space="preserve">%. Dans la région de Mamou, le taux d’utilisation a été de </w:t>
                            </w:r>
                            <w:r>
                              <w:rPr>
                                <w:rFonts w:ascii="Centaur" w:hAnsi="Centaur" w:cs="Arabic Typesetting"/>
                                <w:sz w:val="20"/>
                              </w:rPr>
                              <w:t>32</w:t>
                            </w:r>
                            <w:r w:rsidRPr="002A324C">
                              <w:rPr>
                                <w:rFonts w:ascii="Centaur" w:hAnsi="Centaur" w:cs="Arabic Typesetting"/>
                                <w:sz w:val="20"/>
                              </w:rPr>
                              <w:t>% et le score de satisfaction à 7,8</w:t>
                            </w:r>
                          </w:p>
                          <w:p w:rsidR="008D004F" w:rsidRPr="002A324C" w:rsidRDefault="008D004F" w:rsidP="002A324C">
                            <w:pPr>
                              <w:pStyle w:val="Paragraphedeliste"/>
                              <w:numPr>
                                <w:ilvl w:val="0"/>
                                <w:numId w:val="29"/>
                              </w:numPr>
                              <w:ind w:left="284"/>
                              <w:rPr>
                                <w:rFonts w:ascii="Centaur" w:hAnsi="Centaur" w:cs="Arabic Typesetting"/>
                                <w:sz w:val="20"/>
                              </w:rPr>
                            </w:pPr>
                            <w:r w:rsidRPr="002A324C">
                              <w:rPr>
                                <w:rFonts w:ascii="Centaur" w:hAnsi="Centaur" w:cs="Arabic Typesetting"/>
                                <w:sz w:val="20"/>
                              </w:rPr>
                              <w:t>La perception de la qualité des services de ceux qui affirment avoir utilisé les services de santé pour des soins en médecine curative par rapport aux thèmes qui concernent : la propreté des locaux, l’accueil, la disponibilité des services, le respect de la confidentialité, la communication sur les services demandés et la compétence du personnel indique que plus de 70% des usagers sont satisfaits des services reçus</w:t>
                            </w:r>
                          </w:p>
                          <w:p w:rsidR="008D004F" w:rsidRDefault="008D004F" w:rsidP="002A324C">
                            <w:pPr>
                              <w:pStyle w:val="Paragraphedeliste"/>
                              <w:numPr>
                                <w:ilvl w:val="0"/>
                                <w:numId w:val="29"/>
                              </w:numPr>
                              <w:ind w:left="284"/>
                              <w:rPr>
                                <w:rFonts w:ascii="Centaur" w:hAnsi="Centaur" w:cs="Arabic Typesetting"/>
                                <w:sz w:val="20"/>
                              </w:rPr>
                            </w:pPr>
                            <w:r w:rsidRPr="00177545">
                              <w:rPr>
                                <w:rFonts w:ascii="Centaur" w:hAnsi="Centaur" w:cs="Arabic Typesetting"/>
                                <w:sz w:val="20"/>
                              </w:rPr>
                              <w:t>En ce qui concerne les connaissances de la population par rapport à l’hygiène, le pourcentage de jeunes de 15 à 24 ans et de personnes de 25 ans et plus qui affirment connaitre que le lavage des mains peut empêcher la survenue de maladie et qui identifient deux situations où le lavage des mains est nécessaire pour empêcher la survenue de maladie dans la zone d'intervention du PSRF a été 27%  chez les jeunes de 15 à 24 ans  (709/2588) et 26% chez les personnes de 25 ans et plus ( 1086/4241).</w:t>
                            </w:r>
                          </w:p>
                          <w:p w:rsidR="008D004F" w:rsidRPr="002A324C" w:rsidRDefault="008D004F" w:rsidP="002A324C">
                            <w:pPr>
                              <w:pStyle w:val="Paragraphedeliste"/>
                              <w:numPr>
                                <w:ilvl w:val="0"/>
                                <w:numId w:val="29"/>
                              </w:numPr>
                              <w:ind w:left="284"/>
                              <w:rPr>
                                <w:rFonts w:ascii="Centaur" w:hAnsi="Centaur" w:cs="Arabic Typesetting"/>
                                <w:bCs/>
                                <w:color w:val="000000"/>
                                <w:sz w:val="20"/>
                                <w:lang w:eastAsia="fr-FR"/>
                              </w:rPr>
                            </w:pPr>
                            <w:r w:rsidRPr="00177545">
                              <w:rPr>
                                <w:rFonts w:ascii="Centaur" w:hAnsi="Centaur" w:cs="Arabic Typesetting"/>
                                <w:sz w:val="20"/>
                              </w:rPr>
                              <w:t xml:space="preserve"> Selon la région et l’âge</w:t>
                            </w:r>
                            <w:r w:rsidRPr="002A324C">
                              <w:rPr>
                                <w:rFonts w:ascii="Centaur" w:hAnsi="Centaur" w:cs="Arabic Typesetting"/>
                                <w:sz w:val="20"/>
                              </w:rPr>
                              <w:t>, le résultat sur les connaissances de la population sur l’l’hygiène indiquent que dans la région de Faranah, le taux de connaissance sur l’hygiène est 2</w:t>
                            </w:r>
                            <w:r>
                              <w:rPr>
                                <w:rFonts w:ascii="Centaur" w:hAnsi="Centaur" w:cs="Arabic Typesetting"/>
                                <w:sz w:val="20"/>
                              </w:rPr>
                              <w:t>4</w:t>
                            </w:r>
                            <w:r w:rsidRPr="002A324C">
                              <w:rPr>
                                <w:rFonts w:ascii="Centaur" w:hAnsi="Centaur" w:cs="Arabic Typesetting"/>
                                <w:sz w:val="20"/>
                              </w:rPr>
                              <w:t xml:space="preserve">% chez les jeunes de 15 à 24 ans et  de 21% dans la population des   25 ans et plus.  Dans la région de </w:t>
                            </w:r>
                            <w:r>
                              <w:rPr>
                                <w:rFonts w:ascii="Centaur" w:hAnsi="Centaur" w:cs="Arabic Typesetting"/>
                                <w:sz w:val="20"/>
                              </w:rPr>
                              <w:t>Kindia, les résultats sont de 3</w:t>
                            </w:r>
                            <w:r w:rsidRPr="002A324C">
                              <w:rPr>
                                <w:rFonts w:ascii="Centaur" w:hAnsi="Centaur" w:cs="Arabic Typesetting"/>
                                <w:sz w:val="20"/>
                              </w:rPr>
                              <w:t>5% pour les jeunes de 15 à 24 ans et de 3</w:t>
                            </w:r>
                            <w:r>
                              <w:rPr>
                                <w:rFonts w:ascii="Centaur" w:hAnsi="Centaur" w:cs="Arabic Typesetting"/>
                                <w:sz w:val="20"/>
                              </w:rPr>
                              <w:t>1</w:t>
                            </w:r>
                            <w:r w:rsidRPr="002A324C">
                              <w:rPr>
                                <w:rFonts w:ascii="Centaur" w:hAnsi="Centaur" w:cs="Arabic Typesetting"/>
                                <w:sz w:val="20"/>
                              </w:rPr>
                              <w:t>% pour la population  de 25 ans et plus. Dans la région de Labé le taux est de 25% chez les jeunes de 15 à 24 ans et de 27% dans la population</w:t>
                            </w:r>
                            <w:r w:rsidRPr="002A324C">
                              <w:rPr>
                                <w:rFonts w:ascii="Centaur" w:hAnsi="Centaur" w:cs="Arabic Typesetting"/>
                                <w:bCs/>
                                <w:color w:val="000000"/>
                                <w:sz w:val="20"/>
                                <w:lang w:eastAsia="fr-FR"/>
                              </w:rPr>
                              <w:t xml:space="preserve"> des de 25 ans et plus. Enfin dans la région de Mamou, le taux est de 25% chez les jeunes de 15 à 24 ans  et 27% dans la population de 25 ans et  plus. En milieu urbain, le taux a été de 2</w:t>
                            </w:r>
                            <w:r>
                              <w:rPr>
                                <w:rFonts w:ascii="Centaur" w:hAnsi="Centaur" w:cs="Arabic Typesetting"/>
                                <w:bCs/>
                                <w:color w:val="000000"/>
                                <w:sz w:val="20"/>
                                <w:lang w:eastAsia="fr-FR"/>
                              </w:rPr>
                              <w:t>9</w:t>
                            </w:r>
                            <w:r w:rsidRPr="002A324C">
                              <w:rPr>
                                <w:rFonts w:ascii="Centaur" w:hAnsi="Centaur" w:cs="Arabic Typesetting"/>
                                <w:bCs/>
                                <w:color w:val="000000"/>
                                <w:sz w:val="20"/>
                                <w:lang w:eastAsia="fr-FR"/>
                              </w:rPr>
                              <w:t>% chez</w:t>
                            </w:r>
                            <w:r>
                              <w:rPr>
                                <w:rFonts w:ascii="Centaur" w:hAnsi="Centaur" w:cs="Arabic Typesetting"/>
                                <w:bCs/>
                                <w:color w:val="000000"/>
                                <w:sz w:val="20"/>
                                <w:lang w:eastAsia="fr-FR"/>
                              </w:rPr>
                              <w:t xml:space="preserve"> les jeunes de 15 à 24 ans et 28</w:t>
                            </w:r>
                            <w:r w:rsidRPr="002A324C">
                              <w:rPr>
                                <w:rFonts w:ascii="Centaur" w:hAnsi="Centaur" w:cs="Arabic Typesetting"/>
                                <w:bCs/>
                                <w:color w:val="000000"/>
                                <w:sz w:val="20"/>
                                <w:lang w:eastAsia="fr-FR"/>
                              </w:rPr>
                              <w:t xml:space="preserve">% dans la catégorie des 25 ans et plus. En milieu rural, le taux a été de 27% pour les jeunes de 15 à 24 ans et 25% dans la population des 25 ans et plus </w:t>
                            </w:r>
                          </w:p>
                          <w:p w:rsidR="008D004F" w:rsidRPr="002A324C" w:rsidRDefault="008D004F" w:rsidP="002A324C">
                            <w:pPr>
                              <w:pStyle w:val="Paragraphedeliste"/>
                              <w:numPr>
                                <w:ilvl w:val="0"/>
                                <w:numId w:val="29"/>
                              </w:numPr>
                              <w:ind w:left="284"/>
                              <w:rPr>
                                <w:rFonts w:ascii="Centaur" w:hAnsi="Centaur" w:cs="Arabic Typesetting"/>
                                <w:sz w:val="20"/>
                              </w:rPr>
                            </w:pPr>
                            <w:r w:rsidRPr="002A324C">
                              <w:rPr>
                                <w:rFonts w:ascii="Centaur" w:hAnsi="Centaur" w:cs="Arabic Typesetting"/>
                                <w:bCs/>
                                <w:color w:val="000000"/>
                                <w:sz w:val="20"/>
                                <w:lang w:eastAsia="fr-FR"/>
                              </w:rPr>
                              <w:t xml:space="preserve"> Au sujet de la </w:t>
                            </w:r>
                            <w:r w:rsidRPr="002A324C">
                              <w:rPr>
                                <w:rFonts w:ascii="Centaur" w:hAnsi="Centaur" w:cs="Arabic Typesetting"/>
                                <w:sz w:val="20"/>
                              </w:rPr>
                              <w:t>connaissance de la population sur l’importance de la vaccination, la proportion de jeunes de 15 à 24 ans et des personnes de 25 ans et plus qui identifient 4 maladies (poliomyélite, rougeole, tétanos, coqueluche) contre lesquelles la vaccination est utilisée comme moyen de prévention de la survenue de maladie dans la zone d</w:t>
                            </w:r>
                            <w:r>
                              <w:rPr>
                                <w:rFonts w:ascii="Centaur" w:hAnsi="Centaur" w:cs="Arabic Typesetting"/>
                                <w:sz w:val="20"/>
                              </w:rPr>
                              <w:t>'intervention du PSRF a été de 4</w:t>
                            </w:r>
                            <w:r w:rsidRPr="002A324C">
                              <w:rPr>
                                <w:rFonts w:ascii="Centaur" w:hAnsi="Centaur" w:cs="Arabic Typesetting"/>
                                <w:sz w:val="20"/>
                              </w:rPr>
                              <w:t xml:space="preserve">% chez les jeunes de 15 à 24 ans et de </w:t>
                            </w:r>
                            <w:r>
                              <w:rPr>
                                <w:rFonts w:ascii="Centaur" w:hAnsi="Centaur" w:cs="Arabic Typesetting"/>
                                <w:sz w:val="20"/>
                              </w:rPr>
                              <w:t>3</w:t>
                            </w:r>
                            <w:r w:rsidRPr="002A324C">
                              <w:rPr>
                                <w:rFonts w:ascii="Centaur" w:hAnsi="Centaur" w:cs="Arabic Typesetting"/>
                                <w:sz w:val="20"/>
                              </w:rPr>
                              <w:t xml:space="preserve">%  dans la population des 25 ans et plus. </w:t>
                            </w:r>
                          </w:p>
                          <w:p w:rsidR="008D004F" w:rsidRDefault="008D004F" w:rsidP="002A324C">
                            <w:pPr>
                              <w:pStyle w:val="Paragraphedeliste"/>
                              <w:numPr>
                                <w:ilvl w:val="0"/>
                                <w:numId w:val="29"/>
                              </w:numPr>
                              <w:ind w:left="284"/>
                              <w:rPr>
                                <w:rFonts w:ascii="Centaur" w:hAnsi="Centaur" w:cs="Arabic Typesetting"/>
                                <w:sz w:val="20"/>
                              </w:rPr>
                            </w:pPr>
                            <w:r w:rsidRPr="002A324C">
                              <w:rPr>
                                <w:rFonts w:ascii="Centaur" w:hAnsi="Centaur" w:cs="Arabic Typesetting"/>
                                <w:sz w:val="20"/>
                              </w:rPr>
                              <w:t xml:space="preserve">Selon  la région, le taux </w:t>
                            </w:r>
                            <w:r>
                              <w:rPr>
                                <w:rFonts w:ascii="Centaur" w:hAnsi="Centaur" w:cs="Arabic Typesetting"/>
                                <w:sz w:val="20"/>
                              </w:rPr>
                              <w:t xml:space="preserve">à </w:t>
                            </w:r>
                            <w:r w:rsidRPr="002A324C">
                              <w:rPr>
                                <w:rFonts w:ascii="Centaur" w:hAnsi="Centaur" w:cs="Arabic Typesetting"/>
                                <w:sz w:val="20"/>
                              </w:rPr>
                              <w:t xml:space="preserve">Kindia </w:t>
                            </w:r>
                            <w:r>
                              <w:rPr>
                                <w:rFonts w:ascii="Centaur" w:hAnsi="Centaur" w:cs="Arabic Typesetting"/>
                                <w:sz w:val="20"/>
                              </w:rPr>
                              <w:t xml:space="preserve">est </w:t>
                            </w:r>
                            <w:r w:rsidRPr="002A324C">
                              <w:rPr>
                                <w:rFonts w:ascii="Centaur" w:hAnsi="Centaur" w:cs="Arabic Typesetting"/>
                                <w:sz w:val="20"/>
                              </w:rPr>
                              <w:t xml:space="preserve">de </w:t>
                            </w:r>
                            <w:r>
                              <w:rPr>
                                <w:rFonts w:ascii="Centaur" w:hAnsi="Centaur" w:cs="Arabic Typesetting"/>
                                <w:sz w:val="20"/>
                              </w:rPr>
                              <w:t>6</w:t>
                            </w:r>
                            <w:r w:rsidRPr="002A324C">
                              <w:rPr>
                                <w:rFonts w:ascii="Centaur" w:hAnsi="Centaur" w:cs="Arabic Typesetting"/>
                                <w:sz w:val="20"/>
                              </w:rPr>
                              <w:t xml:space="preserve">% chez les 15 à 24 ans, de 24% chez les 25 ans et plus. Dans la région de Kindia, les taux sont respectivement de </w:t>
                            </w:r>
                            <w:r>
                              <w:rPr>
                                <w:rFonts w:ascii="Centaur" w:hAnsi="Centaur" w:cs="Arabic Typesetting"/>
                                <w:sz w:val="20"/>
                              </w:rPr>
                              <w:t>3</w:t>
                            </w:r>
                            <w:r w:rsidRPr="002A324C">
                              <w:rPr>
                                <w:rFonts w:ascii="Centaur" w:hAnsi="Centaur" w:cs="Arabic Typesetting"/>
                                <w:sz w:val="20"/>
                              </w:rPr>
                              <w:t>% chez les  15 à 24 ans et 3% dans la catégorie des 25 ans et plus. Dans la</w:t>
                            </w:r>
                            <w:r w:rsidRPr="002A324C">
                              <w:rPr>
                                <w:rFonts w:ascii="Centaur" w:hAnsi="Centaur" w:cs="Arabic Typesetting"/>
                                <w:bCs/>
                                <w:color w:val="000000"/>
                                <w:sz w:val="20"/>
                                <w:lang w:eastAsia="fr-FR"/>
                              </w:rPr>
                              <w:t xml:space="preserve"> région de Labé, le taux de connaissance au sujet de la vaccination </w:t>
                            </w:r>
                            <w:r>
                              <w:rPr>
                                <w:rFonts w:ascii="Centaur" w:hAnsi="Centaur" w:cs="Arabic Typesetting"/>
                                <w:bCs/>
                                <w:color w:val="000000"/>
                                <w:sz w:val="20"/>
                                <w:lang w:eastAsia="fr-FR"/>
                              </w:rPr>
                              <w:t xml:space="preserve">est </w:t>
                            </w:r>
                            <w:r w:rsidRPr="002A324C">
                              <w:rPr>
                                <w:rFonts w:ascii="Centaur" w:hAnsi="Centaur" w:cs="Arabic Typesetting"/>
                                <w:bCs/>
                                <w:color w:val="000000"/>
                                <w:sz w:val="20"/>
                                <w:lang w:eastAsia="fr-FR"/>
                              </w:rPr>
                              <w:t xml:space="preserve">de 1% chez les 15 à 24 ans et </w:t>
                            </w:r>
                            <w:r>
                              <w:rPr>
                                <w:rFonts w:ascii="Centaur" w:hAnsi="Centaur" w:cs="Arabic Typesetting"/>
                                <w:bCs/>
                                <w:color w:val="000000"/>
                                <w:sz w:val="20"/>
                                <w:lang w:eastAsia="fr-FR"/>
                              </w:rPr>
                              <w:t>1</w:t>
                            </w:r>
                            <w:r w:rsidRPr="002A324C">
                              <w:rPr>
                                <w:rFonts w:ascii="Centaur" w:hAnsi="Centaur" w:cs="Arabic Typesetting"/>
                                <w:bCs/>
                                <w:color w:val="000000"/>
                                <w:sz w:val="20"/>
                                <w:lang w:eastAsia="fr-FR"/>
                              </w:rPr>
                              <w:t xml:space="preserve">% dans la population des 25 ans et plus. Dans la région de </w:t>
                            </w:r>
                            <w:r w:rsidRPr="00177545">
                              <w:rPr>
                                <w:rFonts w:ascii="Centaur" w:hAnsi="Centaur" w:cs="Arabic Typesetting"/>
                                <w:sz w:val="20"/>
                              </w:rPr>
                              <w:t xml:space="preserve">Mamou, le taux est de </w:t>
                            </w:r>
                            <w:r>
                              <w:rPr>
                                <w:rFonts w:ascii="Centaur" w:hAnsi="Centaur" w:cs="Arabic Typesetting"/>
                                <w:sz w:val="20"/>
                              </w:rPr>
                              <w:t>6% chez les 15 à 24 ans et 4</w:t>
                            </w:r>
                            <w:r w:rsidRPr="00177545">
                              <w:rPr>
                                <w:rFonts w:ascii="Centaur" w:hAnsi="Centaur" w:cs="Arabic Typesetting"/>
                                <w:sz w:val="20"/>
                              </w:rPr>
                              <w:t xml:space="preserve">% dans la population de 25 ans et plus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7" type="#_x0000_t202" style="position:absolute;left:0;text-align:left;margin-left:259.8pt;margin-top:9.1pt;width:311pt;height:55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" fillcolor="white [3201]" strokeweight=".5pt">
                <v:path arrowok="t"/>
                <v:textbox>
                  <w:txbxContent>
                    <w:p w:rsidR="008D004F" w:rsidRPr="002A324C" w:rsidRDefault="008D004F" w:rsidP="00177545">
                      <w:pPr>
                        <w:rPr>
                          <w:rFonts w:ascii="Centaur" w:hAnsi="Centaur" w:cs="Arabic Typesetting"/>
                          <w:b/>
                          <w:bCs/>
                          <w:iCs/>
                          <w:sz w:val="20"/>
                        </w:rPr>
                      </w:pPr>
                      <w:r w:rsidRPr="00177545">
                        <w:rPr>
                          <w:rFonts w:ascii="Centaur" w:hAnsi="Centaur" w:cs="Arabic Typesetting"/>
                          <w:b/>
                          <w:bCs/>
                          <w:iCs/>
                          <w:sz w:val="20"/>
                        </w:rPr>
                        <w:t>Principaux résultats</w:t>
                      </w:r>
                    </w:p>
                    <w:p w:rsidR="008D004F" w:rsidRPr="002A324C" w:rsidRDefault="008D004F" w:rsidP="00177545">
                      <w:pPr>
                        <w:pStyle w:val="Paragraphedeliste"/>
                        <w:numPr>
                          <w:ilvl w:val="0"/>
                          <w:numId w:val="29"/>
                        </w:numPr>
                        <w:ind w:left="284"/>
                        <w:rPr>
                          <w:rFonts w:ascii="Centaur" w:hAnsi="Centaur" w:cs="Arabic Typesetting"/>
                          <w:sz w:val="20"/>
                        </w:rPr>
                      </w:pPr>
                      <w:r w:rsidRPr="002A324C">
                        <w:rPr>
                          <w:rFonts w:ascii="Centaur" w:hAnsi="Centaur" w:cs="Arabic Typesetting"/>
                          <w:bCs/>
                          <w:color w:val="000000"/>
                          <w:sz w:val="20"/>
                          <w:lang w:eastAsia="fr-FR"/>
                        </w:rPr>
                        <w:t xml:space="preserve">sur </w:t>
                      </w:r>
                      <w:r w:rsidRPr="002A324C">
                        <w:rPr>
                          <w:rFonts w:ascii="Centaur" w:hAnsi="Centaur" w:cs="Arabic Typesetting"/>
                          <w:color w:val="000000"/>
                          <w:sz w:val="20"/>
                          <w:lang w:eastAsia="fr-FR"/>
                        </w:rPr>
                        <w:t xml:space="preserve">11820 </w:t>
                      </w:r>
                      <w:r w:rsidRPr="002A324C">
                        <w:rPr>
                          <w:rFonts w:ascii="Centaur" w:hAnsi="Centaur" w:cs="Arabic Typesetting"/>
                          <w:sz w:val="20"/>
                        </w:rPr>
                        <w:t>répondants, 3181 soit 2</w:t>
                      </w:r>
                      <w:r>
                        <w:rPr>
                          <w:rFonts w:ascii="Centaur" w:hAnsi="Centaur" w:cs="Arabic Typesetting"/>
                          <w:sz w:val="20"/>
                        </w:rPr>
                        <w:t>7</w:t>
                      </w:r>
                      <w:r w:rsidRPr="002A324C">
                        <w:rPr>
                          <w:rFonts w:ascii="Centaur" w:hAnsi="Centaur" w:cs="Arabic Typesetting"/>
                          <w:sz w:val="20"/>
                        </w:rPr>
                        <w:t xml:space="preserve">% affirment avoir utilisé les services des structures de santé pour raison de maladie au cours des 6 derniers mois dans les régions de Mamou, Labé, Faranah et Kindia </w:t>
                      </w:r>
                    </w:p>
                    <w:p w:rsidR="008D004F" w:rsidRPr="002A324C" w:rsidRDefault="008D004F" w:rsidP="002A324C">
                      <w:pPr>
                        <w:pStyle w:val="Paragraphedeliste"/>
                        <w:numPr>
                          <w:ilvl w:val="0"/>
                          <w:numId w:val="29"/>
                        </w:numPr>
                        <w:ind w:left="284"/>
                        <w:rPr>
                          <w:rFonts w:ascii="Centaur" w:hAnsi="Centaur" w:cs="Arabic Typesetting"/>
                          <w:sz w:val="20"/>
                        </w:rPr>
                      </w:pPr>
                      <w:r w:rsidRPr="002A324C">
                        <w:rPr>
                          <w:rFonts w:ascii="Centaur" w:hAnsi="Centaur" w:cs="Arabic Typesetting"/>
                          <w:sz w:val="20"/>
                        </w:rPr>
                        <w:t>Le taux d’</w:t>
                      </w:r>
                      <w:r w:rsidRPr="00177545">
                        <w:rPr>
                          <w:rFonts w:ascii="Centaur" w:hAnsi="Centaur" w:cs="Arabic Typesetting"/>
                          <w:sz w:val="20"/>
                        </w:rPr>
                        <w:t>utilisation</w:t>
                      </w:r>
                      <w:r w:rsidRPr="002A324C">
                        <w:rPr>
                          <w:rFonts w:ascii="Centaur" w:hAnsi="Centaur" w:cs="Arabic Typesetting"/>
                          <w:sz w:val="20"/>
                        </w:rPr>
                        <w:t xml:space="preserve"> a été de 23% à Faranah avec un score de </w:t>
                      </w:r>
                      <w:r w:rsidRPr="00177545">
                        <w:rPr>
                          <w:rFonts w:ascii="Centaur" w:hAnsi="Centaur" w:cs="Arabic Typesetting"/>
                          <w:sz w:val="20"/>
                        </w:rPr>
                        <w:t>satisfaction</w:t>
                      </w:r>
                      <w:r w:rsidRPr="002A324C">
                        <w:rPr>
                          <w:rFonts w:ascii="Centaur" w:hAnsi="Centaur" w:cs="Arabic Typesetting"/>
                          <w:sz w:val="20"/>
                        </w:rPr>
                        <w:t xml:space="preserve"> de la qualité des services à 7,5. Dans la région de Kindia, le taux  d’utilisation a été de 19,9 et le score de satisfaction à 7,2. Dans la région de Labé le taux d’utilisation a été de 38%</w:t>
                      </w:r>
                      <w:r>
                        <w:rPr>
                          <w:rFonts w:ascii="Centaur" w:hAnsi="Centaur" w:cs="Arabic Typesetting"/>
                          <w:sz w:val="20"/>
                        </w:rPr>
                        <w:t xml:space="preserve"> et le score de satisfaction à 6</w:t>
                      </w:r>
                      <w:r w:rsidRPr="002A324C">
                        <w:rPr>
                          <w:rFonts w:ascii="Centaur" w:hAnsi="Centaur" w:cs="Arabic Typesetting"/>
                          <w:sz w:val="20"/>
                        </w:rPr>
                        <w:t xml:space="preserve">%. Dans la région de Mamou, le taux d’utilisation a été de </w:t>
                      </w:r>
                      <w:r>
                        <w:rPr>
                          <w:rFonts w:ascii="Centaur" w:hAnsi="Centaur" w:cs="Arabic Typesetting"/>
                          <w:sz w:val="20"/>
                        </w:rPr>
                        <w:t>32</w:t>
                      </w:r>
                      <w:r w:rsidRPr="002A324C">
                        <w:rPr>
                          <w:rFonts w:ascii="Centaur" w:hAnsi="Centaur" w:cs="Arabic Typesetting"/>
                          <w:sz w:val="20"/>
                        </w:rPr>
                        <w:t>% et le score de satisfaction à 7,8</w:t>
                      </w:r>
                    </w:p>
                    <w:p w:rsidR="008D004F" w:rsidRPr="002A324C" w:rsidRDefault="008D004F" w:rsidP="002A324C">
                      <w:pPr>
                        <w:pStyle w:val="Paragraphedeliste"/>
                        <w:numPr>
                          <w:ilvl w:val="0"/>
                          <w:numId w:val="29"/>
                        </w:numPr>
                        <w:ind w:left="284"/>
                        <w:rPr>
                          <w:rFonts w:ascii="Centaur" w:hAnsi="Centaur" w:cs="Arabic Typesetting"/>
                          <w:sz w:val="20"/>
                        </w:rPr>
                      </w:pPr>
                      <w:r w:rsidRPr="002A324C">
                        <w:rPr>
                          <w:rFonts w:ascii="Centaur" w:hAnsi="Centaur" w:cs="Arabic Typesetting"/>
                          <w:sz w:val="20"/>
                        </w:rPr>
                        <w:t>La perception de la qualité des services de ceux qui affirment avoir utilisé les services de santé pour des soins en médecine curative par rapport aux thèmes qui concernent : la propreté des locaux, l’accueil, la disponibilité des services, le respect de la confidentialité, la communication sur les services demandés et la compétence du personnel indique que plus de 70% des usagers sont satisfaits des services reçus</w:t>
                      </w:r>
                    </w:p>
                    <w:p w:rsidR="008D004F" w:rsidRDefault="008D004F" w:rsidP="002A324C">
                      <w:pPr>
                        <w:pStyle w:val="Paragraphedeliste"/>
                        <w:numPr>
                          <w:ilvl w:val="0"/>
                          <w:numId w:val="29"/>
                        </w:numPr>
                        <w:ind w:left="284"/>
                        <w:rPr>
                          <w:rFonts w:ascii="Centaur" w:hAnsi="Centaur" w:cs="Arabic Typesetting"/>
                          <w:sz w:val="20"/>
                        </w:rPr>
                      </w:pPr>
                      <w:r w:rsidRPr="00177545">
                        <w:rPr>
                          <w:rFonts w:ascii="Centaur" w:hAnsi="Centaur" w:cs="Arabic Typesetting"/>
                          <w:sz w:val="20"/>
                        </w:rPr>
                        <w:t>En ce qui concerne les connaissances de la population par rapport à l’hygiène, le pourcentage de jeunes de 15 à 24 ans et de personnes de 25 ans et plus qui affirment connaitre que le lavage des mains peut empêcher la survenue de maladie et qui identifient deux situations où le lavage des mains est nécessaire pour empêcher la survenue de maladie dans la zone d'intervention du PSRF a été 27%  chez les jeunes de 15 à 24 ans  (709/2588) et 26% chez les personnes de 25 ans et plus ( 1086/4241).</w:t>
                      </w:r>
                    </w:p>
                    <w:p w:rsidR="008D004F" w:rsidRPr="002A324C" w:rsidRDefault="008D004F" w:rsidP="002A324C">
                      <w:pPr>
                        <w:pStyle w:val="Paragraphedeliste"/>
                        <w:numPr>
                          <w:ilvl w:val="0"/>
                          <w:numId w:val="29"/>
                        </w:numPr>
                        <w:ind w:left="284"/>
                        <w:rPr>
                          <w:rFonts w:ascii="Centaur" w:hAnsi="Centaur" w:cs="Arabic Typesetting"/>
                          <w:bCs/>
                          <w:color w:val="000000"/>
                          <w:sz w:val="20"/>
                          <w:lang w:eastAsia="fr-FR"/>
                        </w:rPr>
                      </w:pPr>
                      <w:r w:rsidRPr="00177545">
                        <w:rPr>
                          <w:rFonts w:ascii="Centaur" w:hAnsi="Centaur" w:cs="Arabic Typesetting"/>
                          <w:sz w:val="20"/>
                        </w:rPr>
                        <w:t xml:space="preserve"> Selon la région et l’âge</w:t>
                      </w:r>
                      <w:r w:rsidRPr="002A324C">
                        <w:rPr>
                          <w:rFonts w:ascii="Centaur" w:hAnsi="Centaur" w:cs="Arabic Typesetting"/>
                          <w:sz w:val="20"/>
                        </w:rPr>
                        <w:t>, le résultat sur les connaissances de la population sur l’l’hygiène indiquent que dans la région de Faranah, le taux de connaissance sur l’hygiène est 2</w:t>
                      </w:r>
                      <w:r>
                        <w:rPr>
                          <w:rFonts w:ascii="Centaur" w:hAnsi="Centaur" w:cs="Arabic Typesetting"/>
                          <w:sz w:val="20"/>
                        </w:rPr>
                        <w:t>4</w:t>
                      </w:r>
                      <w:r w:rsidRPr="002A324C">
                        <w:rPr>
                          <w:rFonts w:ascii="Centaur" w:hAnsi="Centaur" w:cs="Arabic Typesetting"/>
                          <w:sz w:val="20"/>
                        </w:rPr>
                        <w:t xml:space="preserve">% chez les jeunes de 15 à 24 ans et  de 21% dans la population des   25 ans et plus.  Dans la région de </w:t>
                      </w:r>
                      <w:r>
                        <w:rPr>
                          <w:rFonts w:ascii="Centaur" w:hAnsi="Centaur" w:cs="Arabic Typesetting"/>
                          <w:sz w:val="20"/>
                        </w:rPr>
                        <w:t>Kindia, les résultats sont de 3</w:t>
                      </w:r>
                      <w:r w:rsidRPr="002A324C">
                        <w:rPr>
                          <w:rFonts w:ascii="Centaur" w:hAnsi="Centaur" w:cs="Arabic Typesetting"/>
                          <w:sz w:val="20"/>
                        </w:rPr>
                        <w:t>5% pour les jeunes de 15 à 24 ans et de 3</w:t>
                      </w:r>
                      <w:r>
                        <w:rPr>
                          <w:rFonts w:ascii="Centaur" w:hAnsi="Centaur" w:cs="Arabic Typesetting"/>
                          <w:sz w:val="20"/>
                        </w:rPr>
                        <w:t>1</w:t>
                      </w:r>
                      <w:r w:rsidRPr="002A324C">
                        <w:rPr>
                          <w:rFonts w:ascii="Centaur" w:hAnsi="Centaur" w:cs="Arabic Typesetting"/>
                          <w:sz w:val="20"/>
                        </w:rPr>
                        <w:t>% pour la population  de 25 ans et plus. Dans la région de Labé le taux est de 25% chez les jeunes de 15 à 24 ans et de 27% dans la population</w:t>
                      </w:r>
                      <w:r w:rsidRPr="002A324C">
                        <w:rPr>
                          <w:rFonts w:ascii="Centaur" w:hAnsi="Centaur" w:cs="Arabic Typesetting"/>
                          <w:bCs/>
                          <w:color w:val="000000"/>
                          <w:sz w:val="20"/>
                          <w:lang w:eastAsia="fr-FR"/>
                        </w:rPr>
                        <w:t xml:space="preserve"> des de 25 ans et plus. Enfin dans la région de Mamou, le taux est de 25% chez les jeunes de 15 à 24 ans  et 27% dans la population de 25 ans et  plus. En milieu urbain, le taux a été de 2</w:t>
                      </w:r>
                      <w:r>
                        <w:rPr>
                          <w:rFonts w:ascii="Centaur" w:hAnsi="Centaur" w:cs="Arabic Typesetting"/>
                          <w:bCs/>
                          <w:color w:val="000000"/>
                          <w:sz w:val="20"/>
                          <w:lang w:eastAsia="fr-FR"/>
                        </w:rPr>
                        <w:t>9</w:t>
                      </w:r>
                      <w:r w:rsidRPr="002A324C">
                        <w:rPr>
                          <w:rFonts w:ascii="Centaur" w:hAnsi="Centaur" w:cs="Arabic Typesetting"/>
                          <w:bCs/>
                          <w:color w:val="000000"/>
                          <w:sz w:val="20"/>
                          <w:lang w:eastAsia="fr-FR"/>
                        </w:rPr>
                        <w:t>% chez</w:t>
                      </w:r>
                      <w:r>
                        <w:rPr>
                          <w:rFonts w:ascii="Centaur" w:hAnsi="Centaur" w:cs="Arabic Typesetting"/>
                          <w:bCs/>
                          <w:color w:val="000000"/>
                          <w:sz w:val="20"/>
                          <w:lang w:eastAsia="fr-FR"/>
                        </w:rPr>
                        <w:t xml:space="preserve"> les jeunes de 15 à 24 ans et 28</w:t>
                      </w:r>
                      <w:r w:rsidRPr="002A324C">
                        <w:rPr>
                          <w:rFonts w:ascii="Centaur" w:hAnsi="Centaur" w:cs="Arabic Typesetting"/>
                          <w:bCs/>
                          <w:color w:val="000000"/>
                          <w:sz w:val="20"/>
                          <w:lang w:eastAsia="fr-FR"/>
                        </w:rPr>
                        <w:t xml:space="preserve">% dans la catégorie des 25 ans et plus. En milieu rural, le taux a été de 27% pour les jeunes de 15 à 24 ans et 25% dans la population des 25 ans et plus </w:t>
                      </w:r>
                    </w:p>
                    <w:p w:rsidR="008D004F" w:rsidRPr="002A324C" w:rsidRDefault="008D004F" w:rsidP="002A324C">
                      <w:pPr>
                        <w:pStyle w:val="Paragraphedeliste"/>
                        <w:numPr>
                          <w:ilvl w:val="0"/>
                          <w:numId w:val="29"/>
                        </w:numPr>
                        <w:ind w:left="284"/>
                        <w:rPr>
                          <w:rFonts w:ascii="Centaur" w:hAnsi="Centaur" w:cs="Arabic Typesetting"/>
                          <w:sz w:val="20"/>
                        </w:rPr>
                      </w:pPr>
                      <w:r w:rsidRPr="002A324C">
                        <w:rPr>
                          <w:rFonts w:ascii="Centaur" w:hAnsi="Centaur" w:cs="Arabic Typesetting"/>
                          <w:bCs/>
                          <w:color w:val="000000"/>
                          <w:sz w:val="20"/>
                          <w:lang w:eastAsia="fr-FR"/>
                        </w:rPr>
                        <w:t xml:space="preserve"> Au sujet de la </w:t>
                      </w:r>
                      <w:r w:rsidRPr="002A324C">
                        <w:rPr>
                          <w:rFonts w:ascii="Centaur" w:hAnsi="Centaur" w:cs="Arabic Typesetting"/>
                          <w:sz w:val="20"/>
                        </w:rPr>
                        <w:t>connaissance de la population sur l’importance de la vaccination, la proportion de jeunes de 15 à 24 ans et des personnes de 25 ans et plus qui identifient 4 maladies (poliomyélite, rougeole, tétanos, coqueluche) contre lesquelles la vaccination est utilisée comme moyen de prévention de la survenue de maladie dans la zone d</w:t>
                      </w:r>
                      <w:r>
                        <w:rPr>
                          <w:rFonts w:ascii="Centaur" w:hAnsi="Centaur" w:cs="Arabic Typesetting"/>
                          <w:sz w:val="20"/>
                        </w:rPr>
                        <w:t>'intervention du PSRF a été de 4</w:t>
                      </w:r>
                      <w:r w:rsidRPr="002A324C">
                        <w:rPr>
                          <w:rFonts w:ascii="Centaur" w:hAnsi="Centaur" w:cs="Arabic Typesetting"/>
                          <w:sz w:val="20"/>
                        </w:rPr>
                        <w:t xml:space="preserve">% chez les jeunes de 15 à 24 ans et de </w:t>
                      </w:r>
                      <w:r>
                        <w:rPr>
                          <w:rFonts w:ascii="Centaur" w:hAnsi="Centaur" w:cs="Arabic Typesetting"/>
                          <w:sz w:val="20"/>
                        </w:rPr>
                        <w:t>3</w:t>
                      </w:r>
                      <w:r w:rsidRPr="002A324C">
                        <w:rPr>
                          <w:rFonts w:ascii="Centaur" w:hAnsi="Centaur" w:cs="Arabic Typesetting"/>
                          <w:sz w:val="20"/>
                        </w:rPr>
                        <w:t xml:space="preserve">%  dans la population des 25 ans et plus. </w:t>
                      </w:r>
                    </w:p>
                    <w:p w:rsidR="008D004F" w:rsidRDefault="008D004F" w:rsidP="002A324C">
                      <w:pPr>
                        <w:pStyle w:val="Paragraphedeliste"/>
                        <w:numPr>
                          <w:ilvl w:val="0"/>
                          <w:numId w:val="29"/>
                        </w:numPr>
                        <w:ind w:left="284"/>
                        <w:rPr>
                          <w:rFonts w:ascii="Centaur" w:hAnsi="Centaur" w:cs="Arabic Typesetting"/>
                          <w:sz w:val="20"/>
                        </w:rPr>
                      </w:pPr>
                      <w:r w:rsidRPr="002A324C">
                        <w:rPr>
                          <w:rFonts w:ascii="Centaur" w:hAnsi="Centaur" w:cs="Arabic Typesetting"/>
                          <w:sz w:val="20"/>
                        </w:rPr>
                        <w:t xml:space="preserve">Selon  la région, le taux </w:t>
                      </w:r>
                      <w:r>
                        <w:rPr>
                          <w:rFonts w:ascii="Centaur" w:hAnsi="Centaur" w:cs="Arabic Typesetting"/>
                          <w:sz w:val="20"/>
                        </w:rPr>
                        <w:t xml:space="preserve">à </w:t>
                      </w:r>
                      <w:r w:rsidRPr="002A324C">
                        <w:rPr>
                          <w:rFonts w:ascii="Centaur" w:hAnsi="Centaur" w:cs="Arabic Typesetting"/>
                          <w:sz w:val="20"/>
                        </w:rPr>
                        <w:t xml:space="preserve">Kindia </w:t>
                      </w:r>
                      <w:r>
                        <w:rPr>
                          <w:rFonts w:ascii="Centaur" w:hAnsi="Centaur" w:cs="Arabic Typesetting"/>
                          <w:sz w:val="20"/>
                        </w:rPr>
                        <w:t xml:space="preserve">est </w:t>
                      </w:r>
                      <w:r w:rsidRPr="002A324C">
                        <w:rPr>
                          <w:rFonts w:ascii="Centaur" w:hAnsi="Centaur" w:cs="Arabic Typesetting"/>
                          <w:sz w:val="20"/>
                        </w:rPr>
                        <w:t xml:space="preserve">de </w:t>
                      </w:r>
                      <w:r>
                        <w:rPr>
                          <w:rFonts w:ascii="Centaur" w:hAnsi="Centaur" w:cs="Arabic Typesetting"/>
                          <w:sz w:val="20"/>
                        </w:rPr>
                        <w:t>6</w:t>
                      </w:r>
                      <w:r w:rsidRPr="002A324C">
                        <w:rPr>
                          <w:rFonts w:ascii="Centaur" w:hAnsi="Centaur" w:cs="Arabic Typesetting"/>
                          <w:sz w:val="20"/>
                        </w:rPr>
                        <w:t xml:space="preserve">% chez les 15 à 24 ans, de 24% chez les 25 ans et plus. Dans la région de Kindia, les taux sont respectivement de </w:t>
                      </w:r>
                      <w:r>
                        <w:rPr>
                          <w:rFonts w:ascii="Centaur" w:hAnsi="Centaur" w:cs="Arabic Typesetting"/>
                          <w:sz w:val="20"/>
                        </w:rPr>
                        <w:t>3</w:t>
                      </w:r>
                      <w:r w:rsidRPr="002A324C">
                        <w:rPr>
                          <w:rFonts w:ascii="Centaur" w:hAnsi="Centaur" w:cs="Arabic Typesetting"/>
                          <w:sz w:val="20"/>
                        </w:rPr>
                        <w:t>% chez les  15 à 24 ans et 3% dans la catégorie des 25 ans et plus. Dans la</w:t>
                      </w:r>
                      <w:r w:rsidRPr="002A324C">
                        <w:rPr>
                          <w:rFonts w:ascii="Centaur" w:hAnsi="Centaur" w:cs="Arabic Typesetting"/>
                          <w:bCs/>
                          <w:color w:val="000000"/>
                          <w:sz w:val="20"/>
                          <w:lang w:eastAsia="fr-FR"/>
                        </w:rPr>
                        <w:t xml:space="preserve"> région de Labé, le taux de connaissance au sujet de la vaccination </w:t>
                      </w:r>
                      <w:r>
                        <w:rPr>
                          <w:rFonts w:ascii="Centaur" w:hAnsi="Centaur" w:cs="Arabic Typesetting"/>
                          <w:bCs/>
                          <w:color w:val="000000"/>
                          <w:sz w:val="20"/>
                          <w:lang w:eastAsia="fr-FR"/>
                        </w:rPr>
                        <w:t xml:space="preserve">est </w:t>
                      </w:r>
                      <w:r w:rsidRPr="002A324C">
                        <w:rPr>
                          <w:rFonts w:ascii="Centaur" w:hAnsi="Centaur" w:cs="Arabic Typesetting"/>
                          <w:bCs/>
                          <w:color w:val="000000"/>
                          <w:sz w:val="20"/>
                          <w:lang w:eastAsia="fr-FR"/>
                        </w:rPr>
                        <w:t xml:space="preserve">de 1% chez les 15 à 24 ans et </w:t>
                      </w:r>
                      <w:r>
                        <w:rPr>
                          <w:rFonts w:ascii="Centaur" w:hAnsi="Centaur" w:cs="Arabic Typesetting"/>
                          <w:bCs/>
                          <w:color w:val="000000"/>
                          <w:sz w:val="20"/>
                          <w:lang w:eastAsia="fr-FR"/>
                        </w:rPr>
                        <w:t>1</w:t>
                      </w:r>
                      <w:r w:rsidRPr="002A324C">
                        <w:rPr>
                          <w:rFonts w:ascii="Centaur" w:hAnsi="Centaur" w:cs="Arabic Typesetting"/>
                          <w:bCs/>
                          <w:color w:val="000000"/>
                          <w:sz w:val="20"/>
                          <w:lang w:eastAsia="fr-FR"/>
                        </w:rPr>
                        <w:t xml:space="preserve">% dans la population des 25 ans et plus. Dans la région de </w:t>
                      </w:r>
                      <w:r w:rsidRPr="00177545">
                        <w:rPr>
                          <w:rFonts w:ascii="Centaur" w:hAnsi="Centaur" w:cs="Arabic Typesetting"/>
                          <w:sz w:val="20"/>
                        </w:rPr>
                        <w:t xml:space="preserve">Mamou, le taux est de </w:t>
                      </w:r>
                      <w:r>
                        <w:rPr>
                          <w:rFonts w:ascii="Centaur" w:hAnsi="Centaur" w:cs="Arabic Typesetting"/>
                          <w:sz w:val="20"/>
                        </w:rPr>
                        <w:t>6% chez les 15 à 24 ans et 4</w:t>
                      </w:r>
                      <w:r w:rsidRPr="00177545">
                        <w:rPr>
                          <w:rFonts w:ascii="Centaur" w:hAnsi="Centaur" w:cs="Arabic Typesetting"/>
                          <w:sz w:val="20"/>
                        </w:rPr>
                        <w:t xml:space="preserve">% dans la population de 25 ans et plus </w:t>
                      </w:r>
                    </w:p>
                  </w:txbxContent>
                </v:textbox>
                <w10:wrap type="tight" anchorx="margin"/>
              </v:shape>
            </w:pict>
          </mc:Fallback>
        </mc:AlternateContent>
      </w:r>
    </w:p>
    <w:p w:rsidR="008C125B" w:rsidRPr="002914E1" w:rsidRDefault="008C125B" w:rsidP="002C469F">
      <w:pPr>
        <w:keepNext/>
        <w:keepLines/>
        <w:spacing w:line="276" w:lineRule="auto"/>
        <w:rPr>
          <w:rFonts w:cs="Arial"/>
        </w:rPr>
      </w:pPr>
      <w:r w:rsidRPr="002914E1">
        <w:rPr>
          <w:rFonts w:cs="Arial"/>
        </w:rPr>
        <w:t>Ce chapitre présente certaines caractéristiques socio démographiques des populations enquêtées dans les ménages. En plus, sont également présentés, les résultats de l’analyse des données sur la fréquentation des enquêtés dans les établissements sanitaires pour raison de maladie au cours de six deniers mois précédant l’enquête, leur niveau de satisfaction des services reçus dans ces établissements, ainsi que leur niveau de connaissance des avantages du lavage des mains, de la vaccination et du comportement à adopter pour prévenir les maladies transmissibles.</w:t>
      </w:r>
    </w:p>
    <w:p w:rsidR="008C125B" w:rsidRPr="00664175" w:rsidRDefault="008C125B" w:rsidP="00E14C19">
      <w:pPr>
        <w:keepNext/>
        <w:keepLines/>
        <w:rPr>
          <w:rFonts w:cs="Arial"/>
          <w:b/>
          <w:sz w:val="18"/>
        </w:rPr>
      </w:pPr>
    </w:p>
    <w:p w:rsidR="008C125B" w:rsidRPr="002914E1" w:rsidRDefault="00C52BFA" w:rsidP="00E14C19">
      <w:pPr>
        <w:pStyle w:val="Titre3"/>
      </w:pPr>
      <w:bookmarkStart w:id="76" w:name="_Toc483521272"/>
      <w:bookmarkStart w:id="77" w:name="_Toc484538869"/>
      <w:bookmarkStart w:id="78" w:name="_Toc484950147"/>
      <w:bookmarkStart w:id="79" w:name="_Toc490814276"/>
      <w:r>
        <w:t>VII.</w:t>
      </w:r>
      <w:r w:rsidR="008C125B" w:rsidRPr="002914E1">
        <w:t>1.1</w:t>
      </w:r>
      <w:r w:rsidR="008C125B" w:rsidRPr="002914E1">
        <w:tab/>
        <w:t>Caractéristiques socio démographiques de la population enquêtée</w:t>
      </w:r>
      <w:bookmarkEnd w:id="76"/>
      <w:bookmarkEnd w:id="77"/>
      <w:bookmarkEnd w:id="78"/>
      <w:bookmarkEnd w:id="79"/>
    </w:p>
    <w:p w:rsidR="008C125B" w:rsidRPr="00664175" w:rsidRDefault="008C125B" w:rsidP="00E14C19">
      <w:pPr>
        <w:keepNext/>
        <w:keepLines/>
        <w:rPr>
          <w:sz w:val="16"/>
          <w:lang w:eastAsia="fr-FR"/>
        </w:rPr>
      </w:pPr>
    </w:p>
    <w:p w:rsidR="007E5C50" w:rsidRPr="002914E1" w:rsidRDefault="007E5C50" w:rsidP="002C469F">
      <w:pPr>
        <w:keepNext/>
        <w:keepLines/>
        <w:spacing w:line="276" w:lineRule="auto"/>
        <w:rPr>
          <w:rFonts w:cs="Arial"/>
        </w:rPr>
      </w:pPr>
      <w:r w:rsidRPr="002914E1">
        <w:rPr>
          <w:rFonts w:cs="Arial"/>
        </w:rPr>
        <w:t>L’enquête</w:t>
      </w:r>
      <w:r w:rsidRPr="002914E1">
        <w:rPr>
          <w:rFonts w:cs="Arial"/>
          <w:b/>
        </w:rPr>
        <w:t xml:space="preserve"> </w:t>
      </w:r>
      <w:r w:rsidRPr="002914E1">
        <w:rPr>
          <w:rFonts w:cs="Arial"/>
        </w:rPr>
        <w:t>sur la santé reproductive dans les régions administratives de Mamou, Labé, Faranah et Kindia a touché 11820 personnes dont 5</w:t>
      </w:r>
      <w:r w:rsidR="00294221">
        <w:rPr>
          <w:rFonts w:cs="Arial"/>
        </w:rPr>
        <w:t>4</w:t>
      </w:r>
      <w:r w:rsidRPr="002914E1">
        <w:rPr>
          <w:rFonts w:cs="Arial"/>
        </w:rPr>
        <w:t>% de femmes au niveau de 1628 ménages. Selon les Régions, Kindia possède le plus grand nombre d’enquêtés (36%) suivie de Faranah (2</w:t>
      </w:r>
      <w:r w:rsidR="00294221">
        <w:rPr>
          <w:rFonts w:cs="Arial"/>
        </w:rPr>
        <w:t>2</w:t>
      </w:r>
      <w:r w:rsidRPr="002914E1">
        <w:rPr>
          <w:rFonts w:cs="Arial"/>
        </w:rPr>
        <w:t>%), de Mamou (21</w:t>
      </w:r>
      <w:r w:rsidR="00294221">
        <w:rPr>
          <w:rFonts w:cs="Arial"/>
        </w:rPr>
        <w:t>%) et de Labé (21</w:t>
      </w:r>
      <w:r w:rsidRPr="002914E1">
        <w:rPr>
          <w:rFonts w:cs="Arial"/>
        </w:rPr>
        <w:t>%).</w:t>
      </w:r>
    </w:p>
    <w:p w:rsidR="002C469F" w:rsidRDefault="002C469F" w:rsidP="00E14C19">
      <w:pPr>
        <w:keepNext/>
        <w:keepLines/>
        <w:jc w:val="left"/>
        <w:rPr>
          <w:sz w:val="18"/>
          <w:lang w:eastAsia="fr-FR"/>
        </w:rPr>
      </w:pPr>
    </w:p>
    <w:p w:rsidR="002C469F" w:rsidRDefault="002C469F" w:rsidP="002C469F">
      <w:pPr>
        <w:keepNext/>
        <w:keepLines/>
        <w:spacing w:line="276" w:lineRule="auto"/>
        <w:rPr>
          <w:rFonts w:cs="Arial"/>
        </w:rPr>
      </w:pPr>
      <w:r w:rsidRPr="002914E1">
        <w:rPr>
          <w:rFonts w:cs="Arial"/>
        </w:rPr>
        <w:t>La répartition des enquêtés selon le milieu de résidence montre que la plus forte proportion est o</w:t>
      </w:r>
      <w:r>
        <w:rPr>
          <w:rFonts w:cs="Arial"/>
        </w:rPr>
        <w:t>bservée en milieu rural avec 80</w:t>
      </w:r>
      <w:r w:rsidRPr="002914E1">
        <w:rPr>
          <w:rFonts w:cs="Arial"/>
        </w:rPr>
        <w:t>%</w:t>
      </w:r>
      <w:r>
        <w:rPr>
          <w:rFonts w:cs="Arial"/>
        </w:rPr>
        <w:t xml:space="preserve"> </w:t>
      </w:r>
      <w:r w:rsidRPr="002914E1">
        <w:rPr>
          <w:rFonts w:cs="Arial"/>
        </w:rPr>
        <w:t xml:space="preserve">et cela s’explique par le poids que ce milieu représente dans l’échantillon de l’enquête. </w:t>
      </w:r>
    </w:p>
    <w:p w:rsidR="002C469F" w:rsidRPr="002914E1" w:rsidRDefault="002C469F" w:rsidP="002C469F">
      <w:pPr>
        <w:keepNext/>
        <w:keepLines/>
        <w:spacing w:line="276" w:lineRule="auto"/>
        <w:rPr>
          <w:rFonts w:cs="Arial"/>
        </w:rPr>
      </w:pPr>
      <w:r w:rsidRPr="002914E1">
        <w:rPr>
          <w:rFonts w:cs="Arial"/>
        </w:rPr>
        <w:t>Les données du tableau montrent que selon le groupe d’âge</w:t>
      </w:r>
      <w:r>
        <w:rPr>
          <w:rFonts w:cs="Arial"/>
        </w:rPr>
        <w:t>,</w:t>
      </w:r>
      <w:r w:rsidRPr="002914E1">
        <w:rPr>
          <w:rFonts w:cs="Arial"/>
        </w:rPr>
        <w:t xml:space="preserve"> plus de quatre personnes enquêtées sur dix (42%) ont moins de 15 ans, pl</w:t>
      </w:r>
      <w:r>
        <w:rPr>
          <w:rFonts w:cs="Arial"/>
        </w:rPr>
        <w:t>us d’une personne sur cinq (22</w:t>
      </w:r>
      <w:r w:rsidRPr="002914E1">
        <w:rPr>
          <w:rFonts w:cs="Arial"/>
        </w:rPr>
        <w:t>%) a un âge co</w:t>
      </w:r>
      <w:r>
        <w:rPr>
          <w:rFonts w:cs="Arial"/>
        </w:rPr>
        <w:t>mpris entre 15 et 24 ans et 28</w:t>
      </w:r>
      <w:r w:rsidRPr="002914E1">
        <w:rPr>
          <w:rFonts w:cs="Arial"/>
        </w:rPr>
        <w:t xml:space="preserve">% des personnes enquêtées sont des femmes en âge de procréer (15-49 ans). </w:t>
      </w:r>
    </w:p>
    <w:p w:rsidR="00177545" w:rsidRDefault="00177545" w:rsidP="00E14C19">
      <w:pPr>
        <w:keepNext/>
        <w:keepLines/>
        <w:jc w:val="left"/>
        <w:rPr>
          <w:sz w:val="18"/>
          <w:lang w:eastAsia="fr-FR"/>
        </w:rPr>
      </w:pPr>
    </w:p>
    <w:p w:rsidR="008C125B" w:rsidRPr="00AC7754" w:rsidRDefault="008C125B" w:rsidP="00A15496">
      <w:pPr>
        <w:pStyle w:val="Titre7"/>
      </w:pPr>
      <w:bookmarkStart w:id="80" w:name="_Toc490814324"/>
      <w:r w:rsidRPr="00AC7754">
        <w:t>Tableau 1.1 : Répartition de la population des</w:t>
      </w:r>
      <w:r w:rsidR="00B35D58">
        <w:t xml:space="preserve"> </w:t>
      </w:r>
      <w:r w:rsidRPr="00AC7754">
        <w:t>ménages enquêtés dans la zone du PSRF en mars 2017</w:t>
      </w:r>
      <w:bookmarkEnd w:id="80"/>
    </w:p>
    <w:p w:rsidR="008C125B" w:rsidRPr="00177545" w:rsidRDefault="008C125B" w:rsidP="00E14C19">
      <w:pPr>
        <w:keepNext/>
        <w:keepLines/>
        <w:rPr>
          <w:lang w:eastAsia="fr-FR"/>
        </w:rPr>
      </w:pPr>
    </w:p>
    <w:tbl>
      <w:tblPr>
        <w:tblW w:w="9067" w:type="dxa"/>
        <w:tblLayout w:type="fixed"/>
        <w:tblCellMar>
          <w:left w:w="70" w:type="dxa"/>
          <w:right w:w="70" w:type="dxa"/>
        </w:tblCellMar>
        <w:tblLook w:val="04A0" w:firstRow="1" w:lastRow="0" w:firstColumn="1" w:lastColumn="0" w:noHBand="0" w:noVBand="1"/>
      </w:tblPr>
      <w:tblGrid>
        <w:gridCol w:w="3196"/>
        <w:gridCol w:w="1029"/>
        <w:gridCol w:w="1134"/>
        <w:gridCol w:w="1724"/>
        <w:gridCol w:w="1984"/>
      </w:tblGrid>
      <w:tr w:rsidR="007A1FE5" w:rsidRPr="00177545" w:rsidTr="002C469F">
        <w:tc>
          <w:tcPr>
            <w:tcW w:w="3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center"/>
              <w:rPr>
                <w:rFonts w:cs="Arial"/>
                <w:sz w:val="18"/>
                <w:szCs w:val="18"/>
                <w:lang w:eastAsia="fr-FR"/>
              </w:rPr>
            </w:pPr>
            <w:r w:rsidRPr="00177545">
              <w:rPr>
                <w:rFonts w:cs="Arial"/>
                <w:sz w:val="18"/>
                <w:szCs w:val="18"/>
                <w:lang w:eastAsia="fr-FR"/>
              </w:rPr>
              <w:t>Caractéristiques</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center"/>
              <w:rPr>
                <w:rFonts w:cs="Arial"/>
                <w:bCs/>
                <w:color w:val="000000"/>
                <w:sz w:val="18"/>
                <w:szCs w:val="18"/>
                <w:lang w:eastAsia="fr-FR"/>
              </w:rPr>
            </w:pPr>
            <w:r w:rsidRPr="00177545">
              <w:rPr>
                <w:rFonts w:cs="Arial"/>
                <w:bCs/>
                <w:color w:val="000000"/>
                <w:sz w:val="18"/>
                <w:szCs w:val="18"/>
                <w:lang w:eastAsia="fr-FR"/>
              </w:rPr>
              <w:t>Masculin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center"/>
              <w:rPr>
                <w:rFonts w:cs="Arial"/>
                <w:bCs/>
                <w:color w:val="000000"/>
                <w:sz w:val="18"/>
                <w:szCs w:val="18"/>
                <w:lang w:eastAsia="fr-FR"/>
              </w:rPr>
            </w:pPr>
            <w:r w:rsidRPr="00177545">
              <w:rPr>
                <w:rFonts w:cs="Arial"/>
                <w:bCs/>
                <w:color w:val="000000"/>
                <w:sz w:val="18"/>
                <w:szCs w:val="18"/>
                <w:lang w:eastAsia="fr-FR"/>
              </w:rPr>
              <w:t>Féminin</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center"/>
              <w:rPr>
                <w:rFonts w:cs="Arial"/>
                <w:bCs/>
                <w:color w:val="000000"/>
                <w:sz w:val="18"/>
                <w:szCs w:val="18"/>
                <w:lang w:eastAsia="fr-FR"/>
              </w:rPr>
            </w:pPr>
            <w:r w:rsidRPr="00177545">
              <w:rPr>
                <w:rFonts w:cs="Arial"/>
                <w:color w:val="000000"/>
                <w:sz w:val="18"/>
                <w:szCs w:val="18"/>
                <w:lang w:eastAsia="fr-FR"/>
              </w:rPr>
              <w:t>Effectif Population interrogée</w:t>
            </w:r>
          </w:p>
        </w:tc>
        <w:tc>
          <w:tcPr>
            <w:tcW w:w="1984" w:type="dxa"/>
            <w:tcBorders>
              <w:top w:val="single" w:sz="4" w:space="0" w:color="auto"/>
              <w:left w:val="single" w:sz="4" w:space="0" w:color="auto"/>
              <w:bottom w:val="single" w:sz="4" w:space="0" w:color="auto"/>
              <w:right w:val="single" w:sz="4" w:space="0" w:color="auto"/>
            </w:tcBorders>
            <w:vAlign w:val="center"/>
          </w:tcPr>
          <w:p w:rsidR="007A1FE5" w:rsidRPr="00177545" w:rsidRDefault="007A1FE5" w:rsidP="002C469F">
            <w:pPr>
              <w:keepNext/>
              <w:keepLines/>
              <w:spacing w:before="40" w:after="40"/>
              <w:jc w:val="center"/>
              <w:rPr>
                <w:rFonts w:cs="Arial"/>
                <w:color w:val="000000"/>
                <w:sz w:val="18"/>
                <w:szCs w:val="18"/>
                <w:lang w:eastAsia="fr-FR"/>
              </w:rPr>
            </w:pPr>
            <w:r w:rsidRPr="00177545">
              <w:rPr>
                <w:rFonts w:cs="Arial"/>
                <w:color w:val="000000"/>
                <w:sz w:val="18"/>
                <w:szCs w:val="18"/>
                <w:lang w:eastAsia="fr-FR"/>
              </w:rPr>
              <w:t>% de la population</w:t>
            </w:r>
            <w:r w:rsidR="0061034E" w:rsidRPr="00177545">
              <w:rPr>
                <w:rFonts w:cs="Arial"/>
                <w:color w:val="000000"/>
                <w:sz w:val="18"/>
                <w:szCs w:val="18"/>
                <w:lang w:eastAsia="fr-FR"/>
              </w:rPr>
              <w:t xml:space="preserve"> interrogée</w:t>
            </w:r>
          </w:p>
        </w:tc>
      </w:tr>
      <w:tr w:rsidR="007A1FE5" w:rsidRPr="00177545" w:rsidTr="002C469F">
        <w:tc>
          <w:tcPr>
            <w:tcW w:w="3196"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bCs/>
                <w:color w:val="000000"/>
                <w:sz w:val="18"/>
                <w:szCs w:val="18"/>
                <w:lang w:eastAsia="fr-FR"/>
              </w:rPr>
            </w:pPr>
            <w:r w:rsidRPr="00177545">
              <w:rPr>
                <w:rFonts w:cs="Arial"/>
                <w:bCs/>
                <w:color w:val="000000"/>
                <w:sz w:val="18"/>
                <w:szCs w:val="18"/>
                <w:lang w:eastAsia="fr-FR"/>
              </w:rPr>
              <w:t>Région Administrative</w:t>
            </w:r>
          </w:p>
        </w:tc>
        <w:tc>
          <w:tcPr>
            <w:tcW w:w="1029"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bCs/>
                <w:color w:val="000000"/>
                <w:sz w:val="18"/>
                <w:szCs w:val="18"/>
                <w:lang w:eastAsia="fr-FR"/>
              </w:rPr>
            </w:pP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sz w:val="18"/>
                <w:szCs w:val="18"/>
                <w:lang w:eastAsia="fr-FR"/>
              </w:rPr>
            </w:pPr>
          </w:p>
        </w:tc>
        <w:tc>
          <w:tcPr>
            <w:tcW w:w="1724"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sz w:val="18"/>
                <w:szCs w:val="18"/>
                <w:lang w:eastAsia="fr-FR"/>
              </w:rPr>
            </w:pPr>
          </w:p>
        </w:tc>
        <w:tc>
          <w:tcPr>
            <w:tcW w:w="1984" w:type="dxa"/>
            <w:tcBorders>
              <w:top w:val="single" w:sz="4" w:space="0" w:color="auto"/>
              <w:left w:val="single" w:sz="4" w:space="0" w:color="auto"/>
              <w:bottom w:val="nil"/>
              <w:right w:val="single" w:sz="4" w:space="0" w:color="auto"/>
            </w:tcBorders>
          </w:tcPr>
          <w:p w:rsidR="007A1FE5" w:rsidRPr="00177545" w:rsidRDefault="007A1FE5" w:rsidP="002C469F">
            <w:pPr>
              <w:keepNext/>
              <w:keepLines/>
              <w:spacing w:before="40" w:after="40"/>
              <w:jc w:val="left"/>
              <w:rPr>
                <w:rFonts w:cs="Arial"/>
                <w:sz w:val="18"/>
                <w:szCs w:val="18"/>
                <w:lang w:eastAsia="fr-FR"/>
              </w:rPr>
            </w:pP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Faranah</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49,1</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50,9</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2578</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21,8</w:t>
            </w: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Kindia</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48,0</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52,0</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4253</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35,9</w:t>
            </w: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Labé</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42,9</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57,1</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2486</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21,0</w:t>
            </w:r>
          </w:p>
        </w:tc>
      </w:tr>
      <w:tr w:rsidR="007A1FE5" w:rsidRPr="00177545" w:rsidTr="002C469F">
        <w:tc>
          <w:tcPr>
            <w:tcW w:w="3196"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Mamou</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43,9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56,1</w:t>
            </w:r>
          </w:p>
        </w:tc>
        <w:tc>
          <w:tcPr>
            <w:tcW w:w="1724"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2503</w:t>
            </w:r>
          </w:p>
        </w:tc>
        <w:tc>
          <w:tcPr>
            <w:tcW w:w="1984" w:type="dxa"/>
            <w:tcBorders>
              <w:top w:val="nil"/>
              <w:left w:val="single" w:sz="4" w:space="0" w:color="auto"/>
              <w:bottom w:val="single" w:sz="4" w:space="0" w:color="auto"/>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21,</w:t>
            </w:r>
            <w:r w:rsidR="002B1BF9" w:rsidRPr="00177545">
              <w:rPr>
                <w:rFonts w:cs="Arial"/>
                <w:color w:val="000000"/>
                <w:sz w:val="18"/>
                <w:szCs w:val="18"/>
                <w:lang w:eastAsia="fr-FR"/>
              </w:rPr>
              <w:t>2</w:t>
            </w:r>
          </w:p>
        </w:tc>
      </w:tr>
      <w:tr w:rsidR="007A1FE5" w:rsidRPr="00177545" w:rsidTr="002C469F">
        <w:tc>
          <w:tcPr>
            <w:tcW w:w="3196"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bCs/>
                <w:color w:val="000000"/>
                <w:sz w:val="18"/>
                <w:szCs w:val="18"/>
                <w:lang w:eastAsia="fr-FR"/>
              </w:rPr>
            </w:pPr>
            <w:r w:rsidRPr="00177545">
              <w:rPr>
                <w:rFonts w:cs="Arial"/>
                <w:bCs/>
                <w:color w:val="000000"/>
                <w:sz w:val="18"/>
                <w:szCs w:val="18"/>
                <w:lang w:eastAsia="fr-FR"/>
              </w:rPr>
              <w:t>Milieu de résidence</w:t>
            </w:r>
          </w:p>
        </w:tc>
        <w:tc>
          <w:tcPr>
            <w:tcW w:w="1029"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bCs/>
                <w:color w:val="000000"/>
                <w:sz w:val="18"/>
                <w:szCs w:val="18"/>
                <w:lang w:eastAsia="fr-FR"/>
              </w:rPr>
            </w:pP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sz w:val="18"/>
                <w:szCs w:val="18"/>
                <w:lang w:eastAsia="fr-FR"/>
              </w:rPr>
            </w:pPr>
          </w:p>
        </w:tc>
        <w:tc>
          <w:tcPr>
            <w:tcW w:w="1724"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sz w:val="18"/>
                <w:szCs w:val="18"/>
                <w:lang w:eastAsia="fr-FR"/>
              </w:rPr>
            </w:pPr>
          </w:p>
        </w:tc>
        <w:tc>
          <w:tcPr>
            <w:tcW w:w="1984" w:type="dxa"/>
            <w:tcBorders>
              <w:top w:val="single" w:sz="4" w:space="0" w:color="auto"/>
              <w:left w:val="single" w:sz="4" w:space="0" w:color="auto"/>
              <w:bottom w:val="nil"/>
              <w:right w:val="single" w:sz="4" w:space="0" w:color="auto"/>
            </w:tcBorders>
          </w:tcPr>
          <w:p w:rsidR="007A1FE5" w:rsidRPr="00177545" w:rsidRDefault="007A1FE5" w:rsidP="002C469F">
            <w:pPr>
              <w:keepNext/>
              <w:keepLines/>
              <w:spacing w:before="40" w:after="40"/>
              <w:jc w:val="left"/>
              <w:rPr>
                <w:rFonts w:cs="Arial"/>
                <w:sz w:val="18"/>
                <w:szCs w:val="18"/>
                <w:lang w:eastAsia="fr-FR"/>
              </w:rPr>
            </w:pP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Urbain</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47,6</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52,4</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2345</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19,8</w:t>
            </w:r>
          </w:p>
        </w:tc>
      </w:tr>
      <w:tr w:rsidR="007A1FE5" w:rsidRPr="00177545" w:rsidTr="002C469F">
        <w:tc>
          <w:tcPr>
            <w:tcW w:w="3196"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Rural</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54,0</w:t>
            </w:r>
          </w:p>
        </w:tc>
        <w:tc>
          <w:tcPr>
            <w:tcW w:w="1724"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9475</w:t>
            </w:r>
          </w:p>
        </w:tc>
        <w:tc>
          <w:tcPr>
            <w:tcW w:w="1984" w:type="dxa"/>
            <w:tcBorders>
              <w:top w:val="nil"/>
              <w:left w:val="single" w:sz="4" w:space="0" w:color="auto"/>
              <w:bottom w:val="single" w:sz="4" w:space="0" w:color="auto"/>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80,</w:t>
            </w:r>
            <w:r w:rsidR="002B1BF9" w:rsidRPr="00177545">
              <w:rPr>
                <w:rFonts w:cs="Arial"/>
                <w:color w:val="000000"/>
                <w:sz w:val="18"/>
                <w:szCs w:val="18"/>
                <w:lang w:eastAsia="fr-FR"/>
              </w:rPr>
              <w:t>2</w:t>
            </w:r>
          </w:p>
        </w:tc>
      </w:tr>
      <w:tr w:rsidR="007A1FE5" w:rsidRPr="00177545" w:rsidTr="002C469F">
        <w:tc>
          <w:tcPr>
            <w:tcW w:w="3196"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bCs/>
                <w:color w:val="000000"/>
                <w:sz w:val="18"/>
                <w:szCs w:val="18"/>
                <w:lang w:eastAsia="fr-FR"/>
              </w:rPr>
            </w:pPr>
            <w:r w:rsidRPr="00177545">
              <w:rPr>
                <w:rFonts w:cs="Arial"/>
                <w:bCs/>
                <w:color w:val="000000"/>
                <w:sz w:val="18"/>
                <w:szCs w:val="18"/>
                <w:lang w:eastAsia="fr-FR"/>
              </w:rPr>
              <w:t>Groupe âge</w:t>
            </w:r>
          </w:p>
        </w:tc>
        <w:tc>
          <w:tcPr>
            <w:tcW w:w="1029"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bCs/>
                <w:color w:val="000000"/>
                <w:sz w:val="18"/>
                <w:szCs w:val="18"/>
                <w:lang w:eastAsia="fr-FR"/>
              </w:rPr>
            </w:pP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sz w:val="18"/>
                <w:szCs w:val="18"/>
                <w:lang w:eastAsia="fr-FR"/>
              </w:rPr>
            </w:pPr>
          </w:p>
        </w:tc>
        <w:tc>
          <w:tcPr>
            <w:tcW w:w="1724"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sz w:val="18"/>
                <w:szCs w:val="18"/>
                <w:lang w:eastAsia="fr-FR"/>
              </w:rPr>
            </w:pPr>
          </w:p>
        </w:tc>
        <w:tc>
          <w:tcPr>
            <w:tcW w:w="1984" w:type="dxa"/>
            <w:tcBorders>
              <w:top w:val="single" w:sz="4" w:space="0" w:color="auto"/>
              <w:left w:val="single" w:sz="4" w:space="0" w:color="auto"/>
              <w:bottom w:val="nil"/>
              <w:right w:val="single" w:sz="4" w:space="0" w:color="auto"/>
            </w:tcBorders>
          </w:tcPr>
          <w:p w:rsidR="007A1FE5" w:rsidRPr="00177545" w:rsidRDefault="007A1FE5" w:rsidP="002C469F">
            <w:pPr>
              <w:keepNext/>
              <w:keepLines/>
              <w:spacing w:before="40" w:after="40"/>
              <w:jc w:val="left"/>
              <w:rPr>
                <w:rFonts w:cs="Arial"/>
                <w:sz w:val="18"/>
                <w:szCs w:val="18"/>
                <w:lang w:eastAsia="fr-FR"/>
              </w:rPr>
            </w:pP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Inf. 15</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52,0</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48,0</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4991</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42</w:t>
            </w: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15-24</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41,7</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58,3</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2588</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22</w:t>
            </w: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25-34 ans</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33,3</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66,7</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1082</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9,15</w:t>
            </w: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35-44</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29,3</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70,7</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1128</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9,5</w:t>
            </w: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45-49</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35,8</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64,2</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506</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4,28</w:t>
            </w:r>
          </w:p>
        </w:tc>
      </w:tr>
      <w:tr w:rsidR="007A1FE5" w:rsidRPr="00177545" w:rsidTr="002C469F">
        <w:tc>
          <w:tcPr>
            <w:tcW w:w="3196"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50 ans ou plus</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60,9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39,1</w:t>
            </w:r>
          </w:p>
        </w:tc>
        <w:tc>
          <w:tcPr>
            <w:tcW w:w="1724"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1525</w:t>
            </w:r>
          </w:p>
        </w:tc>
        <w:tc>
          <w:tcPr>
            <w:tcW w:w="1984" w:type="dxa"/>
            <w:tcBorders>
              <w:top w:val="nil"/>
              <w:left w:val="single" w:sz="4" w:space="0" w:color="auto"/>
              <w:bottom w:val="single" w:sz="4" w:space="0" w:color="auto"/>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12,9</w:t>
            </w:r>
          </w:p>
        </w:tc>
      </w:tr>
      <w:tr w:rsidR="007A1FE5" w:rsidRPr="00177545" w:rsidTr="002C469F">
        <w:tc>
          <w:tcPr>
            <w:tcW w:w="3196"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bCs/>
                <w:color w:val="000000"/>
                <w:sz w:val="18"/>
                <w:szCs w:val="18"/>
                <w:lang w:eastAsia="fr-FR"/>
              </w:rPr>
            </w:pPr>
            <w:r w:rsidRPr="00177545">
              <w:rPr>
                <w:rFonts w:cs="Arial"/>
                <w:bCs/>
                <w:color w:val="000000"/>
                <w:sz w:val="18"/>
                <w:szCs w:val="18"/>
                <w:lang w:eastAsia="fr-FR"/>
              </w:rPr>
              <w:t>Niveau d'instruction</w:t>
            </w:r>
          </w:p>
        </w:tc>
        <w:tc>
          <w:tcPr>
            <w:tcW w:w="1029"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bCs/>
                <w:color w:val="000000"/>
                <w:sz w:val="18"/>
                <w:szCs w:val="18"/>
                <w:lang w:eastAsia="fr-FR"/>
              </w:rPr>
            </w:pP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sz w:val="18"/>
                <w:szCs w:val="18"/>
                <w:lang w:eastAsia="fr-FR"/>
              </w:rPr>
            </w:pPr>
          </w:p>
        </w:tc>
        <w:tc>
          <w:tcPr>
            <w:tcW w:w="1724" w:type="dxa"/>
            <w:tcBorders>
              <w:top w:val="single" w:sz="4" w:space="0" w:color="auto"/>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sz w:val="18"/>
                <w:szCs w:val="18"/>
                <w:lang w:eastAsia="fr-FR"/>
              </w:rPr>
            </w:pPr>
          </w:p>
        </w:tc>
        <w:tc>
          <w:tcPr>
            <w:tcW w:w="1984" w:type="dxa"/>
            <w:tcBorders>
              <w:top w:val="single" w:sz="4" w:space="0" w:color="auto"/>
              <w:left w:val="single" w:sz="4" w:space="0" w:color="auto"/>
              <w:bottom w:val="nil"/>
              <w:right w:val="single" w:sz="4" w:space="0" w:color="auto"/>
            </w:tcBorders>
          </w:tcPr>
          <w:p w:rsidR="007A1FE5" w:rsidRPr="00177545" w:rsidRDefault="007A1FE5" w:rsidP="002C469F">
            <w:pPr>
              <w:keepNext/>
              <w:keepLines/>
              <w:spacing w:before="40" w:after="40"/>
              <w:jc w:val="left"/>
              <w:rPr>
                <w:rFonts w:cs="Arial"/>
                <w:sz w:val="18"/>
                <w:szCs w:val="18"/>
                <w:lang w:eastAsia="fr-FR"/>
              </w:rPr>
            </w:pP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Sans instruction</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596AA9"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40</w:t>
            </w:r>
            <w:r w:rsidR="007A1FE5" w:rsidRPr="00177545">
              <w:rPr>
                <w:rFonts w:cs="Arial"/>
                <w:color w:val="000000"/>
                <w:sz w:val="18"/>
                <w:szCs w:val="18"/>
                <w:lang w:eastAsia="fr-FR"/>
              </w:rPr>
              <w:t>,</w:t>
            </w:r>
            <w:r w:rsidRPr="00177545">
              <w:rPr>
                <w:rFonts w:cs="Arial"/>
                <w:color w:val="000000"/>
                <w:sz w:val="18"/>
                <w:szCs w:val="18"/>
                <w:lang w:eastAsia="fr-FR"/>
              </w:rPr>
              <w:t>0</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60,</w:t>
            </w:r>
            <w:r w:rsidR="00596AA9" w:rsidRPr="00177545">
              <w:rPr>
                <w:rFonts w:cs="Arial"/>
                <w:color w:val="000000"/>
                <w:sz w:val="18"/>
                <w:szCs w:val="18"/>
                <w:lang w:eastAsia="fr-FR"/>
              </w:rPr>
              <w:t>0</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6</w:t>
            </w:r>
            <w:r w:rsidR="00596AA9" w:rsidRPr="00177545">
              <w:rPr>
                <w:rFonts w:cs="Arial"/>
                <w:color w:val="000000"/>
                <w:sz w:val="18"/>
                <w:szCs w:val="18"/>
                <w:lang w:eastAsia="fr-FR"/>
              </w:rPr>
              <w:t>424</w:t>
            </w:r>
          </w:p>
        </w:tc>
        <w:tc>
          <w:tcPr>
            <w:tcW w:w="1984" w:type="dxa"/>
            <w:tcBorders>
              <w:top w:val="nil"/>
              <w:left w:val="single" w:sz="4" w:space="0" w:color="auto"/>
              <w:bottom w:val="nil"/>
              <w:right w:val="single" w:sz="4" w:space="0" w:color="auto"/>
            </w:tcBorders>
          </w:tcPr>
          <w:p w:rsidR="007A1FE5" w:rsidRPr="00177545" w:rsidRDefault="0061034E"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52,6</w:t>
            </w: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Primaire</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51,1</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48,9</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3429</w:t>
            </w:r>
          </w:p>
        </w:tc>
        <w:tc>
          <w:tcPr>
            <w:tcW w:w="1984" w:type="dxa"/>
            <w:tcBorders>
              <w:top w:val="nil"/>
              <w:left w:val="single" w:sz="4" w:space="0" w:color="auto"/>
              <w:bottom w:val="nil"/>
              <w:right w:val="single" w:sz="4" w:space="0" w:color="auto"/>
            </w:tcBorders>
          </w:tcPr>
          <w:p w:rsidR="007A1FE5" w:rsidRPr="00177545" w:rsidRDefault="006154C8"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29,0</w:t>
            </w: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Secondaire</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55,9</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44,1</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1559</w:t>
            </w:r>
          </w:p>
        </w:tc>
        <w:tc>
          <w:tcPr>
            <w:tcW w:w="1984" w:type="dxa"/>
            <w:tcBorders>
              <w:top w:val="nil"/>
              <w:left w:val="single" w:sz="4" w:space="0" w:color="auto"/>
              <w:bottom w:val="nil"/>
              <w:right w:val="single" w:sz="4" w:space="0" w:color="auto"/>
            </w:tcBorders>
          </w:tcPr>
          <w:p w:rsidR="007A1FE5" w:rsidRPr="00177545" w:rsidRDefault="006154C8"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13,</w:t>
            </w:r>
            <w:r w:rsidR="002B1BF9" w:rsidRPr="00177545">
              <w:rPr>
                <w:rFonts w:cs="Arial"/>
                <w:color w:val="000000"/>
                <w:sz w:val="18"/>
                <w:szCs w:val="18"/>
                <w:lang w:eastAsia="fr-FR"/>
              </w:rPr>
              <w:t>2</w:t>
            </w:r>
          </w:p>
        </w:tc>
      </w:tr>
      <w:tr w:rsidR="007A1FE5" w:rsidRPr="00177545" w:rsidTr="002C469F">
        <w:tc>
          <w:tcPr>
            <w:tcW w:w="3196"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Professionnel</w:t>
            </w:r>
          </w:p>
        </w:tc>
        <w:tc>
          <w:tcPr>
            <w:tcW w:w="1029"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56,4</w:t>
            </w:r>
          </w:p>
        </w:tc>
        <w:tc>
          <w:tcPr>
            <w:tcW w:w="113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43,6</w:t>
            </w:r>
          </w:p>
        </w:tc>
        <w:tc>
          <w:tcPr>
            <w:tcW w:w="1724" w:type="dxa"/>
            <w:tcBorders>
              <w:top w:val="nil"/>
              <w:left w:val="single" w:sz="4" w:space="0" w:color="auto"/>
              <w:bottom w:val="nil"/>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172</w:t>
            </w:r>
          </w:p>
        </w:tc>
        <w:tc>
          <w:tcPr>
            <w:tcW w:w="1984" w:type="dxa"/>
            <w:tcBorders>
              <w:top w:val="nil"/>
              <w:left w:val="single" w:sz="4" w:space="0" w:color="auto"/>
              <w:bottom w:val="nil"/>
              <w:right w:val="single" w:sz="4" w:space="0" w:color="auto"/>
            </w:tcBorders>
          </w:tcPr>
          <w:p w:rsidR="007A1FE5" w:rsidRPr="00177545" w:rsidRDefault="006154C8"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w:t>
            </w:r>
            <w:r w:rsidR="002B1BF9" w:rsidRPr="00177545">
              <w:rPr>
                <w:rFonts w:cs="Arial"/>
                <w:color w:val="000000"/>
                <w:sz w:val="18"/>
                <w:szCs w:val="18"/>
                <w:lang w:eastAsia="fr-FR"/>
              </w:rPr>
              <w:t>5</w:t>
            </w:r>
          </w:p>
        </w:tc>
      </w:tr>
      <w:tr w:rsidR="007A1FE5" w:rsidRPr="00177545" w:rsidTr="002C469F">
        <w:tc>
          <w:tcPr>
            <w:tcW w:w="3196"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left"/>
              <w:rPr>
                <w:rFonts w:cs="Arial"/>
                <w:color w:val="000000"/>
                <w:sz w:val="18"/>
                <w:szCs w:val="18"/>
                <w:lang w:eastAsia="fr-FR"/>
              </w:rPr>
            </w:pPr>
            <w:r w:rsidRPr="00177545">
              <w:rPr>
                <w:rFonts w:cs="Arial"/>
                <w:color w:val="000000"/>
                <w:sz w:val="18"/>
                <w:szCs w:val="18"/>
                <w:lang w:eastAsia="fr-FR"/>
              </w:rPr>
              <w:t>Universitaire</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77,6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22,4</w:t>
            </w:r>
          </w:p>
        </w:tc>
        <w:tc>
          <w:tcPr>
            <w:tcW w:w="1724" w:type="dxa"/>
            <w:tcBorders>
              <w:top w:val="nil"/>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232</w:t>
            </w:r>
          </w:p>
        </w:tc>
        <w:tc>
          <w:tcPr>
            <w:tcW w:w="1984" w:type="dxa"/>
            <w:tcBorders>
              <w:top w:val="nil"/>
              <w:left w:val="single" w:sz="4" w:space="0" w:color="auto"/>
              <w:bottom w:val="single" w:sz="4" w:space="0" w:color="auto"/>
              <w:right w:val="single" w:sz="4" w:space="0" w:color="auto"/>
            </w:tcBorders>
          </w:tcPr>
          <w:p w:rsidR="007A1FE5" w:rsidRPr="00177545" w:rsidRDefault="006154C8" w:rsidP="002C469F">
            <w:pPr>
              <w:keepNext/>
              <w:keepLines/>
              <w:spacing w:before="40" w:after="40"/>
              <w:jc w:val="right"/>
              <w:rPr>
                <w:rFonts w:cs="Arial"/>
                <w:color w:val="000000"/>
                <w:sz w:val="18"/>
                <w:szCs w:val="18"/>
                <w:lang w:eastAsia="fr-FR"/>
              </w:rPr>
            </w:pPr>
            <w:r w:rsidRPr="00177545">
              <w:rPr>
                <w:rFonts w:cs="Arial"/>
                <w:color w:val="000000"/>
                <w:sz w:val="18"/>
                <w:szCs w:val="18"/>
                <w:lang w:eastAsia="fr-FR"/>
              </w:rPr>
              <w:t>1,9</w:t>
            </w:r>
          </w:p>
        </w:tc>
      </w:tr>
      <w:tr w:rsidR="007A1FE5" w:rsidRPr="00177545" w:rsidTr="002C469F">
        <w:tc>
          <w:tcPr>
            <w:tcW w:w="3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center"/>
              <w:rPr>
                <w:rFonts w:cs="Arial"/>
                <w:bCs/>
                <w:color w:val="000000"/>
                <w:sz w:val="18"/>
                <w:szCs w:val="18"/>
                <w:lang w:eastAsia="fr-FR"/>
              </w:rPr>
            </w:pPr>
            <w:r w:rsidRPr="00177545">
              <w:rPr>
                <w:rFonts w:cs="Arial"/>
                <w:bCs/>
                <w:color w:val="000000"/>
                <w:sz w:val="18"/>
                <w:szCs w:val="18"/>
                <w:lang w:eastAsia="fr-FR"/>
              </w:rPr>
              <w:t>Total</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bCs/>
                <w:color w:val="000000"/>
                <w:sz w:val="18"/>
                <w:szCs w:val="18"/>
                <w:lang w:eastAsia="fr-FR"/>
              </w:rPr>
            </w:pPr>
            <w:r w:rsidRPr="00177545">
              <w:rPr>
                <w:rFonts w:cs="Arial"/>
                <w:bCs/>
                <w:color w:val="000000"/>
                <w:sz w:val="18"/>
                <w:szCs w:val="18"/>
                <w:lang w:eastAsia="fr-FR"/>
              </w:rPr>
              <w:t>46,3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bCs/>
                <w:color w:val="000000"/>
                <w:sz w:val="18"/>
                <w:szCs w:val="18"/>
                <w:lang w:eastAsia="fr-FR"/>
              </w:rPr>
            </w:pPr>
            <w:r w:rsidRPr="00177545">
              <w:rPr>
                <w:rFonts w:cs="Arial"/>
                <w:bCs/>
                <w:color w:val="000000"/>
                <w:sz w:val="18"/>
                <w:szCs w:val="18"/>
                <w:lang w:eastAsia="fr-FR"/>
              </w:rPr>
              <w:t>53,7</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FE5" w:rsidRPr="00177545" w:rsidRDefault="007A1FE5" w:rsidP="002C469F">
            <w:pPr>
              <w:keepNext/>
              <w:keepLines/>
              <w:spacing w:before="40" w:after="40"/>
              <w:jc w:val="right"/>
              <w:rPr>
                <w:rFonts w:cs="Arial"/>
                <w:bCs/>
                <w:color w:val="000000"/>
                <w:sz w:val="18"/>
                <w:szCs w:val="18"/>
                <w:lang w:eastAsia="fr-FR"/>
              </w:rPr>
            </w:pPr>
            <w:r w:rsidRPr="00177545">
              <w:rPr>
                <w:rFonts w:cs="Arial"/>
                <w:bCs/>
                <w:color w:val="000000"/>
                <w:sz w:val="18"/>
                <w:szCs w:val="18"/>
                <w:lang w:eastAsia="fr-FR"/>
              </w:rPr>
              <w:t>11820</w:t>
            </w:r>
          </w:p>
        </w:tc>
        <w:tc>
          <w:tcPr>
            <w:tcW w:w="1984" w:type="dxa"/>
            <w:tcBorders>
              <w:top w:val="single" w:sz="4" w:space="0" w:color="auto"/>
              <w:left w:val="single" w:sz="4" w:space="0" w:color="auto"/>
              <w:bottom w:val="single" w:sz="4" w:space="0" w:color="auto"/>
              <w:right w:val="single" w:sz="4" w:space="0" w:color="auto"/>
            </w:tcBorders>
          </w:tcPr>
          <w:p w:rsidR="007A1FE5" w:rsidRPr="00177545" w:rsidRDefault="007A1FE5" w:rsidP="002C469F">
            <w:pPr>
              <w:keepNext/>
              <w:keepLines/>
              <w:spacing w:before="40" w:after="40"/>
              <w:jc w:val="right"/>
              <w:rPr>
                <w:rFonts w:cs="Arial"/>
                <w:bCs/>
                <w:color w:val="000000"/>
                <w:sz w:val="18"/>
                <w:szCs w:val="18"/>
                <w:lang w:eastAsia="fr-FR"/>
              </w:rPr>
            </w:pPr>
          </w:p>
        </w:tc>
      </w:tr>
    </w:tbl>
    <w:p w:rsidR="008C125B" w:rsidRPr="00664175" w:rsidRDefault="008C125B" w:rsidP="00E14C19">
      <w:pPr>
        <w:keepNext/>
        <w:keepLines/>
        <w:rPr>
          <w:rFonts w:cs="Arial"/>
          <w:sz w:val="16"/>
        </w:rPr>
      </w:pPr>
    </w:p>
    <w:p w:rsidR="008C125B" w:rsidRPr="002914E1" w:rsidRDefault="008C125B" w:rsidP="002C469F">
      <w:pPr>
        <w:keepNext/>
        <w:keepLines/>
        <w:spacing w:line="276" w:lineRule="auto"/>
        <w:rPr>
          <w:rFonts w:cs="Arial"/>
        </w:rPr>
      </w:pPr>
      <w:r w:rsidRPr="002914E1">
        <w:rPr>
          <w:rFonts w:cs="Arial"/>
        </w:rPr>
        <w:t xml:space="preserve">Concernant le niveau d’instruction, les résultats montrent que plus d’une </w:t>
      </w:r>
      <w:r w:rsidR="00E80A56">
        <w:rPr>
          <w:rFonts w:cs="Arial"/>
        </w:rPr>
        <w:t>personne enquêtée sur deux (53</w:t>
      </w:r>
      <w:r w:rsidRPr="002914E1">
        <w:rPr>
          <w:rFonts w:cs="Arial"/>
        </w:rPr>
        <w:t>%) est sans i</w:t>
      </w:r>
      <w:r w:rsidR="00E80A56">
        <w:rPr>
          <w:rFonts w:cs="Arial"/>
        </w:rPr>
        <w:t>nstruction, près d’un tiers (29</w:t>
      </w:r>
      <w:r w:rsidRPr="002914E1">
        <w:rPr>
          <w:rFonts w:cs="Arial"/>
        </w:rPr>
        <w:t>%) des enquêtés a</w:t>
      </w:r>
      <w:r w:rsidR="000B620A" w:rsidRPr="002914E1">
        <w:rPr>
          <w:rFonts w:cs="Arial"/>
        </w:rPr>
        <w:t xml:space="preserve"> atteint </w:t>
      </w:r>
      <w:r w:rsidRPr="002914E1">
        <w:rPr>
          <w:rFonts w:cs="Arial"/>
        </w:rPr>
        <w:t xml:space="preserve">le niveau du primaire, 13% ont le niveau du secondaire, </w:t>
      </w:r>
      <w:r w:rsidR="00E80A56">
        <w:rPr>
          <w:rFonts w:cs="Arial"/>
        </w:rPr>
        <w:t>2</w:t>
      </w:r>
      <w:r w:rsidRPr="002914E1">
        <w:rPr>
          <w:rFonts w:cs="Arial"/>
        </w:rPr>
        <w:t>% le niveau du professionnel et 2% ont fait les études supérieures.</w:t>
      </w:r>
    </w:p>
    <w:p w:rsidR="008C125B" w:rsidRPr="002914E1" w:rsidRDefault="008C125B" w:rsidP="00E14C19">
      <w:pPr>
        <w:keepNext/>
        <w:keepLines/>
        <w:jc w:val="left"/>
        <w:rPr>
          <w:rFonts w:cs="Arial"/>
          <w:sz w:val="16"/>
        </w:rPr>
      </w:pPr>
    </w:p>
    <w:p w:rsidR="008C125B" w:rsidRPr="002914E1" w:rsidRDefault="00C52BFA" w:rsidP="00E14C19">
      <w:pPr>
        <w:pStyle w:val="Titre3"/>
      </w:pPr>
      <w:bookmarkStart w:id="81" w:name="_Toc484950148"/>
      <w:bookmarkStart w:id="82" w:name="_Toc490814277"/>
      <w:r>
        <w:t>VII.</w:t>
      </w:r>
      <w:r w:rsidR="008C125B" w:rsidRPr="002914E1">
        <w:t>1.2</w:t>
      </w:r>
      <w:r w:rsidR="008C125B" w:rsidRPr="002914E1">
        <w:tab/>
        <w:t>Niveau d’utilisation des services de santé par la population</w:t>
      </w:r>
      <w:bookmarkEnd w:id="81"/>
      <w:bookmarkEnd w:id="82"/>
    </w:p>
    <w:p w:rsidR="008C125B" w:rsidRPr="002914E1" w:rsidRDefault="008C125B" w:rsidP="00E14C19">
      <w:pPr>
        <w:keepNext/>
        <w:keepLines/>
        <w:rPr>
          <w:sz w:val="16"/>
          <w:lang w:eastAsia="fr-FR"/>
        </w:rPr>
      </w:pPr>
    </w:p>
    <w:p w:rsidR="008C125B" w:rsidRPr="002914E1" w:rsidRDefault="008C125B" w:rsidP="002C469F">
      <w:pPr>
        <w:keepNext/>
        <w:keepLines/>
        <w:tabs>
          <w:tab w:val="left" w:pos="2552"/>
        </w:tabs>
        <w:spacing w:line="276" w:lineRule="auto"/>
        <w:rPr>
          <w:rFonts w:cs="Arial"/>
          <w:bCs/>
          <w:color w:val="000000"/>
          <w:lang w:eastAsia="fr-FR"/>
        </w:rPr>
      </w:pPr>
      <w:r w:rsidRPr="002914E1">
        <w:rPr>
          <w:rFonts w:cs="Arial"/>
          <w:bCs/>
          <w:color w:val="000000"/>
          <w:lang w:eastAsia="fr-FR"/>
        </w:rPr>
        <w:t>Au cours de l’enquête</w:t>
      </w:r>
      <w:r w:rsidRPr="002914E1">
        <w:rPr>
          <w:rFonts w:cs="Arial"/>
        </w:rPr>
        <w:t xml:space="preserve">, il a été demandé aux </w:t>
      </w:r>
      <w:r w:rsidRPr="002914E1">
        <w:rPr>
          <w:rFonts w:cs="Arial"/>
          <w:bCs/>
          <w:color w:val="000000"/>
          <w:lang w:eastAsia="fr-FR"/>
        </w:rPr>
        <w:t>personnes âgées de 15 ans et plus dans les ménages enquêtés, si elles</w:t>
      </w:r>
      <w:r w:rsidR="00F82D10">
        <w:rPr>
          <w:rFonts w:cs="Arial"/>
          <w:bCs/>
          <w:color w:val="000000"/>
          <w:lang w:eastAsia="fr-FR"/>
        </w:rPr>
        <w:t xml:space="preserve"> et ou les personnes du ménage </w:t>
      </w:r>
      <w:r w:rsidRPr="002914E1">
        <w:rPr>
          <w:rFonts w:cs="Arial"/>
          <w:bCs/>
          <w:color w:val="000000"/>
          <w:lang w:eastAsia="fr-FR"/>
        </w:rPr>
        <w:t xml:space="preserve">ont utilisé les services de médecine curative pour raison de maladie durant les six derniers mois précédant l’enquête. Les résultats obtenus montrent que dans l’ensemble, sur </w:t>
      </w:r>
      <w:r w:rsidRPr="002914E1">
        <w:rPr>
          <w:rFonts w:cs="Arial"/>
          <w:color w:val="000000"/>
          <w:lang w:eastAsia="fr-FR"/>
        </w:rPr>
        <w:t xml:space="preserve">11820 </w:t>
      </w:r>
      <w:r w:rsidRPr="002914E1">
        <w:rPr>
          <w:rFonts w:cs="Arial"/>
          <w:bCs/>
          <w:color w:val="000000"/>
          <w:lang w:eastAsia="fr-FR"/>
        </w:rPr>
        <w:t>répondants, 3181 soit 2</w:t>
      </w:r>
      <w:r w:rsidR="00E80A56">
        <w:rPr>
          <w:rFonts w:cs="Arial"/>
          <w:bCs/>
          <w:color w:val="000000"/>
          <w:lang w:eastAsia="fr-FR"/>
        </w:rPr>
        <w:t>7</w:t>
      </w:r>
      <w:r w:rsidRPr="002914E1">
        <w:rPr>
          <w:rFonts w:cs="Arial"/>
          <w:bCs/>
          <w:color w:val="000000"/>
          <w:lang w:eastAsia="fr-FR"/>
        </w:rPr>
        <w:t>%</w:t>
      </w:r>
      <w:r w:rsidR="005845AB" w:rsidRPr="002914E1">
        <w:rPr>
          <w:rFonts w:cs="Arial"/>
          <w:bCs/>
          <w:color w:val="000000"/>
          <w:lang w:eastAsia="fr-FR"/>
        </w:rPr>
        <w:t xml:space="preserve"> affirment avoir utilisé</w:t>
      </w:r>
      <w:r w:rsidRPr="002914E1">
        <w:rPr>
          <w:rFonts w:cs="Arial"/>
          <w:bCs/>
          <w:color w:val="000000"/>
          <w:lang w:eastAsia="fr-FR"/>
        </w:rPr>
        <w:t xml:space="preserve"> les services des structures de santé pour </w:t>
      </w:r>
      <w:r w:rsidR="00266F92" w:rsidRPr="002914E1">
        <w:rPr>
          <w:rFonts w:cs="Arial"/>
          <w:bCs/>
          <w:color w:val="000000"/>
          <w:lang w:eastAsia="fr-FR"/>
        </w:rPr>
        <w:t>raison de maladie au cours des six</w:t>
      </w:r>
      <w:r w:rsidRPr="002914E1">
        <w:rPr>
          <w:rFonts w:cs="Arial"/>
          <w:bCs/>
          <w:color w:val="000000"/>
          <w:lang w:eastAsia="fr-FR"/>
        </w:rPr>
        <w:t xml:space="preserve"> derniers mois. </w:t>
      </w:r>
    </w:p>
    <w:p w:rsidR="008C125B" w:rsidRDefault="008C125B" w:rsidP="00E14C19">
      <w:pPr>
        <w:keepNext/>
        <w:keepLines/>
        <w:tabs>
          <w:tab w:val="left" w:pos="2552"/>
        </w:tabs>
        <w:rPr>
          <w:rFonts w:cs="Arial"/>
          <w:bCs/>
          <w:color w:val="000000"/>
          <w:lang w:eastAsia="fr-FR"/>
        </w:rPr>
      </w:pPr>
    </w:p>
    <w:p w:rsidR="00177545" w:rsidRPr="002914E1" w:rsidRDefault="00177545" w:rsidP="002C469F">
      <w:pPr>
        <w:keepNext/>
        <w:keepLines/>
        <w:tabs>
          <w:tab w:val="left" w:pos="2552"/>
        </w:tabs>
        <w:spacing w:line="276" w:lineRule="auto"/>
        <w:rPr>
          <w:rFonts w:cs="Arial"/>
          <w:bCs/>
          <w:color w:val="000000"/>
          <w:lang w:eastAsia="fr-FR"/>
        </w:rPr>
      </w:pPr>
      <w:r w:rsidRPr="002914E1">
        <w:rPr>
          <w:rFonts w:cs="Arial"/>
          <w:bCs/>
          <w:color w:val="000000"/>
          <w:lang w:eastAsia="fr-FR"/>
        </w:rPr>
        <w:t>Par région, Labé enregistre le taux d’utilisation le plus élevé (38</w:t>
      </w:r>
      <w:r w:rsidR="00E80A56">
        <w:rPr>
          <w:rFonts w:cs="Arial"/>
          <w:bCs/>
          <w:color w:val="000000"/>
          <w:lang w:eastAsia="fr-FR"/>
        </w:rPr>
        <w:t>%), suivie de Mamou (32</w:t>
      </w:r>
      <w:r w:rsidRPr="002914E1">
        <w:rPr>
          <w:rFonts w:cs="Arial"/>
          <w:bCs/>
          <w:color w:val="000000"/>
          <w:lang w:eastAsia="fr-FR"/>
        </w:rPr>
        <w:t>%</w:t>
      </w:r>
      <w:r w:rsidR="00E80A56">
        <w:rPr>
          <w:rFonts w:cs="Arial"/>
          <w:bCs/>
          <w:color w:val="000000"/>
          <w:lang w:eastAsia="fr-FR"/>
        </w:rPr>
        <w:t>) et de Faranah (23</w:t>
      </w:r>
      <w:r w:rsidRPr="002914E1">
        <w:rPr>
          <w:rFonts w:cs="Arial"/>
          <w:bCs/>
          <w:color w:val="000000"/>
          <w:lang w:eastAsia="fr-FR"/>
        </w:rPr>
        <w:t>%). Le plus faible taux d’utilisation de services des structures de santé pour raison de mal</w:t>
      </w:r>
      <w:r w:rsidR="00E80A56">
        <w:rPr>
          <w:rFonts w:cs="Arial"/>
          <w:bCs/>
          <w:color w:val="000000"/>
          <w:lang w:eastAsia="fr-FR"/>
        </w:rPr>
        <w:t>adie est enregistré à Kindia (20</w:t>
      </w:r>
      <w:r w:rsidRPr="002914E1">
        <w:rPr>
          <w:rFonts w:cs="Arial"/>
          <w:bCs/>
          <w:color w:val="000000"/>
          <w:lang w:eastAsia="fr-FR"/>
        </w:rPr>
        <w:t>%). Les résultats montrent aussi</w:t>
      </w:r>
      <w:r w:rsidR="00E80A56">
        <w:rPr>
          <w:rFonts w:cs="Arial"/>
          <w:bCs/>
          <w:color w:val="000000"/>
          <w:lang w:eastAsia="fr-FR"/>
        </w:rPr>
        <w:t xml:space="preserve"> que c’est en milieu rural (28</w:t>
      </w:r>
      <w:r w:rsidRPr="002914E1">
        <w:rPr>
          <w:rFonts w:cs="Arial"/>
          <w:bCs/>
          <w:color w:val="000000"/>
          <w:lang w:eastAsia="fr-FR"/>
        </w:rPr>
        <w:t>%) que les services de santé sont plus utilisés pour raison de m</w:t>
      </w:r>
      <w:r w:rsidR="00E80A56">
        <w:rPr>
          <w:rFonts w:cs="Arial"/>
          <w:bCs/>
          <w:color w:val="000000"/>
          <w:lang w:eastAsia="fr-FR"/>
        </w:rPr>
        <w:t>aladie qu’en milieu urbain (22</w:t>
      </w:r>
      <w:r w:rsidRPr="002914E1">
        <w:rPr>
          <w:rFonts w:cs="Arial"/>
          <w:bCs/>
          <w:color w:val="000000"/>
          <w:lang w:eastAsia="fr-FR"/>
        </w:rPr>
        <w:t>%). L’analyse par sexe et niveau d’instruction montre qu’il n’existe pas une grande différence entre les taux d’utilisation.</w:t>
      </w:r>
    </w:p>
    <w:p w:rsidR="00177545" w:rsidRDefault="00177545" w:rsidP="00A15496">
      <w:pPr>
        <w:pStyle w:val="Titre7"/>
      </w:pPr>
    </w:p>
    <w:p w:rsidR="008C125B" w:rsidRPr="002914E1" w:rsidRDefault="008C125B" w:rsidP="00A15496">
      <w:pPr>
        <w:pStyle w:val="Titre7"/>
      </w:pPr>
      <w:bookmarkStart w:id="83" w:name="_Toc490814325"/>
      <w:r w:rsidRPr="002914E1">
        <w:t>Tableau 1.2 : Pourcentage de la population ayant utilisé les services de médecine curative pour raison de maladie durant les 6 derniers mois dans les structures de santé de la zone du PSRF, Mars 2017</w:t>
      </w:r>
      <w:bookmarkEnd w:id="83"/>
    </w:p>
    <w:p w:rsidR="00BD5CD1" w:rsidRPr="002914E1" w:rsidRDefault="00BD5CD1" w:rsidP="00E14C19">
      <w:pPr>
        <w:keepNext/>
        <w:keepLines/>
        <w:rPr>
          <w:sz w:val="16"/>
          <w:lang w:eastAsia="fr-FR"/>
        </w:rPr>
      </w:pPr>
    </w:p>
    <w:tbl>
      <w:tblPr>
        <w:tblOverlap w:val="never"/>
        <w:tblW w:w="9067" w:type="dxa"/>
        <w:tblCellMar>
          <w:left w:w="10" w:type="dxa"/>
          <w:right w:w="10" w:type="dxa"/>
        </w:tblCellMar>
        <w:tblLook w:val="04A0" w:firstRow="1" w:lastRow="0" w:firstColumn="1" w:lastColumn="0" w:noHBand="0" w:noVBand="1"/>
      </w:tblPr>
      <w:tblGrid>
        <w:gridCol w:w="2689"/>
        <w:gridCol w:w="1706"/>
        <w:gridCol w:w="1809"/>
        <w:gridCol w:w="1162"/>
        <w:gridCol w:w="1701"/>
      </w:tblGrid>
      <w:tr w:rsidR="008C125B" w:rsidRPr="00177545" w:rsidTr="00664175">
        <w:tc>
          <w:tcPr>
            <w:tcW w:w="2689" w:type="dxa"/>
            <w:tcBorders>
              <w:top w:val="single" w:sz="4" w:space="0" w:color="auto"/>
              <w:left w:val="single" w:sz="4" w:space="0" w:color="auto"/>
              <w:bottom w:val="single" w:sz="4" w:space="0" w:color="000000"/>
              <w:right w:val="single" w:sz="4" w:space="0" w:color="auto"/>
            </w:tcBorders>
            <w:vAlign w:val="center"/>
            <w:hideMark/>
          </w:tcPr>
          <w:p w:rsidR="008C125B" w:rsidRPr="00177545" w:rsidRDefault="008C125B" w:rsidP="002C469F">
            <w:pPr>
              <w:keepNext/>
              <w:keepLines/>
              <w:spacing w:before="30" w:after="30"/>
              <w:suppressOverlap/>
              <w:jc w:val="center"/>
              <w:rPr>
                <w:rFonts w:cs="Arial"/>
                <w:bCs/>
                <w:color w:val="000000"/>
                <w:sz w:val="20"/>
                <w:szCs w:val="20"/>
                <w:lang w:eastAsia="fr-FR"/>
              </w:rPr>
            </w:pPr>
            <w:r w:rsidRPr="00177545">
              <w:rPr>
                <w:rFonts w:cs="Arial"/>
                <w:bCs/>
                <w:color w:val="000000"/>
                <w:sz w:val="20"/>
                <w:szCs w:val="20"/>
                <w:lang w:eastAsia="fr-FR"/>
              </w:rPr>
              <w:t>Caractéristiques</w:t>
            </w:r>
          </w:p>
        </w:tc>
        <w:tc>
          <w:tcPr>
            <w:tcW w:w="1706" w:type="dxa"/>
            <w:tcBorders>
              <w:top w:val="single" w:sz="4" w:space="0" w:color="auto"/>
              <w:left w:val="single" w:sz="4" w:space="0" w:color="auto"/>
              <w:bottom w:val="single" w:sz="4" w:space="0" w:color="000000"/>
              <w:right w:val="single" w:sz="4" w:space="0" w:color="auto"/>
            </w:tcBorders>
            <w:tcMar>
              <w:top w:w="0" w:type="dxa"/>
              <w:left w:w="70" w:type="dxa"/>
              <w:bottom w:w="0" w:type="dxa"/>
              <w:right w:w="70" w:type="dxa"/>
            </w:tcMar>
            <w:vAlign w:val="center"/>
            <w:hideMark/>
          </w:tcPr>
          <w:p w:rsidR="008C125B" w:rsidRPr="00177545" w:rsidRDefault="008C125B" w:rsidP="002C469F">
            <w:pPr>
              <w:keepNext/>
              <w:keepLines/>
              <w:spacing w:line="276" w:lineRule="auto"/>
              <w:suppressOverlap/>
              <w:jc w:val="center"/>
              <w:rPr>
                <w:rFonts w:cs="Arial"/>
                <w:bCs/>
                <w:color w:val="000000"/>
                <w:sz w:val="20"/>
                <w:szCs w:val="20"/>
                <w:lang w:eastAsia="fr-FR"/>
              </w:rPr>
            </w:pPr>
            <w:r w:rsidRPr="00177545">
              <w:rPr>
                <w:rFonts w:cs="Arial"/>
                <w:bCs/>
                <w:color w:val="000000"/>
                <w:sz w:val="20"/>
                <w:szCs w:val="20"/>
                <w:lang w:eastAsia="fr-FR"/>
              </w:rPr>
              <w:t>Ont utilisé des structures de santé pour raisons de maladie</w:t>
            </w:r>
          </w:p>
        </w:tc>
        <w:tc>
          <w:tcPr>
            <w:tcW w:w="1809" w:type="dxa"/>
            <w:tcBorders>
              <w:top w:val="single" w:sz="4" w:space="0" w:color="auto"/>
              <w:left w:val="single" w:sz="4" w:space="0" w:color="auto"/>
              <w:bottom w:val="single" w:sz="4" w:space="0" w:color="000000"/>
              <w:right w:val="single" w:sz="4" w:space="0" w:color="auto"/>
            </w:tcBorders>
            <w:tcMar>
              <w:top w:w="0" w:type="dxa"/>
              <w:left w:w="70" w:type="dxa"/>
              <w:bottom w:w="0" w:type="dxa"/>
              <w:right w:w="70" w:type="dxa"/>
            </w:tcMar>
            <w:vAlign w:val="center"/>
            <w:hideMark/>
          </w:tcPr>
          <w:p w:rsidR="008C125B" w:rsidRPr="00177545" w:rsidRDefault="008C125B" w:rsidP="002C469F">
            <w:pPr>
              <w:keepNext/>
              <w:keepLines/>
              <w:spacing w:line="276" w:lineRule="auto"/>
              <w:suppressOverlap/>
              <w:jc w:val="center"/>
              <w:rPr>
                <w:rFonts w:cs="Arial"/>
                <w:bCs/>
                <w:color w:val="000000"/>
                <w:sz w:val="20"/>
                <w:szCs w:val="20"/>
                <w:lang w:eastAsia="fr-FR"/>
              </w:rPr>
            </w:pPr>
            <w:r w:rsidRPr="00177545">
              <w:rPr>
                <w:rFonts w:cs="Arial"/>
                <w:bCs/>
                <w:color w:val="000000"/>
                <w:sz w:val="20"/>
                <w:szCs w:val="20"/>
                <w:lang w:eastAsia="fr-FR"/>
              </w:rPr>
              <w:t>N'ont</w:t>
            </w:r>
            <w:r w:rsidR="00B35D58">
              <w:rPr>
                <w:rFonts w:cs="Arial"/>
                <w:bCs/>
                <w:color w:val="000000"/>
                <w:sz w:val="20"/>
                <w:szCs w:val="20"/>
                <w:lang w:eastAsia="fr-FR"/>
              </w:rPr>
              <w:t xml:space="preserve"> </w:t>
            </w:r>
            <w:r w:rsidRPr="00177545">
              <w:rPr>
                <w:rFonts w:cs="Arial"/>
                <w:bCs/>
                <w:color w:val="000000"/>
                <w:sz w:val="20"/>
                <w:szCs w:val="20"/>
                <w:lang w:eastAsia="fr-FR"/>
              </w:rPr>
              <w:t>pas utilisé des structures de santé pour raisons de maladie</w:t>
            </w:r>
          </w:p>
        </w:tc>
        <w:tc>
          <w:tcPr>
            <w:tcW w:w="1162" w:type="dxa"/>
            <w:tcBorders>
              <w:top w:val="single" w:sz="4" w:space="0" w:color="auto"/>
              <w:left w:val="single" w:sz="4" w:space="0" w:color="auto"/>
              <w:bottom w:val="single" w:sz="4" w:space="0" w:color="000000"/>
              <w:right w:val="single" w:sz="4" w:space="0" w:color="auto"/>
            </w:tcBorders>
            <w:tcMar>
              <w:top w:w="0" w:type="dxa"/>
              <w:left w:w="70" w:type="dxa"/>
              <w:bottom w:w="0" w:type="dxa"/>
              <w:right w:w="70" w:type="dxa"/>
            </w:tcMar>
            <w:vAlign w:val="center"/>
            <w:hideMark/>
          </w:tcPr>
          <w:p w:rsidR="008C125B" w:rsidRPr="00177545" w:rsidRDefault="008C125B" w:rsidP="002C469F">
            <w:pPr>
              <w:keepNext/>
              <w:keepLines/>
              <w:spacing w:line="276" w:lineRule="auto"/>
              <w:suppressOverlap/>
              <w:jc w:val="center"/>
              <w:rPr>
                <w:rFonts w:cs="Arial"/>
                <w:bCs/>
                <w:color w:val="000000"/>
                <w:sz w:val="20"/>
                <w:szCs w:val="20"/>
                <w:lang w:eastAsia="fr-FR"/>
              </w:rPr>
            </w:pPr>
            <w:r w:rsidRPr="00177545">
              <w:rPr>
                <w:rFonts w:cs="Arial"/>
                <w:bCs/>
                <w:color w:val="000000"/>
                <w:sz w:val="20"/>
                <w:szCs w:val="20"/>
                <w:lang w:eastAsia="fr-FR"/>
              </w:rPr>
              <w:t>Effectif de la population interrogée</w:t>
            </w:r>
          </w:p>
        </w:tc>
        <w:tc>
          <w:tcPr>
            <w:tcW w:w="1701" w:type="dxa"/>
            <w:tcBorders>
              <w:top w:val="single" w:sz="4" w:space="0" w:color="auto"/>
              <w:left w:val="single" w:sz="4" w:space="0" w:color="auto"/>
              <w:bottom w:val="single" w:sz="4" w:space="0" w:color="000000"/>
              <w:right w:val="single" w:sz="4" w:space="0" w:color="auto"/>
            </w:tcBorders>
            <w:tcMar>
              <w:top w:w="0" w:type="dxa"/>
              <w:left w:w="70" w:type="dxa"/>
              <w:bottom w:w="0" w:type="dxa"/>
              <w:right w:w="70" w:type="dxa"/>
            </w:tcMar>
            <w:vAlign w:val="center"/>
            <w:hideMark/>
          </w:tcPr>
          <w:p w:rsidR="008C125B" w:rsidRPr="00177545" w:rsidRDefault="008C125B" w:rsidP="002C469F">
            <w:pPr>
              <w:keepNext/>
              <w:keepLines/>
              <w:spacing w:line="276" w:lineRule="auto"/>
              <w:suppressOverlap/>
              <w:jc w:val="center"/>
              <w:rPr>
                <w:rFonts w:cs="Arial"/>
                <w:bCs/>
                <w:color w:val="000000"/>
                <w:sz w:val="20"/>
                <w:szCs w:val="20"/>
                <w:lang w:eastAsia="fr-FR"/>
              </w:rPr>
            </w:pPr>
            <w:r w:rsidRPr="00177545">
              <w:rPr>
                <w:rFonts w:cs="Arial"/>
                <w:bCs/>
                <w:color w:val="000000"/>
                <w:sz w:val="20"/>
                <w:szCs w:val="20"/>
                <w:lang w:eastAsia="fr-FR"/>
              </w:rPr>
              <w:t>Taux d'utilisation de la médecine curative</w:t>
            </w:r>
          </w:p>
        </w:tc>
      </w:tr>
      <w:tr w:rsidR="008C125B" w:rsidRPr="00177545" w:rsidTr="00664175">
        <w:tc>
          <w:tcPr>
            <w:tcW w:w="2689" w:type="dxa"/>
            <w:tcBorders>
              <w:top w:val="single" w:sz="4" w:space="0" w:color="000000"/>
              <w:left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bCs/>
                <w:color w:val="000000"/>
                <w:sz w:val="20"/>
                <w:szCs w:val="20"/>
                <w:lang w:eastAsia="fr-FR"/>
              </w:rPr>
            </w:pPr>
            <w:r w:rsidRPr="00177545">
              <w:rPr>
                <w:rFonts w:cs="Arial"/>
                <w:bCs/>
                <w:color w:val="000000"/>
                <w:sz w:val="20"/>
                <w:szCs w:val="20"/>
                <w:lang w:eastAsia="fr-FR"/>
              </w:rPr>
              <w:t>Région Administrative</w:t>
            </w:r>
          </w:p>
        </w:tc>
        <w:tc>
          <w:tcPr>
            <w:tcW w:w="1706" w:type="dxa"/>
            <w:tcBorders>
              <w:top w:val="single" w:sz="4" w:space="0" w:color="000000"/>
              <w:left w:val="nil"/>
              <w:right w:val="single" w:sz="4" w:space="0" w:color="000000"/>
            </w:tcBorders>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center"/>
              <w:rPr>
                <w:rFonts w:cs="Arial"/>
                <w:bCs/>
                <w:color w:val="000000"/>
                <w:sz w:val="20"/>
                <w:szCs w:val="20"/>
                <w:lang w:eastAsia="fr-FR"/>
              </w:rPr>
            </w:pPr>
            <w:r w:rsidRPr="00177545">
              <w:rPr>
                <w:rFonts w:cs="Arial"/>
                <w:bCs/>
                <w:color w:val="000000"/>
                <w:sz w:val="20"/>
                <w:szCs w:val="20"/>
                <w:lang w:eastAsia="fr-FR"/>
              </w:rPr>
              <w:t> </w:t>
            </w:r>
          </w:p>
        </w:tc>
        <w:tc>
          <w:tcPr>
            <w:tcW w:w="1809" w:type="dxa"/>
            <w:tcBorders>
              <w:top w:val="single" w:sz="4" w:space="0" w:color="000000"/>
              <w:left w:val="nil"/>
              <w:right w:val="single" w:sz="4" w:space="0" w:color="000000"/>
            </w:tcBorders>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center"/>
              <w:rPr>
                <w:rFonts w:cs="Arial"/>
                <w:bCs/>
                <w:color w:val="000000"/>
                <w:sz w:val="20"/>
                <w:szCs w:val="20"/>
                <w:lang w:eastAsia="fr-FR"/>
              </w:rPr>
            </w:pPr>
            <w:r w:rsidRPr="00177545">
              <w:rPr>
                <w:rFonts w:cs="Arial"/>
                <w:bCs/>
                <w:color w:val="000000"/>
                <w:sz w:val="20"/>
                <w:szCs w:val="20"/>
                <w:lang w:eastAsia="fr-FR"/>
              </w:rPr>
              <w:t> </w:t>
            </w:r>
          </w:p>
        </w:tc>
        <w:tc>
          <w:tcPr>
            <w:tcW w:w="1162" w:type="dxa"/>
            <w:tcBorders>
              <w:top w:val="single" w:sz="4" w:space="0" w:color="000000"/>
              <w:left w:val="nil"/>
              <w:right w:val="single" w:sz="4" w:space="0" w:color="000000"/>
            </w:tcBorders>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center"/>
              <w:rPr>
                <w:rFonts w:cs="Arial"/>
                <w:bCs/>
                <w:color w:val="000000"/>
                <w:sz w:val="20"/>
                <w:szCs w:val="20"/>
                <w:lang w:eastAsia="fr-FR"/>
              </w:rPr>
            </w:pPr>
            <w:r w:rsidRPr="00177545">
              <w:rPr>
                <w:rFonts w:cs="Arial"/>
                <w:bCs/>
                <w:color w:val="000000"/>
                <w:sz w:val="20"/>
                <w:szCs w:val="20"/>
                <w:lang w:eastAsia="fr-FR"/>
              </w:rPr>
              <w:t> </w:t>
            </w:r>
          </w:p>
        </w:tc>
        <w:tc>
          <w:tcPr>
            <w:tcW w:w="1701" w:type="dxa"/>
            <w:tcBorders>
              <w:top w:val="single" w:sz="4" w:space="0" w:color="000000"/>
              <w:left w:val="nil"/>
              <w:right w:val="single" w:sz="4" w:space="0" w:color="000000"/>
            </w:tcBorders>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center"/>
              <w:rPr>
                <w:rFonts w:cs="Arial"/>
                <w:bCs/>
                <w:color w:val="000000"/>
                <w:sz w:val="20"/>
                <w:szCs w:val="20"/>
                <w:lang w:eastAsia="fr-FR"/>
              </w:rPr>
            </w:pPr>
            <w:r w:rsidRPr="00177545">
              <w:rPr>
                <w:rFonts w:cs="Arial"/>
                <w:bCs/>
                <w:color w:val="000000"/>
                <w:sz w:val="20"/>
                <w:szCs w:val="20"/>
                <w:lang w:eastAsia="fr-FR"/>
              </w:rPr>
              <w:t> </w:t>
            </w:r>
          </w:p>
        </w:tc>
      </w:tr>
      <w:tr w:rsidR="008C125B" w:rsidRPr="00177545" w:rsidTr="00664175">
        <w:tc>
          <w:tcPr>
            <w:tcW w:w="2689" w:type="dxa"/>
            <w:tcBorders>
              <w:top w:val="nil"/>
              <w:left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Faranah</w:t>
            </w:r>
          </w:p>
        </w:tc>
        <w:tc>
          <w:tcPr>
            <w:tcW w:w="1706"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598</w:t>
            </w:r>
          </w:p>
        </w:tc>
        <w:tc>
          <w:tcPr>
            <w:tcW w:w="1809"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1980</w:t>
            </w:r>
          </w:p>
        </w:tc>
        <w:tc>
          <w:tcPr>
            <w:tcW w:w="1162"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2578</w:t>
            </w:r>
          </w:p>
        </w:tc>
        <w:tc>
          <w:tcPr>
            <w:tcW w:w="1701"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23,2</w:t>
            </w:r>
          </w:p>
        </w:tc>
      </w:tr>
      <w:tr w:rsidR="008C125B" w:rsidRPr="00177545" w:rsidTr="00664175">
        <w:tc>
          <w:tcPr>
            <w:tcW w:w="2689" w:type="dxa"/>
            <w:tcBorders>
              <w:top w:val="nil"/>
              <w:left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Kindia</w:t>
            </w:r>
          </w:p>
        </w:tc>
        <w:tc>
          <w:tcPr>
            <w:tcW w:w="1706"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847</w:t>
            </w:r>
          </w:p>
        </w:tc>
        <w:tc>
          <w:tcPr>
            <w:tcW w:w="1809"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3406</w:t>
            </w:r>
          </w:p>
        </w:tc>
        <w:tc>
          <w:tcPr>
            <w:tcW w:w="1162"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4253</w:t>
            </w:r>
          </w:p>
        </w:tc>
        <w:tc>
          <w:tcPr>
            <w:tcW w:w="1701"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19,9</w:t>
            </w:r>
          </w:p>
        </w:tc>
      </w:tr>
      <w:tr w:rsidR="008C125B" w:rsidRPr="00177545" w:rsidTr="00664175">
        <w:tc>
          <w:tcPr>
            <w:tcW w:w="2689" w:type="dxa"/>
            <w:tcBorders>
              <w:top w:val="nil"/>
              <w:left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Labé</w:t>
            </w:r>
          </w:p>
        </w:tc>
        <w:tc>
          <w:tcPr>
            <w:tcW w:w="1706"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944</w:t>
            </w:r>
          </w:p>
        </w:tc>
        <w:tc>
          <w:tcPr>
            <w:tcW w:w="1809"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1542</w:t>
            </w:r>
          </w:p>
        </w:tc>
        <w:tc>
          <w:tcPr>
            <w:tcW w:w="1162"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2486</w:t>
            </w:r>
          </w:p>
        </w:tc>
        <w:tc>
          <w:tcPr>
            <w:tcW w:w="1701"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38,0</w:t>
            </w:r>
          </w:p>
        </w:tc>
      </w:tr>
      <w:tr w:rsidR="008C125B" w:rsidRPr="00177545" w:rsidTr="00664175">
        <w:tc>
          <w:tcPr>
            <w:tcW w:w="268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Mamou</w:t>
            </w:r>
          </w:p>
        </w:tc>
        <w:tc>
          <w:tcPr>
            <w:tcW w:w="1706"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792</w:t>
            </w:r>
          </w:p>
        </w:tc>
        <w:tc>
          <w:tcPr>
            <w:tcW w:w="180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1711</w:t>
            </w:r>
          </w:p>
        </w:tc>
        <w:tc>
          <w:tcPr>
            <w:tcW w:w="1162"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2503</w:t>
            </w:r>
          </w:p>
        </w:tc>
        <w:tc>
          <w:tcPr>
            <w:tcW w:w="1701"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31,6</w:t>
            </w:r>
          </w:p>
        </w:tc>
      </w:tr>
      <w:tr w:rsidR="008C125B" w:rsidRPr="00177545" w:rsidTr="00664175">
        <w:tc>
          <w:tcPr>
            <w:tcW w:w="2689" w:type="dxa"/>
            <w:tcBorders>
              <w:top w:val="single" w:sz="4" w:space="0" w:color="000000"/>
              <w:left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bCs/>
                <w:color w:val="000000"/>
                <w:sz w:val="20"/>
                <w:szCs w:val="20"/>
                <w:lang w:eastAsia="fr-FR"/>
              </w:rPr>
            </w:pPr>
            <w:r w:rsidRPr="00177545">
              <w:rPr>
                <w:rFonts w:cs="Arial"/>
                <w:bCs/>
                <w:color w:val="000000"/>
                <w:sz w:val="20"/>
                <w:szCs w:val="20"/>
                <w:lang w:eastAsia="fr-FR"/>
              </w:rPr>
              <w:t>Milieu de résidence</w:t>
            </w:r>
          </w:p>
        </w:tc>
        <w:tc>
          <w:tcPr>
            <w:tcW w:w="1706" w:type="dxa"/>
            <w:tcBorders>
              <w:top w:val="single" w:sz="4" w:space="0" w:color="000000"/>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bCs/>
                <w:color w:val="000000"/>
                <w:sz w:val="20"/>
                <w:szCs w:val="20"/>
                <w:lang w:eastAsia="fr-FR"/>
              </w:rPr>
            </w:pPr>
            <w:r w:rsidRPr="00177545">
              <w:rPr>
                <w:rFonts w:cs="Arial"/>
                <w:bCs/>
                <w:color w:val="000000"/>
                <w:sz w:val="20"/>
                <w:szCs w:val="20"/>
                <w:lang w:eastAsia="fr-FR"/>
              </w:rPr>
              <w:t> </w:t>
            </w:r>
          </w:p>
        </w:tc>
        <w:tc>
          <w:tcPr>
            <w:tcW w:w="1809" w:type="dxa"/>
            <w:tcBorders>
              <w:top w:val="single" w:sz="4" w:space="0" w:color="000000"/>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bCs/>
                <w:color w:val="000000"/>
                <w:sz w:val="20"/>
                <w:szCs w:val="20"/>
                <w:lang w:eastAsia="fr-FR"/>
              </w:rPr>
            </w:pPr>
            <w:r w:rsidRPr="00177545">
              <w:rPr>
                <w:rFonts w:cs="Arial"/>
                <w:bCs/>
                <w:color w:val="000000"/>
                <w:sz w:val="20"/>
                <w:szCs w:val="20"/>
                <w:lang w:eastAsia="fr-FR"/>
              </w:rPr>
              <w:t> </w:t>
            </w:r>
          </w:p>
        </w:tc>
        <w:tc>
          <w:tcPr>
            <w:tcW w:w="1162" w:type="dxa"/>
            <w:tcBorders>
              <w:top w:val="single" w:sz="4" w:space="0" w:color="000000"/>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bCs/>
                <w:color w:val="000000"/>
                <w:sz w:val="20"/>
                <w:szCs w:val="20"/>
                <w:lang w:eastAsia="fr-FR"/>
              </w:rPr>
            </w:pPr>
            <w:r w:rsidRPr="00177545">
              <w:rPr>
                <w:rFonts w:cs="Arial"/>
                <w:bCs/>
                <w:color w:val="000000"/>
                <w:sz w:val="20"/>
                <w:szCs w:val="20"/>
                <w:lang w:eastAsia="fr-FR"/>
              </w:rPr>
              <w:t> </w:t>
            </w:r>
          </w:p>
        </w:tc>
        <w:tc>
          <w:tcPr>
            <w:tcW w:w="1701" w:type="dxa"/>
            <w:tcBorders>
              <w:top w:val="single" w:sz="4" w:space="0" w:color="000000"/>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bCs/>
                <w:color w:val="000000"/>
                <w:sz w:val="20"/>
                <w:szCs w:val="20"/>
                <w:lang w:eastAsia="fr-FR"/>
              </w:rPr>
            </w:pPr>
            <w:r w:rsidRPr="00177545">
              <w:rPr>
                <w:rFonts w:cs="Arial"/>
                <w:bCs/>
                <w:color w:val="000000"/>
                <w:sz w:val="20"/>
                <w:szCs w:val="20"/>
                <w:lang w:eastAsia="fr-FR"/>
              </w:rPr>
              <w:t> </w:t>
            </w:r>
          </w:p>
        </w:tc>
      </w:tr>
      <w:tr w:rsidR="008C125B" w:rsidRPr="00177545" w:rsidTr="00664175">
        <w:tc>
          <w:tcPr>
            <w:tcW w:w="2689" w:type="dxa"/>
            <w:tcBorders>
              <w:top w:val="nil"/>
              <w:left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Urbain</w:t>
            </w:r>
          </w:p>
        </w:tc>
        <w:tc>
          <w:tcPr>
            <w:tcW w:w="1706"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523</w:t>
            </w:r>
          </w:p>
        </w:tc>
        <w:tc>
          <w:tcPr>
            <w:tcW w:w="1809"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1822</w:t>
            </w:r>
          </w:p>
        </w:tc>
        <w:tc>
          <w:tcPr>
            <w:tcW w:w="1162"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2345</w:t>
            </w:r>
          </w:p>
        </w:tc>
        <w:tc>
          <w:tcPr>
            <w:tcW w:w="1701"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22,3</w:t>
            </w:r>
          </w:p>
        </w:tc>
      </w:tr>
      <w:tr w:rsidR="008C125B" w:rsidRPr="00177545" w:rsidTr="00664175">
        <w:tc>
          <w:tcPr>
            <w:tcW w:w="268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Rural</w:t>
            </w:r>
          </w:p>
        </w:tc>
        <w:tc>
          <w:tcPr>
            <w:tcW w:w="1706"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2658</w:t>
            </w:r>
          </w:p>
        </w:tc>
        <w:tc>
          <w:tcPr>
            <w:tcW w:w="180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6817</w:t>
            </w:r>
          </w:p>
        </w:tc>
        <w:tc>
          <w:tcPr>
            <w:tcW w:w="1162"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9475</w:t>
            </w:r>
          </w:p>
        </w:tc>
        <w:tc>
          <w:tcPr>
            <w:tcW w:w="1701"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28,1</w:t>
            </w:r>
          </w:p>
        </w:tc>
      </w:tr>
      <w:tr w:rsidR="008C125B" w:rsidRPr="00177545" w:rsidTr="00664175">
        <w:tc>
          <w:tcPr>
            <w:tcW w:w="2689" w:type="dxa"/>
            <w:tcBorders>
              <w:top w:val="single" w:sz="4" w:space="0" w:color="000000"/>
              <w:left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bCs/>
                <w:color w:val="000000"/>
                <w:sz w:val="20"/>
                <w:szCs w:val="20"/>
                <w:lang w:eastAsia="fr-FR"/>
              </w:rPr>
            </w:pPr>
            <w:r w:rsidRPr="00177545">
              <w:rPr>
                <w:rFonts w:cs="Arial"/>
                <w:bCs/>
                <w:color w:val="000000"/>
                <w:sz w:val="20"/>
                <w:szCs w:val="20"/>
                <w:lang w:eastAsia="fr-FR"/>
              </w:rPr>
              <w:t>Sexe</w:t>
            </w:r>
          </w:p>
        </w:tc>
        <w:tc>
          <w:tcPr>
            <w:tcW w:w="1706" w:type="dxa"/>
            <w:tcBorders>
              <w:top w:val="single" w:sz="4" w:space="0" w:color="000000"/>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 </w:t>
            </w:r>
          </w:p>
        </w:tc>
        <w:tc>
          <w:tcPr>
            <w:tcW w:w="1809" w:type="dxa"/>
            <w:tcBorders>
              <w:top w:val="single" w:sz="4" w:space="0" w:color="000000"/>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 </w:t>
            </w:r>
          </w:p>
        </w:tc>
        <w:tc>
          <w:tcPr>
            <w:tcW w:w="1162" w:type="dxa"/>
            <w:tcBorders>
              <w:top w:val="single" w:sz="4" w:space="0" w:color="000000"/>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 </w:t>
            </w:r>
          </w:p>
        </w:tc>
        <w:tc>
          <w:tcPr>
            <w:tcW w:w="1701" w:type="dxa"/>
            <w:tcBorders>
              <w:top w:val="single" w:sz="4" w:space="0" w:color="000000"/>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 </w:t>
            </w:r>
          </w:p>
        </w:tc>
      </w:tr>
      <w:tr w:rsidR="008C125B" w:rsidRPr="00177545" w:rsidTr="00664175">
        <w:tc>
          <w:tcPr>
            <w:tcW w:w="2689" w:type="dxa"/>
            <w:tcBorders>
              <w:top w:val="nil"/>
              <w:left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Masculin</w:t>
            </w:r>
          </w:p>
        </w:tc>
        <w:tc>
          <w:tcPr>
            <w:tcW w:w="1706"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1446</w:t>
            </w:r>
          </w:p>
        </w:tc>
        <w:tc>
          <w:tcPr>
            <w:tcW w:w="1809"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4029</w:t>
            </w:r>
          </w:p>
        </w:tc>
        <w:tc>
          <w:tcPr>
            <w:tcW w:w="1162"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5475</w:t>
            </w:r>
          </w:p>
        </w:tc>
        <w:tc>
          <w:tcPr>
            <w:tcW w:w="1701"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26,4</w:t>
            </w:r>
          </w:p>
        </w:tc>
      </w:tr>
      <w:tr w:rsidR="008C125B" w:rsidRPr="00177545" w:rsidTr="00664175">
        <w:tc>
          <w:tcPr>
            <w:tcW w:w="268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Féminin</w:t>
            </w:r>
          </w:p>
        </w:tc>
        <w:tc>
          <w:tcPr>
            <w:tcW w:w="1706"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1735</w:t>
            </w:r>
          </w:p>
        </w:tc>
        <w:tc>
          <w:tcPr>
            <w:tcW w:w="180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4610</w:t>
            </w:r>
          </w:p>
        </w:tc>
        <w:tc>
          <w:tcPr>
            <w:tcW w:w="1162"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6345</w:t>
            </w:r>
          </w:p>
        </w:tc>
        <w:tc>
          <w:tcPr>
            <w:tcW w:w="1701"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27,3</w:t>
            </w:r>
          </w:p>
        </w:tc>
      </w:tr>
      <w:tr w:rsidR="008C125B" w:rsidRPr="00177545" w:rsidTr="00664175">
        <w:tc>
          <w:tcPr>
            <w:tcW w:w="2689" w:type="dxa"/>
            <w:tcBorders>
              <w:top w:val="single" w:sz="4" w:space="0" w:color="000000"/>
              <w:left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eastAsia="Calibri" w:cs="Arial"/>
                <w:color w:val="000000"/>
                <w:sz w:val="20"/>
                <w:szCs w:val="20"/>
              </w:rPr>
              <w:t>Niveau d'instruction</w:t>
            </w:r>
          </w:p>
        </w:tc>
        <w:tc>
          <w:tcPr>
            <w:tcW w:w="1706" w:type="dxa"/>
            <w:tcBorders>
              <w:top w:val="single" w:sz="4" w:space="0" w:color="000000"/>
              <w:left w:val="nil"/>
              <w:right w:val="single" w:sz="4" w:space="0" w:color="000000"/>
            </w:tcBorders>
            <w:noWrap/>
            <w:tcMar>
              <w:top w:w="0" w:type="dxa"/>
              <w:left w:w="70" w:type="dxa"/>
              <w:bottom w:w="0" w:type="dxa"/>
              <w:right w:w="70" w:type="dxa"/>
            </w:tcMar>
            <w:vAlign w:val="center"/>
          </w:tcPr>
          <w:p w:rsidR="008C125B" w:rsidRPr="00177545" w:rsidRDefault="008C125B" w:rsidP="002C469F">
            <w:pPr>
              <w:keepNext/>
              <w:keepLines/>
              <w:spacing w:before="30" w:after="30"/>
              <w:suppressOverlap/>
              <w:jc w:val="right"/>
              <w:rPr>
                <w:rFonts w:cs="Arial"/>
                <w:color w:val="000000"/>
                <w:sz w:val="20"/>
                <w:szCs w:val="20"/>
                <w:lang w:eastAsia="fr-FR"/>
              </w:rPr>
            </w:pPr>
          </w:p>
        </w:tc>
        <w:tc>
          <w:tcPr>
            <w:tcW w:w="1809" w:type="dxa"/>
            <w:tcBorders>
              <w:top w:val="single" w:sz="4" w:space="0" w:color="000000"/>
              <w:left w:val="nil"/>
              <w:right w:val="single" w:sz="4" w:space="0" w:color="000000"/>
            </w:tcBorders>
            <w:noWrap/>
            <w:tcMar>
              <w:top w:w="0" w:type="dxa"/>
              <w:left w:w="70" w:type="dxa"/>
              <w:bottom w:w="0" w:type="dxa"/>
              <w:right w:w="70" w:type="dxa"/>
            </w:tcMar>
            <w:vAlign w:val="center"/>
          </w:tcPr>
          <w:p w:rsidR="008C125B" w:rsidRPr="00177545" w:rsidRDefault="008C125B" w:rsidP="002C469F">
            <w:pPr>
              <w:keepNext/>
              <w:keepLines/>
              <w:spacing w:before="30" w:after="30"/>
              <w:suppressOverlap/>
              <w:jc w:val="right"/>
              <w:rPr>
                <w:rFonts w:cs="Arial"/>
                <w:color w:val="000000"/>
                <w:sz w:val="20"/>
                <w:szCs w:val="20"/>
                <w:lang w:eastAsia="fr-FR"/>
              </w:rPr>
            </w:pPr>
          </w:p>
        </w:tc>
        <w:tc>
          <w:tcPr>
            <w:tcW w:w="1162" w:type="dxa"/>
            <w:tcBorders>
              <w:top w:val="single" w:sz="4" w:space="0" w:color="000000"/>
              <w:left w:val="nil"/>
              <w:right w:val="single" w:sz="4" w:space="0" w:color="000000"/>
            </w:tcBorders>
            <w:noWrap/>
            <w:tcMar>
              <w:top w:w="0" w:type="dxa"/>
              <w:left w:w="70" w:type="dxa"/>
              <w:bottom w:w="0" w:type="dxa"/>
              <w:right w:w="70" w:type="dxa"/>
            </w:tcMar>
            <w:vAlign w:val="center"/>
          </w:tcPr>
          <w:p w:rsidR="008C125B" w:rsidRPr="00177545" w:rsidRDefault="008C125B" w:rsidP="002C469F">
            <w:pPr>
              <w:keepNext/>
              <w:keepLines/>
              <w:spacing w:before="30" w:after="30"/>
              <w:suppressOverlap/>
              <w:jc w:val="right"/>
              <w:rPr>
                <w:rFonts w:cs="Arial"/>
                <w:color w:val="000000"/>
                <w:sz w:val="20"/>
                <w:szCs w:val="20"/>
                <w:lang w:eastAsia="fr-FR"/>
              </w:rPr>
            </w:pPr>
          </w:p>
        </w:tc>
        <w:tc>
          <w:tcPr>
            <w:tcW w:w="1701" w:type="dxa"/>
            <w:tcBorders>
              <w:top w:val="single" w:sz="4" w:space="0" w:color="000000"/>
              <w:left w:val="nil"/>
              <w:right w:val="single" w:sz="4" w:space="0" w:color="000000"/>
            </w:tcBorders>
            <w:noWrap/>
            <w:tcMar>
              <w:top w:w="0" w:type="dxa"/>
              <w:left w:w="70" w:type="dxa"/>
              <w:bottom w:w="0" w:type="dxa"/>
              <w:right w:w="70" w:type="dxa"/>
            </w:tcMar>
            <w:vAlign w:val="center"/>
          </w:tcPr>
          <w:p w:rsidR="008C125B" w:rsidRPr="00177545" w:rsidRDefault="008C125B" w:rsidP="002C469F">
            <w:pPr>
              <w:keepNext/>
              <w:keepLines/>
              <w:spacing w:before="30" w:after="30"/>
              <w:suppressOverlap/>
              <w:jc w:val="right"/>
              <w:rPr>
                <w:rFonts w:cs="Arial"/>
                <w:color w:val="000000"/>
                <w:sz w:val="20"/>
                <w:szCs w:val="20"/>
                <w:lang w:eastAsia="fr-FR"/>
              </w:rPr>
            </w:pPr>
          </w:p>
        </w:tc>
      </w:tr>
      <w:tr w:rsidR="008C125B" w:rsidRPr="00177545" w:rsidTr="00664175">
        <w:tc>
          <w:tcPr>
            <w:tcW w:w="2689" w:type="dxa"/>
            <w:tcBorders>
              <w:top w:val="nil"/>
              <w:left w:val="single" w:sz="4" w:space="0" w:color="000000"/>
              <w:right w:val="single" w:sz="4" w:space="0" w:color="000000"/>
            </w:tcBorders>
            <w:noWrap/>
            <w:tcMar>
              <w:top w:w="0" w:type="dxa"/>
              <w:left w:w="70" w:type="dxa"/>
              <w:bottom w:w="0" w:type="dxa"/>
              <w:right w:w="70" w:type="dxa"/>
            </w:tcMa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eastAsia="Calibri" w:cs="Arial"/>
                <w:color w:val="000000"/>
                <w:sz w:val="20"/>
                <w:szCs w:val="20"/>
              </w:rPr>
              <w:t>Sans instruction</w:t>
            </w:r>
          </w:p>
        </w:tc>
        <w:tc>
          <w:tcPr>
            <w:tcW w:w="1706"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1</w:t>
            </w:r>
            <w:r w:rsidR="006F0AAC" w:rsidRPr="00177545">
              <w:rPr>
                <w:rFonts w:eastAsia="Calibri" w:cs="Arial"/>
                <w:color w:val="000000"/>
                <w:sz w:val="20"/>
                <w:szCs w:val="20"/>
              </w:rPr>
              <w:t>722</w:t>
            </w:r>
          </w:p>
        </w:tc>
        <w:tc>
          <w:tcPr>
            <w:tcW w:w="1809"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4</w:t>
            </w:r>
            <w:r w:rsidR="006F0AAC" w:rsidRPr="00177545">
              <w:rPr>
                <w:rFonts w:eastAsia="Calibri" w:cs="Arial"/>
                <w:color w:val="000000"/>
                <w:sz w:val="20"/>
                <w:szCs w:val="20"/>
              </w:rPr>
              <w:t>706</w:t>
            </w:r>
          </w:p>
        </w:tc>
        <w:tc>
          <w:tcPr>
            <w:tcW w:w="1162"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6</w:t>
            </w:r>
            <w:r w:rsidR="006F0AAC" w:rsidRPr="00177545">
              <w:rPr>
                <w:rFonts w:eastAsia="Calibri" w:cs="Arial"/>
                <w:color w:val="000000"/>
                <w:sz w:val="20"/>
                <w:szCs w:val="20"/>
              </w:rPr>
              <w:t>428</w:t>
            </w:r>
          </w:p>
        </w:tc>
        <w:tc>
          <w:tcPr>
            <w:tcW w:w="1701"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26,</w:t>
            </w:r>
            <w:r w:rsidR="006F0AAC" w:rsidRPr="00177545">
              <w:rPr>
                <w:rFonts w:eastAsia="Calibri" w:cs="Arial"/>
                <w:color w:val="000000"/>
                <w:sz w:val="20"/>
                <w:szCs w:val="20"/>
              </w:rPr>
              <w:t>8</w:t>
            </w:r>
            <w:r w:rsidRPr="00177545">
              <w:rPr>
                <w:rFonts w:eastAsia="Calibri" w:cs="Arial"/>
                <w:color w:val="000000"/>
                <w:sz w:val="20"/>
                <w:szCs w:val="20"/>
              </w:rPr>
              <w:t>%</w:t>
            </w:r>
          </w:p>
        </w:tc>
      </w:tr>
      <w:tr w:rsidR="008C125B" w:rsidRPr="00177545" w:rsidTr="00664175">
        <w:tc>
          <w:tcPr>
            <w:tcW w:w="2689" w:type="dxa"/>
            <w:tcBorders>
              <w:top w:val="nil"/>
              <w:left w:val="single" w:sz="4" w:space="0" w:color="000000"/>
              <w:right w:val="single" w:sz="4" w:space="0" w:color="000000"/>
            </w:tcBorders>
            <w:noWrap/>
            <w:tcMar>
              <w:top w:w="0" w:type="dxa"/>
              <w:left w:w="70" w:type="dxa"/>
              <w:bottom w:w="0" w:type="dxa"/>
              <w:right w:w="70" w:type="dxa"/>
            </w:tcMa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eastAsia="Calibri" w:cs="Arial"/>
                <w:color w:val="000000"/>
                <w:sz w:val="20"/>
                <w:szCs w:val="20"/>
              </w:rPr>
              <w:t>Primaire</w:t>
            </w:r>
          </w:p>
        </w:tc>
        <w:tc>
          <w:tcPr>
            <w:tcW w:w="1706"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968</w:t>
            </w:r>
          </w:p>
        </w:tc>
        <w:tc>
          <w:tcPr>
            <w:tcW w:w="1809"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2461</w:t>
            </w:r>
          </w:p>
        </w:tc>
        <w:tc>
          <w:tcPr>
            <w:tcW w:w="1162"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3429</w:t>
            </w:r>
          </w:p>
        </w:tc>
        <w:tc>
          <w:tcPr>
            <w:tcW w:w="1701"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28,2%</w:t>
            </w:r>
          </w:p>
        </w:tc>
      </w:tr>
      <w:tr w:rsidR="008C125B" w:rsidRPr="00177545" w:rsidTr="00664175">
        <w:tc>
          <w:tcPr>
            <w:tcW w:w="2689" w:type="dxa"/>
            <w:tcBorders>
              <w:top w:val="nil"/>
              <w:left w:val="single" w:sz="4" w:space="0" w:color="000000"/>
              <w:right w:val="single" w:sz="4" w:space="0" w:color="000000"/>
            </w:tcBorders>
            <w:noWrap/>
            <w:tcMar>
              <w:top w:w="0" w:type="dxa"/>
              <w:left w:w="70" w:type="dxa"/>
              <w:bottom w:w="0" w:type="dxa"/>
              <w:right w:w="70" w:type="dxa"/>
            </w:tcMa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eastAsia="Calibri" w:cs="Arial"/>
                <w:color w:val="000000"/>
                <w:sz w:val="20"/>
                <w:szCs w:val="20"/>
              </w:rPr>
              <w:t>Secondaire</w:t>
            </w:r>
          </w:p>
        </w:tc>
        <w:tc>
          <w:tcPr>
            <w:tcW w:w="1706"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385</w:t>
            </w:r>
          </w:p>
        </w:tc>
        <w:tc>
          <w:tcPr>
            <w:tcW w:w="1809"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1174</w:t>
            </w:r>
          </w:p>
        </w:tc>
        <w:tc>
          <w:tcPr>
            <w:tcW w:w="1162"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1559</w:t>
            </w:r>
          </w:p>
        </w:tc>
        <w:tc>
          <w:tcPr>
            <w:tcW w:w="1701"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24,7%</w:t>
            </w:r>
          </w:p>
        </w:tc>
      </w:tr>
      <w:tr w:rsidR="008C125B" w:rsidRPr="00177545" w:rsidTr="00664175">
        <w:tc>
          <w:tcPr>
            <w:tcW w:w="2689" w:type="dxa"/>
            <w:tcBorders>
              <w:top w:val="nil"/>
              <w:left w:val="single" w:sz="4" w:space="0" w:color="000000"/>
              <w:right w:val="single" w:sz="4" w:space="0" w:color="000000"/>
            </w:tcBorders>
            <w:noWrap/>
            <w:tcMar>
              <w:top w:w="0" w:type="dxa"/>
              <w:left w:w="70" w:type="dxa"/>
              <w:bottom w:w="0" w:type="dxa"/>
              <w:right w:w="70" w:type="dxa"/>
            </w:tcMar>
            <w:hideMark/>
          </w:tcPr>
          <w:p w:rsidR="008C125B" w:rsidRPr="00177545" w:rsidRDefault="00D5026E" w:rsidP="002C469F">
            <w:pPr>
              <w:keepNext/>
              <w:keepLines/>
              <w:spacing w:before="30" w:after="30"/>
              <w:suppressOverlap/>
              <w:rPr>
                <w:rFonts w:cs="Arial"/>
                <w:color w:val="000000"/>
                <w:sz w:val="20"/>
                <w:szCs w:val="20"/>
                <w:lang w:eastAsia="fr-FR"/>
              </w:rPr>
            </w:pPr>
            <w:r w:rsidRPr="00177545">
              <w:rPr>
                <w:rFonts w:eastAsia="Calibri" w:cs="Arial"/>
                <w:color w:val="000000"/>
                <w:sz w:val="20"/>
                <w:szCs w:val="20"/>
              </w:rPr>
              <w:t>P</w:t>
            </w:r>
            <w:r w:rsidR="008C125B" w:rsidRPr="00177545">
              <w:rPr>
                <w:rFonts w:eastAsia="Calibri" w:cs="Arial"/>
                <w:color w:val="000000"/>
                <w:sz w:val="20"/>
                <w:szCs w:val="20"/>
              </w:rPr>
              <w:t>rofessionnel</w:t>
            </w:r>
          </w:p>
        </w:tc>
        <w:tc>
          <w:tcPr>
            <w:tcW w:w="1706"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49</w:t>
            </w:r>
          </w:p>
        </w:tc>
        <w:tc>
          <w:tcPr>
            <w:tcW w:w="1809"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123</w:t>
            </w:r>
          </w:p>
        </w:tc>
        <w:tc>
          <w:tcPr>
            <w:tcW w:w="1162"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172</w:t>
            </w:r>
          </w:p>
        </w:tc>
        <w:tc>
          <w:tcPr>
            <w:tcW w:w="1701" w:type="dxa"/>
            <w:tcBorders>
              <w:top w:val="nil"/>
              <w:left w:val="nil"/>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28,5%</w:t>
            </w:r>
          </w:p>
        </w:tc>
      </w:tr>
      <w:tr w:rsidR="008C125B" w:rsidRPr="00177545" w:rsidTr="00664175">
        <w:tc>
          <w:tcPr>
            <w:tcW w:w="268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eastAsia="Calibri" w:cs="Arial"/>
                <w:color w:val="000000"/>
                <w:sz w:val="20"/>
                <w:szCs w:val="20"/>
              </w:rPr>
              <w:t>Universitaire</w:t>
            </w:r>
          </w:p>
        </w:tc>
        <w:tc>
          <w:tcPr>
            <w:tcW w:w="1706"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57</w:t>
            </w:r>
          </w:p>
        </w:tc>
        <w:tc>
          <w:tcPr>
            <w:tcW w:w="180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175</w:t>
            </w:r>
          </w:p>
        </w:tc>
        <w:tc>
          <w:tcPr>
            <w:tcW w:w="1162"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232</w:t>
            </w:r>
          </w:p>
        </w:tc>
        <w:tc>
          <w:tcPr>
            <w:tcW w:w="1701"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eastAsia="Calibri" w:cs="Arial"/>
                <w:color w:val="000000"/>
                <w:sz w:val="20"/>
                <w:szCs w:val="20"/>
              </w:rPr>
              <w:t>24,6%</w:t>
            </w:r>
          </w:p>
        </w:tc>
      </w:tr>
      <w:tr w:rsidR="008C125B" w:rsidRPr="00177545" w:rsidTr="00664175">
        <w:tc>
          <w:tcPr>
            <w:tcW w:w="268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rPr>
                <w:rFonts w:cs="Arial"/>
                <w:color w:val="000000"/>
                <w:sz w:val="20"/>
                <w:szCs w:val="20"/>
                <w:lang w:eastAsia="fr-FR"/>
              </w:rPr>
            </w:pPr>
            <w:r w:rsidRPr="00177545">
              <w:rPr>
                <w:rFonts w:cs="Arial"/>
                <w:color w:val="000000"/>
                <w:sz w:val="20"/>
                <w:szCs w:val="20"/>
                <w:lang w:eastAsia="fr-FR"/>
              </w:rPr>
              <w:t>Total</w:t>
            </w:r>
          </w:p>
        </w:tc>
        <w:tc>
          <w:tcPr>
            <w:tcW w:w="1706"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3181</w:t>
            </w:r>
          </w:p>
        </w:tc>
        <w:tc>
          <w:tcPr>
            <w:tcW w:w="180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8639</w:t>
            </w:r>
          </w:p>
        </w:tc>
        <w:tc>
          <w:tcPr>
            <w:tcW w:w="1162"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11820</w:t>
            </w:r>
          </w:p>
        </w:tc>
        <w:tc>
          <w:tcPr>
            <w:tcW w:w="1701"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8C125B" w:rsidRPr="00177545" w:rsidRDefault="008C125B" w:rsidP="002C469F">
            <w:pPr>
              <w:keepNext/>
              <w:keepLines/>
              <w:spacing w:before="30" w:after="30"/>
              <w:suppressOverlap/>
              <w:jc w:val="right"/>
              <w:rPr>
                <w:rFonts w:cs="Arial"/>
                <w:color w:val="000000"/>
                <w:sz w:val="20"/>
                <w:szCs w:val="20"/>
                <w:lang w:eastAsia="fr-FR"/>
              </w:rPr>
            </w:pPr>
            <w:r w:rsidRPr="00177545">
              <w:rPr>
                <w:rFonts w:cs="Arial"/>
                <w:color w:val="000000"/>
                <w:sz w:val="20"/>
                <w:szCs w:val="20"/>
                <w:lang w:eastAsia="fr-FR"/>
              </w:rPr>
              <w:t>26,9</w:t>
            </w:r>
          </w:p>
        </w:tc>
      </w:tr>
    </w:tbl>
    <w:p w:rsidR="008C125B" w:rsidRPr="002914E1" w:rsidRDefault="008C125B" w:rsidP="00E14C19">
      <w:pPr>
        <w:pStyle w:val="Titre3"/>
      </w:pPr>
    </w:p>
    <w:p w:rsidR="008C125B" w:rsidRPr="002914E1" w:rsidRDefault="00C52BFA" w:rsidP="00E14C19">
      <w:pPr>
        <w:pStyle w:val="Titre3"/>
      </w:pPr>
      <w:bookmarkStart w:id="84" w:name="_Toc484950149"/>
      <w:bookmarkStart w:id="85" w:name="_Toc490814278"/>
      <w:r>
        <w:t>VII.</w:t>
      </w:r>
      <w:r w:rsidR="008C125B" w:rsidRPr="002914E1">
        <w:t>1.3</w:t>
      </w:r>
      <w:r w:rsidR="008C125B" w:rsidRPr="002914E1">
        <w:tab/>
        <w:t>Niveau de satisfaction des services reçus dans les structures sanitaires</w:t>
      </w:r>
      <w:bookmarkEnd w:id="84"/>
      <w:bookmarkEnd w:id="85"/>
    </w:p>
    <w:p w:rsidR="008C125B" w:rsidRPr="002914E1" w:rsidRDefault="008C125B" w:rsidP="00E14C19">
      <w:pPr>
        <w:keepNext/>
        <w:keepLines/>
        <w:rPr>
          <w:rFonts w:cs="Arial"/>
          <w:color w:val="000000"/>
          <w:lang w:eastAsia="fr-FR"/>
        </w:rPr>
      </w:pPr>
    </w:p>
    <w:p w:rsidR="008C125B" w:rsidRPr="002914E1" w:rsidRDefault="008C125B" w:rsidP="002C469F">
      <w:pPr>
        <w:keepNext/>
        <w:keepLines/>
        <w:spacing w:line="276" w:lineRule="auto"/>
        <w:rPr>
          <w:rFonts w:cs="Arial"/>
        </w:rPr>
      </w:pPr>
      <w:r w:rsidRPr="002914E1">
        <w:rPr>
          <w:rFonts w:cs="Arial"/>
        </w:rPr>
        <w:t>A tous les membres du ménage enquêtés qui ont répondu avoir fréquenté un établissement sanitaire pour raison de maladie au cours des six derniers mois,</w:t>
      </w:r>
      <w:r w:rsidR="001E2F00" w:rsidRPr="002914E1">
        <w:rPr>
          <w:rFonts w:cs="Arial"/>
        </w:rPr>
        <w:t xml:space="preserve"> il leur a été demandé d’exprimer leur niveau de satisfaction sur une échelle de 10 points, où 1 représentait </w:t>
      </w:r>
      <w:r w:rsidR="00E35B18" w:rsidRPr="002914E1">
        <w:rPr>
          <w:rFonts w:cs="Arial"/>
        </w:rPr>
        <w:t>l’opinion la plus défavorable de la</w:t>
      </w:r>
      <w:r w:rsidR="00266F92" w:rsidRPr="002914E1">
        <w:rPr>
          <w:rFonts w:cs="Arial"/>
        </w:rPr>
        <w:t xml:space="preserve"> qualité des soins reçus et 10</w:t>
      </w:r>
      <w:r w:rsidR="00E35B18" w:rsidRPr="002914E1">
        <w:rPr>
          <w:rFonts w:cs="Arial"/>
        </w:rPr>
        <w:t xml:space="preserve"> l’opinion la plus favorable sur la qualité des soins reçus.</w:t>
      </w:r>
      <w:r w:rsidR="00B35D58">
        <w:rPr>
          <w:rFonts w:cs="Arial"/>
        </w:rPr>
        <w:t xml:space="preserve"> </w:t>
      </w:r>
    </w:p>
    <w:p w:rsidR="008C125B" w:rsidRPr="002914E1" w:rsidRDefault="008C125B" w:rsidP="002C469F">
      <w:pPr>
        <w:keepNext/>
        <w:keepLines/>
        <w:spacing w:line="276" w:lineRule="auto"/>
        <w:rPr>
          <w:rFonts w:cs="Arial"/>
        </w:rPr>
      </w:pPr>
    </w:p>
    <w:p w:rsidR="008C125B" w:rsidRDefault="008C125B" w:rsidP="002C469F">
      <w:pPr>
        <w:keepNext/>
        <w:keepLines/>
        <w:spacing w:line="276" w:lineRule="auto"/>
        <w:rPr>
          <w:rFonts w:cs="Arial"/>
        </w:rPr>
      </w:pPr>
      <w:r w:rsidRPr="002914E1">
        <w:rPr>
          <w:rFonts w:cs="Arial"/>
        </w:rPr>
        <w:t>Les réponses four</w:t>
      </w:r>
      <w:r w:rsidR="00266F92" w:rsidRPr="002914E1">
        <w:rPr>
          <w:rFonts w:cs="Arial"/>
        </w:rPr>
        <w:t>nies ont permis de déterminer</w:t>
      </w:r>
      <w:r w:rsidRPr="002914E1">
        <w:rPr>
          <w:rFonts w:cs="Arial"/>
        </w:rPr>
        <w:t xml:space="preserve"> le niveau moyen de satisfaction. Dans l’ensemble, la moyenne de satisfaction expri</w:t>
      </w:r>
      <w:r w:rsidR="00E80A56">
        <w:rPr>
          <w:rFonts w:cs="Arial"/>
        </w:rPr>
        <w:t>mée par la population est de 7</w:t>
      </w:r>
      <w:r w:rsidRPr="002914E1">
        <w:rPr>
          <w:rFonts w:cs="Arial"/>
        </w:rPr>
        <w:t xml:space="preserve">% dans la zone d’enquête. Ce niveau de satisfaction est presque le même quel que soit le sexe, le milieu de résidence et le niveau d’instruction. C’est dans la région de Labé que le niveau </w:t>
      </w:r>
      <w:r w:rsidR="00E80A56">
        <w:rPr>
          <w:rFonts w:cs="Arial"/>
        </w:rPr>
        <w:t>de satisfaction le plus bas (6</w:t>
      </w:r>
      <w:r w:rsidRPr="002914E1">
        <w:rPr>
          <w:rFonts w:cs="Arial"/>
        </w:rPr>
        <w:t>%) a été observé et s’écarte beaucoup de la moyenne dans la zone d</w:t>
      </w:r>
      <w:r w:rsidR="00FF30EE" w:rsidRPr="002914E1">
        <w:rPr>
          <w:rFonts w:cs="Arial"/>
        </w:rPr>
        <w:t>u</w:t>
      </w:r>
      <w:r w:rsidRPr="002914E1">
        <w:rPr>
          <w:rFonts w:cs="Arial"/>
        </w:rPr>
        <w:t xml:space="preserve"> PSRF.</w:t>
      </w:r>
    </w:p>
    <w:p w:rsidR="00177545" w:rsidRDefault="00177545" w:rsidP="002C469F">
      <w:pPr>
        <w:keepNext/>
        <w:keepLines/>
        <w:spacing w:line="276" w:lineRule="auto"/>
        <w:rPr>
          <w:rFonts w:cs="Arial"/>
        </w:rPr>
      </w:pPr>
    </w:p>
    <w:p w:rsidR="00B36B41" w:rsidRPr="002914E1" w:rsidRDefault="00E35B18" w:rsidP="002C469F">
      <w:pPr>
        <w:keepNext/>
        <w:keepLines/>
        <w:spacing w:line="276" w:lineRule="auto"/>
        <w:rPr>
          <w:rFonts w:cs="Arial"/>
        </w:rPr>
      </w:pPr>
      <w:r w:rsidRPr="002914E1">
        <w:rPr>
          <w:rFonts w:cs="Arial"/>
        </w:rPr>
        <w:t>On aurait pu s’attendre qu’en raison du faible taux d’utilisation des services de médecine curative par la population qui est</w:t>
      </w:r>
      <w:r w:rsidR="00B35D58">
        <w:rPr>
          <w:rFonts w:cs="Arial"/>
        </w:rPr>
        <w:t xml:space="preserve"> </w:t>
      </w:r>
      <w:r w:rsidRPr="002914E1">
        <w:rPr>
          <w:rFonts w:cs="Arial"/>
        </w:rPr>
        <w:t>seulement de 27% que le score moyen de satisfaction de la qualité des services reçu</w:t>
      </w:r>
      <w:r w:rsidR="00B36B41" w:rsidRPr="002914E1">
        <w:rPr>
          <w:rFonts w:cs="Arial"/>
        </w:rPr>
        <w:t>s</w:t>
      </w:r>
      <w:r w:rsidRPr="002914E1">
        <w:rPr>
          <w:rFonts w:cs="Arial"/>
        </w:rPr>
        <w:t xml:space="preserve"> soit bas. Il est possible que dans ce genre d’enquête malgré les précautions prises pour garantir la validité des réponses</w:t>
      </w:r>
      <w:r w:rsidR="00B36B41" w:rsidRPr="002914E1">
        <w:rPr>
          <w:rFonts w:cs="Arial"/>
        </w:rPr>
        <w:t xml:space="preserve">, </w:t>
      </w:r>
      <w:r w:rsidRPr="002914E1">
        <w:rPr>
          <w:rFonts w:cs="Arial"/>
        </w:rPr>
        <w:t>pour des raisons de désirabilité sociale</w:t>
      </w:r>
      <w:r w:rsidR="00B36B41" w:rsidRPr="002914E1">
        <w:rPr>
          <w:rFonts w:cs="Arial"/>
        </w:rPr>
        <w:t>, les répondants aient pu majorer le niveau de satisfaction de la qualité des services reçus pour soit disant faire plaisir aux enquêteurs</w:t>
      </w:r>
      <w:r w:rsidR="00F82D10">
        <w:rPr>
          <w:rFonts w:cs="Arial"/>
        </w:rPr>
        <w:t>.</w:t>
      </w:r>
      <w:r w:rsidR="00B36B41" w:rsidRPr="002914E1">
        <w:rPr>
          <w:rFonts w:cs="Arial"/>
        </w:rPr>
        <w:t xml:space="preserve"> </w:t>
      </w:r>
    </w:p>
    <w:p w:rsidR="00177545" w:rsidRDefault="00177545" w:rsidP="00E14C19">
      <w:pPr>
        <w:keepNext/>
        <w:keepLines/>
        <w:jc w:val="left"/>
        <w:rPr>
          <w:rFonts w:cs="Arial"/>
        </w:rPr>
      </w:pPr>
      <w:r>
        <w:rPr>
          <w:rFonts w:cs="Arial"/>
        </w:rPr>
        <w:br w:type="page"/>
      </w:r>
    </w:p>
    <w:p w:rsidR="008C125B" w:rsidRPr="002914E1" w:rsidRDefault="008C125B" w:rsidP="00E14C19">
      <w:pPr>
        <w:keepNext/>
        <w:keepLines/>
        <w:rPr>
          <w:rFonts w:cs="Arial"/>
        </w:rPr>
      </w:pPr>
    </w:p>
    <w:p w:rsidR="008C125B" w:rsidRPr="00177545" w:rsidRDefault="008C125B" w:rsidP="00A15496">
      <w:pPr>
        <w:pStyle w:val="Titre7"/>
      </w:pPr>
      <w:bookmarkStart w:id="86" w:name="_Toc490814326"/>
      <w:r w:rsidRPr="00177545">
        <w:t>Tableau 1.3 : Score de satisfaction des prestations reçues par les clients ayant consulté dans les services de médecine curative pour raison de maladie durant les 6 derniers mois dans la zone d'intervention du PSRF, Mars 2017</w:t>
      </w:r>
      <w:bookmarkEnd w:id="86"/>
    </w:p>
    <w:p w:rsidR="00D5026E" w:rsidRPr="00177545" w:rsidRDefault="00D5026E" w:rsidP="00E14C19">
      <w:pPr>
        <w:keepNext/>
        <w:keepLines/>
        <w:rPr>
          <w:lang w:eastAsia="fr-FR"/>
        </w:rPr>
      </w:pPr>
    </w:p>
    <w:tbl>
      <w:tblPr>
        <w:tblW w:w="9072" w:type="dxa"/>
        <w:tblInd w:w="-5" w:type="dxa"/>
        <w:tblLayout w:type="fixed"/>
        <w:tblCellMar>
          <w:left w:w="0" w:type="dxa"/>
          <w:right w:w="0" w:type="dxa"/>
        </w:tblCellMar>
        <w:tblLook w:val="04A0" w:firstRow="1" w:lastRow="0" w:firstColumn="1" w:lastColumn="0" w:noHBand="0" w:noVBand="1"/>
      </w:tblPr>
      <w:tblGrid>
        <w:gridCol w:w="2268"/>
        <w:gridCol w:w="454"/>
        <w:gridCol w:w="454"/>
        <w:gridCol w:w="454"/>
        <w:gridCol w:w="454"/>
        <w:gridCol w:w="454"/>
        <w:gridCol w:w="454"/>
        <w:gridCol w:w="454"/>
        <w:gridCol w:w="454"/>
        <w:gridCol w:w="454"/>
        <w:gridCol w:w="454"/>
        <w:gridCol w:w="705"/>
        <w:gridCol w:w="851"/>
        <w:gridCol w:w="708"/>
      </w:tblGrid>
      <w:tr w:rsidR="008C125B" w:rsidRPr="00177545" w:rsidTr="007E5C50">
        <w:trPr>
          <w:trHeight w:val="55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Caractéristiques</w:t>
            </w:r>
          </w:p>
        </w:tc>
        <w:tc>
          <w:tcPr>
            <w:tcW w:w="4540" w:type="dxa"/>
            <w:gridSpan w:val="10"/>
            <w:tcBorders>
              <w:top w:val="single" w:sz="4" w:space="0" w:color="auto"/>
              <w:left w:val="nil"/>
              <w:bottom w:val="single" w:sz="4" w:space="0" w:color="auto"/>
              <w:right w:val="single" w:sz="4" w:space="0" w:color="auto"/>
            </w:tcBorders>
            <w:shd w:val="clear" w:color="auto" w:fill="auto"/>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Niveau de satisfaction du service reçu sur une échelle de 10 points</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25B" w:rsidRPr="00177545" w:rsidRDefault="00685730"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score moyen</w:t>
            </w:r>
            <w:r w:rsidR="00B35D58">
              <w:rPr>
                <w:rFonts w:cs="Arial"/>
                <w:bCs/>
                <w:color w:val="000000"/>
                <w:sz w:val="20"/>
                <w:szCs w:val="20"/>
                <w:lang w:eastAsia="fr-FR"/>
              </w:rPr>
              <w:t xml:space="preserve"> </w:t>
            </w:r>
            <w:r w:rsidR="008C125B" w:rsidRPr="00177545">
              <w:rPr>
                <w:rFonts w:cs="Arial"/>
                <w:bCs/>
                <w:color w:val="000000"/>
                <w:sz w:val="20"/>
                <w:szCs w:val="20"/>
                <w:lang w:eastAsia="fr-FR"/>
              </w:rPr>
              <w:t xml:space="preserve">de satisfaction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Nombre de points obtenus</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Effectif</w:t>
            </w:r>
          </w:p>
        </w:tc>
      </w:tr>
      <w:tr w:rsidR="008C125B" w:rsidRPr="00177545" w:rsidTr="007E5C50">
        <w:tc>
          <w:tcPr>
            <w:tcW w:w="2268" w:type="dxa"/>
            <w:vMerge/>
            <w:tcBorders>
              <w:top w:val="single" w:sz="4" w:space="0" w:color="auto"/>
              <w:left w:val="single" w:sz="4" w:space="0" w:color="auto"/>
              <w:bottom w:val="single" w:sz="4" w:space="0" w:color="000000"/>
              <w:right w:val="single" w:sz="4" w:space="0" w:color="auto"/>
            </w:tcBorders>
            <w:vAlign w:val="center"/>
            <w:hideMark/>
          </w:tcPr>
          <w:p w:rsidR="008C125B" w:rsidRPr="00177545" w:rsidRDefault="008C125B" w:rsidP="002C469F">
            <w:pPr>
              <w:keepNext/>
              <w:keepLines/>
              <w:spacing w:before="40" w:after="40"/>
              <w:jc w:val="left"/>
              <w:rPr>
                <w:rFonts w:cs="Arial"/>
                <w:bCs/>
                <w:color w:val="000000"/>
                <w:sz w:val="20"/>
                <w:szCs w:val="20"/>
                <w:lang w:eastAsia="fr-FR"/>
              </w:rPr>
            </w:pP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1</w:t>
            </w: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2</w:t>
            </w: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3</w:t>
            </w: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4</w:t>
            </w: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5</w:t>
            </w: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6</w:t>
            </w: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7</w:t>
            </w: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8</w:t>
            </w: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9</w:t>
            </w:r>
          </w:p>
        </w:tc>
        <w:tc>
          <w:tcPr>
            <w:tcW w:w="454" w:type="dxa"/>
            <w:tcBorders>
              <w:top w:val="nil"/>
              <w:left w:val="nil"/>
              <w:bottom w:val="single" w:sz="4" w:space="0" w:color="000000"/>
              <w:right w:val="single" w:sz="4" w:space="0" w:color="auto"/>
            </w:tcBorders>
            <w:shd w:val="clear" w:color="auto" w:fill="auto"/>
            <w:noWrap/>
            <w:vAlign w:val="center"/>
            <w:hideMark/>
          </w:tcPr>
          <w:p w:rsidR="008C125B" w:rsidRPr="00177545" w:rsidRDefault="008C125B" w:rsidP="002C469F">
            <w:pPr>
              <w:keepNext/>
              <w:keepLines/>
              <w:spacing w:before="40" w:after="40"/>
              <w:jc w:val="center"/>
              <w:rPr>
                <w:rFonts w:cs="Arial"/>
                <w:bCs/>
                <w:color w:val="000000"/>
                <w:sz w:val="20"/>
                <w:szCs w:val="20"/>
                <w:lang w:eastAsia="fr-FR"/>
              </w:rPr>
            </w:pPr>
            <w:r w:rsidRPr="00177545">
              <w:rPr>
                <w:rFonts w:cs="Arial"/>
                <w:bCs/>
                <w:color w:val="000000"/>
                <w:sz w:val="20"/>
                <w:szCs w:val="20"/>
                <w:lang w:eastAsia="fr-FR"/>
              </w:rPr>
              <w:t>10</w:t>
            </w: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8C125B" w:rsidRPr="00177545" w:rsidRDefault="008C125B" w:rsidP="002C469F">
            <w:pPr>
              <w:keepNext/>
              <w:keepLines/>
              <w:spacing w:before="40" w:after="40"/>
              <w:jc w:val="left"/>
              <w:rPr>
                <w:rFonts w:cs="Arial"/>
                <w:bCs/>
                <w:color w:val="000000"/>
                <w:sz w:val="20"/>
                <w:szCs w:val="20"/>
                <w:lang w:eastAsia="fr-FR"/>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C125B" w:rsidRPr="00177545" w:rsidRDefault="008C125B" w:rsidP="002C469F">
            <w:pPr>
              <w:keepNext/>
              <w:keepLines/>
              <w:spacing w:before="40" w:after="40"/>
              <w:jc w:val="left"/>
              <w:rPr>
                <w:rFonts w:cs="Arial"/>
                <w:bCs/>
                <w:color w:val="000000"/>
                <w:sz w:val="20"/>
                <w:szCs w:val="20"/>
                <w:lang w:eastAsia="fr-FR"/>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8C125B" w:rsidRPr="00177545" w:rsidRDefault="008C125B" w:rsidP="002C469F">
            <w:pPr>
              <w:keepNext/>
              <w:keepLines/>
              <w:spacing w:before="40" w:after="40"/>
              <w:jc w:val="left"/>
              <w:rPr>
                <w:rFonts w:cs="Arial"/>
                <w:bCs/>
                <w:color w:val="000000"/>
                <w:sz w:val="20"/>
                <w:szCs w:val="20"/>
                <w:lang w:eastAsia="fr-FR"/>
              </w:rPr>
            </w:pPr>
          </w:p>
        </w:tc>
      </w:tr>
      <w:tr w:rsidR="008C125B" w:rsidRPr="00177545" w:rsidTr="007E5C50">
        <w:tc>
          <w:tcPr>
            <w:tcW w:w="2268"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bCs/>
                <w:color w:val="000000"/>
                <w:sz w:val="20"/>
                <w:szCs w:val="20"/>
                <w:lang w:eastAsia="fr-FR"/>
              </w:rPr>
            </w:pPr>
            <w:r w:rsidRPr="00177545">
              <w:rPr>
                <w:rFonts w:cs="Arial"/>
                <w:bCs/>
                <w:color w:val="000000"/>
                <w:sz w:val="20"/>
                <w:szCs w:val="20"/>
                <w:lang w:eastAsia="fr-FR"/>
              </w:rPr>
              <w:t>Région Administrative</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705"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851"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708"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r>
      <w:tr w:rsidR="008C125B" w:rsidRPr="00177545" w:rsidTr="007E5C50">
        <w:tc>
          <w:tcPr>
            <w:tcW w:w="226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Faranah</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4</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9</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15</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80</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72</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88</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117</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98</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112</w:t>
            </w:r>
          </w:p>
        </w:tc>
        <w:tc>
          <w:tcPr>
            <w:tcW w:w="705"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7,5</w:t>
            </w:r>
          </w:p>
        </w:tc>
        <w:tc>
          <w:tcPr>
            <w:tcW w:w="851"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4484</w:t>
            </w:r>
          </w:p>
        </w:tc>
        <w:tc>
          <w:tcPr>
            <w:tcW w:w="70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598</w:t>
            </w:r>
          </w:p>
        </w:tc>
      </w:tr>
      <w:tr w:rsidR="008C125B" w:rsidRPr="00177545" w:rsidTr="007E5C50">
        <w:tc>
          <w:tcPr>
            <w:tcW w:w="226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Kindia</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42</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18</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23</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51</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27</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56</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120</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264</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160</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86</w:t>
            </w:r>
          </w:p>
        </w:tc>
        <w:tc>
          <w:tcPr>
            <w:tcW w:w="705"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7,2</w:t>
            </w:r>
          </w:p>
        </w:tc>
        <w:tc>
          <w:tcPr>
            <w:tcW w:w="851"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6074</w:t>
            </w:r>
          </w:p>
        </w:tc>
        <w:tc>
          <w:tcPr>
            <w:tcW w:w="70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847</w:t>
            </w:r>
          </w:p>
        </w:tc>
      </w:tr>
      <w:tr w:rsidR="008C125B" w:rsidRPr="00177545" w:rsidTr="007E5C50">
        <w:tc>
          <w:tcPr>
            <w:tcW w:w="226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Labé</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16</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30</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92</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184</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310</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266</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25</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13</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0</w:t>
            </w:r>
          </w:p>
        </w:tc>
        <w:tc>
          <w:tcPr>
            <w:tcW w:w="705"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5,8</w:t>
            </w:r>
          </w:p>
        </w:tc>
        <w:tc>
          <w:tcPr>
            <w:tcW w:w="851"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5449</w:t>
            </w:r>
          </w:p>
        </w:tc>
        <w:tc>
          <w:tcPr>
            <w:tcW w:w="70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944</w:t>
            </w:r>
          </w:p>
        </w:tc>
      </w:tr>
      <w:tr w:rsidR="008C125B" w:rsidRPr="00177545" w:rsidTr="007E5C50">
        <w:tc>
          <w:tcPr>
            <w:tcW w:w="2268"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Mamou</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11</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23</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60</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20</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107</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223</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252</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84</w:t>
            </w:r>
          </w:p>
        </w:tc>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7,8</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6205</w:t>
            </w:r>
          </w:p>
        </w:tc>
        <w:tc>
          <w:tcPr>
            <w:tcW w:w="708"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792</w:t>
            </w:r>
          </w:p>
        </w:tc>
      </w:tr>
      <w:tr w:rsidR="008C125B" w:rsidRPr="00177545" w:rsidTr="007E5C50">
        <w:tc>
          <w:tcPr>
            <w:tcW w:w="2268"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bCs/>
                <w:color w:val="000000"/>
                <w:sz w:val="20"/>
                <w:szCs w:val="20"/>
                <w:lang w:eastAsia="fr-FR"/>
              </w:rPr>
            </w:pPr>
            <w:r w:rsidRPr="00177545">
              <w:rPr>
                <w:rFonts w:cs="Arial"/>
                <w:bCs/>
                <w:color w:val="000000"/>
                <w:sz w:val="20"/>
                <w:szCs w:val="20"/>
                <w:lang w:eastAsia="fr-FR"/>
              </w:rPr>
              <w:t>Milieu de résidence</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705"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851"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708"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r>
      <w:tr w:rsidR="008C125B" w:rsidRPr="00177545" w:rsidTr="007E5C50">
        <w:tc>
          <w:tcPr>
            <w:tcW w:w="226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Urbain</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34</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15</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16</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18</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36</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60</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88</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108</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82</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66</w:t>
            </w:r>
          </w:p>
        </w:tc>
        <w:tc>
          <w:tcPr>
            <w:tcW w:w="705"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6,9</w:t>
            </w:r>
          </w:p>
        </w:tc>
        <w:tc>
          <w:tcPr>
            <w:tcW w:w="851"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3602</w:t>
            </w:r>
          </w:p>
        </w:tc>
        <w:tc>
          <w:tcPr>
            <w:tcW w:w="70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523</w:t>
            </w:r>
          </w:p>
        </w:tc>
      </w:tr>
      <w:tr w:rsidR="008C125B" w:rsidRPr="00177545" w:rsidTr="007E5C50">
        <w:tc>
          <w:tcPr>
            <w:tcW w:w="2268"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Rural</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32</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22</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57</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163</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315</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398</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493</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521</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441</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216</w:t>
            </w:r>
          </w:p>
        </w:tc>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7,0</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18610</w:t>
            </w:r>
          </w:p>
        </w:tc>
        <w:tc>
          <w:tcPr>
            <w:tcW w:w="708"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2658</w:t>
            </w:r>
          </w:p>
        </w:tc>
      </w:tr>
      <w:tr w:rsidR="008C125B" w:rsidRPr="00177545" w:rsidTr="007E5C50">
        <w:tc>
          <w:tcPr>
            <w:tcW w:w="2268"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bCs/>
                <w:color w:val="000000"/>
                <w:sz w:val="20"/>
                <w:szCs w:val="20"/>
                <w:lang w:eastAsia="fr-FR"/>
              </w:rPr>
            </w:pPr>
            <w:r w:rsidRPr="00177545">
              <w:rPr>
                <w:rFonts w:cs="Arial"/>
                <w:bCs/>
                <w:color w:val="000000"/>
                <w:sz w:val="20"/>
                <w:szCs w:val="20"/>
                <w:lang w:eastAsia="fr-FR"/>
              </w:rPr>
              <w:t>Sexe</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705"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851"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708" w:type="dxa"/>
            <w:tcBorders>
              <w:top w:val="single" w:sz="4" w:space="0" w:color="000000"/>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r>
      <w:tr w:rsidR="008C125B" w:rsidRPr="00177545" w:rsidTr="007E5C50">
        <w:tc>
          <w:tcPr>
            <w:tcW w:w="226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Masculin</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37</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16</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34</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81</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172</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189</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248</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272</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252</w:t>
            </w:r>
          </w:p>
        </w:tc>
        <w:tc>
          <w:tcPr>
            <w:tcW w:w="454"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145</w:t>
            </w:r>
          </w:p>
        </w:tc>
        <w:tc>
          <w:tcPr>
            <w:tcW w:w="705"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7,0</w:t>
            </w:r>
          </w:p>
        </w:tc>
        <w:tc>
          <w:tcPr>
            <w:tcW w:w="851"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10119</w:t>
            </w:r>
          </w:p>
        </w:tc>
        <w:tc>
          <w:tcPr>
            <w:tcW w:w="708" w:type="dxa"/>
            <w:tcBorders>
              <w:top w:val="nil"/>
              <w:left w:val="single" w:sz="4" w:space="0" w:color="000000"/>
              <w:bottom w:val="nil"/>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1446</w:t>
            </w:r>
          </w:p>
        </w:tc>
      </w:tr>
      <w:tr w:rsidR="008C125B" w:rsidRPr="00177545" w:rsidTr="007E5C50">
        <w:tc>
          <w:tcPr>
            <w:tcW w:w="2268"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Féminin</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29</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21</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39</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100</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179</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269</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333</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357</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271</w:t>
            </w:r>
          </w:p>
        </w:tc>
        <w:tc>
          <w:tcPr>
            <w:tcW w:w="454"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137</w:t>
            </w:r>
          </w:p>
        </w:tc>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7,0</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12093</w:t>
            </w:r>
          </w:p>
        </w:tc>
        <w:tc>
          <w:tcPr>
            <w:tcW w:w="708" w:type="dxa"/>
            <w:tcBorders>
              <w:top w:val="nil"/>
              <w:left w:val="single" w:sz="4" w:space="0" w:color="000000"/>
              <w:bottom w:val="single" w:sz="4" w:space="0" w:color="000000"/>
              <w:right w:val="single" w:sz="4" w:space="0" w:color="000000"/>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1735</w:t>
            </w:r>
          </w:p>
        </w:tc>
      </w:tr>
      <w:tr w:rsidR="008C125B" w:rsidRPr="00177545" w:rsidTr="007E5C50">
        <w:tc>
          <w:tcPr>
            <w:tcW w:w="2268" w:type="dxa"/>
            <w:tcBorders>
              <w:top w:val="single" w:sz="4" w:space="0" w:color="000000"/>
              <w:left w:val="single" w:sz="4" w:space="0" w:color="auto"/>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bCs/>
                <w:color w:val="000000"/>
                <w:sz w:val="20"/>
                <w:szCs w:val="20"/>
                <w:lang w:eastAsia="fr-FR"/>
              </w:rPr>
            </w:pPr>
            <w:r w:rsidRPr="00177545">
              <w:rPr>
                <w:rFonts w:cs="Arial"/>
                <w:bCs/>
                <w:color w:val="000000"/>
                <w:sz w:val="20"/>
                <w:szCs w:val="20"/>
                <w:lang w:eastAsia="fr-FR"/>
              </w:rPr>
              <w:t>Niveau d'instruction</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454"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705"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851"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c>
          <w:tcPr>
            <w:tcW w:w="708" w:type="dxa"/>
            <w:tcBorders>
              <w:top w:val="single" w:sz="4" w:space="0" w:color="000000"/>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 </w:t>
            </w:r>
          </w:p>
        </w:tc>
      </w:tr>
      <w:tr w:rsidR="00666105" w:rsidRPr="00177545" w:rsidTr="007E5C50">
        <w:tc>
          <w:tcPr>
            <w:tcW w:w="2268" w:type="dxa"/>
            <w:tcBorders>
              <w:top w:val="nil"/>
              <w:left w:val="single" w:sz="4" w:space="0" w:color="auto"/>
              <w:bottom w:val="nil"/>
              <w:right w:val="single" w:sz="4" w:space="0" w:color="auto"/>
            </w:tcBorders>
            <w:shd w:val="clear" w:color="auto" w:fill="auto"/>
            <w:noWrap/>
            <w:vAlign w:val="center"/>
          </w:tcPr>
          <w:p w:rsidR="00666105" w:rsidRPr="00177545" w:rsidRDefault="00666105"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Sans instruction</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30</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19</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42</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123</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206</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257</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308</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324</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264</w:t>
            </w:r>
          </w:p>
        </w:tc>
        <w:tc>
          <w:tcPr>
            <w:tcW w:w="454" w:type="dxa"/>
            <w:tcBorders>
              <w:top w:val="nil"/>
              <w:left w:val="nil"/>
              <w:bottom w:val="nil"/>
              <w:right w:val="single" w:sz="4" w:space="0" w:color="auto"/>
            </w:tcBorders>
            <w:shd w:val="clear" w:color="auto" w:fill="auto"/>
            <w:noWrap/>
            <w:vAlign w:val="center"/>
          </w:tcPr>
          <w:p w:rsidR="00666105" w:rsidRPr="00177545" w:rsidRDefault="00666105"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148</w:t>
            </w:r>
          </w:p>
        </w:tc>
        <w:tc>
          <w:tcPr>
            <w:tcW w:w="705" w:type="dxa"/>
            <w:tcBorders>
              <w:top w:val="nil"/>
              <w:left w:val="nil"/>
              <w:bottom w:val="nil"/>
              <w:right w:val="nil"/>
            </w:tcBorders>
            <w:shd w:val="clear" w:color="auto" w:fill="auto"/>
            <w:noWrap/>
            <w:vAlign w:val="center"/>
          </w:tcPr>
          <w:p w:rsidR="00666105" w:rsidRPr="00177545" w:rsidRDefault="00967162"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6,9</w:t>
            </w:r>
          </w:p>
        </w:tc>
        <w:tc>
          <w:tcPr>
            <w:tcW w:w="851" w:type="dxa"/>
            <w:tcBorders>
              <w:top w:val="nil"/>
              <w:left w:val="single" w:sz="4" w:space="0" w:color="auto"/>
              <w:bottom w:val="nil"/>
              <w:right w:val="single" w:sz="4" w:space="0" w:color="auto"/>
            </w:tcBorders>
            <w:shd w:val="clear" w:color="auto" w:fill="auto"/>
            <w:noWrap/>
            <w:vAlign w:val="center"/>
          </w:tcPr>
          <w:p w:rsidR="00666105" w:rsidRPr="00177545" w:rsidRDefault="00967162"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11867</w:t>
            </w:r>
          </w:p>
        </w:tc>
        <w:tc>
          <w:tcPr>
            <w:tcW w:w="708" w:type="dxa"/>
            <w:tcBorders>
              <w:top w:val="nil"/>
              <w:left w:val="nil"/>
              <w:bottom w:val="nil"/>
              <w:right w:val="single" w:sz="4" w:space="0" w:color="auto"/>
            </w:tcBorders>
            <w:shd w:val="clear" w:color="auto" w:fill="auto"/>
            <w:noWrap/>
            <w:vAlign w:val="center"/>
          </w:tcPr>
          <w:p w:rsidR="00666105" w:rsidRPr="00177545" w:rsidRDefault="00967162"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1722</w:t>
            </w:r>
          </w:p>
        </w:tc>
      </w:tr>
      <w:tr w:rsidR="008C125B" w:rsidRPr="00177545" w:rsidTr="007E5C50">
        <w:tc>
          <w:tcPr>
            <w:tcW w:w="2268" w:type="dxa"/>
            <w:tcBorders>
              <w:top w:val="nil"/>
              <w:left w:val="single" w:sz="4" w:space="0" w:color="auto"/>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Primaire</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15</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13</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17</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34</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100</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139</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193</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196</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176</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85</w:t>
            </w:r>
          </w:p>
        </w:tc>
        <w:tc>
          <w:tcPr>
            <w:tcW w:w="705" w:type="dxa"/>
            <w:tcBorders>
              <w:top w:val="nil"/>
              <w:left w:val="nil"/>
              <w:bottom w:val="nil"/>
              <w:right w:val="nil"/>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7,1</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6915</w:t>
            </w:r>
          </w:p>
        </w:tc>
        <w:tc>
          <w:tcPr>
            <w:tcW w:w="708"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968</w:t>
            </w:r>
          </w:p>
        </w:tc>
      </w:tr>
      <w:tr w:rsidR="008C125B" w:rsidRPr="00177545" w:rsidTr="007E5C50">
        <w:tc>
          <w:tcPr>
            <w:tcW w:w="2268" w:type="dxa"/>
            <w:tcBorders>
              <w:top w:val="nil"/>
              <w:left w:val="single" w:sz="4" w:space="0" w:color="auto"/>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Secondaire</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17</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11</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22</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39</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50</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68</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91</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52</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32</w:t>
            </w:r>
          </w:p>
        </w:tc>
        <w:tc>
          <w:tcPr>
            <w:tcW w:w="705" w:type="dxa"/>
            <w:tcBorders>
              <w:top w:val="nil"/>
              <w:left w:val="nil"/>
              <w:bottom w:val="nil"/>
              <w:right w:val="nil"/>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6,8</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2631</w:t>
            </w:r>
          </w:p>
        </w:tc>
        <w:tc>
          <w:tcPr>
            <w:tcW w:w="708"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385</w:t>
            </w:r>
          </w:p>
        </w:tc>
      </w:tr>
      <w:tr w:rsidR="008C125B" w:rsidRPr="00177545" w:rsidTr="007E5C50">
        <w:tc>
          <w:tcPr>
            <w:tcW w:w="2268" w:type="dxa"/>
            <w:tcBorders>
              <w:top w:val="nil"/>
              <w:left w:val="single" w:sz="4" w:space="0" w:color="auto"/>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Professionnel</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9</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14</w:t>
            </w:r>
          </w:p>
        </w:tc>
        <w:tc>
          <w:tcPr>
            <w:tcW w:w="454"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w:t>
            </w:r>
          </w:p>
        </w:tc>
        <w:tc>
          <w:tcPr>
            <w:tcW w:w="705" w:type="dxa"/>
            <w:tcBorders>
              <w:top w:val="nil"/>
              <w:left w:val="nil"/>
              <w:bottom w:val="nil"/>
              <w:right w:val="nil"/>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7,1</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349</w:t>
            </w:r>
          </w:p>
        </w:tc>
        <w:tc>
          <w:tcPr>
            <w:tcW w:w="708" w:type="dxa"/>
            <w:tcBorders>
              <w:top w:val="nil"/>
              <w:left w:val="nil"/>
              <w:bottom w:val="nil"/>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49</w:t>
            </w:r>
          </w:p>
        </w:tc>
      </w:tr>
      <w:tr w:rsidR="008C125B" w:rsidRPr="00177545" w:rsidTr="007E5C50">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color w:val="000000"/>
                <w:sz w:val="20"/>
                <w:szCs w:val="20"/>
                <w:lang w:eastAsia="fr-FR"/>
              </w:rPr>
            </w:pPr>
            <w:r w:rsidRPr="00177545">
              <w:rPr>
                <w:rFonts w:cs="Arial"/>
                <w:color w:val="000000"/>
                <w:sz w:val="20"/>
                <w:szCs w:val="20"/>
                <w:lang w:eastAsia="fr-FR"/>
              </w:rPr>
              <w:t>Universitaire</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0</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2</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3</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11</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17</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12</w:t>
            </w:r>
          </w:p>
        </w:tc>
        <w:tc>
          <w:tcPr>
            <w:tcW w:w="705" w:type="dxa"/>
            <w:tcBorders>
              <w:top w:val="nil"/>
              <w:left w:val="nil"/>
              <w:bottom w:val="nil"/>
              <w:right w:val="nil"/>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450</w:t>
            </w:r>
          </w:p>
        </w:tc>
        <w:tc>
          <w:tcPr>
            <w:tcW w:w="708"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color w:val="000000"/>
                <w:sz w:val="20"/>
                <w:szCs w:val="20"/>
                <w:lang w:eastAsia="fr-FR"/>
              </w:rPr>
            </w:pPr>
            <w:r w:rsidRPr="00177545">
              <w:rPr>
                <w:rFonts w:cs="Arial"/>
                <w:color w:val="000000"/>
                <w:sz w:val="20"/>
                <w:szCs w:val="20"/>
                <w:lang w:eastAsia="fr-FR"/>
              </w:rPr>
              <w:t>57</w:t>
            </w:r>
          </w:p>
        </w:tc>
      </w:tr>
      <w:tr w:rsidR="008C125B" w:rsidRPr="00177545" w:rsidTr="007E5C50">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left"/>
              <w:rPr>
                <w:rFonts w:cs="Arial"/>
                <w:bCs/>
                <w:color w:val="000000"/>
                <w:sz w:val="20"/>
                <w:szCs w:val="20"/>
                <w:lang w:eastAsia="fr-FR"/>
              </w:rPr>
            </w:pPr>
            <w:r w:rsidRPr="00177545">
              <w:rPr>
                <w:rFonts w:cs="Arial"/>
                <w:bCs/>
                <w:color w:val="000000"/>
                <w:sz w:val="20"/>
                <w:szCs w:val="20"/>
                <w:lang w:eastAsia="fr-FR"/>
              </w:rPr>
              <w:t>Total</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66</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37</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73</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181</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351</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458</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581</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629</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523</w:t>
            </w:r>
          </w:p>
        </w:tc>
        <w:tc>
          <w:tcPr>
            <w:tcW w:w="454"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282</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7,0</w:t>
            </w:r>
          </w:p>
        </w:tc>
        <w:tc>
          <w:tcPr>
            <w:tcW w:w="851"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22212</w:t>
            </w:r>
          </w:p>
        </w:tc>
        <w:tc>
          <w:tcPr>
            <w:tcW w:w="708" w:type="dxa"/>
            <w:tcBorders>
              <w:top w:val="nil"/>
              <w:left w:val="nil"/>
              <w:bottom w:val="single" w:sz="4" w:space="0" w:color="auto"/>
              <w:right w:val="single" w:sz="4" w:space="0" w:color="auto"/>
            </w:tcBorders>
            <w:shd w:val="clear" w:color="auto" w:fill="auto"/>
            <w:noWrap/>
            <w:vAlign w:val="center"/>
            <w:hideMark/>
          </w:tcPr>
          <w:p w:rsidR="008C125B" w:rsidRPr="00177545" w:rsidRDefault="008C125B" w:rsidP="002C469F">
            <w:pPr>
              <w:keepNext/>
              <w:keepLines/>
              <w:spacing w:before="40" w:after="40"/>
              <w:jc w:val="right"/>
              <w:rPr>
                <w:rFonts w:cs="Arial"/>
                <w:bCs/>
                <w:color w:val="000000"/>
                <w:sz w:val="20"/>
                <w:szCs w:val="20"/>
                <w:lang w:eastAsia="fr-FR"/>
              </w:rPr>
            </w:pPr>
            <w:r w:rsidRPr="00177545">
              <w:rPr>
                <w:rFonts w:cs="Arial"/>
                <w:bCs/>
                <w:color w:val="000000"/>
                <w:sz w:val="20"/>
                <w:szCs w:val="20"/>
                <w:lang w:eastAsia="fr-FR"/>
              </w:rPr>
              <w:t>3181</w:t>
            </w:r>
          </w:p>
        </w:tc>
      </w:tr>
    </w:tbl>
    <w:p w:rsidR="00B36B41" w:rsidRPr="002914E1" w:rsidRDefault="00B36B41" w:rsidP="00E14C19">
      <w:pPr>
        <w:keepNext/>
        <w:keepLines/>
        <w:jc w:val="left"/>
        <w:rPr>
          <w:rFonts w:cs="Arial"/>
        </w:rPr>
      </w:pPr>
    </w:p>
    <w:p w:rsidR="000A0E29" w:rsidRPr="002C469F" w:rsidRDefault="008C125B" w:rsidP="002C469F">
      <w:pPr>
        <w:keepNext/>
        <w:keepLines/>
        <w:spacing w:line="276" w:lineRule="auto"/>
        <w:rPr>
          <w:rFonts w:cs="Arial"/>
        </w:rPr>
      </w:pPr>
      <w:r w:rsidRPr="000A0E29">
        <w:rPr>
          <w:rFonts w:cs="Arial"/>
          <w:color w:val="000000"/>
          <w:szCs w:val="22"/>
          <w:lang w:eastAsia="fr-FR"/>
        </w:rPr>
        <w:t>Parmi ceux qui ont fréquenté un établissement sanitaire pour raison de maladie au cours des six derniers mois, des questions portant sur le</w:t>
      </w:r>
      <w:r w:rsidR="00B36B41" w:rsidRPr="000A0E29">
        <w:rPr>
          <w:rFonts w:cs="Arial"/>
          <w:color w:val="000000"/>
          <w:szCs w:val="22"/>
          <w:lang w:eastAsia="fr-FR"/>
        </w:rPr>
        <w:t>ur</w:t>
      </w:r>
      <w:r w:rsidR="00B35D58">
        <w:rPr>
          <w:rFonts w:cs="Arial"/>
          <w:color w:val="000000"/>
          <w:szCs w:val="22"/>
          <w:lang w:eastAsia="fr-FR"/>
        </w:rPr>
        <w:t xml:space="preserve"> </w:t>
      </w:r>
      <w:r w:rsidRPr="000A0E29">
        <w:rPr>
          <w:rFonts w:cs="Arial"/>
          <w:color w:val="000000"/>
          <w:szCs w:val="22"/>
          <w:lang w:eastAsia="fr-FR"/>
        </w:rPr>
        <w:t>niveau de satisfaction</w:t>
      </w:r>
      <w:r w:rsidR="00B36B41" w:rsidRPr="000A0E29">
        <w:rPr>
          <w:rFonts w:cs="Arial"/>
          <w:color w:val="000000"/>
          <w:szCs w:val="22"/>
          <w:lang w:eastAsia="fr-FR"/>
        </w:rPr>
        <w:t xml:space="preserve"> ont été posées sur des thématiques</w:t>
      </w:r>
      <w:r w:rsidR="0085555F" w:rsidRPr="000A0E29">
        <w:rPr>
          <w:rFonts w:cs="Arial"/>
          <w:color w:val="000000"/>
          <w:szCs w:val="22"/>
          <w:lang w:eastAsia="fr-FR"/>
        </w:rPr>
        <w:t xml:space="preserve"> comme </w:t>
      </w:r>
      <w:r w:rsidR="007216C3" w:rsidRPr="000A0E29">
        <w:rPr>
          <w:rFonts w:cs="Arial"/>
          <w:color w:val="000000"/>
          <w:szCs w:val="22"/>
          <w:lang w:eastAsia="fr-FR"/>
        </w:rPr>
        <w:t>:</w:t>
      </w:r>
      <w:r w:rsidRPr="000A0E29">
        <w:rPr>
          <w:rFonts w:cs="Arial"/>
          <w:color w:val="000000"/>
          <w:szCs w:val="22"/>
          <w:lang w:eastAsia="fr-FR"/>
        </w:rPr>
        <w:t xml:space="preserve"> la propreté des locaux, l’accueil réservé au patient, la disponibilité d</w:t>
      </w:r>
      <w:r w:rsidR="007216C3" w:rsidRPr="000A0E29">
        <w:rPr>
          <w:rFonts w:cs="Arial"/>
          <w:color w:val="000000"/>
          <w:szCs w:val="22"/>
          <w:lang w:eastAsia="fr-FR"/>
        </w:rPr>
        <w:t>u</w:t>
      </w:r>
      <w:r w:rsidRPr="000A0E29">
        <w:rPr>
          <w:rFonts w:cs="Arial"/>
          <w:color w:val="000000"/>
          <w:szCs w:val="22"/>
          <w:lang w:eastAsia="fr-FR"/>
        </w:rPr>
        <w:t xml:space="preserve"> service demandé, le respect du secret médical, l'adéquation des locaux, l’information reçue sur le problème de santé objet de la visite, la compétence du personnel à régler le problème. Les résultats contenus dans le tableau </w:t>
      </w:r>
      <w:r w:rsidR="00222D55" w:rsidRPr="000A0E29">
        <w:rPr>
          <w:rFonts w:cs="Arial"/>
          <w:color w:val="000000"/>
          <w:szCs w:val="22"/>
          <w:lang w:eastAsia="fr-FR"/>
        </w:rPr>
        <w:t>1.</w:t>
      </w:r>
      <w:r w:rsidRPr="000A0E29">
        <w:rPr>
          <w:rFonts w:cs="Arial"/>
          <w:color w:val="000000"/>
          <w:szCs w:val="22"/>
          <w:lang w:eastAsia="fr-FR"/>
        </w:rPr>
        <w:t xml:space="preserve">4 montrent que dans l’ensemble, trois personnes sur quatre qui ont fréquenté les établissements sont satisfaites. Le niveau de satisfaction se présente comme </w:t>
      </w:r>
      <w:r w:rsidRPr="002C469F">
        <w:rPr>
          <w:rFonts w:cs="Arial"/>
        </w:rPr>
        <w:t>suit :</w:t>
      </w:r>
      <w:r w:rsidR="00E80A56" w:rsidRPr="002C469F">
        <w:rPr>
          <w:rFonts w:cs="Arial"/>
        </w:rPr>
        <w:t xml:space="preserve"> 81</w:t>
      </w:r>
      <w:r w:rsidR="000A0E29" w:rsidRPr="002C469F">
        <w:rPr>
          <w:rFonts w:cs="Arial"/>
        </w:rPr>
        <w:t>% pour la propreté des locaux, 7</w:t>
      </w:r>
      <w:r w:rsidR="00E80A56" w:rsidRPr="002C469F">
        <w:rPr>
          <w:rFonts w:cs="Arial"/>
        </w:rPr>
        <w:t>7</w:t>
      </w:r>
      <w:r w:rsidR="000A0E29" w:rsidRPr="002C469F">
        <w:rPr>
          <w:rFonts w:cs="Arial"/>
        </w:rPr>
        <w:t>% pour l’accueil réservé aux patients, 61% pour la disponibilité des services demandés, 8</w:t>
      </w:r>
      <w:r w:rsidR="00E80A56" w:rsidRPr="002C469F">
        <w:rPr>
          <w:rFonts w:cs="Arial"/>
        </w:rPr>
        <w:t>6</w:t>
      </w:r>
      <w:r w:rsidR="000A0E29" w:rsidRPr="002C469F">
        <w:rPr>
          <w:rFonts w:cs="Arial"/>
        </w:rPr>
        <w:t>% pour la confidentialité, 83% l’adéquation des locaux, 8</w:t>
      </w:r>
      <w:r w:rsidR="00E80A56" w:rsidRPr="002C469F">
        <w:rPr>
          <w:rFonts w:cs="Arial"/>
        </w:rPr>
        <w:t>2</w:t>
      </w:r>
      <w:r w:rsidR="000A0E29" w:rsidRPr="002C469F">
        <w:rPr>
          <w:rFonts w:cs="Arial"/>
        </w:rPr>
        <w:t>% pour la communication adaptée et 7</w:t>
      </w:r>
      <w:r w:rsidR="00E80A56" w:rsidRPr="002C469F">
        <w:rPr>
          <w:rFonts w:cs="Arial"/>
        </w:rPr>
        <w:t>5</w:t>
      </w:r>
      <w:r w:rsidR="000A0E29" w:rsidRPr="002C469F">
        <w:rPr>
          <w:rFonts w:cs="Arial"/>
        </w:rPr>
        <w:t>% pour la compétence du personnel à régler votre problème.</w:t>
      </w:r>
    </w:p>
    <w:p w:rsidR="008C125B" w:rsidRPr="002C469F" w:rsidRDefault="008C125B" w:rsidP="002C469F">
      <w:pPr>
        <w:keepNext/>
        <w:keepLines/>
        <w:spacing w:line="276" w:lineRule="auto"/>
        <w:rPr>
          <w:rFonts w:cs="Arial"/>
        </w:rPr>
      </w:pPr>
    </w:p>
    <w:p w:rsidR="008C125B" w:rsidRPr="002914E1" w:rsidRDefault="008C125B" w:rsidP="002C469F">
      <w:pPr>
        <w:keepNext/>
        <w:keepLines/>
        <w:spacing w:line="276" w:lineRule="auto"/>
        <w:rPr>
          <w:rFonts w:cs="Arial"/>
          <w:color w:val="000000"/>
          <w:lang w:eastAsia="fr-FR"/>
        </w:rPr>
      </w:pPr>
      <w:r w:rsidRPr="002C469F">
        <w:rPr>
          <w:rFonts w:cs="Arial"/>
        </w:rPr>
        <w:t>L’analyse par région, montre que c’est dans la région de Mamou, en milieu rural, chez les hommes et les personnes</w:t>
      </w:r>
      <w:r w:rsidRPr="002914E1">
        <w:rPr>
          <w:rFonts w:cs="Arial"/>
          <w:color w:val="000000"/>
          <w:lang w:eastAsia="fr-FR"/>
        </w:rPr>
        <w:t xml:space="preserve"> ayant un niveau d’instruction universitaire, que les plus fortes proportions de satisfaction au niveau des sept critères d’appréciation cités plus haut, ont été enregistrées.</w:t>
      </w:r>
    </w:p>
    <w:p w:rsidR="000A0E29" w:rsidRDefault="000A0E29" w:rsidP="00E14C19">
      <w:pPr>
        <w:keepNext/>
        <w:keepLines/>
        <w:jc w:val="left"/>
        <w:rPr>
          <w:rFonts w:cs="Arial"/>
          <w:color w:val="000000"/>
          <w:sz w:val="18"/>
          <w:lang w:eastAsia="fr-FR"/>
        </w:rPr>
      </w:pPr>
      <w:r>
        <w:rPr>
          <w:rFonts w:cs="Arial"/>
          <w:color w:val="000000"/>
          <w:sz w:val="18"/>
          <w:lang w:eastAsia="fr-FR"/>
        </w:rPr>
        <w:br w:type="page"/>
      </w:r>
    </w:p>
    <w:p w:rsidR="008C125B" w:rsidRPr="002914E1" w:rsidRDefault="008C125B" w:rsidP="00E14C19">
      <w:pPr>
        <w:keepNext/>
        <w:keepLines/>
        <w:rPr>
          <w:rFonts w:cs="Arial"/>
          <w:color w:val="000000"/>
          <w:sz w:val="18"/>
          <w:lang w:eastAsia="fr-FR"/>
        </w:rPr>
      </w:pPr>
    </w:p>
    <w:p w:rsidR="008C125B" w:rsidRPr="002914E1" w:rsidRDefault="008C125B" w:rsidP="00A15496">
      <w:pPr>
        <w:pStyle w:val="Titre7"/>
      </w:pPr>
      <w:bookmarkStart w:id="87" w:name="_Toc490814327"/>
      <w:r w:rsidRPr="002914E1">
        <w:t>Tableau 1.4 : Répartition (%) de la population qui a fréquenté les établissements sanitaires selon le niveau de satisfaction par rapport à la propreté des locaux, à l'accueil réservé au</w:t>
      </w:r>
      <w:r w:rsidR="000A0E29">
        <w:t xml:space="preserve">x patients, à la disponibilité </w:t>
      </w:r>
      <w:r w:rsidRPr="002914E1">
        <w:t>des services demandés et de</w:t>
      </w:r>
      <w:r w:rsidR="00B35D58">
        <w:t xml:space="preserve"> </w:t>
      </w:r>
      <w:r w:rsidRPr="002914E1">
        <w:t>la confidentialité, à l’adéquation des locaux, à la communication adaptée, à la compétence du personnel à régler votre problème par certaines caractéristiques socio démographiques</w:t>
      </w:r>
      <w:bookmarkEnd w:id="87"/>
    </w:p>
    <w:p w:rsidR="008C125B" w:rsidRPr="002914E1" w:rsidRDefault="008C125B" w:rsidP="00E14C19">
      <w:pPr>
        <w:keepNext/>
        <w:keepLines/>
        <w:rPr>
          <w:rFonts w:cs="Arial"/>
          <w:color w:val="000000"/>
          <w:sz w:val="18"/>
          <w:lang w:eastAsia="fr-FR"/>
        </w:rPr>
      </w:pPr>
    </w:p>
    <w:tbl>
      <w:tblPr>
        <w:tblW w:w="9076" w:type="dxa"/>
        <w:tblInd w:w="-5" w:type="dxa"/>
        <w:tblLayout w:type="fixed"/>
        <w:tblCellMar>
          <w:left w:w="0" w:type="dxa"/>
          <w:right w:w="0" w:type="dxa"/>
        </w:tblCellMar>
        <w:tblLook w:val="04A0" w:firstRow="1" w:lastRow="0" w:firstColumn="1" w:lastColumn="0" w:noHBand="0" w:noVBand="1"/>
      </w:tblPr>
      <w:tblGrid>
        <w:gridCol w:w="1985"/>
        <w:gridCol w:w="850"/>
        <w:gridCol w:w="851"/>
        <w:gridCol w:w="1135"/>
        <w:gridCol w:w="1133"/>
        <w:gridCol w:w="709"/>
        <w:gridCol w:w="711"/>
        <w:gridCol w:w="851"/>
        <w:gridCol w:w="851"/>
      </w:tblGrid>
      <w:tr w:rsidR="008C125B" w:rsidRPr="002914E1" w:rsidTr="007E5C50">
        <w:trPr>
          <w:trHeight w:val="198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18"/>
                <w:szCs w:val="20"/>
                <w:lang w:eastAsia="fr-FR"/>
              </w:rPr>
            </w:pPr>
            <w:r w:rsidRPr="002914E1">
              <w:rPr>
                <w:rFonts w:cs="Arial"/>
                <w:b/>
                <w:color w:val="000000"/>
                <w:sz w:val="18"/>
                <w:szCs w:val="20"/>
                <w:lang w:eastAsia="fr-FR"/>
              </w:rPr>
              <w:t>Caractéristiques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16"/>
                <w:szCs w:val="18"/>
                <w:lang w:eastAsia="fr-FR"/>
              </w:rPr>
            </w:pPr>
            <w:r w:rsidRPr="002914E1">
              <w:rPr>
                <w:rFonts w:cs="Arial"/>
                <w:b/>
                <w:color w:val="000000"/>
                <w:sz w:val="16"/>
                <w:szCs w:val="18"/>
                <w:lang w:eastAsia="fr-FR"/>
              </w:rPr>
              <w:t>Effectif de la Population interrogée </w:t>
            </w:r>
          </w:p>
        </w:tc>
        <w:tc>
          <w:tcPr>
            <w:tcW w:w="851" w:type="dxa"/>
            <w:tcBorders>
              <w:top w:val="single" w:sz="4" w:space="0" w:color="auto"/>
              <w:left w:val="nil"/>
              <w:bottom w:val="single" w:sz="4" w:space="0" w:color="auto"/>
              <w:right w:val="nil"/>
            </w:tcBorders>
            <w:shd w:val="clear" w:color="auto" w:fill="auto"/>
            <w:vAlign w:val="center"/>
            <w:hideMark/>
          </w:tcPr>
          <w:p w:rsidR="008C125B" w:rsidRPr="002914E1" w:rsidRDefault="008C125B" w:rsidP="00E14C19">
            <w:pPr>
              <w:keepNext/>
              <w:keepLines/>
              <w:jc w:val="center"/>
              <w:rPr>
                <w:rFonts w:cs="Arial"/>
                <w:b/>
                <w:color w:val="000000"/>
                <w:sz w:val="16"/>
                <w:szCs w:val="18"/>
                <w:lang w:eastAsia="fr-FR"/>
              </w:rPr>
            </w:pPr>
            <w:r w:rsidRPr="002914E1">
              <w:rPr>
                <w:rFonts w:cs="Arial"/>
                <w:b/>
                <w:color w:val="000000"/>
                <w:sz w:val="16"/>
                <w:szCs w:val="18"/>
                <w:lang w:eastAsia="fr-FR"/>
              </w:rPr>
              <w:t>Propreté des locaux (hygiène)</w:t>
            </w:r>
          </w:p>
        </w:tc>
        <w:tc>
          <w:tcPr>
            <w:tcW w:w="1135" w:type="dxa"/>
            <w:tcBorders>
              <w:top w:val="single" w:sz="4" w:space="0" w:color="auto"/>
              <w:left w:val="single" w:sz="4" w:space="0" w:color="auto"/>
              <w:bottom w:val="single" w:sz="4" w:space="0" w:color="auto"/>
              <w:right w:val="nil"/>
            </w:tcBorders>
            <w:shd w:val="clear" w:color="auto" w:fill="auto"/>
            <w:vAlign w:val="center"/>
            <w:hideMark/>
          </w:tcPr>
          <w:p w:rsidR="008C125B" w:rsidRPr="002914E1" w:rsidRDefault="008C125B" w:rsidP="00E14C19">
            <w:pPr>
              <w:keepNext/>
              <w:keepLines/>
              <w:jc w:val="center"/>
              <w:rPr>
                <w:rFonts w:cs="Arial"/>
                <w:b/>
                <w:color w:val="000000"/>
                <w:sz w:val="16"/>
                <w:szCs w:val="20"/>
                <w:lang w:eastAsia="fr-FR"/>
              </w:rPr>
            </w:pPr>
            <w:r w:rsidRPr="002914E1">
              <w:rPr>
                <w:rFonts w:cs="Arial"/>
                <w:b/>
                <w:color w:val="000000"/>
                <w:sz w:val="16"/>
                <w:szCs w:val="20"/>
                <w:lang w:eastAsia="fr-FR"/>
              </w:rPr>
              <w:t>Accueil réservé aux patients (y inclut confort, diligence et période d'ouverture)</w:t>
            </w:r>
          </w:p>
        </w:tc>
        <w:tc>
          <w:tcPr>
            <w:tcW w:w="1133" w:type="dxa"/>
            <w:tcBorders>
              <w:top w:val="single" w:sz="4" w:space="0" w:color="auto"/>
              <w:left w:val="single" w:sz="4" w:space="0" w:color="auto"/>
              <w:bottom w:val="single" w:sz="4" w:space="0" w:color="auto"/>
              <w:right w:val="nil"/>
            </w:tcBorders>
            <w:shd w:val="clear" w:color="auto" w:fill="auto"/>
            <w:vAlign w:val="center"/>
            <w:hideMark/>
          </w:tcPr>
          <w:p w:rsidR="008C125B" w:rsidRPr="002914E1" w:rsidRDefault="008C125B" w:rsidP="00E14C19">
            <w:pPr>
              <w:keepNext/>
              <w:keepLines/>
              <w:jc w:val="center"/>
              <w:rPr>
                <w:rFonts w:cs="Arial"/>
                <w:b/>
                <w:color w:val="000000"/>
                <w:sz w:val="16"/>
                <w:szCs w:val="20"/>
                <w:lang w:eastAsia="fr-FR"/>
              </w:rPr>
            </w:pPr>
            <w:r w:rsidRPr="002914E1">
              <w:rPr>
                <w:rFonts w:cs="Arial"/>
                <w:b/>
                <w:color w:val="000000"/>
                <w:sz w:val="16"/>
                <w:szCs w:val="20"/>
                <w:lang w:eastAsia="fr-FR"/>
              </w:rPr>
              <w:t>Disponibilité</w:t>
            </w:r>
            <w:r w:rsidR="00B35D58">
              <w:rPr>
                <w:rFonts w:cs="Arial"/>
                <w:b/>
                <w:color w:val="000000"/>
                <w:sz w:val="16"/>
                <w:szCs w:val="20"/>
                <w:lang w:eastAsia="fr-FR"/>
              </w:rPr>
              <w:t xml:space="preserve"> </w:t>
            </w:r>
            <w:r w:rsidRPr="002914E1">
              <w:rPr>
                <w:rFonts w:cs="Arial"/>
                <w:b/>
                <w:color w:val="000000"/>
                <w:sz w:val="16"/>
                <w:szCs w:val="20"/>
                <w:lang w:eastAsia="fr-FR"/>
              </w:rPr>
              <w:t>des services demandés (y inclut les médicaments)</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8C125B" w:rsidRPr="002914E1" w:rsidRDefault="008C125B" w:rsidP="00E14C19">
            <w:pPr>
              <w:keepNext/>
              <w:keepLines/>
              <w:jc w:val="center"/>
              <w:rPr>
                <w:rFonts w:cs="Arial"/>
                <w:b/>
                <w:color w:val="000000"/>
                <w:sz w:val="16"/>
                <w:szCs w:val="20"/>
                <w:lang w:eastAsia="fr-FR"/>
              </w:rPr>
            </w:pPr>
            <w:r w:rsidRPr="002914E1">
              <w:rPr>
                <w:rFonts w:cs="Arial"/>
                <w:b/>
                <w:color w:val="000000"/>
                <w:sz w:val="16"/>
                <w:szCs w:val="20"/>
                <w:lang w:eastAsia="fr-FR"/>
              </w:rPr>
              <w:t>Confidentialité (respect du secret médical)?</w:t>
            </w:r>
          </w:p>
        </w:tc>
        <w:tc>
          <w:tcPr>
            <w:tcW w:w="711" w:type="dxa"/>
            <w:tcBorders>
              <w:top w:val="single" w:sz="4" w:space="0" w:color="auto"/>
              <w:left w:val="single" w:sz="4" w:space="0" w:color="auto"/>
              <w:bottom w:val="single" w:sz="4" w:space="0" w:color="auto"/>
              <w:right w:val="nil"/>
            </w:tcBorders>
            <w:shd w:val="clear" w:color="auto" w:fill="auto"/>
            <w:vAlign w:val="center"/>
            <w:hideMark/>
          </w:tcPr>
          <w:p w:rsidR="008C125B" w:rsidRPr="002914E1" w:rsidRDefault="008C125B" w:rsidP="00E14C19">
            <w:pPr>
              <w:keepNext/>
              <w:keepLines/>
              <w:jc w:val="center"/>
              <w:rPr>
                <w:rFonts w:cs="Arial"/>
                <w:b/>
                <w:color w:val="000000"/>
                <w:sz w:val="16"/>
                <w:szCs w:val="20"/>
                <w:lang w:eastAsia="fr-FR"/>
              </w:rPr>
            </w:pPr>
            <w:r w:rsidRPr="002914E1">
              <w:rPr>
                <w:rFonts w:cs="Arial"/>
                <w:color w:val="000000"/>
                <w:sz w:val="16"/>
                <w:szCs w:val="20"/>
                <w:lang w:eastAsia="fr-FR"/>
              </w:rPr>
              <w:t>Ad</w:t>
            </w:r>
            <w:r w:rsidRPr="002914E1">
              <w:rPr>
                <w:rFonts w:cs="Arial"/>
                <w:b/>
                <w:color w:val="000000"/>
                <w:sz w:val="16"/>
                <w:szCs w:val="20"/>
                <w:lang w:eastAsia="fr-FR"/>
              </w:rPr>
              <w:t>équation des locaux (par rapport au respect de votre intimité)</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8C125B" w:rsidRPr="002914E1" w:rsidRDefault="008C125B" w:rsidP="00E14C19">
            <w:pPr>
              <w:keepNext/>
              <w:keepLines/>
              <w:jc w:val="center"/>
              <w:rPr>
                <w:rFonts w:cs="Arial"/>
                <w:b/>
                <w:color w:val="000000"/>
                <w:sz w:val="16"/>
                <w:szCs w:val="20"/>
                <w:lang w:eastAsia="fr-FR"/>
              </w:rPr>
            </w:pPr>
            <w:r w:rsidRPr="002914E1">
              <w:rPr>
                <w:rFonts w:cs="Arial"/>
                <w:b/>
                <w:color w:val="000000"/>
                <w:sz w:val="16"/>
                <w:szCs w:val="20"/>
                <w:lang w:eastAsia="fr-FR"/>
              </w:rPr>
              <w:t>Communication adaptée (information reçue sur votre problème de santé)</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C125B" w:rsidRPr="002914E1" w:rsidRDefault="008C125B" w:rsidP="00E14C19">
            <w:pPr>
              <w:keepNext/>
              <w:keepLines/>
              <w:jc w:val="center"/>
              <w:rPr>
                <w:rFonts w:cs="Arial"/>
                <w:b/>
                <w:color w:val="000000"/>
                <w:sz w:val="16"/>
                <w:szCs w:val="20"/>
                <w:lang w:eastAsia="fr-FR"/>
              </w:rPr>
            </w:pPr>
            <w:r w:rsidRPr="002914E1">
              <w:rPr>
                <w:rFonts w:cs="Arial"/>
                <w:b/>
                <w:color w:val="000000"/>
                <w:sz w:val="16"/>
                <w:szCs w:val="20"/>
                <w:lang w:eastAsia="fr-FR"/>
              </w:rPr>
              <w:t>Compétence du personnel à régler votre problème</w:t>
            </w:r>
          </w:p>
        </w:tc>
      </w:tr>
      <w:tr w:rsidR="008C125B" w:rsidRPr="002914E1" w:rsidTr="007E5C50">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b/>
                <w:bCs/>
                <w:color w:val="000000"/>
                <w:sz w:val="18"/>
                <w:szCs w:val="20"/>
                <w:lang w:eastAsia="fr-FR"/>
              </w:rPr>
            </w:pPr>
            <w:r w:rsidRPr="002914E1">
              <w:rPr>
                <w:rFonts w:cs="Arial"/>
                <w:b/>
                <w:bCs/>
                <w:color w:val="000000"/>
                <w:sz w:val="18"/>
                <w:szCs w:val="20"/>
                <w:lang w:eastAsia="fr-FR"/>
              </w:rPr>
              <w:t>Région Administrative</w:t>
            </w:r>
          </w:p>
        </w:tc>
        <w:tc>
          <w:tcPr>
            <w:tcW w:w="850" w:type="dxa"/>
            <w:tcBorders>
              <w:top w:val="single" w:sz="4" w:space="0" w:color="auto"/>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1135" w:type="dxa"/>
            <w:tcBorders>
              <w:top w:val="single" w:sz="4" w:space="0" w:color="auto"/>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1133" w:type="dxa"/>
            <w:tcBorders>
              <w:top w:val="single" w:sz="4" w:space="0" w:color="auto"/>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709" w:type="dxa"/>
            <w:tcBorders>
              <w:top w:val="single" w:sz="4" w:space="0" w:color="auto"/>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711" w:type="dxa"/>
            <w:tcBorders>
              <w:top w:val="single" w:sz="4" w:space="0" w:color="auto"/>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r>
      <w:tr w:rsidR="008C125B" w:rsidRPr="002914E1" w:rsidTr="007E5C50">
        <w:tc>
          <w:tcPr>
            <w:tcW w:w="198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Faranah</w:t>
            </w:r>
          </w:p>
        </w:tc>
        <w:tc>
          <w:tcPr>
            <w:tcW w:w="850"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598</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77,9</w:t>
            </w:r>
          </w:p>
        </w:tc>
        <w:tc>
          <w:tcPr>
            <w:tcW w:w="113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73,1</w:t>
            </w:r>
          </w:p>
        </w:tc>
        <w:tc>
          <w:tcPr>
            <w:tcW w:w="113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51,3</w:t>
            </w:r>
          </w:p>
        </w:tc>
        <w:tc>
          <w:tcPr>
            <w:tcW w:w="709"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80,9</w:t>
            </w:r>
          </w:p>
        </w:tc>
        <w:tc>
          <w:tcPr>
            <w:tcW w:w="71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76,4</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77,3</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69,4</w:t>
            </w:r>
          </w:p>
        </w:tc>
      </w:tr>
      <w:tr w:rsidR="008C125B" w:rsidRPr="002914E1" w:rsidTr="007E5C50">
        <w:tc>
          <w:tcPr>
            <w:tcW w:w="198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Kindia</w:t>
            </w:r>
          </w:p>
        </w:tc>
        <w:tc>
          <w:tcPr>
            <w:tcW w:w="850"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847</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83,5</w:t>
            </w:r>
          </w:p>
        </w:tc>
        <w:tc>
          <w:tcPr>
            <w:tcW w:w="113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82,9</w:t>
            </w:r>
          </w:p>
        </w:tc>
        <w:tc>
          <w:tcPr>
            <w:tcW w:w="113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72,6</w:t>
            </w:r>
          </w:p>
        </w:tc>
        <w:tc>
          <w:tcPr>
            <w:tcW w:w="709"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89,4</w:t>
            </w:r>
          </w:p>
        </w:tc>
        <w:tc>
          <w:tcPr>
            <w:tcW w:w="71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86,2</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87,8</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84,3</w:t>
            </w:r>
          </w:p>
        </w:tc>
      </w:tr>
      <w:tr w:rsidR="008C125B" w:rsidRPr="002914E1" w:rsidTr="007E5C50">
        <w:tc>
          <w:tcPr>
            <w:tcW w:w="198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Labé</w:t>
            </w:r>
          </w:p>
        </w:tc>
        <w:tc>
          <w:tcPr>
            <w:tcW w:w="850"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944</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74,6</w:t>
            </w:r>
          </w:p>
        </w:tc>
        <w:tc>
          <w:tcPr>
            <w:tcW w:w="113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61,2</w:t>
            </w:r>
          </w:p>
        </w:tc>
        <w:tc>
          <w:tcPr>
            <w:tcW w:w="113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41,6</w:t>
            </w:r>
          </w:p>
        </w:tc>
        <w:tc>
          <w:tcPr>
            <w:tcW w:w="709"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79</w:t>
            </w:r>
          </w:p>
        </w:tc>
        <w:tc>
          <w:tcPr>
            <w:tcW w:w="71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75,3</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70,3</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56,6</w:t>
            </w:r>
          </w:p>
        </w:tc>
      </w:tr>
      <w:tr w:rsidR="008C125B" w:rsidRPr="002914E1" w:rsidTr="007E5C50">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Mamou</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792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87,9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90,5</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93,4</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91,9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90,5</w:t>
            </w:r>
          </w:p>
        </w:tc>
      </w:tr>
      <w:tr w:rsidR="008C125B" w:rsidRPr="002914E1" w:rsidTr="007E5C50">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b/>
                <w:bCs/>
                <w:color w:val="000000"/>
                <w:sz w:val="18"/>
                <w:szCs w:val="20"/>
                <w:lang w:eastAsia="fr-FR"/>
              </w:rPr>
            </w:pPr>
            <w:r w:rsidRPr="002914E1">
              <w:rPr>
                <w:rFonts w:cs="Arial"/>
                <w:b/>
                <w:bCs/>
                <w:color w:val="000000"/>
                <w:sz w:val="18"/>
                <w:szCs w:val="20"/>
                <w:lang w:eastAsia="fr-FR"/>
              </w:rPr>
              <w:t>Milieu de résidence</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1135"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1133"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71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r>
      <w:tr w:rsidR="008C125B" w:rsidRPr="002914E1" w:rsidTr="007E5C50">
        <w:tc>
          <w:tcPr>
            <w:tcW w:w="198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Urbain</w:t>
            </w:r>
          </w:p>
        </w:tc>
        <w:tc>
          <w:tcPr>
            <w:tcW w:w="850"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523</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78</w:t>
            </w:r>
          </w:p>
        </w:tc>
        <w:tc>
          <w:tcPr>
            <w:tcW w:w="113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75,1</w:t>
            </w:r>
          </w:p>
        </w:tc>
        <w:tc>
          <w:tcPr>
            <w:tcW w:w="113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66</w:t>
            </w:r>
          </w:p>
        </w:tc>
        <w:tc>
          <w:tcPr>
            <w:tcW w:w="709"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85,1</w:t>
            </w:r>
          </w:p>
        </w:tc>
        <w:tc>
          <w:tcPr>
            <w:tcW w:w="71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82,4</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83,6</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76,1</w:t>
            </w:r>
          </w:p>
        </w:tc>
      </w:tr>
      <w:tr w:rsidR="008C125B" w:rsidRPr="002914E1" w:rsidTr="007E5C50">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Rural</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2658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81,5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76,8</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85,9</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83,5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81,3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74,6</w:t>
            </w:r>
          </w:p>
        </w:tc>
      </w:tr>
      <w:tr w:rsidR="008C125B" w:rsidRPr="002914E1" w:rsidTr="007E5C50">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b/>
                <w:bCs/>
                <w:color w:val="000000"/>
                <w:sz w:val="18"/>
                <w:szCs w:val="20"/>
                <w:lang w:eastAsia="fr-FR"/>
              </w:rPr>
            </w:pPr>
            <w:r w:rsidRPr="002914E1">
              <w:rPr>
                <w:rFonts w:cs="Arial"/>
                <w:b/>
                <w:bCs/>
                <w:color w:val="000000"/>
                <w:sz w:val="18"/>
                <w:szCs w:val="20"/>
                <w:lang w:eastAsia="fr-FR"/>
              </w:rPr>
              <w:t>Sexe</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1135"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1133"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71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r>
      <w:tr w:rsidR="008C125B" w:rsidRPr="002914E1" w:rsidTr="007E5C50">
        <w:tc>
          <w:tcPr>
            <w:tcW w:w="198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Masculin</w:t>
            </w:r>
          </w:p>
        </w:tc>
        <w:tc>
          <w:tcPr>
            <w:tcW w:w="850"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1446</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81,9</w:t>
            </w:r>
          </w:p>
        </w:tc>
        <w:tc>
          <w:tcPr>
            <w:tcW w:w="113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77</w:t>
            </w:r>
          </w:p>
        </w:tc>
        <w:tc>
          <w:tcPr>
            <w:tcW w:w="113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61,3</w:t>
            </w:r>
          </w:p>
        </w:tc>
        <w:tc>
          <w:tcPr>
            <w:tcW w:w="709"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86</w:t>
            </w:r>
          </w:p>
        </w:tc>
        <w:tc>
          <w:tcPr>
            <w:tcW w:w="71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83,2</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82,6</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75,9</w:t>
            </w:r>
          </w:p>
        </w:tc>
      </w:tr>
      <w:tr w:rsidR="008C125B" w:rsidRPr="002914E1" w:rsidTr="007E5C50">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Féminin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1735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80,1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76,1</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60,7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85,5</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83,4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80,9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73,9</w:t>
            </w:r>
          </w:p>
        </w:tc>
      </w:tr>
      <w:tr w:rsidR="008C125B" w:rsidRPr="002914E1" w:rsidTr="007E5C50">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b/>
                <w:bCs/>
                <w:color w:val="000000"/>
                <w:sz w:val="18"/>
                <w:szCs w:val="20"/>
                <w:lang w:eastAsia="fr-FR"/>
              </w:rPr>
            </w:pPr>
            <w:r w:rsidRPr="002914E1">
              <w:rPr>
                <w:rFonts w:cs="Arial"/>
                <w:b/>
                <w:bCs/>
                <w:color w:val="000000"/>
                <w:sz w:val="18"/>
                <w:szCs w:val="20"/>
                <w:lang w:eastAsia="fr-FR"/>
              </w:rPr>
              <w:t>Niveau d'instruction</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1135"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1133"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71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 </w:t>
            </w:r>
          </w:p>
        </w:tc>
      </w:tr>
      <w:tr w:rsidR="008C125B" w:rsidRPr="002914E1" w:rsidTr="007E5C50">
        <w:tc>
          <w:tcPr>
            <w:tcW w:w="198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Sans instruction</w:t>
            </w:r>
          </w:p>
        </w:tc>
        <w:tc>
          <w:tcPr>
            <w:tcW w:w="850"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1</w:t>
            </w:r>
            <w:r w:rsidR="00F56C86" w:rsidRPr="002914E1">
              <w:rPr>
                <w:rFonts w:cs="Arial"/>
                <w:color w:val="000000"/>
                <w:sz w:val="18"/>
                <w:szCs w:val="20"/>
                <w:lang w:eastAsia="fr-FR"/>
              </w:rPr>
              <w:t>722</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81,</w:t>
            </w:r>
            <w:r w:rsidR="00F56C86" w:rsidRPr="002914E1">
              <w:rPr>
                <w:rFonts w:cs="Arial"/>
                <w:color w:val="000000"/>
                <w:sz w:val="18"/>
                <w:szCs w:val="20"/>
                <w:lang w:eastAsia="fr-FR"/>
              </w:rPr>
              <w:t>2</w:t>
            </w:r>
          </w:p>
        </w:tc>
        <w:tc>
          <w:tcPr>
            <w:tcW w:w="113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75,</w:t>
            </w:r>
            <w:r w:rsidR="003F30BA" w:rsidRPr="002914E1">
              <w:rPr>
                <w:rFonts w:cs="Arial"/>
                <w:color w:val="000000"/>
                <w:sz w:val="18"/>
                <w:szCs w:val="20"/>
                <w:lang w:eastAsia="fr-FR"/>
              </w:rPr>
              <w:t>4</w:t>
            </w:r>
          </w:p>
        </w:tc>
        <w:tc>
          <w:tcPr>
            <w:tcW w:w="1133" w:type="dxa"/>
            <w:tcBorders>
              <w:top w:val="nil"/>
              <w:left w:val="single" w:sz="4" w:space="0" w:color="auto"/>
              <w:bottom w:val="nil"/>
              <w:right w:val="single" w:sz="4" w:space="0" w:color="auto"/>
            </w:tcBorders>
            <w:shd w:val="clear" w:color="auto" w:fill="auto"/>
            <w:noWrap/>
            <w:vAlign w:val="center"/>
            <w:hideMark/>
          </w:tcPr>
          <w:p w:rsidR="008C125B" w:rsidRPr="002914E1" w:rsidRDefault="003F30BA" w:rsidP="00E14C19">
            <w:pPr>
              <w:keepNext/>
              <w:keepLines/>
              <w:jc w:val="right"/>
              <w:rPr>
                <w:rFonts w:cs="Arial"/>
                <w:color w:val="000000"/>
                <w:sz w:val="18"/>
                <w:szCs w:val="20"/>
                <w:lang w:eastAsia="fr-FR"/>
              </w:rPr>
            </w:pPr>
            <w:r w:rsidRPr="002914E1">
              <w:rPr>
                <w:rFonts w:cs="Arial"/>
                <w:color w:val="000000"/>
                <w:sz w:val="18"/>
                <w:szCs w:val="20"/>
                <w:lang w:eastAsia="fr-FR"/>
              </w:rPr>
              <w:t>60,0</w:t>
            </w:r>
          </w:p>
        </w:tc>
        <w:tc>
          <w:tcPr>
            <w:tcW w:w="709"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84,1</w:t>
            </w:r>
          </w:p>
        </w:tc>
        <w:tc>
          <w:tcPr>
            <w:tcW w:w="71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81,7</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81,</w:t>
            </w:r>
            <w:r w:rsidR="003F30BA" w:rsidRPr="002914E1">
              <w:rPr>
                <w:rFonts w:cs="Arial"/>
                <w:color w:val="000000"/>
                <w:sz w:val="18"/>
                <w:szCs w:val="20"/>
                <w:lang w:eastAsia="fr-FR"/>
              </w:rPr>
              <w:t>1</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73,1</w:t>
            </w:r>
          </w:p>
        </w:tc>
      </w:tr>
      <w:tr w:rsidR="008C125B" w:rsidRPr="002914E1" w:rsidTr="007E5C50">
        <w:tc>
          <w:tcPr>
            <w:tcW w:w="198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Primaire</w:t>
            </w:r>
          </w:p>
        </w:tc>
        <w:tc>
          <w:tcPr>
            <w:tcW w:w="850"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968</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80,1</w:t>
            </w:r>
          </w:p>
        </w:tc>
        <w:tc>
          <w:tcPr>
            <w:tcW w:w="113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77,9</w:t>
            </w:r>
          </w:p>
        </w:tc>
        <w:tc>
          <w:tcPr>
            <w:tcW w:w="113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58,6</w:t>
            </w:r>
          </w:p>
        </w:tc>
        <w:tc>
          <w:tcPr>
            <w:tcW w:w="709"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87,3</w:t>
            </w:r>
          </w:p>
        </w:tc>
        <w:tc>
          <w:tcPr>
            <w:tcW w:w="71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84,6</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81,6</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76,2</w:t>
            </w:r>
          </w:p>
        </w:tc>
      </w:tr>
      <w:tr w:rsidR="008C125B" w:rsidRPr="002914E1" w:rsidTr="007E5C50">
        <w:tc>
          <w:tcPr>
            <w:tcW w:w="198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Secondaire</w:t>
            </w:r>
          </w:p>
        </w:tc>
        <w:tc>
          <w:tcPr>
            <w:tcW w:w="850"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385</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79,2</w:t>
            </w:r>
          </w:p>
        </w:tc>
        <w:tc>
          <w:tcPr>
            <w:tcW w:w="113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75,8</w:t>
            </w:r>
          </w:p>
        </w:tc>
        <w:tc>
          <w:tcPr>
            <w:tcW w:w="113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67,3</w:t>
            </w:r>
          </w:p>
        </w:tc>
        <w:tc>
          <w:tcPr>
            <w:tcW w:w="709"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87,8</w:t>
            </w:r>
          </w:p>
        </w:tc>
        <w:tc>
          <w:tcPr>
            <w:tcW w:w="71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85,5</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81,6</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76,4</w:t>
            </w:r>
          </w:p>
        </w:tc>
      </w:tr>
      <w:tr w:rsidR="008C125B" w:rsidRPr="002914E1" w:rsidTr="007E5C50">
        <w:tc>
          <w:tcPr>
            <w:tcW w:w="198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Professionnel</w:t>
            </w:r>
          </w:p>
        </w:tc>
        <w:tc>
          <w:tcPr>
            <w:tcW w:w="850"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49</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87,8</w:t>
            </w:r>
          </w:p>
        </w:tc>
        <w:tc>
          <w:tcPr>
            <w:tcW w:w="1135"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79,6</w:t>
            </w:r>
          </w:p>
        </w:tc>
        <w:tc>
          <w:tcPr>
            <w:tcW w:w="113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69,4</w:t>
            </w:r>
          </w:p>
        </w:tc>
        <w:tc>
          <w:tcPr>
            <w:tcW w:w="709"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85,7</w:t>
            </w:r>
          </w:p>
        </w:tc>
        <w:tc>
          <w:tcPr>
            <w:tcW w:w="71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85,7</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89,8</w:t>
            </w:r>
          </w:p>
        </w:tc>
        <w:tc>
          <w:tcPr>
            <w:tcW w:w="851"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83,7</w:t>
            </w:r>
          </w:p>
        </w:tc>
      </w:tr>
      <w:tr w:rsidR="008C125B" w:rsidRPr="002914E1" w:rsidTr="007E5C50">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left"/>
              <w:rPr>
                <w:rFonts w:cs="Arial"/>
                <w:color w:val="000000"/>
                <w:sz w:val="18"/>
                <w:szCs w:val="20"/>
                <w:lang w:eastAsia="fr-FR"/>
              </w:rPr>
            </w:pPr>
            <w:r w:rsidRPr="002914E1">
              <w:rPr>
                <w:rFonts w:cs="Arial"/>
                <w:color w:val="000000"/>
                <w:sz w:val="18"/>
                <w:szCs w:val="20"/>
                <w:lang w:eastAsia="fr-FR"/>
              </w:rPr>
              <w:t>Universitaire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57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89,5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87,7</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82,5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93</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93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84,2</w:t>
            </w:r>
          </w:p>
        </w:tc>
      </w:tr>
      <w:tr w:rsidR="008C125B" w:rsidRPr="002914E1" w:rsidTr="007E5C50">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left"/>
              <w:rPr>
                <w:rFonts w:cs="Arial"/>
                <w:b/>
                <w:bCs/>
                <w:color w:val="000000"/>
                <w:sz w:val="18"/>
                <w:szCs w:val="20"/>
                <w:lang w:eastAsia="fr-FR"/>
              </w:rPr>
            </w:pPr>
            <w:r w:rsidRPr="002914E1">
              <w:rPr>
                <w:rFonts w:cs="Arial"/>
                <w:b/>
                <w:bCs/>
                <w:color w:val="000000"/>
                <w:sz w:val="18"/>
                <w:szCs w:val="20"/>
                <w:lang w:eastAsia="fr-FR"/>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3181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76,5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85,7</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81,7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E14C19">
            <w:pPr>
              <w:keepNext/>
              <w:keepLines/>
              <w:jc w:val="right"/>
              <w:rPr>
                <w:rFonts w:cs="Arial"/>
                <w:color w:val="000000"/>
                <w:sz w:val="18"/>
                <w:szCs w:val="20"/>
                <w:lang w:eastAsia="fr-FR"/>
              </w:rPr>
            </w:pPr>
            <w:r w:rsidRPr="002914E1">
              <w:rPr>
                <w:rFonts w:cs="Arial"/>
                <w:color w:val="000000"/>
                <w:sz w:val="18"/>
                <w:szCs w:val="20"/>
                <w:lang w:eastAsia="fr-FR"/>
              </w:rPr>
              <w:t>74,8</w:t>
            </w:r>
          </w:p>
        </w:tc>
      </w:tr>
    </w:tbl>
    <w:p w:rsidR="008C125B" w:rsidRPr="002914E1" w:rsidRDefault="008C125B" w:rsidP="00E14C19">
      <w:pPr>
        <w:keepNext/>
        <w:keepLines/>
        <w:rPr>
          <w:rFonts w:cs="Arial"/>
          <w:color w:val="000000"/>
          <w:sz w:val="18"/>
          <w:lang w:eastAsia="fr-FR"/>
        </w:rPr>
      </w:pPr>
    </w:p>
    <w:p w:rsidR="008C125B" w:rsidRPr="002914E1" w:rsidRDefault="00C52BFA" w:rsidP="00E14C19">
      <w:pPr>
        <w:pStyle w:val="Titre3"/>
      </w:pPr>
      <w:bookmarkStart w:id="88" w:name="_Toc484950150"/>
      <w:bookmarkStart w:id="89" w:name="_Toc490814279"/>
      <w:r>
        <w:t>VII.</w:t>
      </w:r>
      <w:r w:rsidR="008C125B" w:rsidRPr="002914E1">
        <w:t>1.4</w:t>
      </w:r>
      <w:r w:rsidR="008C125B" w:rsidRPr="002914E1">
        <w:tab/>
        <w:t>Niveau de connaissance de l’importance de l’hygiène</w:t>
      </w:r>
      <w:bookmarkEnd w:id="88"/>
      <w:bookmarkEnd w:id="89"/>
    </w:p>
    <w:p w:rsidR="008C125B" w:rsidRPr="002914E1" w:rsidRDefault="008C125B" w:rsidP="00E14C19">
      <w:pPr>
        <w:keepNext/>
        <w:keepLines/>
        <w:rPr>
          <w:rFonts w:cs="Arial"/>
          <w:color w:val="000000"/>
          <w:sz w:val="18"/>
          <w:lang w:eastAsia="fr-FR"/>
        </w:rPr>
      </w:pPr>
    </w:p>
    <w:p w:rsidR="005C7309" w:rsidRPr="002914E1" w:rsidRDefault="008C125B" w:rsidP="00E14C19">
      <w:pPr>
        <w:keepNext/>
        <w:keepLines/>
        <w:rPr>
          <w:rFonts w:cs="Arial"/>
          <w:bCs/>
          <w:color w:val="000000"/>
          <w:lang w:eastAsia="fr-FR"/>
        </w:rPr>
      </w:pPr>
      <w:r w:rsidRPr="002914E1">
        <w:rPr>
          <w:rFonts w:cs="Arial"/>
          <w:bCs/>
          <w:color w:val="000000"/>
          <w:lang w:eastAsia="fr-FR"/>
        </w:rPr>
        <w:t xml:space="preserve">Pendant l’enquête tous les </w:t>
      </w:r>
      <w:r w:rsidR="00D32AC8">
        <w:rPr>
          <w:rFonts w:cs="Arial"/>
          <w:bCs/>
          <w:color w:val="000000"/>
          <w:lang w:eastAsia="fr-FR"/>
        </w:rPr>
        <w:t>sujets</w:t>
      </w:r>
      <w:r w:rsidRPr="002914E1">
        <w:rPr>
          <w:rFonts w:cs="Arial"/>
          <w:bCs/>
          <w:color w:val="000000"/>
          <w:lang w:eastAsia="fr-FR"/>
        </w:rPr>
        <w:t xml:space="preserve"> âgés de 15</w:t>
      </w:r>
      <w:r w:rsidR="00FD029D" w:rsidRPr="002914E1">
        <w:rPr>
          <w:rFonts w:cs="Arial"/>
          <w:bCs/>
          <w:color w:val="000000"/>
          <w:lang w:eastAsia="fr-FR"/>
        </w:rPr>
        <w:t xml:space="preserve"> ans et plus </w:t>
      </w:r>
      <w:r w:rsidRPr="002914E1">
        <w:rPr>
          <w:rFonts w:cs="Arial"/>
          <w:bCs/>
          <w:color w:val="000000"/>
          <w:lang w:eastAsia="fr-FR"/>
        </w:rPr>
        <w:t>ont été interrogés sur l</w:t>
      </w:r>
      <w:r w:rsidR="00FD029D" w:rsidRPr="002914E1">
        <w:rPr>
          <w:rFonts w:cs="Arial"/>
          <w:bCs/>
          <w:color w:val="000000"/>
          <w:lang w:eastAsia="fr-FR"/>
        </w:rPr>
        <w:t xml:space="preserve">eur </w:t>
      </w:r>
      <w:r w:rsidRPr="002914E1">
        <w:rPr>
          <w:rFonts w:cs="Arial"/>
          <w:bCs/>
          <w:color w:val="000000"/>
          <w:lang w:eastAsia="fr-FR"/>
        </w:rPr>
        <w:t>connaissance de l’importance du lavage des mains dans la prévention des infections et autres maladies parasitaires dans la</w:t>
      </w:r>
      <w:r w:rsidR="009667EF" w:rsidRPr="002914E1">
        <w:rPr>
          <w:rFonts w:cs="Arial"/>
          <w:bCs/>
          <w:color w:val="000000"/>
          <w:lang w:eastAsia="fr-FR"/>
        </w:rPr>
        <w:t xml:space="preserve"> zone d’intervention du PSRF.</w:t>
      </w:r>
    </w:p>
    <w:p w:rsidR="002A09C0" w:rsidRPr="002914E1" w:rsidRDefault="002A09C0" w:rsidP="00E14C19">
      <w:pPr>
        <w:keepNext/>
        <w:keepLines/>
        <w:rPr>
          <w:rFonts w:cs="Arial"/>
          <w:bCs/>
          <w:color w:val="000000"/>
          <w:lang w:eastAsia="fr-FR"/>
        </w:rPr>
      </w:pPr>
    </w:p>
    <w:p w:rsidR="008C125B" w:rsidRPr="002914E1" w:rsidRDefault="008C125B" w:rsidP="00E14C19">
      <w:pPr>
        <w:keepNext/>
        <w:keepLines/>
        <w:rPr>
          <w:rFonts w:cs="Arial"/>
          <w:bCs/>
          <w:color w:val="000000"/>
          <w:lang w:eastAsia="fr-FR"/>
        </w:rPr>
      </w:pPr>
      <w:r w:rsidRPr="002914E1">
        <w:rPr>
          <w:rFonts w:cs="Arial"/>
          <w:bCs/>
          <w:color w:val="000000"/>
          <w:lang w:eastAsia="fr-FR"/>
        </w:rPr>
        <w:t>Les résultats obtenus indiquent que 2588 jeunes ont été interrogés parmi lesquels 709</w:t>
      </w:r>
      <w:r w:rsidR="00483B8B">
        <w:rPr>
          <w:rFonts w:cs="Arial"/>
          <w:bCs/>
          <w:color w:val="000000"/>
          <w:lang w:eastAsia="fr-FR"/>
        </w:rPr>
        <w:t>,</w:t>
      </w:r>
      <w:r w:rsidR="003B41A3">
        <w:rPr>
          <w:rFonts w:cs="Arial"/>
          <w:bCs/>
          <w:color w:val="000000"/>
          <w:lang w:eastAsia="fr-FR"/>
        </w:rPr>
        <w:t xml:space="preserve"> soit 27</w:t>
      </w:r>
      <w:r w:rsidRPr="002914E1">
        <w:rPr>
          <w:rFonts w:cs="Arial"/>
          <w:bCs/>
          <w:color w:val="000000"/>
          <w:lang w:eastAsia="fr-FR"/>
        </w:rPr>
        <w:t>% ont déclaré connaitre que le lavage des mains peu</w:t>
      </w:r>
      <w:r w:rsidR="00FD029D" w:rsidRPr="002914E1">
        <w:rPr>
          <w:rFonts w:cs="Arial"/>
          <w:bCs/>
          <w:color w:val="000000"/>
          <w:lang w:eastAsia="fr-FR"/>
        </w:rPr>
        <w:t>t</w:t>
      </w:r>
      <w:r w:rsidRPr="002914E1">
        <w:rPr>
          <w:rFonts w:cs="Arial"/>
          <w:bCs/>
          <w:color w:val="000000"/>
          <w:lang w:eastAsia="fr-FR"/>
        </w:rPr>
        <w:t xml:space="preserve"> empêcher la survenue de maladie et ont en même temps pu identifier deux situations ou le lavage des mains est nécessaire pour empêcher la survenue de maladie.</w:t>
      </w:r>
    </w:p>
    <w:p w:rsidR="008C125B" w:rsidRPr="000A0E29" w:rsidRDefault="008C125B" w:rsidP="00E14C19">
      <w:pPr>
        <w:keepNext/>
        <w:keepLines/>
        <w:rPr>
          <w:rFonts w:cs="Arial"/>
          <w:bCs/>
          <w:color w:val="000000"/>
          <w:sz w:val="18"/>
          <w:lang w:eastAsia="fr-FR"/>
        </w:rPr>
      </w:pPr>
    </w:p>
    <w:p w:rsidR="008C125B" w:rsidRPr="002914E1" w:rsidRDefault="008C125B" w:rsidP="00E14C19">
      <w:pPr>
        <w:keepNext/>
        <w:keepLines/>
        <w:rPr>
          <w:rFonts w:cs="Arial"/>
          <w:bCs/>
          <w:color w:val="000000"/>
          <w:lang w:eastAsia="fr-FR"/>
        </w:rPr>
      </w:pPr>
      <w:r w:rsidRPr="002914E1">
        <w:rPr>
          <w:rFonts w:cs="Arial"/>
          <w:bCs/>
          <w:color w:val="000000"/>
          <w:lang w:eastAsia="fr-FR"/>
        </w:rPr>
        <w:t>Ce niveau de connaissance est beaucoup plus remarquable dans la région de Kindia où plus de trois personnes sur dix interrogées (3</w:t>
      </w:r>
      <w:r w:rsidR="003B41A3">
        <w:rPr>
          <w:rFonts w:cs="Arial"/>
          <w:bCs/>
          <w:color w:val="000000"/>
          <w:lang w:eastAsia="fr-FR"/>
        </w:rPr>
        <w:t>5</w:t>
      </w:r>
      <w:r w:rsidRPr="002914E1">
        <w:rPr>
          <w:rFonts w:cs="Arial"/>
          <w:bCs/>
          <w:color w:val="000000"/>
          <w:lang w:eastAsia="fr-FR"/>
        </w:rPr>
        <w:t xml:space="preserve">%) ont déclaré à la fois connaitre l’importance du lavage des mains et citer deux situations où le lavage des mains constitue des moyens de prévention des infections et autres maladies parasitaires. Il existe très peu de disparités selon l’analyse des résultats par sexe et par milieu de résidence. Par contre, cette connaissance de l’importance du lavage des mains et des situations varie selon le niveau d’instruction. </w:t>
      </w:r>
    </w:p>
    <w:p w:rsidR="008C125B" w:rsidRPr="000A0E29" w:rsidRDefault="008C125B" w:rsidP="00E14C19">
      <w:pPr>
        <w:keepNext/>
        <w:keepLines/>
        <w:rPr>
          <w:rFonts w:cs="Arial"/>
          <w:sz w:val="18"/>
        </w:rPr>
      </w:pPr>
    </w:p>
    <w:p w:rsidR="000A0E29" w:rsidRDefault="000A0E29" w:rsidP="00E14C19">
      <w:pPr>
        <w:keepNext/>
        <w:keepLines/>
        <w:rPr>
          <w:rFonts w:cs="Arial"/>
          <w:bCs/>
          <w:color w:val="000000"/>
          <w:lang w:eastAsia="fr-FR"/>
        </w:rPr>
      </w:pPr>
      <w:r w:rsidRPr="002914E1">
        <w:rPr>
          <w:rFonts w:cs="Arial"/>
          <w:bCs/>
          <w:color w:val="000000"/>
          <w:lang w:eastAsia="fr-FR"/>
        </w:rPr>
        <w:t>Pendant l’enquête, plus d’une pe</w:t>
      </w:r>
      <w:r w:rsidR="003B41A3">
        <w:rPr>
          <w:rFonts w:cs="Arial"/>
          <w:bCs/>
          <w:color w:val="000000"/>
          <w:lang w:eastAsia="fr-FR"/>
        </w:rPr>
        <w:t>rsonne interrogée sur quatre (26</w:t>
      </w:r>
      <w:r w:rsidRPr="002914E1">
        <w:rPr>
          <w:rFonts w:cs="Arial"/>
          <w:bCs/>
          <w:color w:val="000000"/>
          <w:lang w:eastAsia="fr-FR"/>
        </w:rPr>
        <w:t>%) de la population âgée de 25 ans et plus ont déclaré connaitre l'importance du lavage des mains et ont identifié deux situations où le lavage des mains est nécessaire pour empêcher la survenue de maladie. Les populations des régions de Kindia (</w:t>
      </w:r>
      <w:r w:rsidR="003B41A3">
        <w:rPr>
          <w:rFonts w:cs="Arial"/>
          <w:bCs/>
          <w:color w:val="000000"/>
          <w:lang w:eastAsia="fr-FR"/>
        </w:rPr>
        <w:t>31</w:t>
      </w:r>
      <w:r w:rsidRPr="002914E1">
        <w:rPr>
          <w:rFonts w:cs="Arial"/>
          <w:bCs/>
          <w:color w:val="000000"/>
          <w:lang w:eastAsia="fr-FR"/>
        </w:rPr>
        <w:t>%) et Mamou (27%) enregistrent le niveau le plus élevé de ceux qui ont répondu connaitre l’importance du lavage des mains et identifié deux situations où le lavage des mains est nécessaire pour empêcher la survenue de maladie. Ce taux est aussi plus élevé en milieu urbain (2</w:t>
      </w:r>
      <w:r w:rsidR="003B41A3">
        <w:rPr>
          <w:rFonts w:cs="Arial"/>
          <w:bCs/>
          <w:color w:val="000000"/>
          <w:lang w:eastAsia="fr-FR"/>
        </w:rPr>
        <w:t>8</w:t>
      </w:r>
      <w:r w:rsidRPr="002914E1">
        <w:rPr>
          <w:rFonts w:cs="Arial"/>
          <w:bCs/>
          <w:color w:val="000000"/>
          <w:lang w:eastAsia="fr-FR"/>
        </w:rPr>
        <w:t>%) et chez les hommes (26%).</w:t>
      </w:r>
    </w:p>
    <w:p w:rsidR="000A0E29" w:rsidRDefault="000A0E29" w:rsidP="00E14C19">
      <w:pPr>
        <w:keepNext/>
        <w:keepLines/>
        <w:jc w:val="left"/>
        <w:rPr>
          <w:rFonts w:cs="Arial"/>
          <w:bCs/>
          <w:color w:val="000000"/>
          <w:lang w:eastAsia="fr-FR"/>
        </w:rPr>
      </w:pPr>
      <w:r>
        <w:rPr>
          <w:rFonts w:cs="Arial"/>
          <w:bCs/>
          <w:color w:val="000000"/>
          <w:lang w:eastAsia="fr-FR"/>
        </w:rPr>
        <w:br w:type="page"/>
      </w:r>
    </w:p>
    <w:p w:rsidR="000A0E29" w:rsidRPr="002914E1" w:rsidRDefault="000A0E29" w:rsidP="00E14C19">
      <w:pPr>
        <w:keepNext/>
        <w:keepLines/>
        <w:rPr>
          <w:rFonts w:cs="Arial"/>
          <w:bCs/>
          <w:color w:val="000000"/>
          <w:lang w:eastAsia="fr-FR"/>
        </w:rPr>
      </w:pPr>
    </w:p>
    <w:p w:rsidR="008C125B" w:rsidRPr="002914E1" w:rsidRDefault="008C125B" w:rsidP="00A15496">
      <w:pPr>
        <w:pStyle w:val="Titre7"/>
      </w:pPr>
      <w:bookmarkStart w:id="90" w:name="_Toc483521281"/>
      <w:bookmarkStart w:id="91" w:name="_Toc490814328"/>
      <w:r w:rsidRPr="002914E1">
        <w:t>Tableau 1.5 : Pourcentage de jeunes de 15 à 24 ans et de personnes de 25 ans et plus qui affirment connaitre que le lavage des mains peut empêcher la survenue de maladie et qui identifient deux situations où le lavage des mains est nécessaire pour empêcher la survenue de maladie dans la zone d'intervention du PSRF, Mars 2017</w:t>
      </w:r>
      <w:bookmarkEnd w:id="90"/>
      <w:bookmarkEnd w:id="91"/>
    </w:p>
    <w:p w:rsidR="008C125B" w:rsidRPr="002914E1" w:rsidRDefault="008C125B" w:rsidP="00E14C19">
      <w:pPr>
        <w:keepNext/>
        <w:keepLines/>
        <w:rPr>
          <w:rFonts w:cs="Arial"/>
          <w:b/>
          <w:bCs/>
          <w:color w:val="000000"/>
          <w:sz w:val="16"/>
          <w:szCs w:val="16"/>
          <w:lang w:eastAsia="fr-FR"/>
        </w:rPr>
      </w:pPr>
    </w:p>
    <w:tbl>
      <w:tblPr>
        <w:tblW w:w="9204" w:type="dxa"/>
        <w:tblLayout w:type="fixed"/>
        <w:tblCellMar>
          <w:left w:w="0" w:type="dxa"/>
          <w:right w:w="0" w:type="dxa"/>
        </w:tblCellMar>
        <w:tblLook w:val="04A0" w:firstRow="1" w:lastRow="0" w:firstColumn="1" w:lastColumn="0" w:noHBand="0" w:noVBand="1"/>
      </w:tblPr>
      <w:tblGrid>
        <w:gridCol w:w="1975"/>
        <w:gridCol w:w="1276"/>
        <w:gridCol w:w="1134"/>
        <w:gridCol w:w="1275"/>
        <w:gridCol w:w="1276"/>
        <w:gridCol w:w="1134"/>
        <w:gridCol w:w="1134"/>
      </w:tblGrid>
      <w:tr w:rsidR="008C125B" w:rsidRPr="002914E1" w:rsidTr="000A0E29">
        <w:tc>
          <w:tcPr>
            <w:tcW w:w="1975" w:type="dxa"/>
            <w:vMerge w:val="restart"/>
            <w:tcBorders>
              <w:top w:val="single" w:sz="8" w:space="0" w:color="000000"/>
              <w:left w:val="single" w:sz="8" w:space="0" w:color="000000"/>
              <w:right w:val="single" w:sz="8" w:space="0" w:color="000000"/>
            </w:tcBorders>
            <w:shd w:val="clear" w:color="auto" w:fill="auto"/>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 xml:space="preserve">Caractéristiques </w:t>
            </w:r>
          </w:p>
        </w:tc>
        <w:tc>
          <w:tcPr>
            <w:tcW w:w="3685" w:type="dxa"/>
            <w:gridSpan w:val="3"/>
            <w:tcBorders>
              <w:top w:val="single" w:sz="8" w:space="0" w:color="000000"/>
              <w:left w:val="nil"/>
              <w:bottom w:val="single" w:sz="8" w:space="0" w:color="000000"/>
              <w:right w:val="single" w:sz="8" w:space="0" w:color="000000"/>
            </w:tcBorders>
            <w:shd w:val="clear" w:color="auto" w:fill="auto"/>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Jeunes de 15-24 ans</w:t>
            </w:r>
          </w:p>
        </w:tc>
        <w:tc>
          <w:tcPr>
            <w:tcW w:w="3544" w:type="dxa"/>
            <w:gridSpan w:val="3"/>
            <w:tcBorders>
              <w:top w:val="single" w:sz="8" w:space="0" w:color="000000"/>
              <w:left w:val="nil"/>
              <w:bottom w:val="single" w:sz="8" w:space="0" w:color="000000"/>
              <w:right w:val="single" w:sz="8" w:space="0" w:color="000000"/>
            </w:tcBorders>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Personnes de 25 ans et plus</w:t>
            </w:r>
          </w:p>
        </w:tc>
      </w:tr>
      <w:tr w:rsidR="008C125B" w:rsidRPr="002914E1" w:rsidTr="000A0E29">
        <w:tc>
          <w:tcPr>
            <w:tcW w:w="1975" w:type="dxa"/>
            <w:vMerge/>
            <w:tcBorders>
              <w:left w:val="single" w:sz="8" w:space="0" w:color="000000"/>
              <w:bottom w:val="single" w:sz="8" w:space="0" w:color="000000"/>
              <w:right w:val="single" w:sz="8" w:space="0" w:color="000000"/>
            </w:tcBorders>
            <w:shd w:val="clear" w:color="auto" w:fill="auto"/>
            <w:vAlign w:val="center"/>
            <w:hideMark/>
          </w:tcPr>
          <w:p w:rsidR="008C125B" w:rsidRPr="002914E1" w:rsidRDefault="008C125B" w:rsidP="002C469F">
            <w:pPr>
              <w:keepNext/>
              <w:keepLines/>
              <w:spacing w:before="20" w:after="20"/>
              <w:jc w:val="center"/>
              <w:rPr>
                <w:rFonts w:cs="Arial"/>
                <w:b/>
                <w:bCs/>
                <w:color w:val="000000"/>
                <w:sz w:val="20"/>
                <w:szCs w:val="20"/>
                <w:lang w:eastAsia="fr-FR"/>
              </w:rPr>
            </w:pP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 xml:space="preserve">Nombre de jeunes qui connaissent l'importance du lavage des mains </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Nombre de jeunes de 15-24 ans interrogés</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8C125B" w:rsidRPr="002914E1" w:rsidRDefault="002A09C0"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w:t>
            </w:r>
            <w:r w:rsidR="008C125B" w:rsidRPr="002914E1">
              <w:rPr>
                <w:rFonts w:cs="Arial"/>
                <w:b/>
                <w:bCs/>
                <w:color w:val="000000"/>
                <w:sz w:val="20"/>
                <w:szCs w:val="20"/>
                <w:lang w:eastAsia="fr-FR"/>
              </w:rPr>
              <w:t xml:space="preserve"> qui connai</w:t>
            </w:r>
            <w:r w:rsidRPr="002914E1">
              <w:rPr>
                <w:rFonts w:cs="Arial"/>
                <w:b/>
                <w:bCs/>
                <w:color w:val="000000"/>
                <w:sz w:val="20"/>
                <w:szCs w:val="20"/>
                <w:lang w:eastAsia="fr-FR"/>
              </w:rPr>
              <w:t>t</w:t>
            </w:r>
            <w:r w:rsidR="008C125B" w:rsidRPr="002914E1">
              <w:rPr>
                <w:rFonts w:cs="Arial"/>
                <w:b/>
                <w:bCs/>
                <w:color w:val="000000"/>
                <w:sz w:val="20"/>
                <w:szCs w:val="20"/>
                <w:lang w:eastAsia="fr-FR"/>
              </w:rPr>
              <w:t xml:space="preserve"> l'importance du lavage des mains </w:t>
            </w:r>
          </w:p>
        </w:tc>
        <w:tc>
          <w:tcPr>
            <w:tcW w:w="1276" w:type="dxa"/>
            <w:tcBorders>
              <w:top w:val="single" w:sz="8" w:space="0" w:color="000000"/>
              <w:left w:val="nil"/>
              <w:bottom w:val="single" w:sz="8" w:space="0" w:color="000000"/>
              <w:right w:val="single" w:sz="8" w:space="0" w:color="000000"/>
            </w:tcBorders>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 xml:space="preserve">Nombre qui connaissent l'importance du lavage des mains </w:t>
            </w:r>
          </w:p>
        </w:tc>
        <w:tc>
          <w:tcPr>
            <w:tcW w:w="1134" w:type="dxa"/>
            <w:tcBorders>
              <w:top w:val="single" w:sz="8" w:space="0" w:color="000000"/>
              <w:left w:val="nil"/>
              <w:bottom w:val="single" w:sz="8" w:space="0" w:color="000000"/>
              <w:right w:val="single" w:sz="8" w:space="0" w:color="000000"/>
            </w:tcBorders>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Nombre de personnes de 25 ans et plus interrogées</w:t>
            </w:r>
          </w:p>
        </w:tc>
        <w:tc>
          <w:tcPr>
            <w:tcW w:w="1134" w:type="dxa"/>
            <w:tcBorders>
              <w:top w:val="single" w:sz="8" w:space="0" w:color="000000"/>
              <w:left w:val="nil"/>
              <w:bottom w:val="single" w:sz="8" w:space="0" w:color="000000"/>
              <w:right w:val="single" w:sz="8" w:space="0" w:color="000000"/>
            </w:tcBorders>
            <w:vAlign w:val="center"/>
          </w:tcPr>
          <w:p w:rsidR="008C125B" w:rsidRPr="002914E1" w:rsidRDefault="002A09C0"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w:t>
            </w:r>
            <w:r w:rsidR="008C125B" w:rsidRPr="002914E1">
              <w:rPr>
                <w:rFonts w:cs="Arial"/>
                <w:b/>
                <w:bCs/>
                <w:color w:val="000000"/>
                <w:sz w:val="20"/>
                <w:szCs w:val="20"/>
                <w:lang w:eastAsia="fr-FR"/>
              </w:rPr>
              <w:t xml:space="preserve"> </w:t>
            </w:r>
            <w:r w:rsidRPr="002914E1">
              <w:rPr>
                <w:rFonts w:cs="Arial"/>
                <w:b/>
                <w:bCs/>
                <w:color w:val="000000"/>
                <w:sz w:val="20"/>
                <w:szCs w:val="20"/>
                <w:lang w:eastAsia="fr-FR"/>
              </w:rPr>
              <w:t>q</w:t>
            </w:r>
            <w:r w:rsidR="008C125B" w:rsidRPr="002914E1">
              <w:rPr>
                <w:rFonts w:cs="Arial"/>
                <w:b/>
                <w:bCs/>
                <w:color w:val="000000"/>
                <w:sz w:val="20"/>
                <w:szCs w:val="20"/>
                <w:lang w:eastAsia="fr-FR"/>
              </w:rPr>
              <w:t>ui connai</w:t>
            </w:r>
            <w:r w:rsidRPr="002914E1">
              <w:rPr>
                <w:rFonts w:cs="Arial"/>
                <w:b/>
                <w:bCs/>
                <w:color w:val="000000"/>
                <w:sz w:val="20"/>
                <w:szCs w:val="20"/>
                <w:lang w:eastAsia="fr-FR"/>
              </w:rPr>
              <w:t xml:space="preserve">t </w:t>
            </w:r>
            <w:r w:rsidR="008C125B" w:rsidRPr="002914E1">
              <w:rPr>
                <w:rFonts w:cs="Arial"/>
                <w:b/>
                <w:bCs/>
                <w:color w:val="000000"/>
                <w:sz w:val="20"/>
                <w:szCs w:val="20"/>
                <w:lang w:eastAsia="fr-FR"/>
              </w:rPr>
              <w:t xml:space="preserve">l'importance du lavage des mains </w:t>
            </w:r>
          </w:p>
        </w:tc>
      </w:tr>
      <w:tr w:rsidR="008C125B" w:rsidRPr="002914E1" w:rsidTr="000A0E29">
        <w:tc>
          <w:tcPr>
            <w:tcW w:w="1975" w:type="dxa"/>
            <w:tcBorders>
              <w:top w:val="single" w:sz="8" w:space="0" w:color="000000"/>
              <w:left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b/>
                <w:bCs/>
                <w:color w:val="000000"/>
                <w:sz w:val="20"/>
                <w:szCs w:val="20"/>
                <w:lang w:eastAsia="fr-FR"/>
              </w:rPr>
            </w:pPr>
            <w:r w:rsidRPr="002914E1">
              <w:rPr>
                <w:rFonts w:cs="Arial"/>
                <w:b/>
                <w:bCs/>
                <w:color w:val="000000"/>
                <w:sz w:val="20"/>
                <w:szCs w:val="20"/>
                <w:lang w:eastAsia="fr-FR"/>
              </w:rPr>
              <w:t>Région Administrative</w:t>
            </w:r>
          </w:p>
        </w:tc>
        <w:tc>
          <w:tcPr>
            <w:tcW w:w="1276" w:type="dxa"/>
            <w:tcBorders>
              <w:top w:val="single" w:sz="8" w:space="0" w:color="000000"/>
              <w:left w:val="nil"/>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1134" w:type="dxa"/>
            <w:tcBorders>
              <w:top w:val="single" w:sz="8" w:space="0" w:color="000000"/>
              <w:left w:val="nil"/>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1275" w:type="dxa"/>
            <w:tcBorders>
              <w:top w:val="single" w:sz="8" w:space="0" w:color="000000"/>
              <w:left w:val="nil"/>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1276" w:type="dxa"/>
            <w:tcBorders>
              <w:top w:val="single" w:sz="8" w:space="0" w:color="000000"/>
              <w:left w:val="nil"/>
              <w:right w:val="single" w:sz="8" w:space="0" w:color="000000"/>
            </w:tcBorders>
            <w:vAlign w:val="center"/>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1134" w:type="dxa"/>
            <w:tcBorders>
              <w:top w:val="single" w:sz="8" w:space="0" w:color="000000"/>
              <w:left w:val="nil"/>
              <w:right w:val="single" w:sz="8" w:space="0" w:color="000000"/>
            </w:tcBorders>
            <w:vAlign w:val="center"/>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1134" w:type="dxa"/>
            <w:tcBorders>
              <w:top w:val="single" w:sz="8" w:space="0" w:color="000000"/>
              <w:left w:val="nil"/>
              <w:right w:val="single" w:sz="8" w:space="0" w:color="000000"/>
            </w:tcBorders>
            <w:vAlign w:val="center"/>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r>
      <w:tr w:rsidR="008C125B" w:rsidRPr="002914E1" w:rsidTr="000A0E29">
        <w:tc>
          <w:tcPr>
            <w:tcW w:w="1975" w:type="dxa"/>
            <w:tcBorders>
              <w:top w:val="nil"/>
              <w:left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Faranah</w:t>
            </w:r>
          </w:p>
        </w:tc>
        <w:tc>
          <w:tcPr>
            <w:tcW w:w="1276"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132</w:t>
            </w:r>
          </w:p>
        </w:tc>
        <w:tc>
          <w:tcPr>
            <w:tcW w:w="1134"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560</w:t>
            </w:r>
          </w:p>
        </w:tc>
        <w:tc>
          <w:tcPr>
            <w:tcW w:w="12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23,6</w:t>
            </w:r>
          </w:p>
        </w:tc>
        <w:tc>
          <w:tcPr>
            <w:tcW w:w="1276"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185</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866</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21,4</w:t>
            </w:r>
          </w:p>
        </w:tc>
      </w:tr>
      <w:tr w:rsidR="008C125B" w:rsidRPr="002914E1" w:rsidTr="000A0E29">
        <w:tc>
          <w:tcPr>
            <w:tcW w:w="1975" w:type="dxa"/>
            <w:tcBorders>
              <w:top w:val="nil"/>
              <w:left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Kindia</w:t>
            </w:r>
          </w:p>
        </w:tc>
        <w:tc>
          <w:tcPr>
            <w:tcW w:w="1276"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353</w:t>
            </w:r>
          </w:p>
        </w:tc>
        <w:tc>
          <w:tcPr>
            <w:tcW w:w="1134"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1023</w:t>
            </w:r>
          </w:p>
        </w:tc>
        <w:tc>
          <w:tcPr>
            <w:tcW w:w="12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34,5</w:t>
            </w:r>
          </w:p>
        </w:tc>
        <w:tc>
          <w:tcPr>
            <w:tcW w:w="1276"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457</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1500</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30,5</w:t>
            </w:r>
          </w:p>
        </w:tc>
      </w:tr>
      <w:tr w:rsidR="008C125B" w:rsidRPr="002914E1" w:rsidTr="000A0E29">
        <w:tc>
          <w:tcPr>
            <w:tcW w:w="1975" w:type="dxa"/>
            <w:tcBorders>
              <w:top w:val="nil"/>
              <w:left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Labé</w:t>
            </w:r>
          </w:p>
        </w:tc>
        <w:tc>
          <w:tcPr>
            <w:tcW w:w="1276"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90</w:t>
            </w:r>
          </w:p>
        </w:tc>
        <w:tc>
          <w:tcPr>
            <w:tcW w:w="1134"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477</w:t>
            </w:r>
          </w:p>
        </w:tc>
        <w:tc>
          <w:tcPr>
            <w:tcW w:w="12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18,9</w:t>
            </w:r>
          </w:p>
        </w:tc>
        <w:tc>
          <w:tcPr>
            <w:tcW w:w="1276"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188</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917</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20,5</w:t>
            </w:r>
          </w:p>
        </w:tc>
      </w:tr>
      <w:tr w:rsidR="008C125B" w:rsidRPr="002914E1" w:rsidTr="000A0E29">
        <w:tc>
          <w:tcPr>
            <w:tcW w:w="1975" w:type="dxa"/>
            <w:tcBorders>
              <w:top w:val="nil"/>
              <w:left w:val="single" w:sz="8" w:space="0" w:color="000000"/>
              <w:bottom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Mamou</w:t>
            </w:r>
          </w:p>
        </w:tc>
        <w:tc>
          <w:tcPr>
            <w:tcW w:w="1276" w:type="dxa"/>
            <w:tcBorders>
              <w:top w:val="nil"/>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134</w:t>
            </w:r>
          </w:p>
        </w:tc>
        <w:tc>
          <w:tcPr>
            <w:tcW w:w="1134" w:type="dxa"/>
            <w:tcBorders>
              <w:top w:val="nil"/>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528</w:t>
            </w:r>
          </w:p>
        </w:tc>
        <w:tc>
          <w:tcPr>
            <w:tcW w:w="1275" w:type="dxa"/>
            <w:tcBorders>
              <w:top w:val="nil"/>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25,4</w:t>
            </w:r>
          </w:p>
        </w:tc>
        <w:tc>
          <w:tcPr>
            <w:tcW w:w="1276" w:type="dxa"/>
            <w:tcBorders>
              <w:top w:val="nil"/>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256</w:t>
            </w:r>
          </w:p>
        </w:tc>
        <w:tc>
          <w:tcPr>
            <w:tcW w:w="1134" w:type="dxa"/>
            <w:tcBorders>
              <w:top w:val="nil"/>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958</w:t>
            </w:r>
          </w:p>
        </w:tc>
        <w:tc>
          <w:tcPr>
            <w:tcW w:w="1134" w:type="dxa"/>
            <w:tcBorders>
              <w:top w:val="nil"/>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26,7</w:t>
            </w:r>
          </w:p>
        </w:tc>
      </w:tr>
      <w:tr w:rsidR="008C125B" w:rsidRPr="002914E1" w:rsidTr="000A0E29">
        <w:tc>
          <w:tcPr>
            <w:tcW w:w="1975" w:type="dxa"/>
            <w:tcBorders>
              <w:top w:val="single" w:sz="8" w:space="0" w:color="000000"/>
              <w:left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b/>
                <w:bCs/>
                <w:color w:val="000000"/>
                <w:sz w:val="20"/>
                <w:szCs w:val="20"/>
                <w:lang w:eastAsia="fr-FR"/>
              </w:rPr>
            </w:pPr>
            <w:r w:rsidRPr="002914E1">
              <w:rPr>
                <w:rFonts w:cs="Arial"/>
                <w:b/>
                <w:bCs/>
                <w:color w:val="000000"/>
                <w:sz w:val="20"/>
                <w:szCs w:val="20"/>
                <w:lang w:eastAsia="fr-FR"/>
              </w:rPr>
              <w:t>Milieu de résidence</w:t>
            </w:r>
          </w:p>
        </w:tc>
        <w:tc>
          <w:tcPr>
            <w:tcW w:w="1276" w:type="dxa"/>
            <w:tcBorders>
              <w:top w:val="single" w:sz="8" w:space="0" w:color="000000"/>
              <w:left w:val="single" w:sz="8" w:space="0" w:color="000000"/>
              <w:right w:val="single" w:sz="8" w:space="0" w:color="000000"/>
            </w:tcBorders>
            <w:shd w:val="clear" w:color="auto" w:fill="auto"/>
            <w:noWrap/>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134" w:type="dxa"/>
            <w:tcBorders>
              <w:top w:val="single" w:sz="8" w:space="0" w:color="000000"/>
              <w:left w:val="single" w:sz="8" w:space="0" w:color="000000"/>
              <w:right w:val="single" w:sz="8" w:space="0" w:color="000000"/>
            </w:tcBorders>
            <w:shd w:val="clear" w:color="auto" w:fill="auto"/>
            <w:noWrap/>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275" w:type="dxa"/>
            <w:tcBorders>
              <w:top w:val="single" w:sz="8" w:space="0" w:color="000000"/>
              <w:left w:val="single" w:sz="8" w:space="0" w:color="000000"/>
              <w:right w:val="single" w:sz="8" w:space="0" w:color="000000"/>
            </w:tcBorders>
            <w:shd w:val="clear" w:color="auto" w:fill="auto"/>
            <w:noWrap/>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276" w:type="dxa"/>
            <w:tcBorders>
              <w:top w:val="single" w:sz="8" w:space="0" w:color="000000"/>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134" w:type="dxa"/>
            <w:tcBorders>
              <w:top w:val="single" w:sz="8" w:space="0" w:color="000000"/>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134" w:type="dxa"/>
            <w:tcBorders>
              <w:top w:val="single" w:sz="8" w:space="0" w:color="000000"/>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p>
        </w:tc>
      </w:tr>
      <w:tr w:rsidR="008C125B" w:rsidRPr="002914E1" w:rsidTr="000A0E29">
        <w:tc>
          <w:tcPr>
            <w:tcW w:w="1975" w:type="dxa"/>
            <w:tcBorders>
              <w:top w:val="nil"/>
              <w:left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Urbain</w:t>
            </w:r>
          </w:p>
        </w:tc>
        <w:tc>
          <w:tcPr>
            <w:tcW w:w="1276"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185</w:t>
            </w:r>
          </w:p>
        </w:tc>
        <w:tc>
          <w:tcPr>
            <w:tcW w:w="1134"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644</w:t>
            </w:r>
          </w:p>
        </w:tc>
        <w:tc>
          <w:tcPr>
            <w:tcW w:w="12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28,7</w:t>
            </w:r>
          </w:p>
        </w:tc>
        <w:tc>
          <w:tcPr>
            <w:tcW w:w="1276"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243</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884</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27,5</w:t>
            </w:r>
          </w:p>
        </w:tc>
      </w:tr>
      <w:tr w:rsidR="008C125B" w:rsidRPr="002914E1" w:rsidTr="000A0E29">
        <w:tc>
          <w:tcPr>
            <w:tcW w:w="1975" w:type="dxa"/>
            <w:tcBorders>
              <w:top w:val="nil"/>
              <w:left w:val="single" w:sz="8" w:space="0" w:color="000000"/>
              <w:bottom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Rural</w:t>
            </w:r>
          </w:p>
        </w:tc>
        <w:tc>
          <w:tcPr>
            <w:tcW w:w="1276" w:type="dxa"/>
            <w:tcBorders>
              <w:top w:val="nil"/>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524</w:t>
            </w:r>
          </w:p>
        </w:tc>
        <w:tc>
          <w:tcPr>
            <w:tcW w:w="1134" w:type="dxa"/>
            <w:tcBorders>
              <w:top w:val="nil"/>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1944</w:t>
            </w:r>
          </w:p>
        </w:tc>
        <w:tc>
          <w:tcPr>
            <w:tcW w:w="1275" w:type="dxa"/>
            <w:tcBorders>
              <w:top w:val="nil"/>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27,0</w:t>
            </w:r>
          </w:p>
        </w:tc>
        <w:tc>
          <w:tcPr>
            <w:tcW w:w="1276" w:type="dxa"/>
            <w:tcBorders>
              <w:top w:val="nil"/>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843</w:t>
            </w:r>
          </w:p>
        </w:tc>
        <w:tc>
          <w:tcPr>
            <w:tcW w:w="1134" w:type="dxa"/>
            <w:tcBorders>
              <w:top w:val="nil"/>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3357</w:t>
            </w:r>
          </w:p>
        </w:tc>
        <w:tc>
          <w:tcPr>
            <w:tcW w:w="1134" w:type="dxa"/>
            <w:tcBorders>
              <w:top w:val="nil"/>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25,1</w:t>
            </w:r>
          </w:p>
        </w:tc>
      </w:tr>
      <w:tr w:rsidR="008C125B" w:rsidRPr="002914E1" w:rsidTr="000A0E29">
        <w:tc>
          <w:tcPr>
            <w:tcW w:w="1975" w:type="dxa"/>
            <w:tcBorders>
              <w:top w:val="single" w:sz="8" w:space="0" w:color="000000"/>
              <w:left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b/>
                <w:bCs/>
                <w:color w:val="000000"/>
                <w:sz w:val="20"/>
                <w:szCs w:val="20"/>
                <w:lang w:eastAsia="fr-FR"/>
              </w:rPr>
            </w:pPr>
            <w:r w:rsidRPr="002914E1">
              <w:rPr>
                <w:rFonts w:cs="Arial"/>
                <w:b/>
                <w:bCs/>
                <w:color w:val="000000"/>
                <w:sz w:val="20"/>
                <w:szCs w:val="20"/>
                <w:lang w:eastAsia="fr-FR"/>
              </w:rPr>
              <w:t>Sexe</w:t>
            </w:r>
          </w:p>
        </w:tc>
        <w:tc>
          <w:tcPr>
            <w:tcW w:w="1276" w:type="dxa"/>
            <w:tcBorders>
              <w:top w:val="single" w:sz="8" w:space="0" w:color="000000"/>
              <w:left w:val="single" w:sz="8" w:space="0" w:color="000000"/>
              <w:right w:val="single" w:sz="8" w:space="0" w:color="000000"/>
            </w:tcBorders>
            <w:shd w:val="clear" w:color="auto" w:fill="auto"/>
            <w:noWrap/>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134" w:type="dxa"/>
            <w:tcBorders>
              <w:top w:val="single" w:sz="8" w:space="0" w:color="000000"/>
              <w:left w:val="single" w:sz="8" w:space="0" w:color="000000"/>
              <w:right w:val="single" w:sz="8" w:space="0" w:color="000000"/>
            </w:tcBorders>
            <w:shd w:val="clear" w:color="auto" w:fill="auto"/>
            <w:noWrap/>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275" w:type="dxa"/>
            <w:tcBorders>
              <w:top w:val="single" w:sz="8" w:space="0" w:color="000000"/>
              <w:left w:val="single" w:sz="8" w:space="0" w:color="000000"/>
              <w:right w:val="single" w:sz="8" w:space="0" w:color="000000"/>
            </w:tcBorders>
            <w:shd w:val="clear" w:color="auto" w:fill="auto"/>
            <w:noWrap/>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276" w:type="dxa"/>
            <w:tcBorders>
              <w:top w:val="single" w:sz="8" w:space="0" w:color="000000"/>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134" w:type="dxa"/>
            <w:tcBorders>
              <w:top w:val="single" w:sz="8" w:space="0" w:color="000000"/>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134" w:type="dxa"/>
            <w:tcBorders>
              <w:top w:val="single" w:sz="8" w:space="0" w:color="000000"/>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p>
        </w:tc>
      </w:tr>
      <w:tr w:rsidR="008C125B" w:rsidRPr="002914E1" w:rsidTr="000A0E29">
        <w:tc>
          <w:tcPr>
            <w:tcW w:w="1975" w:type="dxa"/>
            <w:tcBorders>
              <w:top w:val="nil"/>
              <w:left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Masculin</w:t>
            </w:r>
          </w:p>
        </w:tc>
        <w:tc>
          <w:tcPr>
            <w:tcW w:w="1276"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312</w:t>
            </w:r>
          </w:p>
        </w:tc>
        <w:tc>
          <w:tcPr>
            <w:tcW w:w="1134"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1080</w:t>
            </w:r>
          </w:p>
        </w:tc>
        <w:tc>
          <w:tcPr>
            <w:tcW w:w="12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28,9</w:t>
            </w:r>
          </w:p>
        </w:tc>
        <w:tc>
          <w:tcPr>
            <w:tcW w:w="1276"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473</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1799</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26,3</w:t>
            </w:r>
          </w:p>
        </w:tc>
      </w:tr>
      <w:tr w:rsidR="008C125B" w:rsidRPr="002914E1" w:rsidTr="000A0E29">
        <w:tc>
          <w:tcPr>
            <w:tcW w:w="1975" w:type="dxa"/>
            <w:tcBorders>
              <w:top w:val="nil"/>
              <w:left w:val="single" w:sz="8" w:space="0" w:color="000000"/>
              <w:bottom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Féminin</w:t>
            </w:r>
          </w:p>
        </w:tc>
        <w:tc>
          <w:tcPr>
            <w:tcW w:w="1276" w:type="dxa"/>
            <w:tcBorders>
              <w:top w:val="nil"/>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397</w:t>
            </w:r>
          </w:p>
        </w:tc>
        <w:tc>
          <w:tcPr>
            <w:tcW w:w="1134" w:type="dxa"/>
            <w:tcBorders>
              <w:top w:val="nil"/>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1508</w:t>
            </w:r>
          </w:p>
        </w:tc>
        <w:tc>
          <w:tcPr>
            <w:tcW w:w="1275" w:type="dxa"/>
            <w:tcBorders>
              <w:top w:val="nil"/>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26,3</w:t>
            </w:r>
          </w:p>
        </w:tc>
        <w:tc>
          <w:tcPr>
            <w:tcW w:w="1276" w:type="dxa"/>
            <w:tcBorders>
              <w:top w:val="nil"/>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613</w:t>
            </w:r>
          </w:p>
        </w:tc>
        <w:tc>
          <w:tcPr>
            <w:tcW w:w="1134" w:type="dxa"/>
            <w:tcBorders>
              <w:top w:val="nil"/>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2442</w:t>
            </w:r>
          </w:p>
        </w:tc>
        <w:tc>
          <w:tcPr>
            <w:tcW w:w="1134" w:type="dxa"/>
            <w:tcBorders>
              <w:top w:val="nil"/>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25,1</w:t>
            </w:r>
          </w:p>
        </w:tc>
      </w:tr>
      <w:tr w:rsidR="008C125B" w:rsidRPr="002914E1" w:rsidTr="000A0E29">
        <w:tc>
          <w:tcPr>
            <w:tcW w:w="1975" w:type="dxa"/>
            <w:tcBorders>
              <w:top w:val="single" w:sz="8" w:space="0" w:color="000000"/>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1276" w:type="dxa"/>
            <w:tcBorders>
              <w:top w:val="single" w:sz="8" w:space="0" w:color="000000"/>
              <w:left w:val="single" w:sz="8" w:space="0" w:color="000000"/>
              <w:right w:val="single" w:sz="8" w:space="0" w:color="000000"/>
            </w:tcBorders>
            <w:shd w:val="clear" w:color="auto" w:fill="auto"/>
            <w:noWrap/>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134" w:type="dxa"/>
            <w:tcBorders>
              <w:top w:val="single" w:sz="8" w:space="0" w:color="000000"/>
              <w:left w:val="single" w:sz="8" w:space="0" w:color="000000"/>
              <w:right w:val="single" w:sz="8" w:space="0" w:color="000000"/>
            </w:tcBorders>
            <w:shd w:val="clear" w:color="auto" w:fill="auto"/>
            <w:noWrap/>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275" w:type="dxa"/>
            <w:tcBorders>
              <w:top w:val="single" w:sz="8" w:space="0" w:color="000000"/>
              <w:left w:val="single" w:sz="8" w:space="0" w:color="000000"/>
              <w:right w:val="single" w:sz="8" w:space="0" w:color="000000"/>
            </w:tcBorders>
            <w:shd w:val="clear" w:color="auto" w:fill="auto"/>
            <w:noWrap/>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276" w:type="dxa"/>
            <w:tcBorders>
              <w:top w:val="single" w:sz="8" w:space="0" w:color="000000"/>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134" w:type="dxa"/>
            <w:tcBorders>
              <w:top w:val="single" w:sz="8" w:space="0" w:color="000000"/>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p>
        </w:tc>
        <w:tc>
          <w:tcPr>
            <w:tcW w:w="1134" w:type="dxa"/>
            <w:tcBorders>
              <w:top w:val="single" w:sz="8" w:space="0" w:color="000000"/>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p>
        </w:tc>
      </w:tr>
      <w:tr w:rsidR="008C125B" w:rsidRPr="002914E1" w:rsidTr="000A0E29">
        <w:tc>
          <w:tcPr>
            <w:tcW w:w="19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Sans instruction</w:t>
            </w:r>
          </w:p>
        </w:tc>
        <w:tc>
          <w:tcPr>
            <w:tcW w:w="1276"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220</w:t>
            </w:r>
          </w:p>
        </w:tc>
        <w:tc>
          <w:tcPr>
            <w:tcW w:w="1134"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803</w:t>
            </w:r>
          </w:p>
        </w:tc>
        <w:tc>
          <w:tcPr>
            <w:tcW w:w="12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38,7</w:t>
            </w:r>
          </w:p>
        </w:tc>
        <w:tc>
          <w:tcPr>
            <w:tcW w:w="1276"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775</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3082</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45,2</w:t>
            </w:r>
          </w:p>
        </w:tc>
      </w:tr>
      <w:tr w:rsidR="008C125B" w:rsidRPr="002914E1" w:rsidTr="000A0E29">
        <w:tc>
          <w:tcPr>
            <w:tcW w:w="19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Primaire</w:t>
            </w:r>
          </w:p>
        </w:tc>
        <w:tc>
          <w:tcPr>
            <w:tcW w:w="1276"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204</w:t>
            </w:r>
          </w:p>
        </w:tc>
        <w:tc>
          <w:tcPr>
            <w:tcW w:w="1134"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710</w:t>
            </w:r>
          </w:p>
        </w:tc>
        <w:tc>
          <w:tcPr>
            <w:tcW w:w="12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28,7</w:t>
            </w:r>
          </w:p>
        </w:tc>
        <w:tc>
          <w:tcPr>
            <w:tcW w:w="1276"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111</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453</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24,5</w:t>
            </w:r>
          </w:p>
        </w:tc>
      </w:tr>
      <w:tr w:rsidR="008C125B" w:rsidRPr="002914E1" w:rsidTr="000A0E29">
        <w:tc>
          <w:tcPr>
            <w:tcW w:w="19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Secondaire</w:t>
            </w:r>
          </w:p>
        </w:tc>
        <w:tc>
          <w:tcPr>
            <w:tcW w:w="1276"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257</w:t>
            </w:r>
          </w:p>
        </w:tc>
        <w:tc>
          <w:tcPr>
            <w:tcW w:w="1134"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983</w:t>
            </w:r>
          </w:p>
        </w:tc>
        <w:tc>
          <w:tcPr>
            <w:tcW w:w="12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26,1</w:t>
            </w:r>
          </w:p>
        </w:tc>
        <w:tc>
          <w:tcPr>
            <w:tcW w:w="1276"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114</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403</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28,3</w:t>
            </w:r>
          </w:p>
        </w:tc>
      </w:tr>
      <w:tr w:rsidR="008C125B" w:rsidRPr="002914E1" w:rsidTr="000A0E29">
        <w:tc>
          <w:tcPr>
            <w:tcW w:w="19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Professionnel</w:t>
            </w:r>
          </w:p>
        </w:tc>
        <w:tc>
          <w:tcPr>
            <w:tcW w:w="1276"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17</w:t>
            </w:r>
          </w:p>
        </w:tc>
        <w:tc>
          <w:tcPr>
            <w:tcW w:w="1134"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44</w:t>
            </w:r>
          </w:p>
        </w:tc>
        <w:tc>
          <w:tcPr>
            <w:tcW w:w="1275" w:type="dxa"/>
            <w:tcBorders>
              <w:top w:val="nil"/>
              <w:left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38,6</w:t>
            </w:r>
          </w:p>
        </w:tc>
        <w:tc>
          <w:tcPr>
            <w:tcW w:w="1276"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31</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124</w:t>
            </w:r>
          </w:p>
        </w:tc>
        <w:tc>
          <w:tcPr>
            <w:tcW w:w="1134" w:type="dxa"/>
            <w:tcBorders>
              <w:top w:val="nil"/>
              <w:left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25,0</w:t>
            </w:r>
          </w:p>
        </w:tc>
      </w:tr>
      <w:tr w:rsidR="008C125B" w:rsidRPr="002914E1" w:rsidTr="000A0E29">
        <w:tc>
          <w:tcPr>
            <w:tcW w:w="1975" w:type="dxa"/>
            <w:tcBorders>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Universitaire</w:t>
            </w:r>
          </w:p>
        </w:tc>
        <w:tc>
          <w:tcPr>
            <w:tcW w:w="1276" w:type="dxa"/>
            <w:tcBorders>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11</w:t>
            </w:r>
          </w:p>
        </w:tc>
        <w:tc>
          <w:tcPr>
            <w:tcW w:w="1134" w:type="dxa"/>
            <w:tcBorders>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48</w:t>
            </w:r>
          </w:p>
        </w:tc>
        <w:tc>
          <w:tcPr>
            <w:tcW w:w="1275" w:type="dxa"/>
            <w:tcBorders>
              <w:left w:val="single" w:sz="8" w:space="0" w:color="000000"/>
              <w:bottom w:val="single" w:sz="8" w:space="0" w:color="000000"/>
              <w:right w:val="single" w:sz="8" w:space="0" w:color="000000"/>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22,9</w:t>
            </w:r>
          </w:p>
        </w:tc>
        <w:tc>
          <w:tcPr>
            <w:tcW w:w="1276" w:type="dxa"/>
            <w:tcBorders>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55</w:t>
            </w:r>
          </w:p>
        </w:tc>
        <w:tc>
          <w:tcPr>
            <w:tcW w:w="1134" w:type="dxa"/>
            <w:tcBorders>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179</w:t>
            </w:r>
          </w:p>
        </w:tc>
        <w:tc>
          <w:tcPr>
            <w:tcW w:w="1134" w:type="dxa"/>
            <w:tcBorders>
              <w:left w:val="single" w:sz="8" w:space="0" w:color="000000"/>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30,7</w:t>
            </w:r>
          </w:p>
        </w:tc>
      </w:tr>
      <w:tr w:rsidR="008C125B" w:rsidRPr="002914E1" w:rsidTr="000A0E29">
        <w:tc>
          <w:tcPr>
            <w:tcW w:w="197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rPr>
                <w:rFonts w:cs="Arial"/>
                <w:b/>
                <w:bCs/>
                <w:color w:val="000000"/>
                <w:sz w:val="20"/>
                <w:szCs w:val="20"/>
                <w:lang w:eastAsia="fr-FR"/>
              </w:rPr>
            </w:pPr>
            <w:r w:rsidRPr="002914E1">
              <w:rPr>
                <w:rFonts w:cs="Arial"/>
                <w:b/>
                <w:bCs/>
                <w:color w:val="000000"/>
                <w:sz w:val="20"/>
                <w:szCs w:val="20"/>
                <w:lang w:eastAsia="fr-FR"/>
              </w:rPr>
              <w:t>Total</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jc w:val="right"/>
              <w:rPr>
                <w:rFonts w:cs="Arial"/>
                <w:b/>
                <w:bCs/>
                <w:color w:val="000000"/>
                <w:sz w:val="20"/>
                <w:szCs w:val="20"/>
                <w:lang w:eastAsia="fr-FR"/>
              </w:rPr>
            </w:pPr>
            <w:r w:rsidRPr="002914E1">
              <w:rPr>
                <w:rFonts w:cs="Arial"/>
                <w:b/>
                <w:bCs/>
                <w:color w:val="000000"/>
                <w:sz w:val="20"/>
                <w:szCs w:val="20"/>
                <w:lang w:eastAsia="fr-FR"/>
              </w:rPr>
              <w:t>709</w:t>
            </w:r>
          </w:p>
        </w:tc>
        <w:tc>
          <w:tcPr>
            <w:tcW w:w="1134" w:type="dxa"/>
            <w:tcBorders>
              <w:top w:val="single" w:sz="8" w:space="0" w:color="000000"/>
              <w:left w:val="nil"/>
              <w:bottom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jc w:val="right"/>
              <w:rPr>
                <w:rFonts w:cs="Arial"/>
                <w:b/>
                <w:bCs/>
                <w:color w:val="000000"/>
                <w:sz w:val="20"/>
                <w:szCs w:val="20"/>
                <w:lang w:eastAsia="fr-FR"/>
              </w:rPr>
            </w:pPr>
            <w:r w:rsidRPr="002914E1">
              <w:rPr>
                <w:rFonts w:cs="Arial"/>
                <w:b/>
                <w:bCs/>
                <w:color w:val="000000"/>
                <w:sz w:val="20"/>
                <w:szCs w:val="20"/>
                <w:lang w:eastAsia="fr-FR"/>
              </w:rPr>
              <w:t>2588</w:t>
            </w:r>
          </w:p>
        </w:tc>
        <w:tc>
          <w:tcPr>
            <w:tcW w:w="1275" w:type="dxa"/>
            <w:tcBorders>
              <w:top w:val="single" w:sz="8" w:space="0" w:color="000000"/>
              <w:left w:val="nil"/>
              <w:bottom w:val="single" w:sz="8" w:space="0" w:color="000000"/>
              <w:right w:val="single" w:sz="8" w:space="0" w:color="000000"/>
            </w:tcBorders>
            <w:shd w:val="clear" w:color="auto" w:fill="auto"/>
            <w:noWrap/>
            <w:vAlign w:val="center"/>
            <w:hideMark/>
          </w:tcPr>
          <w:p w:rsidR="008C125B" w:rsidRPr="002914E1" w:rsidRDefault="008C125B" w:rsidP="002C469F">
            <w:pPr>
              <w:keepNext/>
              <w:keepLines/>
              <w:spacing w:before="20" w:after="20"/>
              <w:jc w:val="right"/>
              <w:rPr>
                <w:rFonts w:cs="Arial"/>
                <w:b/>
                <w:bCs/>
                <w:color w:val="000000"/>
                <w:sz w:val="20"/>
                <w:szCs w:val="20"/>
                <w:lang w:eastAsia="fr-FR"/>
              </w:rPr>
            </w:pPr>
            <w:r w:rsidRPr="002914E1">
              <w:rPr>
                <w:rFonts w:cs="Arial"/>
                <w:b/>
                <w:bCs/>
                <w:color w:val="000000"/>
                <w:sz w:val="20"/>
                <w:szCs w:val="20"/>
                <w:lang w:eastAsia="fr-FR"/>
              </w:rPr>
              <w:t>27,4</w:t>
            </w:r>
          </w:p>
        </w:tc>
        <w:tc>
          <w:tcPr>
            <w:tcW w:w="1276" w:type="dxa"/>
            <w:tcBorders>
              <w:top w:val="single" w:sz="8" w:space="0" w:color="000000"/>
              <w:left w:val="nil"/>
              <w:bottom w:val="single" w:sz="8" w:space="0" w:color="000000"/>
              <w:right w:val="single" w:sz="8" w:space="0" w:color="000000"/>
            </w:tcBorders>
            <w:vAlign w:val="center"/>
          </w:tcPr>
          <w:p w:rsidR="008C125B" w:rsidRPr="002914E1" w:rsidRDefault="008C125B" w:rsidP="002C469F">
            <w:pPr>
              <w:keepNext/>
              <w:keepLines/>
              <w:spacing w:before="20" w:after="20"/>
              <w:jc w:val="right"/>
              <w:rPr>
                <w:rFonts w:cs="Arial"/>
                <w:b/>
                <w:bCs/>
                <w:color w:val="000000"/>
                <w:sz w:val="20"/>
                <w:szCs w:val="20"/>
                <w:lang w:eastAsia="fr-FR"/>
              </w:rPr>
            </w:pPr>
            <w:r w:rsidRPr="002914E1">
              <w:rPr>
                <w:rFonts w:cs="Arial"/>
                <w:b/>
                <w:bCs/>
                <w:color w:val="000000"/>
                <w:sz w:val="20"/>
                <w:szCs w:val="20"/>
                <w:lang w:eastAsia="fr-FR"/>
              </w:rPr>
              <w:t>1086</w:t>
            </w:r>
          </w:p>
        </w:tc>
        <w:tc>
          <w:tcPr>
            <w:tcW w:w="1134" w:type="dxa"/>
            <w:tcBorders>
              <w:top w:val="single" w:sz="8" w:space="0" w:color="000000"/>
              <w:left w:val="nil"/>
              <w:bottom w:val="single" w:sz="8" w:space="0" w:color="000000"/>
              <w:right w:val="single" w:sz="8" w:space="0" w:color="000000"/>
            </w:tcBorders>
            <w:vAlign w:val="bottom"/>
          </w:tcPr>
          <w:p w:rsidR="008C125B" w:rsidRPr="002914E1" w:rsidRDefault="008C125B" w:rsidP="002C469F">
            <w:pPr>
              <w:keepNext/>
              <w:keepLines/>
              <w:spacing w:before="20" w:after="20"/>
              <w:jc w:val="right"/>
              <w:rPr>
                <w:rFonts w:cs="Arial"/>
                <w:b/>
                <w:bCs/>
                <w:color w:val="000000"/>
                <w:sz w:val="20"/>
                <w:szCs w:val="20"/>
                <w:lang w:eastAsia="fr-FR"/>
              </w:rPr>
            </w:pPr>
            <w:r w:rsidRPr="002914E1">
              <w:rPr>
                <w:rFonts w:cs="Arial"/>
                <w:b/>
                <w:color w:val="000000"/>
                <w:sz w:val="20"/>
                <w:szCs w:val="20"/>
                <w:lang w:eastAsia="fr-FR"/>
              </w:rPr>
              <w:t>4241</w:t>
            </w:r>
          </w:p>
        </w:tc>
        <w:tc>
          <w:tcPr>
            <w:tcW w:w="1134" w:type="dxa"/>
            <w:tcBorders>
              <w:top w:val="single" w:sz="8" w:space="0" w:color="000000"/>
              <w:left w:val="nil"/>
              <w:bottom w:val="single" w:sz="8" w:space="0" w:color="000000"/>
              <w:right w:val="single" w:sz="8" w:space="0" w:color="000000"/>
            </w:tcBorders>
            <w:vAlign w:val="center"/>
          </w:tcPr>
          <w:p w:rsidR="008C125B" w:rsidRPr="002914E1" w:rsidRDefault="008C125B" w:rsidP="002C469F">
            <w:pPr>
              <w:keepNext/>
              <w:keepLines/>
              <w:spacing w:before="20" w:after="20"/>
              <w:jc w:val="right"/>
              <w:rPr>
                <w:rFonts w:cs="Arial"/>
                <w:b/>
                <w:bCs/>
                <w:color w:val="000000"/>
                <w:sz w:val="20"/>
                <w:szCs w:val="20"/>
                <w:lang w:eastAsia="fr-FR"/>
              </w:rPr>
            </w:pPr>
            <w:r w:rsidRPr="002914E1">
              <w:rPr>
                <w:rFonts w:cs="Arial"/>
                <w:b/>
                <w:bCs/>
                <w:color w:val="000000"/>
                <w:sz w:val="20"/>
                <w:szCs w:val="20"/>
                <w:lang w:eastAsia="fr-FR"/>
              </w:rPr>
              <w:t>25,6</w:t>
            </w:r>
          </w:p>
        </w:tc>
      </w:tr>
    </w:tbl>
    <w:p w:rsidR="008C125B" w:rsidRPr="002914E1" w:rsidRDefault="008C125B" w:rsidP="00E14C19">
      <w:pPr>
        <w:keepNext/>
        <w:keepLines/>
        <w:rPr>
          <w:rFonts w:cs="Arial"/>
          <w:bCs/>
          <w:color w:val="000000"/>
          <w:lang w:eastAsia="fr-FR"/>
        </w:rPr>
      </w:pPr>
    </w:p>
    <w:p w:rsidR="008C125B" w:rsidRPr="002914E1" w:rsidRDefault="00C52BFA" w:rsidP="00E14C19">
      <w:pPr>
        <w:pStyle w:val="Titre3"/>
      </w:pPr>
      <w:bookmarkStart w:id="92" w:name="_Toc484950151"/>
      <w:bookmarkStart w:id="93" w:name="_Toc490814280"/>
      <w:r>
        <w:t>VII.</w:t>
      </w:r>
      <w:r w:rsidR="008C125B" w:rsidRPr="002914E1">
        <w:t>1.5</w:t>
      </w:r>
      <w:r w:rsidR="008C125B" w:rsidRPr="002914E1">
        <w:tab/>
        <w:t xml:space="preserve">Niveau de connaissance de l’importance de la </w:t>
      </w:r>
      <w:r w:rsidR="008C125B" w:rsidRPr="002914E1">
        <w:rPr>
          <w:rFonts w:eastAsia="MS Mincho"/>
        </w:rPr>
        <w:t>vaccination dans la prévention des infections</w:t>
      </w:r>
      <w:bookmarkEnd w:id="92"/>
      <w:bookmarkEnd w:id="93"/>
    </w:p>
    <w:p w:rsidR="008C125B" w:rsidRPr="002914E1" w:rsidRDefault="008C125B" w:rsidP="00E14C19">
      <w:pPr>
        <w:keepNext/>
        <w:keepLines/>
        <w:rPr>
          <w:rFonts w:cs="Arial"/>
          <w:bCs/>
          <w:color w:val="000000"/>
          <w:sz w:val="12"/>
          <w:szCs w:val="12"/>
          <w:lang w:eastAsia="fr-FR"/>
        </w:rPr>
      </w:pPr>
    </w:p>
    <w:p w:rsidR="008C125B" w:rsidRPr="002914E1" w:rsidRDefault="008C125B" w:rsidP="002C469F">
      <w:pPr>
        <w:keepNext/>
        <w:keepLines/>
        <w:spacing w:line="276" w:lineRule="auto"/>
        <w:rPr>
          <w:rFonts w:eastAsia="MS Mincho" w:cs="Arial"/>
        </w:rPr>
      </w:pPr>
      <w:r w:rsidRPr="002914E1">
        <w:rPr>
          <w:rFonts w:cs="Arial"/>
          <w:bCs/>
          <w:color w:val="000000"/>
          <w:lang w:eastAsia="fr-FR"/>
        </w:rPr>
        <w:t>Au cours de l’enquête, des questions portant sur la c</w:t>
      </w:r>
      <w:r w:rsidRPr="002914E1">
        <w:rPr>
          <w:rFonts w:eastAsia="MS Mincho" w:cs="Arial"/>
        </w:rPr>
        <w:t xml:space="preserve">onnaissance de l’importance de la vaccination et les maladies pour lesquelles la vaccination est utilisée en Guinée comme moyen de prévention ont été posées à la population dans les ménages. Les résultats obtenus montrent que </w:t>
      </w:r>
      <w:r w:rsidR="00FF30EE" w:rsidRPr="002914E1">
        <w:rPr>
          <w:rFonts w:eastAsia="MS Mincho" w:cs="Arial"/>
        </w:rPr>
        <w:t>seulement u</w:t>
      </w:r>
      <w:r w:rsidRPr="002914E1">
        <w:rPr>
          <w:rFonts w:eastAsia="MS Mincho" w:cs="Arial"/>
        </w:rPr>
        <w:t>ne pers</w:t>
      </w:r>
      <w:r w:rsidR="001E34B9">
        <w:rPr>
          <w:rFonts w:eastAsia="MS Mincho" w:cs="Arial"/>
        </w:rPr>
        <w:t>onne sur trois interrogées (31</w:t>
      </w:r>
      <w:r w:rsidRPr="002914E1">
        <w:rPr>
          <w:rFonts w:eastAsia="MS Mincho" w:cs="Arial"/>
        </w:rPr>
        <w:t>%), ont déclaré connaitre l’importance de la vaccination. Le niveau de connaissance des maladies pour lesquelles la vaccination est utilisée comme moyen de prévention est relativement bas car moins de trois personnes sur dix (2</w:t>
      </w:r>
      <w:r w:rsidR="001E34B9">
        <w:rPr>
          <w:rFonts w:eastAsia="MS Mincho" w:cs="Arial"/>
        </w:rPr>
        <w:t>9</w:t>
      </w:r>
      <w:r w:rsidRPr="002914E1">
        <w:rPr>
          <w:rFonts w:eastAsia="MS Mincho" w:cs="Arial"/>
        </w:rPr>
        <w:t>%) ont cité la Poliomyélite, 2</w:t>
      </w:r>
      <w:r w:rsidR="001E34B9">
        <w:rPr>
          <w:rFonts w:eastAsia="MS Mincho" w:cs="Arial"/>
        </w:rPr>
        <w:t>4% ont cité la rougeole et 12</w:t>
      </w:r>
      <w:r w:rsidRPr="002914E1">
        <w:rPr>
          <w:rFonts w:eastAsia="MS Mincho" w:cs="Arial"/>
        </w:rPr>
        <w:t xml:space="preserve">% ont cité le tétanos. </w:t>
      </w:r>
    </w:p>
    <w:p w:rsidR="008C125B" w:rsidRPr="002914E1" w:rsidRDefault="008C125B" w:rsidP="002C469F">
      <w:pPr>
        <w:keepNext/>
        <w:keepLines/>
        <w:spacing w:line="276" w:lineRule="auto"/>
        <w:rPr>
          <w:rFonts w:eastAsia="MS Mincho" w:cs="Arial"/>
          <w:sz w:val="12"/>
          <w:szCs w:val="12"/>
        </w:rPr>
      </w:pPr>
    </w:p>
    <w:p w:rsidR="008C125B" w:rsidRDefault="008C125B" w:rsidP="002C469F">
      <w:pPr>
        <w:keepNext/>
        <w:keepLines/>
        <w:spacing w:line="276" w:lineRule="auto"/>
        <w:rPr>
          <w:rFonts w:cs="Arial"/>
          <w:bCs/>
          <w:color w:val="000000"/>
          <w:lang w:eastAsia="fr-FR"/>
        </w:rPr>
      </w:pPr>
      <w:r w:rsidRPr="002914E1">
        <w:rPr>
          <w:rFonts w:eastAsia="MS Mincho" w:cs="Arial"/>
        </w:rPr>
        <w:t>La p</w:t>
      </w:r>
      <w:r w:rsidRPr="002914E1">
        <w:rPr>
          <w:rFonts w:cs="Arial"/>
          <w:bCs/>
          <w:color w:val="000000"/>
          <w:lang w:eastAsia="fr-FR"/>
        </w:rPr>
        <w:t xml:space="preserve">roportion de jeunes de 15 à 24 ans qui </w:t>
      </w:r>
      <w:r w:rsidR="00FF30EE" w:rsidRPr="002914E1">
        <w:rPr>
          <w:rFonts w:cs="Arial"/>
          <w:bCs/>
          <w:color w:val="000000"/>
          <w:lang w:eastAsia="fr-FR"/>
        </w:rPr>
        <w:t xml:space="preserve">ont </w:t>
      </w:r>
      <w:r w:rsidRPr="002914E1">
        <w:rPr>
          <w:rFonts w:cs="Arial"/>
          <w:bCs/>
          <w:color w:val="000000"/>
          <w:lang w:eastAsia="fr-FR"/>
        </w:rPr>
        <w:t>identifi</w:t>
      </w:r>
      <w:r w:rsidR="00FF30EE" w:rsidRPr="002914E1">
        <w:rPr>
          <w:rFonts w:cs="Arial"/>
          <w:bCs/>
          <w:color w:val="000000"/>
          <w:lang w:eastAsia="fr-FR"/>
        </w:rPr>
        <w:t>é</w:t>
      </w:r>
      <w:r w:rsidRPr="002914E1">
        <w:rPr>
          <w:rFonts w:cs="Arial"/>
          <w:bCs/>
          <w:color w:val="000000"/>
          <w:lang w:eastAsia="fr-FR"/>
        </w:rPr>
        <w:t xml:space="preserve"> 4 maladies, à savoir la poliomyélite, la rougeole, le tétanos et la coqueluche, contre lesquelles la vaccination est utilisée comme moyen de prévention de la survenue de maladie dans la zone d</w:t>
      </w:r>
      <w:r w:rsidR="001E34B9">
        <w:rPr>
          <w:rFonts w:cs="Arial"/>
          <w:bCs/>
          <w:color w:val="000000"/>
          <w:lang w:eastAsia="fr-FR"/>
        </w:rPr>
        <w:t>'intervention du PSRF est de 4</w:t>
      </w:r>
      <w:r w:rsidRPr="002914E1">
        <w:rPr>
          <w:rFonts w:cs="Arial"/>
          <w:bCs/>
          <w:color w:val="000000"/>
          <w:lang w:eastAsia="fr-FR"/>
        </w:rPr>
        <w:t xml:space="preserve">%. Cette proportion est </w:t>
      </w:r>
      <w:r w:rsidR="00483B8B">
        <w:rPr>
          <w:rFonts w:cs="Arial"/>
          <w:bCs/>
          <w:color w:val="000000"/>
          <w:lang w:eastAsia="fr-FR"/>
        </w:rPr>
        <w:t xml:space="preserve">de </w:t>
      </w:r>
      <w:r w:rsidR="001E34B9">
        <w:rPr>
          <w:rFonts w:cs="Arial"/>
          <w:bCs/>
          <w:color w:val="000000"/>
          <w:lang w:eastAsia="fr-FR"/>
        </w:rPr>
        <w:t>3</w:t>
      </w:r>
      <w:r w:rsidRPr="002914E1">
        <w:rPr>
          <w:rFonts w:cs="Arial"/>
          <w:bCs/>
          <w:color w:val="000000"/>
          <w:lang w:eastAsia="fr-FR"/>
        </w:rPr>
        <w:t>% chez la population âgée de 25 ans et plus.</w:t>
      </w:r>
      <w:r w:rsidR="005C7309" w:rsidRPr="002914E1">
        <w:rPr>
          <w:rFonts w:cs="Arial"/>
          <w:bCs/>
          <w:color w:val="000000"/>
          <w:lang w:eastAsia="fr-FR"/>
        </w:rPr>
        <w:t xml:space="preserve"> </w:t>
      </w:r>
      <w:r w:rsidRPr="002914E1">
        <w:rPr>
          <w:rFonts w:cs="Arial"/>
          <w:bCs/>
          <w:color w:val="000000"/>
          <w:lang w:eastAsia="fr-FR"/>
        </w:rPr>
        <w:t>Les résultats montrent aussi que c’est dans les régions de Faranah et Mamou, en milieu urbain et chez les femmes que le niveau de connaissance et l’identification des 4 maladies est plus élevé</w:t>
      </w:r>
      <w:r w:rsidR="00A10DAD">
        <w:rPr>
          <w:rFonts w:cs="Arial"/>
          <w:bCs/>
          <w:color w:val="000000"/>
          <w:lang w:eastAsia="fr-FR"/>
        </w:rPr>
        <w:t>,</w:t>
      </w:r>
      <w:r w:rsidRPr="002914E1">
        <w:rPr>
          <w:rFonts w:cs="Arial"/>
          <w:bCs/>
          <w:color w:val="000000"/>
          <w:lang w:eastAsia="fr-FR"/>
        </w:rPr>
        <w:t xml:space="preserve"> quel que soit le groupe d’âge considéré.</w:t>
      </w:r>
    </w:p>
    <w:p w:rsidR="0027651C" w:rsidRDefault="0027651C" w:rsidP="00E14C19">
      <w:pPr>
        <w:keepNext/>
        <w:keepLines/>
        <w:jc w:val="left"/>
        <w:rPr>
          <w:rFonts w:cs="Arial"/>
          <w:bCs/>
          <w:color w:val="000000"/>
          <w:lang w:eastAsia="fr-FR"/>
        </w:rPr>
      </w:pPr>
      <w:r>
        <w:rPr>
          <w:rFonts w:cs="Arial"/>
          <w:bCs/>
          <w:color w:val="000000"/>
          <w:lang w:eastAsia="fr-FR"/>
        </w:rPr>
        <w:br w:type="page"/>
      </w:r>
    </w:p>
    <w:p w:rsidR="0027651C" w:rsidRPr="002914E1" w:rsidRDefault="0027651C" w:rsidP="00E14C19">
      <w:pPr>
        <w:keepNext/>
        <w:keepLines/>
        <w:rPr>
          <w:rFonts w:eastAsia="MS Mincho" w:cs="Arial"/>
        </w:rPr>
      </w:pPr>
    </w:p>
    <w:p w:rsidR="008C125B" w:rsidRPr="002914E1" w:rsidRDefault="008C125B" w:rsidP="00A15496">
      <w:pPr>
        <w:pStyle w:val="Titre7"/>
      </w:pPr>
      <w:bookmarkStart w:id="94" w:name="_Toc483521284"/>
      <w:bookmarkStart w:id="95" w:name="_Toc490814329"/>
      <w:r w:rsidRPr="002914E1">
        <w:t>Tableau 1.6 : Proportion de jeunes de 15 à 24 ans et des personnes de 25 ans et plus qui identifient 4 maladies (poliomyélite, rougeole, tétanos, coqueluche) contre lesquelles la vaccination est utilisée comme moyen de prévention de la survenue de maladie dans la zone d'intervention du PSRF, Mars 2017</w:t>
      </w:r>
      <w:bookmarkEnd w:id="94"/>
      <w:bookmarkEnd w:id="95"/>
    </w:p>
    <w:p w:rsidR="008C125B" w:rsidRPr="002914E1" w:rsidRDefault="008C125B" w:rsidP="00E14C19">
      <w:pPr>
        <w:keepNext/>
        <w:keepLines/>
        <w:rPr>
          <w:b/>
          <w:bCs/>
          <w:color w:val="000000"/>
          <w:sz w:val="8"/>
          <w:szCs w:val="12"/>
          <w:lang w:eastAsia="fr-FR"/>
        </w:rPr>
      </w:pPr>
    </w:p>
    <w:tbl>
      <w:tblPr>
        <w:tblW w:w="9130" w:type="dxa"/>
        <w:tblLayout w:type="fixed"/>
        <w:tblCellMar>
          <w:left w:w="70" w:type="dxa"/>
          <w:right w:w="70" w:type="dxa"/>
        </w:tblCellMar>
        <w:tblLook w:val="04A0" w:firstRow="1" w:lastRow="0" w:firstColumn="1" w:lastColumn="0" w:noHBand="0" w:noVBand="1"/>
      </w:tblPr>
      <w:tblGrid>
        <w:gridCol w:w="2258"/>
        <w:gridCol w:w="1134"/>
        <w:gridCol w:w="993"/>
        <w:gridCol w:w="1201"/>
        <w:gridCol w:w="1417"/>
        <w:gridCol w:w="993"/>
        <w:gridCol w:w="1134"/>
      </w:tblGrid>
      <w:tr w:rsidR="008C125B" w:rsidRPr="002914E1" w:rsidTr="00AC1BD8">
        <w:tc>
          <w:tcPr>
            <w:tcW w:w="2258" w:type="dxa"/>
            <w:vMerge w:val="restart"/>
            <w:tcBorders>
              <w:top w:val="single" w:sz="8" w:space="0" w:color="000000"/>
              <w:left w:val="single" w:sz="8" w:space="0" w:color="000000"/>
              <w:right w:val="single" w:sz="8" w:space="0" w:color="000000"/>
            </w:tcBorders>
            <w:shd w:val="clear" w:color="auto" w:fill="auto"/>
            <w:noWrap/>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Caractéristiques</w:t>
            </w:r>
          </w:p>
        </w:tc>
        <w:tc>
          <w:tcPr>
            <w:tcW w:w="3328" w:type="dxa"/>
            <w:gridSpan w:val="3"/>
            <w:tcBorders>
              <w:top w:val="single" w:sz="8" w:space="0" w:color="000000"/>
              <w:left w:val="nil"/>
              <w:bottom w:val="single" w:sz="8" w:space="0" w:color="auto"/>
              <w:right w:val="single" w:sz="8" w:space="0" w:color="000000"/>
            </w:tcBorders>
            <w:shd w:val="clear" w:color="auto" w:fill="auto"/>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Jeunes de 15-24 ans</w:t>
            </w:r>
          </w:p>
        </w:tc>
        <w:tc>
          <w:tcPr>
            <w:tcW w:w="3544" w:type="dxa"/>
            <w:gridSpan w:val="3"/>
            <w:tcBorders>
              <w:top w:val="single" w:sz="8" w:space="0" w:color="000000"/>
              <w:left w:val="nil"/>
              <w:bottom w:val="single" w:sz="8" w:space="0" w:color="auto"/>
              <w:right w:val="single" w:sz="8" w:space="0" w:color="000000"/>
            </w:tcBorders>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Personnes de 25 ans et plus</w:t>
            </w:r>
          </w:p>
        </w:tc>
      </w:tr>
      <w:tr w:rsidR="008C125B" w:rsidRPr="002914E1" w:rsidTr="00AC1BD8">
        <w:tc>
          <w:tcPr>
            <w:tcW w:w="2258" w:type="dxa"/>
            <w:vMerge/>
            <w:tcBorders>
              <w:left w:val="single" w:sz="8" w:space="0" w:color="000000"/>
              <w:bottom w:val="single" w:sz="8" w:space="0" w:color="auto"/>
              <w:right w:val="single" w:sz="8" w:space="0" w:color="000000"/>
            </w:tcBorders>
            <w:shd w:val="clear" w:color="auto" w:fill="auto"/>
            <w:noWrap/>
            <w:vAlign w:val="center"/>
            <w:hideMark/>
          </w:tcPr>
          <w:p w:rsidR="008C125B" w:rsidRPr="002914E1" w:rsidRDefault="008C125B" w:rsidP="002C469F">
            <w:pPr>
              <w:keepNext/>
              <w:keepLines/>
              <w:spacing w:before="20" w:after="20"/>
              <w:jc w:val="center"/>
              <w:rPr>
                <w:rFonts w:cs="Arial"/>
                <w:b/>
                <w:bCs/>
                <w:color w:val="000000"/>
                <w:sz w:val="20"/>
                <w:szCs w:val="20"/>
                <w:lang w:eastAsia="fr-FR"/>
              </w:rPr>
            </w:pPr>
          </w:p>
        </w:tc>
        <w:tc>
          <w:tcPr>
            <w:tcW w:w="1134" w:type="dxa"/>
            <w:tcBorders>
              <w:top w:val="single" w:sz="8" w:space="0" w:color="000000"/>
              <w:left w:val="nil"/>
              <w:bottom w:val="single" w:sz="8" w:space="0" w:color="auto"/>
              <w:right w:val="single" w:sz="8" w:space="0" w:color="000000"/>
            </w:tcBorders>
            <w:shd w:val="clear" w:color="auto" w:fill="auto"/>
            <w:vAlign w:val="center"/>
            <w:hideMark/>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Nombre qui</w:t>
            </w:r>
            <w:r w:rsidR="005C7309" w:rsidRPr="002914E1">
              <w:rPr>
                <w:rFonts w:cs="Arial"/>
                <w:b/>
                <w:bCs/>
                <w:color w:val="000000"/>
                <w:sz w:val="20"/>
                <w:szCs w:val="20"/>
                <w:lang w:eastAsia="fr-FR"/>
              </w:rPr>
              <w:t xml:space="preserve"> </w:t>
            </w:r>
            <w:r w:rsidR="002A09C0" w:rsidRPr="002914E1">
              <w:rPr>
                <w:rFonts w:cs="Arial"/>
                <w:b/>
                <w:bCs/>
                <w:color w:val="000000"/>
                <w:sz w:val="20"/>
                <w:szCs w:val="20"/>
                <w:lang w:eastAsia="fr-FR"/>
              </w:rPr>
              <w:t>a</w:t>
            </w:r>
            <w:r w:rsidR="005C7309" w:rsidRPr="002914E1">
              <w:rPr>
                <w:rFonts w:cs="Arial"/>
                <w:b/>
                <w:bCs/>
                <w:color w:val="000000"/>
                <w:sz w:val="20"/>
                <w:szCs w:val="20"/>
                <w:lang w:eastAsia="fr-FR"/>
              </w:rPr>
              <w:t xml:space="preserve"> </w:t>
            </w:r>
            <w:r w:rsidRPr="002914E1">
              <w:rPr>
                <w:rFonts w:cs="Arial"/>
                <w:b/>
                <w:bCs/>
                <w:color w:val="000000"/>
                <w:sz w:val="20"/>
                <w:szCs w:val="20"/>
                <w:lang w:eastAsia="fr-FR"/>
              </w:rPr>
              <w:t>identifi</w:t>
            </w:r>
            <w:r w:rsidR="005C7309" w:rsidRPr="002914E1">
              <w:rPr>
                <w:rFonts w:cs="Arial"/>
                <w:b/>
                <w:bCs/>
                <w:color w:val="000000"/>
                <w:sz w:val="20"/>
                <w:szCs w:val="20"/>
                <w:lang w:eastAsia="fr-FR"/>
              </w:rPr>
              <w:t>é</w:t>
            </w:r>
            <w:r w:rsidRPr="002914E1">
              <w:rPr>
                <w:rFonts w:cs="Arial"/>
                <w:b/>
                <w:bCs/>
                <w:color w:val="000000"/>
                <w:sz w:val="20"/>
                <w:szCs w:val="20"/>
                <w:lang w:eastAsia="fr-FR"/>
              </w:rPr>
              <w:t xml:space="preserve"> 4 maladies </w:t>
            </w:r>
          </w:p>
        </w:tc>
        <w:tc>
          <w:tcPr>
            <w:tcW w:w="993" w:type="dxa"/>
            <w:tcBorders>
              <w:top w:val="single" w:sz="8" w:space="0" w:color="000000"/>
              <w:left w:val="nil"/>
              <w:bottom w:val="single" w:sz="8" w:space="0" w:color="auto"/>
              <w:right w:val="single" w:sz="8" w:space="0" w:color="000000"/>
            </w:tcBorders>
            <w:shd w:val="clear" w:color="auto" w:fill="auto"/>
            <w:vAlign w:val="center"/>
            <w:hideMark/>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Nombre interrogés</w:t>
            </w:r>
          </w:p>
        </w:tc>
        <w:tc>
          <w:tcPr>
            <w:tcW w:w="1201" w:type="dxa"/>
            <w:tcBorders>
              <w:top w:val="single" w:sz="8" w:space="0" w:color="000000"/>
              <w:left w:val="nil"/>
              <w:bottom w:val="single" w:sz="8" w:space="0" w:color="auto"/>
              <w:right w:val="single" w:sz="8" w:space="0" w:color="000000"/>
            </w:tcBorders>
            <w:shd w:val="clear" w:color="auto" w:fill="auto"/>
            <w:vAlign w:val="center"/>
            <w:hideMark/>
          </w:tcPr>
          <w:p w:rsidR="008C125B" w:rsidRPr="002914E1" w:rsidRDefault="002A09C0"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w:t>
            </w:r>
            <w:r w:rsidR="005C7309" w:rsidRPr="002914E1">
              <w:rPr>
                <w:rFonts w:cs="Arial"/>
                <w:b/>
                <w:bCs/>
                <w:color w:val="000000"/>
                <w:sz w:val="20"/>
                <w:szCs w:val="20"/>
                <w:lang w:eastAsia="fr-FR"/>
              </w:rPr>
              <w:t xml:space="preserve"> qui </w:t>
            </w:r>
            <w:r w:rsidRPr="002914E1">
              <w:rPr>
                <w:rFonts w:cs="Arial"/>
                <w:b/>
                <w:bCs/>
                <w:color w:val="000000"/>
                <w:sz w:val="20"/>
                <w:szCs w:val="20"/>
                <w:lang w:eastAsia="fr-FR"/>
              </w:rPr>
              <w:t>a</w:t>
            </w:r>
            <w:r w:rsidR="005C7309" w:rsidRPr="002914E1">
              <w:rPr>
                <w:rFonts w:cs="Arial"/>
                <w:b/>
                <w:bCs/>
                <w:color w:val="000000"/>
                <w:sz w:val="20"/>
                <w:szCs w:val="20"/>
                <w:lang w:eastAsia="fr-FR"/>
              </w:rPr>
              <w:t xml:space="preserve"> identifié 4 maladies </w:t>
            </w:r>
          </w:p>
        </w:tc>
        <w:tc>
          <w:tcPr>
            <w:tcW w:w="1417" w:type="dxa"/>
            <w:tcBorders>
              <w:top w:val="single" w:sz="8" w:space="0" w:color="000000"/>
              <w:left w:val="nil"/>
              <w:bottom w:val="single" w:sz="8" w:space="0" w:color="auto"/>
              <w:right w:val="single" w:sz="8" w:space="0" w:color="000000"/>
            </w:tcBorders>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 xml:space="preserve">Nombre </w:t>
            </w:r>
            <w:r w:rsidR="005C7309" w:rsidRPr="002914E1">
              <w:rPr>
                <w:rFonts w:cs="Arial"/>
                <w:b/>
                <w:bCs/>
                <w:color w:val="000000"/>
                <w:sz w:val="20"/>
                <w:szCs w:val="20"/>
                <w:lang w:eastAsia="fr-FR"/>
              </w:rPr>
              <w:t xml:space="preserve">qui </w:t>
            </w:r>
            <w:r w:rsidR="002A09C0" w:rsidRPr="002914E1">
              <w:rPr>
                <w:rFonts w:cs="Arial"/>
                <w:b/>
                <w:bCs/>
                <w:color w:val="000000"/>
                <w:sz w:val="20"/>
                <w:szCs w:val="20"/>
                <w:lang w:eastAsia="fr-FR"/>
              </w:rPr>
              <w:t>a</w:t>
            </w:r>
            <w:r w:rsidR="005C7309" w:rsidRPr="002914E1">
              <w:rPr>
                <w:rFonts w:cs="Arial"/>
                <w:b/>
                <w:bCs/>
                <w:color w:val="000000"/>
                <w:sz w:val="20"/>
                <w:szCs w:val="20"/>
                <w:lang w:eastAsia="fr-FR"/>
              </w:rPr>
              <w:t xml:space="preserve"> identifié 4 maladies </w:t>
            </w:r>
          </w:p>
        </w:tc>
        <w:tc>
          <w:tcPr>
            <w:tcW w:w="993" w:type="dxa"/>
            <w:tcBorders>
              <w:top w:val="single" w:sz="8" w:space="0" w:color="000000"/>
              <w:left w:val="nil"/>
              <w:bottom w:val="single" w:sz="8" w:space="0" w:color="auto"/>
              <w:right w:val="single" w:sz="8" w:space="0" w:color="000000"/>
            </w:tcBorders>
            <w:vAlign w:val="center"/>
          </w:tcPr>
          <w:p w:rsidR="008C125B" w:rsidRPr="002914E1" w:rsidRDefault="008C125B"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Nombre interrogées</w:t>
            </w:r>
          </w:p>
        </w:tc>
        <w:tc>
          <w:tcPr>
            <w:tcW w:w="1134" w:type="dxa"/>
            <w:tcBorders>
              <w:top w:val="single" w:sz="8" w:space="0" w:color="000000"/>
              <w:left w:val="nil"/>
              <w:bottom w:val="single" w:sz="8" w:space="0" w:color="auto"/>
              <w:right w:val="single" w:sz="8" w:space="0" w:color="000000"/>
            </w:tcBorders>
            <w:vAlign w:val="center"/>
          </w:tcPr>
          <w:p w:rsidR="008C125B" w:rsidRPr="002914E1" w:rsidRDefault="002A09C0" w:rsidP="002C469F">
            <w:pPr>
              <w:keepNext/>
              <w:keepLines/>
              <w:spacing w:before="20" w:after="20"/>
              <w:jc w:val="center"/>
              <w:rPr>
                <w:rFonts w:cs="Arial"/>
                <w:b/>
                <w:bCs/>
                <w:color w:val="000000"/>
                <w:sz w:val="20"/>
                <w:szCs w:val="20"/>
                <w:lang w:eastAsia="fr-FR"/>
              </w:rPr>
            </w:pPr>
            <w:r w:rsidRPr="002914E1">
              <w:rPr>
                <w:rFonts w:cs="Arial"/>
                <w:b/>
                <w:bCs/>
                <w:color w:val="000000"/>
                <w:sz w:val="20"/>
                <w:szCs w:val="20"/>
                <w:lang w:eastAsia="fr-FR"/>
              </w:rPr>
              <w:t>%</w:t>
            </w:r>
            <w:r w:rsidR="005C7309" w:rsidRPr="002914E1">
              <w:rPr>
                <w:rFonts w:cs="Arial"/>
                <w:b/>
                <w:bCs/>
                <w:color w:val="000000"/>
                <w:sz w:val="20"/>
                <w:szCs w:val="20"/>
                <w:lang w:eastAsia="fr-FR"/>
              </w:rPr>
              <w:t xml:space="preserve"> qui </w:t>
            </w:r>
            <w:r w:rsidRPr="002914E1">
              <w:rPr>
                <w:rFonts w:cs="Arial"/>
                <w:b/>
                <w:bCs/>
                <w:color w:val="000000"/>
                <w:sz w:val="20"/>
                <w:szCs w:val="20"/>
                <w:lang w:eastAsia="fr-FR"/>
              </w:rPr>
              <w:t>a i</w:t>
            </w:r>
            <w:r w:rsidR="005C7309" w:rsidRPr="002914E1">
              <w:rPr>
                <w:rFonts w:cs="Arial"/>
                <w:b/>
                <w:bCs/>
                <w:color w:val="000000"/>
                <w:sz w:val="20"/>
                <w:szCs w:val="20"/>
                <w:lang w:eastAsia="fr-FR"/>
              </w:rPr>
              <w:t>dentifié 4 maladies</w:t>
            </w:r>
            <w:r w:rsidR="00B35D58">
              <w:rPr>
                <w:rFonts w:cs="Arial"/>
                <w:b/>
                <w:bCs/>
                <w:color w:val="000000"/>
                <w:sz w:val="20"/>
                <w:szCs w:val="20"/>
                <w:lang w:eastAsia="fr-FR"/>
              </w:rPr>
              <w:t xml:space="preserve"> </w:t>
            </w:r>
          </w:p>
        </w:tc>
      </w:tr>
      <w:tr w:rsidR="008C125B" w:rsidRPr="002914E1" w:rsidTr="00AC1BD8">
        <w:tc>
          <w:tcPr>
            <w:tcW w:w="2258" w:type="dxa"/>
            <w:tcBorders>
              <w:top w:val="single" w:sz="8" w:space="0" w:color="auto"/>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b/>
                <w:bCs/>
                <w:color w:val="000000"/>
                <w:sz w:val="20"/>
                <w:szCs w:val="20"/>
                <w:lang w:eastAsia="fr-FR"/>
              </w:rPr>
            </w:pPr>
            <w:r w:rsidRPr="002914E1">
              <w:rPr>
                <w:rFonts w:cs="Arial"/>
                <w:b/>
                <w:bCs/>
                <w:color w:val="000000"/>
                <w:sz w:val="20"/>
                <w:szCs w:val="20"/>
                <w:lang w:eastAsia="fr-FR"/>
              </w:rPr>
              <w:t>Région Administrative</w:t>
            </w:r>
          </w:p>
        </w:tc>
        <w:tc>
          <w:tcPr>
            <w:tcW w:w="1134" w:type="dxa"/>
            <w:tcBorders>
              <w:top w:val="single" w:sz="8" w:space="0" w:color="auto"/>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993" w:type="dxa"/>
            <w:tcBorders>
              <w:top w:val="single" w:sz="8" w:space="0" w:color="auto"/>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1201" w:type="dxa"/>
            <w:tcBorders>
              <w:top w:val="single" w:sz="8" w:space="0" w:color="auto"/>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1417" w:type="dxa"/>
            <w:tcBorders>
              <w:top w:val="single" w:sz="8" w:space="0" w:color="auto"/>
              <w:left w:val="single" w:sz="8" w:space="0" w:color="auto"/>
              <w:right w:val="single" w:sz="8" w:space="0" w:color="auto"/>
            </w:tcBorders>
            <w:vAlign w:val="center"/>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993" w:type="dxa"/>
            <w:tcBorders>
              <w:top w:val="single" w:sz="8" w:space="0" w:color="auto"/>
              <w:left w:val="single" w:sz="8" w:space="0" w:color="auto"/>
              <w:right w:val="single" w:sz="8" w:space="0" w:color="auto"/>
            </w:tcBorders>
            <w:vAlign w:val="center"/>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c>
          <w:tcPr>
            <w:tcW w:w="1134" w:type="dxa"/>
            <w:tcBorders>
              <w:top w:val="single" w:sz="8" w:space="0" w:color="auto"/>
              <w:left w:val="single" w:sz="8" w:space="0" w:color="auto"/>
              <w:right w:val="single" w:sz="8" w:space="0" w:color="auto"/>
            </w:tcBorders>
            <w:vAlign w:val="center"/>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 </w:t>
            </w:r>
          </w:p>
        </w:tc>
      </w:tr>
      <w:tr w:rsidR="008C125B" w:rsidRPr="002914E1" w:rsidTr="00AC1BD8">
        <w:tc>
          <w:tcPr>
            <w:tcW w:w="2258" w:type="dxa"/>
            <w:tcBorders>
              <w:top w:val="nil"/>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Faranah</w:t>
            </w:r>
          </w:p>
        </w:tc>
        <w:tc>
          <w:tcPr>
            <w:tcW w:w="1134"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32</w:t>
            </w:r>
          </w:p>
        </w:tc>
        <w:tc>
          <w:tcPr>
            <w:tcW w:w="993"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560</w:t>
            </w:r>
          </w:p>
        </w:tc>
        <w:tc>
          <w:tcPr>
            <w:tcW w:w="1201"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5,7</w:t>
            </w:r>
          </w:p>
        </w:tc>
        <w:tc>
          <w:tcPr>
            <w:tcW w:w="1417"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21</w:t>
            </w:r>
          </w:p>
        </w:tc>
        <w:tc>
          <w:tcPr>
            <w:tcW w:w="993"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866</w:t>
            </w:r>
          </w:p>
        </w:tc>
        <w:tc>
          <w:tcPr>
            <w:tcW w:w="1134"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2,4</w:t>
            </w:r>
          </w:p>
        </w:tc>
      </w:tr>
      <w:tr w:rsidR="008C125B" w:rsidRPr="002914E1" w:rsidTr="00AC1BD8">
        <w:tc>
          <w:tcPr>
            <w:tcW w:w="2258" w:type="dxa"/>
            <w:tcBorders>
              <w:top w:val="nil"/>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Kindia</w:t>
            </w:r>
          </w:p>
        </w:tc>
        <w:tc>
          <w:tcPr>
            <w:tcW w:w="1134"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27</w:t>
            </w:r>
          </w:p>
        </w:tc>
        <w:tc>
          <w:tcPr>
            <w:tcW w:w="993"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1023</w:t>
            </w:r>
          </w:p>
        </w:tc>
        <w:tc>
          <w:tcPr>
            <w:tcW w:w="1201"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2,6</w:t>
            </w:r>
          </w:p>
        </w:tc>
        <w:tc>
          <w:tcPr>
            <w:tcW w:w="1417"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46</w:t>
            </w:r>
          </w:p>
        </w:tc>
        <w:tc>
          <w:tcPr>
            <w:tcW w:w="993"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1500</w:t>
            </w:r>
          </w:p>
        </w:tc>
        <w:tc>
          <w:tcPr>
            <w:tcW w:w="1134"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3,1</w:t>
            </w:r>
          </w:p>
        </w:tc>
      </w:tr>
      <w:tr w:rsidR="008C125B" w:rsidRPr="002914E1" w:rsidTr="00AC1BD8">
        <w:tc>
          <w:tcPr>
            <w:tcW w:w="2258" w:type="dxa"/>
            <w:tcBorders>
              <w:top w:val="nil"/>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Labé</w:t>
            </w:r>
          </w:p>
        </w:tc>
        <w:tc>
          <w:tcPr>
            <w:tcW w:w="1134"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w:t>
            </w:r>
          </w:p>
        </w:tc>
        <w:tc>
          <w:tcPr>
            <w:tcW w:w="993"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477</w:t>
            </w:r>
          </w:p>
        </w:tc>
        <w:tc>
          <w:tcPr>
            <w:tcW w:w="1201"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1,0</w:t>
            </w:r>
          </w:p>
        </w:tc>
        <w:tc>
          <w:tcPr>
            <w:tcW w:w="1417"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w:t>
            </w:r>
          </w:p>
        </w:tc>
        <w:tc>
          <w:tcPr>
            <w:tcW w:w="993"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917</w:t>
            </w:r>
          </w:p>
        </w:tc>
        <w:tc>
          <w:tcPr>
            <w:tcW w:w="1134"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0,9</w:t>
            </w:r>
          </w:p>
        </w:tc>
      </w:tr>
      <w:tr w:rsidR="008C125B" w:rsidRPr="002914E1" w:rsidTr="00AC1BD8">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Mamou</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528</w:t>
            </w:r>
          </w:p>
        </w:tc>
        <w:tc>
          <w:tcPr>
            <w:tcW w:w="1201"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5,7</w:t>
            </w:r>
          </w:p>
        </w:tc>
        <w:tc>
          <w:tcPr>
            <w:tcW w:w="1417"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41</w:t>
            </w:r>
          </w:p>
        </w:tc>
        <w:tc>
          <w:tcPr>
            <w:tcW w:w="993"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958</w:t>
            </w:r>
          </w:p>
        </w:tc>
        <w:tc>
          <w:tcPr>
            <w:tcW w:w="1134"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4,3</w:t>
            </w:r>
          </w:p>
        </w:tc>
      </w:tr>
      <w:tr w:rsidR="008C125B" w:rsidRPr="002914E1" w:rsidTr="00AC1BD8">
        <w:tc>
          <w:tcPr>
            <w:tcW w:w="2258" w:type="dxa"/>
            <w:tcBorders>
              <w:top w:val="single" w:sz="8" w:space="0" w:color="auto"/>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b/>
                <w:bCs/>
                <w:color w:val="000000"/>
                <w:sz w:val="20"/>
                <w:szCs w:val="20"/>
                <w:lang w:eastAsia="fr-FR"/>
              </w:rPr>
            </w:pPr>
            <w:r w:rsidRPr="002914E1">
              <w:rPr>
                <w:rFonts w:cs="Arial"/>
                <w:b/>
                <w:bCs/>
                <w:color w:val="000000"/>
                <w:sz w:val="20"/>
                <w:szCs w:val="20"/>
                <w:lang w:eastAsia="fr-FR"/>
              </w:rPr>
              <w:t>Milieu de résidence</w:t>
            </w:r>
          </w:p>
        </w:tc>
        <w:tc>
          <w:tcPr>
            <w:tcW w:w="1134"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94</w:t>
            </w:r>
          </w:p>
        </w:tc>
        <w:tc>
          <w:tcPr>
            <w:tcW w:w="993"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2588</w:t>
            </w:r>
          </w:p>
        </w:tc>
        <w:tc>
          <w:tcPr>
            <w:tcW w:w="1201"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3,6</w:t>
            </w:r>
          </w:p>
        </w:tc>
        <w:tc>
          <w:tcPr>
            <w:tcW w:w="1417" w:type="dxa"/>
            <w:tcBorders>
              <w:top w:val="single" w:sz="8" w:space="0" w:color="auto"/>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116</w:t>
            </w:r>
          </w:p>
        </w:tc>
        <w:tc>
          <w:tcPr>
            <w:tcW w:w="993" w:type="dxa"/>
            <w:tcBorders>
              <w:top w:val="single" w:sz="8" w:space="0" w:color="auto"/>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4241</w:t>
            </w:r>
          </w:p>
        </w:tc>
        <w:tc>
          <w:tcPr>
            <w:tcW w:w="1134" w:type="dxa"/>
            <w:tcBorders>
              <w:top w:val="single" w:sz="8" w:space="0" w:color="auto"/>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2,7</w:t>
            </w:r>
          </w:p>
        </w:tc>
      </w:tr>
      <w:tr w:rsidR="008C125B" w:rsidRPr="002914E1" w:rsidTr="00AC1BD8">
        <w:tc>
          <w:tcPr>
            <w:tcW w:w="2258" w:type="dxa"/>
            <w:tcBorders>
              <w:top w:val="nil"/>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Urbain</w:t>
            </w:r>
          </w:p>
        </w:tc>
        <w:tc>
          <w:tcPr>
            <w:tcW w:w="1134"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49</w:t>
            </w:r>
          </w:p>
        </w:tc>
        <w:tc>
          <w:tcPr>
            <w:tcW w:w="993"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644</w:t>
            </w:r>
          </w:p>
        </w:tc>
        <w:tc>
          <w:tcPr>
            <w:tcW w:w="1201"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7,6</w:t>
            </w:r>
          </w:p>
        </w:tc>
        <w:tc>
          <w:tcPr>
            <w:tcW w:w="1417"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37</w:t>
            </w:r>
          </w:p>
        </w:tc>
        <w:tc>
          <w:tcPr>
            <w:tcW w:w="993"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884</w:t>
            </w:r>
          </w:p>
        </w:tc>
        <w:tc>
          <w:tcPr>
            <w:tcW w:w="1134"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4,2</w:t>
            </w:r>
          </w:p>
        </w:tc>
      </w:tr>
      <w:tr w:rsidR="008C125B" w:rsidRPr="002914E1" w:rsidTr="00AC1BD8">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Rural</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45</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1944</w:t>
            </w:r>
          </w:p>
        </w:tc>
        <w:tc>
          <w:tcPr>
            <w:tcW w:w="1201"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2,3</w:t>
            </w:r>
          </w:p>
        </w:tc>
        <w:tc>
          <w:tcPr>
            <w:tcW w:w="1417"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79</w:t>
            </w:r>
          </w:p>
        </w:tc>
        <w:tc>
          <w:tcPr>
            <w:tcW w:w="993"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3357</w:t>
            </w:r>
          </w:p>
        </w:tc>
        <w:tc>
          <w:tcPr>
            <w:tcW w:w="1134"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2,4</w:t>
            </w:r>
          </w:p>
        </w:tc>
      </w:tr>
      <w:tr w:rsidR="008C125B" w:rsidRPr="002914E1" w:rsidTr="00AC1BD8">
        <w:tc>
          <w:tcPr>
            <w:tcW w:w="2258" w:type="dxa"/>
            <w:tcBorders>
              <w:top w:val="single" w:sz="8" w:space="0" w:color="auto"/>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b/>
                <w:bCs/>
                <w:color w:val="000000"/>
                <w:sz w:val="20"/>
                <w:szCs w:val="20"/>
                <w:lang w:eastAsia="fr-FR"/>
              </w:rPr>
            </w:pPr>
            <w:r w:rsidRPr="002914E1">
              <w:rPr>
                <w:rFonts w:cs="Arial"/>
                <w:b/>
                <w:bCs/>
                <w:color w:val="000000"/>
                <w:sz w:val="20"/>
                <w:szCs w:val="20"/>
                <w:lang w:eastAsia="fr-FR"/>
              </w:rPr>
              <w:t>Sexe</w:t>
            </w:r>
          </w:p>
        </w:tc>
        <w:tc>
          <w:tcPr>
            <w:tcW w:w="1134"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94</w:t>
            </w:r>
          </w:p>
        </w:tc>
        <w:tc>
          <w:tcPr>
            <w:tcW w:w="993"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2588</w:t>
            </w:r>
          </w:p>
        </w:tc>
        <w:tc>
          <w:tcPr>
            <w:tcW w:w="1201"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3,6</w:t>
            </w:r>
          </w:p>
        </w:tc>
        <w:tc>
          <w:tcPr>
            <w:tcW w:w="1417" w:type="dxa"/>
            <w:tcBorders>
              <w:top w:val="single" w:sz="8" w:space="0" w:color="auto"/>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116</w:t>
            </w:r>
          </w:p>
        </w:tc>
        <w:tc>
          <w:tcPr>
            <w:tcW w:w="993" w:type="dxa"/>
            <w:tcBorders>
              <w:top w:val="single" w:sz="8" w:space="0" w:color="auto"/>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4241</w:t>
            </w:r>
          </w:p>
        </w:tc>
        <w:tc>
          <w:tcPr>
            <w:tcW w:w="1134" w:type="dxa"/>
            <w:tcBorders>
              <w:top w:val="single" w:sz="8" w:space="0" w:color="auto"/>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2,7</w:t>
            </w:r>
          </w:p>
        </w:tc>
      </w:tr>
      <w:tr w:rsidR="008C125B" w:rsidRPr="002914E1" w:rsidTr="00AC1BD8">
        <w:tc>
          <w:tcPr>
            <w:tcW w:w="2258" w:type="dxa"/>
            <w:tcBorders>
              <w:top w:val="nil"/>
              <w:left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Masculin</w:t>
            </w:r>
          </w:p>
        </w:tc>
        <w:tc>
          <w:tcPr>
            <w:tcW w:w="1134"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37</w:t>
            </w:r>
          </w:p>
        </w:tc>
        <w:tc>
          <w:tcPr>
            <w:tcW w:w="993"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1080</w:t>
            </w:r>
          </w:p>
        </w:tc>
        <w:tc>
          <w:tcPr>
            <w:tcW w:w="1201" w:type="dxa"/>
            <w:tcBorders>
              <w:top w:val="nil"/>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3,4</w:t>
            </w:r>
          </w:p>
        </w:tc>
        <w:tc>
          <w:tcPr>
            <w:tcW w:w="1417"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45</w:t>
            </w:r>
          </w:p>
        </w:tc>
        <w:tc>
          <w:tcPr>
            <w:tcW w:w="993"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1799</w:t>
            </w:r>
          </w:p>
        </w:tc>
        <w:tc>
          <w:tcPr>
            <w:tcW w:w="1134" w:type="dxa"/>
            <w:tcBorders>
              <w:top w:val="nil"/>
              <w:left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w:t>
            </w:r>
          </w:p>
        </w:tc>
      </w:tr>
      <w:tr w:rsidR="008C125B" w:rsidRPr="002914E1" w:rsidTr="00AC1BD8">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color w:val="000000"/>
                <w:sz w:val="20"/>
                <w:szCs w:val="20"/>
                <w:lang w:eastAsia="fr-FR"/>
              </w:rPr>
            </w:pPr>
            <w:r w:rsidRPr="002914E1">
              <w:rPr>
                <w:rFonts w:cs="Arial"/>
                <w:color w:val="000000"/>
                <w:sz w:val="20"/>
                <w:szCs w:val="20"/>
                <w:lang w:eastAsia="fr-FR"/>
              </w:rPr>
              <w:t>Féminin</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57</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1508</w:t>
            </w:r>
          </w:p>
        </w:tc>
        <w:tc>
          <w:tcPr>
            <w:tcW w:w="1201"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3,8</w:t>
            </w:r>
          </w:p>
        </w:tc>
        <w:tc>
          <w:tcPr>
            <w:tcW w:w="1417"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71</w:t>
            </w:r>
          </w:p>
        </w:tc>
        <w:tc>
          <w:tcPr>
            <w:tcW w:w="993"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2442</w:t>
            </w:r>
          </w:p>
        </w:tc>
        <w:tc>
          <w:tcPr>
            <w:tcW w:w="1134"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2,9</w:t>
            </w:r>
          </w:p>
        </w:tc>
      </w:tr>
      <w:tr w:rsidR="008C125B" w:rsidRPr="002914E1" w:rsidTr="00AC1BD8">
        <w:tc>
          <w:tcPr>
            <w:tcW w:w="2258"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AC1BD8" w:rsidP="002C469F">
            <w:pPr>
              <w:keepNext/>
              <w:keepLines/>
              <w:spacing w:before="20" w:after="20"/>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1134"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left"/>
              <w:rPr>
                <w:rFonts w:cs="Arial"/>
                <w:b/>
                <w:bCs/>
                <w:color w:val="000000"/>
                <w:sz w:val="20"/>
                <w:szCs w:val="20"/>
                <w:lang w:eastAsia="fr-FR"/>
              </w:rPr>
            </w:pPr>
          </w:p>
        </w:tc>
        <w:tc>
          <w:tcPr>
            <w:tcW w:w="993"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left"/>
              <w:rPr>
                <w:rFonts w:cs="Arial"/>
                <w:sz w:val="20"/>
                <w:szCs w:val="20"/>
                <w:lang w:eastAsia="fr-FR"/>
              </w:rPr>
            </w:pPr>
          </w:p>
        </w:tc>
        <w:tc>
          <w:tcPr>
            <w:tcW w:w="1201" w:type="dxa"/>
            <w:tcBorders>
              <w:top w:val="single" w:sz="8" w:space="0" w:color="auto"/>
              <w:left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left"/>
              <w:rPr>
                <w:rFonts w:cs="Arial"/>
                <w:sz w:val="20"/>
                <w:szCs w:val="20"/>
                <w:lang w:eastAsia="fr-FR"/>
              </w:rPr>
            </w:pPr>
          </w:p>
        </w:tc>
        <w:tc>
          <w:tcPr>
            <w:tcW w:w="1417" w:type="dxa"/>
            <w:tcBorders>
              <w:top w:val="single" w:sz="8" w:space="0" w:color="auto"/>
              <w:left w:val="single" w:sz="8" w:space="0" w:color="auto"/>
              <w:right w:val="single" w:sz="8" w:space="0" w:color="auto"/>
            </w:tcBorders>
            <w:vAlign w:val="bottom"/>
          </w:tcPr>
          <w:p w:rsidR="008C125B" w:rsidRPr="002914E1" w:rsidRDefault="008C125B" w:rsidP="002C469F">
            <w:pPr>
              <w:keepNext/>
              <w:keepLines/>
              <w:spacing w:before="20" w:after="20"/>
              <w:jc w:val="left"/>
              <w:rPr>
                <w:rFonts w:cs="Arial"/>
                <w:sz w:val="20"/>
                <w:szCs w:val="20"/>
                <w:lang w:eastAsia="fr-FR"/>
              </w:rPr>
            </w:pPr>
          </w:p>
        </w:tc>
        <w:tc>
          <w:tcPr>
            <w:tcW w:w="993" w:type="dxa"/>
            <w:tcBorders>
              <w:top w:val="single" w:sz="8" w:space="0" w:color="auto"/>
              <w:left w:val="single" w:sz="8" w:space="0" w:color="auto"/>
              <w:right w:val="single" w:sz="8" w:space="0" w:color="auto"/>
            </w:tcBorders>
            <w:vAlign w:val="bottom"/>
          </w:tcPr>
          <w:p w:rsidR="008C125B" w:rsidRPr="002914E1" w:rsidRDefault="008C125B" w:rsidP="002C469F">
            <w:pPr>
              <w:keepNext/>
              <w:keepLines/>
              <w:spacing w:before="20" w:after="20"/>
              <w:jc w:val="left"/>
              <w:rPr>
                <w:rFonts w:cs="Arial"/>
                <w:sz w:val="20"/>
                <w:szCs w:val="20"/>
                <w:lang w:eastAsia="fr-FR"/>
              </w:rPr>
            </w:pPr>
          </w:p>
        </w:tc>
        <w:tc>
          <w:tcPr>
            <w:tcW w:w="1134" w:type="dxa"/>
            <w:tcBorders>
              <w:top w:val="single" w:sz="8" w:space="0" w:color="auto"/>
              <w:left w:val="single" w:sz="8" w:space="0" w:color="auto"/>
              <w:right w:val="single" w:sz="8" w:space="0" w:color="auto"/>
            </w:tcBorders>
            <w:vAlign w:val="bottom"/>
          </w:tcPr>
          <w:p w:rsidR="008C125B" w:rsidRPr="002914E1" w:rsidRDefault="008C125B" w:rsidP="002C469F">
            <w:pPr>
              <w:keepNext/>
              <w:keepLines/>
              <w:spacing w:before="20" w:after="20"/>
              <w:jc w:val="left"/>
              <w:rPr>
                <w:rFonts w:cs="Arial"/>
                <w:sz w:val="20"/>
                <w:szCs w:val="20"/>
                <w:lang w:eastAsia="fr-FR"/>
              </w:rPr>
            </w:pPr>
          </w:p>
        </w:tc>
      </w:tr>
      <w:tr w:rsidR="008C125B" w:rsidRPr="002914E1" w:rsidTr="00AC1BD8">
        <w:tc>
          <w:tcPr>
            <w:tcW w:w="2258" w:type="dxa"/>
            <w:tcBorders>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Sans instruction</w:t>
            </w:r>
          </w:p>
        </w:tc>
        <w:tc>
          <w:tcPr>
            <w:tcW w:w="1134" w:type="dxa"/>
            <w:tcBorders>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20</w:t>
            </w:r>
          </w:p>
        </w:tc>
        <w:tc>
          <w:tcPr>
            <w:tcW w:w="993" w:type="dxa"/>
            <w:tcBorders>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803</w:t>
            </w:r>
          </w:p>
        </w:tc>
        <w:tc>
          <w:tcPr>
            <w:tcW w:w="1201" w:type="dxa"/>
            <w:tcBorders>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w:t>
            </w:r>
          </w:p>
        </w:tc>
        <w:tc>
          <w:tcPr>
            <w:tcW w:w="1417" w:type="dxa"/>
            <w:tcBorders>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76</w:t>
            </w:r>
          </w:p>
        </w:tc>
        <w:tc>
          <w:tcPr>
            <w:tcW w:w="993" w:type="dxa"/>
            <w:tcBorders>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3082</w:t>
            </w:r>
          </w:p>
        </w:tc>
        <w:tc>
          <w:tcPr>
            <w:tcW w:w="1134" w:type="dxa"/>
            <w:tcBorders>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22,4</w:t>
            </w:r>
          </w:p>
        </w:tc>
      </w:tr>
      <w:tr w:rsidR="008C125B" w:rsidRPr="002914E1" w:rsidTr="00AC1BD8">
        <w:tc>
          <w:tcPr>
            <w:tcW w:w="2258"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Primaire</w:t>
            </w:r>
          </w:p>
        </w:tc>
        <w:tc>
          <w:tcPr>
            <w:tcW w:w="1134"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25</w:t>
            </w:r>
          </w:p>
        </w:tc>
        <w:tc>
          <w:tcPr>
            <w:tcW w:w="993"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710</w:t>
            </w:r>
          </w:p>
        </w:tc>
        <w:tc>
          <w:tcPr>
            <w:tcW w:w="1201"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3,5</w:t>
            </w:r>
          </w:p>
        </w:tc>
        <w:tc>
          <w:tcPr>
            <w:tcW w:w="1417" w:type="dxa"/>
            <w:tcBorders>
              <w:top w:val="nil"/>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10</w:t>
            </w:r>
          </w:p>
        </w:tc>
        <w:tc>
          <w:tcPr>
            <w:tcW w:w="993" w:type="dxa"/>
            <w:tcBorders>
              <w:top w:val="nil"/>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453</w:t>
            </w:r>
          </w:p>
        </w:tc>
        <w:tc>
          <w:tcPr>
            <w:tcW w:w="1134" w:type="dxa"/>
            <w:tcBorders>
              <w:top w:val="nil"/>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2,2</w:t>
            </w:r>
          </w:p>
        </w:tc>
      </w:tr>
      <w:tr w:rsidR="008C125B" w:rsidRPr="002914E1" w:rsidTr="00AC1BD8">
        <w:tc>
          <w:tcPr>
            <w:tcW w:w="2258"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Secondaire</w:t>
            </w:r>
          </w:p>
        </w:tc>
        <w:tc>
          <w:tcPr>
            <w:tcW w:w="1134"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34</w:t>
            </w:r>
          </w:p>
        </w:tc>
        <w:tc>
          <w:tcPr>
            <w:tcW w:w="993"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983</w:t>
            </w:r>
          </w:p>
        </w:tc>
        <w:tc>
          <w:tcPr>
            <w:tcW w:w="1201"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3,5</w:t>
            </w:r>
          </w:p>
        </w:tc>
        <w:tc>
          <w:tcPr>
            <w:tcW w:w="1417" w:type="dxa"/>
            <w:tcBorders>
              <w:top w:val="nil"/>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12</w:t>
            </w:r>
          </w:p>
        </w:tc>
        <w:tc>
          <w:tcPr>
            <w:tcW w:w="993" w:type="dxa"/>
            <w:tcBorders>
              <w:top w:val="nil"/>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403</w:t>
            </w:r>
          </w:p>
        </w:tc>
        <w:tc>
          <w:tcPr>
            <w:tcW w:w="1134" w:type="dxa"/>
            <w:tcBorders>
              <w:top w:val="nil"/>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3,0</w:t>
            </w:r>
          </w:p>
        </w:tc>
      </w:tr>
      <w:tr w:rsidR="008C125B" w:rsidRPr="002914E1" w:rsidTr="00AC1BD8">
        <w:tc>
          <w:tcPr>
            <w:tcW w:w="2258"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Professionnel</w:t>
            </w:r>
          </w:p>
        </w:tc>
        <w:tc>
          <w:tcPr>
            <w:tcW w:w="1134"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7</w:t>
            </w:r>
          </w:p>
        </w:tc>
        <w:tc>
          <w:tcPr>
            <w:tcW w:w="993"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44</w:t>
            </w:r>
          </w:p>
        </w:tc>
        <w:tc>
          <w:tcPr>
            <w:tcW w:w="1201" w:type="dxa"/>
            <w:tcBorders>
              <w:top w:val="nil"/>
              <w:left w:val="single" w:sz="8" w:space="0" w:color="auto"/>
              <w:bottom w:val="nil"/>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15,9</w:t>
            </w:r>
          </w:p>
        </w:tc>
        <w:tc>
          <w:tcPr>
            <w:tcW w:w="1417" w:type="dxa"/>
            <w:tcBorders>
              <w:top w:val="nil"/>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w:t>
            </w:r>
          </w:p>
        </w:tc>
        <w:tc>
          <w:tcPr>
            <w:tcW w:w="993" w:type="dxa"/>
            <w:tcBorders>
              <w:top w:val="nil"/>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124</w:t>
            </w:r>
          </w:p>
        </w:tc>
        <w:tc>
          <w:tcPr>
            <w:tcW w:w="1134" w:type="dxa"/>
            <w:tcBorders>
              <w:top w:val="nil"/>
              <w:left w:val="single" w:sz="8" w:space="0" w:color="auto"/>
              <w:bottom w:val="nil"/>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6,5</w:t>
            </w:r>
          </w:p>
        </w:tc>
      </w:tr>
      <w:tr w:rsidR="008C125B" w:rsidRPr="002914E1" w:rsidTr="00AC1BD8">
        <w:tc>
          <w:tcPr>
            <w:tcW w:w="2258"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left"/>
              <w:rPr>
                <w:rFonts w:cs="Arial"/>
                <w:color w:val="000000"/>
                <w:sz w:val="20"/>
                <w:szCs w:val="20"/>
                <w:lang w:eastAsia="fr-FR"/>
              </w:rPr>
            </w:pPr>
            <w:r w:rsidRPr="002914E1">
              <w:rPr>
                <w:rFonts w:cs="Arial"/>
                <w:color w:val="000000"/>
                <w:sz w:val="20"/>
                <w:szCs w:val="20"/>
                <w:lang w:eastAsia="fr-FR"/>
              </w:rPr>
              <w:t>Universitaire</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8</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48</w:t>
            </w:r>
          </w:p>
        </w:tc>
        <w:tc>
          <w:tcPr>
            <w:tcW w:w="1201" w:type="dxa"/>
            <w:tcBorders>
              <w:top w:val="nil"/>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16,7</w:t>
            </w:r>
          </w:p>
        </w:tc>
        <w:tc>
          <w:tcPr>
            <w:tcW w:w="1417"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10</w:t>
            </w:r>
          </w:p>
        </w:tc>
        <w:tc>
          <w:tcPr>
            <w:tcW w:w="993"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179</w:t>
            </w:r>
          </w:p>
        </w:tc>
        <w:tc>
          <w:tcPr>
            <w:tcW w:w="1134" w:type="dxa"/>
            <w:tcBorders>
              <w:top w:val="nil"/>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color w:val="000000"/>
                <w:sz w:val="20"/>
                <w:szCs w:val="20"/>
                <w:lang w:eastAsia="fr-FR"/>
              </w:rPr>
            </w:pPr>
            <w:r w:rsidRPr="002914E1">
              <w:rPr>
                <w:rFonts w:cs="Arial"/>
                <w:color w:val="000000"/>
                <w:sz w:val="20"/>
                <w:szCs w:val="20"/>
                <w:lang w:eastAsia="fr-FR"/>
              </w:rPr>
              <w:t>5,6</w:t>
            </w:r>
          </w:p>
        </w:tc>
      </w:tr>
      <w:tr w:rsidR="008C125B" w:rsidRPr="002914E1" w:rsidTr="00AC1BD8">
        <w:tc>
          <w:tcPr>
            <w:tcW w:w="2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125B" w:rsidRPr="002914E1" w:rsidRDefault="008C125B" w:rsidP="002C469F">
            <w:pPr>
              <w:keepNext/>
              <w:keepLines/>
              <w:spacing w:before="20" w:after="20"/>
              <w:rPr>
                <w:rFonts w:cs="Arial"/>
                <w:b/>
                <w:bCs/>
                <w:color w:val="000000"/>
                <w:sz w:val="20"/>
                <w:szCs w:val="20"/>
                <w:lang w:eastAsia="fr-FR"/>
              </w:rPr>
            </w:pPr>
            <w:r w:rsidRPr="002914E1">
              <w:rPr>
                <w:rFonts w:cs="Arial"/>
                <w:b/>
                <w:bCs/>
                <w:color w:val="000000"/>
                <w:sz w:val="20"/>
                <w:szCs w:val="20"/>
                <w:lang w:eastAsia="fr-FR"/>
              </w:rPr>
              <w:t>Total</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b/>
                <w:color w:val="000000"/>
                <w:sz w:val="20"/>
                <w:szCs w:val="20"/>
                <w:lang w:eastAsia="fr-FR"/>
              </w:rPr>
            </w:pPr>
            <w:r w:rsidRPr="002914E1">
              <w:rPr>
                <w:rFonts w:cs="Arial"/>
                <w:b/>
                <w:color w:val="000000"/>
                <w:sz w:val="20"/>
                <w:szCs w:val="20"/>
                <w:lang w:eastAsia="fr-FR"/>
              </w:rPr>
              <w:t>94</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b/>
                <w:color w:val="000000"/>
                <w:sz w:val="20"/>
                <w:szCs w:val="20"/>
                <w:lang w:eastAsia="fr-FR"/>
              </w:rPr>
            </w:pPr>
            <w:r w:rsidRPr="002914E1">
              <w:rPr>
                <w:rFonts w:cs="Arial"/>
                <w:b/>
                <w:color w:val="000000"/>
                <w:sz w:val="20"/>
                <w:szCs w:val="20"/>
                <w:lang w:eastAsia="fr-FR"/>
              </w:rPr>
              <w:t>2588</w:t>
            </w:r>
          </w:p>
        </w:tc>
        <w:tc>
          <w:tcPr>
            <w:tcW w:w="12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125B" w:rsidRPr="002914E1" w:rsidRDefault="008C125B" w:rsidP="002C469F">
            <w:pPr>
              <w:keepNext/>
              <w:keepLines/>
              <w:spacing w:before="20" w:after="20"/>
              <w:jc w:val="right"/>
              <w:rPr>
                <w:rFonts w:cs="Arial"/>
                <w:b/>
                <w:color w:val="000000"/>
                <w:sz w:val="20"/>
                <w:szCs w:val="20"/>
                <w:lang w:eastAsia="fr-FR"/>
              </w:rPr>
            </w:pPr>
            <w:r w:rsidRPr="002914E1">
              <w:rPr>
                <w:rFonts w:cs="Arial"/>
                <w:b/>
                <w:color w:val="000000"/>
                <w:sz w:val="20"/>
                <w:szCs w:val="20"/>
                <w:lang w:eastAsia="fr-FR"/>
              </w:rPr>
              <w:t>3,6</w:t>
            </w:r>
          </w:p>
        </w:tc>
        <w:tc>
          <w:tcPr>
            <w:tcW w:w="1417" w:type="dxa"/>
            <w:tcBorders>
              <w:top w:val="single" w:sz="8" w:space="0" w:color="auto"/>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b/>
                <w:color w:val="000000"/>
                <w:sz w:val="20"/>
                <w:szCs w:val="20"/>
                <w:lang w:eastAsia="fr-FR"/>
              </w:rPr>
            </w:pPr>
            <w:r w:rsidRPr="002914E1">
              <w:rPr>
                <w:rFonts w:cs="Arial"/>
                <w:b/>
                <w:color w:val="000000"/>
                <w:sz w:val="20"/>
                <w:szCs w:val="20"/>
                <w:lang w:eastAsia="fr-FR"/>
              </w:rPr>
              <w:t>116</w:t>
            </w:r>
          </w:p>
        </w:tc>
        <w:tc>
          <w:tcPr>
            <w:tcW w:w="993" w:type="dxa"/>
            <w:tcBorders>
              <w:top w:val="single" w:sz="8" w:space="0" w:color="auto"/>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b/>
                <w:color w:val="000000"/>
                <w:sz w:val="20"/>
                <w:szCs w:val="20"/>
                <w:lang w:eastAsia="fr-FR"/>
              </w:rPr>
            </w:pPr>
            <w:r w:rsidRPr="002914E1">
              <w:rPr>
                <w:rFonts w:cs="Arial"/>
                <w:b/>
                <w:color w:val="000000"/>
                <w:sz w:val="20"/>
                <w:szCs w:val="20"/>
                <w:lang w:eastAsia="fr-FR"/>
              </w:rPr>
              <w:t>4241</w:t>
            </w:r>
          </w:p>
        </w:tc>
        <w:tc>
          <w:tcPr>
            <w:tcW w:w="1134" w:type="dxa"/>
            <w:tcBorders>
              <w:top w:val="single" w:sz="8" w:space="0" w:color="auto"/>
              <w:left w:val="single" w:sz="8" w:space="0" w:color="auto"/>
              <w:bottom w:val="single" w:sz="8" w:space="0" w:color="auto"/>
              <w:right w:val="single" w:sz="8" w:space="0" w:color="auto"/>
            </w:tcBorders>
            <w:vAlign w:val="bottom"/>
          </w:tcPr>
          <w:p w:rsidR="008C125B" w:rsidRPr="002914E1" w:rsidRDefault="008C125B" w:rsidP="002C469F">
            <w:pPr>
              <w:keepNext/>
              <w:keepLines/>
              <w:spacing w:before="20" w:after="20"/>
              <w:jc w:val="right"/>
              <w:rPr>
                <w:rFonts w:cs="Arial"/>
                <w:b/>
                <w:color w:val="000000"/>
                <w:sz w:val="20"/>
                <w:szCs w:val="20"/>
                <w:lang w:eastAsia="fr-FR"/>
              </w:rPr>
            </w:pPr>
            <w:r w:rsidRPr="002914E1">
              <w:rPr>
                <w:rFonts w:cs="Arial"/>
                <w:b/>
                <w:color w:val="000000"/>
                <w:sz w:val="20"/>
                <w:szCs w:val="20"/>
                <w:lang w:eastAsia="fr-FR"/>
              </w:rPr>
              <w:t>2,7</w:t>
            </w:r>
          </w:p>
        </w:tc>
      </w:tr>
    </w:tbl>
    <w:p w:rsidR="00AC1BD8" w:rsidRPr="0027651C" w:rsidRDefault="00AC1BD8" w:rsidP="00E14C19">
      <w:pPr>
        <w:keepNext/>
        <w:keepLines/>
        <w:rPr>
          <w:rFonts w:cs="Arial"/>
        </w:rPr>
      </w:pPr>
    </w:p>
    <w:p w:rsidR="008C125B" w:rsidRPr="002914E1" w:rsidRDefault="00C52BFA" w:rsidP="00E14C19">
      <w:pPr>
        <w:pStyle w:val="Titre3"/>
      </w:pPr>
      <w:bookmarkStart w:id="96" w:name="_Toc484950152"/>
      <w:bookmarkStart w:id="97" w:name="_Toc490814281"/>
      <w:r>
        <w:t>VII.</w:t>
      </w:r>
      <w:r w:rsidR="008C125B" w:rsidRPr="002914E1">
        <w:t>1.6</w:t>
      </w:r>
      <w:r w:rsidR="008C125B" w:rsidRPr="002914E1">
        <w:tab/>
        <w:t>Attitudes et pratiques de la population face aux</w:t>
      </w:r>
      <w:r w:rsidR="008C125B" w:rsidRPr="002914E1">
        <w:rPr>
          <w:rFonts w:eastAsia="MS Mincho"/>
        </w:rPr>
        <w:t xml:space="preserve"> maladies transmissibles</w:t>
      </w:r>
      <w:bookmarkEnd w:id="96"/>
      <w:bookmarkEnd w:id="97"/>
    </w:p>
    <w:p w:rsidR="008C125B" w:rsidRPr="002914E1" w:rsidRDefault="008C125B" w:rsidP="00E14C19">
      <w:pPr>
        <w:keepNext/>
        <w:keepLines/>
        <w:rPr>
          <w:rFonts w:cs="Arial"/>
        </w:rPr>
      </w:pPr>
    </w:p>
    <w:p w:rsidR="008C125B" w:rsidRPr="002914E1" w:rsidRDefault="008C125B" w:rsidP="002C469F">
      <w:pPr>
        <w:keepNext/>
        <w:keepLines/>
        <w:spacing w:line="276" w:lineRule="auto"/>
        <w:rPr>
          <w:rFonts w:eastAsia="MS Mincho" w:cs="Arial"/>
        </w:rPr>
      </w:pPr>
      <w:r w:rsidRPr="002914E1">
        <w:rPr>
          <w:rFonts w:cs="Arial"/>
          <w:bCs/>
          <w:color w:val="000000"/>
          <w:lang w:eastAsia="fr-FR"/>
        </w:rPr>
        <w:t xml:space="preserve">Au cours de l’enquête, des questions portant sur la </w:t>
      </w:r>
      <w:r w:rsidRPr="002914E1">
        <w:rPr>
          <w:rFonts w:cs="Arial"/>
        </w:rPr>
        <w:t xml:space="preserve">connaissance des méthodes pour éviter les maladies transmissibles </w:t>
      </w:r>
      <w:r w:rsidRPr="002914E1">
        <w:rPr>
          <w:rFonts w:eastAsia="MS Mincho" w:cs="Arial"/>
        </w:rPr>
        <w:t>ont été posées à la population âgée de 15 ans et plus dans les ménages. Les résultats obtenus montrent un</w:t>
      </w:r>
      <w:r w:rsidR="006237A4" w:rsidRPr="002914E1">
        <w:rPr>
          <w:rFonts w:eastAsia="MS Mincho" w:cs="Arial"/>
        </w:rPr>
        <w:t>e proportion élevée</w:t>
      </w:r>
      <w:r w:rsidR="00B35D58">
        <w:rPr>
          <w:rFonts w:eastAsia="MS Mincho" w:cs="Arial"/>
        </w:rPr>
        <w:t xml:space="preserve"> </w:t>
      </w:r>
      <w:r w:rsidR="006237A4" w:rsidRPr="002914E1">
        <w:rPr>
          <w:rFonts w:eastAsia="MS Mincho" w:cs="Arial"/>
        </w:rPr>
        <w:t>de personnes qui ont une</w:t>
      </w:r>
      <w:r w:rsidR="00B35D58">
        <w:rPr>
          <w:rFonts w:eastAsia="MS Mincho" w:cs="Arial"/>
        </w:rPr>
        <w:t xml:space="preserve"> </w:t>
      </w:r>
      <w:r w:rsidRPr="002914E1">
        <w:rPr>
          <w:rFonts w:eastAsia="MS Mincho" w:cs="Arial"/>
        </w:rPr>
        <w:t>connaissance</w:t>
      </w:r>
      <w:r w:rsidR="00B35D58">
        <w:rPr>
          <w:rFonts w:eastAsia="MS Mincho" w:cs="Arial"/>
        </w:rPr>
        <w:t xml:space="preserve"> </w:t>
      </w:r>
      <w:r w:rsidRPr="002914E1">
        <w:rPr>
          <w:rFonts w:eastAsia="MS Mincho" w:cs="Arial"/>
        </w:rPr>
        <w:t>des moyens de prévention contre les maladies. En effet, plus de huit per</w:t>
      </w:r>
      <w:r w:rsidR="001E34B9">
        <w:rPr>
          <w:rFonts w:eastAsia="MS Mincho" w:cs="Arial"/>
        </w:rPr>
        <w:t>sonnes interrogées sur dix (80</w:t>
      </w:r>
      <w:r w:rsidRPr="002914E1">
        <w:rPr>
          <w:rFonts w:eastAsia="MS Mincho" w:cs="Arial"/>
        </w:rPr>
        <w:t>%) ont déclaré que se laver régulièrement les mains avant de manger ou après les toilettes est un moyen de prévention contre les maladies et près de six personnes sur dix (5</w:t>
      </w:r>
      <w:r w:rsidR="001E34B9">
        <w:rPr>
          <w:rFonts w:eastAsia="MS Mincho" w:cs="Arial"/>
        </w:rPr>
        <w:t>8</w:t>
      </w:r>
      <w:r w:rsidRPr="002914E1">
        <w:rPr>
          <w:rFonts w:eastAsia="MS Mincho" w:cs="Arial"/>
        </w:rPr>
        <w:t xml:space="preserve">%) ont répondu que c’est le ramassage des ordures ménagères et les mettre dans </w:t>
      </w:r>
      <w:r w:rsidR="00FF30EE" w:rsidRPr="002914E1">
        <w:rPr>
          <w:rFonts w:eastAsia="MS Mincho" w:cs="Arial"/>
        </w:rPr>
        <w:t xml:space="preserve">les </w:t>
      </w:r>
      <w:r w:rsidRPr="002914E1">
        <w:rPr>
          <w:rFonts w:eastAsia="MS Mincho" w:cs="Arial"/>
        </w:rPr>
        <w:t>poubelles ou fosses. Toutefois, l’usage et l’assainissement</w:t>
      </w:r>
      <w:r w:rsidR="006237A4" w:rsidRPr="002914E1">
        <w:rPr>
          <w:rFonts w:eastAsia="MS Mincho" w:cs="Arial"/>
        </w:rPr>
        <w:t>,</w:t>
      </w:r>
      <w:r w:rsidRPr="002914E1">
        <w:rPr>
          <w:rFonts w:eastAsia="MS Mincho" w:cs="Arial"/>
        </w:rPr>
        <w:t xml:space="preserve"> des latrines (27%), boire de l'eau potable ou désinfectée avec du Sur Eau ou préalablement bouillie (47%), se faire vacciner au </w:t>
      </w:r>
      <w:r w:rsidR="006237A4" w:rsidRPr="002914E1">
        <w:rPr>
          <w:rFonts w:eastAsia="MS Mincho" w:cs="Arial"/>
        </w:rPr>
        <w:t>c</w:t>
      </w:r>
      <w:r w:rsidRPr="002914E1">
        <w:rPr>
          <w:rFonts w:eastAsia="MS Mincho" w:cs="Arial"/>
        </w:rPr>
        <w:t>entre de santé (</w:t>
      </w:r>
      <w:r w:rsidR="001E34B9">
        <w:rPr>
          <w:rFonts w:eastAsia="MS Mincho" w:cs="Arial"/>
        </w:rPr>
        <w:t>40</w:t>
      </w:r>
      <w:r w:rsidRPr="002914E1">
        <w:rPr>
          <w:rFonts w:eastAsia="MS Mincho" w:cs="Arial"/>
        </w:rPr>
        <w:t>%), dormir sous moustiquaire (30%) constituent des moyens de prévention contre les maladies transmissibles dont la connaissance</w:t>
      </w:r>
      <w:r w:rsidR="006237A4" w:rsidRPr="002914E1">
        <w:rPr>
          <w:rFonts w:eastAsia="MS Mincho" w:cs="Arial"/>
        </w:rPr>
        <w:t xml:space="preserve"> ou tout au moins l’usage comme moyen de prévention des maladies,</w:t>
      </w:r>
      <w:r w:rsidR="00B35D58">
        <w:rPr>
          <w:rFonts w:eastAsia="MS Mincho" w:cs="Arial"/>
        </w:rPr>
        <w:t xml:space="preserve"> </w:t>
      </w:r>
      <w:r w:rsidRPr="002914E1">
        <w:rPr>
          <w:rFonts w:eastAsia="MS Mincho" w:cs="Arial"/>
        </w:rPr>
        <w:t>reste encore faible au niveau de la population.</w:t>
      </w:r>
    </w:p>
    <w:p w:rsidR="008C125B" w:rsidRPr="0027651C" w:rsidRDefault="008C125B" w:rsidP="002C469F">
      <w:pPr>
        <w:keepNext/>
        <w:keepLines/>
        <w:spacing w:line="276" w:lineRule="auto"/>
        <w:rPr>
          <w:b/>
          <w:bCs/>
          <w:color w:val="000000"/>
          <w:szCs w:val="16"/>
          <w:lang w:eastAsia="fr-FR"/>
        </w:rPr>
      </w:pPr>
    </w:p>
    <w:p w:rsidR="0027651C" w:rsidRPr="002914E1" w:rsidRDefault="0027651C" w:rsidP="002C469F">
      <w:pPr>
        <w:keepNext/>
        <w:keepLines/>
        <w:spacing w:line="276" w:lineRule="auto"/>
        <w:rPr>
          <w:rFonts w:eastAsia="MS Mincho" w:cs="Arial"/>
        </w:rPr>
      </w:pPr>
      <w:r w:rsidRPr="002914E1">
        <w:rPr>
          <w:rFonts w:cs="Arial"/>
          <w:bCs/>
          <w:color w:val="000000"/>
          <w:lang w:eastAsia="fr-FR"/>
        </w:rPr>
        <w:t xml:space="preserve">Les données indiquent que c’est dans les régions de Faranah et Labé </w:t>
      </w:r>
      <w:r w:rsidR="00A10DAD">
        <w:rPr>
          <w:rFonts w:cs="Arial"/>
          <w:bCs/>
          <w:color w:val="000000"/>
          <w:lang w:eastAsia="fr-FR"/>
        </w:rPr>
        <w:t>où on a</w:t>
      </w:r>
      <w:r w:rsidR="00B35D58">
        <w:rPr>
          <w:rFonts w:cs="Arial"/>
          <w:bCs/>
          <w:color w:val="000000"/>
          <w:lang w:eastAsia="fr-FR"/>
        </w:rPr>
        <w:t xml:space="preserve"> </w:t>
      </w:r>
      <w:r w:rsidRPr="002914E1">
        <w:rPr>
          <w:rFonts w:cs="Arial"/>
          <w:bCs/>
          <w:color w:val="000000"/>
          <w:lang w:eastAsia="fr-FR"/>
        </w:rPr>
        <w:t>enregistr</w:t>
      </w:r>
      <w:r w:rsidR="00A10DAD">
        <w:rPr>
          <w:rFonts w:cs="Arial"/>
          <w:bCs/>
          <w:color w:val="000000"/>
          <w:lang w:eastAsia="fr-FR"/>
        </w:rPr>
        <w:t>é</w:t>
      </w:r>
      <w:r w:rsidRPr="002914E1">
        <w:rPr>
          <w:rFonts w:cs="Arial"/>
          <w:bCs/>
          <w:color w:val="000000"/>
          <w:lang w:eastAsia="fr-FR"/>
        </w:rPr>
        <w:t xml:space="preserve"> les proportions les plus élevées de la population dans la connaissance des moyens de prévention contre les maladies transmissibles. Ce niveau de connaissance est plus élevé chez les populations résident en milieu urbain et chez la population masculine.</w:t>
      </w:r>
    </w:p>
    <w:p w:rsidR="0027651C" w:rsidRDefault="0027651C" w:rsidP="00E14C19">
      <w:pPr>
        <w:keepNext/>
        <w:keepLines/>
        <w:jc w:val="left"/>
        <w:rPr>
          <w:b/>
          <w:bCs/>
          <w:color w:val="000000"/>
          <w:sz w:val="16"/>
          <w:szCs w:val="16"/>
          <w:lang w:eastAsia="fr-FR"/>
        </w:rPr>
      </w:pPr>
      <w:r>
        <w:rPr>
          <w:b/>
          <w:bCs/>
          <w:color w:val="000000"/>
          <w:sz w:val="16"/>
          <w:szCs w:val="16"/>
          <w:lang w:eastAsia="fr-FR"/>
        </w:rPr>
        <w:br w:type="page"/>
      </w:r>
    </w:p>
    <w:p w:rsidR="0027651C" w:rsidRPr="002914E1" w:rsidRDefault="0027651C" w:rsidP="00E14C19">
      <w:pPr>
        <w:keepNext/>
        <w:keepLines/>
        <w:rPr>
          <w:b/>
          <w:bCs/>
          <w:color w:val="000000"/>
          <w:sz w:val="16"/>
          <w:szCs w:val="16"/>
          <w:lang w:eastAsia="fr-FR"/>
        </w:rPr>
      </w:pPr>
    </w:p>
    <w:p w:rsidR="008C125B" w:rsidRPr="002914E1" w:rsidRDefault="008C125B" w:rsidP="00A15496">
      <w:pPr>
        <w:pStyle w:val="Titre7"/>
      </w:pPr>
      <w:bookmarkStart w:id="98" w:name="_Toc490814330"/>
      <w:r w:rsidRPr="002914E1">
        <w:t xml:space="preserve">Tableau 1.7 : Répartition </w:t>
      </w:r>
      <w:r w:rsidR="00FF30EE" w:rsidRPr="002914E1">
        <w:t xml:space="preserve">(%) </w:t>
      </w:r>
      <w:r w:rsidRPr="002914E1">
        <w:t>des personnes âgées de 15 ans et plus selon la connaissance des méthodes pour éviter les maladies transmissibles dans la zone d'intervention du PSRF, Mars 2017</w:t>
      </w:r>
      <w:bookmarkEnd w:id="98"/>
    </w:p>
    <w:p w:rsidR="008C125B" w:rsidRPr="002914E1" w:rsidRDefault="008C125B" w:rsidP="00E14C19">
      <w:pPr>
        <w:keepNext/>
        <w:keepLines/>
        <w:rPr>
          <w:b/>
          <w:bCs/>
          <w:color w:val="000000"/>
          <w:sz w:val="16"/>
          <w:szCs w:val="16"/>
          <w:lang w:eastAsia="fr-FR"/>
        </w:rPr>
      </w:pPr>
    </w:p>
    <w:tbl>
      <w:tblPr>
        <w:tblW w:w="9351" w:type="dxa"/>
        <w:tblLayout w:type="fixed"/>
        <w:tblCellMar>
          <w:left w:w="70" w:type="dxa"/>
          <w:right w:w="70" w:type="dxa"/>
        </w:tblCellMar>
        <w:tblLook w:val="04A0" w:firstRow="1" w:lastRow="0" w:firstColumn="1" w:lastColumn="0" w:noHBand="0" w:noVBand="1"/>
      </w:tblPr>
      <w:tblGrid>
        <w:gridCol w:w="2263"/>
        <w:gridCol w:w="1021"/>
        <w:gridCol w:w="1021"/>
        <w:gridCol w:w="1021"/>
        <w:gridCol w:w="1021"/>
        <w:gridCol w:w="1019"/>
        <w:gridCol w:w="993"/>
        <w:gridCol w:w="992"/>
      </w:tblGrid>
      <w:tr w:rsidR="008C125B" w:rsidRPr="002914E1" w:rsidTr="00D5026E">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25B" w:rsidRPr="002914E1" w:rsidRDefault="008C125B" w:rsidP="002C469F">
            <w:pPr>
              <w:keepNext/>
              <w:keepLines/>
              <w:spacing w:before="40" w:after="40"/>
              <w:jc w:val="left"/>
              <w:rPr>
                <w:rFonts w:cs="Arial"/>
                <w:b/>
                <w:color w:val="000000"/>
                <w:sz w:val="20"/>
                <w:szCs w:val="20"/>
                <w:lang w:eastAsia="fr-FR"/>
              </w:rPr>
            </w:pPr>
            <w:r w:rsidRPr="002914E1">
              <w:rPr>
                <w:rFonts w:cs="Arial"/>
                <w:b/>
                <w:color w:val="000000"/>
                <w:sz w:val="20"/>
                <w:szCs w:val="20"/>
                <w:lang w:eastAsia="fr-FR"/>
              </w:rPr>
              <w:t>Caractéristiques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b/>
                <w:color w:val="000000"/>
                <w:sz w:val="20"/>
                <w:szCs w:val="20"/>
                <w:lang w:eastAsia="fr-FR"/>
              </w:rPr>
            </w:pPr>
            <w:r w:rsidRPr="002914E1">
              <w:rPr>
                <w:rFonts w:cs="Arial"/>
                <w:b/>
                <w:color w:val="000000"/>
                <w:sz w:val="20"/>
                <w:szCs w:val="20"/>
                <w:lang w:eastAsia="fr-FR"/>
              </w:rPr>
              <w:t>Se laver régulièrement les mains avant de manger ou après les toilettes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b/>
                <w:color w:val="000000"/>
                <w:sz w:val="20"/>
                <w:szCs w:val="20"/>
                <w:lang w:eastAsia="fr-FR"/>
              </w:rPr>
            </w:pPr>
            <w:r w:rsidRPr="002914E1">
              <w:rPr>
                <w:rFonts w:cs="Arial"/>
                <w:b/>
                <w:color w:val="000000"/>
                <w:sz w:val="20"/>
                <w:szCs w:val="20"/>
                <w:lang w:eastAsia="fr-FR"/>
              </w:rPr>
              <w:t>Ramasser les ordures ménagères et les mettre dans poubelles ou fosses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b/>
                <w:color w:val="000000"/>
                <w:sz w:val="20"/>
                <w:szCs w:val="20"/>
                <w:lang w:eastAsia="fr-FR"/>
              </w:rPr>
            </w:pPr>
            <w:r w:rsidRPr="002914E1">
              <w:rPr>
                <w:rFonts w:cs="Arial"/>
                <w:b/>
                <w:color w:val="000000"/>
                <w:sz w:val="20"/>
                <w:szCs w:val="20"/>
                <w:lang w:eastAsia="fr-FR"/>
              </w:rPr>
              <w:t>Utiliser des latrines et les rendre propres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b/>
                <w:color w:val="000000"/>
                <w:sz w:val="20"/>
                <w:szCs w:val="20"/>
                <w:lang w:eastAsia="fr-FR"/>
              </w:rPr>
            </w:pPr>
            <w:r w:rsidRPr="002914E1">
              <w:rPr>
                <w:rFonts w:cs="Arial"/>
                <w:b/>
                <w:color w:val="000000"/>
                <w:sz w:val="20"/>
                <w:szCs w:val="20"/>
                <w:lang w:eastAsia="fr-FR"/>
              </w:rPr>
              <w:t>Boire de l'eau potable ou désinfectée avec du Sur Eau ou préalablement bouillie</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b/>
                <w:color w:val="000000"/>
                <w:sz w:val="20"/>
                <w:szCs w:val="20"/>
                <w:lang w:eastAsia="fr-FR"/>
              </w:rPr>
            </w:pPr>
            <w:r w:rsidRPr="002914E1">
              <w:rPr>
                <w:rFonts w:cs="Arial"/>
                <w:b/>
                <w:color w:val="000000"/>
                <w:sz w:val="20"/>
                <w:szCs w:val="20"/>
                <w:lang w:eastAsia="fr-FR"/>
              </w:rPr>
              <w:t>Se faire vacciner au Centre de santé</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b/>
                <w:color w:val="000000"/>
                <w:sz w:val="20"/>
                <w:szCs w:val="20"/>
                <w:lang w:eastAsia="fr-FR"/>
              </w:rPr>
            </w:pPr>
            <w:r w:rsidRPr="002914E1">
              <w:rPr>
                <w:rFonts w:cs="Arial"/>
                <w:b/>
                <w:color w:val="000000"/>
                <w:sz w:val="20"/>
                <w:szCs w:val="20"/>
                <w:lang w:eastAsia="fr-FR"/>
              </w:rPr>
              <w:t>dormir sous moustiquaire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b/>
                <w:color w:val="000000"/>
                <w:sz w:val="20"/>
                <w:szCs w:val="20"/>
                <w:lang w:eastAsia="fr-FR"/>
              </w:rPr>
            </w:pPr>
            <w:r w:rsidRPr="002914E1">
              <w:rPr>
                <w:rFonts w:cs="Arial"/>
                <w:b/>
                <w:color w:val="000000"/>
                <w:sz w:val="20"/>
                <w:szCs w:val="20"/>
                <w:lang w:eastAsia="fr-FR"/>
              </w:rPr>
              <w:t>Effectif de la Population interrogée </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b/>
                <w:bCs/>
                <w:color w:val="000000"/>
                <w:sz w:val="20"/>
                <w:szCs w:val="20"/>
                <w:lang w:eastAsia="fr-FR"/>
              </w:rPr>
            </w:pPr>
            <w:r w:rsidRPr="002914E1">
              <w:rPr>
                <w:rFonts w:cs="Arial"/>
                <w:b/>
                <w:bCs/>
                <w:color w:val="000000"/>
                <w:sz w:val="20"/>
                <w:szCs w:val="20"/>
                <w:lang w:eastAsia="fr-FR"/>
              </w:rPr>
              <w:t>Région Administrative</w:t>
            </w:r>
          </w:p>
        </w:tc>
        <w:tc>
          <w:tcPr>
            <w:tcW w:w="1021" w:type="dxa"/>
            <w:tcBorders>
              <w:top w:val="nil"/>
              <w:left w:val="nil"/>
              <w:bottom w:val="nil"/>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color w:val="000000"/>
                <w:sz w:val="20"/>
                <w:szCs w:val="20"/>
                <w:lang w:eastAsia="fr-FR"/>
              </w:rPr>
            </w:pPr>
            <w:r w:rsidRPr="002914E1">
              <w:rPr>
                <w:rFonts w:cs="Arial"/>
                <w:color w:val="000000"/>
                <w:sz w:val="20"/>
                <w:szCs w:val="20"/>
                <w:lang w:eastAsia="fr-FR"/>
              </w:rPr>
              <w:t> </w:t>
            </w:r>
          </w:p>
        </w:tc>
        <w:tc>
          <w:tcPr>
            <w:tcW w:w="1019" w:type="dxa"/>
            <w:tcBorders>
              <w:top w:val="nil"/>
              <w:left w:val="nil"/>
              <w:bottom w:val="nil"/>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color w:val="000000"/>
                <w:sz w:val="20"/>
                <w:szCs w:val="20"/>
                <w:lang w:eastAsia="fr-FR"/>
              </w:rPr>
            </w:pPr>
            <w:r w:rsidRPr="002914E1">
              <w:rPr>
                <w:rFonts w:cs="Arial"/>
                <w:color w:val="000000"/>
                <w:sz w:val="20"/>
                <w:szCs w:val="20"/>
                <w:lang w:eastAsia="fr-FR"/>
              </w:rPr>
              <w:t> </w:t>
            </w:r>
          </w:p>
        </w:tc>
        <w:tc>
          <w:tcPr>
            <w:tcW w:w="993" w:type="dxa"/>
            <w:tcBorders>
              <w:top w:val="nil"/>
              <w:left w:val="nil"/>
              <w:bottom w:val="nil"/>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color w:val="000000"/>
                <w:sz w:val="20"/>
                <w:szCs w:val="20"/>
                <w:lang w:eastAsia="fr-FR"/>
              </w:rPr>
            </w:pPr>
            <w:r w:rsidRPr="002914E1">
              <w:rPr>
                <w:rFonts w:cs="Arial"/>
                <w:color w:val="000000"/>
                <w:sz w:val="20"/>
                <w:szCs w:val="20"/>
                <w:lang w:eastAsia="fr-FR"/>
              </w:rPr>
              <w:t> </w:t>
            </w:r>
          </w:p>
        </w:tc>
        <w:tc>
          <w:tcPr>
            <w:tcW w:w="992" w:type="dxa"/>
            <w:tcBorders>
              <w:top w:val="nil"/>
              <w:left w:val="nil"/>
              <w:bottom w:val="nil"/>
              <w:right w:val="single" w:sz="4" w:space="0" w:color="auto"/>
            </w:tcBorders>
            <w:shd w:val="clear" w:color="auto" w:fill="auto"/>
            <w:vAlign w:val="center"/>
            <w:hideMark/>
          </w:tcPr>
          <w:p w:rsidR="008C125B" w:rsidRPr="002914E1" w:rsidRDefault="008C125B" w:rsidP="002C469F">
            <w:pPr>
              <w:keepNext/>
              <w:keepLines/>
              <w:spacing w:before="40" w:after="40"/>
              <w:jc w:val="center"/>
              <w:rPr>
                <w:rFonts w:cs="Arial"/>
                <w:color w:val="000000"/>
                <w:sz w:val="20"/>
                <w:szCs w:val="20"/>
                <w:lang w:eastAsia="fr-FR"/>
              </w:rPr>
            </w:pPr>
            <w:r w:rsidRPr="002914E1">
              <w:rPr>
                <w:rFonts w:cs="Arial"/>
                <w:color w:val="000000"/>
                <w:sz w:val="20"/>
                <w:szCs w:val="20"/>
                <w:lang w:eastAsia="fr-FR"/>
              </w:rPr>
              <w:t> </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color w:val="000000"/>
                <w:sz w:val="20"/>
                <w:szCs w:val="20"/>
                <w:lang w:eastAsia="fr-FR"/>
              </w:rPr>
            </w:pPr>
            <w:r w:rsidRPr="002914E1">
              <w:rPr>
                <w:rFonts w:cs="Arial"/>
                <w:color w:val="000000"/>
                <w:sz w:val="20"/>
                <w:szCs w:val="20"/>
                <w:lang w:eastAsia="fr-FR"/>
              </w:rPr>
              <w:t>Faranah</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83,2</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59,5</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29,5</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46,6</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49,6</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40,5</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1426</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color w:val="000000"/>
                <w:sz w:val="20"/>
                <w:szCs w:val="20"/>
                <w:lang w:eastAsia="fr-FR"/>
              </w:rPr>
            </w:pPr>
            <w:r w:rsidRPr="002914E1">
              <w:rPr>
                <w:rFonts w:cs="Arial"/>
                <w:color w:val="000000"/>
                <w:sz w:val="20"/>
                <w:szCs w:val="20"/>
                <w:lang w:eastAsia="fr-FR"/>
              </w:rPr>
              <w:t>Kindia</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78,6</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55,1</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25,8</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42,7</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38,8</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20,1</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2523</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color w:val="000000"/>
                <w:sz w:val="20"/>
                <w:szCs w:val="20"/>
                <w:lang w:eastAsia="fr-FR"/>
              </w:rPr>
            </w:pPr>
            <w:r w:rsidRPr="002914E1">
              <w:rPr>
                <w:rFonts w:cs="Arial"/>
                <w:color w:val="000000"/>
                <w:sz w:val="20"/>
                <w:szCs w:val="20"/>
                <w:lang w:eastAsia="fr-FR"/>
              </w:rPr>
              <w:t>Labé</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82,1</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62,7</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28,6</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55,7</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32,6</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28,8</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1394</w:t>
            </w:r>
          </w:p>
        </w:tc>
      </w:tr>
      <w:tr w:rsidR="008C125B" w:rsidRPr="002914E1" w:rsidTr="00D5026E">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color w:val="000000"/>
                <w:sz w:val="20"/>
                <w:szCs w:val="20"/>
                <w:lang w:eastAsia="fr-FR"/>
              </w:rPr>
            </w:pPr>
            <w:r w:rsidRPr="002914E1">
              <w:rPr>
                <w:rFonts w:cs="Arial"/>
                <w:color w:val="000000"/>
                <w:sz w:val="20"/>
                <w:szCs w:val="20"/>
                <w:lang w:eastAsia="fr-FR"/>
              </w:rPr>
              <w:t>Mamou</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78,4</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54,6</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24,9</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47,5</w:t>
            </w:r>
          </w:p>
        </w:tc>
        <w:tc>
          <w:tcPr>
            <w:tcW w:w="1019"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39,0</w:t>
            </w:r>
          </w:p>
        </w:tc>
        <w:tc>
          <w:tcPr>
            <w:tcW w:w="993"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39,2</w:t>
            </w:r>
          </w:p>
        </w:tc>
        <w:tc>
          <w:tcPr>
            <w:tcW w:w="992"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1486</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b/>
                <w:bCs/>
                <w:color w:val="000000"/>
                <w:sz w:val="20"/>
                <w:szCs w:val="20"/>
                <w:lang w:eastAsia="fr-FR"/>
              </w:rPr>
            </w:pPr>
            <w:r w:rsidRPr="002914E1">
              <w:rPr>
                <w:rFonts w:cs="Arial"/>
                <w:b/>
                <w:bCs/>
                <w:color w:val="000000"/>
                <w:sz w:val="20"/>
                <w:szCs w:val="20"/>
                <w:lang w:eastAsia="fr-FR"/>
              </w:rPr>
              <w:t>Milieu de résidence</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color w:val="000000"/>
                <w:sz w:val="20"/>
                <w:szCs w:val="20"/>
                <w:lang w:eastAsia="fr-FR"/>
              </w:rPr>
            </w:pPr>
            <w:r w:rsidRPr="002914E1">
              <w:rPr>
                <w:rFonts w:cs="Arial"/>
                <w:color w:val="000000"/>
                <w:sz w:val="20"/>
                <w:szCs w:val="20"/>
                <w:lang w:eastAsia="fr-FR"/>
              </w:rPr>
              <w:t>Urbain</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82,0</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55,2</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30,8</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47,4</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42,4</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30,2</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1528</w:t>
            </w:r>
          </w:p>
        </w:tc>
      </w:tr>
      <w:tr w:rsidR="008C125B" w:rsidRPr="002914E1" w:rsidTr="00D5026E">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color w:val="000000"/>
                <w:sz w:val="20"/>
                <w:szCs w:val="20"/>
                <w:lang w:eastAsia="fr-FR"/>
              </w:rPr>
            </w:pPr>
            <w:r w:rsidRPr="002914E1">
              <w:rPr>
                <w:rFonts w:cs="Arial"/>
                <w:color w:val="000000"/>
                <w:sz w:val="20"/>
                <w:szCs w:val="20"/>
                <w:lang w:eastAsia="fr-FR"/>
              </w:rPr>
              <w:t>Rural</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79,7</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58,1</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25,9</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47,2</w:t>
            </w:r>
          </w:p>
        </w:tc>
        <w:tc>
          <w:tcPr>
            <w:tcW w:w="1019"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39,1</w:t>
            </w:r>
          </w:p>
        </w:tc>
        <w:tc>
          <w:tcPr>
            <w:tcW w:w="993"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30,3</w:t>
            </w:r>
          </w:p>
        </w:tc>
        <w:tc>
          <w:tcPr>
            <w:tcW w:w="992"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5301</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b/>
                <w:bCs/>
                <w:color w:val="000000"/>
                <w:sz w:val="20"/>
                <w:szCs w:val="20"/>
                <w:lang w:eastAsia="fr-FR"/>
              </w:rPr>
            </w:pPr>
            <w:r w:rsidRPr="002914E1">
              <w:rPr>
                <w:rFonts w:cs="Arial"/>
                <w:b/>
                <w:bCs/>
                <w:color w:val="000000"/>
                <w:sz w:val="20"/>
                <w:szCs w:val="20"/>
                <w:lang w:eastAsia="fr-FR"/>
              </w:rPr>
              <w:t>Sexe</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color w:val="000000"/>
                <w:sz w:val="20"/>
                <w:szCs w:val="20"/>
                <w:lang w:eastAsia="fr-FR"/>
              </w:rPr>
            </w:pPr>
            <w:r w:rsidRPr="002914E1">
              <w:rPr>
                <w:rFonts w:cs="Arial"/>
                <w:color w:val="000000"/>
                <w:sz w:val="20"/>
                <w:szCs w:val="20"/>
                <w:lang w:eastAsia="fr-FR"/>
              </w:rPr>
              <w:t>Masculin</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81,5</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59,0</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28,6</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45,8</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39,5</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30,5</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2879</w:t>
            </w:r>
          </w:p>
        </w:tc>
      </w:tr>
      <w:tr w:rsidR="008C125B" w:rsidRPr="002914E1" w:rsidTr="00D5026E">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color w:val="000000"/>
                <w:sz w:val="20"/>
                <w:szCs w:val="20"/>
                <w:lang w:eastAsia="fr-FR"/>
              </w:rPr>
            </w:pPr>
            <w:r w:rsidRPr="002914E1">
              <w:rPr>
                <w:rFonts w:cs="Arial"/>
                <w:color w:val="000000"/>
                <w:sz w:val="20"/>
                <w:szCs w:val="20"/>
                <w:lang w:eastAsia="fr-FR"/>
              </w:rPr>
              <w:t>Féminin</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79,3</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56,3</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25,8</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48,3</w:t>
            </w:r>
          </w:p>
        </w:tc>
        <w:tc>
          <w:tcPr>
            <w:tcW w:w="1019"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40,2</w:t>
            </w:r>
          </w:p>
        </w:tc>
        <w:tc>
          <w:tcPr>
            <w:tcW w:w="993"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30,1</w:t>
            </w:r>
          </w:p>
        </w:tc>
        <w:tc>
          <w:tcPr>
            <w:tcW w:w="992"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3950</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 </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Sans instruction</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81,6</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59,2</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25,6</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48,6</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3458A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40</w:t>
            </w:r>
            <w:r w:rsidR="008C125B" w:rsidRPr="002914E1">
              <w:rPr>
                <w:rFonts w:cs="Arial"/>
                <w:color w:val="000000"/>
                <w:sz w:val="20"/>
                <w:szCs w:val="20"/>
                <w:lang w:eastAsia="fr-FR"/>
              </w:rPr>
              <w:t>,</w:t>
            </w:r>
            <w:r w:rsidRPr="002914E1">
              <w:rPr>
                <w:rFonts w:cs="Arial"/>
                <w:color w:val="000000"/>
                <w:sz w:val="20"/>
                <w:szCs w:val="20"/>
                <w:lang w:eastAsia="fr-FR"/>
              </w:rPr>
              <w:t>0</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32,8</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38</w:t>
            </w:r>
            <w:r w:rsidR="003458AB" w:rsidRPr="002914E1">
              <w:rPr>
                <w:rFonts w:cs="Arial"/>
                <w:color w:val="000000"/>
                <w:sz w:val="20"/>
                <w:szCs w:val="20"/>
                <w:lang w:eastAsia="fr-FR"/>
              </w:rPr>
              <w:t>85</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Primaire</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77,5</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57,3</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29,1</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43,3</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39,8</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29,0</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1163</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Secondaire</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78,5</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52,6</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27,9</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46,5</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38,6</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24,5</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1386</w:t>
            </w:r>
          </w:p>
        </w:tc>
      </w:tr>
      <w:tr w:rsidR="008C125B" w:rsidRPr="002914E1" w:rsidTr="00D5026E">
        <w:tc>
          <w:tcPr>
            <w:tcW w:w="2263" w:type="dxa"/>
            <w:tcBorders>
              <w:top w:val="nil"/>
              <w:left w:val="single" w:sz="4" w:space="0" w:color="auto"/>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professionnel</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83,9</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61,9</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29,8</w:t>
            </w:r>
          </w:p>
        </w:tc>
        <w:tc>
          <w:tcPr>
            <w:tcW w:w="1021"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50,0</w:t>
            </w:r>
          </w:p>
        </w:tc>
        <w:tc>
          <w:tcPr>
            <w:tcW w:w="1019"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43,5</w:t>
            </w:r>
          </w:p>
        </w:tc>
        <w:tc>
          <w:tcPr>
            <w:tcW w:w="993"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31,5</w:t>
            </w:r>
          </w:p>
        </w:tc>
        <w:tc>
          <w:tcPr>
            <w:tcW w:w="992" w:type="dxa"/>
            <w:tcBorders>
              <w:top w:val="nil"/>
              <w:left w:val="nil"/>
              <w:bottom w:val="nil"/>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168</w:t>
            </w:r>
          </w:p>
        </w:tc>
      </w:tr>
      <w:tr w:rsidR="008C125B" w:rsidRPr="002914E1" w:rsidTr="00D5026E">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left"/>
              <w:rPr>
                <w:rFonts w:cs="Arial"/>
                <w:color w:val="000000"/>
                <w:sz w:val="20"/>
                <w:szCs w:val="20"/>
                <w:lang w:eastAsia="fr-FR"/>
              </w:rPr>
            </w:pPr>
            <w:r w:rsidRPr="002914E1">
              <w:rPr>
                <w:rFonts w:cs="Arial"/>
                <w:color w:val="000000"/>
                <w:sz w:val="20"/>
                <w:szCs w:val="20"/>
                <w:lang w:eastAsia="fr-FR"/>
              </w:rPr>
              <w:t>Universitaire</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79,7</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55,9</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30,8</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46,3</w:t>
            </w:r>
          </w:p>
        </w:tc>
        <w:tc>
          <w:tcPr>
            <w:tcW w:w="1019"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43,2</w:t>
            </w:r>
          </w:p>
        </w:tc>
        <w:tc>
          <w:tcPr>
            <w:tcW w:w="993"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28,6</w:t>
            </w:r>
          </w:p>
        </w:tc>
        <w:tc>
          <w:tcPr>
            <w:tcW w:w="992"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color w:val="000000"/>
                <w:sz w:val="20"/>
                <w:szCs w:val="20"/>
                <w:lang w:eastAsia="fr-FR"/>
              </w:rPr>
            </w:pPr>
            <w:r w:rsidRPr="002914E1">
              <w:rPr>
                <w:rFonts w:cs="Arial"/>
                <w:color w:val="000000"/>
                <w:sz w:val="20"/>
                <w:szCs w:val="20"/>
                <w:lang w:eastAsia="fr-FR"/>
              </w:rPr>
              <w:t>227</w:t>
            </w:r>
          </w:p>
        </w:tc>
      </w:tr>
      <w:tr w:rsidR="008C125B" w:rsidRPr="002914E1" w:rsidTr="00D5026E">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rPr>
                <w:rFonts w:cs="Arial"/>
                <w:b/>
                <w:bCs/>
                <w:color w:val="000000"/>
                <w:sz w:val="20"/>
                <w:szCs w:val="20"/>
                <w:lang w:eastAsia="fr-FR"/>
              </w:rPr>
            </w:pPr>
            <w:r w:rsidRPr="002914E1">
              <w:rPr>
                <w:rFonts w:cs="Arial"/>
                <w:b/>
                <w:bCs/>
                <w:color w:val="000000"/>
                <w:sz w:val="20"/>
                <w:szCs w:val="20"/>
                <w:lang w:eastAsia="fr-FR"/>
              </w:rPr>
              <w:t>Total</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b/>
                <w:color w:val="000000"/>
                <w:sz w:val="20"/>
                <w:szCs w:val="20"/>
                <w:lang w:eastAsia="fr-FR"/>
              </w:rPr>
            </w:pPr>
            <w:r w:rsidRPr="002914E1">
              <w:rPr>
                <w:rFonts w:cs="Arial"/>
                <w:b/>
                <w:color w:val="000000"/>
                <w:sz w:val="20"/>
                <w:szCs w:val="20"/>
                <w:lang w:eastAsia="fr-FR"/>
              </w:rPr>
              <w:t>80,2</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b/>
                <w:color w:val="000000"/>
                <w:sz w:val="20"/>
                <w:szCs w:val="20"/>
                <w:lang w:eastAsia="fr-FR"/>
              </w:rPr>
            </w:pPr>
            <w:r w:rsidRPr="002914E1">
              <w:rPr>
                <w:rFonts w:cs="Arial"/>
                <w:b/>
                <w:color w:val="000000"/>
                <w:sz w:val="20"/>
                <w:szCs w:val="20"/>
                <w:lang w:eastAsia="fr-FR"/>
              </w:rPr>
              <w:t>57,5</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b/>
                <w:color w:val="000000"/>
                <w:sz w:val="20"/>
                <w:szCs w:val="20"/>
                <w:lang w:eastAsia="fr-FR"/>
              </w:rPr>
            </w:pPr>
            <w:r w:rsidRPr="002914E1">
              <w:rPr>
                <w:rFonts w:cs="Arial"/>
                <w:b/>
                <w:color w:val="000000"/>
                <w:sz w:val="20"/>
                <w:szCs w:val="20"/>
                <w:lang w:eastAsia="fr-FR"/>
              </w:rPr>
              <w:t>27,0</w:t>
            </w:r>
          </w:p>
        </w:tc>
        <w:tc>
          <w:tcPr>
            <w:tcW w:w="1021"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b/>
                <w:color w:val="000000"/>
                <w:sz w:val="20"/>
                <w:szCs w:val="20"/>
                <w:lang w:eastAsia="fr-FR"/>
              </w:rPr>
            </w:pPr>
            <w:r w:rsidRPr="002914E1">
              <w:rPr>
                <w:rFonts w:cs="Arial"/>
                <w:b/>
                <w:color w:val="000000"/>
                <w:sz w:val="20"/>
                <w:szCs w:val="20"/>
                <w:lang w:eastAsia="fr-FR"/>
              </w:rPr>
              <w:t>47,2</w:t>
            </w:r>
          </w:p>
        </w:tc>
        <w:tc>
          <w:tcPr>
            <w:tcW w:w="1019"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b/>
                <w:color w:val="000000"/>
                <w:sz w:val="20"/>
                <w:szCs w:val="20"/>
                <w:lang w:eastAsia="fr-FR"/>
              </w:rPr>
            </w:pPr>
            <w:r w:rsidRPr="002914E1">
              <w:rPr>
                <w:rFonts w:cs="Arial"/>
                <w:b/>
                <w:color w:val="000000"/>
                <w:sz w:val="20"/>
                <w:szCs w:val="20"/>
                <w:lang w:eastAsia="fr-FR"/>
              </w:rPr>
              <w:t>39,9</w:t>
            </w:r>
          </w:p>
        </w:tc>
        <w:tc>
          <w:tcPr>
            <w:tcW w:w="993"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b/>
                <w:color w:val="000000"/>
                <w:sz w:val="20"/>
                <w:szCs w:val="20"/>
                <w:lang w:eastAsia="fr-FR"/>
              </w:rPr>
            </w:pPr>
            <w:r w:rsidRPr="002914E1">
              <w:rPr>
                <w:rFonts w:cs="Arial"/>
                <w:b/>
                <w:color w:val="000000"/>
                <w:sz w:val="20"/>
                <w:szCs w:val="20"/>
                <w:lang w:eastAsia="fr-FR"/>
              </w:rPr>
              <w:t>30,3</w:t>
            </w:r>
          </w:p>
        </w:tc>
        <w:tc>
          <w:tcPr>
            <w:tcW w:w="992" w:type="dxa"/>
            <w:tcBorders>
              <w:top w:val="nil"/>
              <w:left w:val="nil"/>
              <w:bottom w:val="single" w:sz="4" w:space="0" w:color="auto"/>
              <w:right w:val="single" w:sz="4" w:space="0" w:color="auto"/>
            </w:tcBorders>
            <w:shd w:val="clear" w:color="auto" w:fill="auto"/>
            <w:noWrap/>
            <w:vAlign w:val="center"/>
            <w:hideMark/>
          </w:tcPr>
          <w:p w:rsidR="008C125B" w:rsidRPr="002914E1" w:rsidRDefault="008C125B" w:rsidP="002C469F">
            <w:pPr>
              <w:keepNext/>
              <w:keepLines/>
              <w:spacing w:before="40" w:after="40"/>
              <w:jc w:val="right"/>
              <w:rPr>
                <w:rFonts w:cs="Arial"/>
                <w:b/>
                <w:color w:val="000000"/>
                <w:sz w:val="20"/>
                <w:szCs w:val="20"/>
                <w:lang w:eastAsia="fr-FR"/>
              </w:rPr>
            </w:pPr>
            <w:r w:rsidRPr="002914E1">
              <w:rPr>
                <w:rFonts w:cs="Arial"/>
                <w:b/>
                <w:color w:val="000000"/>
                <w:sz w:val="20"/>
                <w:szCs w:val="20"/>
                <w:lang w:eastAsia="fr-FR"/>
              </w:rPr>
              <w:t>6829</w:t>
            </w:r>
          </w:p>
        </w:tc>
      </w:tr>
    </w:tbl>
    <w:p w:rsidR="008C125B" w:rsidRPr="002914E1" w:rsidRDefault="008C125B" w:rsidP="00E14C19">
      <w:pPr>
        <w:keepNext/>
        <w:keepLines/>
        <w:rPr>
          <w:rFonts w:cs="Arial"/>
        </w:rPr>
      </w:pPr>
    </w:p>
    <w:p w:rsidR="008C125B" w:rsidRPr="002914E1" w:rsidRDefault="00C52BFA" w:rsidP="00E14C19">
      <w:pPr>
        <w:pStyle w:val="Titre3"/>
      </w:pPr>
      <w:bookmarkStart w:id="99" w:name="_Toc484950153"/>
      <w:bookmarkStart w:id="100" w:name="_Toc490814282"/>
      <w:r>
        <w:t>VII.</w:t>
      </w:r>
      <w:r w:rsidR="008C125B" w:rsidRPr="002914E1">
        <w:t>1.7</w:t>
      </w:r>
      <w:r w:rsidR="008C125B" w:rsidRPr="002914E1">
        <w:tab/>
      </w:r>
      <w:r w:rsidR="008C125B" w:rsidRPr="002914E1">
        <w:rPr>
          <w:rFonts w:eastAsia="MS Mincho"/>
        </w:rPr>
        <w:t>Attitude</w:t>
      </w:r>
      <w:r w:rsidR="00FF30EE" w:rsidRPr="002914E1">
        <w:rPr>
          <w:rFonts w:eastAsia="MS Mincho"/>
        </w:rPr>
        <w:t>s</w:t>
      </w:r>
      <w:r w:rsidR="008C125B" w:rsidRPr="002914E1">
        <w:rPr>
          <w:rFonts w:eastAsia="MS Mincho"/>
        </w:rPr>
        <w:t xml:space="preserve"> et pratiques de la population par rapport à l’offre de soins</w:t>
      </w:r>
      <w:bookmarkEnd w:id="99"/>
      <w:bookmarkEnd w:id="100"/>
    </w:p>
    <w:p w:rsidR="00D32AC8" w:rsidRDefault="00D32AC8" w:rsidP="00E14C19">
      <w:pPr>
        <w:keepNext/>
        <w:keepLines/>
        <w:rPr>
          <w:rFonts w:cs="Arial"/>
          <w:bCs/>
          <w:color w:val="000000"/>
          <w:lang w:eastAsia="fr-FR"/>
        </w:rPr>
      </w:pPr>
    </w:p>
    <w:p w:rsidR="008C125B" w:rsidRPr="002914E1" w:rsidRDefault="008C125B" w:rsidP="002C469F">
      <w:pPr>
        <w:keepNext/>
        <w:keepLines/>
        <w:spacing w:line="276" w:lineRule="auto"/>
        <w:rPr>
          <w:rFonts w:cs="Arial"/>
          <w:color w:val="000000"/>
          <w:lang w:eastAsia="fr-FR"/>
        </w:rPr>
      </w:pPr>
      <w:r w:rsidRPr="002914E1">
        <w:rPr>
          <w:rFonts w:cs="Arial"/>
          <w:bCs/>
          <w:color w:val="000000"/>
          <w:lang w:eastAsia="fr-FR"/>
        </w:rPr>
        <w:t xml:space="preserve">Au cours de l’enquête, des questions portant sur les </w:t>
      </w:r>
      <w:r w:rsidRPr="002914E1">
        <w:rPr>
          <w:rFonts w:eastAsia="MS Mincho" w:cs="Arial"/>
        </w:rPr>
        <w:t>attitudes de la population face à un besoin de santé et les raisons de ces attitudes ont été posées à la population dans les ménages. Les résultats obtenus montrent que l</w:t>
      </w:r>
      <w:r w:rsidRPr="002914E1">
        <w:rPr>
          <w:rFonts w:cs="Arial"/>
        </w:rPr>
        <w:t xml:space="preserve">a dernière fois que les personnes interrogées ont eu un problème ou besoin de santé, plus </w:t>
      </w:r>
      <w:r w:rsidR="001E34B9">
        <w:rPr>
          <w:rFonts w:cs="Arial"/>
        </w:rPr>
        <w:t>de quatre personnes sur dix (45</w:t>
      </w:r>
      <w:r w:rsidRPr="002914E1">
        <w:rPr>
          <w:rFonts w:cs="Arial"/>
        </w:rPr>
        <w:t>%) ont consulté une structure de santé. Par</w:t>
      </w:r>
      <w:r w:rsidR="001E34B9">
        <w:rPr>
          <w:rFonts w:cs="Arial"/>
        </w:rPr>
        <w:t xml:space="preserve"> contre, près de la moitié (49</w:t>
      </w:r>
      <w:r w:rsidRPr="002914E1">
        <w:rPr>
          <w:rFonts w:cs="Arial"/>
        </w:rPr>
        <w:t>%) de la population interrogée déclare ne rien faire. Plus de huit personnes interrogées sur dix</w:t>
      </w:r>
      <w:r w:rsidR="001E34B9">
        <w:rPr>
          <w:rFonts w:cs="Arial"/>
        </w:rPr>
        <w:t xml:space="preserve"> (83</w:t>
      </w:r>
      <w:r w:rsidRPr="002914E1">
        <w:rPr>
          <w:rFonts w:cs="Arial"/>
        </w:rPr>
        <w:t>%) ont déclaré faire recours aux structures à cause de la m</w:t>
      </w:r>
      <w:r w:rsidRPr="002914E1">
        <w:rPr>
          <w:rFonts w:cs="Arial"/>
          <w:color w:val="000000"/>
          <w:lang w:eastAsia="fr-FR"/>
        </w:rPr>
        <w:t>eilleure qualité du service.</w:t>
      </w:r>
    </w:p>
    <w:p w:rsidR="00FF30EE" w:rsidRPr="002914E1" w:rsidRDefault="00FF30EE" w:rsidP="002C469F">
      <w:pPr>
        <w:keepNext/>
        <w:keepLines/>
        <w:spacing w:line="276" w:lineRule="auto"/>
        <w:rPr>
          <w:rFonts w:cs="Arial"/>
          <w:bCs/>
          <w:color w:val="000000"/>
          <w:lang w:eastAsia="fr-FR"/>
        </w:rPr>
      </w:pPr>
    </w:p>
    <w:p w:rsidR="008C125B" w:rsidRPr="002914E1" w:rsidRDefault="008C125B" w:rsidP="002C469F">
      <w:pPr>
        <w:keepNext/>
        <w:keepLines/>
        <w:spacing w:line="276" w:lineRule="auto"/>
        <w:rPr>
          <w:rFonts w:eastAsia="MS Mincho" w:cs="Arial"/>
        </w:rPr>
      </w:pPr>
      <w:r w:rsidRPr="002914E1">
        <w:rPr>
          <w:rFonts w:cs="Arial"/>
          <w:bCs/>
          <w:color w:val="000000"/>
          <w:lang w:eastAsia="fr-FR"/>
        </w:rPr>
        <w:t xml:space="preserve">Les résultats montrent </w:t>
      </w:r>
      <w:r w:rsidR="00FF30EE" w:rsidRPr="002914E1">
        <w:rPr>
          <w:rFonts w:cs="Arial"/>
          <w:bCs/>
          <w:color w:val="000000"/>
          <w:lang w:eastAsia="fr-FR"/>
        </w:rPr>
        <w:t xml:space="preserve">par ailleurs, </w:t>
      </w:r>
      <w:r w:rsidRPr="002914E1">
        <w:rPr>
          <w:rFonts w:cs="Arial"/>
          <w:bCs/>
          <w:color w:val="000000"/>
          <w:lang w:eastAsia="fr-FR"/>
        </w:rPr>
        <w:t xml:space="preserve">que c’est </w:t>
      </w:r>
      <w:r w:rsidR="001E34B9">
        <w:rPr>
          <w:rFonts w:cs="Arial"/>
          <w:bCs/>
          <w:color w:val="000000"/>
          <w:lang w:eastAsia="fr-FR"/>
        </w:rPr>
        <w:t>dans les régions de Kindia (48%) et de Mamou (51</w:t>
      </w:r>
      <w:r w:rsidRPr="002914E1">
        <w:rPr>
          <w:rFonts w:cs="Arial"/>
          <w:bCs/>
          <w:color w:val="000000"/>
          <w:lang w:eastAsia="fr-FR"/>
        </w:rPr>
        <w:t>%) qu’on enregistre les proportions les plus élevées de la population qui consulte dans les</w:t>
      </w:r>
      <w:r w:rsidRPr="002914E1">
        <w:rPr>
          <w:rFonts w:cs="Arial"/>
        </w:rPr>
        <w:t xml:space="preserve"> structures de santé quand ils ont un problème ou besoin de santé</w:t>
      </w:r>
      <w:r w:rsidRPr="002914E1">
        <w:rPr>
          <w:rFonts w:cs="Arial"/>
          <w:bCs/>
          <w:color w:val="000000"/>
          <w:lang w:eastAsia="fr-FR"/>
        </w:rPr>
        <w:t>. Cette proportion est beaucoup plus élevée chez les personnes résident en milieu urbain (5</w:t>
      </w:r>
      <w:r w:rsidR="001E34B9">
        <w:rPr>
          <w:rFonts w:cs="Arial"/>
          <w:bCs/>
          <w:color w:val="000000"/>
          <w:lang w:eastAsia="fr-FR"/>
        </w:rPr>
        <w:t>4%) et chez les hommes (46</w:t>
      </w:r>
      <w:r w:rsidRPr="002914E1">
        <w:rPr>
          <w:rFonts w:cs="Arial"/>
          <w:bCs/>
          <w:color w:val="000000"/>
          <w:lang w:eastAsia="fr-FR"/>
        </w:rPr>
        <w:t>%).</w:t>
      </w:r>
    </w:p>
    <w:p w:rsidR="0027651C" w:rsidRDefault="0027651C" w:rsidP="00E14C19">
      <w:pPr>
        <w:keepNext/>
        <w:keepLines/>
        <w:jc w:val="left"/>
        <w:rPr>
          <w:rFonts w:cs="Arial"/>
          <w:sz w:val="28"/>
        </w:rPr>
      </w:pPr>
      <w:r>
        <w:rPr>
          <w:rFonts w:cs="Arial"/>
          <w:sz w:val="28"/>
        </w:rPr>
        <w:br w:type="page"/>
      </w:r>
    </w:p>
    <w:p w:rsidR="008C125B" w:rsidRPr="002914E1" w:rsidRDefault="008C125B" w:rsidP="00A15496">
      <w:pPr>
        <w:pStyle w:val="Titre7"/>
      </w:pPr>
      <w:bookmarkStart w:id="101" w:name="_Toc490814331"/>
      <w:r w:rsidRPr="002914E1">
        <w:t>Tableau 1.8 : Répartition des personnes selon leur attitude face à un besoin de santé par certaines variables sociodémographiques</w:t>
      </w:r>
      <w:bookmarkEnd w:id="101"/>
    </w:p>
    <w:p w:rsidR="008C125B" w:rsidRPr="002914E1" w:rsidRDefault="008C125B" w:rsidP="00E14C19">
      <w:pPr>
        <w:keepNext/>
        <w:keepLines/>
        <w:rPr>
          <w:rFonts w:cs="Arial"/>
        </w:rPr>
      </w:pPr>
    </w:p>
    <w:tbl>
      <w:tblPr>
        <w:tblW w:w="9072" w:type="dxa"/>
        <w:tblInd w:w="-5" w:type="dxa"/>
        <w:tblLayout w:type="fixed"/>
        <w:tblCellMar>
          <w:left w:w="0" w:type="dxa"/>
          <w:right w:w="0" w:type="dxa"/>
        </w:tblCellMar>
        <w:tblLook w:val="04A0" w:firstRow="1" w:lastRow="0" w:firstColumn="1" w:lastColumn="0" w:noHBand="0" w:noVBand="1"/>
      </w:tblPr>
      <w:tblGrid>
        <w:gridCol w:w="2552"/>
        <w:gridCol w:w="1304"/>
        <w:gridCol w:w="1304"/>
        <w:gridCol w:w="1304"/>
        <w:gridCol w:w="1304"/>
        <w:gridCol w:w="1304"/>
      </w:tblGrid>
      <w:tr w:rsidR="008C125B" w:rsidRPr="002914E1" w:rsidTr="008C125B">
        <w:tc>
          <w:tcPr>
            <w:tcW w:w="2552" w:type="dxa"/>
            <w:tcBorders>
              <w:top w:val="single" w:sz="4" w:space="0" w:color="auto"/>
              <w:left w:val="single" w:sz="4" w:space="0" w:color="auto"/>
              <w:bottom w:val="single" w:sz="4" w:space="0" w:color="auto"/>
              <w:right w:val="single" w:sz="4" w:space="0" w:color="auto"/>
            </w:tcBorders>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Caractéristiques</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Consultation dans une structure sanitaire</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Recours à</w:t>
            </w:r>
            <w:r w:rsidR="00B35D58">
              <w:rPr>
                <w:rFonts w:cs="Arial"/>
                <w:b/>
                <w:color w:val="000000"/>
                <w:sz w:val="20"/>
                <w:szCs w:val="20"/>
                <w:lang w:eastAsia="fr-FR"/>
              </w:rPr>
              <w:t xml:space="preserve"> </w:t>
            </w:r>
            <w:r w:rsidRPr="002914E1">
              <w:rPr>
                <w:rFonts w:cs="Arial"/>
                <w:b/>
                <w:color w:val="000000"/>
                <w:sz w:val="20"/>
                <w:szCs w:val="20"/>
                <w:lang w:eastAsia="fr-FR"/>
              </w:rPr>
              <w:t>la médecine traditionnelle</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Recours à</w:t>
            </w:r>
            <w:r w:rsidR="00B35D58">
              <w:rPr>
                <w:rFonts w:cs="Arial"/>
                <w:b/>
                <w:color w:val="000000"/>
                <w:sz w:val="20"/>
                <w:szCs w:val="20"/>
                <w:lang w:eastAsia="fr-FR"/>
              </w:rPr>
              <w:t xml:space="preserve"> </w:t>
            </w:r>
            <w:r w:rsidRPr="002914E1">
              <w:rPr>
                <w:rFonts w:cs="Arial"/>
                <w:b/>
                <w:color w:val="000000"/>
                <w:sz w:val="20"/>
                <w:szCs w:val="20"/>
                <w:lang w:eastAsia="fr-FR"/>
              </w:rPr>
              <w:t>l'automédication</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Rien</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Effectif de la Population interrogée </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Faranah</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42,5</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2,5</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7,2</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47,9</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1396</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Kindia</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48,4</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3,0</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46,2</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2471</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Labé</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34,8</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2,1</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5,4</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57,6</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1364</w:t>
            </w:r>
          </w:p>
        </w:tc>
      </w:tr>
      <w:tr w:rsidR="008C125B" w:rsidRPr="002914E1" w:rsidTr="008C125B">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Mamou</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51,3</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1,0</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46,0</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1451</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Urbain</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53,5</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1,7</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3,9</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40,9</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1497</w:t>
            </w:r>
          </w:p>
        </w:tc>
      </w:tr>
      <w:tr w:rsidR="008C125B" w:rsidRPr="002914E1" w:rsidTr="008C125B">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Rural</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42,6</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2,6</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3,7</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51,1</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5185</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Masculin</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45,6</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4,2</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47,8</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2835</w:t>
            </w:r>
          </w:p>
        </w:tc>
      </w:tr>
      <w:tr w:rsidR="008C125B" w:rsidRPr="002914E1" w:rsidTr="008C125B">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Féminin</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44,6</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3,4</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49,6</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3847</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Sans instruction</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43,1</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3,8</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50,</w:t>
            </w:r>
            <w:r w:rsidR="008B1D8A" w:rsidRPr="002914E1">
              <w:rPr>
                <w:rFonts w:cs="Arial"/>
                <w:color w:val="000000"/>
                <w:sz w:val="20"/>
                <w:szCs w:val="20"/>
                <w:lang w:eastAsia="fr-FR"/>
              </w:rPr>
              <w:t>8</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37</w:t>
            </w:r>
            <w:r w:rsidR="008B1D8A" w:rsidRPr="002914E1">
              <w:rPr>
                <w:rFonts w:cs="Arial"/>
                <w:color w:val="000000"/>
                <w:sz w:val="20"/>
                <w:szCs w:val="20"/>
                <w:lang w:eastAsia="fr-FR"/>
              </w:rPr>
              <w:t>84</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Primaire</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44,9</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2,6</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3,9</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48,5</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1142</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Secondaire</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48,9</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2,5</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3,7</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44,9</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1367</w:t>
            </w:r>
          </w:p>
        </w:tc>
      </w:tr>
      <w:tr w:rsidR="008C125B" w:rsidRPr="002914E1" w:rsidTr="008C125B">
        <w:tc>
          <w:tcPr>
            <w:tcW w:w="255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46,1</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1,8</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1,8</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50,3</w:t>
            </w:r>
          </w:p>
        </w:tc>
        <w:tc>
          <w:tcPr>
            <w:tcW w:w="130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167</w:t>
            </w:r>
          </w:p>
        </w:tc>
      </w:tr>
      <w:tr w:rsidR="008C125B" w:rsidRPr="002914E1" w:rsidTr="008C125B">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Universitaire</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55,0</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2,3</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2,3</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40,5</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222</w:t>
            </w:r>
          </w:p>
        </w:tc>
      </w:tr>
      <w:tr w:rsidR="008C125B" w:rsidRPr="002914E1" w:rsidTr="008C125B">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Total</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45,0</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2,4</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3,7</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48,8</w:t>
            </w:r>
          </w:p>
        </w:tc>
        <w:tc>
          <w:tcPr>
            <w:tcW w:w="130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6682</w:t>
            </w:r>
          </w:p>
        </w:tc>
      </w:tr>
    </w:tbl>
    <w:p w:rsidR="008C125B" w:rsidRPr="0027651C" w:rsidRDefault="008C125B" w:rsidP="00E14C19">
      <w:pPr>
        <w:keepNext/>
        <w:keepLines/>
        <w:rPr>
          <w:rFonts w:cs="Arial"/>
          <w:sz w:val="18"/>
        </w:rPr>
      </w:pPr>
    </w:p>
    <w:p w:rsidR="008C125B" w:rsidRPr="002914E1" w:rsidRDefault="008C125B" w:rsidP="002C469F">
      <w:pPr>
        <w:keepNext/>
        <w:keepLines/>
        <w:spacing w:line="276" w:lineRule="auto"/>
        <w:rPr>
          <w:rFonts w:cs="Arial"/>
          <w:color w:val="000000"/>
          <w:lang w:eastAsia="fr-FR"/>
        </w:rPr>
      </w:pPr>
      <w:r w:rsidRPr="002914E1">
        <w:rPr>
          <w:rFonts w:eastAsia="MS Mincho" w:cs="Arial"/>
        </w:rPr>
        <w:t>Les personnes qui</w:t>
      </w:r>
      <w:r w:rsidR="00BD5CD1" w:rsidRPr="002914E1">
        <w:rPr>
          <w:rFonts w:eastAsia="MS Mincho" w:cs="Arial"/>
        </w:rPr>
        <w:t xml:space="preserve"> ont déclaré avoir fait recours</w:t>
      </w:r>
      <w:r w:rsidRPr="002914E1">
        <w:rPr>
          <w:rFonts w:eastAsia="MS Mincho" w:cs="Arial"/>
        </w:rPr>
        <w:t xml:space="preserve"> à des services de santé, ont dit pourquoi ils ont fait recours à ces services. Il est apparu que la principale raison qui amène les gens à recourir à un service de santé c’est parce qu’il offre la « </w:t>
      </w:r>
      <w:r w:rsidRPr="002914E1">
        <w:rPr>
          <w:rFonts w:cs="Arial"/>
          <w:color w:val="000000"/>
          <w:lang w:eastAsia="fr-FR"/>
        </w:rPr>
        <w:t>Meilleure qualité du service ». Cette raison a été évoquée par plus</w:t>
      </w:r>
      <w:r w:rsidR="005468C0">
        <w:rPr>
          <w:rFonts w:cs="Arial"/>
          <w:color w:val="000000"/>
          <w:lang w:eastAsia="fr-FR"/>
        </w:rPr>
        <w:t xml:space="preserve"> de </w:t>
      </w:r>
      <w:r w:rsidR="005468C0" w:rsidRPr="002C469F">
        <w:rPr>
          <w:rFonts w:cs="Arial"/>
          <w:bCs/>
          <w:color w:val="000000"/>
          <w:lang w:eastAsia="fr-FR"/>
        </w:rPr>
        <w:t>huit</w:t>
      </w:r>
      <w:r w:rsidR="005468C0">
        <w:rPr>
          <w:rFonts w:cs="Arial"/>
          <w:color w:val="000000"/>
          <w:lang w:eastAsia="fr-FR"/>
        </w:rPr>
        <w:t xml:space="preserve"> personnes sur dix (83</w:t>
      </w:r>
      <w:r w:rsidRPr="002914E1">
        <w:rPr>
          <w:rFonts w:cs="Arial"/>
          <w:color w:val="000000"/>
          <w:lang w:eastAsia="fr-FR"/>
        </w:rPr>
        <w:t>%) âgée de 15 ans et plus dans la zone du PSRF.</w:t>
      </w:r>
    </w:p>
    <w:p w:rsidR="008C125B" w:rsidRPr="0027651C" w:rsidRDefault="008C125B" w:rsidP="00E14C19">
      <w:pPr>
        <w:keepNext/>
        <w:keepLines/>
        <w:rPr>
          <w:rFonts w:cs="Arial"/>
          <w:color w:val="000000"/>
          <w:sz w:val="18"/>
          <w:lang w:eastAsia="fr-FR"/>
        </w:rPr>
      </w:pPr>
    </w:p>
    <w:p w:rsidR="008C125B" w:rsidRPr="002914E1" w:rsidRDefault="008C125B" w:rsidP="00A15496">
      <w:pPr>
        <w:pStyle w:val="Titre7"/>
      </w:pPr>
      <w:bookmarkStart w:id="102" w:name="_Toc490814332"/>
      <w:r w:rsidRPr="002914E1">
        <w:t xml:space="preserve">Tableau 1.9 : Répartition </w:t>
      </w:r>
      <w:r w:rsidR="00FF30EE" w:rsidRPr="002914E1">
        <w:t xml:space="preserve">(%) </w:t>
      </w:r>
      <w:r w:rsidRPr="002914E1">
        <w:t>des personnes selon la raison évoquée par certaines variables sociodémographiques</w:t>
      </w:r>
      <w:bookmarkEnd w:id="102"/>
    </w:p>
    <w:p w:rsidR="008C125B" w:rsidRPr="0027651C" w:rsidRDefault="008C125B" w:rsidP="00E14C19">
      <w:pPr>
        <w:keepNext/>
        <w:keepLines/>
        <w:rPr>
          <w:rFonts w:cs="Arial"/>
          <w:sz w:val="16"/>
        </w:rPr>
      </w:pPr>
    </w:p>
    <w:tbl>
      <w:tblPr>
        <w:tblW w:w="0" w:type="auto"/>
        <w:tblInd w:w="-5" w:type="dxa"/>
        <w:tblLayout w:type="fixed"/>
        <w:tblCellMar>
          <w:left w:w="0" w:type="dxa"/>
          <w:right w:w="0" w:type="dxa"/>
        </w:tblCellMar>
        <w:tblLook w:val="04A0" w:firstRow="1" w:lastRow="0" w:firstColumn="1" w:lastColumn="0" w:noHBand="0" w:noVBand="1"/>
      </w:tblPr>
      <w:tblGrid>
        <w:gridCol w:w="2262"/>
        <w:gridCol w:w="964"/>
        <w:gridCol w:w="964"/>
        <w:gridCol w:w="964"/>
        <w:gridCol w:w="1330"/>
        <w:gridCol w:w="1112"/>
        <w:gridCol w:w="816"/>
        <w:gridCol w:w="1030"/>
      </w:tblGrid>
      <w:tr w:rsidR="008C125B" w:rsidRPr="002914E1" w:rsidTr="00397B3C">
        <w:tc>
          <w:tcPr>
            <w:tcW w:w="2262" w:type="dxa"/>
            <w:tcBorders>
              <w:top w:val="single" w:sz="4" w:space="0" w:color="auto"/>
              <w:left w:val="single" w:sz="4" w:space="0" w:color="auto"/>
              <w:bottom w:val="single" w:sz="4" w:space="0" w:color="auto"/>
              <w:right w:val="single" w:sz="4" w:space="0" w:color="auto"/>
            </w:tcBorders>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Caractéristiques</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Meilleure qualité du service</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Coût plus abordable</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Accès plus facile au service</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Garantie du respect de la confidentialité</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Personnel plus accueillant</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Autre</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8C125B" w:rsidRPr="002914E1" w:rsidRDefault="008C125B" w:rsidP="00E14C19">
            <w:pPr>
              <w:keepNext/>
              <w:keepLines/>
              <w:jc w:val="center"/>
              <w:rPr>
                <w:rFonts w:cs="Arial"/>
                <w:b/>
                <w:color w:val="000000"/>
                <w:sz w:val="20"/>
                <w:szCs w:val="20"/>
                <w:lang w:eastAsia="fr-FR"/>
              </w:rPr>
            </w:pPr>
            <w:r w:rsidRPr="002914E1">
              <w:rPr>
                <w:rFonts w:cs="Arial"/>
                <w:b/>
                <w:color w:val="000000"/>
                <w:sz w:val="20"/>
                <w:szCs w:val="20"/>
                <w:lang w:eastAsia="fr-FR"/>
              </w:rPr>
              <w:t>Effectif de la Population interrogée </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Faranah</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72,2</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11,5</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11,7</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1,1</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3,2</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745</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Kindia</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87,8</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5,6</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0,4</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1366</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Labé</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69,9</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12,3</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11,1</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5,7</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0,5</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592</w:t>
            </w:r>
          </w:p>
        </w:tc>
      </w:tr>
      <w:tr w:rsidR="008C125B" w:rsidRPr="002914E1" w:rsidTr="00397B3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Mamou</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95,2</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1,7</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13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1112"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816"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1,5</w:t>
            </w:r>
          </w:p>
        </w:tc>
        <w:tc>
          <w:tcPr>
            <w:tcW w:w="10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807</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Urbain</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86,0</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6,4</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5,3</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0,4</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1,5</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905</w:t>
            </w:r>
          </w:p>
        </w:tc>
      </w:tr>
      <w:tr w:rsidR="008C125B" w:rsidRPr="002914E1" w:rsidTr="00397B3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Rural</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82,2</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7,3</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7,0</w:t>
            </w:r>
          </w:p>
        </w:tc>
        <w:tc>
          <w:tcPr>
            <w:tcW w:w="13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0,2</w:t>
            </w:r>
          </w:p>
        </w:tc>
        <w:tc>
          <w:tcPr>
            <w:tcW w:w="1112"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816"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10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2605</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Masculin</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83,9</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7,0</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6,8</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0,9</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1507</w:t>
            </w:r>
          </w:p>
        </w:tc>
      </w:tr>
      <w:tr w:rsidR="008C125B" w:rsidRPr="002914E1" w:rsidTr="00397B3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Féminin</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82,6</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7,2</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6,4</w:t>
            </w:r>
          </w:p>
        </w:tc>
        <w:tc>
          <w:tcPr>
            <w:tcW w:w="13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0,2</w:t>
            </w:r>
          </w:p>
        </w:tc>
        <w:tc>
          <w:tcPr>
            <w:tcW w:w="1112"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816"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1,9</w:t>
            </w:r>
          </w:p>
        </w:tc>
        <w:tc>
          <w:tcPr>
            <w:tcW w:w="10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2003</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Sans instruction</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82,9</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7,0</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6,7</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1,4</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1,8</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192</w:t>
            </w:r>
            <w:r w:rsidR="00775458" w:rsidRPr="002914E1">
              <w:rPr>
                <w:rFonts w:cs="Arial"/>
                <w:color w:val="000000"/>
                <w:sz w:val="20"/>
                <w:szCs w:val="20"/>
                <w:lang w:eastAsia="fr-FR"/>
              </w:rPr>
              <w:t>8</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Primaire</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81,7</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8,5</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7,2</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1,0</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597</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Secondaire</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83,3</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6,8</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7,1</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1,3</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765</w:t>
            </w:r>
          </w:p>
        </w:tc>
      </w:tr>
      <w:tr w:rsidR="008C125B" w:rsidRPr="002914E1" w:rsidTr="00397B3C">
        <w:tc>
          <w:tcPr>
            <w:tcW w:w="2262" w:type="dxa"/>
            <w:tcBorders>
              <w:top w:val="nil"/>
              <w:left w:val="single" w:sz="4" w:space="0" w:color="auto"/>
              <w:bottom w:val="nil"/>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90,5</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7,1</w:t>
            </w:r>
          </w:p>
        </w:tc>
        <w:tc>
          <w:tcPr>
            <w:tcW w:w="964"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13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1112"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816"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1030" w:type="dxa"/>
            <w:tcBorders>
              <w:top w:val="nil"/>
              <w:left w:val="nil"/>
              <w:bottom w:val="nil"/>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84</w:t>
            </w:r>
          </w:p>
        </w:tc>
      </w:tr>
      <w:tr w:rsidR="008C125B" w:rsidRPr="002914E1" w:rsidTr="00397B3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color w:val="000000"/>
                <w:sz w:val="20"/>
                <w:szCs w:val="20"/>
                <w:lang w:eastAsia="fr-FR"/>
              </w:rPr>
            </w:pPr>
            <w:r w:rsidRPr="002914E1">
              <w:rPr>
                <w:rFonts w:cs="Arial"/>
                <w:color w:val="000000"/>
                <w:sz w:val="20"/>
                <w:szCs w:val="20"/>
                <w:lang w:eastAsia="fr-FR"/>
              </w:rPr>
              <w:t>Universitaire</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88,2</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4,4</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2,9</w:t>
            </w:r>
          </w:p>
        </w:tc>
        <w:tc>
          <w:tcPr>
            <w:tcW w:w="13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1,5</w:t>
            </w:r>
          </w:p>
        </w:tc>
        <w:tc>
          <w:tcPr>
            <w:tcW w:w="1112"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0,7</w:t>
            </w:r>
          </w:p>
        </w:tc>
        <w:tc>
          <w:tcPr>
            <w:tcW w:w="816"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2,2</w:t>
            </w:r>
          </w:p>
        </w:tc>
        <w:tc>
          <w:tcPr>
            <w:tcW w:w="10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color w:val="000000"/>
                <w:sz w:val="20"/>
                <w:szCs w:val="20"/>
                <w:lang w:eastAsia="fr-FR"/>
              </w:rPr>
            </w:pPr>
            <w:r w:rsidRPr="002914E1">
              <w:rPr>
                <w:rFonts w:cs="Arial"/>
                <w:color w:val="000000"/>
                <w:sz w:val="20"/>
                <w:szCs w:val="20"/>
                <w:lang w:eastAsia="fr-FR"/>
              </w:rPr>
              <w:t>136</w:t>
            </w:r>
          </w:p>
        </w:tc>
      </w:tr>
      <w:tr w:rsidR="008C125B" w:rsidRPr="002914E1" w:rsidTr="00397B3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left"/>
              <w:rPr>
                <w:rFonts w:cs="Arial"/>
                <w:b/>
                <w:bCs/>
                <w:color w:val="000000"/>
                <w:sz w:val="20"/>
                <w:szCs w:val="20"/>
                <w:lang w:eastAsia="fr-FR"/>
              </w:rPr>
            </w:pPr>
            <w:r w:rsidRPr="002914E1">
              <w:rPr>
                <w:rFonts w:cs="Arial"/>
                <w:b/>
                <w:bCs/>
                <w:color w:val="000000"/>
                <w:sz w:val="20"/>
                <w:szCs w:val="20"/>
                <w:lang w:eastAsia="fr-FR"/>
              </w:rPr>
              <w:t>Total</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83,2</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7,1</w:t>
            </w:r>
          </w:p>
        </w:tc>
        <w:tc>
          <w:tcPr>
            <w:tcW w:w="964"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6,6</w:t>
            </w:r>
          </w:p>
        </w:tc>
        <w:tc>
          <w:tcPr>
            <w:tcW w:w="13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0,3</w:t>
            </w:r>
          </w:p>
        </w:tc>
        <w:tc>
          <w:tcPr>
            <w:tcW w:w="1112"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1,3</w:t>
            </w:r>
          </w:p>
        </w:tc>
        <w:tc>
          <w:tcPr>
            <w:tcW w:w="816"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1,6</w:t>
            </w:r>
          </w:p>
        </w:tc>
        <w:tc>
          <w:tcPr>
            <w:tcW w:w="1030" w:type="dxa"/>
            <w:tcBorders>
              <w:top w:val="nil"/>
              <w:left w:val="nil"/>
              <w:bottom w:val="single" w:sz="4" w:space="0" w:color="auto"/>
              <w:right w:val="single" w:sz="4" w:space="0" w:color="auto"/>
            </w:tcBorders>
            <w:shd w:val="clear" w:color="auto" w:fill="auto"/>
            <w:noWrap/>
            <w:vAlign w:val="bottom"/>
            <w:hideMark/>
          </w:tcPr>
          <w:p w:rsidR="008C125B" w:rsidRPr="002914E1" w:rsidRDefault="008C125B" w:rsidP="00E14C19">
            <w:pPr>
              <w:keepNext/>
              <w:keepLines/>
              <w:jc w:val="right"/>
              <w:rPr>
                <w:rFonts w:cs="Arial"/>
                <w:b/>
                <w:bCs/>
                <w:color w:val="000000"/>
                <w:sz w:val="20"/>
                <w:szCs w:val="20"/>
                <w:lang w:eastAsia="fr-FR"/>
              </w:rPr>
            </w:pPr>
            <w:r w:rsidRPr="002914E1">
              <w:rPr>
                <w:rFonts w:cs="Arial"/>
                <w:b/>
                <w:bCs/>
                <w:color w:val="000000"/>
                <w:sz w:val="20"/>
                <w:szCs w:val="20"/>
                <w:lang w:eastAsia="fr-FR"/>
              </w:rPr>
              <w:t>3510</w:t>
            </w:r>
          </w:p>
        </w:tc>
      </w:tr>
    </w:tbl>
    <w:p w:rsidR="00EE6AE1" w:rsidRPr="0027651C" w:rsidRDefault="00EE6AE1" w:rsidP="00E14C19">
      <w:pPr>
        <w:keepNext/>
        <w:keepLines/>
        <w:jc w:val="left"/>
        <w:rPr>
          <w:rFonts w:cs="Arial"/>
          <w:b/>
          <w:bCs/>
          <w:color w:val="000000"/>
          <w:sz w:val="20"/>
          <w:lang w:eastAsia="fr-FR"/>
        </w:rPr>
      </w:pPr>
      <w:r w:rsidRPr="0027651C">
        <w:rPr>
          <w:rFonts w:cs="Arial"/>
          <w:b/>
          <w:bCs/>
          <w:color w:val="000000"/>
          <w:sz w:val="20"/>
          <w:lang w:eastAsia="fr-FR"/>
        </w:rPr>
        <w:br w:type="page"/>
      </w:r>
    </w:p>
    <w:p w:rsidR="008C125B" w:rsidRPr="002914E1" w:rsidRDefault="008C125B" w:rsidP="00E14C19">
      <w:pPr>
        <w:keepNext/>
        <w:keepLines/>
        <w:jc w:val="left"/>
        <w:rPr>
          <w:rFonts w:cs="Arial"/>
          <w:b/>
          <w:bCs/>
          <w:color w:val="000000"/>
          <w:lang w:eastAsia="fr-FR"/>
        </w:rPr>
      </w:pPr>
    </w:p>
    <w:p w:rsidR="009A7CBA" w:rsidRPr="002914E1" w:rsidRDefault="00C52BFA" w:rsidP="00E14C19">
      <w:pPr>
        <w:pStyle w:val="Titre2"/>
      </w:pPr>
      <w:bookmarkStart w:id="103" w:name="_Toc490814283"/>
      <w:r>
        <w:t>VII.</w:t>
      </w:r>
      <w:r w:rsidR="009A7CBA" w:rsidRPr="002914E1">
        <w:t>2</w:t>
      </w:r>
      <w:r w:rsidR="009A7CBA" w:rsidRPr="002914E1">
        <w:tab/>
        <w:t>ATTITUDES ET COMPORTEMENT DES JEUNES DE 15-24 ANS</w:t>
      </w:r>
      <w:bookmarkEnd w:id="103"/>
    </w:p>
    <w:p w:rsidR="008B3DA7" w:rsidRPr="002914E1" w:rsidRDefault="008B3DA7" w:rsidP="00E14C19">
      <w:pPr>
        <w:keepNext/>
        <w:keepLines/>
      </w:pPr>
    </w:p>
    <w:p w:rsidR="00A96D4F" w:rsidRPr="0028735B" w:rsidRDefault="008C15FC" w:rsidP="00E14C19">
      <w:pPr>
        <w:keepNext/>
        <w:keepLines/>
        <w:autoSpaceDE w:val="0"/>
        <w:autoSpaceDN w:val="0"/>
        <w:adjustRightInd w:val="0"/>
        <w:rPr>
          <w:rFonts w:cs="Arial"/>
          <w:szCs w:val="22"/>
        </w:rPr>
      </w:pPr>
      <w:r>
        <w:rPr>
          <w:noProof/>
          <w:lang w:eastAsia="fr-FR"/>
        </w:rPr>
        <mc:AlternateContent>
          <mc:Choice Requires="wps">
            <w:drawing>
              <wp:anchor distT="0" distB="0" distL="114300" distR="114300" simplePos="0" relativeHeight="251667968" behindDoc="0" locked="0" layoutInCell="1" allowOverlap="1" wp14:anchorId="7D587443" wp14:editId="1E90AE9B">
                <wp:simplePos x="0" y="0"/>
                <wp:positionH relativeFrom="column">
                  <wp:posOffset>2632075</wp:posOffset>
                </wp:positionH>
                <wp:positionV relativeFrom="paragraph">
                  <wp:posOffset>10160</wp:posOffset>
                </wp:positionV>
                <wp:extent cx="3307080" cy="8557260"/>
                <wp:effectExtent l="0" t="0" r="26670" b="15240"/>
                <wp:wrapSquare wrapText="bothSides"/>
                <wp:docPr id="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8557260"/>
                        </a:xfrm>
                        <a:prstGeom prst="rect">
                          <a:avLst/>
                        </a:prstGeom>
                        <a:solidFill>
                          <a:srgbClr val="FFFFFF"/>
                        </a:solidFill>
                        <a:ln w="6350">
                          <a:solidFill>
                            <a:srgbClr val="000000"/>
                          </a:solidFill>
                          <a:miter lim="800000"/>
                          <a:headEnd/>
                          <a:tailEnd/>
                        </a:ln>
                      </wps:spPr>
                      <wps:txbx>
                        <w:txbxContent>
                          <w:p w:rsidR="008D004F" w:rsidRPr="00D771B2" w:rsidRDefault="008D004F" w:rsidP="00EE6AE1">
                            <w:pPr>
                              <w:rPr>
                                <w:rFonts w:asciiTheme="minorHAnsi" w:hAnsiTheme="minorHAnsi" w:cs="Arial"/>
                                <w:sz w:val="20"/>
                                <w:szCs w:val="20"/>
                              </w:rPr>
                            </w:pPr>
                            <w:r w:rsidRPr="00D771B2">
                              <w:rPr>
                                <w:rFonts w:asciiTheme="minorHAnsi" w:hAnsiTheme="minorHAnsi" w:cs="Arial"/>
                                <w:sz w:val="20"/>
                                <w:szCs w:val="20"/>
                              </w:rPr>
                              <w:t>Les principaux résultats :</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La proportion de jeunes de 15-24 ans ayant effectué durant les six derniers mois un test de VIH et reçu les résultats dans la zone d'intervention du PSRF, a été de 3% [2,26-4,88]. Ce taux a été  de 3%  [1.26-7.48] dans la région de Faranah, de 4% [2.15-7.16] dans la région de Kindia ; de 2% [0.8-6.02] dans la région de Labé et de 3% [1.04-7,6] dans la région de Mamou.  Selon le milieu de résidence, le taux est de 6% [3,05-10.04] en milieu urbain, contre 3% [1.53-4.26] en milieu rural. Les taux enregistrés sont également faibles quel que soit le sexe 2% [0.97-4.72] chez les jeunes hommes et 4% [2.57-6.26] chez les jeunes filles.</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 xml:space="preserve"> Plusieurs raisons ont été évoquées par les jeunes comme sources possibles de démotivation pour effectuer un test de dépistage au VIH.  Il s’agit de la peur d’être vu par un parent (48%), la peur du manque de confidentialité sur les résultats du test (40%), la peur de la stigmatisation en cas de résultat positif (47%), le mauvais accueil (20%).</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Au sujet des connaissances des jeunes des moyens de prévention du VIH , la proportion de jeunes de 15 - 24 ans qui affirme que le risque de transmission du VIH peut  être réduit par le fait d'avoir des rapports sexuels avec un seul partenaire fidèle et non infecté et par l'utilisation du préservatif et qui rejette une des idées fausses sur le mode de transmission du VIH a été de 24% [20.96 – 29.90] dans la zone d’intervention du programme. Ce taux est de 27% [20.41-34.18] dans la région de Faranah ; 19% [14.40 -23.73] dans la région de Kindia ; 37% [30.39-44.54] dans la région de Labé et 15% [10.13-21.25] dans la région de Mamou</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Selon le lieu de résidence, le taux de connaissance des moyens de prévention du VIH des jeunes est de  20% [14.81 -26.24] en milieu urbain  et de 25% [21.74 -28.72] en milieu rural. Le taux de connaissance des moyens de prévention du VIH ne varie pas de façon significative selon le sexe. Il a été de 287% [23.27-33.46] chez les jeunes garçons et 21% [17.72 -25.01] chez les jeunes filles</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Au sujet de la perception des jeunes sur l’utilisation du préservatif, 10% d’entre eux serait d’accord  que le préservatif soit réutilisable</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Les caractéristiques majeures des pratiques sexuelles des jeunes sont marquées par la précocité des rapports sexuels avant 15 ans pour 23% des jeunes, les rapports sexuels occasionnels lors des 12 derniers mois pour 35% des jeunes  et la non utilisation du préservatif au cours du dernier rapport sexuel occasionnel pour 58% des jeunes.</w:t>
                            </w:r>
                          </w:p>
                          <w:p w:rsidR="008D004F" w:rsidRPr="00D771B2" w:rsidRDefault="008D004F" w:rsidP="002A324C">
                            <w:pPr>
                              <w:rPr>
                                <w:rFonts w:asciiTheme="minorHAnsi" w:hAnsiTheme="minorHAnsi"/>
                                <w:sz w:val="20"/>
                                <w:szCs w:val="20"/>
                              </w:rPr>
                            </w:pPr>
                            <w:r w:rsidRPr="00D771B2">
                              <w:rPr>
                                <w:rFonts w:asciiTheme="minorHAnsi" w:hAnsiTheme="minorHAnsi"/>
                                <w:sz w:val="20"/>
                                <w:szCs w:val="20"/>
                                <w:lang w:eastAsia="fr-FR"/>
                              </w:rPr>
                              <w:t>Au sujet de l’incidence annuelle des IST chez les jeunes, 21% des jeunes qui disaient connaitre l’existence des IST affirment avoir eu une IST durant les 12 derniers mois. Les IST semblent plus fréquentes chez les jeunes en milieu rural 22% qu’en milieu urbain 17% et selon le sexe, l’incidence  annuelle des IST est plus élevée chez les jeunes filles 26% contre 17% chez les jeunes garçons. Par contre, dans cette étude, le niveau d’instruction des jeunes n’a pas été un facteur explicatif de la survenue des IST chez les jeunes</w:t>
                            </w:r>
                            <w:r>
                              <w:rPr>
                                <w:rFonts w:asciiTheme="minorHAnsi" w:hAnsiTheme="minorHAnsi"/>
                                <w:sz w:val="20"/>
                                <w:szCs w:val="20"/>
                                <w:lang w:eastAsia="fr-F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8" type="#_x0000_t202" style="position:absolute;left:0;text-align:left;margin-left:207.25pt;margin-top:.8pt;width:260.4pt;height:67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" strokeweight=".5pt">
                <v:textbox>
                  <w:txbxContent>
                    <w:p w:rsidR="008D004F" w:rsidRPr="00D771B2" w:rsidRDefault="008D004F" w:rsidP="00EE6AE1">
                      <w:pPr>
                        <w:rPr>
                          <w:rFonts w:asciiTheme="minorHAnsi" w:hAnsiTheme="minorHAnsi" w:cs="Arial"/>
                          <w:sz w:val="20"/>
                          <w:szCs w:val="20"/>
                        </w:rPr>
                      </w:pPr>
                      <w:r w:rsidRPr="00D771B2">
                        <w:rPr>
                          <w:rFonts w:asciiTheme="minorHAnsi" w:hAnsiTheme="minorHAnsi" w:cs="Arial"/>
                          <w:sz w:val="20"/>
                          <w:szCs w:val="20"/>
                        </w:rPr>
                        <w:t>Les principaux résultats :</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La proportion de jeunes de 15-24 ans ayant effectué durant les six derniers mois un test de VIH et reçu les résultats dans la zone d'intervention du PSRF, a été de 3% [2,26-4,88]. Ce taux a été  de 3%  [1.26-7.48] dans la région de Faranah, de 4% [2.15-7.16] dans la région de Kindia ; de 2% [0.8-6.02] dans la région de Labé et de 3% [1.04-7,6] dans la région de Mamou.  Selon le milieu de résidence, le taux est de 6% [3,05-10.04] en milieu urbain, contre 3% [1.53-4.26] en milieu rural. Les taux enregistrés sont également faibles quel que soit le sexe 2% [0.97-4.72] chez les jeunes hommes et 4% [2.57-6.26] chez les jeunes filles.</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 xml:space="preserve"> Plusieurs raisons ont été évoquées par les jeunes comme sources possibles de démotivation pour effectuer un test de dépistage au VIH.  Il s’agit de la peur d’être vu par un parent (48%), la peur du manque de confidentialité sur les résultats du test (40%), la peur de la stigmatisation en cas de résultat positif (47%), le mauvais accueil (20%).</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Au sujet des connaissances des jeunes des moyens de prévention du VIH , la proportion de jeunes de 15 - 24 ans qui affirme que le risque de transmission du VIH peut  être réduit par le fait d'avoir des rapports sexuels avec un seul partenaire fidèle et non infecté et par l'utilisation du préservatif et qui rejette une des idées fausses sur le mode de transmission du VIH a été de 24% [20.96 – 29.90] dans la zone d’intervention du programme. Ce taux est de 27% [20.41-34.18] dans la région de Faranah ; 19% [14.40 -23.73] dans la région de Kindia ; 37% [30.39-44.54] dans la région de Labé et 15% [10.13-21.25] dans la région de Mamou</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Selon le lieu de résidence, le taux de connaissance des moyens de prévention du VIH des jeunes est de  20% [14.81 -26.24] en milieu urbain  et de 25% [21.74 -28.72] en milieu rural. Le taux de connaissance des moyens de prévention du VIH ne varie pas de façon significative selon le sexe. Il a été de 287% [23.27-33.46] chez les jeunes garçons et 21% [17.72 -25.01] chez les jeunes filles</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Au sujet de la perception des jeunes sur l’utilisation du préservatif, 10% d’entre eux serait d’accord  que le préservatif soit réutilisable</w:t>
                      </w:r>
                    </w:p>
                    <w:p w:rsidR="008D004F" w:rsidRPr="00D771B2" w:rsidRDefault="008D004F" w:rsidP="00D771B2">
                      <w:pPr>
                        <w:rPr>
                          <w:rFonts w:asciiTheme="minorHAnsi" w:hAnsiTheme="minorHAnsi"/>
                          <w:sz w:val="20"/>
                          <w:szCs w:val="20"/>
                        </w:rPr>
                      </w:pPr>
                      <w:r w:rsidRPr="00D771B2">
                        <w:rPr>
                          <w:rFonts w:asciiTheme="minorHAnsi" w:hAnsiTheme="minorHAnsi"/>
                          <w:sz w:val="20"/>
                          <w:szCs w:val="20"/>
                        </w:rPr>
                        <w:t xml:space="preserve">Les caractéristiques majeures des pratiques sexuelles des jeunes sont marquées par la précocité des rapports sexuels avant 15 ans pour 23% des jeunes, les rapports sexuels occasionnels lors des 12 derniers mois pour 35% des jeunes  et </w:t>
                      </w:r>
                      <w:proofErr w:type="gramStart"/>
                      <w:r w:rsidRPr="00D771B2">
                        <w:rPr>
                          <w:rFonts w:asciiTheme="minorHAnsi" w:hAnsiTheme="minorHAnsi"/>
                          <w:sz w:val="20"/>
                          <w:szCs w:val="20"/>
                        </w:rPr>
                        <w:t>la</w:t>
                      </w:r>
                      <w:proofErr w:type="gramEnd"/>
                      <w:r w:rsidRPr="00D771B2">
                        <w:rPr>
                          <w:rFonts w:asciiTheme="minorHAnsi" w:hAnsiTheme="minorHAnsi"/>
                          <w:sz w:val="20"/>
                          <w:szCs w:val="20"/>
                        </w:rPr>
                        <w:t xml:space="preserve"> non utilisation du préservatif au cours du dernier rapport sexuel occasionnel pour 58% des jeunes.</w:t>
                      </w:r>
                    </w:p>
                    <w:p w:rsidR="008D004F" w:rsidRPr="00D771B2" w:rsidRDefault="008D004F" w:rsidP="002A324C">
                      <w:pPr>
                        <w:rPr>
                          <w:rFonts w:asciiTheme="minorHAnsi" w:hAnsiTheme="minorHAnsi"/>
                          <w:sz w:val="20"/>
                          <w:szCs w:val="20"/>
                        </w:rPr>
                      </w:pPr>
                      <w:r w:rsidRPr="00D771B2">
                        <w:rPr>
                          <w:rFonts w:asciiTheme="minorHAnsi" w:hAnsiTheme="minorHAnsi"/>
                          <w:sz w:val="20"/>
                          <w:szCs w:val="20"/>
                          <w:lang w:eastAsia="fr-FR"/>
                        </w:rPr>
                        <w:t>Au sujet de l’incidence annuelle des IST chez les jeunes, 21% des jeunes qui disaient connaitre l’existence des IST affirment avoir eu une IST durant les 12 derniers mois. Les IST semblent plus fréquentes chez les jeunes en milieu rural 22% qu’en milieu urbain 17% et selon le sexe, l’incidence  annuelle des IST est plus élevée chez les jeunes filles 26% contre 17% chez les jeunes garçons. Par contre, dans cette étude, le niveau d’instruction des jeunes n’a pas été un facteur explicatif de la survenue des IST chez les jeunes</w:t>
                      </w:r>
                      <w:r>
                        <w:rPr>
                          <w:rFonts w:asciiTheme="minorHAnsi" w:hAnsiTheme="minorHAnsi"/>
                          <w:sz w:val="20"/>
                          <w:szCs w:val="20"/>
                          <w:lang w:eastAsia="fr-FR"/>
                        </w:rPr>
                        <w:t>.</w:t>
                      </w:r>
                    </w:p>
                  </w:txbxContent>
                </v:textbox>
                <w10:wrap type="square"/>
              </v:shape>
            </w:pict>
          </mc:Fallback>
        </mc:AlternateContent>
      </w:r>
      <w:r w:rsidR="00A43243" w:rsidRPr="0028735B">
        <w:rPr>
          <w:rFonts w:cs="Arial"/>
          <w:szCs w:val="22"/>
        </w:rPr>
        <w:t xml:space="preserve">Dans cette partie, sont développés les sujets portant </w:t>
      </w:r>
      <w:r w:rsidR="00FB41C9">
        <w:rPr>
          <w:rFonts w:cs="Arial"/>
          <w:szCs w:val="22"/>
        </w:rPr>
        <w:t xml:space="preserve">sur </w:t>
      </w:r>
      <w:r w:rsidR="00A43243" w:rsidRPr="0028735B">
        <w:rPr>
          <w:rFonts w:cs="Arial"/>
          <w:szCs w:val="22"/>
        </w:rPr>
        <w:t xml:space="preserve">les </w:t>
      </w:r>
      <w:r w:rsidR="009A7CBA" w:rsidRPr="0028735B">
        <w:rPr>
          <w:rFonts w:cs="Arial"/>
          <w:szCs w:val="22"/>
        </w:rPr>
        <w:t>attitude</w:t>
      </w:r>
      <w:r w:rsidR="00A43243" w:rsidRPr="0028735B">
        <w:rPr>
          <w:rFonts w:cs="Arial"/>
          <w:szCs w:val="22"/>
        </w:rPr>
        <w:t>s</w:t>
      </w:r>
      <w:r w:rsidR="009A7CBA" w:rsidRPr="0028735B">
        <w:rPr>
          <w:rFonts w:cs="Arial"/>
          <w:szCs w:val="22"/>
        </w:rPr>
        <w:t xml:space="preserve"> et le comportement des adolescents </w:t>
      </w:r>
      <w:r w:rsidR="00A43243" w:rsidRPr="0028735B">
        <w:rPr>
          <w:rFonts w:cs="Arial"/>
          <w:szCs w:val="22"/>
        </w:rPr>
        <w:t xml:space="preserve">de 15 à 24 ans </w:t>
      </w:r>
      <w:r w:rsidR="00792A3C" w:rsidRPr="0028735B">
        <w:rPr>
          <w:rFonts w:cs="Arial"/>
          <w:szCs w:val="22"/>
        </w:rPr>
        <w:t xml:space="preserve">à l’égard </w:t>
      </w:r>
      <w:r w:rsidR="00936A8E" w:rsidRPr="0028735B">
        <w:rPr>
          <w:rFonts w:cs="Arial"/>
          <w:szCs w:val="22"/>
        </w:rPr>
        <w:t xml:space="preserve">des IST, </w:t>
      </w:r>
      <w:r w:rsidR="00792A3C" w:rsidRPr="0028735B">
        <w:rPr>
          <w:rFonts w:cs="Arial"/>
          <w:szCs w:val="22"/>
        </w:rPr>
        <w:t>du VIH/S</w:t>
      </w:r>
      <w:r w:rsidR="009A7CBA" w:rsidRPr="0028735B">
        <w:rPr>
          <w:rFonts w:cs="Arial"/>
          <w:szCs w:val="22"/>
        </w:rPr>
        <w:t>ida</w:t>
      </w:r>
      <w:r w:rsidR="00A43243" w:rsidRPr="0028735B">
        <w:rPr>
          <w:rFonts w:cs="Arial"/>
          <w:szCs w:val="22"/>
        </w:rPr>
        <w:t xml:space="preserve">, </w:t>
      </w:r>
      <w:r w:rsidR="00B76CF2" w:rsidRPr="0028735B">
        <w:rPr>
          <w:rFonts w:cs="Arial"/>
          <w:szCs w:val="22"/>
        </w:rPr>
        <w:t xml:space="preserve">des préservatifs, </w:t>
      </w:r>
      <w:r w:rsidR="00A43243" w:rsidRPr="0028735B">
        <w:rPr>
          <w:rFonts w:cs="Arial"/>
          <w:szCs w:val="22"/>
        </w:rPr>
        <w:t>des m</w:t>
      </w:r>
      <w:r w:rsidR="00B76CF2" w:rsidRPr="0028735B">
        <w:rPr>
          <w:rFonts w:cs="Arial"/>
          <w:szCs w:val="22"/>
        </w:rPr>
        <w:t>utilations génitales féminines et des perceptions des adolescents sur la sexualité.</w:t>
      </w:r>
    </w:p>
    <w:p w:rsidR="00B76CF2" w:rsidRPr="0028735B" w:rsidRDefault="00B76CF2" w:rsidP="00E14C19">
      <w:pPr>
        <w:keepNext/>
        <w:keepLines/>
        <w:autoSpaceDE w:val="0"/>
        <w:autoSpaceDN w:val="0"/>
        <w:adjustRightInd w:val="0"/>
        <w:rPr>
          <w:rFonts w:cs="Arial"/>
          <w:szCs w:val="22"/>
        </w:rPr>
      </w:pPr>
    </w:p>
    <w:p w:rsidR="00B76CF2" w:rsidRPr="0028735B" w:rsidRDefault="00C52BFA" w:rsidP="00E14C19">
      <w:pPr>
        <w:pStyle w:val="Titre3"/>
      </w:pPr>
      <w:bookmarkStart w:id="104" w:name="_Toc490814284"/>
      <w:r>
        <w:t>VII.</w:t>
      </w:r>
      <w:r w:rsidR="00B76CF2" w:rsidRPr="0028735B">
        <w:t>2.</w:t>
      </w:r>
      <w:r w:rsidR="00E06528" w:rsidRPr="0028735B">
        <w:t>1</w:t>
      </w:r>
      <w:r w:rsidR="00B76CF2" w:rsidRPr="0028735B">
        <w:tab/>
        <w:t>Attitude et comportement de jeunes de 15-24 ans à l’égard des IST</w:t>
      </w:r>
      <w:bookmarkEnd w:id="104"/>
    </w:p>
    <w:p w:rsidR="00B76CF2" w:rsidRPr="0028735B" w:rsidRDefault="00B76CF2" w:rsidP="00E14C19">
      <w:pPr>
        <w:keepNext/>
        <w:keepLines/>
        <w:jc w:val="left"/>
        <w:rPr>
          <w:rFonts w:cs="Arial"/>
          <w:szCs w:val="22"/>
        </w:rPr>
      </w:pPr>
    </w:p>
    <w:p w:rsidR="00B76CF2" w:rsidRPr="0028735B" w:rsidRDefault="00B76CF2" w:rsidP="00E14C19">
      <w:pPr>
        <w:keepNext/>
        <w:keepLines/>
        <w:rPr>
          <w:rFonts w:cs="Arial"/>
          <w:color w:val="000000"/>
          <w:szCs w:val="22"/>
          <w:lang w:eastAsia="fr-FR"/>
        </w:rPr>
      </w:pPr>
      <w:r w:rsidRPr="0028735B">
        <w:rPr>
          <w:rFonts w:cs="Arial"/>
          <w:color w:val="000000"/>
          <w:szCs w:val="22"/>
          <w:lang w:eastAsia="fr-FR"/>
        </w:rPr>
        <w:t xml:space="preserve">Au cours de l’enquête, on a demandé aux jeunes de 15 à 24 ans qui ont déclaré avoir entendu parler des Infections Sexuellement Transmissibles (IST), s’ils ont contracté une IST au cours des 12 derniers mois ayant précédé cette enquête. </w:t>
      </w:r>
    </w:p>
    <w:p w:rsidR="00B76CF2" w:rsidRPr="0028735B" w:rsidRDefault="00B76CF2" w:rsidP="00E14C19">
      <w:pPr>
        <w:keepNext/>
        <w:keepLines/>
        <w:rPr>
          <w:rFonts w:cs="Arial"/>
          <w:color w:val="000000"/>
          <w:szCs w:val="22"/>
          <w:lang w:eastAsia="fr-FR"/>
        </w:rPr>
      </w:pPr>
    </w:p>
    <w:p w:rsidR="00B76CF2" w:rsidRPr="0028735B" w:rsidRDefault="00B76CF2" w:rsidP="00E14C19">
      <w:pPr>
        <w:keepNext/>
        <w:keepLines/>
        <w:rPr>
          <w:rFonts w:cs="Arial"/>
          <w:color w:val="000000"/>
          <w:szCs w:val="22"/>
          <w:lang w:eastAsia="fr-FR"/>
        </w:rPr>
      </w:pPr>
      <w:r w:rsidRPr="0028735B">
        <w:rPr>
          <w:rFonts w:cs="Arial"/>
          <w:color w:val="000000"/>
          <w:szCs w:val="22"/>
          <w:lang w:eastAsia="fr-FR"/>
        </w:rPr>
        <w:t xml:space="preserve">Les données du tableau </w:t>
      </w:r>
      <w:r w:rsidR="00381866" w:rsidRPr="0028735B">
        <w:rPr>
          <w:rFonts w:cs="Arial"/>
          <w:color w:val="000000"/>
          <w:szCs w:val="22"/>
          <w:lang w:eastAsia="fr-FR"/>
        </w:rPr>
        <w:t>2.1 i</w:t>
      </w:r>
      <w:r w:rsidRPr="0028735B">
        <w:rPr>
          <w:rFonts w:cs="Arial"/>
          <w:color w:val="000000"/>
          <w:szCs w:val="22"/>
          <w:lang w:eastAsia="fr-FR"/>
        </w:rPr>
        <w:t xml:space="preserve">ndiquent </w:t>
      </w:r>
      <w:r w:rsidR="00381866" w:rsidRPr="0028735B">
        <w:rPr>
          <w:rFonts w:cs="Arial"/>
          <w:color w:val="000000"/>
          <w:szCs w:val="22"/>
          <w:lang w:eastAsia="fr-FR"/>
        </w:rPr>
        <w:t>que plus d</w:t>
      </w:r>
      <w:r w:rsidR="003C000D">
        <w:rPr>
          <w:rFonts w:cs="Arial"/>
          <w:color w:val="000000"/>
          <w:szCs w:val="22"/>
          <w:lang w:eastAsia="fr-FR"/>
        </w:rPr>
        <w:t>e sept adolescents sur dix (73</w:t>
      </w:r>
      <w:r w:rsidR="00381866" w:rsidRPr="0028735B">
        <w:rPr>
          <w:rFonts w:cs="Arial"/>
          <w:color w:val="000000"/>
          <w:szCs w:val="22"/>
          <w:lang w:eastAsia="fr-FR"/>
        </w:rPr>
        <w:t xml:space="preserve">%) ont entendu parler des IST. Parmi eux, </w:t>
      </w:r>
      <w:r w:rsidR="003C000D">
        <w:rPr>
          <w:rFonts w:cs="Arial"/>
          <w:color w:val="000000"/>
          <w:szCs w:val="22"/>
          <w:lang w:eastAsia="fr-FR"/>
        </w:rPr>
        <w:t>une proportion de 21</w:t>
      </w:r>
      <w:r w:rsidRPr="0028735B">
        <w:rPr>
          <w:rFonts w:cs="Arial"/>
          <w:color w:val="000000"/>
          <w:szCs w:val="22"/>
          <w:lang w:eastAsia="fr-FR"/>
        </w:rPr>
        <w:t>%</w:t>
      </w:r>
      <w:r w:rsidR="00B35D58">
        <w:rPr>
          <w:rFonts w:cs="Arial"/>
          <w:color w:val="000000"/>
          <w:szCs w:val="22"/>
          <w:lang w:eastAsia="fr-FR"/>
        </w:rPr>
        <w:t xml:space="preserve"> </w:t>
      </w:r>
      <w:r w:rsidRPr="0028735B">
        <w:rPr>
          <w:rFonts w:cs="Arial"/>
          <w:color w:val="000000"/>
          <w:szCs w:val="22"/>
          <w:lang w:eastAsia="fr-FR"/>
        </w:rPr>
        <w:t>a déclaré avoir contracté une IST au cours de la période. La répartition par région administrative plus ou moins homogène indique qu’ils</w:t>
      </w:r>
      <w:r w:rsidR="00B35D58">
        <w:rPr>
          <w:rFonts w:cs="Arial"/>
          <w:color w:val="000000"/>
          <w:szCs w:val="22"/>
          <w:lang w:eastAsia="fr-FR"/>
        </w:rPr>
        <w:t xml:space="preserve"> </w:t>
      </w:r>
      <w:r w:rsidRPr="0028735B">
        <w:rPr>
          <w:rFonts w:cs="Arial"/>
          <w:color w:val="000000"/>
          <w:szCs w:val="22"/>
          <w:lang w:eastAsia="fr-FR"/>
        </w:rPr>
        <w:t>sont</w:t>
      </w:r>
      <w:r w:rsidR="00B35D58">
        <w:rPr>
          <w:rFonts w:cs="Arial"/>
          <w:color w:val="000000"/>
          <w:szCs w:val="22"/>
          <w:lang w:eastAsia="fr-FR"/>
        </w:rPr>
        <w:t xml:space="preserve"> </w:t>
      </w:r>
      <w:r w:rsidRPr="0028735B">
        <w:rPr>
          <w:rFonts w:cs="Arial"/>
          <w:color w:val="000000"/>
          <w:szCs w:val="22"/>
          <w:lang w:eastAsia="fr-FR"/>
        </w:rPr>
        <w:t>un pe</w:t>
      </w:r>
      <w:r w:rsidR="003C000D">
        <w:rPr>
          <w:rFonts w:cs="Arial"/>
          <w:color w:val="000000"/>
          <w:szCs w:val="22"/>
          <w:lang w:eastAsia="fr-FR"/>
        </w:rPr>
        <w:t>u plus nombreux</w:t>
      </w:r>
      <w:r w:rsidR="00B35D58">
        <w:rPr>
          <w:rFonts w:cs="Arial"/>
          <w:color w:val="000000"/>
          <w:szCs w:val="22"/>
          <w:lang w:eastAsia="fr-FR"/>
        </w:rPr>
        <w:t xml:space="preserve"> </w:t>
      </w:r>
      <w:r w:rsidR="003C000D">
        <w:rPr>
          <w:rFonts w:cs="Arial"/>
          <w:color w:val="000000"/>
          <w:szCs w:val="22"/>
          <w:lang w:eastAsia="fr-FR"/>
        </w:rPr>
        <w:t>à Faranah (26</w:t>
      </w:r>
      <w:r w:rsidRPr="0028735B">
        <w:rPr>
          <w:rFonts w:cs="Arial"/>
          <w:color w:val="000000"/>
          <w:szCs w:val="22"/>
          <w:lang w:eastAsia="fr-FR"/>
        </w:rPr>
        <w:t xml:space="preserve">%) suivi </w:t>
      </w:r>
      <w:r w:rsidR="003C000D">
        <w:rPr>
          <w:rFonts w:cs="Arial"/>
          <w:color w:val="000000"/>
          <w:szCs w:val="22"/>
          <w:lang w:eastAsia="fr-FR"/>
        </w:rPr>
        <w:t>de</w:t>
      </w:r>
      <w:r w:rsidR="00B35D58">
        <w:rPr>
          <w:rFonts w:cs="Arial"/>
          <w:color w:val="000000"/>
          <w:szCs w:val="22"/>
          <w:lang w:eastAsia="fr-FR"/>
        </w:rPr>
        <w:t xml:space="preserve"> </w:t>
      </w:r>
      <w:r w:rsidR="003C000D">
        <w:rPr>
          <w:rFonts w:cs="Arial"/>
          <w:color w:val="000000"/>
          <w:szCs w:val="22"/>
          <w:lang w:eastAsia="fr-FR"/>
        </w:rPr>
        <w:t>Mamou (25%), de Labé (23%) et enfin Kindia (15</w:t>
      </w:r>
      <w:r w:rsidRPr="0028735B">
        <w:rPr>
          <w:rFonts w:cs="Arial"/>
          <w:color w:val="000000"/>
          <w:szCs w:val="22"/>
          <w:lang w:eastAsia="fr-FR"/>
        </w:rPr>
        <w:t>%). Les jeunes du milieu rural semblent</w:t>
      </w:r>
      <w:r w:rsidR="00B35D58">
        <w:rPr>
          <w:rFonts w:cs="Arial"/>
          <w:color w:val="000000"/>
          <w:szCs w:val="22"/>
          <w:lang w:eastAsia="fr-FR"/>
        </w:rPr>
        <w:t xml:space="preserve"> </w:t>
      </w:r>
      <w:r w:rsidRPr="0028735B">
        <w:rPr>
          <w:rFonts w:cs="Arial"/>
          <w:color w:val="000000"/>
          <w:szCs w:val="22"/>
          <w:lang w:eastAsia="fr-FR"/>
        </w:rPr>
        <w:t xml:space="preserve">plus exposés à contracter ces infections que ceux des </w:t>
      </w:r>
      <w:r w:rsidR="00A9747C">
        <w:rPr>
          <w:rFonts w:cs="Arial"/>
          <w:color w:val="000000"/>
          <w:szCs w:val="22"/>
          <w:lang w:eastAsia="fr-FR"/>
        </w:rPr>
        <w:t>zones</w:t>
      </w:r>
      <w:r w:rsidRPr="0028735B">
        <w:rPr>
          <w:rFonts w:cs="Arial"/>
          <w:color w:val="000000"/>
          <w:szCs w:val="22"/>
          <w:lang w:eastAsia="fr-FR"/>
        </w:rPr>
        <w:t xml:space="preserve"> urbain</w:t>
      </w:r>
      <w:r w:rsidR="00A9747C">
        <w:rPr>
          <w:rFonts w:cs="Arial"/>
          <w:color w:val="000000"/>
          <w:szCs w:val="22"/>
          <w:lang w:eastAsia="fr-FR"/>
        </w:rPr>
        <w:t>es</w:t>
      </w:r>
      <w:r w:rsidR="003C000D">
        <w:rPr>
          <w:rFonts w:cs="Arial"/>
          <w:color w:val="000000"/>
          <w:szCs w:val="22"/>
          <w:lang w:eastAsia="fr-FR"/>
        </w:rPr>
        <w:t>. En effet, 22</w:t>
      </w:r>
      <w:r w:rsidRPr="0028735B">
        <w:rPr>
          <w:rFonts w:cs="Arial"/>
          <w:color w:val="000000"/>
          <w:szCs w:val="22"/>
          <w:lang w:eastAsia="fr-FR"/>
        </w:rPr>
        <w:t>% des</w:t>
      </w:r>
      <w:r w:rsidR="00A9747C">
        <w:rPr>
          <w:rFonts w:cs="Arial"/>
          <w:color w:val="000000"/>
          <w:szCs w:val="22"/>
          <w:lang w:eastAsia="fr-FR"/>
        </w:rPr>
        <w:t xml:space="preserve"> jeunes</w:t>
      </w:r>
      <w:r w:rsidR="00B35D58">
        <w:rPr>
          <w:rFonts w:cs="Arial"/>
          <w:color w:val="000000"/>
          <w:szCs w:val="22"/>
          <w:lang w:eastAsia="fr-FR"/>
        </w:rPr>
        <w:t xml:space="preserve"> </w:t>
      </w:r>
      <w:r w:rsidRPr="0028735B">
        <w:rPr>
          <w:rFonts w:cs="Arial"/>
          <w:color w:val="000000"/>
          <w:szCs w:val="22"/>
          <w:lang w:eastAsia="fr-FR"/>
        </w:rPr>
        <w:t>du milieu rural</w:t>
      </w:r>
      <w:r w:rsidR="00B35D58">
        <w:rPr>
          <w:rFonts w:cs="Arial"/>
          <w:color w:val="000000"/>
          <w:szCs w:val="22"/>
          <w:lang w:eastAsia="fr-FR"/>
        </w:rPr>
        <w:t xml:space="preserve"> </w:t>
      </w:r>
      <w:r w:rsidR="00A9747C">
        <w:rPr>
          <w:rFonts w:cs="Arial"/>
          <w:color w:val="000000"/>
          <w:szCs w:val="22"/>
          <w:lang w:eastAsia="fr-FR"/>
        </w:rPr>
        <w:t>affirment avoir</w:t>
      </w:r>
      <w:r w:rsidR="00B35D58">
        <w:rPr>
          <w:rFonts w:cs="Arial"/>
          <w:color w:val="000000"/>
          <w:szCs w:val="22"/>
          <w:lang w:eastAsia="fr-FR"/>
        </w:rPr>
        <w:t xml:space="preserve"> </w:t>
      </w:r>
      <w:r w:rsidR="00A9747C">
        <w:rPr>
          <w:rFonts w:cs="Arial"/>
          <w:color w:val="000000"/>
          <w:szCs w:val="22"/>
          <w:lang w:eastAsia="fr-FR"/>
        </w:rPr>
        <w:t>c</w:t>
      </w:r>
      <w:r w:rsidRPr="0028735B">
        <w:rPr>
          <w:rFonts w:cs="Arial"/>
          <w:color w:val="000000"/>
          <w:szCs w:val="22"/>
          <w:lang w:eastAsia="fr-FR"/>
        </w:rPr>
        <w:t>ontracté les IST</w:t>
      </w:r>
      <w:r w:rsidR="00A9747C">
        <w:rPr>
          <w:rFonts w:cs="Arial"/>
          <w:color w:val="000000"/>
          <w:szCs w:val="22"/>
          <w:lang w:eastAsia="fr-FR"/>
        </w:rPr>
        <w:t xml:space="preserve"> durant les 12 derniers mois</w:t>
      </w:r>
      <w:r w:rsidR="003C000D">
        <w:rPr>
          <w:rFonts w:cs="Arial"/>
          <w:color w:val="000000"/>
          <w:szCs w:val="22"/>
          <w:lang w:eastAsia="fr-FR"/>
        </w:rPr>
        <w:t xml:space="preserve"> contre 17</w:t>
      </w:r>
      <w:r w:rsidRPr="0028735B">
        <w:rPr>
          <w:rFonts w:cs="Arial"/>
          <w:color w:val="000000"/>
          <w:szCs w:val="22"/>
          <w:lang w:eastAsia="fr-FR"/>
        </w:rPr>
        <w:t>% pour le</w:t>
      </w:r>
      <w:r w:rsidR="00A9747C">
        <w:rPr>
          <w:rFonts w:cs="Arial"/>
          <w:color w:val="000000"/>
          <w:szCs w:val="22"/>
          <w:lang w:eastAsia="fr-FR"/>
        </w:rPr>
        <w:t>s jeunes en</w:t>
      </w:r>
      <w:r w:rsidRPr="0028735B">
        <w:rPr>
          <w:rFonts w:cs="Arial"/>
          <w:color w:val="000000"/>
          <w:szCs w:val="22"/>
          <w:lang w:eastAsia="fr-FR"/>
        </w:rPr>
        <w:t xml:space="preserve">. </w:t>
      </w:r>
    </w:p>
    <w:p w:rsidR="00B76CF2" w:rsidRPr="0028735B" w:rsidRDefault="00B76CF2" w:rsidP="00E14C19">
      <w:pPr>
        <w:keepNext/>
        <w:keepLines/>
        <w:rPr>
          <w:rFonts w:cs="Arial"/>
          <w:color w:val="000000"/>
          <w:szCs w:val="22"/>
          <w:lang w:eastAsia="fr-FR"/>
        </w:rPr>
      </w:pPr>
    </w:p>
    <w:p w:rsidR="00B76CF2" w:rsidRPr="0028735B" w:rsidRDefault="00B76CF2" w:rsidP="00E14C19">
      <w:pPr>
        <w:keepNext/>
        <w:keepLines/>
        <w:rPr>
          <w:rFonts w:cs="Arial"/>
          <w:color w:val="000000"/>
          <w:szCs w:val="22"/>
          <w:lang w:eastAsia="fr-FR"/>
        </w:rPr>
      </w:pPr>
      <w:r w:rsidRPr="0028735B">
        <w:rPr>
          <w:rFonts w:cs="Arial"/>
          <w:color w:val="000000"/>
          <w:szCs w:val="22"/>
          <w:lang w:eastAsia="fr-FR"/>
        </w:rPr>
        <w:t>Par ailleurs les résulta</w:t>
      </w:r>
      <w:r w:rsidR="003C000D">
        <w:rPr>
          <w:rFonts w:cs="Arial"/>
          <w:color w:val="000000"/>
          <w:szCs w:val="22"/>
          <w:lang w:eastAsia="fr-FR"/>
        </w:rPr>
        <w:t>ts révèlent que les filles (26</w:t>
      </w:r>
      <w:r w:rsidRPr="0028735B">
        <w:rPr>
          <w:rFonts w:cs="Arial"/>
          <w:color w:val="000000"/>
          <w:szCs w:val="22"/>
          <w:lang w:eastAsia="fr-FR"/>
        </w:rPr>
        <w:t>%) ont été</w:t>
      </w:r>
      <w:r w:rsidR="002F2547">
        <w:rPr>
          <w:rFonts w:cs="Arial"/>
          <w:color w:val="000000"/>
          <w:szCs w:val="22"/>
          <w:lang w:eastAsia="fr-FR"/>
        </w:rPr>
        <w:t xml:space="preserve"> plus</w:t>
      </w:r>
      <w:r w:rsidRPr="0028735B">
        <w:rPr>
          <w:rFonts w:cs="Arial"/>
          <w:color w:val="000000"/>
          <w:szCs w:val="22"/>
          <w:lang w:eastAsia="fr-FR"/>
        </w:rPr>
        <w:t xml:space="preserve"> </w:t>
      </w:r>
      <w:r w:rsidR="003C000D">
        <w:rPr>
          <w:rFonts w:cs="Arial"/>
          <w:color w:val="000000"/>
          <w:szCs w:val="22"/>
          <w:lang w:eastAsia="fr-FR"/>
        </w:rPr>
        <w:t>nombreuses que les garçons (17</w:t>
      </w:r>
      <w:r w:rsidRPr="0028735B">
        <w:rPr>
          <w:rFonts w:cs="Arial"/>
          <w:color w:val="000000"/>
          <w:szCs w:val="22"/>
          <w:lang w:eastAsia="fr-FR"/>
        </w:rPr>
        <w:t xml:space="preserve">%) </w:t>
      </w:r>
      <w:r w:rsidR="002F2547">
        <w:rPr>
          <w:rFonts w:cs="Arial"/>
          <w:color w:val="000000"/>
          <w:szCs w:val="22"/>
          <w:lang w:eastAsia="fr-FR"/>
        </w:rPr>
        <w:t>à avoir reconnue</w:t>
      </w:r>
      <w:r w:rsidR="00B35D58">
        <w:rPr>
          <w:rFonts w:cs="Arial"/>
          <w:color w:val="000000"/>
          <w:szCs w:val="22"/>
          <w:lang w:eastAsia="fr-FR"/>
        </w:rPr>
        <w:t xml:space="preserve"> </w:t>
      </w:r>
      <w:r w:rsidR="008007AD">
        <w:rPr>
          <w:rFonts w:cs="Arial"/>
          <w:color w:val="000000"/>
          <w:szCs w:val="22"/>
          <w:lang w:eastAsia="fr-FR"/>
        </w:rPr>
        <w:t>contracter</w:t>
      </w:r>
      <w:r w:rsidR="002F2547">
        <w:rPr>
          <w:rFonts w:cs="Arial"/>
          <w:color w:val="000000"/>
          <w:szCs w:val="22"/>
          <w:lang w:eastAsia="fr-FR"/>
        </w:rPr>
        <w:t xml:space="preserve"> une IST</w:t>
      </w:r>
      <w:r w:rsidRPr="0028735B">
        <w:rPr>
          <w:rFonts w:cs="Arial"/>
          <w:color w:val="000000"/>
          <w:szCs w:val="22"/>
          <w:lang w:eastAsia="fr-FR"/>
        </w:rPr>
        <w:t xml:space="preserve"> au cours des 12 derniers mois qui ont précédé l’enquête. </w:t>
      </w:r>
    </w:p>
    <w:p w:rsidR="00B76CF2" w:rsidRPr="0028735B" w:rsidRDefault="00B76CF2" w:rsidP="00E14C19">
      <w:pPr>
        <w:keepNext/>
        <w:keepLines/>
        <w:rPr>
          <w:rFonts w:cs="Arial"/>
          <w:color w:val="000000"/>
          <w:szCs w:val="22"/>
          <w:lang w:eastAsia="fr-FR"/>
        </w:rPr>
      </w:pPr>
    </w:p>
    <w:p w:rsidR="00017D28" w:rsidRDefault="00A9747C" w:rsidP="00E14C19">
      <w:pPr>
        <w:keepNext/>
        <w:keepLines/>
        <w:rPr>
          <w:rFonts w:cs="Arial"/>
          <w:color w:val="000000"/>
          <w:szCs w:val="22"/>
          <w:lang w:eastAsia="fr-FR"/>
        </w:rPr>
      </w:pPr>
      <w:r>
        <w:rPr>
          <w:rFonts w:cs="Arial"/>
          <w:color w:val="000000"/>
          <w:szCs w:val="22"/>
          <w:lang w:eastAsia="fr-FR"/>
        </w:rPr>
        <w:t>L’interprétation des résultats de</w:t>
      </w:r>
      <w:r w:rsidR="007F07DE">
        <w:rPr>
          <w:rFonts w:cs="Arial"/>
          <w:color w:val="000000"/>
          <w:szCs w:val="22"/>
          <w:lang w:eastAsia="fr-FR"/>
        </w:rPr>
        <w:t xml:space="preserve"> la</w:t>
      </w:r>
      <w:r w:rsidR="00B35D58">
        <w:rPr>
          <w:rFonts w:cs="Arial"/>
          <w:color w:val="000000"/>
          <w:szCs w:val="22"/>
          <w:lang w:eastAsia="fr-FR"/>
        </w:rPr>
        <w:t xml:space="preserve"> </w:t>
      </w:r>
      <w:r>
        <w:rPr>
          <w:rFonts w:cs="Arial"/>
          <w:color w:val="000000"/>
          <w:szCs w:val="22"/>
          <w:lang w:eastAsia="fr-FR"/>
        </w:rPr>
        <w:t>fréquence des IST selon le niveau d’instruction</w:t>
      </w:r>
      <w:r w:rsidR="008C566D">
        <w:rPr>
          <w:rFonts w:cs="Arial"/>
          <w:color w:val="000000"/>
          <w:szCs w:val="22"/>
          <w:lang w:eastAsia="fr-FR"/>
        </w:rPr>
        <w:t xml:space="preserve"> indique que toutes les catégories sociales sont concernées avec quelque</w:t>
      </w:r>
      <w:r w:rsidR="007F07DE">
        <w:rPr>
          <w:rFonts w:cs="Arial"/>
          <w:color w:val="000000"/>
          <w:szCs w:val="22"/>
          <w:lang w:eastAsia="fr-FR"/>
        </w:rPr>
        <w:t xml:space="preserve"> fois</w:t>
      </w:r>
      <w:r w:rsidR="008C566D">
        <w:rPr>
          <w:rFonts w:cs="Arial"/>
          <w:color w:val="000000"/>
          <w:szCs w:val="22"/>
          <w:lang w:eastAsia="fr-FR"/>
        </w:rPr>
        <w:t xml:space="preserve"> des fréquences très élevées dans des catégories sociales ayant déclaré avoir un niveau d’instruction élevé, comme c’est le cas chez les jeunes ayant atteint le niveau universitaire</w:t>
      </w:r>
      <w:r w:rsidR="00D178F7">
        <w:rPr>
          <w:rFonts w:cs="Arial"/>
          <w:color w:val="000000"/>
          <w:szCs w:val="22"/>
          <w:lang w:eastAsia="fr-FR"/>
        </w:rPr>
        <w:t xml:space="preserve"> avec une incidence de 24</w:t>
      </w:r>
      <w:r w:rsidR="008C566D">
        <w:rPr>
          <w:rFonts w:cs="Arial"/>
          <w:color w:val="000000"/>
          <w:szCs w:val="22"/>
          <w:lang w:eastAsia="fr-FR"/>
        </w:rPr>
        <w:t xml:space="preserve">% de taux d’incidence annuelle des IST. </w:t>
      </w:r>
    </w:p>
    <w:p w:rsidR="00B76CF2" w:rsidRPr="0028735B" w:rsidRDefault="008C566D" w:rsidP="00E14C19">
      <w:pPr>
        <w:keepNext/>
        <w:keepLines/>
        <w:rPr>
          <w:rFonts w:cs="Arial"/>
          <w:color w:val="000000"/>
          <w:szCs w:val="22"/>
          <w:lang w:eastAsia="fr-FR"/>
        </w:rPr>
      </w:pPr>
      <w:r>
        <w:rPr>
          <w:rFonts w:cs="Arial"/>
          <w:color w:val="000000"/>
          <w:szCs w:val="22"/>
          <w:lang w:eastAsia="fr-FR"/>
        </w:rPr>
        <w:t>Ces résultats prouvent qu’en réalité plus que le niveau d’instruction, ce sont d’autres déterminants comme l’utilisation ou non des préservatifs à l’occasion des rapports sex</w:t>
      </w:r>
      <w:r w:rsidR="001E09DB">
        <w:rPr>
          <w:rFonts w:cs="Arial"/>
          <w:color w:val="000000"/>
          <w:szCs w:val="22"/>
          <w:lang w:eastAsia="fr-FR"/>
        </w:rPr>
        <w:t>uels occasionnels qui pourrai</w:t>
      </w:r>
      <w:r w:rsidR="007F07DE">
        <w:rPr>
          <w:rFonts w:cs="Arial"/>
          <w:color w:val="000000"/>
          <w:szCs w:val="22"/>
          <w:lang w:eastAsia="fr-FR"/>
        </w:rPr>
        <w:t>t</w:t>
      </w:r>
      <w:r w:rsidR="001E09DB">
        <w:rPr>
          <w:rFonts w:cs="Arial"/>
          <w:color w:val="000000"/>
          <w:szCs w:val="22"/>
          <w:lang w:eastAsia="fr-FR"/>
        </w:rPr>
        <w:t xml:space="preserve"> expliquer ou non la survenue d’une IST. </w:t>
      </w:r>
    </w:p>
    <w:p w:rsidR="00B76CF2" w:rsidRPr="002914E1" w:rsidRDefault="00B35D58" w:rsidP="00E14C19">
      <w:pPr>
        <w:keepNext/>
        <w:keepLines/>
        <w:jc w:val="left"/>
        <w:rPr>
          <w:rFonts w:cs="Arial"/>
          <w:color w:val="000000"/>
          <w:sz w:val="20"/>
          <w:szCs w:val="20"/>
          <w:lang w:eastAsia="fr-FR"/>
        </w:rPr>
      </w:pPr>
      <w:r>
        <w:rPr>
          <w:rFonts w:cs="Arial"/>
          <w:color w:val="000000"/>
          <w:sz w:val="20"/>
          <w:szCs w:val="20"/>
          <w:lang w:eastAsia="fr-FR"/>
        </w:rPr>
        <w:t xml:space="preserve"> </w:t>
      </w:r>
    </w:p>
    <w:p w:rsidR="00B76CF2" w:rsidRPr="002914E1" w:rsidRDefault="00B76CF2" w:rsidP="00A15496">
      <w:pPr>
        <w:pStyle w:val="Titre7"/>
      </w:pPr>
      <w:bookmarkStart w:id="105" w:name="_Toc490814333"/>
      <w:r w:rsidRPr="002914E1">
        <w:t>Tableau</w:t>
      </w:r>
      <w:r w:rsidR="00106977" w:rsidRPr="002914E1">
        <w:t xml:space="preserve"> 2.1</w:t>
      </w:r>
      <w:r w:rsidRPr="002914E1">
        <w:t xml:space="preserve"> </w:t>
      </w:r>
      <w:r w:rsidR="005B155B" w:rsidRPr="002914E1">
        <w:t>:</w:t>
      </w:r>
      <w:r w:rsidR="005B155B">
        <w:t xml:space="preserve"> Proportion</w:t>
      </w:r>
      <w:r w:rsidR="002F2547">
        <w:t xml:space="preserve"> de jeunes ayant contracté une IST durant les 12 derniers mois de l’année</w:t>
      </w:r>
      <w:r w:rsidR="005B155B">
        <w:t xml:space="preserve"> dans la zone du PSRF, Mars 2017</w:t>
      </w:r>
      <w:bookmarkEnd w:id="105"/>
      <w:r w:rsidRPr="002914E1">
        <w:t xml:space="preserve"> </w:t>
      </w:r>
    </w:p>
    <w:p w:rsidR="00B76CF2" w:rsidRPr="002914E1" w:rsidRDefault="00B76CF2" w:rsidP="00E14C19">
      <w:pPr>
        <w:keepNext/>
        <w:keepLines/>
        <w:jc w:val="center"/>
        <w:rPr>
          <w:rFonts w:cs="Arial"/>
          <w:color w:val="000000"/>
          <w:sz w:val="20"/>
          <w:szCs w:val="20"/>
          <w:lang w:eastAsia="fr-FR"/>
        </w:rPr>
      </w:pPr>
    </w:p>
    <w:tbl>
      <w:tblPr>
        <w:tblW w:w="9055" w:type="dxa"/>
        <w:tblInd w:w="7" w:type="dxa"/>
        <w:tblLayout w:type="fixed"/>
        <w:tblCellMar>
          <w:left w:w="70" w:type="dxa"/>
          <w:right w:w="70" w:type="dxa"/>
        </w:tblCellMar>
        <w:tblLook w:val="04A0" w:firstRow="1" w:lastRow="0" w:firstColumn="1" w:lastColumn="0" w:noHBand="0" w:noVBand="1"/>
      </w:tblPr>
      <w:tblGrid>
        <w:gridCol w:w="2340"/>
        <w:gridCol w:w="1047"/>
        <w:gridCol w:w="1418"/>
        <w:gridCol w:w="1276"/>
        <w:gridCol w:w="1275"/>
        <w:gridCol w:w="1699"/>
      </w:tblGrid>
      <w:tr w:rsidR="00106977" w:rsidRPr="002914E1" w:rsidTr="0028735B">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6977" w:rsidRPr="002914E1" w:rsidRDefault="00106977" w:rsidP="00E14C19">
            <w:pPr>
              <w:keepNext/>
              <w:keepLines/>
              <w:jc w:val="center"/>
              <w:rPr>
                <w:rFonts w:cs="Arial"/>
                <w:color w:val="000000"/>
                <w:sz w:val="20"/>
                <w:szCs w:val="20"/>
                <w:lang w:eastAsia="fr-FR"/>
              </w:rPr>
            </w:pPr>
            <w:r w:rsidRPr="002914E1">
              <w:rPr>
                <w:rFonts w:cs="Arial"/>
                <w:color w:val="000000"/>
                <w:sz w:val="20"/>
                <w:szCs w:val="20"/>
                <w:lang w:eastAsia="fr-FR"/>
              </w:rPr>
              <w:t>Caractéristiques</w:t>
            </w:r>
          </w:p>
        </w:tc>
        <w:tc>
          <w:tcPr>
            <w:tcW w:w="1047" w:type="dxa"/>
            <w:tcBorders>
              <w:top w:val="single" w:sz="8" w:space="0" w:color="000000"/>
              <w:left w:val="single" w:sz="8" w:space="0" w:color="000000"/>
              <w:bottom w:val="single" w:sz="8" w:space="0" w:color="000000"/>
              <w:right w:val="single" w:sz="8" w:space="0" w:color="000000"/>
            </w:tcBorders>
          </w:tcPr>
          <w:p w:rsidR="00106977" w:rsidRPr="002914E1" w:rsidRDefault="00106977" w:rsidP="00E14C19">
            <w:pPr>
              <w:keepNext/>
              <w:keepLines/>
              <w:jc w:val="center"/>
              <w:rPr>
                <w:rFonts w:cs="Arial"/>
                <w:color w:val="000000"/>
                <w:sz w:val="20"/>
                <w:szCs w:val="20"/>
                <w:lang w:eastAsia="fr-FR"/>
              </w:rPr>
            </w:pPr>
            <w:r w:rsidRPr="002914E1">
              <w:rPr>
                <w:rFonts w:cs="Arial"/>
                <w:color w:val="000000"/>
                <w:sz w:val="20"/>
                <w:szCs w:val="20"/>
                <w:lang w:eastAsia="fr-FR"/>
              </w:rPr>
              <w:t>Ont entendu parler des IST</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6977" w:rsidRPr="002914E1" w:rsidRDefault="00106977" w:rsidP="00E14C19">
            <w:pPr>
              <w:keepNext/>
              <w:keepLines/>
              <w:jc w:val="center"/>
              <w:rPr>
                <w:rFonts w:cs="Arial"/>
                <w:color w:val="000000"/>
                <w:sz w:val="20"/>
                <w:szCs w:val="20"/>
                <w:lang w:eastAsia="fr-FR"/>
              </w:rPr>
            </w:pPr>
            <w:r w:rsidRPr="002914E1">
              <w:rPr>
                <w:rFonts w:cs="Arial"/>
                <w:color w:val="000000"/>
                <w:sz w:val="20"/>
                <w:szCs w:val="20"/>
                <w:lang w:eastAsia="fr-FR"/>
              </w:rPr>
              <w:t>Ont contracté une IST au cours des douze derniers mois</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6977" w:rsidRPr="002914E1" w:rsidRDefault="00106977" w:rsidP="00E14C19">
            <w:pPr>
              <w:keepNext/>
              <w:keepLines/>
              <w:jc w:val="center"/>
              <w:rPr>
                <w:rFonts w:cs="Arial"/>
                <w:color w:val="000000"/>
                <w:sz w:val="20"/>
                <w:szCs w:val="20"/>
                <w:lang w:eastAsia="fr-FR"/>
              </w:rPr>
            </w:pPr>
            <w:r w:rsidRPr="002914E1">
              <w:rPr>
                <w:rFonts w:cs="Arial"/>
                <w:color w:val="000000"/>
                <w:sz w:val="20"/>
                <w:szCs w:val="20"/>
                <w:lang w:eastAsia="fr-FR"/>
              </w:rPr>
              <w:t>N'ont pas contracté une IST au cours des douze derniers mois</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6977" w:rsidRPr="002914E1" w:rsidRDefault="00106977" w:rsidP="00E14C19">
            <w:pPr>
              <w:keepNext/>
              <w:keepLines/>
              <w:jc w:val="center"/>
              <w:rPr>
                <w:rFonts w:cs="Arial"/>
                <w:color w:val="000000"/>
                <w:sz w:val="20"/>
                <w:szCs w:val="20"/>
                <w:lang w:eastAsia="fr-FR"/>
              </w:rPr>
            </w:pPr>
            <w:r w:rsidRPr="002914E1">
              <w:rPr>
                <w:rFonts w:cs="Arial"/>
                <w:color w:val="000000"/>
                <w:sz w:val="20"/>
                <w:szCs w:val="20"/>
                <w:lang w:eastAsia="fr-FR"/>
              </w:rPr>
              <w:t>Effectif jeunes interrogés</w:t>
            </w:r>
          </w:p>
        </w:tc>
        <w:tc>
          <w:tcPr>
            <w:tcW w:w="16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6977" w:rsidRPr="002914E1" w:rsidRDefault="00106977" w:rsidP="00E14C19">
            <w:pPr>
              <w:keepNext/>
              <w:keepLines/>
              <w:jc w:val="center"/>
              <w:rPr>
                <w:rFonts w:cs="Arial"/>
                <w:color w:val="000000"/>
                <w:sz w:val="20"/>
                <w:szCs w:val="20"/>
                <w:lang w:eastAsia="fr-FR"/>
              </w:rPr>
            </w:pPr>
            <w:r w:rsidRPr="002914E1">
              <w:rPr>
                <w:rFonts w:cs="Arial"/>
                <w:color w:val="000000"/>
                <w:sz w:val="20"/>
                <w:szCs w:val="20"/>
                <w:lang w:eastAsia="fr-FR"/>
              </w:rPr>
              <w:t>Pourcentage de jeunes qui ont contracté une IST au cours des 12 derniers mois</w:t>
            </w:r>
          </w:p>
        </w:tc>
      </w:tr>
      <w:tr w:rsidR="00106977" w:rsidRPr="002914E1" w:rsidTr="0028735B">
        <w:tc>
          <w:tcPr>
            <w:tcW w:w="2340" w:type="dxa"/>
            <w:tcBorders>
              <w:top w:val="single" w:sz="8" w:space="0" w:color="000000"/>
              <w:left w:val="single" w:sz="8" w:space="0" w:color="000000"/>
              <w:right w:val="single" w:sz="8" w:space="0" w:color="000000"/>
            </w:tcBorders>
            <w:shd w:val="clear" w:color="auto" w:fill="auto"/>
            <w:noWrap/>
            <w:vAlign w:val="bottom"/>
            <w:hideMark/>
          </w:tcPr>
          <w:p w:rsidR="00106977" w:rsidRPr="002914E1" w:rsidRDefault="00106977"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1047" w:type="dxa"/>
            <w:tcBorders>
              <w:top w:val="single" w:sz="8" w:space="0" w:color="000000"/>
              <w:left w:val="single" w:sz="8" w:space="0" w:color="000000"/>
              <w:right w:val="single" w:sz="8" w:space="0" w:color="000000"/>
            </w:tcBorders>
          </w:tcPr>
          <w:p w:rsidR="00106977" w:rsidRPr="002914E1" w:rsidRDefault="00106977" w:rsidP="00E14C19">
            <w:pPr>
              <w:keepNext/>
              <w:keepLines/>
              <w:jc w:val="center"/>
              <w:rPr>
                <w:rFonts w:cs="Arial"/>
                <w:color w:val="000000"/>
                <w:sz w:val="20"/>
                <w:szCs w:val="20"/>
                <w:lang w:eastAsia="fr-FR"/>
              </w:rPr>
            </w:pPr>
          </w:p>
        </w:tc>
        <w:tc>
          <w:tcPr>
            <w:tcW w:w="1418" w:type="dxa"/>
            <w:tcBorders>
              <w:top w:val="single" w:sz="8" w:space="0" w:color="000000"/>
              <w:left w:val="single" w:sz="8" w:space="0" w:color="000000"/>
              <w:right w:val="single" w:sz="8" w:space="0" w:color="000000"/>
            </w:tcBorders>
            <w:shd w:val="clear" w:color="auto" w:fill="auto"/>
            <w:vAlign w:val="bottom"/>
            <w:hideMark/>
          </w:tcPr>
          <w:p w:rsidR="00106977" w:rsidRPr="002914E1" w:rsidRDefault="00106977" w:rsidP="00E14C19">
            <w:pPr>
              <w:keepNext/>
              <w:keepLines/>
              <w:jc w:val="center"/>
              <w:rPr>
                <w:rFonts w:cs="Arial"/>
                <w:color w:val="000000"/>
                <w:sz w:val="20"/>
                <w:szCs w:val="20"/>
                <w:lang w:eastAsia="fr-FR"/>
              </w:rPr>
            </w:pPr>
            <w:r w:rsidRPr="002914E1">
              <w:rPr>
                <w:rFonts w:cs="Arial"/>
                <w:color w:val="000000"/>
                <w:sz w:val="20"/>
                <w:szCs w:val="20"/>
                <w:lang w:eastAsia="fr-FR"/>
              </w:rPr>
              <w:t> </w:t>
            </w:r>
          </w:p>
        </w:tc>
        <w:tc>
          <w:tcPr>
            <w:tcW w:w="1276" w:type="dxa"/>
            <w:tcBorders>
              <w:top w:val="single" w:sz="8" w:space="0" w:color="000000"/>
              <w:left w:val="single" w:sz="8" w:space="0" w:color="000000"/>
              <w:right w:val="single" w:sz="8" w:space="0" w:color="000000"/>
            </w:tcBorders>
            <w:shd w:val="clear" w:color="auto" w:fill="auto"/>
            <w:vAlign w:val="bottom"/>
            <w:hideMark/>
          </w:tcPr>
          <w:p w:rsidR="00106977" w:rsidRPr="002914E1" w:rsidRDefault="00106977" w:rsidP="00E14C19">
            <w:pPr>
              <w:keepNext/>
              <w:keepLines/>
              <w:jc w:val="center"/>
              <w:rPr>
                <w:rFonts w:cs="Arial"/>
                <w:color w:val="000000"/>
                <w:sz w:val="20"/>
                <w:szCs w:val="20"/>
                <w:lang w:eastAsia="fr-FR"/>
              </w:rPr>
            </w:pPr>
            <w:r w:rsidRPr="002914E1">
              <w:rPr>
                <w:rFonts w:cs="Arial"/>
                <w:color w:val="000000"/>
                <w:sz w:val="20"/>
                <w:szCs w:val="20"/>
                <w:lang w:eastAsia="fr-FR"/>
              </w:rPr>
              <w:t> </w:t>
            </w:r>
          </w:p>
        </w:tc>
        <w:tc>
          <w:tcPr>
            <w:tcW w:w="1275" w:type="dxa"/>
            <w:tcBorders>
              <w:top w:val="single" w:sz="8" w:space="0" w:color="000000"/>
              <w:left w:val="single" w:sz="8" w:space="0" w:color="000000"/>
              <w:right w:val="single" w:sz="8" w:space="0" w:color="000000"/>
            </w:tcBorders>
            <w:shd w:val="clear" w:color="auto" w:fill="auto"/>
            <w:vAlign w:val="bottom"/>
            <w:hideMark/>
          </w:tcPr>
          <w:p w:rsidR="00106977" w:rsidRPr="002914E1" w:rsidRDefault="00106977" w:rsidP="00E14C19">
            <w:pPr>
              <w:keepNext/>
              <w:keepLines/>
              <w:jc w:val="center"/>
              <w:rPr>
                <w:rFonts w:cs="Arial"/>
                <w:color w:val="000000"/>
                <w:sz w:val="20"/>
                <w:szCs w:val="20"/>
                <w:lang w:eastAsia="fr-FR"/>
              </w:rPr>
            </w:pPr>
            <w:r w:rsidRPr="002914E1">
              <w:rPr>
                <w:rFonts w:cs="Arial"/>
                <w:color w:val="000000"/>
                <w:sz w:val="20"/>
                <w:szCs w:val="20"/>
                <w:lang w:eastAsia="fr-FR"/>
              </w:rPr>
              <w:t> </w:t>
            </w:r>
          </w:p>
        </w:tc>
        <w:tc>
          <w:tcPr>
            <w:tcW w:w="1699" w:type="dxa"/>
            <w:tcBorders>
              <w:top w:val="single" w:sz="8" w:space="0" w:color="000000"/>
              <w:left w:val="single" w:sz="8" w:space="0" w:color="000000"/>
              <w:right w:val="single" w:sz="8" w:space="0" w:color="000000"/>
            </w:tcBorders>
            <w:shd w:val="clear" w:color="auto" w:fill="auto"/>
            <w:vAlign w:val="center"/>
            <w:hideMark/>
          </w:tcPr>
          <w:p w:rsidR="00106977" w:rsidRPr="002914E1" w:rsidRDefault="00106977" w:rsidP="00E14C19">
            <w:pPr>
              <w:keepNext/>
              <w:keepLines/>
              <w:jc w:val="center"/>
              <w:rPr>
                <w:rFonts w:cs="Arial"/>
                <w:color w:val="000000"/>
                <w:sz w:val="20"/>
                <w:szCs w:val="20"/>
                <w:lang w:eastAsia="fr-FR"/>
              </w:rPr>
            </w:pPr>
          </w:p>
        </w:tc>
      </w:tr>
      <w:tr w:rsidR="00106977" w:rsidRPr="002914E1" w:rsidTr="0028735B">
        <w:tc>
          <w:tcPr>
            <w:tcW w:w="2340" w:type="dxa"/>
            <w:tcBorders>
              <w:left w:val="single" w:sz="8" w:space="0" w:color="000000"/>
              <w:right w:val="single" w:sz="8" w:space="0" w:color="000000"/>
            </w:tcBorders>
            <w:shd w:val="clear" w:color="auto" w:fill="auto"/>
            <w:noWrap/>
            <w:vAlign w:val="bottom"/>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Faranah</w:t>
            </w:r>
          </w:p>
        </w:tc>
        <w:tc>
          <w:tcPr>
            <w:tcW w:w="1047" w:type="dxa"/>
            <w:tcBorders>
              <w:left w:val="single" w:sz="8" w:space="0" w:color="000000"/>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73,2</w:t>
            </w:r>
          </w:p>
        </w:tc>
        <w:tc>
          <w:tcPr>
            <w:tcW w:w="1418" w:type="dxa"/>
            <w:tcBorders>
              <w:left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65</w:t>
            </w:r>
          </w:p>
        </w:tc>
        <w:tc>
          <w:tcPr>
            <w:tcW w:w="1276" w:type="dxa"/>
            <w:tcBorders>
              <w:left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184</w:t>
            </w:r>
          </w:p>
        </w:tc>
        <w:tc>
          <w:tcPr>
            <w:tcW w:w="1275" w:type="dxa"/>
            <w:tcBorders>
              <w:left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249</w:t>
            </w:r>
          </w:p>
        </w:tc>
        <w:tc>
          <w:tcPr>
            <w:tcW w:w="1699" w:type="dxa"/>
            <w:tcBorders>
              <w:left w:val="single" w:sz="8" w:space="0" w:color="000000"/>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26,1</w:t>
            </w:r>
          </w:p>
        </w:tc>
      </w:tr>
      <w:tr w:rsidR="00106977" w:rsidRPr="002914E1" w:rsidTr="0028735B">
        <w:tc>
          <w:tcPr>
            <w:tcW w:w="2340" w:type="dxa"/>
            <w:tcBorders>
              <w:left w:val="single" w:sz="8" w:space="0" w:color="000000"/>
              <w:right w:val="single" w:sz="8" w:space="0" w:color="000000"/>
            </w:tcBorders>
            <w:shd w:val="clear" w:color="auto" w:fill="auto"/>
            <w:noWrap/>
            <w:vAlign w:val="bottom"/>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Kindia</w:t>
            </w:r>
          </w:p>
        </w:tc>
        <w:tc>
          <w:tcPr>
            <w:tcW w:w="1047" w:type="dxa"/>
            <w:tcBorders>
              <w:left w:val="single" w:sz="8" w:space="0" w:color="000000"/>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70,0</w:t>
            </w:r>
          </w:p>
        </w:tc>
        <w:tc>
          <w:tcPr>
            <w:tcW w:w="1418" w:type="dxa"/>
            <w:tcBorders>
              <w:left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59</w:t>
            </w:r>
          </w:p>
        </w:tc>
        <w:tc>
          <w:tcPr>
            <w:tcW w:w="1276" w:type="dxa"/>
            <w:tcBorders>
              <w:left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343</w:t>
            </w:r>
          </w:p>
        </w:tc>
        <w:tc>
          <w:tcPr>
            <w:tcW w:w="1275" w:type="dxa"/>
            <w:tcBorders>
              <w:left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402</w:t>
            </w:r>
          </w:p>
        </w:tc>
        <w:tc>
          <w:tcPr>
            <w:tcW w:w="1699" w:type="dxa"/>
            <w:tcBorders>
              <w:left w:val="single" w:sz="8" w:space="0" w:color="000000"/>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14,7</w:t>
            </w:r>
          </w:p>
        </w:tc>
      </w:tr>
      <w:tr w:rsidR="00106977" w:rsidRPr="002914E1" w:rsidTr="0028735B">
        <w:tc>
          <w:tcPr>
            <w:tcW w:w="2340" w:type="dxa"/>
            <w:tcBorders>
              <w:left w:val="single" w:sz="8" w:space="0" w:color="000000"/>
              <w:right w:val="single" w:sz="8" w:space="0" w:color="000000"/>
            </w:tcBorders>
            <w:shd w:val="clear" w:color="auto" w:fill="auto"/>
            <w:noWrap/>
            <w:vAlign w:val="bottom"/>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Labé</w:t>
            </w:r>
          </w:p>
        </w:tc>
        <w:tc>
          <w:tcPr>
            <w:tcW w:w="1047" w:type="dxa"/>
            <w:tcBorders>
              <w:left w:val="single" w:sz="8" w:space="0" w:color="000000"/>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92,6</w:t>
            </w:r>
          </w:p>
        </w:tc>
        <w:tc>
          <w:tcPr>
            <w:tcW w:w="1418" w:type="dxa"/>
            <w:tcBorders>
              <w:left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81</w:t>
            </w:r>
          </w:p>
        </w:tc>
        <w:tc>
          <w:tcPr>
            <w:tcW w:w="1276" w:type="dxa"/>
            <w:tcBorders>
              <w:left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270</w:t>
            </w:r>
          </w:p>
        </w:tc>
        <w:tc>
          <w:tcPr>
            <w:tcW w:w="1275" w:type="dxa"/>
            <w:tcBorders>
              <w:left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351</w:t>
            </w:r>
          </w:p>
        </w:tc>
        <w:tc>
          <w:tcPr>
            <w:tcW w:w="1699" w:type="dxa"/>
            <w:tcBorders>
              <w:left w:val="single" w:sz="8" w:space="0" w:color="000000"/>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23,1</w:t>
            </w:r>
          </w:p>
        </w:tc>
      </w:tr>
      <w:tr w:rsidR="00106977" w:rsidRPr="002914E1" w:rsidTr="0028735B">
        <w:tc>
          <w:tcPr>
            <w:tcW w:w="2340" w:type="dxa"/>
            <w:tcBorders>
              <w:left w:val="single" w:sz="8" w:space="0" w:color="000000"/>
              <w:bottom w:val="single" w:sz="8" w:space="0" w:color="000000"/>
              <w:right w:val="single" w:sz="8" w:space="0" w:color="000000"/>
            </w:tcBorders>
            <w:shd w:val="clear" w:color="auto" w:fill="auto"/>
            <w:noWrap/>
            <w:vAlign w:val="bottom"/>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Mamou</w:t>
            </w:r>
          </w:p>
        </w:tc>
        <w:tc>
          <w:tcPr>
            <w:tcW w:w="1047" w:type="dxa"/>
            <w:tcBorders>
              <w:left w:val="single" w:sz="8" w:space="0" w:color="000000"/>
              <w:bottom w:val="single" w:sz="8" w:space="0" w:color="000000"/>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54,7</w:t>
            </w:r>
          </w:p>
        </w:tc>
        <w:tc>
          <w:tcPr>
            <w:tcW w:w="1418" w:type="dxa"/>
            <w:tcBorders>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1276" w:type="dxa"/>
            <w:tcBorders>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144</w:t>
            </w:r>
          </w:p>
        </w:tc>
        <w:tc>
          <w:tcPr>
            <w:tcW w:w="1275" w:type="dxa"/>
            <w:tcBorders>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191</w:t>
            </w:r>
          </w:p>
        </w:tc>
        <w:tc>
          <w:tcPr>
            <w:tcW w:w="1699" w:type="dxa"/>
            <w:tcBorders>
              <w:left w:val="single" w:sz="8" w:space="0" w:color="000000"/>
              <w:bottom w:val="single" w:sz="8" w:space="0" w:color="000000"/>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24,6</w:t>
            </w:r>
          </w:p>
        </w:tc>
      </w:tr>
      <w:tr w:rsidR="00106977" w:rsidRPr="002914E1" w:rsidTr="0028735B">
        <w:tc>
          <w:tcPr>
            <w:tcW w:w="2340" w:type="dxa"/>
            <w:tcBorders>
              <w:top w:val="single" w:sz="8" w:space="0" w:color="000000"/>
              <w:left w:val="single" w:sz="8" w:space="0" w:color="000000"/>
              <w:bottom w:val="nil"/>
              <w:right w:val="single" w:sz="8" w:space="0" w:color="000000"/>
            </w:tcBorders>
            <w:shd w:val="clear" w:color="auto" w:fill="auto"/>
            <w:noWrap/>
            <w:vAlign w:val="bottom"/>
            <w:hideMark/>
          </w:tcPr>
          <w:p w:rsidR="00106977" w:rsidRPr="002914E1" w:rsidRDefault="00106977"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1047" w:type="dxa"/>
            <w:tcBorders>
              <w:top w:val="single" w:sz="8" w:space="0" w:color="000000"/>
              <w:left w:val="single" w:sz="8" w:space="0" w:color="000000"/>
              <w:bottom w:val="nil"/>
              <w:right w:val="single" w:sz="8" w:space="0" w:color="000000"/>
            </w:tcBorders>
          </w:tcPr>
          <w:p w:rsidR="00106977" w:rsidRPr="002914E1" w:rsidRDefault="00106977" w:rsidP="00E14C19">
            <w:pPr>
              <w:keepNext/>
              <w:keepLines/>
              <w:jc w:val="right"/>
              <w:rPr>
                <w:rFonts w:cs="Arial"/>
                <w:color w:val="000000"/>
                <w:sz w:val="20"/>
                <w:szCs w:val="20"/>
                <w:lang w:eastAsia="fr-FR"/>
              </w:rPr>
            </w:pPr>
          </w:p>
        </w:tc>
        <w:tc>
          <w:tcPr>
            <w:tcW w:w="1418"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276"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275"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699"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 </w:t>
            </w:r>
          </w:p>
        </w:tc>
      </w:tr>
      <w:tr w:rsidR="00106977" w:rsidRPr="002914E1" w:rsidTr="0028735B">
        <w:tc>
          <w:tcPr>
            <w:tcW w:w="2340" w:type="dxa"/>
            <w:tcBorders>
              <w:top w:val="nil"/>
              <w:left w:val="single" w:sz="8" w:space="0" w:color="000000"/>
              <w:bottom w:val="nil"/>
              <w:right w:val="single" w:sz="8" w:space="0" w:color="000000"/>
            </w:tcBorders>
            <w:shd w:val="clear" w:color="auto" w:fill="auto"/>
            <w:noWrap/>
            <w:vAlign w:val="bottom"/>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Urbain</w:t>
            </w:r>
          </w:p>
        </w:tc>
        <w:tc>
          <w:tcPr>
            <w:tcW w:w="1047" w:type="dxa"/>
            <w:tcBorders>
              <w:top w:val="nil"/>
              <w:left w:val="single" w:sz="8" w:space="0" w:color="000000"/>
              <w:bottom w:val="nil"/>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70,4</w:t>
            </w:r>
          </w:p>
        </w:tc>
        <w:tc>
          <w:tcPr>
            <w:tcW w:w="1418"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49</w:t>
            </w:r>
          </w:p>
        </w:tc>
        <w:tc>
          <w:tcPr>
            <w:tcW w:w="1276"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237</w:t>
            </w:r>
          </w:p>
        </w:tc>
        <w:tc>
          <w:tcPr>
            <w:tcW w:w="1275"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286</w:t>
            </w:r>
          </w:p>
        </w:tc>
        <w:tc>
          <w:tcPr>
            <w:tcW w:w="1699" w:type="dxa"/>
            <w:tcBorders>
              <w:top w:val="nil"/>
              <w:left w:val="single" w:sz="8" w:space="0" w:color="000000"/>
              <w:bottom w:val="nil"/>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17,1</w:t>
            </w:r>
          </w:p>
        </w:tc>
      </w:tr>
      <w:tr w:rsidR="00106977" w:rsidRPr="002914E1" w:rsidTr="0028735B">
        <w:tc>
          <w:tcPr>
            <w:tcW w:w="2340" w:type="dxa"/>
            <w:tcBorders>
              <w:top w:val="nil"/>
              <w:left w:val="single" w:sz="8" w:space="0" w:color="000000"/>
              <w:bottom w:val="single" w:sz="8" w:space="0" w:color="000000"/>
              <w:right w:val="single" w:sz="8" w:space="0" w:color="000000"/>
            </w:tcBorders>
            <w:shd w:val="clear" w:color="auto" w:fill="auto"/>
            <w:noWrap/>
            <w:vAlign w:val="bottom"/>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Rural</w:t>
            </w:r>
          </w:p>
        </w:tc>
        <w:tc>
          <w:tcPr>
            <w:tcW w:w="1047" w:type="dxa"/>
            <w:tcBorders>
              <w:top w:val="nil"/>
              <w:left w:val="single" w:sz="8" w:space="0" w:color="000000"/>
              <w:bottom w:val="single" w:sz="8" w:space="0" w:color="000000"/>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73,4</w:t>
            </w:r>
          </w:p>
        </w:tc>
        <w:tc>
          <w:tcPr>
            <w:tcW w:w="1418"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203</w:t>
            </w:r>
          </w:p>
        </w:tc>
        <w:tc>
          <w:tcPr>
            <w:tcW w:w="1276"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704</w:t>
            </w:r>
          </w:p>
        </w:tc>
        <w:tc>
          <w:tcPr>
            <w:tcW w:w="1275"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907</w:t>
            </w:r>
          </w:p>
        </w:tc>
        <w:tc>
          <w:tcPr>
            <w:tcW w:w="1699"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22,4</w:t>
            </w:r>
          </w:p>
        </w:tc>
      </w:tr>
      <w:tr w:rsidR="00106977" w:rsidRPr="002914E1" w:rsidTr="0028735B">
        <w:tc>
          <w:tcPr>
            <w:tcW w:w="2340" w:type="dxa"/>
            <w:tcBorders>
              <w:top w:val="single" w:sz="8" w:space="0" w:color="000000"/>
              <w:left w:val="single" w:sz="8" w:space="0" w:color="000000"/>
              <w:bottom w:val="nil"/>
              <w:right w:val="single" w:sz="8" w:space="0" w:color="000000"/>
            </w:tcBorders>
            <w:shd w:val="clear" w:color="auto" w:fill="auto"/>
            <w:noWrap/>
            <w:vAlign w:val="bottom"/>
            <w:hideMark/>
          </w:tcPr>
          <w:p w:rsidR="00106977" w:rsidRPr="002914E1" w:rsidRDefault="00106977"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1047" w:type="dxa"/>
            <w:tcBorders>
              <w:top w:val="single" w:sz="8" w:space="0" w:color="000000"/>
              <w:left w:val="single" w:sz="8" w:space="0" w:color="000000"/>
              <w:bottom w:val="nil"/>
              <w:right w:val="single" w:sz="8" w:space="0" w:color="000000"/>
            </w:tcBorders>
          </w:tcPr>
          <w:p w:rsidR="00106977" w:rsidRPr="002914E1" w:rsidRDefault="00106977" w:rsidP="00E14C19">
            <w:pPr>
              <w:keepNext/>
              <w:keepLines/>
              <w:jc w:val="right"/>
              <w:rPr>
                <w:rFonts w:cs="Arial"/>
                <w:color w:val="000000"/>
                <w:sz w:val="20"/>
                <w:szCs w:val="20"/>
                <w:lang w:eastAsia="fr-FR"/>
              </w:rPr>
            </w:pPr>
          </w:p>
        </w:tc>
        <w:tc>
          <w:tcPr>
            <w:tcW w:w="1418"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276"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0</w:t>
            </w:r>
          </w:p>
        </w:tc>
        <w:tc>
          <w:tcPr>
            <w:tcW w:w="1275"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699"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 </w:t>
            </w:r>
          </w:p>
        </w:tc>
      </w:tr>
      <w:tr w:rsidR="00106977" w:rsidRPr="002914E1" w:rsidTr="0028735B">
        <w:tc>
          <w:tcPr>
            <w:tcW w:w="2340" w:type="dxa"/>
            <w:tcBorders>
              <w:top w:val="nil"/>
              <w:left w:val="single" w:sz="8" w:space="0" w:color="000000"/>
              <w:bottom w:val="nil"/>
              <w:right w:val="single" w:sz="8" w:space="0" w:color="000000"/>
            </w:tcBorders>
            <w:shd w:val="clear" w:color="auto" w:fill="auto"/>
            <w:noWrap/>
            <w:vAlign w:val="bottom"/>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Masculin</w:t>
            </w:r>
          </w:p>
        </w:tc>
        <w:tc>
          <w:tcPr>
            <w:tcW w:w="1047" w:type="dxa"/>
            <w:tcBorders>
              <w:top w:val="nil"/>
              <w:left w:val="single" w:sz="8" w:space="0" w:color="000000"/>
              <w:bottom w:val="nil"/>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68,1</w:t>
            </w:r>
          </w:p>
        </w:tc>
        <w:tc>
          <w:tcPr>
            <w:tcW w:w="1418"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52</w:t>
            </w:r>
          </w:p>
        </w:tc>
        <w:tc>
          <w:tcPr>
            <w:tcW w:w="1276"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377</w:t>
            </w:r>
          </w:p>
        </w:tc>
        <w:tc>
          <w:tcPr>
            <w:tcW w:w="1275"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429</w:t>
            </w:r>
          </w:p>
        </w:tc>
        <w:tc>
          <w:tcPr>
            <w:tcW w:w="1699" w:type="dxa"/>
            <w:tcBorders>
              <w:top w:val="nil"/>
              <w:left w:val="single" w:sz="8" w:space="0" w:color="000000"/>
              <w:bottom w:val="nil"/>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12,1</w:t>
            </w:r>
          </w:p>
        </w:tc>
      </w:tr>
      <w:tr w:rsidR="00106977" w:rsidRPr="002914E1" w:rsidTr="0028735B">
        <w:tc>
          <w:tcPr>
            <w:tcW w:w="2340" w:type="dxa"/>
            <w:tcBorders>
              <w:top w:val="nil"/>
              <w:left w:val="single" w:sz="8" w:space="0" w:color="000000"/>
              <w:bottom w:val="single" w:sz="8" w:space="0" w:color="000000"/>
              <w:right w:val="single" w:sz="8" w:space="0" w:color="000000"/>
            </w:tcBorders>
            <w:shd w:val="clear" w:color="auto" w:fill="auto"/>
            <w:noWrap/>
            <w:vAlign w:val="bottom"/>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Féminin</w:t>
            </w:r>
          </w:p>
        </w:tc>
        <w:tc>
          <w:tcPr>
            <w:tcW w:w="1047" w:type="dxa"/>
            <w:tcBorders>
              <w:top w:val="nil"/>
              <w:left w:val="single" w:sz="8" w:space="0" w:color="000000"/>
              <w:bottom w:val="single" w:sz="8" w:space="0" w:color="000000"/>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75,5</w:t>
            </w:r>
          </w:p>
        </w:tc>
        <w:tc>
          <w:tcPr>
            <w:tcW w:w="1418"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200</w:t>
            </w:r>
          </w:p>
        </w:tc>
        <w:tc>
          <w:tcPr>
            <w:tcW w:w="1276"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564</w:t>
            </w:r>
          </w:p>
        </w:tc>
        <w:tc>
          <w:tcPr>
            <w:tcW w:w="1275"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764</w:t>
            </w:r>
          </w:p>
        </w:tc>
        <w:tc>
          <w:tcPr>
            <w:tcW w:w="1699"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26,2</w:t>
            </w:r>
          </w:p>
        </w:tc>
      </w:tr>
      <w:tr w:rsidR="00106977" w:rsidRPr="002914E1" w:rsidTr="0028735B">
        <w:tc>
          <w:tcPr>
            <w:tcW w:w="2340" w:type="dxa"/>
            <w:tcBorders>
              <w:top w:val="single" w:sz="8" w:space="0" w:color="000000"/>
              <w:left w:val="single" w:sz="8" w:space="0" w:color="000000"/>
              <w:bottom w:val="nil"/>
              <w:right w:val="single" w:sz="8" w:space="0" w:color="000000"/>
            </w:tcBorders>
            <w:shd w:val="clear" w:color="auto" w:fill="auto"/>
            <w:hideMark/>
          </w:tcPr>
          <w:p w:rsidR="00106977" w:rsidRPr="002914E1" w:rsidRDefault="00106977" w:rsidP="00E14C19">
            <w:pPr>
              <w:keepNext/>
              <w:keepLines/>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1047" w:type="dxa"/>
            <w:tcBorders>
              <w:top w:val="single" w:sz="8" w:space="0" w:color="000000"/>
              <w:left w:val="single" w:sz="8" w:space="0" w:color="000000"/>
              <w:bottom w:val="nil"/>
              <w:right w:val="single" w:sz="8" w:space="0" w:color="000000"/>
            </w:tcBorders>
          </w:tcPr>
          <w:p w:rsidR="00106977" w:rsidRPr="002914E1" w:rsidRDefault="00106977" w:rsidP="00E14C19">
            <w:pPr>
              <w:keepNext/>
              <w:keepLines/>
              <w:jc w:val="right"/>
              <w:rPr>
                <w:rFonts w:cs="Arial"/>
                <w:b/>
                <w:bCs/>
                <w:color w:val="000000"/>
                <w:sz w:val="20"/>
                <w:szCs w:val="20"/>
                <w:lang w:eastAsia="fr-FR"/>
              </w:rPr>
            </w:pPr>
          </w:p>
        </w:tc>
        <w:tc>
          <w:tcPr>
            <w:tcW w:w="1418"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b/>
                <w:bCs/>
                <w:color w:val="000000"/>
                <w:sz w:val="20"/>
                <w:szCs w:val="20"/>
                <w:lang w:eastAsia="fr-FR"/>
              </w:rPr>
            </w:pPr>
            <w:r w:rsidRPr="002914E1">
              <w:rPr>
                <w:rFonts w:cs="Arial"/>
                <w:b/>
                <w:bCs/>
                <w:color w:val="000000"/>
                <w:sz w:val="20"/>
                <w:szCs w:val="20"/>
                <w:lang w:eastAsia="fr-FR"/>
              </w:rPr>
              <w:t> </w:t>
            </w:r>
          </w:p>
        </w:tc>
        <w:tc>
          <w:tcPr>
            <w:tcW w:w="1276"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b/>
                <w:bCs/>
                <w:color w:val="000000"/>
                <w:sz w:val="20"/>
                <w:szCs w:val="20"/>
                <w:lang w:eastAsia="fr-FR"/>
              </w:rPr>
            </w:pPr>
            <w:r w:rsidRPr="002914E1">
              <w:rPr>
                <w:rFonts w:cs="Arial"/>
                <w:b/>
                <w:bCs/>
                <w:color w:val="000000"/>
                <w:sz w:val="20"/>
                <w:szCs w:val="20"/>
                <w:lang w:eastAsia="fr-FR"/>
              </w:rPr>
              <w:t> </w:t>
            </w:r>
          </w:p>
        </w:tc>
        <w:tc>
          <w:tcPr>
            <w:tcW w:w="1275"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b/>
                <w:bCs/>
                <w:color w:val="000000"/>
                <w:sz w:val="20"/>
                <w:szCs w:val="20"/>
                <w:lang w:eastAsia="fr-FR"/>
              </w:rPr>
            </w:pPr>
            <w:r w:rsidRPr="002914E1">
              <w:rPr>
                <w:rFonts w:cs="Arial"/>
                <w:b/>
                <w:bCs/>
                <w:color w:val="000000"/>
                <w:sz w:val="20"/>
                <w:szCs w:val="20"/>
                <w:lang w:eastAsia="fr-FR"/>
              </w:rPr>
              <w:t> </w:t>
            </w:r>
          </w:p>
        </w:tc>
        <w:tc>
          <w:tcPr>
            <w:tcW w:w="1699" w:type="dxa"/>
            <w:tcBorders>
              <w:top w:val="single" w:sz="8" w:space="0" w:color="000000"/>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 </w:t>
            </w:r>
          </w:p>
        </w:tc>
      </w:tr>
      <w:tr w:rsidR="00106977" w:rsidRPr="002914E1" w:rsidTr="0028735B">
        <w:tc>
          <w:tcPr>
            <w:tcW w:w="2340" w:type="dxa"/>
            <w:tcBorders>
              <w:top w:val="nil"/>
              <w:left w:val="single" w:sz="8" w:space="0" w:color="000000"/>
              <w:bottom w:val="nil"/>
              <w:right w:val="single" w:sz="8" w:space="0" w:color="000000"/>
            </w:tcBorders>
            <w:shd w:val="clear" w:color="auto" w:fill="auto"/>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Aucun</w:t>
            </w:r>
          </w:p>
        </w:tc>
        <w:tc>
          <w:tcPr>
            <w:tcW w:w="1047" w:type="dxa"/>
            <w:tcBorders>
              <w:top w:val="nil"/>
              <w:left w:val="single" w:sz="8" w:space="0" w:color="000000"/>
              <w:bottom w:val="nil"/>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60,9</w:t>
            </w:r>
          </w:p>
        </w:tc>
        <w:tc>
          <w:tcPr>
            <w:tcW w:w="1418"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77</w:t>
            </w:r>
          </w:p>
        </w:tc>
        <w:tc>
          <w:tcPr>
            <w:tcW w:w="1276"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246</w:t>
            </w:r>
          </w:p>
        </w:tc>
        <w:tc>
          <w:tcPr>
            <w:tcW w:w="1275"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323</w:t>
            </w:r>
          </w:p>
        </w:tc>
        <w:tc>
          <w:tcPr>
            <w:tcW w:w="1699" w:type="dxa"/>
            <w:tcBorders>
              <w:top w:val="nil"/>
              <w:left w:val="single" w:sz="8" w:space="0" w:color="000000"/>
              <w:bottom w:val="nil"/>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23,8</w:t>
            </w:r>
          </w:p>
        </w:tc>
      </w:tr>
      <w:tr w:rsidR="00106977" w:rsidRPr="002914E1" w:rsidTr="0028735B">
        <w:tc>
          <w:tcPr>
            <w:tcW w:w="2340" w:type="dxa"/>
            <w:tcBorders>
              <w:top w:val="nil"/>
              <w:left w:val="single" w:sz="8" w:space="0" w:color="000000"/>
              <w:bottom w:val="nil"/>
              <w:right w:val="single" w:sz="8" w:space="0" w:color="000000"/>
            </w:tcBorders>
            <w:shd w:val="clear" w:color="auto" w:fill="auto"/>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Primaire</w:t>
            </w:r>
          </w:p>
        </w:tc>
        <w:tc>
          <w:tcPr>
            <w:tcW w:w="1047" w:type="dxa"/>
            <w:tcBorders>
              <w:top w:val="nil"/>
              <w:left w:val="single" w:sz="8" w:space="0" w:color="000000"/>
              <w:bottom w:val="nil"/>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65,7</w:t>
            </w:r>
          </w:p>
        </w:tc>
        <w:tc>
          <w:tcPr>
            <w:tcW w:w="1418"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60</w:t>
            </w:r>
          </w:p>
        </w:tc>
        <w:tc>
          <w:tcPr>
            <w:tcW w:w="1276"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214</w:t>
            </w:r>
          </w:p>
        </w:tc>
        <w:tc>
          <w:tcPr>
            <w:tcW w:w="1275"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274</w:t>
            </w:r>
          </w:p>
        </w:tc>
        <w:tc>
          <w:tcPr>
            <w:tcW w:w="1699" w:type="dxa"/>
            <w:tcBorders>
              <w:top w:val="nil"/>
              <w:left w:val="single" w:sz="8" w:space="0" w:color="000000"/>
              <w:bottom w:val="nil"/>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21,9</w:t>
            </w:r>
          </w:p>
        </w:tc>
      </w:tr>
      <w:tr w:rsidR="00106977" w:rsidRPr="002914E1" w:rsidTr="0028735B">
        <w:tc>
          <w:tcPr>
            <w:tcW w:w="2340" w:type="dxa"/>
            <w:tcBorders>
              <w:top w:val="nil"/>
              <w:left w:val="single" w:sz="8" w:space="0" w:color="000000"/>
              <w:bottom w:val="nil"/>
              <w:right w:val="single" w:sz="8" w:space="0" w:color="000000"/>
            </w:tcBorders>
            <w:shd w:val="clear" w:color="auto" w:fill="auto"/>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Collège</w:t>
            </w:r>
          </w:p>
        </w:tc>
        <w:tc>
          <w:tcPr>
            <w:tcW w:w="1047" w:type="dxa"/>
            <w:tcBorders>
              <w:top w:val="nil"/>
              <w:left w:val="single" w:sz="8" w:space="0" w:color="000000"/>
              <w:bottom w:val="nil"/>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83,7</w:t>
            </w:r>
          </w:p>
        </w:tc>
        <w:tc>
          <w:tcPr>
            <w:tcW w:w="1418"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89</w:t>
            </w:r>
          </w:p>
        </w:tc>
        <w:tc>
          <w:tcPr>
            <w:tcW w:w="1276"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347</w:t>
            </w:r>
          </w:p>
        </w:tc>
        <w:tc>
          <w:tcPr>
            <w:tcW w:w="1275"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436</w:t>
            </w:r>
          </w:p>
        </w:tc>
        <w:tc>
          <w:tcPr>
            <w:tcW w:w="1699" w:type="dxa"/>
            <w:tcBorders>
              <w:top w:val="nil"/>
              <w:left w:val="single" w:sz="8" w:space="0" w:color="000000"/>
              <w:bottom w:val="nil"/>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20,4</w:t>
            </w:r>
          </w:p>
        </w:tc>
      </w:tr>
      <w:tr w:rsidR="00106977" w:rsidRPr="002914E1" w:rsidTr="0028735B">
        <w:tc>
          <w:tcPr>
            <w:tcW w:w="2340" w:type="dxa"/>
            <w:tcBorders>
              <w:top w:val="nil"/>
              <w:left w:val="single" w:sz="8" w:space="0" w:color="000000"/>
              <w:bottom w:val="nil"/>
              <w:right w:val="single" w:sz="8" w:space="0" w:color="000000"/>
            </w:tcBorders>
            <w:shd w:val="clear" w:color="auto" w:fill="auto"/>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Lycée</w:t>
            </w:r>
          </w:p>
        </w:tc>
        <w:tc>
          <w:tcPr>
            <w:tcW w:w="1047" w:type="dxa"/>
            <w:tcBorders>
              <w:top w:val="nil"/>
              <w:left w:val="single" w:sz="8" w:space="0" w:color="000000"/>
              <w:bottom w:val="nil"/>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90,6</w:t>
            </w:r>
          </w:p>
        </w:tc>
        <w:tc>
          <w:tcPr>
            <w:tcW w:w="1418"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10</w:t>
            </w:r>
          </w:p>
        </w:tc>
        <w:tc>
          <w:tcPr>
            <w:tcW w:w="1276"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105</w:t>
            </w:r>
          </w:p>
        </w:tc>
        <w:tc>
          <w:tcPr>
            <w:tcW w:w="1275"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115</w:t>
            </w:r>
          </w:p>
        </w:tc>
        <w:tc>
          <w:tcPr>
            <w:tcW w:w="1699" w:type="dxa"/>
            <w:tcBorders>
              <w:top w:val="nil"/>
              <w:left w:val="single" w:sz="8" w:space="0" w:color="000000"/>
              <w:bottom w:val="nil"/>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8,7</w:t>
            </w:r>
          </w:p>
        </w:tc>
      </w:tr>
      <w:tr w:rsidR="00106977" w:rsidRPr="002914E1" w:rsidTr="0028735B">
        <w:tc>
          <w:tcPr>
            <w:tcW w:w="2340" w:type="dxa"/>
            <w:tcBorders>
              <w:top w:val="nil"/>
              <w:left w:val="single" w:sz="8" w:space="0" w:color="000000"/>
              <w:bottom w:val="nil"/>
              <w:right w:val="single" w:sz="8" w:space="0" w:color="000000"/>
            </w:tcBorders>
            <w:shd w:val="clear" w:color="auto" w:fill="auto"/>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p>
        </w:tc>
        <w:tc>
          <w:tcPr>
            <w:tcW w:w="1047" w:type="dxa"/>
            <w:tcBorders>
              <w:top w:val="nil"/>
              <w:left w:val="single" w:sz="8" w:space="0" w:color="000000"/>
              <w:bottom w:val="nil"/>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100,0</w:t>
            </w:r>
          </w:p>
        </w:tc>
        <w:tc>
          <w:tcPr>
            <w:tcW w:w="1418"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11</w:t>
            </w:r>
          </w:p>
        </w:tc>
        <w:tc>
          <w:tcPr>
            <w:tcW w:w="1276"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13</w:t>
            </w:r>
          </w:p>
        </w:tc>
        <w:tc>
          <w:tcPr>
            <w:tcW w:w="1275" w:type="dxa"/>
            <w:tcBorders>
              <w:top w:val="nil"/>
              <w:left w:val="single" w:sz="8" w:space="0" w:color="000000"/>
              <w:bottom w:val="nil"/>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1699" w:type="dxa"/>
            <w:tcBorders>
              <w:top w:val="nil"/>
              <w:left w:val="single" w:sz="8" w:space="0" w:color="000000"/>
              <w:bottom w:val="nil"/>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45,8</w:t>
            </w:r>
          </w:p>
        </w:tc>
      </w:tr>
      <w:tr w:rsidR="00106977" w:rsidRPr="002914E1" w:rsidTr="0028735B">
        <w:tc>
          <w:tcPr>
            <w:tcW w:w="2340" w:type="dxa"/>
            <w:tcBorders>
              <w:top w:val="nil"/>
              <w:left w:val="single" w:sz="8" w:space="0" w:color="000000"/>
              <w:bottom w:val="single" w:sz="8" w:space="0" w:color="000000"/>
              <w:right w:val="single" w:sz="8" w:space="0" w:color="000000"/>
            </w:tcBorders>
            <w:shd w:val="clear" w:color="auto" w:fill="auto"/>
            <w:hideMark/>
          </w:tcPr>
          <w:p w:rsidR="00106977" w:rsidRPr="002914E1" w:rsidRDefault="00106977" w:rsidP="00E14C19">
            <w:pPr>
              <w:keepNext/>
              <w:keepLines/>
              <w:jc w:val="left"/>
              <w:rPr>
                <w:rFonts w:cs="Arial"/>
                <w:color w:val="000000"/>
                <w:sz w:val="20"/>
                <w:szCs w:val="20"/>
                <w:lang w:eastAsia="fr-FR"/>
              </w:rPr>
            </w:pPr>
            <w:r w:rsidRPr="002914E1">
              <w:rPr>
                <w:rFonts w:cs="Arial"/>
                <w:color w:val="000000"/>
                <w:sz w:val="20"/>
                <w:szCs w:val="20"/>
                <w:lang w:eastAsia="fr-FR"/>
              </w:rPr>
              <w:t>Université</w:t>
            </w:r>
          </w:p>
        </w:tc>
        <w:tc>
          <w:tcPr>
            <w:tcW w:w="1047" w:type="dxa"/>
            <w:tcBorders>
              <w:top w:val="nil"/>
              <w:left w:val="single" w:sz="8" w:space="0" w:color="000000"/>
              <w:bottom w:val="single" w:sz="8" w:space="0" w:color="000000"/>
              <w:right w:val="single" w:sz="8" w:space="0" w:color="000000"/>
            </w:tcBorders>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18"/>
                <w:szCs w:val="18"/>
              </w:rPr>
              <w:t>91,3</w:t>
            </w:r>
          </w:p>
        </w:tc>
        <w:tc>
          <w:tcPr>
            <w:tcW w:w="1418"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5</w:t>
            </w:r>
          </w:p>
        </w:tc>
        <w:tc>
          <w:tcPr>
            <w:tcW w:w="1276"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1275"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color w:val="000000"/>
                <w:sz w:val="20"/>
                <w:szCs w:val="20"/>
                <w:lang w:eastAsia="fr-FR"/>
              </w:rPr>
            </w:pPr>
            <w:r w:rsidRPr="002914E1">
              <w:rPr>
                <w:rFonts w:cs="Arial"/>
                <w:color w:val="000000"/>
                <w:sz w:val="20"/>
                <w:szCs w:val="20"/>
                <w:lang w:eastAsia="fr-FR"/>
              </w:rPr>
              <w:t>21</w:t>
            </w:r>
          </w:p>
        </w:tc>
        <w:tc>
          <w:tcPr>
            <w:tcW w:w="1699" w:type="dxa"/>
            <w:tcBorders>
              <w:top w:val="nil"/>
              <w:left w:val="single" w:sz="8" w:space="0" w:color="000000"/>
              <w:bottom w:val="single" w:sz="8" w:space="0" w:color="000000"/>
              <w:right w:val="single" w:sz="8" w:space="0" w:color="000000"/>
            </w:tcBorders>
            <w:shd w:val="clear" w:color="auto" w:fill="auto"/>
            <w:noWrap/>
            <w:hideMark/>
          </w:tcPr>
          <w:p w:rsidR="00106977" w:rsidRPr="002914E1" w:rsidRDefault="00381866" w:rsidP="00E14C19">
            <w:pPr>
              <w:keepNext/>
              <w:keepLines/>
              <w:jc w:val="right"/>
              <w:rPr>
                <w:rFonts w:cs="Arial"/>
                <w:color w:val="000000"/>
                <w:sz w:val="20"/>
                <w:szCs w:val="20"/>
                <w:lang w:eastAsia="fr-FR"/>
              </w:rPr>
            </w:pPr>
            <w:r w:rsidRPr="002914E1">
              <w:rPr>
                <w:rFonts w:cs="Arial"/>
                <w:color w:val="000000"/>
                <w:sz w:val="20"/>
                <w:szCs w:val="20"/>
                <w:lang w:eastAsia="fr-FR"/>
              </w:rPr>
              <w:t>23,8</w:t>
            </w:r>
          </w:p>
        </w:tc>
      </w:tr>
      <w:tr w:rsidR="00106977" w:rsidRPr="002914E1" w:rsidTr="0028735B">
        <w:tc>
          <w:tcPr>
            <w:tcW w:w="2340" w:type="dxa"/>
            <w:tcBorders>
              <w:top w:val="single" w:sz="8" w:space="0" w:color="000000"/>
              <w:left w:val="single" w:sz="8" w:space="0" w:color="000000"/>
              <w:bottom w:val="single" w:sz="8" w:space="0" w:color="000000"/>
              <w:right w:val="single" w:sz="8" w:space="0" w:color="000000"/>
            </w:tcBorders>
            <w:shd w:val="clear" w:color="auto" w:fill="auto"/>
            <w:hideMark/>
          </w:tcPr>
          <w:p w:rsidR="00106977" w:rsidRPr="002914E1" w:rsidRDefault="00106977" w:rsidP="00E14C19">
            <w:pPr>
              <w:keepNext/>
              <w:keepLines/>
              <w:jc w:val="left"/>
              <w:rPr>
                <w:rFonts w:cs="Arial"/>
                <w:b/>
                <w:color w:val="000000"/>
                <w:sz w:val="20"/>
                <w:szCs w:val="20"/>
                <w:lang w:eastAsia="fr-FR"/>
              </w:rPr>
            </w:pPr>
            <w:r w:rsidRPr="002914E1">
              <w:rPr>
                <w:rFonts w:cs="Arial"/>
                <w:b/>
                <w:color w:val="000000"/>
                <w:sz w:val="20"/>
                <w:szCs w:val="20"/>
                <w:lang w:eastAsia="fr-FR"/>
              </w:rPr>
              <w:t>Total</w:t>
            </w:r>
          </w:p>
        </w:tc>
        <w:tc>
          <w:tcPr>
            <w:tcW w:w="1047" w:type="dxa"/>
            <w:tcBorders>
              <w:top w:val="single" w:sz="8" w:space="0" w:color="000000"/>
              <w:left w:val="single" w:sz="8" w:space="0" w:color="000000"/>
              <w:bottom w:val="single" w:sz="8" w:space="0" w:color="000000"/>
              <w:right w:val="single" w:sz="8" w:space="0" w:color="000000"/>
            </w:tcBorders>
          </w:tcPr>
          <w:p w:rsidR="00106977" w:rsidRPr="002914E1" w:rsidRDefault="00106977" w:rsidP="00E14C19">
            <w:pPr>
              <w:keepNext/>
              <w:keepLines/>
              <w:jc w:val="right"/>
              <w:rPr>
                <w:rFonts w:cs="Arial"/>
                <w:b/>
                <w:color w:val="000000"/>
                <w:sz w:val="20"/>
                <w:szCs w:val="20"/>
                <w:lang w:eastAsia="fr-FR"/>
              </w:rPr>
            </w:pPr>
            <w:r w:rsidRPr="002914E1">
              <w:rPr>
                <w:rFonts w:cs="Arial"/>
                <w:b/>
                <w:color w:val="000000"/>
                <w:sz w:val="18"/>
                <w:szCs w:val="18"/>
              </w:rPr>
              <w:t>72,7</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b/>
                <w:color w:val="000000"/>
                <w:sz w:val="20"/>
                <w:szCs w:val="20"/>
                <w:lang w:eastAsia="fr-FR"/>
              </w:rPr>
            </w:pPr>
            <w:r w:rsidRPr="002914E1">
              <w:rPr>
                <w:rFonts w:cs="Arial"/>
                <w:b/>
                <w:color w:val="000000"/>
                <w:sz w:val="20"/>
                <w:szCs w:val="20"/>
                <w:lang w:eastAsia="fr-FR"/>
              </w:rPr>
              <w:t xml:space="preserve">252 </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b/>
                <w:color w:val="000000"/>
                <w:sz w:val="20"/>
                <w:szCs w:val="20"/>
                <w:lang w:eastAsia="fr-FR"/>
              </w:rPr>
            </w:pPr>
            <w:r w:rsidRPr="002914E1">
              <w:rPr>
                <w:rFonts w:cs="Arial"/>
                <w:b/>
                <w:color w:val="000000"/>
                <w:sz w:val="20"/>
                <w:szCs w:val="20"/>
                <w:lang w:eastAsia="fr-FR"/>
              </w:rPr>
              <w:t>941</w:t>
            </w:r>
          </w:p>
        </w:tc>
        <w:tc>
          <w:tcPr>
            <w:tcW w:w="1275" w:type="dxa"/>
            <w:tcBorders>
              <w:top w:val="single" w:sz="8" w:space="0" w:color="000000"/>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b/>
                <w:color w:val="000000"/>
                <w:sz w:val="20"/>
                <w:szCs w:val="20"/>
                <w:lang w:eastAsia="fr-FR"/>
              </w:rPr>
            </w:pPr>
            <w:r w:rsidRPr="002914E1">
              <w:rPr>
                <w:rFonts w:cs="Arial"/>
                <w:b/>
                <w:color w:val="000000"/>
                <w:sz w:val="20"/>
                <w:szCs w:val="20"/>
                <w:lang w:eastAsia="fr-FR"/>
              </w:rPr>
              <w:t>1193</w:t>
            </w:r>
          </w:p>
        </w:tc>
        <w:tc>
          <w:tcPr>
            <w:tcW w:w="1699" w:type="dxa"/>
            <w:tcBorders>
              <w:top w:val="single" w:sz="8" w:space="0" w:color="000000"/>
              <w:left w:val="single" w:sz="8" w:space="0" w:color="000000"/>
              <w:bottom w:val="single" w:sz="8" w:space="0" w:color="000000"/>
              <w:right w:val="single" w:sz="8" w:space="0" w:color="000000"/>
            </w:tcBorders>
            <w:shd w:val="clear" w:color="auto" w:fill="auto"/>
            <w:noWrap/>
            <w:hideMark/>
          </w:tcPr>
          <w:p w:rsidR="00106977" w:rsidRPr="002914E1" w:rsidRDefault="00106977" w:rsidP="00E14C19">
            <w:pPr>
              <w:keepNext/>
              <w:keepLines/>
              <w:jc w:val="right"/>
              <w:rPr>
                <w:rFonts w:cs="Arial"/>
                <w:b/>
                <w:color w:val="000000"/>
                <w:sz w:val="20"/>
                <w:szCs w:val="20"/>
                <w:lang w:eastAsia="fr-FR"/>
              </w:rPr>
            </w:pPr>
            <w:r w:rsidRPr="002914E1">
              <w:rPr>
                <w:rFonts w:cs="Arial"/>
                <w:b/>
                <w:color w:val="000000"/>
                <w:sz w:val="20"/>
                <w:szCs w:val="20"/>
                <w:lang w:eastAsia="fr-FR"/>
              </w:rPr>
              <w:t>21,1</w:t>
            </w:r>
          </w:p>
        </w:tc>
      </w:tr>
    </w:tbl>
    <w:p w:rsidR="00B76CF2" w:rsidRPr="002914E1" w:rsidRDefault="00B76CF2" w:rsidP="00E14C19">
      <w:pPr>
        <w:keepNext/>
        <w:keepLines/>
        <w:rPr>
          <w:rFonts w:cs="Arial"/>
          <w:b/>
        </w:rPr>
      </w:pPr>
    </w:p>
    <w:p w:rsidR="00B76CF2" w:rsidRPr="002914E1" w:rsidRDefault="00B76CF2" w:rsidP="00E14C19">
      <w:pPr>
        <w:keepNext/>
        <w:keepLines/>
        <w:rPr>
          <w:rFonts w:cs="Arial"/>
        </w:rPr>
      </w:pPr>
      <w:r w:rsidRPr="002914E1">
        <w:rPr>
          <w:rFonts w:cs="Arial"/>
        </w:rPr>
        <w:t>On a également demandé aux jeunes du site qui ont déclaré avoir contracté une IST il y a un an avant cette enquête, ce qu’ils ont fait dès qu’ils ont contracté cette maladie.</w:t>
      </w:r>
    </w:p>
    <w:p w:rsidR="00B76CF2" w:rsidRPr="002914E1" w:rsidRDefault="00B76CF2" w:rsidP="00E14C19">
      <w:pPr>
        <w:keepNext/>
        <w:keepLines/>
        <w:rPr>
          <w:rFonts w:cs="Arial"/>
        </w:rPr>
      </w:pPr>
    </w:p>
    <w:p w:rsidR="00B76CF2" w:rsidRDefault="00B76CF2" w:rsidP="00E14C19">
      <w:pPr>
        <w:keepNext/>
        <w:keepLines/>
        <w:rPr>
          <w:rFonts w:cs="Arial"/>
        </w:rPr>
      </w:pPr>
      <w:r w:rsidRPr="002914E1">
        <w:rPr>
          <w:rFonts w:cs="Arial"/>
        </w:rPr>
        <w:t xml:space="preserve">Il ressort </w:t>
      </w:r>
      <w:r w:rsidR="0028735B">
        <w:rPr>
          <w:rFonts w:cs="Arial"/>
        </w:rPr>
        <w:t>du tableau annexe</w:t>
      </w:r>
      <w:r w:rsidR="00546187">
        <w:rPr>
          <w:rFonts w:cs="Arial"/>
        </w:rPr>
        <w:t xml:space="preserve"> </w:t>
      </w:r>
      <w:r w:rsidR="0028735B">
        <w:rPr>
          <w:rFonts w:cs="Arial"/>
        </w:rPr>
        <w:t>1</w:t>
      </w:r>
      <w:r w:rsidR="0079054C">
        <w:rPr>
          <w:rFonts w:cs="Arial"/>
        </w:rPr>
        <w:t>,</w:t>
      </w:r>
      <w:r w:rsidR="00546187">
        <w:rPr>
          <w:rFonts w:cs="Arial"/>
        </w:rPr>
        <w:t xml:space="preserve"> </w:t>
      </w:r>
      <w:r w:rsidR="00546187" w:rsidRPr="0079054C">
        <w:rPr>
          <w:rFonts w:cs="Arial"/>
        </w:rPr>
        <w:t xml:space="preserve">page </w:t>
      </w:r>
      <w:r w:rsidR="0079054C" w:rsidRPr="0079054C">
        <w:rPr>
          <w:rFonts w:cs="Arial"/>
        </w:rPr>
        <w:t>87</w:t>
      </w:r>
      <w:r w:rsidR="0028735B">
        <w:rPr>
          <w:rFonts w:cs="Arial"/>
        </w:rPr>
        <w:t xml:space="preserve">, </w:t>
      </w:r>
      <w:r w:rsidRPr="002914E1">
        <w:rPr>
          <w:rFonts w:cs="Arial"/>
        </w:rPr>
        <w:t xml:space="preserve">que les populations savent à </w:t>
      </w:r>
      <w:r w:rsidR="005930B3">
        <w:rPr>
          <w:rFonts w:cs="Arial"/>
        </w:rPr>
        <w:t>53</w:t>
      </w:r>
      <w:r w:rsidRPr="002914E1">
        <w:rPr>
          <w:rFonts w:cs="Arial"/>
        </w:rPr>
        <w:t>% que le 1</w:t>
      </w:r>
      <w:r w:rsidRPr="0079054C">
        <w:rPr>
          <w:rFonts w:cs="Arial"/>
        </w:rPr>
        <w:t>er</w:t>
      </w:r>
      <w:r w:rsidRPr="002914E1">
        <w:rPr>
          <w:rFonts w:cs="Arial"/>
        </w:rPr>
        <w:t xml:space="preserve"> recours en cas d</w:t>
      </w:r>
      <w:r w:rsidR="008C15FC">
        <w:rPr>
          <w:rFonts w:cs="Arial"/>
        </w:rPr>
        <w:t xml:space="preserve">’infection par </w:t>
      </w:r>
      <w:r w:rsidRPr="002914E1">
        <w:rPr>
          <w:rFonts w:cs="Arial"/>
        </w:rPr>
        <w:t>une IST est</w:t>
      </w:r>
      <w:r w:rsidR="005930B3">
        <w:rPr>
          <w:rFonts w:cs="Arial"/>
        </w:rPr>
        <w:t xml:space="preserve"> la prise de médicament et à 51</w:t>
      </w:r>
      <w:r w:rsidRPr="002914E1">
        <w:rPr>
          <w:rFonts w:cs="Arial"/>
        </w:rPr>
        <w:t>% qu’il faut consulter un personnel médical. Que ce soit au niveau région, milieu de résidence et niveau d’instruction, les sujets interviewés qui ont fait recours à un personnel médical ou ont pris le médicament sont représentatifs</w:t>
      </w:r>
      <w:r w:rsidR="00B35D58">
        <w:rPr>
          <w:rFonts w:cs="Arial"/>
        </w:rPr>
        <w:t xml:space="preserve"> </w:t>
      </w:r>
      <w:r w:rsidRPr="002914E1">
        <w:rPr>
          <w:rFonts w:cs="Arial"/>
        </w:rPr>
        <w:t xml:space="preserve">à plus de 40%. Il faut par ailleurs déplorer cependant le fait que parmi les répondants qui ont contracté une IST, seulement 6% ont déclaré utiliser un préservatif, </w:t>
      </w:r>
      <w:r w:rsidR="005930B3">
        <w:rPr>
          <w:rFonts w:cs="Arial"/>
        </w:rPr>
        <w:t>9</w:t>
      </w:r>
      <w:r w:rsidRPr="002914E1">
        <w:rPr>
          <w:rFonts w:cs="Arial"/>
        </w:rPr>
        <w:t>% ont ar</w:t>
      </w:r>
      <w:r w:rsidR="005930B3">
        <w:rPr>
          <w:rFonts w:cs="Arial"/>
        </w:rPr>
        <w:t>rêté les rapports sexuels et 12</w:t>
      </w:r>
      <w:r w:rsidRPr="002914E1">
        <w:rPr>
          <w:rFonts w:cs="Arial"/>
        </w:rPr>
        <w:t>% ont informé leur partenaire sexuel. IL faut également signaler que parmi les personnes</w:t>
      </w:r>
      <w:r w:rsidR="00B35D58">
        <w:rPr>
          <w:rFonts w:cs="Arial"/>
        </w:rPr>
        <w:t xml:space="preserve"> </w:t>
      </w:r>
      <w:r w:rsidRPr="002914E1">
        <w:rPr>
          <w:rFonts w:cs="Arial"/>
        </w:rPr>
        <w:t>qui ont déclaré contracter une IS, une proportion de 1</w:t>
      </w:r>
      <w:r w:rsidR="005930B3">
        <w:rPr>
          <w:rFonts w:cs="Arial"/>
        </w:rPr>
        <w:t>5</w:t>
      </w:r>
      <w:r w:rsidRPr="002914E1">
        <w:rPr>
          <w:rFonts w:cs="Arial"/>
        </w:rPr>
        <w:t>% n’ont absolument rien fait après avoir su. Ces personn</w:t>
      </w:r>
      <w:r w:rsidR="005930B3">
        <w:rPr>
          <w:rFonts w:cs="Arial"/>
        </w:rPr>
        <w:t>es sont nombreuses à Mamou (30%), à Labé (28</w:t>
      </w:r>
      <w:r w:rsidRPr="002914E1">
        <w:rPr>
          <w:rFonts w:cs="Arial"/>
        </w:rPr>
        <w:t>%), parmi les femmes (16%) et parmi celles qui ont atteint le lycée.</w:t>
      </w:r>
      <w:r w:rsidR="0028735B">
        <w:rPr>
          <w:rFonts w:cs="Arial"/>
        </w:rPr>
        <w:t xml:space="preserve"> </w:t>
      </w:r>
    </w:p>
    <w:p w:rsidR="00FB41C9" w:rsidRPr="002914E1" w:rsidRDefault="00FB41C9" w:rsidP="00E14C19">
      <w:pPr>
        <w:keepNext/>
        <w:keepLines/>
        <w:rPr>
          <w:rFonts w:cs="Arial"/>
        </w:rPr>
      </w:pPr>
    </w:p>
    <w:p w:rsidR="00B76CF2" w:rsidRPr="002914E1" w:rsidRDefault="00C52BFA" w:rsidP="00E14C19">
      <w:pPr>
        <w:pStyle w:val="Titre3"/>
      </w:pPr>
      <w:bookmarkStart w:id="106" w:name="_Toc490814285"/>
      <w:r>
        <w:t>VII.</w:t>
      </w:r>
      <w:r w:rsidR="00E06528" w:rsidRPr="002914E1">
        <w:t>2.2</w:t>
      </w:r>
      <w:r w:rsidR="00B76CF2" w:rsidRPr="002914E1">
        <w:tab/>
      </w:r>
      <w:r w:rsidR="00B76CF2" w:rsidRPr="00A55DD4">
        <w:t>Attitude</w:t>
      </w:r>
      <w:r w:rsidR="00B76CF2" w:rsidRPr="002914E1">
        <w:t xml:space="preserve"> et comportement de jeunes de 15-24 ans à l’égard du VIH/Sida</w:t>
      </w:r>
      <w:bookmarkEnd w:id="106"/>
    </w:p>
    <w:p w:rsidR="00B76CF2" w:rsidRPr="002914E1" w:rsidRDefault="00B76CF2" w:rsidP="00E14C19">
      <w:pPr>
        <w:keepNext/>
        <w:keepLines/>
        <w:rPr>
          <w:lang w:eastAsia="fr-FR"/>
        </w:rPr>
      </w:pPr>
    </w:p>
    <w:p w:rsidR="00B76CF2" w:rsidRPr="002914E1" w:rsidRDefault="00B76CF2" w:rsidP="00E14C19">
      <w:pPr>
        <w:keepNext/>
        <w:keepLines/>
        <w:autoSpaceDE w:val="0"/>
        <w:autoSpaceDN w:val="0"/>
        <w:adjustRightInd w:val="0"/>
        <w:rPr>
          <w:rFonts w:cs="Arial"/>
        </w:rPr>
      </w:pPr>
      <w:r w:rsidRPr="002914E1">
        <w:rPr>
          <w:rFonts w:cs="Arial"/>
        </w:rPr>
        <w:t>L’attitude et le comportement des adolescents à l’égard du VIH/sida dépendent dans une large mesure du niveau de leur connaissance sur la maladie. C’est pour cette raison que l’enquête s’est intéressée à ce sujet afin d’évaluer les risques que les adolescents courent ainsi que les efforts à fournir pour leur permettre de mieux se protéger. A cet égard, la limitation des rapports sexuels à un(e) seul(e) partenaire fidèle et non infecté(e) ainsi que l’utilisation du préservatif demeurent les principaux moyens de prévention de l’infection par le VIH.</w:t>
      </w:r>
    </w:p>
    <w:p w:rsidR="00277E52" w:rsidRDefault="00277E52">
      <w:pPr>
        <w:jc w:val="left"/>
      </w:pPr>
      <w:r>
        <w:br w:type="page"/>
      </w:r>
    </w:p>
    <w:p w:rsidR="00B76CF2" w:rsidRPr="002914E1" w:rsidRDefault="00B76CF2" w:rsidP="00E14C19">
      <w:pPr>
        <w:keepNext/>
        <w:keepLines/>
      </w:pPr>
    </w:p>
    <w:p w:rsidR="008443A0" w:rsidRPr="002914E1" w:rsidRDefault="00C52BFA" w:rsidP="00E14C19">
      <w:pPr>
        <w:pStyle w:val="Titre4"/>
      </w:pPr>
      <w:bookmarkStart w:id="107" w:name="_Toc490814286"/>
      <w:r>
        <w:t>VII.</w:t>
      </w:r>
      <w:r w:rsidR="00F453E3" w:rsidRPr="002914E1">
        <w:t>2.</w:t>
      </w:r>
      <w:r w:rsidR="00E06528" w:rsidRPr="002914E1">
        <w:t>2</w:t>
      </w:r>
      <w:r w:rsidR="00F453E3" w:rsidRPr="002914E1">
        <w:t>.1</w:t>
      </w:r>
      <w:r w:rsidR="00A55DD4">
        <w:tab/>
      </w:r>
      <w:r w:rsidR="00F453E3" w:rsidRPr="002914E1">
        <w:t>D</w:t>
      </w:r>
      <w:r w:rsidR="008443A0" w:rsidRPr="002914E1">
        <w:t xml:space="preserve">épistage </w:t>
      </w:r>
      <w:r w:rsidR="00F453E3" w:rsidRPr="002914E1">
        <w:t xml:space="preserve">volontaire </w:t>
      </w:r>
      <w:r w:rsidR="008443A0" w:rsidRPr="002914E1">
        <w:t>du VIH/Sida</w:t>
      </w:r>
      <w:bookmarkEnd w:id="107"/>
    </w:p>
    <w:p w:rsidR="008443A0" w:rsidRPr="002914E1" w:rsidRDefault="008443A0" w:rsidP="00E14C19">
      <w:pPr>
        <w:keepNext/>
        <w:keepLines/>
        <w:rPr>
          <w:rFonts w:cs="Arial"/>
        </w:rPr>
      </w:pPr>
    </w:p>
    <w:p w:rsidR="008443A0" w:rsidRPr="002914E1" w:rsidRDefault="00F453E3" w:rsidP="00E14C19">
      <w:pPr>
        <w:keepNext/>
        <w:keepLines/>
        <w:rPr>
          <w:rFonts w:cs="Arial"/>
        </w:rPr>
      </w:pPr>
      <w:r w:rsidRPr="002914E1">
        <w:rPr>
          <w:rFonts w:cs="Arial"/>
        </w:rPr>
        <w:t>Au cours de l’enquête, il a été demandé aux adolescents âgés de 15-24 ans</w:t>
      </w:r>
      <w:r w:rsidR="00C11BD3" w:rsidRPr="002914E1">
        <w:rPr>
          <w:rFonts w:cs="Arial"/>
        </w:rPr>
        <w:t>, s’ils ont effectué un test de dépistage du VIH au cours des six derniers mois</w:t>
      </w:r>
      <w:r w:rsidR="00484410" w:rsidRPr="002914E1">
        <w:rPr>
          <w:rFonts w:cs="Arial"/>
        </w:rPr>
        <w:t xml:space="preserve"> et reçu le résultat</w:t>
      </w:r>
      <w:r w:rsidR="00C11BD3" w:rsidRPr="002914E1">
        <w:rPr>
          <w:rFonts w:cs="Arial"/>
        </w:rPr>
        <w:t xml:space="preserve">. </w:t>
      </w:r>
    </w:p>
    <w:p w:rsidR="001D4983" w:rsidRPr="002914E1" w:rsidRDefault="001D4983" w:rsidP="00E14C19">
      <w:pPr>
        <w:keepNext/>
        <w:keepLines/>
        <w:rPr>
          <w:rFonts w:cs="Arial"/>
        </w:rPr>
      </w:pPr>
    </w:p>
    <w:p w:rsidR="00EE6AE1" w:rsidRPr="002914E1" w:rsidRDefault="00EE6AE1" w:rsidP="00E14C19">
      <w:pPr>
        <w:keepNext/>
        <w:keepLines/>
        <w:rPr>
          <w:rFonts w:cs="Arial"/>
        </w:rPr>
      </w:pPr>
      <w:r w:rsidRPr="002914E1">
        <w:rPr>
          <w:rFonts w:cs="Arial"/>
        </w:rPr>
        <w:t>Cet indicateur qui fait partie des indicateurs de suivi de la performance du PSRF, indique que la</w:t>
      </w:r>
      <w:r w:rsidR="00B35D58">
        <w:rPr>
          <w:rFonts w:cs="Arial"/>
        </w:rPr>
        <w:t xml:space="preserve"> </w:t>
      </w:r>
      <w:r w:rsidRPr="002914E1">
        <w:rPr>
          <w:rFonts w:cs="Arial"/>
          <w:bCs/>
          <w:color w:val="000000"/>
          <w:lang w:eastAsia="fr-FR"/>
        </w:rPr>
        <w:t>proportion de jeunes qui ont effectué le test de VIH et reçu les résultats est faible </w:t>
      </w:r>
      <w:r w:rsidR="00FA6803">
        <w:rPr>
          <w:rFonts w:cs="Arial"/>
          <w:bCs/>
          <w:color w:val="000000"/>
          <w:lang w:eastAsia="fr-FR"/>
        </w:rPr>
        <w:t>(</w:t>
      </w:r>
      <w:r w:rsidR="00546187">
        <w:rPr>
          <w:rFonts w:cs="Arial"/>
          <w:bCs/>
          <w:color w:val="000000"/>
          <w:lang w:eastAsia="fr-FR"/>
        </w:rPr>
        <w:t>3</w:t>
      </w:r>
      <w:r w:rsidRPr="002914E1">
        <w:rPr>
          <w:rFonts w:cs="Arial"/>
          <w:bCs/>
          <w:color w:val="000000"/>
          <w:lang w:eastAsia="fr-FR"/>
        </w:rPr>
        <w:t>%</w:t>
      </w:r>
      <w:r w:rsidR="005930B3">
        <w:rPr>
          <w:rFonts w:cs="Arial"/>
          <w:bCs/>
          <w:color w:val="000000"/>
          <w:lang w:eastAsia="fr-FR"/>
        </w:rPr>
        <w:t>)</w:t>
      </w:r>
      <w:r w:rsidRPr="002914E1">
        <w:rPr>
          <w:rFonts w:cs="Arial"/>
          <w:bCs/>
          <w:color w:val="000000"/>
          <w:lang w:eastAsia="fr-FR"/>
        </w:rPr>
        <w:t xml:space="preserve"> dans l’ensemble des quatre régions</w:t>
      </w:r>
      <w:r w:rsidR="00FA6803">
        <w:rPr>
          <w:rFonts w:cs="Arial"/>
          <w:bCs/>
          <w:color w:val="000000"/>
          <w:lang w:eastAsia="fr-FR"/>
        </w:rPr>
        <w:t>)</w:t>
      </w:r>
      <w:r w:rsidRPr="002914E1">
        <w:rPr>
          <w:rFonts w:cs="Arial"/>
          <w:bCs/>
          <w:color w:val="000000"/>
          <w:lang w:eastAsia="fr-FR"/>
        </w:rPr>
        <w:t xml:space="preserve"> et ne varie pas de façon significative selon la région. Le taux le plus élevé a été relevé dans la région de Kindia </w:t>
      </w:r>
      <w:r w:rsidR="00FA6803">
        <w:rPr>
          <w:rFonts w:cs="Arial"/>
          <w:bCs/>
          <w:color w:val="000000"/>
          <w:lang w:eastAsia="fr-FR"/>
        </w:rPr>
        <w:t>(</w:t>
      </w:r>
      <w:r w:rsidRPr="002914E1">
        <w:rPr>
          <w:rFonts w:cs="Arial"/>
          <w:bCs/>
          <w:color w:val="000000"/>
          <w:lang w:eastAsia="fr-FR"/>
        </w:rPr>
        <w:t>4%</w:t>
      </w:r>
      <w:r w:rsidR="00FA6803">
        <w:rPr>
          <w:rFonts w:cs="Arial"/>
          <w:bCs/>
          <w:color w:val="000000"/>
          <w:lang w:eastAsia="fr-FR"/>
        </w:rPr>
        <w:t>)</w:t>
      </w:r>
      <w:r w:rsidRPr="002914E1">
        <w:rPr>
          <w:rFonts w:cs="Arial"/>
          <w:bCs/>
          <w:color w:val="000000"/>
          <w:lang w:eastAsia="fr-FR"/>
        </w:rPr>
        <w:t xml:space="preserve"> et le plus faible dans la région de Labé </w:t>
      </w:r>
      <w:r w:rsidR="00FA6803">
        <w:rPr>
          <w:rFonts w:cs="Arial"/>
          <w:bCs/>
          <w:color w:val="000000"/>
          <w:lang w:eastAsia="fr-FR"/>
        </w:rPr>
        <w:t>(</w:t>
      </w:r>
      <w:r w:rsidR="005930B3">
        <w:rPr>
          <w:rFonts w:cs="Arial"/>
          <w:bCs/>
          <w:color w:val="000000"/>
          <w:lang w:eastAsia="fr-FR"/>
        </w:rPr>
        <w:t>2</w:t>
      </w:r>
      <w:r w:rsidRPr="002914E1">
        <w:rPr>
          <w:rFonts w:cs="Arial"/>
          <w:bCs/>
          <w:color w:val="000000"/>
          <w:lang w:eastAsia="fr-FR"/>
        </w:rPr>
        <w:t>%</w:t>
      </w:r>
      <w:r w:rsidR="00FA6803">
        <w:rPr>
          <w:rFonts w:cs="Arial"/>
          <w:bCs/>
          <w:color w:val="000000"/>
          <w:lang w:eastAsia="fr-FR"/>
        </w:rPr>
        <w:t>)</w:t>
      </w:r>
      <w:r w:rsidRPr="002914E1">
        <w:rPr>
          <w:rFonts w:cs="Arial"/>
          <w:bCs/>
          <w:color w:val="000000"/>
          <w:lang w:eastAsia="fr-FR"/>
        </w:rPr>
        <w:t>. La proportion de jeunes ayant effectué le test VIH et reçu le résultat ne varie pas</w:t>
      </w:r>
      <w:r w:rsidR="00B35D58">
        <w:rPr>
          <w:rFonts w:cs="Arial"/>
          <w:bCs/>
          <w:color w:val="000000"/>
          <w:lang w:eastAsia="fr-FR"/>
        </w:rPr>
        <w:t xml:space="preserve"> </w:t>
      </w:r>
      <w:r w:rsidRPr="002914E1">
        <w:rPr>
          <w:rFonts w:cs="Arial"/>
          <w:bCs/>
          <w:color w:val="000000"/>
          <w:lang w:eastAsia="fr-FR"/>
        </w:rPr>
        <w:t xml:space="preserve">selon le sexe et le lieu de résidence, bien que le taux </w:t>
      </w:r>
      <w:r w:rsidR="00FA6803">
        <w:rPr>
          <w:rFonts w:cs="Arial"/>
          <w:bCs/>
          <w:color w:val="000000"/>
          <w:lang w:eastAsia="fr-FR"/>
        </w:rPr>
        <w:t>observé</w:t>
      </w:r>
      <w:r w:rsidR="00B35D58">
        <w:rPr>
          <w:rFonts w:cs="Arial"/>
          <w:bCs/>
          <w:color w:val="000000"/>
          <w:lang w:eastAsia="fr-FR"/>
        </w:rPr>
        <w:t xml:space="preserve"> </w:t>
      </w:r>
      <w:r w:rsidRPr="002914E1">
        <w:rPr>
          <w:rFonts w:cs="Arial"/>
          <w:bCs/>
          <w:color w:val="000000"/>
          <w:lang w:eastAsia="fr-FR"/>
        </w:rPr>
        <w:t xml:space="preserve">en zone urbaine soit plus élevé </w:t>
      </w:r>
      <w:r w:rsidR="00FA6803">
        <w:rPr>
          <w:rFonts w:cs="Arial"/>
          <w:bCs/>
          <w:color w:val="000000"/>
          <w:lang w:eastAsia="fr-FR"/>
        </w:rPr>
        <w:t>(</w:t>
      </w:r>
      <w:r w:rsidR="005930B3">
        <w:rPr>
          <w:rFonts w:cs="Arial"/>
          <w:bCs/>
          <w:color w:val="000000"/>
          <w:lang w:eastAsia="fr-FR"/>
        </w:rPr>
        <w:t>6</w:t>
      </w:r>
      <w:r w:rsidRPr="002914E1">
        <w:rPr>
          <w:rFonts w:cs="Arial"/>
          <w:bCs/>
          <w:color w:val="000000"/>
          <w:lang w:eastAsia="fr-FR"/>
        </w:rPr>
        <w:t>%</w:t>
      </w:r>
      <w:r w:rsidR="00FA6803">
        <w:rPr>
          <w:rFonts w:cs="Arial"/>
          <w:bCs/>
          <w:color w:val="000000"/>
          <w:lang w:eastAsia="fr-FR"/>
        </w:rPr>
        <w:t>)</w:t>
      </w:r>
      <w:r w:rsidRPr="002914E1">
        <w:rPr>
          <w:rFonts w:cs="Arial"/>
          <w:bCs/>
          <w:color w:val="000000"/>
          <w:lang w:eastAsia="fr-FR"/>
        </w:rPr>
        <w:t xml:space="preserve"> que celui de la zone rurale </w:t>
      </w:r>
      <w:r w:rsidR="00546187">
        <w:rPr>
          <w:rFonts w:cs="Arial"/>
        </w:rPr>
        <w:t>(</w:t>
      </w:r>
      <w:r w:rsidR="005930B3">
        <w:rPr>
          <w:rFonts w:cs="Arial"/>
        </w:rPr>
        <w:t>3</w:t>
      </w:r>
      <w:r w:rsidR="001D08AB">
        <w:rPr>
          <w:rFonts w:cs="Arial"/>
        </w:rPr>
        <w:t>%</w:t>
      </w:r>
      <w:r w:rsidR="00546187">
        <w:rPr>
          <w:rFonts w:cs="Arial"/>
        </w:rPr>
        <w:t>).</w:t>
      </w:r>
    </w:p>
    <w:p w:rsidR="00EE6AE1" w:rsidRPr="002914E1" w:rsidRDefault="00EE6AE1" w:rsidP="00E14C19">
      <w:pPr>
        <w:keepNext/>
        <w:keepLines/>
        <w:rPr>
          <w:rFonts w:cs="Arial"/>
          <w:b/>
          <w:bCs/>
          <w:color w:val="000000"/>
          <w:lang w:eastAsia="fr-FR"/>
        </w:rPr>
      </w:pPr>
    </w:p>
    <w:p w:rsidR="00EE6AE1" w:rsidRPr="002914E1" w:rsidRDefault="00EE6AE1" w:rsidP="00E14C19">
      <w:pPr>
        <w:keepNext/>
        <w:keepLines/>
        <w:rPr>
          <w:rFonts w:cs="Arial"/>
        </w:rPr>
      </w:pPr>
      <w:r w:rsidRPr="002914E1">
        <w:rPr>
          <w:rFonts w:cs="Arial"/>
        </w:rPr>
        <w:t>Parmi les adolescents qui ont effectué le test de dépistage, la proportion de ceux qui ont été informés du résultat représente 8</w:t>
      </w:r>
      <w:r w:rsidR="00546187">
        <w:rPr>
          <w:rFonts w:cs="Arial"/>
        </w:rPr>
        <w:t>9</w:t>
      </w:r>
      <w:r w:rsidRPr="002914E1">
        <w:rPr>
          <w:rFonts w:cs="Arial"/>
        </w:rPr>
        <w:t>%. La proportion la plus élevée a été enregistrée dans la région de Kindia avec 9</w:t>
      </w:r>
      <w:r w:rsidR="00546187">
        <w:rPr>
          <w:rFonts w:cs="Arial"/>
        </w:rPr>
        <w:t>6</w:t>
      </w:r>
      <w:r w:rsidRPr="002914E1">
        <w:rPr>
          <w:rFonts w:cs="Arial"/>
        </w:rPr>
        <w:t>%</w:t>
      </w:r>
      <w:r w:rsidR="007946AE">
        <w:rPr>
          <w:rFonts w:cs="Arial"/>
        </w:rPr>
        <w:t>,</w:t>
      </w:r>
      <w:r w:rsidRPr="002914E1">
        <w:rPr>
          <w:rFonts w:cs="Arial"/>
        </w:rPr>
        <w:t xml:space="preserve"> tandis qu’à Labé la proportion est de 8</w:t>
      </w:r>
      <w:r w:rsidR="00546187">
        <w:rPr>
          <w:rFonts w:cs="Arial"/>
        </w:rPr>
        <w:t>2</w:t>
      </w:r>
      <w:r w:rsidRPr="002914E1">
        <w:rPr>
          <w:rFonts w:cs="Arial"/>
        </w:rPr>
        <w:t>%. On ne note pas de différence entre les milieux (près de 89%</w:t>
      </w:r>
      <w:r w:rsidR="001D08AB">
        <w:rPr>
          <w:rFonts w:cs="Arial"/>
        </w:rPr>
        <w:t xml:space="preserve"> dans chacun des cas</w:t>
      </w:r>
      <w:r w:rsidRPr="002914E1">
        <w:rPr>
          <w:rFonts w:cs="Arial"/>
        </w:rPr>
        <w:t>). La proportion d’adolescents qui ont été informés du résultat du test qu’ils</w:t>
      </w:r>
      <w:r w:rsidR="00B35D58">
        <w:rPr>
          <w:rFonts w:cs="Arial"/>
        </w:rPr>
        <w:t xml:space="preserve"> </w:t>
      </w:r>
      <w:r w:rsidRPr="002914E1">
        <w:rPr>
          <w:rFonts w:cs="Arial"/>
        </w:rPr>
        <w:t>ont effectué est plus élevée chez les filles que che</w:t>
      </w:r>
      <w:r w:rsidR="005930B3">
        <w:rPr>
          <w:rFonts w:cs="Arial"/>
        </w:rPr>
        <w:t>z les garçons (91% contre 82</w:t>
      </w:r>
      <w:r w:rsidRPr="002914E1">
        <w:rPr>
          <w:rFonts w:cs="Arial"/>
        </w:rPr>
        <w:t>%).</w:t>
      </w:r>
    </w:p>
    <w:p w:rsidR="00EE6AE1" w:rsidRPr="002914E1" w:rsidRDefault="00EE6AE1" w:rsidP="00E14C19">
      <w:pPr>
        <w:keepNext/>
        <w:keepLines/>
        <w:rPr>
          <w:rFonts w:cs="Arial"/>
          <w:b/>
          <w:bCs/>
          <w:color w:val="000000"/>
          <w:lang w:eastAsia="fr-FR"/>
        </w:rPr>
      </w:pPr>
    </w:p>
    <w:p w:rsidR="00EE6AE1" w:rsidRPr="002914E1" w:rsidRDefault="00B85F28" w:rsidP="00A15496">
      <w:pPr>
        <w:pStyle w:val="Titre7"/>
      </w:pPr>
      <w:bookmarkStart w:id="108" w:name="_Toc490814334"/>
      <w:r w:rsidRPr="002914E1">
        <w:rPr>
          <w:b/>
        </w:rPr>
        <w:t>Tableau 2.</w:t>
      </w:r>
      <w:r w:rsidR="0028735B">
        <w:rPr>
          <w:b/>
        </w:rPr>
        <w:t>2</w:t>
      </w:r>
      <w:r w:rsidR="00EE6AE1" w:rsidRPr="002914E1">
        <w:rPr>
          <w:b/>
        </w:rPr>
        <w:t xml:space="preserve"> : </w:t>
      </w:r>
      <w:r w:rsidR="00EE6AE1" w:rsidRPr="002914E1">
        <w:t>Proportion de jeunes de 15-24 ans ayant effectué durant les six derniers mois un test de VIH et reçu les résultats dans la zone d'intervention du PSRF, Mars 2017</w:t>
      </w:r>
      <w:bookmarkEnd w:id="108"/>
    </w:p>
    <w:p w:rsidR="00EE6AE1" w:rsidRPr="002914E1" w:rsidRDefault="00EE6AE1" w:rsidP="00E14C19">
      <w:pPr>
        <w:keepNext/>
        <w:keepLines/>
        <w:rPr>
          <w:rFonts w:cs="Arial"/>
          <w:b/>
          <w:bCs/>
          <w:color w:val="000000"/>
          <w:sz w:val="20"/>
          <w:szCs w:val="20"/>
          <w:lang w:eastAsia="fr-FR"/>
        </w:rPr>
      </w:pPr>
    </w:p>
    <w:tbl>
      <w:tblPr>
        <w:tblW w:w="0" w:type="auto"/>
        <w:tblInd w:w="55" w:type="dxa"/>
        <w:tblLayout w:type="fixed"/>
        <w:tblCellMar>
          <w:left w:w="10" w:type="dxa"/>
          <w:right w:w="10" w:type="dxa"/>
        </w:tblCellMar>
        <w:tblLook w:val="0000" w:firstRow="0" w:lastRow="0" w:firstColumn="0" w:lastColumn="0" w:noHBand="0" w:noVBand="0"/>
      </w:tblPr>
      <w:tblGrid>
        <w:gridCol w:w="2180"/>
        <w:gridCol w:w="1304"/>
        <w:gridCol w:w="1216"/>
        <w:gridCol w:w="1619"/>
        <w:gridCol w:w="2693"/>
      </w:tblGrid>
      <w:tr w:rsidR="00484410" w:rsidRPr="002914E1" w:rsidTr="00B85F28">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84410" w:rsidRPr="002914E1" w:rsidRDefault="00484410" w:rsidP="00E14C19">
            <w:pPr>
              <w:keepNext/>
              <w:keepLines/>
              <w:jc w:val="center"/>
              <w:rPr>
                <w:rFonts w:cs="Arial"/>
                <w:bCs/>
                <w:color w:val="000000"/>
                <w:sz w:val="20"/>
                <w:szCs w:val="20"/>
                <w:lang w:eastAsia="fr-FR"/>
              </w:rPr>
            </w:pPr>
            <w:r w:rsidRPr="002914E1">
              <w:rPr>
                <w:rFonts w:cs="Arial"/>
                <w:bCs/>
                <w:color w:val="000000"/>
                <w:sz w:val="20"/>
                <w:szCs w:val="20"/>
                <w:lang w:eastAsia="fr-FR"/>
              </w:rPr>
              <w:t>Caractéristiques</w:t>
            </w:r>
          </w:p>
        </w:tc>
        <w:tc>
          <w:tcPr>
            <w:tcW w:w="130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84410" w:rsidRPr="002914E1" w:rsidRDefault="00484410" w:rsidP="00E14C19">
            <w:pPr>
              <w:keepNext/>
              <w:keepLines/>
              <w:jc w:val="center"/>
              <w:rPr>
                <w:rFonts w:cs="Arial"/>
                <w:bCs/>
                <w:color w:val="000000"/>
                <w:sz w:val="20"/>
                <w:szCs w:val="20"/>
                <w:lang w:eastAsia="fr-FR"/>
              </w:rPr>
            </w:pPr>
            <w:r w:rsidRPr="002914E1">
              <w:rPr>
                <w:rFonts w:cs="Arial"/>
                <w:bCs/>
                <w:color w:val="000000"/>
                <w:sz w:val="20"/>
                <w:szCs w:val="20"/>
                <w:lang w:eastAsia="fr-FR"/>
              </w:rPr>
              <w:t>Ont effectué le test de VIH et reçu les résultats</w:t>
            </w:r>
          </w:p>
        </w:tc>
        <w:tc>
          <w:tcPr>
            <w:tcW w:w="121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84410" w:rsidRPr="002914E1" w:rsidRDefault="00484410" w:rsidP="00E14C19">
            <w:pPr>
              <w:keepNext/>
              <w:keepLines/>
              <w:jc w:val="center"/>
              <w:rPr>
                <w:rFonts w:cs="Arial"/>
                <w:bCs/>
                <w:color w:val="000000"/>
                <w:sz w:val="20"/>
                <w:szCs w:val="20"/>
                <w:lang w:eastAsia="fr-FR"/>
              </w:rPr>
            </w:pPr>
            <w:r w:rsidRPr="002914E1">
              <w:rPr>
                <w:rFonts w:cs="Arial"/>
                <w:bCs/>
                <w:color w:val="000000"/>
                <w:sz w:val="20"/>
                <w:szCs w:val="20"/>
                <w:lang w:eastAsia="fr-FR"/>
              </w:rPr>
              <w:t>Effectif des jeunes interrogés</w:t>
            </w:r>
          </w:p>
        </w:tc>
        <w:tc>
          <w:tcPr>
            <w:tcW w:w="16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84410" w:rsidRPr="002914E1" w:rsidRDefault="00484410" w:rsidP="00E14C19">
            <w:pPr>
              <w:keepNext/>
              <w:keepLines/>
              <w:jc w:val="center"/>
              <w:rPr>
                <w:rFonts w:cs="Arial"/>
                <w:bCs/>
                <w:color w:val="000000"/>
                <w:sz w:val="20"/>
                <w:szCs w:val="20"/>
                <w:lang w:eastAsia="fr-FR"/>
              </w:rPr>
            </w:pPr>
            <w:r w:rsidRPr="002914E1">
              <w:rPr>
                <w:rFonts w:cs="Arial"/>
                <w:bCs/>
                <w:color w:val="000000"/>
                <w:sz w:val="20"/>
                <w:szCs w:val="20"/>
                <w:lang w:eastAsia="fr-FR"/>
              </w:rPr>
              <w:t>proportion de jeunes qui ont effectué le test de VIH et reçu les résultats</w:t>
            </w: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84410" w:rsidRPr="002914E1" w:rsidRDefault="00484410" w:rsidP="00E14C19">
            <w:pPr>
              <w:keepNext/>
              <w:keepLines/>
              <w:jc w:val="center"/>
              <w:rPr>
                <w:rFonts w:cs="Arial"/>
                <w:bCs/>
                <w:color w:val="000000"/>
                <w:sz w:val="20"/>
                <w:szCs w:val="20"/>
                <w:lang w:eastAsia="fr-FR"/>
              </w:rPr>
            </w:pPr>
            <w:r w:rsidRPr="002914E1">
              <w:rPr>
                <w:rFonts w:cs="Arial"/>
                <w:bCs/>
                <w:color w:val="000000"/>
                <w:sz w:val="20"/>
                <w:szCs w:val="20"/>
                <w:lang w:eastAsia="fr-FR"/>
              </w:rPr>
              <w:t>Intervalle de confiance à 95% des tests effectués et résultats reçus</w:t>
            </w:r>
          </w:p>
        </w:tc>
      </w:tr>
      <w:tr w:rsidR="00484410" w:rsidRPr="002914E1" w:rsidTr="00B85F28">
        <w:tc>
          <w:tcPr>
            <w:tcW w:w="21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b/>
                <w:bCs/>
                <w:color w:val="000000"/>
                <w:sz w:val="20"/>
                <w:szCs w:val="20"/>
                <w:lang w:eastAsia="fr-FR"/>
              </w:rPr>
            </w:pPr>
            <w:r w:rsidRPr="002914E1">
              <w:rPr>
                <w:rFonts w:cs="Arial"/>
                <w:b/>
                <w:bCs/>
                <w:color w:val="000000"/>
                <w:sz w:val="20"/>
                <w:szCs w:val="20"/>
                <w:lang w:eastAsia="fr-FR"/>
              </w:rPr>
              <w:t>Région Administrative</w:t>
            </w:r>
          </w:p>
        </w:tc>
        <w:tc>
          <w:tcPr>
            <w:tcW w:w="1304"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1216"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1619"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2693"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b/>
                <w:bCs/>
                <w:color w:val="000000"/>
                <w:sz w:val="20"/>
                <w:szCs w:val="20"/>
                <w:lang w:eastAsia="fr-FR"/>
              </w:rPr>
            </w:pPr>
            <w:r w:rsidRPr="002914E1">
              <w:rPr>
                <w:rFonts w:cs="Arial"/>
                <w:b/>
                <w:bCs/>
                <w:color w:val="000000"/>
                <w:sz w:val="20"/>
                <w:szCs w:val="20"/>
                <w:lang w:eastAsia="fr-FR"/>
              </w:rPr>
              <w:t> </w:t>
            </w:r>
          </w:p>
        </w:tc>
      </w:tr>
      <w:tr w:rsidR="00484410" w:rsidRPr="002914E1" w:rsidTr="00B85F28">
        <w:tc>
          <w:tcPr>
            <w:tcW w:w="2180"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1304"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11</w:t>
            </w:r>
          </w:p>
        </w:tc>
        <w:tc>
          <w:tcPr>
            <w:tcW w:w="1216"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340</w:t>
            </w:r>
          </w:p>
        </w:tc>
        <w:tc>
          <w:tcPr>
            <w:tcW w:w="1619"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3,2</w:t>
            </w:r>
          </w:p>
        </w:tc>
        <w:tc>
          <w:tcPr>
            <w:tcW w:w="2693"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1.26-7.48</w:t>
            </w:r>
          </w:p>
        </w:tc>
      </w:tr>
      <w:tr w:rsidR="00484410" w:rsidRPr="002914E1" w:rsidTr="00B85F28">
        <w:tc>
          <w:tcPr>
            <w:tcW w:w="2180"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1304"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23</w:t>
            </w:r>
          </w:p>
        </w:tc>
        <w:tc>
          <w:tcPr>
            <w:tcW w:w="1216"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574</w:t>
            </w:r>
          </w:p>
        </w:tc>
        <w:tc>
          <w:tcPr>
            <w:tcW w:w="1619"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4,0</w:t>
            </w:r>
          </w:p>
        </w:tc>
        <w:tc>
          <w:tcPr>
            <w:tcW w:w="2693"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2.15-7.16</w:t>
            </w:r>
          </w:p>
        </w:tc>
      </w:tr>
      <w:tr w:rsidR="00484410" w:rsidRPr="002914E1" w:rsidTr="00B85F28">
        <w:tc>
          <w:tcPr>
            <w:tcW w:w="2180"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1304"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9</w:t>
            </w:r>
          </w:p>
        </w:tc>
        <w:tc>
          <w:tcPr>
            <w:tcW w:w="1216"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379</w:t>
            </w:r>
          </w:p>
        </w:tc>
        <w:tc>
          <w:tcPr>
            <w:tcW w:w="1619"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2,4</w:t>
            </w:r>
          </w:p>
        </w:tc>
        <w:tc>
          <w:tcPr>
            <w:tcW w:w="2693"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0,8-6,02</w:t>
            </w:r>
          </w:p>
        </w:tc>
      </w:tr>
      <w:tr w:rsidR="00484410" w:rsidRPr="002914E1" w:rsidTr="00B85F28">
        <w:tc>
          <w:tcPr>
            <w:tcW w:w="21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12</w:t>
            </w:r>
          </w:p>
        </w:tc>
        <w:tc>
          <w:tcPr>
            <w:tcW w:w="12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349</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3,4</w:t>
            </w:r>
          </w:p>
        </w:tc>
        <w:tc>
          <w:tcPr>
            <w:tcW w:w="26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1,40-7,6</w:t>
            </w:r>
          </w:p>
        </w:tc>
      </w:tr>
      <w:tr w:rsidR="00484410" w:rsidRPr="002914E1" w:rsidTr="00B85F28">
        <w:tc>
          <w:tcPr>
            <w:tcW w:w="21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b/>
                <w:bCs/>
                <w:color w:val="000000"/>
                <w:sz w:val="20"/>
                <w:szCs w:val="20"/>
                <w:lang w:eastAsia="fr-FR"/>
              </w:rPr>
            </w:pPr>
            <w:r w:rsidRPr="002914E1">
              <w:rPr>
                <w:rFonts w:cs="Arial"/>
                <w:b/>
                <w:bCs/>
                <w:color w:val="000000"/>
                <w:sz w:val="20"/>
                <w:szCs w:val="20"/>
                <w:lang w:eastAsia="fr-FR"/>
              </w:rPr>
              <w:t>Milieu de résidence</w:t>
            </w:r>
          </w:p>
        </w:tc>
        <w:tc>
          <w:tcPr>
            <w:tcW w:w="1304"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p>
        </w:tc>
        <w:tc>
          <w:tcPr>
            <w:tcW w:w="1216"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p>
        </w:tc>
        <w:tc>
          <w:tcPr>
            <w:tcW w:w="1619"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p>
        </w:tc>
        <w:tc>
          <w:tcPr>
            <w:tcW w:w="2693"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p>
        </w:tc>
      </w:tr>
      <w:tr w:rsidR="00484410" w:rsidRPr="002914E1" w:rsidTr="00B85F28">
        <w:tc>
          <w:tcPr>
            <w:tcW w:w="2180"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1304"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23</w:t>
            </w:r>
          </w:p>
        </w:tc>
        <w:tc>
          <w:tcPr>
            <w:tcW w:w="1216"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406</w:t>
            </w:r>
          </w:p>
        </w:tc>
        <w:tc>
          <w:tcPr>
            <w:tcW w:w="1619"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5,7</w:t>
            </w:r>
          </w:p>
        </w:tc>
        <w:tc>
          <w:tcPr>
            <w:tcW w:w="2693"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3,05-10,04</w:t>
            </w:r>
          </w:p>
        </w:tc>
      </w:tr>
      <w:tr w:rsidR="00484410" w:rsidRPr="002914E1" w:rsidTr="00B85F28">
        <w:tc>
          <w:tcPr>
            <w:tcW w:w="21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32</w:t>
            </w:r>
          </w:p>
        </w:tc>
        <w:tc>
          <w:tcPr>
            <w:tcW w:w="12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1236</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2,6</w:t>
            </w:r>
          </w:p>
        </w:tc>
        <w:tc>
          <w:tcPr>
            <w:tcW w:w="26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1,53-4,26</w:t>
            </w:r>
          </w:p>
        </w:tc>
      </w:tr>
      <w:tr w:rsidR="00484410" w:rsidRPr="002914E1" w:rsidTr="00B85F28">
        <w:tc>
          <w:tcPr>
            <w:tcW w:w="21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b/>
                <w:bCs/>
                <w:color w:val="000000"/>
                <w:sz w:val="20"/>
                <w:szCs w:val="20"/>
                <w:lang w:eastAsia="fr-FR"/>
              </w:rPr>
            </w:pPr>
            <w:r w:rsidRPr="002914E1">
              <w:rPr>
                <w:rFonts w:cs="Arial"/>
                <w:b/>
                <w:bCs/>
                <w:color w:val="000000"/>
                <w:sz w:val="20"/>
                <w:szCs w:val="20"/>
                <w:lang w:eastAsia="fr-FR"/>
              </w:rPr>
              <w:t>Sexe</w:t>
            </w:r>
          </w:p>
        </w:tc>
        <w:tc>
          <w:tcPr>
            <w:tcW w:w="1304"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p>
        </w:tc>
        <w:tc>
          <w:tcPr>
            <w:tcW w:w="1216"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p>
        </w:tc>
        <w:tc>
          <w:tcPr>
            <w:tcW w:w="1619"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p>
        </w:tc>
        <w:tc>
          <w:tcPr>
            <w:tcW w:w="2693"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p>
        </w:tc>
      </w:tr>
      <w:tr w:rsidR="00484410" w:rsidRPr="002914E1" w:rsidTr="00B85F28">
        <w:tc>
          <w:tcPr>
            <w:tcW w:w="2180"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1304"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14</w:t>
            </w:r>
          </w:p>
        </w:tc>
        <w:tc>
          <w:tcPr>
            <w:tcW w:w="1216"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630</w:t>
            </w:r>
          </w:p>
        </w:tc>
        <w:tc>
          <w:tcPr>
            <w:tcW w:w="1619"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2,2</w:t>
            </w:r>
          </w:p>
        </w:tc>
        <w:tc>
          <w:tcPr>
            <w:tcW w:w="2693" w:type="dxa"/>
            <w:tcBorders>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0,97- 4,72</w:t>
            </w:r>
          </w:p>
        </w:tc>
      </w:tr>
      <w:tr w:rsidR="00484410" w:rsidRPr="002914E1" w:rsidTr="00381866">
        <w:tc>
          <w:tcPr>
            <w:tcW w:w="21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41</w:t>
            </w:r>
          </w:p>
        </w:tc>
        <w:tc>
          <w:tcPr>
            <w:tcW w:w="12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1012</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4,1</w:t>
            </w:r>
          </w:p>
        </w:tc>
        <w:tc>
          <w:tcPr>
            <w:tcW w:w="26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color w:val="000000"/>
                <w:sz w:val="20"/>
                <w:szCs w:val="20"/>
                <w:lang w:eastAsia="fr-FR"/>
              </w:rPr>
            </w:pPr>
            <w:r w:rsidRPr="002914E1">
              <w:rPr>
                <w:rFonts w:cs="Arial"/>
                <w:color w:val="000000"/>
                <w:sz w:val="20"/>
                <w:szCs w:val="20"/>
                <w:lang w:eastAsia="fr-FR"/>
              </w:rPr>
              <w:t>2,57-6,26</w:t>
            </w:r>
          </w:p>
        </w:tc>
      </w:tr>
      <w:tr w:rsidR="00484410" w:rsidRPr="002914E1" w:rsidTr="00381866">
        <w:tc>
          <w:tcPr>
            <w:tcW w:w="21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rPr>
                <w:rFonts w:cs="Arial"/>
                <w:b/>
                <w:bCs/>
                <w:color w:val="000000"/>
                <w:sz w:val="20"/>
                <w:szCs w:val="20"/>
                <w:lang w:eastAsia="fr-FR"/>
              </w:rPr>
            </w:pPr>
            <w:r w:rsidRPr="002914E1">
              <w:rPr>
                <w:rFonts w:cs="Arial"/>
                <w:b/>
                <w:bCs/>
                <w:color w:val="000000"/>
                <w:sz w:val="20"/>
                <w:szCs w:val="20"/>
                <w:lang w:eastAsia="fr-FR"/>
              </w:rPr>
              <w:t>Total</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b/>
                <w:bCs/>
                <w:color w:val="000000"/>
                <w:sz w:val="20"/>
                <w:szCs w:val="20"/>
                <w:lang w:eastAsia="fr-FR"/>
              </w:rPr>
            </w:pPr>
            <w:r w:rsidRPr="002914E1">
              <w:rPr>
                <w:rFonts w:cs="Arial"/>
                <w:b/>
                <w:bCs/>
                <w:color w:val="000000"/>
                <w:sz w:val="20"/>
                <w:szCs w:val="20"/>
                <w:lang w:eastAsia="fr-FR"/>
              </w:rPr>
              <w:t>55</w:t>
            </w:r>
          </w:p>
        </w:tc>
        <w:tc>
          <w:tcPr>
            <w:tcW w:w="12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b/>
                <w:bCs/>
                <w:color w:val="000000"/>
                <w:sz w:val="20"/>
                <w:szCs w:val="20"/>
                <w:lang w:eastAsia="fr-FR"/>
              </w:rPr>
            </w:pPr>
            <w:r w:rsidRPr="002914E1">
              <w:rPr>
                <w:rFonts w:cs="Arial"/>
                <w:b/>
                <w:bCs/>
                <w:color w:val="000000"/>
                <w:sz w:val="20"/>
                <w:szCs w:val="20"/>
                <w:lang w:eastAsia="fr-FR"/>
              </w:rPr>
              <w:t>1642</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b/>
                <w:bCs/>
                <w:color w:val="000000"/>
                <w:sz w:val="20"/>
                <w:szCs w:val="20"/>
                <w:lang w:eastAsia="fr-FR"/>
              </w:rPr>
            </w:pPr>
            <w:r w:rsidRPr="002914E1">
              <w:rPr>
                <w:rFonts w:cs="Arial"/>
                <w:b/>
                <w:bCs/>
                <w:color w:val="000000"/>
                <w:sz w:val="20"/>
                <w:szCs w:val="20"/>
                <w:lang w:eastAsia="fr-FR"/>
              </w:rPr>
              <w:t>3,3</w:t>
            </w:r>
          </w:p>
        </w:tc>
        <w:tc>
          <w:tcPr>
            <w:tcW w:w="26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84410" w:rsidRPr="002914E1" w:rsidRDefault="00484410" w:rsidP="00E14C19">
            <w:pPr>
              <w:keepNext/>
              <w:keepLines/>
              <w:jc w:val="center"/>
              <w:rPr>
                <w:rFonts w:cs="Arial"/>
                <w:b/>
                <w:bCs/>
                <w:color w:val="000000"/>
                <w:sz w:val="20"/>
                <w:szCs w:val="20"/>
                <w:lang w:eastAsia="fr-FR"/>
              </w:rPr>
            </w:pPr>
            <w:r w:rsidRPr="002914E1">
              <w:rPr>
                <w:rFonts w:cs="Arial"/>
                <w:b/>
                <w:bCs/>
                <w:color w:val="000000"/>
                <w:sz w:val="20"/>
                <w:szCs w:val="20"/>
                <w:lang w:eastAsia="fr-FR"/>
              </w:rPr>
              <w:t>2,26-4,88</w:t>
            </w:r>
          </w:p>
        </w:tc>
      </w:tr>
    </w:tbl>
    <w:p w:rsidR="008443A0" w:rsidRPr="002914E1" w:rsidRDefault="008443A0" w:rsidP="00E14C19">
      <w:pPr>
        <w:keepNext/>
        <w:keepLines/>
        <w:rPr>
          <w:rFonts w:cs="Arial"/>
        </w:rPr>
      </w:pPr>
    </w:p>
    <w:p w:rsidR="008443A0" w:rsidRPr="002914E1" w:rsidRDefault="008443A0" w:rsidP="00E14C19">
      <w:pPr>
        <w:keepNext/>
        <w:keepLines/>
        <w:rPr>
          <w:rFonts w:cs="Arial"/>
        </w:rPr>
      </w:pPr>
      <w:r w:rsidRPr="002914E1">
        <w:rPr>
          <w:rFonts w:cs="Arial"/>
        </w:rPr>
        <w:t>Les principaux lieux où les adolescents ont effectué le test sont les structures sanitaires publique</w:t>
      </w:r>
      <w:r w:rsidR="005930B3">
        <w:rPr>
          <w:rFonts w:cs="Arial"/>
        </w:rPr>
        <w:t>s (66% pour les hôpitaux et 29</w:t>
      </w:r>
      <w:r w:rsidRPr="002914E1">
        <w:rPr>
          <w:rFonts w:cs="Arial"/>
        </w:rPr>
        <w:t xml:space="preserve">% pour les centres de santé). Un peu moins de 13% des adolescents ont déclaré avoir effectué leur test dans les cliniques privées. </w:t>
      </w:r>
    </w:p>
    <w:p w:rsidR="008443A0" w:rsidRPr="002914E1" w:rsidRDefault="008443A0" w:rsidP="00E14C19">
      <w:pPr>
        <w:keepNext/>
        <w:keepLines/>
        <w:rPr>
          <w:rFonts w:cs="Arial"/>
        </w:rPr>
      </w:pPr>
    </w:p>
    <w:p w:rsidR="008443A0" w:rsidRPr="002914E1" w:rsidRDefault="008443A0" w:rsidP="00E14C19">
      <w:pPr>
        <w:keepNext/>
        <w:keepLines/>
        <w:rPr>
          <w:rFonts w:cs="Arial"/>
        </w:rPr>
      </w:pPr>
      <w:r w:rsidRPr="002914E1">
        <w:rPr>
          <w:rFonts w:cs="Arial"/>
        </w:rPr>
        <w:t xml:space="preserve">C’est dans la région de Faranah que la proportion d’adolescents qui ont effectué le test dans un </w:t>
      </w:r>
      <w:r w:rsidR="005930B3">
        <w:rPr>
          <w:rFonts w:cs="Arial"/>
        </w:rPr>
        <w:t>hôpital est la plus élevée (82</w:t>
      </w:r>
      <w:r w:rsidRPr="002914E1">
        <w:rPr>
          <w:rFonts w:cs="Arial"/>
        </w:rPr>
        <w:t xml:space="preserve">%) alors </w:t>
      </w:r>
      <w:r w:rsidR="005930B3">
        <w:rPr>
          <w:rFonts w:cs="Arial"/>
        </w:rPr>
        <w:t>qu’à Labé elle se chiffre à 44</w:t>
      </w:r>
      <w:r w:rsidRPr="002914E1">
        <w:rPr>
          <w:rFonts w:cs="Arial"/>
        </w:rPr>
        <w:t>%. Comme on peut s’y attendre, c’est en milieu urbain que la proportion d’adolescents qui ont effectué le test dans un hôp</w:t>
      </w:r>
      <w:r w:rsidR="005930B3">
        <w:rPr>
          <w:rFonts w:cs="Arial"/>
        </w:rPr>
        <w:t>ital est la plus élevée (75% contre 58</w:t>
      </w:r>
      <w:r w:rsidRPr="002914E1">
        <w:rPr>
          <w:rFonts w:cs="Arial"/>
        </w:rPr>
        <w:t>% en milieu rural</w:t>
      </w:r>
      <w:r w:rsidR="000C3DCF">
        <w:rPr>
          <w:rFonts w:cs="Arial"/>
        </w:rPr>
        <w:t>)</w:t>
      </w:r>
      <w:r w:rsidR="005930B3">
        <w:rPr>
          <w:rFonts w:cs="Arial"/>
        </w:rPr>
        <w:t>. Les garçons (86</w:t>
      </w:r>
      <w:r w:rsidRPr="002914E1">
        <w:rPr>
          <w:rFonts w:cs="Arial"/>
        </w:rPr>
        <w:t>%) ont fait plus de test dans l</w:t>
      </w:r>
      <w:r w:rsidR="005930B3">
        <w:rPr>
          <w:rFonts w:cs="Arial"/>
        </w:rPr>
        <w:t>es hôpitaux que les filles (59</w:t>
      </w:r>
      <w:r w:rsidRPr="002914E1">
        <w:rPr>
          <w:rFonts w:cs="Arial"/>
        </w:rPr>
        <w:t xml:space="preserve">%). </w:t>
      </w:r>
    </w:p>
    <w:p w:rsidR="008443A0" w:rsidRPr="002914E1" w:rsidRDefault="008443A0" w:rsidP="00E14C19">
      <w:pPr>
        <w:keepNext/>
        <w:keepLines/>
        <w:rPr>
          <w:rFonts w:cs="Arial"/>
        </w:rPr>
      </w:pPr>
    </w:p>
    <w:p w:rsidR="008443A0" w:rsidRPr="002914E1" w:rsidRDefault="008443A0" w:rsidP="00E14C19">
      <w:pPr>
        <w:keepNext/>
        <w:keepLines/>
        <w:rPr>
          <w:rFonts w:cs="Arial"/>
        </w:rPr>
      </w:pPr>
      <w:r w:rsidRPr="002914E1">
        <w:rPr>
          <w:rFonts w:cs="Arial"/>
        </w:rPr>
        <w:t>Pour les centres de santé, c</w:t>
      </w:r>
      <w:r w:rsidR="005930B3">
        <w:rPr>
          <w:rFonts w:cs="Arial"/>
        </w:rPr>
        <w:t>’est la région de Labé avec 33</w:t>
      </w:r>
      <w:r w:rsidRPr="002914E1">
        <w:rPr>
          <w:rFonts w:cs="Arial"/>
        </w:rPr>
        <w:t>% qui enregistre la proportion la plus élevée comparativement</w:t>
      </w:r>
      <w:r w:rsidR="005930B3">
        <w:rPr>
          <w:rFonts w:cs="Arial"/>
        </w:rPr>
        <w:t xml:space="preserve"> à Faranah qui ne compte que 9</w:t>
      </w:r>
      <w:r w:rsidRPr="002914E1">
        <w:rPr>
          <w:rFonts w:cs="Arial"/>
        </w:rPr>
        <w:t>%. Les proportions les plus significatives d’adolescents qui font le test de dépistage dans les cliniques privées se retrouvent dans les régions</w:t>
      </w:r>
      <w:r w:rsidR="005930B3">
        <w:rPr>
          <w:rFonts w:cs="Arial"/>
        </w:rPr>
        <w:t xml:space="preserve"> de Labé (22%) et Kindia (13</w:t>
      </w:r>
      <w:r w:rsidRPr="002914E1">
        <w:rPr>
          <w:rFonts w:cs="Arial"/>
        </w:rPr>
        <w:t xml:space="preserve">%). </w:t>
      </w:r>
    </w:p>
    <w:p w:rsidR="00277E52" w:rsidRDefault="00277E52">
      <w:pPr>
        <w:jc w:val="left"/>
        <w:rPr>
          <w:rFonts w:cs="Arial"/>
        </w:rPr>
      </w:pPr>
      <w:r>
        <w:rPr>
          <w:rFonts w:cs="Arial"/>
        </w:rPr>
        <w:br w:type="page"/>
      </w:r>
    </w:p>
    <w:p w:rsidR="008443A0" w:rsidRPr="002914E1" w:rsidRDefault="008443A0" w:rsidP="00E14C19">
      <w:pPr>
        <w:keepNext/>
        <w:keepLines/>
        <w:rPr>
          <w:rFonts w:cs="Arial"/>
        </w:rPr>
      </w:pPr>
    </w:p>
    <w:p w:rsidR="008443A0" w:rsidRPr="002914E1" w:rsidRDefault="008443A0" w:rsidP="00E14C19">
      <w:pPr>
        <w:keepNext/>
        <w:keepLines/>
        <w:rPr>
          <w:rFonts w:cs="Arial"/>
        </w:rPr>
      </w:pPr>
      <w:r w:rsidRPr="002914E1">
        <w:rPr>
          <w:rFonts w:cs="Arial"/>
        </w:rPr>
        <w:t>Les lieux préférés pour faire le test du VIH/Sida sont eux aussi constitués des établissements publics de s</w:t>
      </w:r>
      <w:r w:rsidR="005930B3">
        <w:rPr>
          <w:rFonts w:cs="Arial"/>
        </w:rPr>
        <w:t>anté à savoir les hôpitaux (64%) et les centres de santé (22</w:t>
      </w:r>
      <w:r w:rsidRPr="002914E1">
        <w:rPr>
          <w:rFonts w:cs="Arial"/>
        </w:rPr>
        <w:t>%). Les c</w:t>
      </w:r>
      <w:r w:rsidR="005930B3">
        <w:rPr>
          <w:rFonts w:cs="Arial"/>
        </w:rPr>
        <w:t>liniques privées recueillent 3</w:t>
      </w:r>
      <w:r w:rsidRPr="002914E1">
        <w:rPr>
          <w:rFonts w:cs="Arial"/>
        </w:rPr>
        <w:t>%. Il convient de signaler que près de 12% des adolescents interrogés ont déclaré ne pas avoir de préférence pour faire le test de dépistage.</w:t>
      </w:r>
    </w:p>
    <w:p w:rsidR="008443A0" w:rsidRPr="002914E1" w:rsidRDefault="008443A0" w:rsidP="00E14C19">
      <w:pPr>
        <w:keepNext/>
        <w:keepLines/>
        <w:rPr>
          <w:rFonts w:cs="Arial"/>
        </w:rPr>
      </w:pPr>
    </w:p>
    <w:p w:rsidR="008443A0" w:rsidRPr="002914E1" w:rsidRDefault="005930B3" w:rsidP="00E14C19">
      <w:pPr>
        <w:keepNext/>
        <w:keepLines/>
        <w:rPr>
          <w:rFonts w:cs="Arial"/>
        </w:rPr>
      </w:pPr>
      <w:r>
        <w:rPr>
          <w:rFonts w:cs="Arial"/>
        </w:rPr>
        <w:t>Les régions de Mamou (78</w:t>
      </w:r>
      <w:r w:rsidR="008443A0" w:rsidRPr="002914E1">
        <w:rPr>
          <w:rFonts w:cs="Arial"/>
        </w:rPr>
        <w:t>%) et Kindia</w:t>
      </w:r>
      <w:r>
        <w:rPr>
          <w:rFonts w:cs="Arial"/>
        </w:rPr>
        <w:t xml:space="preserve"> (64</w:t>
      </w:r>
      <w:r w:rsidR="00792A3C" w:rsidRPr="002914E1">
        <w:rPr>
          <w:rFonts w:cs="Arial"/>
        </w:rPr>
        <w:t>%)</w:t>
      </w:r>
      <w:r w:rsidR="008443A0" w:rsidRPr="002914E1">
        <w:rPr>
          <w:rFonts w:cs="Arial"/>
        </w:rPr>
        <w:t xml:space="preserve"> enregistrent les proportions les plus élevées d’adolescents qui préféreraient effectuer leur test de dépistage dans un hôpital tandis que pour les centres de santé Labé et Faranah ont les p</w:t>
      </w:r>
      <w:r>
        <w:rPr>
          <w:rFonts w:cs="Arial"/>
        </w:rPr>
        <w:t>lus fortes proportions avec 30</w:t>
      </w:r>
      <w:r w:rsidR="008443A0" w:rsidRPr="002914E1">
        <w:rPr>
          <w:rFonts w:cs="Arial"/>
        </w:rPr>
        <w:t>% pour chacune des deux régions.</w:t>
      </w:r>
    </w:p>
    <w:p w:rsidR="008443A0" w:rsidRPr="002914E1" w:rsidRDefault="008443A0" w:rsidP="00E14C19">
      <w:pPr>
        <w:keepNext/>
        <w:keepLines/>
        <w:jc w:val="left"/>
        <w:rPr>
          <w:rFonts w:cs="Arial"/>
          <w:sz w:val="20"/>
          <w:szCs w:val="20"/>
        </w:rPr>
      </w:pPr>
    </w:p>
    <w:p w:rsidR="008443A0" w:rsidRPr="002914E1" w:rsidRDefault="008443A0" w:rsidP="00A15496">
      <w:pPr>
        <w:pStyle w:val="Titre7"/>
      </w:pPr>
      <w:bookmarkStart w:id="109" w:name="_Toc490814335"/>
      <w:r w:rsidRPr="002914E1">
        <w:t>Tableau 2.</w:t>
      </w:r>
      <w:r w:rsidR="0028735B">
        <w:t>3</w:t>
      </w:r>
      <w:r w:rsidRPr="002914E1">
        <w:t xml:space="preserve"> : Répartition (%) des adolescents qui ont effectué un test de dépistage du VIH et obtenu le résultat par certaines caractéristiques sociodémographiques</w:t>
      </w:r>
      <w:bookmarkEnd w:id="109"/>
    </w:p>
    <w:p w:rsidR="008443A0" w:rsidRPr="002914E1" w:rsidRDefault="008443A0" w:rsidP="00E14C19">
      <w:pPr>
        <w:keepNext/>
        <w:keepLines/>
        <w:rPr>
          <w:rFonts w:cs="Arial"/>
          <w:sz w:val="20"/>
          <w:szCs w:val="20"/>
        </w:rPr>
      </w:pPr>
    </w:p>
    <w:tbl>
      <w:tblPr>
        <w:tblW w:w="9356" w:type="dxa"/>
        <w:tblInd w:w="-10" w:type="dxa"/>
        <w:tblLayout w:type="fixed"/>
        <w:tblCellMar>
          <w:left w:w="70" w:type="dxa"/>
          <w:right w:w="70" w:type="dxa"/>
        </w:tblCellMar>
        <w:tblLook w:val="04A0" w:firstRow="1" w:lastRow="0" w:firstColumn="1" w:lastColumn="0" w:noHBand="0" w:noVBand="1"/>
      </w:tblPr>
      <w:tblGrid>
        <w:gridCol w:w="2552"/>
        <w:gridCol w:w="1701"/>
        <w:gridCol w:w="1701"/>
        <w:gridCol w:w="1701"/>
        <w:gridCol w:w="1701"/>
      </w:tblGrid>
      <w:tr w:rsidR="00595DE6" w:rsidRPr="002914E1" w:rsidTr="00595DE6">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5DE6" w:rsidRPr="002914E1" w:rsidRDefault="00595DE6" w:rsidP="00E14C19">
            <w:pPr>
              <w:keepNext/>
              <w:keepLines/>
              <w:jc w:val="left"/>
              <w:rPr>
                <w:rFonts w:cs="Arial"/>
                <w:b/>
                <w:bCs/>
                <w:color w:val="000000"/>
                <w:sz w:val="20"/>
                <w:szCs w:val="20"/>
                <w:lang w:eastAsia="fr-FR"/>
              </w:rPr>
            </w:pPr>
            <w:r w:rsidRPr="002914E1">
              <w:rPr>
                <w:rFonts w:cs="Arial"/>
                <w:b/>
                <w:bCs/>
                <w:color w:val="000000"/>
                <w:sz w:val="20"/>
                <w:szCs w:val="20"/>
                <w:lang w:eastAsia="fr-FR"/>
              </w:rPr>
              <w:t>Caractéristiques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Nombre de jeunes de 15-24 ans qui ont effectué un test de dépistage du VIH au cours des 6 derniers mois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Pourcentage de jeunes de 15-24 ans qui ont effectué un test de dépistage du VIH au cours des 6 derniers mois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Effectif des jeunes de 15-24 ans</w:t>
            </w:r>
            <w:r w:rsidR="00B35D58">
              <w:rPr>
                <w:rFonts w:cs="Arial"/>
                <w:color w:val="000000"/>
                <w:sz w:val="20"/>
                <w:szCs w:val="20"/>
                <w:lang w:eastAsia="fr-FR"/>
              </w:rPr>
              <w:t xml:space="preserve"> </w:t>
            </w:r>
            <w:r w:rsidRPr="002914E1">
              <w:rPr>
                <w:rFonts w:cs="Arial"/>
                <w:color w:val="000000"/>
                <w:sz w:val="20"/>
                <w:szCs w:val="20"/>
                <w:lang w:eastAsia="fr-FR"/>
              </w:rPr>
              <w:t>interrogés</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Pourcentage de jeunes qui ont fait le test de dépistage et reçu les résultats</w:t>
            </w:r>
          </w:p>
        </w:tc>
      </w:tr>
      <w:tr w:rsidR="00595DE6" w:rsidRPr="002914E1" w:rsidTr="00595DE6">
        <w:tc>
          <w:tcPr>
            <w:tcW w:w="2552" w:type="dxa"/>
            <w:tcBorders>
              <w:top w:val="single" w:sz="4" w:space="0" w:color="auto"/>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1701" w:type="dxa"/>
            <w:tcBorders>
              <w:top w:val="single" w:sz="4" w:space="0" w:color="auto"/>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701" w:type="dxa"/>
            <w:tcBorders>
              <w:top w:val="single" w:sz="4" w:space="0" w:color="auto"/>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center"/>
              <w:rPr>
                <w:rFonts w:cs="Arial"/>
                <w:b/>
                <w:bCs/>
                <w:color w:val="000000"/>
                <w:sz w:val="20"/>
                <w:szCs w:val="20"/>
                <w:lang w:eastAsia="fr-FR"/>
              </w:rPr>
            </w:pPr>
            <w:r w:rsidRPr="002914E1">
              <w:rPr>
                <w:rFonts w:cs="Arial"/>
                <w:b/>
                <w:bCs/>
                <w:color w:val="000000"/>
                <w:sz w:val="20"/>
                <w:szCs w:val="20"/>
                <w:lang w:eastAsia="fr-FR"/>
              </w:rPr>
              <w:t> </w:t>
            </w:r>
          </w:p>
        </w:tc>
        <w:tc>
          <w:tcPr>
            <w:tcW w:w="1701" w:type="dxa"/>
            <w:tcBorders>
              <w:top w:val="single" w:sz="4" w:space="0" w:color="auto"/>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701" w:type="dxa"/>
            <w:tcBorders>
              <w:top w:val="single" w:sz="4" w:space="0" w:color="auto"/>
              <w:left w:val="single" w:sz="4" w:space="0" w:color="auto"/>
              <w:bottom w:val="nil"/>
              <w:right w:val="single" w:sz="4" w:space="0" w:color="auto"/>
            </w:tcBorders>
            <w:shd w:val="clear" w:color="000000" w:fill="FFFFFF"/>
          </w:tcPr>
          <w:p w:rsidR="00595DE6" w:rsidRPr="002914E1" w:rsidRDefault="00595DE6" w:rsidP="00E14C19">
            <w:pPr>
              <w:keepNext/>
              <w:keepLines/>
              <w:jc w:val="left"/>
              <w:rPr>
                <w:rFonts w:cs="Arial"/>
                <w:b/>
                <w:bCs/>
                <w:color w:val="000000"/>
                <w:sz w:val="20"/>
                <w:szCs w:val="20"/>
                <w:lang w:eastAsia="fr-FR"/>
              </w:rPr>
            </w:pPr>
          </w:p>
        </w:tc>
      </w:tr>
      <w:tr w:rsidR="00595DE6" w:rsidRPr="002914E1" w:rsidTr="00595DE6">
        <w:tc>
          <w:tcPr>
            <w:tcW w:w="2552" w:type="dxa"/>
            <w:tcBorders>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Faranah</w:t>
            </w:r>
            <w:r w:rsidR="00B35D58">
              <w:rPr>
                <w:rFonts w:cs="Arial"/>
                <w:color w:val="000000"/>
                <w:sz w:val="20"/>
                <w:szCs w:val="20"/>
                <w:lang w:eastAsia="fr-FR"/>
              </w:rPr>
              <w:t xml:space="preserve"> </w:t>
            </w:r>
          </w:p>
        </w:tc>
        <w:tc>
          <w:tcPr>
            <w:tcW w:w="1701" w:type="dxa"/>
            <w:tcBorders>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13</w:t>
            </w:r>
          </w:p>
        </w:tc>
        <w:tc>
          <w:tcPr>
            <w:tcW w:w="1701" w:type="dxa"/>
            <w:tcBorders>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3,9</w:t>
            </w:r>
          </w:p>
        </w:tc>
        <w:tc>
          <w:tcPr>
            <w:tcW w:w="1701" w:type="dxa"/>
            <w:tcBorders>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331</w:t>
            </w:r>
          </w:p>
        </w:tc>
        <w:tc>
          <w:tcPr>
            <w:tcW w:w="1701" w:type="dxa"/>
            <w:tcBorders>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84,6</w:t>
            </w:r>
          </w:p>
        </w:tc>
      </w:tr>
      <w:tr w:rsidR="00595DE6" w:rsidRPr="002914E1" w:rsidTr="00595DE6">
        <w:tc>
          <w:tcPr>
            <w:tcW w:w="2552" w:type="dxa"/>
            <w:tcBorders>
              <w:top w:val="nil"/>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Kindia</w:t>
            </w:r>
            <w:r w:rsidR="00B35D58">
              <w:rPr>
                <w:rFonts w:cs="Arial"/>
                <w:color w:val="000000"/>
                <w:sz w:val="20"/>
                <w:szCs w:val="20"/>
                <w:lang w:eastAsia="fr-FR"/>
              </w:rPr>
              <w:t xml:space="preserve"> </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24</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4,5</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537</w:t>
            </w:r>
          </w:p>
        </w:tc>
        <w:tc>
          <w:tcPr>
            <w:tcW w:w="1701" w:type="dxa"/>
            <w:tcBorders>
              <w:top w:val="nil"/>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95,8</w:t>
            </w:r>
          </w:p>
        </w:tc>
      </w:tr>
      <w:tr w:rsidR="00595DE6" w:rsidRPr="002914E1" w:rsidTr="00595DE6">
        <w:tc>
          <w:tcPr>
            <w:tcW w:w="2552" w:type="dxa"/>
            <w:tcBorders>
              <w:top w:val="nil"/>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Labé</w:t>
            </w:r>
            <w:r w:rsidR="00B35D58">
              <w:rPr>
                <w:rFonts w:cs="Arial"/>
                <w:color w:val="000000"/>
                <w:sz w:val="20"/>
                <w:szCs w:val="20"/>
                <w:lang w:eastAsia="fr-FR"/>
              </w:rPr>
              <w:t xml:space="preserve"> </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11</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2,9</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378</w:t>
            </w:r>
          </w:p>
        </w:tc>
        <w:tc>
          <w:tcPr>
            <w:tcW w:w="1701" w:type="dxa"/>
            <w:tcBorders>
              <w:top w:val="nil"/>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81,8</w:t>
            </w:r>
          </w:p>
        </w:tc>
      </w:tr>
      <w:tr w:rsidR="00595DE6" w:rsidRPr="002914E1" w:rsidTr="00595DE6">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Mamou</w:t>
            </w:r>
            <w:r w:rsidR="00B35D58">
              <w:rPr>
                <w:rFonts w:cs="Arial"/>
                <w:color w:val="000000"/>
                <w:sz w:val="20"/>
                <w:szCs w:val="20"/>
                <w:lang w:eastAsia="fr-FR"/>
              </w:rPr>
              <w:t xml:space="preserve"> </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14</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296</w:t>
            </w:r>
          </w:p>
        </w:tc>
        <w:tc>
          <w:tcPr>
            <w:tcW w:w="1701" w:type="dxa"/>
            <w:tcBorders>
              <w:top w:val="nil"/>
              <w:left w:val="single" w:sz="4" w:space="0" w:color="auto"/>
              <w:bottom w:val="single" w:sz="4" w:space="0" w:color="auto"/>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85,7</w:t>
            </w:r>
          </w:p>
        </w:tc>
      </w:tr>
      <w:tr w:rsidR="00595DE6" w:rsidRPr="002914E1" w:rsidTr="00595DE6">
        <w:tc>
          <w:tcPr>
            <w:tcW w:w="2552" w:type="dxa"/>
            <w:tcBorders>
              <w:top w:val="single" w:sz="4" w:space="0" w:color="auto"/>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1701" w:type="dxa"/>
            <w:tcBorders>
              <w:top w:val="single" w:sz="4" w:space="0" w:color="auto"/>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 </w:t>
            </w:r>
          </w:p>
        </w:tc>
        <w:tc>
          <w:tcPr>
            <w:tcW w:w="1701" w:type="dxa"/>
            <w:tcBorders>
              <w:top w:val="single" w:sz="4" w:space="0" w:color="auto"/>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701" w:type="dxa"/>
            <w:tcBorders>
              <w:top w:val="single" w:sz="4" w:space="0" w:color="auto"/>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701" w:type="dxa"/>
            <w:tcBorders>
              <w:top w:val="single" w:sz="4" w:space="0" w:color="auto"/>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 </w:t>
            </w:r>
          </w:p>
        </w:tc>
      </w:tr>
      <w:tr w:rsidR="00595DE6" w:rsidRPr="002914E1" w:rsidTr="00595DE6">
        <w:tc>
          <w:tcPr>
            <w:tcW w:w="2552" w:type="dxa"/>
            <w:tcBorders>
              <w:top w:val="nil"/>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Urbain</w:t>
            </w:r>
            <w:r w:rsidR="00B35D58">
              <w:rPr>
                <w:rFonts w:cs="Arial"/>
                <w:color w:val="000000"/>
                <w:sz w:val="20"/>
                <w:szCs w:val="20"/>
                <w:lang w:eastAsia="fr-FR"/>
              </w:rPr>
              <w:t xml:space="preserve"> </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24</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6,3</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382</w:t>
            </w:r>
          </w:p>
        </w:tc>
        <w:tc>
          <w:tcPr>
            <w:tcW w:w="1701" w:type="dxa"/>
            <w:tcBorders>
              <w:top w:val="nil"/>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95,8</w:t>
            </w:r>
          </w:p>
        </w:tc>
      </w:tr>
      <w:tr w:rsidR="00595DE6" w:rsidRPr="002914E1" w:rsidTr="00595DE6">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Rural</w:t>
            </w:r>
            <w:r w:rsidR="00B35D58">
              <w:rPr>
                <w:rFonts w:cs="Arial"/>
                <w:color w:val="000000"/>
                <w:sz w:val="20"/>
                <w:szCs w:val="20"/>
                <w:lang w:eastAsia="fr-FR"/>
              </w:rPr>
              <w:t xml:space="preserve"> </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38</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3,3</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1160</w:t>
            </w:r>
          </w:p>
        </w:tc>
        <w:tc>
          <w:tcPr>
            <w:tcW w:w="1701" w:type="dxa"/>
            <w:tcBorders>
              <w:top w:val="nil"/>
              <w:left w:val="single" w:sz="4" w:space="0" w:color="auto"/>
              <w:bottom w:val="single" w:sz="4" w:space="0" w:color="auto"/>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84,2</w:t>
            </w:r>
          </w:p>
        </w:tc>
      </w:tr>
      <w:tr w:rsidR="00595DE6" w:rsidRPr="002914E1" w:rsidTr="00595DE6">
        <w:tc>
          <w:tcPr>
            <w:tcW w:w="2552" w:type="dxa"/>
            <w:tcBorders>
              <w:top w:val="single" w:sz="4" w:space="0" w:color="auto"/>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1701" w:type="dxa"/>
            <w:tcBorders>
              <w:top w:val="single" w:sz="4" w:space="0" w:color="auto"/>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 </w:t>
            </w:r>
          </w:p>
        </w:tc>
        <w:tc>
          <w:tcPr>
            <w:tcW w:w="1701" w:type="dxa"/>
            <w:tcBorders>
              <w:top w:val="single" w:sz="4" w:space="0" w:color="auto"/>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701" w:type="dxa"/>
            <w:tcBorders>
              <w:top w:val="single" w:sz="4" w:space="0" w:color="auto"/>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701" w:type="dxa"/>
            <w:tcBorders>
              <w:top w:val="single" w:sz="4" w:space="0" w:color="auto"/>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 </w:t>
            </w:r>
          </w:p>
        </w:tc>
      </w:tr>
      <w:tr w:rsidR="00595DE6" w:rsidRPr="002914E1" w:rsidTr="00595DE6">
        <w:tc>
          <w:tcPr>
            <w:tcW w:w="2552" w:type="dxa"/>
            <w:tcBorders>
              <w:top w:val="nil"/>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Masculin</w:t>
            </w:r>
            <w:r w:rsidR="00B35D58">
              <w:rPr>
                <w:rFonts w:cs="Arial"/>
                <w:color w:val="000000"/>
                <w:sz w:val="20"/>
                <w:szCs w:val="20"/>
                <w:lang w:eastAsia="fr-FR"/>
              </w:rPr>
              <w:t xml:space="preserve"> </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17</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2,9</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593</w:t>
            </w:r>
          </w:p>
        </w:tc>
        <w:tc>
          <w:tcPr>
            <w:tcW w:w="1701" w:type="dxa"/>
            <w:tcBorders>
              <w:top w:val="nil"/>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82,4</w:t>
            </w:r>
          </w:p>
        </w:tc>
      </w:tr>
      <w:tr w:rsidR="00595DE6" w:rsidRPr="002914E1" w:rsidTr="00595DE6">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Féminin</w:t>
            </w:r>
            <w:r w:rsidR="00B35D58">
              <w:rPr>
                <w:rFonts w:cs="Arial"/>
                <w:color w:val="000000"/>
                <w:sz w:val="20"/>
                <w:szCs w:val="20"/>
                <w:lang w:eastAsia="fr-FR"/>
              </w:rPr>
              <w:t xml:space="preserve"> </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45</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949</w:t>
            </w:r>
          </w:p>
        </w:tc>
        <w:tc>
          <w:tcPr>
            <w:tcW w:w="1701" w:type="dxa"/>
            <w:tcBorders>
              <w:top w:val="nil"/>
              <w:left w:val="single" w:sz="4" w:space="0" w:color="auto"/>
              <w:bottom w:val="single" w:sz="4" w:space="0" w:color="auto"/>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91,1</w:t>
            </w:r>
          </w:p>
        </w:tc>
      </w:tr>
      <w:tr w:rsidR="00595DE6" w:rsidRPr="002914E1" w:rsidTr="00595DE6">
        <w:tc>
          <w:tcPr>
            <w:tcW w:w="2552" w:type="dxa"/>
            <w:tcBorders>
              <w:top w:val="single" w:sz="4" w:space="0" w:color="auto"/>
              <w:left w:val="single" w:sz="4" w:space="0" w:color="auto"/>
              <w:bottom w:val="nil"/>
              <w:right w:val="single" w:sz="4" w:space="0" w:color="auto"/>
            </w:tcBorders>
            <w:shd w:val="clear" w:color="000000" w:fill="FFFFFF"/>
            <w:noWrap/>
            <w:vAlign w:val="center"/>
            <w:hideMark/>
          </w:tcPr>
          <w:p w:rsidR="00595DE6" w:rsidRPr="002914E1" w:rsidRDefault="00595DE6" w:rsidP="00E14C19">
            <w:pPr>
              <w:keepNext/>
              <w:keepLines/>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1701" w:type="dxa"/>
            <w:tcBorders>
              <w:top w:val="single" w:sz="4" w:space="0" w:color="auto"/>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 </w:t>
            </w:r>
          </w:p>
        </w:tc>
        <w:tc>
          <w:tcPr>
            <w:tcW w:w="1701" w:type="dxa"/>
            <w:tcBorders>
              <w:top w:val="single" w:sz="4" w:space="0" w:color="auto"/>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701" w:type="dxa"/>
            <w:tcBorders>
              <w:top w:val="single" w:sz="4" w:space="0" w:color="auto"/>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701" w:type="dxa"/>
            <w:tcBorders>
              <w:top w:val="single" w:sz="4" w:space="0" w:color="auto"/>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 </w:t>
            </w:r>
          </w:p>
        </w:tc>
      </w:tr>
      <w:tr w:rsidR="00595DE6" w:rsidRPr="002914E1" w:rsidTr="00595DE6">
        <w:tc>
          <w:tcPr>
            <w:tcW w:w="2552" w:type="dxa"/>
            <w:tcBorders>
              <w:top w:val="nil"/>
              <w:left w:val="single" w:sz="4" w:space="0" w:color="auto"/>
              <w:bottom w:val="nil"/>
              <w:right w:val="single" w:sz="4" w:space="0" w:color="auto"/>
            </w:tcBorders>
            <w:shd w:val="clear" w:color="auto" w:fill="auto"/>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Aucun</w:t>
            </w:r>
            <w:r w:rsidR="00B35D58">
              <w:rPr>
                <w:rFonts w:cs="Arial"/>
                <w:color w:val="000000"/>
                <w:sz w:val="20"/>
                <w:szCs w:val="20"/>
                <w:lang w:eastAsia="fr-FR"/>
              </w:rPr>
              <w:t xml:space="preserve"> </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10</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2,1</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472</w:t>
            </w:r>
          </w:p>
        </w:tc>
        <w:tc>
          <w:tcPr>
            <w:tcW w:w="1701" w:type="dxa"/>
            <w:tcBorders>
              <w:top w:val="nil"/>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90,0</w:t>
            </w:r>
          </w:p>
        </w:tc>
      </w:tr>
      <w:tr w:rsidR="00595DE6" w:rsidRPr="002914E1" w:rsidTr="00595DE6">
        <w:tc>
          <w:tcPr>
            <w:tcW w:w="2552" w:type="dxa"/>
            <w:tcBorders>
              <w:top w:val="nil"/>
              <w:left w:val="single" w:sz="4" w:space="0" w:color="auto"/>
              <w:bottom w:val="nil"/>
              <w:right w:val="single" w:sz="4" w:space="0" w:color="auto"/>
            </w:tcBorders>
            <w:shd w:val="clear" w:color="auto" w:fill="auto"/>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Primaire</w:t>
            </w:r>
            <w:r w:rsidR="00B35D58">
              <w:rPr>
                <w:rFonts w:cs="Arial"/>
                <w:color w:val="000000"/>
                <w:sz w:val="20"/>
                <w:szCs w:val="20"/>
                <w:lang w:eastAsia="fr-FR"/>
              </w:rPr>
              <w:t xml:space="preserve"> </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14</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3,7</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383</w:t>
            </w:r>
          </w:p>
        </w:tc>
        <w:tc>
          <w:tcPr>
            <w:tcW w:w="1701" w:type="dxa"/>
            <w:tcBorders>
              <w:top w:val="nil"/>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92,9</w:t>
            </w:r>
          </w:p>
        </w:tc>
      </w:tr>
      <w:tr w:rsidR="00595DE6" w:rsidRPr="002914E1" w:rsidTr="00595DE6">
        <w:tc>
          <w:tcPr>
            <w:tcW w:w="2552" w:type="dxa"/>
            <w:tcBorders>
              <w:top w:val="nil"/>
              <w:left w:val="single" w:sz="4" w:space="0" w:color="auto"/>
              <w:bottom w:val="nil"/>
              <w:right w:val="single" w:sz="4" w:space="0" w:color="auto"/>
            </w:tcBorders>
            <w:shd w:val="clear" w:color="auto" w:fill="auto"/>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Collège</w:t>
            </w:r>
            <w:r w:rsidR="00B35D58">
              <w:rPr>
                <w:rFonts w:cs="Arial"/>
                <w:color w:val="000000"/>
                <w:sz w:val="20"/>
                <w:szCs w:val="20"/>
                <w:lang w:eastAsia="fr-FR"/>
              </w:rPr>
              <w:t xml:space="preserve"> </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16</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3,1</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515</w:t>
            </w:r>
          </w:p>
        </w:tc>
        <w:tc>
          <w:tcPr>
            <w:tcW w:w="1701" w:type="dxa"/>
            <w:tcBorders>
              <w:top w:val="nil"/>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81,3</w:t>
            </w:r>
          </w:p>
        </w:tc>
      </w:tr>
      <w:tr w:rsidR="00595DE6" w:rsidRPr="002914E1" w:rsidTr="00595DE6">
        <w:tc>
          <w:tcPr>
            <w:tcW w:w="2552" w:type="dxa"/>
            <w:tcBorders>
              <w:top w:val="nil"/>
              <w:left w:val="single" w:sz="4" w:space="0" w:color="auto"/>
              <w:bottom w:val="nil"/>
              <w:right w:val="single" w:sz="4" w:space="0" w:color="auto"/>
            </w:tcBorders>
            <w:shd w:val="clear" w:color="auto" w:fill="auto"/>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Lycée</w:t>
            </w:r>
            <w:r w:rsidR="00B35D58">
              <w:rPr>
                <w:rFonts w:cs="Arial"/>
                <w:color w:val="000000"/>
                <w:sz w:val="20"/>
                <w:szCs w:val="20"/>
                <w:lang w:eastAsia="fr-FR"/>
              </w:rPr>
              <w:t xml:space="preserve"> </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13</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10,4</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125</w:t>
            </w:r>
          </w:p>
        </w:tc>
        <w:tc>
          <w:tcPr>
            <w:tcW w:w="1701" w:type="dxa"/>
            <w:tcBorders>
              <w:top w:val="nil"/>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84,6</w:t>
            </w:r>
          </w:p>
        </w:tc>
      </w:tr>
      <w:tr w:rsidR="00595DE6" w:rsidRPr="002914E1" w:rsidTr="00595DE6">
        <w:tc>
          <w:tcPr>
            <w:tcW w:w="2552" w:type="dxa"/>
            <w:tcBorders>
              <w:top w:val="nil"/>
              <w:left w:val="single" w:sz="4" w:space="0" w:color="auto"/>
              <w:bottom w:val="nil"/>
              <w:right w:val="single" w:sz="4" w:space="0" w:color="auto"/>
            </w:tcBorders>
            <w:shd w:val="clear" w:color="auto" w:fill="auto"/>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r w:rsidR="00B35D58">
              <w:rPr>
                <w:rFonts w:cs="Arial"/>
                <w:color w:val="000000"/>
                <w:sz w:val="20"/>
                <w:szCs w:val="20"/>
                <w:lang w:eastAsia="fr-FR"/>
              </w:rPr>
              <w:t xml:space="preserve"> </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6</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25,0</w:t>
            </w:r>
          </w:p>
        </w:tc>
        <w:tc>
          <w:tcPr>
            <w:tcW w:w="1701" w:type="dxa"/>
            <w:tcBorders>
              <w:top w:val="nil"/>
              <w:left w:val="single" w:sz="4" w:space="0" w:color="auto"/>
              <w:bottom w:val="nil"/>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1701" w:type="dxa"/>
            <w:tcBorders>
              <w:top w:val="nil"/>
              <w:left w:val="single" w:sz="4" w:space="0" w:color="auto"/>
              <w:bottom w:val="nil"/>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100,0</w:t>
            </w:r>
          </w:p>
        </w:tc>
      </w:tr>
      <w:tr w:rsidR="00595DE6" w:rsidRPr="002914E1" w:rsidTr="00595DE6">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95DE6" w:rsidRPr="002914E1" w:rsidRDefault="00595DE6" w:rsidP="00E14C19">
            <w:pPr>
              <w:keepNext/>
              <w:keepLines/>
              <w:jc w:val="left"/>
              <w:rPr>
                <w:rFonts w:cs="Arial"/>
                <w:color w:val="000000"/>
                <w:sz w:val="20"/>
                <w:szCs w:val="20"/>
                <w:lang w:eastAsia="fr-FR"/>
              </w:rPr>
            </w:pPr>
            <w:r w:rsidRPr="002914E1">
              <w:rPr>
                <w:rFonts w:cs="Arial"/>
                <w:color w:val="000000"/>
                <w:sz w:val="20"/>
                <w:szCs w:val="20"/>
                <w:lang w:eastAsia="fr-FR"/>
              </w:rPr>
              <w:t>Universitaire</w:t>
            </w:r>
            <w:r w:rsidR="00B35D58">
              <w:rPr>
                <w:rFonts w:cs="Arial"/>
                <w:color w:val="000000"/>
                <w:sz w:val="20"/>
                <w:szCs w:val="20"/>
                <w:lang w:eastAsia="fr-FR"/>
              </w:rPr>
              <w:t xml:space="preserve"> </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3</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13,0</w:t>
            </w:r>
          </w:p>
        </w:tc>
        <w:tc>
          <w:tcPr>
            <w:tcW w:w="1701" w:type="dxa"/>
            <w:tcBorders>
              <w:top w:val="nil"/>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lang w:eastAsia="fr-FR"/>
              </w:rPr>
              <w:t>23</w:t>
            </w:r>
          </w:p>
        </w:tc>
        <w:tc>
          <w:tcPr>
            <w:tcW w:w="1701" w:type="dxa"/>
            <w:tcBorders>
              <w:top w:val="nil"/>
              <w:left w:val="single" w:sz="4" w:space="0" w:color="auto"/>
              <w:bottom w:val="single" w:sz="4" w:space="0" w:color="auto"/>
              <w:right w:val="single" w:sz="4" w:space="0" w:color="auto"/>
            </w:tcBorders>
            <w:vAlign w:val="center"/>
          </w:tcPr>
          <w:p w:rsidR="00595DE6" w:rsidRPr="002914E1" w:rsidRDefault="00595DE6" w:rsidP="00E14C19">
            <w:pPr>
              <w:keepNext/>
              <w:keepLines/>
              <w:jc w:val="right"/>
              <w:rPr>
                <w:rFonts w:cs="Arial"/>
                <w:color w:val="000000"/>
                <w:sz w:val="20"/>
                <w:szCs w:val="20"/>
                <w:lang w:eastAsia="fr-FR"/>
              </w:rPr>
            </w:pPr>
            <w:r w:rsidRPr="002914E1">
              <w:rPr>
                <w:rFonts w:cs="Arial"/>
                <w:color w:val="000000"/>
                <w:sz w:val="20"/>
                <w:szCs w:val="20"/>
              </w:rPr>
              <w:t>100,0</w:t>
            </w:r>
          </w:p>
        </w:tc>
      </w:tr>
      <w:tr w:rsidR="00595DE6" w:rsidRPr="002914E1" w:rsidTr="00595DE6">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DE6" w:rsidRPr="002914E1" w:rsidRDefault="00595DE6" w:rsidP="00E14C19">
            <w:pPr>
              <w:keepNext/>
              <w:keepLines/>
              <w:jc w:val="left"/>
              <w:rPr>
                <w:rFonts w:cs="Arial"/>
                <w:b/>
                <w:bCs/>
                <w:color w:val="000000"/>
                <w:sz w:val="20"/>
                <w:szCs w:val="20"/>
                <w:lang w:eastAsia="fr-FR"/>
              </w:rPr>
            </w:pPr>
            <w:r w:rsidRPr="002914E1">
              <w:rPr>
                <w:rFonts w:cs="Arial"/>
                <w:b/>
                <w:bCs/>
                <w:color w:val="000000"/>
                <w:sz w:val="20"/>
                <w:szCs w:val="20"/>
                <w:lang w:eastAsia="fr-FR"/>
              </w:rPr>
              <w:t>Total</w:t>
            </w:r>
            <w:r w:rsidR="00B35D58">
              <w:rPr>
                <w:rFonts w:cs="Arial"/>
                <w:b/>
                <w:bCs/>
                <w:color w:val="000000"/>
                <w:sz w:val="20"/>
                <w:szCs w:val="20"/>
                <w:lang w:eastAsia="fr-FR"/>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b/>
                <w:bCs/>
                <w:color w:val="000000"/>
                <w:sz w:val="20"/>
                <w:szCs w:val="20"/>
                <w:lang w:eastAsia="fr-FR"/>
              </w:rPr>
            </w:pPr>
            <w:r w:rsidRPr="002914E1">
              <w:rPr>
                <w:rFonts w:cs="Arial"/>
                <w:b/>
                <w:bCs/>
                <w:color w:val="000000"/>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b/>
                <w:bCs/>
                <w:color w:val="000000"/>
                <w:sz w:val="20"/>
                <w:szCs w:val="20"/>
                <w:lang w:eastAsia="fr-FR"/>
              </w:rPr>
            </w:pPr>
            <w:r w:rsidRPr="002914E1">
              <w:rPr>
                <w:rFonts w:cs="Arial"/>
                <w:b/>
                <w:bCs/>
                <w:color w:val="000000"/>
                <w:sz w:val="20"/>
                <w:szCs w:val="20"/>
                <w:lang w:eastAsia="fr-FR"/>
              </w:rPr>
              <w:t>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595DE6" w:rsidRPr="002914E1" w:rsidRDefault="00595DE6" w:rsidP="00E14C19">
            <w:pPr>
              <w:keepNext/>
              <w:keepLines/>
              <w:jc w:val="right"/>
              <w:rPr>
                <w:rFonts w:cs="Arial"/>
                <w:b/>
                <w:color w:val="000000"/>
                <w:sz w:val="20"/>
                <w:szCs w:val="20"/>
                <w:lang w:eastAsia="fr-FR"/>
              </w:rPr>
            </w:pPr>
            <w:r w:rsidRPr="002914E1">
              <w:rPr>
                <w:rFonts w:cs="Arial"/>
                <w:b/>
                <w:color w:val="000000"/>
                <w:sz w:val="20"/>
                <w:szCs w:val="20"/>
                <w:lang w:eastAsia="fr-FR"/>
              </w:rPr>
              <w:t>1542</w:t>
            </w:r>
          </w:p>
        </w:tc>
        <w:tc>
          <w:tcPr>
            <w:tcW w:w="1701" w:type="dxa"/>
            <w:tcBorders>
              <w:top w:val="single" w:sz="4" w:space="0" w:color="auto"/>
              <w:left w:val="single" w:sz="4" w:space="0" w:color="auto"/>
              <w:bottom w:val="single" w:sz="4" w:space="0" w:color="auto"/>
              <w:right w:val="single" w:sz="4" w:space="0" w:color="auto"/>
            </w:tcBorders>
            <w:vAlign w:val="center"/>
          </w:tcPr>
          <w:p w:rsidR="00595DE6" w:rsidRPr="002914E1" w:rsidRDefault="00595DE6" w:rsidP="00E14C19">
            <w:pPr>
              <w:keepNext/>
              <w:keepLines/>
              <w:jc w:val="right"/>
              <w:rPr>
                <w:rFonts w:cs="Arial"/>
                <w:b/>
                <w:color w:val="000000"/>
                <w:sz w:val="20"/>
                <w:szCs w:val="20"/>
                <w:lang w:eastAsia="fr-FR"/>
              </w:rPr>
            </w:pPr>
            <w:r w:rsidRPr="002914E1">
              <w:rPr>
                <w:rFonts w:cs="Arial"/>
                <w:b/>
                <w:color w:val="000000"/>
                <w:sz w:val="20"/>
                <w:szCs w:val="20"/>
              </w:rPr>
              <w:t>88,7</w:t>
            </w:r>
          </w:p>
        </w:tc>
      </w:tr>
    </w:tbl>
    <w:p w:rsidR="00EC2186" w:rsidRPr="002914E1" w:rsidRDefault="00EC2186" w:rsidP="00E14C19">
      <w:pPr>
        <w:keepNext/>
        <w:keepLines/>
        <w:jc w:val="left"/>
        <w:rPr>
          <w:b/>
          <w:bCs/>
        </w:rPr>
      </w:pPr>
    </w:p>
    <w:p w:rsidR="008443A0" w:rsidRPr="002914E1" w:rsidRDefault="00C52BFA" w:rsidP="00E14C19">
      <w:pPr>
        <w:pStyle w:val="Titre4"/>
      </w:pPr>
      <w:bookmarkStart w:id="110" w:name="_Toc490814287"/>
      <w:r>
        <w:t>VII.</w:t>
      </w:r>
      <w:r w:rsidR="008443A0" w:rsidRPr="002914E1">
        <w:t>2.</w:t>
      </w:r>
      <w:r w:rsidR="00E06528" w:rsidRPr="002914E1">
        <w:t>2</w:t>
      </w:r>
      <w:r w:rsidR="008443A0" w:rsidRPr="002914E1">
        <w:t>.</w:t>
      </w:r>
      <w:r w:rsidR="00EC2186" w:rsidRPr="002914E1">
        <w:t>2</w:t>
      </w:r>
      <w:r w:rsidR="008443A0" w:rsidRPr="002914E1">
        <w:tab/>
        <w:t>Raisons de découragement pour faire un test de dépistage du VIH dans une structure sanitaire</w:t>
      </w:r>
      <w:bookmarkEnd w:id="110"/>
    </w:p>
    <w:p w:rsidR="008443A0" w:rsidRPr="002914E1" w:rsidRDefault="008443A0" w:rsidP="00E14C19">
      <w:pPr>
        <w:keepNext/>
        <w:keepLines/>
        <w:rPr>
          <w:rFonts w:cs="Arial"/>
        </w:rPr>
      </w:pPr>
    </w:p>
    <w:p w:rsidR="008443A0" w:rsidRPr="002914E1" w:rsidRDefault="008443A0" w:rsidP="00E14C19">
      <w:pPr>
        <w:keepNext/>
        <w:keepLines/>
        <w:rPr>
          <w:rFonts w:cs="Arial"/>
        </w:rPr>
      </w:pPr>
      <w:r w:rsidRPr="002914E1">
        <w:rPr>
          <w:rFonts w:cs="Arial"/>
        </w:rPr>
        <w:t xml:space="preserve">Les principales raisons qui peuvent empêcher les adolescents de faire le test de dépistage du VIH/Sida sont la peur d’être vu par un parent </w:t>
      </w:r>
      <w:r w:rsidR="005930B3">
        <w:rPr>
          <w:rFonts w:cs="Arial"/>
        </w:rPr>
        <w:t>(50</w:t>
      </w:r>
      <w:r w:rsidRPr="002914E1">
        <w:rPr>
          <w:rFonts w:cs="Arial"/>
        </w:rPr>
        <w:t>%) et la stigmatisation en cas de résu</w:t>
      </w:r>
      <w:r w:rsidR="005930B3">
        <w:rPr>
          <w:rFonts w:cs="Arial"/>
        </w:rPr>
        <w:t>ltat positif suite au test (47</w:t>
      </w:r>
      <w:r w:rsidRPr="002914E1">
        <w:rPr>
          <w:rFonts w:cs="Arial"/>
        </w:rPr>
        <w:t xml:space="preserve">%). Le </w:t>
      </w:r>
      <w:r w:rsidR="00D81A2F" w:rsidRPr="002914E1">
        <w:rPr>
          <w:rFonts w:cs="Arial"/>
        </w:rPr>
        <w:t>non-respect</w:t>
      </w:r>
      <w:r w:rsidRPr="002914E1">
        <w:rPr>
          <w:rFonts w:cs="Arial"/>
        </w:rPr>
        <w:t xml:space="preserve"> du se</w:t>
      </w:r>
      <w:r w:rsidR="005930B3">
        <w:rPr>
          <w:rFonts w:cs="Arial"/>
        </w:rPr>
        <w:t>cret médical a été cité par 40</w:t>
      </w:r>
      <w:r w:rsidRPr="002914E1">
        <w:rPr>
          <w:rFonts w:cs="Arial"/>
        </w:rPr>
        <w:t>% tandis que pour près de 21%</w:t>
      </w:r>
      <w:r w:rsidR="000C3DCF">
        <w:rPr>
          <w:rFonts w:cs="Arial"/>
        </w:rPr>
        <w:t>,</w:t>
      </w:r>
      <w:r w:rsidRPr="002914E1">
        <w:rPr>
          <w:rFonts w:cs="Arial"/>
        </w:rPr>
        <w:t xml:space="preserve"> le mauvais accueil est un facteur de découragement. Le coût et l’éloignement d’un endroit où un test peut être effectué sont dénoncés par environ 7% chacun.</w:t>
      </w:r>
    </w:p>
    <w:p w:rsidR="008443A0" w:rsidRDefault="008443A0" w:rsidP="00E14C19">
      <w:pPr>
        <w:keepNext/>
        <w:keepLines/>
        <w:rPr>
          <w:rFonts w:cs="Arial"/>
        </w:rPr>
      </w:pPr>
    </w:p>
    <w:p w:rsidR="00991B18" w:rsidRDefault="00991B18" w:rsidP="00E14C19">
      <w:pPr>
        <w:keepNext/>
        <w:keepLines/>
        <w:rPr>
          <w:rFonts w:cs="Arial"/>
        </w:rPr>
      </w:pPr>
      <w:r w:rsidRPr="002914E1">
        <w:rPr>
          <w:rFonts w:cs="Arial"/>
        </w:rPr>
        <w:t xml:space="preserve">La région de Labé compte la plus grande proportion d’adolescents qui ont peur d’être vu par un parent pour expliquer la raison pour laquelle ils hésitent à </w:t>
      </w:r>
      <w:r w:rsidR="005930B3">
        <w:rPr>
          <w:rFonts w:cs="Arial"/>
        </w:rPr>
        <w:t>faire un test de dépistage (72</w:t>
      </w:r>
      <w:r w:rsidRPr="002914E1">
        <w:rPr>
          <w:rFonts w:cs="Arial"/>
        </w:rPr>
        <w:t>%). Par cont</w:t>
      </w:r>
      <w:r w:rsidR="005930B3">
        <w:rPr>
          <w:rFonts w:cs="Arial"/>
        </w:rPr>
        <w:t>re, Kindia n’enregistre que 35</w:t>
      </w:r>
      <w:r w:rsidRPr="002914E1">
        <w:rPr>
          <w:rFonts w:cs="Arial"/>
        </w:rPr>
        <w:t xml:space="preserve">%. Ceux qui dénoncent le manque de confidentialité se retrouvent principalement </w:t>
      </w:r>
      <w:r w:rsidR="005930B3">
        <w:rPr>
          <w:rFonts w:cs="Arial"/>
        </w:rPr>
        <w:t>dans les régions de Kindia (50%) et Labé (41</w:t>
      </w:r>
      <w:r w:rsidRPr="002914E1">
        <w:rPr>
          <w:rFonts w:cs="Arial"/>
        </w:rPr>
        <w:t>%). Labé est également la région où les adolescents ont le plus évoqué le mauvais accueil</w:t>
      </w:r>
      <w:r w:rsidR="005930B3">
        <w:rPr>
          <w:rFonts w:cs="Arial"/>
        </w:rPr>
        <w:t xml:space="preserve"> par le personnel de santé (35</w:t>
      </w:r>
      <w:r w:rsidRPr="002914E1">
        <w:rPr>
          <w:rFonts w:cs="Arial"/>
        </w:rPr>
        <w:t>%).</w:t>
      </w:r>
    </w:p>
    <w:p w:rsidR="00277E52" w:rsidRDefault="00277E52">
      <w:pPr>
        <w:jc w:val="left"/>
        <w:rPr>
          <w:rFonts w:cs="Arial"/>
        </w:rPr>
      </w:pPr>
      <w:r>
        <w:rPr>
          <w:rFonts w:cs="Arial"/>
        </w:rPr>
        <w:br w:type="page"/>
      </w:r>
    </w:p>
    <w:p w:rsidR="00277E52" w:rsidRDefault="00277E52" w:rsidP="00E14C19">
      <w:pPr>
        <w:keepNext/>
        <w:keepLines/>
        <w:rPr>
          <w:rFonts w:cs="Arial"/>
        </w:rPr>
      </w:pPr>
    </w:p>
    <w:p w:rsidR="00A27461" w:rsidRDefault="00991B18" w:rsidP="00E14C19">
      <w:pPr>
        <w:keepNext/>
        <w:keepLines/>
        <w:rPr>
          <w:rFonts w:cs="Arial"/>
        </w:rPr>
      </w:pPr>
      <w:r>
        <w:rPr>
          <w:noProof/>
          <w:lang w:eastAsia="fr-FR"/>
        </w:rPr>
        <w:drawing>
          <wp:inline distT="0" distB="0" distL="0" distR="0" wp14:anchorId="1EA3C3D2" wp14:editId="2B758C9A">
            <wp:extent cx="5759450" cy="5124450"/>
            <wp:effectExtent l="0" t="0" r="1270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7461" w:rsidRDefault="00A27461" w:rsidP="00E14C19">
      <w:pPr>
        <w:keepNext/>
        <w:keepLines/>
        <w:rPr>
          <w:rFonts w:cs="Arial"/>
        </w:rPr>
      </w:pPr>
    </w:p>
    <w:p w:rsidR="008443A0" w:rsidRPr="002914E1" w:rsidRDefault="008443A0" w:rsidP="00E14C19">
      <w:pPr>
        <w:keepNext/>
        <w:keepLines/>
        <w:rPr>
          <w:rFonts w:cs="Arial"/>
        </w:rPr>
      </w:pPr>
      <w:r w:rsidRPr="002914E1">
        <w:rPr>
          <w:rFonts w:cs="Arial"/>
        </w:rPr>
        <w:t>Les régions de Mamou et Fara</w:t>
      </w:r>
      <w:r w:rsidR="005930B3">
        <w:rPr>
          <w:rFonts w:cs="Arial"/>
        </w:rPr>
        <w:t>nah comptent respectivement 16% et 12</w:t>
      </w:r>
      <w:r w:rsidRPr="002914E1">
        <w:rPr>
          <w:rFonts w:cs="Arial"/>
        </w:rPr>
        <w:t>%. Plus de la moitié des adolescents des régions de Faranah (5</w:t>
      </w:r>
      <w:r w:rsidR="005930B3">
        <w:rPr>
          <w:rFonts w:cs="Arial"/>
        </w:rPr>
        <w:t>9</w:t>
      </w:r>
      <w:r w:rsidRPr="002914E1">
        <w:rPr>
          <w:rFonts w:cs="Arial"/>
        </w:rPr>
        <w:t>%) et Labé (5</w:t>
      </w:r>
      <w:r w:rsidR="005930B3">
        <w:rPr>
          <w:rFonts w:cs="Arial"/>
        </w:rPr>
        <w:t>7</w:t>
      </w:r>
      <w:r w:rsidRPr="002914E1">
        <w:rPr>
          <w:rFonts w:cs="Arial"/>
        </w:rPr>
        <w:t>%) ont évoqué la peur de la stigmatisation en cas de résultat positif. Un adolescent sur dix dénonce le coût de la prestation dans les régions de Mamou et Faranah tandis que dans les régions de Kin</w:t>
      </w:r>
      <w:r w:rsidR="005930B3">
        <w:rPr>
          <w:rFonts w:cs="Arial"/>
        </w:rPr>
        <w:t>dia et Labé on ne compte que 4% et 2</w:t>
      </w:r>
      <w:r w:rsidRPr="002914E1">
        <w:rPr>
          <w:rFonts w:cs="Arial"/>
        </w:rPr>
        <w:t>%. L’éloignement de la structure sanitaire (plus de 5Km) a été essentiellement cité par les adolescen</w:t>
      </w:r>
      <w:r w:rsidR="005930B3">
        <w:rPr>
          <w:rFonts w:cs="Arial"/>
        </w:rPr>
        <w:t>ts de la région de Faranah (21</w:t>
      </w:r>
      <w:r w:rsidRPr="002914E1">
        <w:rPr>
          <w:rFonts w:cs="Arial"/>
        </w:rPr>
        <w:t>%° alors que dans les régions de Kindia et Mamou les proportions sont inférieures à 2%.</w:t>
      </w:r>
    </w:p>
    <w:p w:rsidR="008443A0" w:rsidRPr="002914E1" w:rsidRDefault="008443A0" w:rsidP="00E14C19">
      <w:pPr>
        <w:keepNext/>
        <w:keepLines/>
        <w:rPr>
          <w:rFonts w:cs="Arial"/>
        </w:rPr>
      </w:pPr>
    </w:p>
    <w:p w:rsidR="008443A0" w:rsidRPr="002914E1" w:rsidRDefault="008443A0" w:rsidP="00E14C19">
      <w:pPr>
        <w:keepNext/>
        <w:keepLines/>
        <w:rPr>
          <w:rFonts w:cs="Arial"/>
        </w:rPr>
      </w:pPr>
      <w:r w:rsidRPr="002914E1">
        <w:rPr>
          <w:rFonts w:cs="Arial"/>
        </w:rPr>
        <w:t>Du point de vue du milieu de résidence, les résultats indiquent que la peur d’être vu par un parent est dénoncé plus par les a</w:t>
      </w:r>
      <w:r w:rsidR="005930B3">
        <w:rPr>
          <w:rFonts w:cs="Arial"/>
        </w:rPr>
        <w:t>dolescents du milieu rural (49</w:t>
      </w:r>
      <w:r w:rsidRPr="002914E1">
        <w:rPr>
          <w:rFonts w:cs="Arial"/>
        </w:rPr>
        <w:t>%)</w:t>
      </w:r>
      <w:r w:rsidR="005930B3">
        <w:rPr>
          <w:rFonts w:cs="Arial"/>
        </w:rPr>
        <w:t xml:space="preserve"> que ceux du milieu urbain (42</w:t>
      </w:r>
      <w:r w:rsidRPr="002914E1">
        <w:rPr>
          <w:rFonts w:cs="Arial"/>
        </w:rPr>
        <w:t>%). Par contre, les proportions d’adolescents qui sont découragés par le manque de confidentialité, le mauvais accueil, la stigmatisation et la peur du coût sont plus élevées en milieu urbain qu’en milieu rural. Les résultats ne laissent pas apparaître des différences significatives entre garçons et filles.</w:t>
      </w:r>
    </w:p>
    <w:p w:rsidR="00991B18" w:rsidRDefault="00991B18" w:rsidP="00E14C19">
      <w:pPr>
        <w:keepNext/>
        <w:keepLines/>
        <w:jc w:val="left"/>
        <w:rPr>
          <w:rFonts w:cs="Arial"/>
        </w:rPr>
      </w:pPr>
    </w:p>
    <w:p w:rsidR="00991B18" w:rsidRPr="002914E1" w:rsidRDefault="00C52BFA" w:rsidP="00E14C19">
      <w:pPr>
        <w:pStyle w:val="Titre4"/>
      </w:pPr>
      <w:bookmarkStart w:id="111" w:name="_Toc490814288"/>
      <w:r>
        <w:t>VII.</w:t>
      </w:r>
      <w:r w:rsidR="00991B18" w:rsidRPr="002914E1">
        <w:t>2.2.3</w:t>
      </w:r>
      <w:r w:rsidR="00991B18" w:rsidRPr="002914E1">
        <w:tab/>
        <w:t>Connaissance des méthodes de prévention des infections VIH/SIDA</w:t>
      </w:r>
      <w:bookmarkEnd w:id="111"/>
    </w:p>
    <w:p w:rsidR="00991B18" w:rsidRPr="002914E1" w:rsidRDefault="00991B18" w:rsidP="00E14C19">
      <w:pPr>
        <w:pStyle w:val="Titre4"/>
      </w:pPr>
      <w:r w:rsidRPr="002914E1">
        <w:t> </w:t>
      </w:r>
    </w:p>
    <w:p w:rsidR="00277E52" w:rsidRDefault="00991B18" w:rsidP="00E14C19">
      <w:pPr>
        <w:keepNext/>
        <w:keepLines/>
        <w:rPr>
          <w:rFonts w:cs="Arial"/>
        </w:rPr>
      </w:pPr>
      <w:r w:rsidRPr="002914E1">
        <w:rPr>
          <w:rFonts w:cs="Arial"/>
        </w:rPr>
        <w:t xml:space="preserve">L’analyse des données collectées sur le terrain a permis de mesurer chez la population âgée de 15-24 ans, le niveau de connaissance du risque de transmission </w:t>
      </w:r>
      <w:r w:rsidR="00F07BEE">
        <w:rPr>
          <w:rFonts w:cs="Arial"/>
        </w:rPr>
        <w:t>du VIH par des rapports sexuels</w:t>
      </w:r>
      <w:r w:rsidRPr="002914E1">
        <w:rPr>
          <w:rFonts w:cs="Arial"/>
        </w:rPr>
        <w:t xml:space="preserve">, du niveau de réduction du risque de transmission du VIH par l’utilisation du préservatif, de mesurer la perception sur le VIH. </w:t>
      </w:r>
    </w:p>
    <w:p w:rsidR="00277E52" w:rsidRDefault="00277E52">
      <w:pPr>
        <w:jc w:val="left"/>
        <w:rPr>
          <w:rFonts w:cs="Arial"/>
        </w:rPr>
      </w:pPr>
      <w:r>
        <w:rPr>
          <w:rFonts w:cs="Arial"/>
        </w:rPr>
        <w:br w:type="page"/>
      </w:r>
    </w:p>
    <w:p w:rsidR="00277E52" w:rsidRDefault="00277E52" w:rsidP="00E14C19">
      <w:pPr>
        <w:keepNext/>
        <w:keepLines/>
        <w:rPr>
          <w:rFonts w:cs="Arial"/>
        </w:rPr>
      </w:pPr>
    </w:p>
    <w:p w:rsidR="00912BAA" w:rsidRPr="002914E1" w:rsidRDefault="00991B18" w:rsidP="00E14C19">
      <w:pPr>
        <w:keepNext/>
        <w:keepLines/>
        <w:rPr>
          <w:rFonts w:cs="Arial"/>
        </w:rPr>
      </w:pPr>
      <w:r w:rsidRPr="002914E1">
        <w:rPr>
          <w:rFonts w:cs="Arial"/>
        </w:rPr>
        <w:t xml:space="preserve">Les résultats présentés dans les tableaux suivants indiquent que parmi les adolescents, un peu </w:t>
      </w:r>
      <w:r w:rsidR="00912BAA" w:rsidRPr="002914E1">
        <w:rPr>
          <w:rFonts w:cs="Arial"/>
        </w:rPr>
        <w:t xml:space="preserve">plus de deux adolescents sur </w:t>
      </w:r>
      <w:r w:rsidR="00B65B30" w:rsidRPr="002914E1">
        <w:rPr>
          <w:rFonts w:cs="Arial"/>
        </w:rPr>
        <w:t xml:space="preserve">cinq </w:t>
      </w:r>
      <w:r w:rsidR="00912BAA" w:rsidRPr="002914E1">
        <w:rPr>
          <w:rFonts w:cs="Arial"/>
        </w:rPr>
        <w:t>(</w:t>
      </w:r>
      <w:r w:rsidR="00F07BEE">
        <w:rPr>
          <w:rFonts w:cs="Arial"/>
        </w:rPr>
        <w:t>43</w:t>
      </w:r>
      <w:r w:rsidR="00912BAA" w:rsidRPr="002914E1">
        <w:rPr>
          <w:rFonts w:cs="Arial"/>
        </w:rPr>
        <w:t xml:space="preserve">%) estiment que le préservatif est un moyen efficace pour prévenir le VIH/Sida. Ceux qui ont cité la fidélité à un seul partenaire sexuel qui n’est pas infecté représentent </w:t>
      </w:r>
      <w:r w:rsidR="00F07BEE">
        <w:rPr>
          <w:rFonts w:cs="Arial"/>
        </w:rPr>
        <w:t>23</w:t>
      </w:r>
      <w:r w:rsidR="00912BAA" w:rsidRPr="002914E1">
        <w:rPr>
          <w:rFonts w:cs="Arial"/>
        </w:rPr>
        <w:t>% et la proportion d’adolescents qui pensent que l’abstinence est un</w:t>
      </w:r>
      <w:r w:rsidR="00B35D58">
        <w:rPr>
          <w:rFonts w:cs="Arial"/>
        </w:rPr>
        <w:t xml:space="preserve"> </w:t>
      </w:r>
      <w:r w:rsidR="00912BAA" w:rsidRPr="002914E1">
        <w:rPr>
          <w:rFonts w:cs="Arial"/>
        </w:rPr>
        <w:t>moyen de prévention</w:t>
      </w:r>
      <w:r w:rsidR="00B35D58">
        <w:rPr>
          <w:rFonts w:cs="Arial"/>
        </w:rPr>
        <w:t xml:space="preserve"> </w:t>
      </w:r>
      <w:r w:rsidR="007F07DE">
        <w:rPr>
          <w:rFonts w:cs="Arial"/>
        </w:rPr>
        <w:t xml:space="preserve">du VIH </w:t>
      </w:r>
      <w:r w:rsidR="00912BAA" w:rsidRPr="002914E1">
        <w:rPr>
          <w:rFonts w:cs="Arial"/>
        </w:rPr>
        <w:t>est de</w:t>
      </w:r>
      <w:r w:rsidR="00B65B30" w:rsidRPr="002914E1">
        <w:rPr>
          <w:rFonts w:cs="Arial"/>
        </w:rPr>
        <w:t xml:space="preserve"> 34</w:t>
      </w:r>
      <w:r w:rsidR="00912BAA" w:rsidRPr="002914E1">
        <w:rPr>
          <w:rFonts w:cs="Arial"/>
        </w:rPr>
        <w:t>%.</w:t>
      </w:r>
    </w:p>
    <w:p w:rsidR="00912BAA" w:rsidRPr="002914E1" w:rsidRDefault="00912BAA" w:rsidP="00E14C19">
      <w:pPr>
        <w:keepNext/>
        <w:keepLines/>
        <w:autoSpaceDE w:val="0"/>
        <w:autoSpaceDN w:val="0"/>
        <w:adjustRightInd w:val="0"/>
        <w:rPr>
          <w:rFonts w:cs="Arial"/>
        </w:rPr>
      </w:pPr>
    </w:p>
    <w:p w:rsidR="00912BAA" w:rsidRPr="002914E1" w:rsidRDefault="00912BAA" w:rsidP="00E14C19">
      <w:pPr>
        <w:keepNext/>
        <w:keepLines/>
        <w:autoSpaceDE w:val="0"/>
        <w:autoSpaceDN w:val="0"/>
        <w:adjustRightInd w:val="0"/>
        <w:rPr>
          <w:rFonts w:cs="Arial"/>
        </w:rPr>
      </w:pPr>
      <w:r w:rsidRPr="002914E1">
        <w:rPr>
          <w:rFonts w:cs="Arial"/>
        </w:rPr>
        <w:t>Au niveau des régions, on note que c’est à Kindia (48%) et à Labé (4</w:t>
      </w:r>
      <w:r w:rsidR="00F07BEE">
        <w:rPr>
          <w:rFonts w:cs="Arial"/>
        </w:rPr>
        <w:t>4</w:t>
      </w:r>
      <w:r w:rsidRPr="002914E1">
        <w:rPr>
          <w:rFonts w:cs="Arial"/>
        </w:rPr>
        <w:t>%) que l’utilisation du préservatif a été citée par</w:t>
      </w:r>
      <w:r w:rsidR="00B35D58">
        <w:rPr>
          <w:rFonts w:cs="Arial"/>
        </w:rPr>
        <w:t xml:space="preserve"> </w:t>
      </w:r>
      <w:r w:rsidR="0050505F">
        <w:rPr>
          <w:rFonts w:cs="Arial"/>
        </w:rPr>
        <w:t>beaucoup</w:t>
      </w:r>
      <w:r w:rsidR="007F07DE">
        <w:rPr>
          <w:rFonts w:cs="Arial"/>
        </w:rPr>
        <w:t xml:space="preserve"> plus</w:t>
      </w:r>
      <w:r w:rsidR="00B35D58">
        <w:rPr>
          <w:rFonts w:cs="Arial"/>
        </w:rPr>
        <w:t xml:space="preserve"> </w:t>
      </w:r>
      <w:r w:rsidRPr="002914E1">
        <w:rPr>
          <w:rFonts w:cs="Arial"/>
        </w:rPr>
        <w:t>d’adolescents. A Mamou et à Farana</w:t>
      </w:r>
      <w:r w:rsidR="00F07BEE">
        <w:rPr>
          <w:rFonts w:cs="Arial"/>
        </w:rPr>
        <w:t>h, les pourcentages sont de 41% et 33</w:t>
      </w:r>
      <w:r w:rsidRPr="002914E1">
        <w:rPr>
          <w:rFonts w:cs="Arial"/>
        </w:rPr>
        <w:t>% respectivement</w:t>
      </w:r>
      <w:r w:rsidR="00B65B30" w:rsidRPr="002914E1">
        <w:rPr>
          <w:rFonts w:cs="Arial"/>
        </w:rPr>
        <w:t>.</w:t>
      </w:r>
      <w:r w:rsidRPr="002914E1">
        <w:rPr>
          <w:rFonts w:cs="Arial"/>
        </w:rPr>
        <w:t xml:space="preserve"> Quant à l’abstinence, la proportion la plus élevée a été enregist</w:t>
      </w:r>
      <w:r w:rsidR="00F07BEE">
        <w:rPr>
          <w:rFonts w:cs="Arial"/>
        </w:rPr>
        <w:t>rée dans la région de Mamou (3</w:t>
      </w:r>
      <w:r w:rsidRPr="002914E1">
        <w:rPr>
          <w:rFonts w:cs="Arial"/>
        </w:rPr>
        <w:t xml:space="preserve">9%) </w:t>
      </w:r>
      <w:r w:rsidRPr="00991B18">
        <w:rPr>
          <w:rFonts w:cs="Arial"/>
        </w:rPr>
        <w:t>contre moins de 30% à Kindia. L’utilisation du préservatif a été par ailleurs plus citée par les</w:t>
      </w:r>
      <w:r w:rsidRPr="002914E1">
        <w:rPr>
          <w:rFonts w:cs="Arial"/>
        </w:rPr>
        <w:t xml:space="preserve"> adolescents du milieu urbai</w:t>
      </w:r>
      <w:r w:rsidR="00F82892" w:rsidRPr="002914E1">
        <w:rPr>
          <w:rFonts w:cs="Arial"/>
        </w:rPr>
        <w:t>n que ceux du</w:t>
      </w:r>
      <w:r w:rsidR="00F07BEE">
        <w:rPr>
          <w:rFonts w:cs="Arial"/>
        </w:rPr>
        <w:t xml:space="preserve"> milieu rural (48% contre 41</w:t>
      </w:r>
      <w:r w:rsidRPr="002914E1">
        <w:rPr>
          <w:rFonts w:cs="Arial"/>
        </w:rPr>
        <w:t>%). Pour la fidélité à un seul partenaire sexuel qui n'est pas infecté et l’abstinence, les résultats indiquent que les proportions sont plus élevées en milieu rural.</w:t>
      </w:r>
    </w:p>
    <w:p w:rsidR="00912BAA" w:rsidRPr="002914E1" w:rsidRDefault="00912BAA" w:rsidP="00E14C19">
      <w:pPr>
        <w:keepNext/>
        <w:keepLines/>
        <w:rPr>
          <w:rFonts w:cs="Arial"/>
        </w:rPr>
      </w:pPr>
    </w:p>
    <w:p w:rsidR="00912BAA" w:rsidRPr="002914E1" w:rsidRDefault="00912BAA" w:rsidP="00E14C19">
      <w:pPr>
        <w:keepNext/>
        <w:keepLines/>
        <w:rPr>
          <w:rFonts w:cs="Arial"/>
        </w:rPr>
      </w:pPr>
      <w:r w:rsidRPr="002914E1">
        <w:rPr>
          <w:rFonts w:cs="Arial"/>
        </w:rPr>
        <w:t>Du point de vue sexe, on constate également que ce sont les garçons qui ont plus cité le préservatif comme moyen de</w:t>
      </w:r>
      <w:r w:rsidR="00F07BEE">
        <w:rPr>
          <w:rFonts w:cs="Arial"/>
        </w:rPr>
        <w:t xml:space="preserve"> prévention que les filles (57% contre 34</w:t>
      </w:r>
      <w:r w:rsidRPr="002914E1">
        <w:rPr>
          <w:rFonts w:cs="Arial"/>
        </w:rPr>
        <w:t xml:space="preserve">%) alors que pour les deux autres moyens à savoir la fidélité à un partenaire unique et l’abstinence les proportions sont plus grandes chez les filles que chez les garçons. C’est </w:t>
      </w:r>
      <w:r w:rsidR="00F07BEE">
        <w:rPr>
          <w:rFonts w:cs="Arial"/>
        </w:rPr>
        <w:t>ainsi que pour la fidélité, 28</w:t>
      </w:r>
      <w:r w:rsidRPr="002914E1">
        <w:rPr>
          <w:rFonts w:cs="Arial"/>
        </w:rPr>
        <w:t xml:space="preserve">% estiment qu’elle permet </w:t>
      </w:r>
      <w:r w:rsidR="00F07BEE">
        <w:rPr>
          <w:rFonts w:cs="Arial"/>
        </w:rPr>
        <w:t>d’éviter les maladies contre 16</w:t>
      </w:r>
      <w:r w:rsidRPr="002914E1">
        <w:rPr>
          <w:rFonts w:cs="Arial"/>
        </w:rPr>
        <w:t>% pour les garçons. L</w:t>
      </w:r>
      <w:r w:rsidR="00F07BEE">
        <w:rPr>
          <w:rFonts w:cs="Arial"/>
        </w:rPr>
        <w:t>’abstinence a été citée par 39% des filles et 28</w:t>
      </w:r>
      <w:r w:rsidRPr="002914E1">
        <w:rPr>
          <w:rFonts w:cs="Arial"/>
        </w:rPr>
        <w:t>% des garçons.</w:t>
      </w:r>
    </w:p>
    <w:p w:rsidR="00B65B30" w:rsidRPr="002914E1" w:rsidRDefault="00B65B30" w:rsidP="00E14C19">
      <w:pPr>
        <w:keepNext/>
        <w:keepLines/>
        <w:jc w:val="left"/>
      </w:pPr>
    </w:p>
    <w:p w:rsidR="00912BAA" w:rsidRPr="002914E1" w:rsidRDefault="00912BAA" w:rsidP="00A15496">
      <w:pPr>
        <w:pStyle w:val="Titre7"/>
      </w:pPr>
      <w:bookmarkStart w:id="112" w:name="_Toc490814336"/>
      <w:r w:rsidRPr="002914E1">
        <w:rPr>
          <w:b/>
        </w:rPr>
        <w:t xml:space="preserve">Tableau </w:t>
      </w:r>
      <w:r w:rsidR="00B85F28" w:rsidRPr="002914E1">
        <w:rPr>
          <w:b/>
        </w:rPr>
        <w:t>2.</w:t>
      </w:r>
      <w:r w:rsidR="000D4A52">
        <w:rPr>
          <w:b/>
        </w:rPr>
        <w:t>4</w:t>
      </w:r>
      <w:r w:rsidRPr="002914E1">
        <w:t xml:space="preserve"> : Répartition (%) des adolescents selon leur niveau de connaissance des moyens de prévention et de contamination du VIH et des avantages de l’utilisation du préservatif par certaines caractéristiques sociodémographiques</w:t>
      </w:r>
      <w:bookmarkEnd w:id="112"/>
    </w:p>
    <w:p w:rsidR="00AB3717" w:rsidRPr="002914E1" w:rsidRDefault="00AB3717" w:rsidP="00E14C19">
      <w:pPr>
        <w:keepNext/>
        <w:keepLines/>
        <w:jc w:val="left"/>
        <w:rPr>
          <w:sz w:val="20"/>
        </w:rPr>
      </w:pPr>
    </w:p>
    <w:tbl>
      <w:tblPr>
        <w:tblW w:w="9209" w:type="dxa"/>
        <w:tblLayout w:type="fixed"/>
        <w:tblCellMar>
          <w:left w:w="0" w:type="dxa"/>
          <w:right w:w="0" w:type="dxa"/>
        </w:tblCellMar>
        <w:tblLook w:val="04A0" w:firstRow="1" w:lastRow="0" w:firstColumn="1" w:lastColumn="0" w:noHBand="0" w:noVBand="1"/>
      </w:tblPr>
      <w:tblGrid>
        <w:gridCol w:w="1838"/>
        <w:gridCol w:w="425"/>
        <w:gridCol w:w="567"/>
        <w:gridCol w:w="709"/>
        <w:gridCol w:w="709"/>
        <w:gridCol w:w="850"/>
        <w:gridCol w:w="709"/>
        <w:gridCol w:w="709"/>
        <w:gridCol w:w="850"/>
        <w:gridCol w:w="851"/>
        <w:gridCol w:w="992"/>
      </w:tblGrid>
      <w:tr w:rsidR="00927D03" w:rsidRPr="002914E1" w:rsidTr="00B76CF2">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b/>
                <w:bCs/>
                <w:color w:val="000000"/>
                <w:sz w:val="18"/>
                <w:szCs w:val="18"/>
                <w:lang w:eastAsia="fr-FR"/>
              </w:rPr>
            </w:pPr>
            <w:r w:rsidRPr="002914E1">
              <w:rPr>
                <w:rFonts w:cs="Arial"/>
                <w:b/>
                <w:bCs/>
                <w:color w:val="000000"/>
                <w:sz w:val="18"/>
                <w:szCs w:val="18"/>
                <w:lang w:eastAsia="fr-FR"/>
              </w:rPr>
              <w:t>Caractéristiques</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color w:val="000000"/>
                <w:sz w:val="16"/>
                <w:szCs w:val="18"/>
                <w:lang w:eastAsia="fr-FR"/>
              </w:rPr>
            </w:pPr>
            <w:r w:rsidRPr="002914E1">
              <w:rPr>
                <w:rFonts w:cs="Arial"/>
                <w:color w:val="000000"/>
                <w:sz w:val="16"/>
                <w:szCs w:val="18"/>
                <w:lang w:eastAsia="fr-FR"/>
              </w:rPr>
              <w:t>Comment prévenir la transmission du VIH/SIDA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color w:val="000000"/>
                <w:sz w:val="16"/>
                <w:szCs w:val="18"/>
                <w:lang w:eastAsia="fr-FR"/>
              </w:rPr>
            </w:pPr>
            <w:r w:rsidRPr="002914E1">
              <w:rPr>
                <w:rFonts w:cs="Arial"/>
                <w:color w:val="000000"/>
                <w:sz w:val="16"/>
                <w:szCs w:val="18"/>
                <w:lang w:eastAsia="fr-FR"/>
              </w:rPr>
              <w:t xml:space="preserve">Ont déclaré qu’une personne paraissant être en bonne santé peut être infectée par le VIH/Sida </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color w:val="000000"/>
                <w:sz w:val="16"/>
                <w:szCs w:val="18"/>
                <w:lang w:eastAsia="fr-FR"/>
              </w:rPr>
            </w:pPr>
            <w:r w:rsidRPr="002914E1">
              <w:rPr>
                <w:rFonts w:cs="Arial"/>
                <w:color w:val="000000"/>
                <w:sz w:val="16"/>
                <w:szCs w:val="18"/>
                <w:lang w:eastAsia="fr-FR"/>
              </w:rPr>
              <w:t>Connaissent le mode de contamination du VIH/Sida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color w:val="000000"/>
                <w:sz w:val="18"/>
                <w:szCs w:val="18"/>
                <w:lang w:eastAsia="fr-FR"/>
              </w:rPr>
            </w:pPr>
            <w:r w:rsidRPr="002914E1">
              <w:rPr>
                <w:rFonts w:cs="Arial"/>
                <w:color w:val="000000"/>
                <w:sz w:val="18"/>
                <w:szCs w:val="18"/>
                <w:lang w:eastAsia="fr-FR"/>
              </w:rPr>
              <w:t>Effectif de jeunes interrogés</w:t>
            </w:r>
          </w:p>
        </w:tc>
      </w:tr>
      <w:tr w:rsidR="00AB3717" w:rsidRPr="002914E1" w:rsidTr="00B76CF2">
        <w:trPr>
          <w:cantSplit/>
          <w:trHeight w:val="249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AB3717" w:rsidRPr="002914E1" w:rsidRDefault="00AB3717" w:rsidP="00E14C19">
            <w:pPr>
              <w:keepNext/>
              <w:keepLines/>
              <w:jc w:val="left"/>
              <w:rPr>
                <w:rFonts w:cs="Arial"/>
                <w:b/>
                <w:bCs/>
                <w:color w:val="000000"/>
                <w:sz w:val="18"/>
                <w:szCs w:val="18"/>
                <w:lang w:eastAsia="fr-FR"/>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B3717" w:rsidRPr="002914E1" w:rsidRDefault="00AB3717" w:rsidP="00E14C19">
            <w:pPr>
              <w:keepNext/>
              <w:keepLines/>
              <w:ind w:left="113" w:right="113"/>
              <w:jc w:val="center"/>
              <w:rPr>
                <w:rFonts w:cs="Arial"/>
                <w:color w:val="000000"/>
                <w:sz w:val="18"/>
                <w:szCs w:val="18"/>
                <w:lang w:eastAsia="fr-FR"/>
              </w:rPr>
            </w:pPr>
            <w:r w:rsidRPr="002914E1">
              <w:rPr>
                <w:rFonts w:cs="Arial"/>
                <w:color w:val="000000"/>
                <w:sz w:val="18"/>
                <w:szCs w:val="18"/>
                <w:lang w:eastAsia="fr-FR"/>
              </w:rPr>
              <w:t>En utilisant le préservatif</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B3717" w:rsidRPr="002914E1" w:rsidRDefault="00AB3717" w:rsidP="00E14C19">
            <w:pPr>
              <w:keepNext/>
              <w:keepLines/>
              <w:ind w:left="113" w:right="113"/>
              <w:jc w:val="center"/>
              <w:rPr>
                <w:rFonts w:cs="Arial"/>
                <w:color w:val="000000"/>
                <w:sz w:val="18"/>
                <w:szCs w:val="18"/>
                <w:lang w:eastAsia="fr-FR"/>
              </w:rPr>
            </w:pPr>
            <w:r w:rsidRPr="002914E1">
              <w:rPr>
                <w:rFonts w:cs="Arial"/>
                <w:color w:val="000000"/>
                <w:sz w:val="18"/>
                <w:szCs w:val="18"/>
                <w:lang w:eastAsia="fr-FR"/>
              </w:rPr>
              <w:t>Fidélité à un seul partenaire sexuel qui n'est pas infecté</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B3717" w:rsidRPr="002914E1" w:rsidRDefault="00AB3717" w:rsidP="00E14C19">
            <w:pPr>
              <w:keepNext/>
              <w:keepLines/>
              <w:ind w:left="113" w:right="113"/>
              <w:jc w:val="center"/>
              <w:rPr>
                <w:rFonts w:cs="Arial"/>
                <w:color w:val="000000"/>
                <w:sz w:val="16"/>
                <w:szCs w:val="18"/>
                <w:lang w:eastAsia="fr-FR"/>
              </w:rPr>
            </w:pPr>
            <w:r w:rsidRPr="002914E1">
              <w:rPr>
                <w:rFonts w:cs="Arial"/>
                <w:color w:val="000000"/>
                <w:sz w:val="16"/>
                <w:szCs w:val="18"/>
                <w:lang w:eastAsia="fr-FR"/>
              </w:rPr>
              <w:t>Abstinence</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3717" w:rsidRPr="002914E1" w:rsidRDefault="00AB3717" w:rsidP="00E14C19">
            <w:pPr>
              <w:keepNext/>
              <w:keepLines/>
              <w:jc w:val="left"/>
              <w:rPr>
                <w:rFonts w:cs="Arial"/>
                <w:color w:val="000000"/>
                <w:sz w:val="16"/>
                <w:szCs w:val="18"/>
                <w:lang w:eastAsia="fr-FR"/>
              </w:rPr>
            </w:pPr>
          </w:p>
        </w:tc>
        <w:tc>
          <w:tcPr>
            <w:tcW w:w="850" w:type="dxa"/>
            <w:tcBorders>
              <w:top w:val="nil"/>
              <w:left w:val="nil"/>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color w:val="000000"/>
                <w:sz w:val="16"/>
                <w:szCs w:val="18"/>
                <w:lang w:eastAsia="fr-FR"/>
              </w:rPr>
            </w:pPr>
            <w:r w:rsidRPr="002914E1">
              <w:rPr>
                <w:rFonts w:cs="Arial"/>
                <w:color w:val="000000"/>
                <w:sz w:val="16"/>
                <w:szCs w:val="18"/>
                <w:lang w:eastAsia="fr-FR"/>
              </w:rPr>
              <w:t>En utilisation même objet pointu lors des percements d'oreilles ou des tatouages</w:t>
            </w:r>
          </w:p>
        </w:tc>
        <w:tc>
          <w:tcPr>
            <w:tcW w:w="709" w:type="dxa"/>
            <w:tcBorders>
              <w:top w:val="nil"/>
              <w:left w:val="nil"/>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color w:val="000000"/>
                <w:sz w:val="16"/>
                <w:szCs w:val="18"/>
                <w:lang w:eastAsia="fr-FR"/>
              </w:rPr>
            </w:pPr>
            <w:r w:rsidRPr="002914E1">
              <w:rPr>
                <w:rFonts w:cs="Arial"/>
                <w:color w:val="000000"/>
                <w:sz w:val="16"/>
                <w:szCs w:val="18"/>
                <w:lang w:eastAsia="fr-FR"/>
              </w:rPr>
              <w:t>Rapports sexuels non protégés</w:t>
            </w:r>
          </w:p>
        </w:tc>
        <w:tc>
          <w:tcPr>
            <w:tcW w:w="709" w:type="dxa"/>
            <w:tcBorders>
              <w:top w:val="nil"/>
              <w:left w:val="nil"/>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color w:val="000000"/>
                <w:sz w:val="16"/>
                <w:szCs w:val="18"/>
                <w:lang w:eastAsia="fr-FR"/>
              </w:rPr>
            </w:pPr>
            <w:r w:rsidRPr="002914E1">
              <w:rPr>
                <w:rFonts w:cs="Arial"/>
                <w:color w:val="000000"/>
                <w:sz w:val="16"/>
                <w:szCs w:val="18"/>
                <w:lang w:eastAsia="fr-FR"/>
              </w:rPr>
              <w:t>Par une injection non sécurisée</w:t>
            </w:r>
          </w:p>
        </w:tc>
        <w:tc>
          <w:tcPr>
            <w:tcW w:w="850" w:type="dxa"/>
            <w:tcBorders>
              <w:top w:val="nil"/>
              <w:left w:val="nil"/>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color w:val="000000"/>
                <w:sz w:val="16"/>
                <w:szCs w:val="18"/>
                <w:lang w:eastAsia="fr-FR"/>
              </w:rPr>
            </w:pPr>
            <w:r w:rsidRPr="002914E1">
              <w:rPr>
                <w:rFonts w:cs="Arial"/>
                <w:color w:val="000000"/>
                <w:sz w:val="16"/>
                <w:szCs w:val="18"/>
                <w:lang w:eastAsia="fr-FR"/>
              </w:rPr>
              <w:t>Transfusion sanguine avec du sang contaminé</w:t>
            </w:r>
          </w:p>
        </w:tc>
        <w:tc>
          <w:tcPr>
            <w:tcW w:w="851" w:type="dxa"/>
            <w:tcBorders>
              <w:top w:val="nil"/>
              <w:left w:val="nil"/>
              <w:bottom w:val="single" w:sz="4" w:space="0" w:color="auto"/>
              <w:right w:val="single" w:sz="4" w:space="0" w:color="auto"/>
            </w:tcBorders>
            <w:shd w:val="clear" w:color="auto" w:fill="auto"/>
            <w:vAlign w:val="center"/>
            <w:hideMark/>
          </w:tcPr>
          <w:p w:rsidR="00AB3717" w:rsidRPr="002914E1" w:rsidRDefault="00AB3717" w:rsidP="00E14C19">
            <w:pPr>
              <w:keepNext/>
              <w:keepLines/>
              <w:jc w:val="center"/>
              <w:rPr>
                <w:rFonts w:cs="Arial"/>
                <w:color w:val="000000"/>
                <w:sz w:val="16"/>
                <w:szCs w:val="18"/>
                <w:lang w:eastAsia="fr-FR"/>
              </w:rPr>
            </w:pPr>
            <w:r w:rsidRPr="002914E1">
              <w:rPr>
                <w:rFonts w:cs="Arial"/>
                <w:color w:val="000000"/>
                <w:sz w:val="16"/>
                <w:szCs w:val="18"/>
                <w:lang w:eastAsia="fr-FR"/>
              </w:rPr>
              <w:t>De la mère à l'enfant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3717" w:rsidRPr="002914E1" w:rsidRDefault="00AB3717" w:rsidP="00E14C19">
            <w:pPr>
              <w:keepNext/>
              <w:keepLines/>
              <w:jc w:val="left"/>
              <w:rPr>
                <w:rFonts w:cs="Arial"/>
                <w:color w:val="000000"/>
                <w:sz w:val="18"/>
                <w:szCs w:val="18"/>
                <w:lang w:eastAsia="fr-FR"/>
              </w:rPr>
            </w:pPr>
          </w:p>
        </w:tc>
      </w:tr>
      <w:tr w:rsidR="00AB3717" w:rsidRPr="002914E1" w:rsidTr="00B76CF2">
        <w:tc>
          <w:tcPr>
            <w:tcW w:w="1838" w:type="dxa"/>
            <w:tcBorders>
              <w:top w:val="nil"/>
              <w:left w:val="single" w:sz="4" w:space="0" w:color="auto"/>
              <w:bottom w:val="nil"/>
              <w:right w:val="single" w:sz="4" w:space="0" w:color="auto"/>
            </w:tcBorders>
            <w:shd w:val="clear" w:color="auto" w:fill="auto"/>
            <w:vAlign w:val="center"/>
            <w:hideMark/>
          </w:tcPr>
          <w:p w:rsidR="00AB3717" w:rsidRPr="002914E1" w:rsidRDefault="00AB3717" w:rsidP="00E14C19">
            <w:pPr>
              <w:keepNext/>
              <w:keepLines/>
              <w:jc w:val="left"/>
              <w:rPr>
                <w:rFonts w:cs="Arial"/>
                <w:b/>
                <w:bCs/>
                <w:color w:val="000000"/>
                <w:sz w:val="18"/>
                <w:szCs w:val="18"/>
                <w:lang w:eastAsia="fr-FR"/>
              </w:rPr>
            </w:pPr>
            <w:r w:rsidRPr="002914E1">
              <w:rPr>
                <w:rFonts w:cs="Arial"/>
                <w:b/>
                <w:bCs/>
                <w:color w:val="000000"/>
                <w:sz w:val="18"/>
                <w:szCs w:val="18"/>
                <w:lang w:eastAsia="fr-FR"/>
              </w:rPr>
              <w:t>Région Administrative </w:t>
            </w:r>
          </w:p>
        </w:tc>
        <w:tc>
          <w:tcPr>
            <w:tcW w:w="425" w:type="dxa"/>
            <w:tcBorders>
              <w:top w:val="nil"/>
              <w:left w:val="nil"/>
              <w:bottom w:val="nil"/>
              <w:right w:val="single" w:sz="4" w:space="0" w:color="auto"/>
            </w:tcBorders>
            <w:shd w:val="clear" w:color="auto" w:fill="auto"/>
            <w:vAlign w:val="center"/>
            <w:hideMark/>
          </w:tcPr>
          <w:p w:rsidR="00AB3717" w:rsidRPr="002914E1" w:rsidRDefault="00AB3717" w:rsidP="00E14C19">
            <w:pPr>
              <w:keepNext/>
              <w:keepLines/>
              <w:jc w:val="left"/>
              <w:rPr>
                <w:rFonts w:cs="Arial"/>
                <w:b/>
                <w:bCs/>
                <w:color w:val="000000"/>
                <w:sz w:val="18"/>
                <w:szCs w:val="18"/>
                <w:lang w:eastAsia="fr-FR"/>
              </w:rPr>
            </w:pPr>
            <w:r w:rsidRPr="002914E1">
              <w:rPr>
                <w:rFonts w:cs="Arial"/>
                <w:b/>
                <w:bCs/>
                <w:color w:val="000000"/>
                <w:sz w:val="18"/>
                <w:szCs w:val="18"/>
                <w:lang w:eastAsia="fr-FR"/>
              </w:rPr>
              <w:t> </w:t>
            </w:r>
          </w:p>
        </w:tc>
        <w:tc>
          <w:tcPr>
            <w:tcW w:w="567" w:type="dxa"/>
            <w:tcBorders>
              <w:top w:val="nil"/>
              <w:left w:val="nil"/>
              <w:bottom w:val="nil"/>
              <w:right w:val="single" w:sz="4" w:space="0" w:color="auto"/>
            </w:tcBorders>
            <w:shd w:val="clear" w:color="auto" w:fill="auto"/>
            <w:vAlign w:val="center"/>
            <w:hideMark/>
          </w:tcPr>
          <w:p w:rsidR="00AB3717" w:rsidRPr="002914E1" w:rsidRDefault="00AB3717" w:rsidP="00E14C19">
            <w:pPr>
              <w:keepNext/>
              <w:keepLines/>
              <w:jc w:val="left"/>
              <w:rPr>
                <w:rFonts w:cs="Arial"/>
                <w:b/>
                <w:bCs/>
                <w:color w:val="000000"/>
                <w:sz w:val="18"/>
                <w:szCs w:val="18"/>
                <w:lang w:eastAsia="fr-FR"/>
              </w:rPr>
            </w:pPr>
            <w:r w:rsidRPr="002914E1">
              <w:rPr>
                <w:rFonts w:cs="Arial"/>
                <w:b/>
                <w:bCs/>
                <w:color w:val="000000"/>
                <w:sz w:val="18"/>
                <w:szCs w:val="18"/>
                <w:lang w:eastAsia="fr-FR"/>
              </w:rPr>
              <w:t> </w:t>
            </w:r>
          </w:p>
        </w:tc>
        <w:tc>
          <w:tcPr>
            <w:tcW w:w="709" w:type="dxa"/>
            <w:tcBorders>
              <w:top w:val="nil"/>
              <w:left w:val="nil"/>
              <w:bottom w:val="nil"/>
              <w:right w:val="single" w:sz="4" w:space="0" w:color="auto"/>
            </w:tcBorders>
            <w:shd w:val="clear" w:color="auto" w:fill="auto"/>
            <w:vAlign w:val="center"/>
            <w:hideMark/>
          </w:tcPr>
          <w:p w:rsidR="00AB3717" w:rsidRPr="002914E1" w:rsidRDefault="00AB3717" w:rsidP="00E14C19">
            <w:pPr>
              <w:keepNext/>
              <w:keepLines/>
              <w:jc w:val="left"/>
              <w:rPr>
                <w:rFonts w:cs="Arial"/>
                <w:b/>
                <w:bCs/>
                <w:color w:val="000000"/>
                <w:sz w:val="18"/>
                <w:szCs w:val="18"/>
                <w:lang w:eastAsia="fr-FR"/>
              </w:rPr>
            </w:pPr>
            <w:r w:rsidRPr="002914E1">
              <w:rPr>
                <w:rFonts w:cs="Arial"/>
                <w:b/>
                <w:bCs/>
                <w:color w:val="000000"/>
                <w:sz w:val="18"/>
                <w:szCs w:val="18"/>
                <w:lang w:eastAsia="fr-FR"/>
              </w:rPr>
              <w:t> </w:t>
            </w:r>
          </w:p>
        </w:tc>
        <w:tc>
          <w:tcPr>
            <w:tcW w:w="709" w:type="dxa"/>
            <w:tcBorders>
              <w:top w:val="nil"/>
              <w:left w:val="nil"/>
              <w:bottom w:val="nil"/>
              <w:right w:val="single" w:sz="4" w:space="0" w:color="auto"/>
            </w:tcBorders>
            <w:shd w:val="clear" w:color="auto" w:fill="auto"/>
            <w:vAlign w:val="center"/>
            <w:hideMark/>
          </w:tcPr>
          <w:p w:rsidR="00AB3717" w:rsidRPr="002914E1" w:rsidRDefault="00AB3717" w:rsidP="00E14C19">
            <w:pPr>
              <w:keepNext/>
              <w:keepLines/>
              <w:jc w:val="left"/>
              <w:rPr>
                <w:rFonts w:cs="Arial"/>
                <w:b/>
                <w:bCs/>
                <w:color w:val="000000"/>
                <w:sz w:val="18"/>
                <w:szCs w:val="18"/>
                <w:lang w:eastAsia="fr-FR"/>
              </w:rPr>
            </w:pPr>
            <w:r w:rsidRPr="002914E1">
              <w:rPr>
                <w:rFonts w:cs="Arial"/>
                <w:b/>
                <w:bCs/>
                <w:color w:val="000000"/>
                <w:sz w:val="18"/>
                <w:szCs w:val="18"/>
                <w:lang w:eastAsia="fr-FR"/>
              </w:rPr>
              <w:t> </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992" w:type="dxa"/>
            <w:tcBorders>
              <w:top w:val="nil"/>
              <w:left w:val="nil"/>
              <w:bottom w:val="nil"/>
              <w:right w:val="single" w:sz="4" w:space="0" w:color="auto"/>
            </w:tcBorders>
            <w:shd w:val="clear" w:color="auto" w:fill="auto"/>
            <w:noWrap/>
            <w:vAlign w:val="bottom"/>
            <w:hideMark/>
          </w:tcPr>
          <w:p w:rsidR="00AB3717" w:rsidRPr="002914E1" w:rsidRDefault="00AB3717" w:rsidP="00E14C19">
            <w:pPr>
              <w:keepNext/>
              <w:keepLines/>
              <w:jc w:val="left"/>
              <w:rPr>
                <w:rFonts w:ascii="Calibri" w:hAnsi="Calibri"/>
                <w:color w:val="000000"/>
                <w:sz w:val="18"/>
                <w:szCs w:val="18"/>
                <w:lang w:eastAsia="fr-FR"/>
              </w:rPr>
            </w:pPr>
            <w:r w:rsidRPr="002914E1">
              <w:rPr>
                <w:rFonts w:ascii="Calibri" w:hAnsi="Calibri"/>
                <w:color w:val="000000"/>
                <w:sz w:val="18"/>
                <w:szCs w:val="18"/>
                <w:lang w:eastAsia="fr-FR"/>
              </w:rPr>
              <w:t> </w:t>
            </w:r>
          </w:p>
        </w:tc>
      </w:tr>
      <w:tr w:rsidR="00AB3717" w:rsidRPr="002914E1" w:rsidTr="00B76CF2">
        <w:tc>
          <w:tcPr>
            <w:tcW w:w="1838" w:type="dxa"/>
            <w:tcBorders>
              <w:top w:val="nil"/>
              <w:left w:val="single" w:sz="4" w:space="0" w:color="auto"/>
              <w:bottom w:val="nil"/>
              <w:right w:val="single" w:sz="4" w:space="0" w:color="auto"/>
            </w:tcBorders>
            <w:shd w:val="clear" w:color="auto" w:fill="auto"/>
            <w:vAlign w:val="center"/>
            <w:hideMark/>
          </w:tcPr>
          <w:p w:rsidR="00AB3717" w:rsidRPr="002914E1" w:rsidRDefault="00AB3717" w:rsidP="00E14C19">
            <w:pPr>
              <w:keepNext/>
              <w:keepLines/>
              <w:rPr>
                <w:rFonts w:cs="Arial"/>
                <w:color w:val="000000"/>
                <w:sz w:val="18"/>
                <w:szCs w:val="18"/>
                <w:lang w:eastAsia="fr-FR"/>
              </w:rPr>
            </w:pPr>
            <w:r w:rsidRPr="002914E1">
              <w:rPr>
                <w:rFonts w:cs="Arial"/>
                <w:color w:val="000000"/>
                <w:sz w:val="18"/>
                <w:szCs w:val="18"/>
                <w:lang w:eastAsia="fr-FR"/>
              </w:rPr>
              <w:t>Faranah</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33,2</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30,8</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36</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84</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63,5</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69,4</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23,5</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24,7</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13,2</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331</w:t>
            </w:r>
          </w:p>
        </w:tc>
      </w:tr>
      <w:tr w:rsidR="00AB3717" w:rsidRPr="002914E1" w:rsidTr="00B76CF2">
        <w:tc>
          <w:tcPr>
            <w:tcW w:w="1838" w:type="dxa"/>
            <w:tcBorders>
              <w:top w:val="nil"/>
              <w:left w:val="single" w:sz="4" w:space="0" w:color="auto"/>
              <w:bottom w:val="nil"/>
              <w:right w:val="single" w:sz="4" w:space="0" w:color="auto"/>
            </w:tcBorders>
            <w:shd w:val="clear" w:color="auto" w:fill="auto"/>
            <w:vAlign w:val="center"/>
            <w:hideMark/>
          </w:tcPr>
          <w:p w:rsidR="00AB3717" w:rsidRPr="002914E1" w:rsidRDefault="00AB3717" w:rsidP="00E14C19">
            <w:pPr>
              <w:keepNext/>
              <w:keepLines/>
              <w:rPr>
                <w:rFonts w:cs="Arial"/>
                <w:color w:val="000000"/>
                <w:sz w:val="18"/>
                <w:szCs w:val="18"/>
                <w:lang w:eastAsia="fr-FR"/>
              </w:rPr>
            </w:pPr>
            <w:r w:rsidRPr="002914E1">
              <w:rPr>
                <w:rFonts w:cs="Arial"/>
                <w:color w:val="000000"/>
                <w:sz w:val="18"/>
                <w:szCs w:val="18"/>
                <w:lang w:eastAsia="fr-FR"/>
              </w:rPr>
              <w:t>Kindia</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48,4</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21,8</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29,8</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77,5</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46</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79,4</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7,7</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15,3</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537</w:t>
            </w:r>
          </w:p>
        </w:tc>
      </w:tr>
      <w:tr w:rsidR="00AB3717" w:rsidRPr="002914E1" w:rsidTr="00B76CF2">
        <w:tc>
          <w:tcPr>
            <w:tcW w:w="1838" w:type="dxa"/>
            <w:tcBorders>
              <w:top w:val="nil"/>
              <w:left w:val="single" w:sz="4" w:space="0" w:color="auto"/>
              <w:bottom w:val="nil"/>
              <w:right w:val="single" w:sz="4" w:space="0" w:color="auto"/>
            </w:tcBorders>
            <w:shd w:val="clear" w:color="auto" w:fill="auto"/>
            <w:vAlign w:val="center"/>
            <w:hideMark/>
          </w:tcPr>
          <w:p w:rsidR="00AB3717" w:rsidRPr="002914E1" w:rsidRDefault="00AB3717" w:rsidP="00E14C19">
            <w:pPr>
              <w:keepNext/>
              <w:keepLines/>
              <w:rPr>
                <w:rFonts w:cs="Arial"/>
                <w:color w:val="000000"/>
                <w:sz w:val="18"/>
                <w:szCs w:val="18"/>
                <w:lang w:eastAsia="fr-FR"/>
              </w:rPr>
            </w:pPr>
            <w:r w:rsidRPr="002914E1">
              <w:rPr>
                <w:rFonts w:cs="Arial"/>
                <w:color w:val="000000"/>
                <w:sz w:val="18"/>
                <w:szCs w:val="18"/>
                <w:lang w:eastAsia="fr-FR"/>
              </w:rPr>
              <w:t>Labé</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43,7</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20,4</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36</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83,9</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53,3</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94,5</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24,8</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9,2</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21,1</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378</w:t>
            </w:r>
          </w:p>
        </w:tc>
      </w:tr>
      <w:tr w:rsidR="00AB3717" w:rsidRPr="002914E1" w:rsidTr="00B76CF2">
        <w:tc>
          <w:tcPr>
            <w:tcW w:w="1838" w:type="dxa"/>
            <w:tcBorders>
              <w:top w:val="nil"/>
              <w:left w:val="single" w:sz="4" w:space="0" w:color="auto"/>
              <w:bottom w:val="single" w:sz="4" w:space="0" w:color="auto"/>
              <w:right w:val="single" w:sz="4" w:space="0" w:color="auto"/>
            </w:tcBorders>
            <w:shd w:val="clear" w:color="auto" w:fill="auto"/>
            <w:vAlign w:val="center"/>
            <w:hideMark/>
          </w:tcPr>
          <w:p w:rsidR="00AB3717" w:rsidRPr="002914E1" w:rsidRDefault="00AB3717" w:rsidP="00E14C19">
            <w:pPr>
              <w:keepNext/>
              <w:keepLines/>
              <w:rPr>
                <w:rFonts w:cs="Arial"/>
                <w:color w:val="000000"/>
                <w:sz w:val="18"/>
                <w:szCs w:val="18"/>
                <w:lang w:eastAsia="fr-FR"/>
              </w:rPr>
            </w:pPr>
            <w:r w:rsidRPr="002914E1">
              <w:rPr>
                <w:rFonts w:cs="Arial"/>
                <w:color w:val="000000"/>
                <w:sz w:val="18"/>
                <w:szCs w:val="18"/>
                <w:lang w:eastAsia="fr-FR"/>
              </w:rPr>
              <w:t>Mamou</w:t>
            </w:r>
            <w:r w:rsidR="00B35D58">
              <w:rPr>
                <w:rFonts w:cs="Arial"/>
                <w:color w:val="000000"/>
                <w:sz w:val="18"/>
                <w:szCs w:val="18"/>
                <w:lang w:eastAsia="fr-FR"/>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41,2</w:t>
            </w:r>
          </w:p>
        </w:tc>
        <w:tc>
          <w:tcPr>
            <w:tcW w:w="567"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19,9</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38,9</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79,4</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36,1</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63,9</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8,6</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19,8</w:t>
            </w:r>
          </w:p>
        </w:tc>
        <w:tc>
          <w:tcPr>
            <w:tcW w:w="851"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9,7</w:t>
            </w:r>
          </w:p>
        </w:tc>
        <w:tc>
          <w:tcPr>
            <w:tcW w:w="992" w:type="dxa"/>
            <w:tcBorders>
              <w:top w:val="nil"/>
              <w:left w:val="nil"/>
              <w:bottom w:val="single" w:sz="4" w:space="0" w:color="auto"/>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296</w:t>
            </w:r>
          </w:p>
        </w:tc>
      </w:tr>
      <w:tr w:rsidR="00AB3717" w:rsidRPr="002914E1" w:rsidTr="00B76CF2">
        <w:tc>
          <w:tcPr>
            <w:tcW w:w="1838" w:type="dxa"/>
            <w:tcBorders>
              <w:top w:val="nil"/>
              <w:left w:val="single" w:sz="4" w:space="0" w:color="auto"/>
              <w:bottom w:val="nil"/>
              <w:right w:val="single" w:sz="4" w:space="0" w:color="auto"/>
            </w:tcBorders>
            <w:shd w:val="clear" w:color="auto" w:fill="auto"/>
            <w:vAlign w:val="center"/>
            <w:hideMark/>
          </w:tcPr>
          <w:p w:rsidR="00AB3717" w:rsidRPr="002914E1" w:rsidRDefault="00AB3717" w:rsidP="00E14C19">
            <w:pPr>
              <w:keepNext/>
              <w:keepLines/>
              <w:jc w:val="left"/>
              <w:rPr>
                <w:rFonts w:cs="Arial"/>
                <w:b/>
                <w:bCs/>
                <w:color w:val="000000"/>
                <w:sz w:val="18"/>
                <w:szCs w:val="18"/>
                <w:lang w:eastAsia="fr-FR"/>
              </w:rPr>
            </w:pPr>
            <w:r w:rsidRPr="002914E1">
              <w:rPr>
                <w:rFonts w:cs="Arial"/>
                <w:b/>
                <w:bCs/>
                <w:color w:val="000000"/>
                <w:sz w:val="18"/>
                <w:szCs w:val="18"/>
                <w:lang w:eastAsia="fr-FR"/>
              </w:rPr>
              <w:t>Milieu de résidence</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1542</w:t>
            </w:r>
          </w:p>
        </w:tc>
      </w:tr>
      <w:tr w:rsidR="00AB3717" w:rsidRPr="002914E1" w:rsidTr="00B76CF2">
        <w:tc>
          <w:tcPr>
            <w:tcW w:w="1838" w:type="dxa"/>
            <w:tcBorders>
              <w:top w:val="nil"/>
              <w:left w:val="single" w:sz="4" w:space="0" w:color="auto"/>
              <w:bottom w:val="nil"/>
              <w:right w:val="single" w:sz="4" w:space="0" w:color="auto"/>
            </w:tcBorders>
            <w:shd w:val="clear" w:color="auto" w:fill="auto"/>
            <w:vAlign w:val="center"/>
            <w:hideMark/>
          </w:tcPr>
          <w:p w:rsidR="00AB3717" w:rsidRPr="002914E1" w:rsidRDefault="00AB3717" w:rsidP="00E14C19">
            <w:pPr>
              <w:keepNext/>
              <w:keepLines/>
              <w:rPr>
                <w:rFonts w:cs="Arial"/>
                <w:color w:val="000000"/>
                <w:sz w:val="18"/>
                <w:szCs w:val="18"/>
                <w:lang w:eastAsia="fr-FR"/>
              </w:rPr>
            </w:pPr>
            <w:r w:rsidRPr="002914E1">
              <w:rPr>
                <w:rFonts w:cs="Arial"/>
                <w:color w:val="000000"/>
                <w:sz w:val="18"/>
                <w:szCs w:val="18"/>
                <w:lang w:eastAsia="fr-FR"/>
              </w:rPr>
              <w:t>Urbain</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47,9</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23</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29,1</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74,6</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46,1</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75,1</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13,5</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18,7</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6,9</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382</w:t>
            </w:r>
          </w:p>
        </w:tc>
      </w:tr>
      <w:tr w:rsidR="00AB3717" w:rsidRPr="002914E1" w:rsidTr="00B76CF2">
        <w:tc>
          <w:tcPr>
            <w:tcW w:w="1838" w:type="dxa"/>
            <w:tcBorders>
              <w:top w:val="nil"/>
              <w:left w:val="single" w:sz="4" w:space="0" w:color="auto"/>
              <w:bottom w:val="single" w:sz="4" w:space="0" w:color="auto"/>
              <w:right w:val="single" w:sz="4" w:space="0" w:color="auto"/>
            </w:tcBorders>
            <w:shd w:val="clear" w:color="auto" w:fill="auto"/>
            <w:vAlign w:val="center"/>
            <w:hideMark/>
          </w:tcPr>
          <w:p w:rsidR="00AB3717" w:rsidRPr="002914E1" w:rsidRDefault="00AB3717" w:rsidP="00E14C19">
            <w:pPr>
              <w:keepNext/>
              <w:keepLines/>
              <w:rPr>
                <w:rFonts w:cs="Arial"/>
                <w:color w:val="000000"/>
                <w:sz w:val="18"/>
                <w:szCs w:val="18"/>
                <w:lang w:eastAsia="fr-FR"/>
              </w:rPr>
            </w:pPr>
            <w:r w:rsidRPr="002914E1">
              <w:rPr>
                <w:rFonts w:cs="Arial"/>
                <w:color w:val="000000"/>
                <w:sz w:val="18"/>
                <w:szCs w:val="18"/>
                <w:lang w:eastAsia="fr-FR"/>
              </w:rPr>
              <w:t>Rural</w:t>
            </w:r>
            <w:r w:rsidR="00B35D58">
              <w:rPr>
                <w:rFonts w:cs="Arial"/>
                <w:color w:val="000000"/>
                <w:sz w:val="18"/>
                <w:szCs w:val="18"/>
                <w:lang w:eastAsia="fr-FR"/>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40,9</w:t>
            </w:r>
          </w:p>
        </w:tc>
        <w:tc>
          <w:tcPr>
            <w:tcW w:w="567"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23</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36,1</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82,8</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50,2</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78,3</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15,6</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16,2</w:t>
            </w:r>
          </w:p>
        </w:tc>
        <w:tc>
          <w:tcPr>
            <w:tcW w:w="851"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13,8</w:t>
            </w:r>
          </w:p>
        </w:tc>
        <w:tc>
          <w:tcPr>
            <w:tcW w:w="992" w:type="dxa"/>
            <w:tcBorders>
              <w:top w:val="nil"/>
              <w:left w:val="nil"/>
              <w:bottom w:val="single" w:sz="4" w:space="0" w:color="auto"/>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1160</w:t>
            </w:r>
          </w:p>
        </w:tc>
      </w:tr>
      <w:tr w:rsidR="00AB3717" w:rsidRPr="002914E1" w:rsidTr="00B76CF2">
        <w:tc>
          <w:tcPr>
            <w:tcW w:w="1838" w:type="dxa"/>
            <w:tcBorders>
              <w:top w:val="nil"/>
              <w:left w:val="single" w:sz="4" w:space="0" w:color="auto"/>
              <w:bottom w:val="nil"/>
              <w:right w:val="single" w:sz="4" w:space="0" w:color="auto"/>
            </w:tcBorders>
            <w:shd w:val="clear" w:color="auto" w:fill="auto"/>
            <w:vAlign w:val="center"/>
            <w:hideMark/>
          </w:tcPr>
          <w:p w:rsidR="00AB3717" w:rsidRPr="002914E1" w:rsidRDefault="00AB3717" w:rsidP="00E14C19">
            <w:pPr>
              <w:keepNext/>
              <w:keepLines/>
              <w:rPr>
                <w:rFonts w:cs="Arial"/>
                <w:b/>
                <w:bCs/>
                <w:color w:val="000000"/>
                <w:sz w:val="18"/>
                <w:szCs w:val="18"/>
                <w:lang w:eastAsia="fr-FR"/>
              </w:rPr>
            </w:pPr>
            <w:r w:rsidRPr="002914E1">
              <w:rPr>
                <w:rFonts w:cs="Arial"/>
                <w:b/>
                <w:bCs/>
                <w:color w:val="000000"/>
                <w:sz w:val="18"/>
                <w:szCs w:val="18"/>
                <w:lang w:eastAsia="fr-FR"/>
              </w:rPr>
              <w:t>Sexe</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1542</w:t>
            </w:r>
          </w:p>
        </w:tc>
      </w:tr>
      <w:tr w:rsidR="00AB3717" w:rsidRPr="002914E1" w:rsidTr="00B76CF2">
        <w:tc>
          <w:tcPr>
            <w:tcW w:w="1838" w:type="dxa"/>
            <w:tcBorders>
              <w:top w:val="nil"/>
              <w:left w:val="single" w:sz="4" w:space="0" w:color="auto"/>
              <w:bottom w:val="nil"/>
              <w:right w:val="single" w:sz="4" w:space="0" w:color="auto"/>
            </w:tcBorders>
            <w:shd w:val="clear" w:color="auto" w:fill="auto"/>
            <w:vAlign w:val="center"/>
            <w:hideMark/>
          </w:tcPr>
          <w:p w:rsidR="00AB3717" w:rsidRPr="002914E1" w:rsidRDefault="00AB3717" w:rsidP="00E14C19">
            <w:pPr>
              <w:keepNext/>
              <w:keepLines/>
              <w:rPr>
                <w:rFonts w:cs="Arial"/>
                <w:color w:val="000000"/>
                <w:sz w:val="18"/>
                <w:szCs w:val="18"/>
                <w:lang w:eastAsia="fr-FR"/>
              </w:rPr>
            </w:pPr>
            <w:r w:rsidRPr="002914E1">
              <w:rPr>
                <w:rFonts w:cs="Arial"/>
                <w:color w:val="000000"/>
                <w:sz w:val="18"/>
                <w:szCs w:val="18"/>
                <w:lang w:eastAsia="fr-FR"/>
              </w:rPr>
              <w:t>Masculin</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56,8</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15,7</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27,5</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82,5</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50</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79,2</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16,7</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18,4</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9,8</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593</w:t>
            </w:r>
          </w:p>
        </w:tc>
      </w:tr>
      <w:tr w:rsidR="00AB3717" w:rsidRPr="002914E1" w:rsidTr="00B76CF2">
        <w:tc>
          <w:tcPr>
            <w:tcW w:w="1838" w:type="dxa"/>
            <w:tcBorders>
              <w:top w:val="nil"/>
              <w:left w:val="single" w:sz="4" w:space="0" w:color="auto"/>
              <w:bottom w:val="single" w:sz="4" w:space="0" w:color="auto"/>
              <w:right w:val="single" w:sz="4" w:space="0" w:color="auto"/>
            </w:tcBorders>
            <w:shd w:val="clear" w:color="auto" w:fill="auto"/>
            <w:vAlign w:val="center"/>
            <w:hideMark/>
          </w:tcPr>
          <w:p w:rsidR="00AB3717" w:rsidRPr="002914E1" w:rsidRDefault="00AB3717" w:rsidP="00E14C19">
            <w:pPr>
              <w:keepNext/>
              <w:keepLines/>
              <w:rPr>
                <w:rFonts w:cs="Arial"/>
                <w:color w:val="000000"/>
                <w:sz w:val="18"/>
                <w:szCs w:val="18"/>
                <w:lang w:eastAsia="fr-FR"/>
              </w:rPr>
            </w:pPr>
            <w:r w:rsidRPr="002914E1">
              <w:rPr>
                <w:rFonts w:cs="Arial"/>
                <w:color w:val="000000"/>
                <w:sz w:val="18"/>
                <w:szCs w:val="18"/>
                <w:lang w:eastAsia="fr-FR"/>
              </w:rPr>
              <w:t>Féminin</w:t>
            </w:r>
            <w:r w:rsidR="00B35D58">
              <w:rPr>
                <w:rFonts w:cs="Arial"/>
                <w:color w:val="000000"/>
                <w:sz w:val="18"/>
                <w:szCs w:val="18"/>
                <w:lang w:eastAsia="fr-FR"/>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33,7</w:t>
            </w:r>
          </w:p>
        </w:tc>
        <w:tc>
          <w:tcPr>
            <w:tcW w:w="567"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27,6</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38,7</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79,8</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48,7</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76,5</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14,1</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15,8</w:t>
            </w:r>
          </w:p>
        </w:tc>
        <w:tc>
          <w:tcPr>
            <w:tcW w:w="851"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13,5</w:t>
            </w:r>
          </w:p>
        </w:tc>
        <w:tc>
          <w:tcPr>
            <w:tcW w:w="992" w:type="dxa"/>
            <w:tcBorders>
              <w:top w:val="nil"/>
              <w:left w:val="nil"/>
              <w:bottom w:val="single" w:sz="4" w:space="0" w:color="auto"/>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949</w:t>
            </w:r>
          </w:p>
        </w:tc>
      </w:tr>
      <w:tr w:rsidR="00AB3717" w:rsidRPr="002914E1" w:rsidTr="00B76CF2">
        <w:tc>
          <w:tcPr>
            <w:tcW w:w="1838" w:type="dxa"/>
            <w:tcBorders>
              <w:top w:val="nil"/>
              <w:left w:val="single" w:sz="4" w:space="0" w:color="auto"/>
              <w:bottom w:val="nil"/>
              <w:right w:val="single" w:sz="4" w:space="0" w:color="auto"/>
            </w:tcBorders>
            <w:shd w:val="clear" w:color="auto" w:fill="auto"/>
            <w:noWrap/>
            <w:vAlign w:val="center"/>
            <w:hideMark/>
          </w:tcPr>
          <w:p w:rsidR="00AB3717" w:rsidRPr="002914E1" w:rsidRDefault="00AB3717" w:rsidP="00E14C19">
            <w:pPr>
              <w:keepNext/>
              <w:keepLines/>
              <w:rPr>
                <w:rFonts w:cs="Arial"/>
                <w:b/>
                <w:bCs/>
                <w:color w:val="000000"/>
                <w:sz w:val="18"/>
                <w:szCs w:val="18"/>
                <w:lang w:eastAsia="fr-FR"/>
              </w:rPr>
            </w:pPr>
            <w:r w:rsidRPr="002914E1">
              <w:rPr>
                <w:rFonts w:cs="Arial"/>
                <w:b/>
                <w:bCs/>
                <w:color w:val="000000"/>
                <w:sz w:val="18"/>
                <w:szCs w:val="18"/>
                <w:lang w:eastAsia="fr-FR"/>
              </w:rPr>
              <w:t>Niveau d'instruction</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1542</w:t>
            </w:r>
          </w:p>
        </w:tc>
      </w:tr>
      <w:tr w:rsidR="00AB3717" w:rsidRPr="002914E1" w:rsidTr="00B76CF2">
        <w:tc>
          <w:tcPr>
            <w:tcW w:w="1838" w:type="dxa"/>
            <w:tcBorders>
              <w:top w:val="nil"/>
              <w:left w:val="single" w:sz="4" w:space="0" w:color="auto"/>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Aucun</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33,9</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28</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38,1</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75,2</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42,5</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67,2</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11,9</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14,3</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9,1</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472</w:t>
            </w:r>
          </w:p>
        </w:tc>
      </w:tr>
      <w:tr w:rsidR="00AB3717" w:rsidRPr="002914E1" w:rsidTr="00B76CF2">
        <w:tc>
          <w:tcPr>
            <w:tcW w:w="1838" w:type="dxa"/>
            <w:tcBorders>
              <w:top w:val="nil"/>
              <w:left w:val="single" w:sz="4" w:space="0" w:color="auto"/>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Primaire</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31,3</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27,2</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41,5</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74,9</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41,7</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73,6</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11,8</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10,3</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383</w:t>
            </w:r>
          </w:p>
        </w:tc>
      </w:tr>
      <w:tr w:rsidR="00AB3717" w:rsidRPr="002914E1" w:rsidTr="00B76CF2">
        <w:tc>
          <w:tcPr>
            <w:tcW w:w="1838" w:type="dxa"/>
            <w:tcBorders>
              <w:top w:val="nil"/>
              <w:left w:val="single" w:sz="4" w:space="0" w:color="auto"/>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Collège</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50,1</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18,6</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31,3</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85,6</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53,2</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87,9</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17,7</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20</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15,2</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515</w:t>
            </w:r>
          </w:p>
        </w:tc>
      </w:tr>
      <w:tr w:rsidR="00AB3717" w:rsidRPr="002914E1" w:rsidTr="00B76CF2">
        <w:tc>
          <w:tcPr>
            <w:tcW w:w="1838" w:type="dxa"/>
            <w:tcBorders>
              <w:top w:val="nil"/>
              <w:left w:val="single" w:sz="4" w:space="0" w:color="auto"/>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Lycée</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72</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10,4</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17,6</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93,6</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71,7</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86,6</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25,2</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29,1</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25,2</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125</w:t>
            </w:r>
          </w:p>
        </w:tc>
      </w:tr>
      <w:tr w:rsidR="00AB3717" w:rsidRPr="002914E1" w:rsidTr="00B76CF2">
        <w:tc>
          <w:tcPr>
            <w:tcW w:w="1838" w:type="dxa"/>
            <w:tcBorders>
              <w:top w:val="nil"/>
              <w:left w:val="single" w:sz="4" w:space="0" w:color="auto"/>
              <w:bottom w:val="nil"/>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Professionnel</w:t>
            </w:r>
            <w:r w:rsidR="00B35D58">
              <w:rPr>
                <w:rFonts w:cs="Arial"/>
                <w:color w:val="000000"/>
                <w:sz w:val="18"/>
                <w:szCs w:val="18"/>
                <w:lang w:eastAsia="fr-FR"/>
              </w:rPr>
              <w:t xml:space="preserve"> </w:t>
            </w:r>
          </w:p>
        </w:tc>
        <w:tc>
          <w:tcPr>
            <w:tcW w:w="425"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45,8</w:t>
            </w:r>
          </w:p>
        </w:tc>
        <w:tc>
          <w:tcPr>
            <w:tcW w:w="567"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37,5</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16,7</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100</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87,5</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83,3</w:t>
            </w:r>
          </w:p>
        </w:tc>
        <w:tc>
          <w:tcPr>
            <w:tcW w:w="709"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29,2</w:t>
            </w:r>
          </w:p>
        </w:tc>
        <w:tc>
          <w:tcPr>
            <w:tcW w:w="850"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33,3</w:t>
            </w:r>
          </w:p>
        </w:tc>
        <w:tc>
          <w:tcPr>
            <w:tcW w:w="851" w:type="dxa"/>
            <w:tcBorders>
              <w:top w:val="nil"/>
              <w:left w:val="nil"/>
              <w:bottom w:val="nil"/>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25</w:t>
            </w:r>
          </w:p>
        </w:tc>
        <w:tc>
          <w:tcPr>
            <w:tcW w:w="992" w:type="dxa"/>
            <w:tcBorders>
              <w:top w:val="nil"/>
              <w:left w:val="nil"/>
              <w:bottom w:val="nil"/>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24</w:t>
            </w:r>
          </w:p>
        </w:tc>
      </w:tr>
      <w:tr w:rsidR="00AB3717" w:rsidRPr="002914E1" w:rsidTr="00B76CF2">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left"/>
              <w:rPr>
                <w:rFonts w:cs="Arial"/>
                <w:color w:val="000000"/>
                <w:sz w:val="18"/>
                <w:szCs w:val="18"/>
                <w:lang w:eastAsia="fr-FR"/>
              </w:rPr>
            </w:pPr>
            <w:r w:rsidRPr="002914E1">
              <w:rPr>
                <w:rFonts w:cs="Arial"/>
                <w:color w:val="000000"/>
                <w:sz w:val="18"/>
                <w:szCs w:val="18"/>
                <w:lang w:eastAsia="fr-FR"/>
              </w:rPr>
              <w:t>Universitaire</w:t>
            </w:r>
            <w:r w:rsidR="00B35D58">
              <w:rPr>
                <w:rFonts w:cs="Arial"/>
                <w:color w:val="000000"/>
                <w:sz w:val="18"/>
                <w:szCs w:val="18"/>
                <w:lang w:eastAsia="fr-FR"/>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78,3</w:t>
            </w:r>
          </w:p>
        </w:tc>
        <w:tc>
          <w:tcPr>
            <w:tcW w:w="567"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4,3</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17,4</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95,7</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87</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95,7</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21,7</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34,8</w:t>
            </w:r>
          </w:p>
        </w:tc>
        <w:tc>
          <w:tcPr>
            <w:tcW w:w="851"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21,7</w:t>
            </w:r>
          </w:p>
        </w:tc>
        <w:tc>
          <w:tcPr>
            <w:tcW w:w="992" w:type="dxa"/>
            <w:tcBorders>
              <w:top w:val="nil"/>
              <w:left w:val="nil"/>
              <w:bottom w:val="single" w:sz="4" w:space="0" w:color="auto"/>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23</w:t>
            </w:r>
          </w:p>
        </w:tc>
      </w:tr>
      <w:tr w:rsidR="00AB3717" w:rsidRPr="002914E1" w:rsidTr="00B76CF2">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left"/>
              <w:rPr>
                <w:rFonts w:cs="Arial"/>
                <w:b/>
                <w:bCs/>
                <w:color w:val="000000"/>
                <w:sz w:val="18"/>
                <w:szCs w:val="18"/>
                <w:lang w:eastAsia="fr-FR"/>
              </w:rPr>
            </w:pPr>
            <w:r w:rsidRPr="002914E1">
              <w:rPr>
                <w:rFonts w:cs="Arial"/>
                <w:b/>
                <w:bCs/>
                <w:color w:val="000000"/>
                <w:sz w:val="18"/>
                <w:szCs w:val="18"/>
                <w:lang w:eastAsia="fr-FR"/>
              </w:rPr>
              <w:t>Total</w:t>
            </w:r>
          </w:p>
        </w:tc>
        <w:tc>
          <w:tcPr>
            <w:tcW w:w="425"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b/>
                <w:bCs/>
                <w:color w:val="000000"/>
                <w:sz w:val="18"/>
                <w:szCs w:val="18"/>
                <w:lang w:eastAsia="fr-FR"/>
              </w:rPr>
            </w:pPr>
            <w:r w:rsidRPr="002914E1">
              <w:rPr>
                <w:rFonts w:cs="Arial"/>
                <w:b/>
                <w:bCs/>
                <w:color w:val="000000"/>
                <w:sz w:val="18"/>
                <w:szCs w:val="18"/>
                <w:lang w:eastAsia="fr-FR"/>
              </w:rPr>
              <w:t>42,6</w:t>
            </w:r>
          </w:p>
        </w:tc>
        <w:tc>
          <w:tcPr>
            <w:tcW w:w="567"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b/>
                <w:bCs/>
                <w:color w:val="000000"/>
                <w:sz w:val="18"/>
                <w:szCs w:val="18"/>
                <w:lang w:eastAsia="fr-FR"/>
              </w:rPr>
            </w:pPr>
            <w:r w:rsidRPr="002914E1">
              <w:rPr>
                <w:rFonts w:cs="Arial"/>
                <w:b/>
                <w:bCs/>
                <w:color w:val="000000"/>
                <w:sz w:val="18"/>
                <w:szCs w:val="18"/>
                <w:lang w:eastAsia="fr-FR"/>
              </w:rPr>
              <w:t>23</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b/>
                <w:bCs/>
                <w:color w:val="000000"/>
                <w:sz w:val="18"/>
                <w:szCs w:val="18"/>
                <w:lang w:eastAsia="fr-FR"/>
              </w:rPr>
            </w:pPr>
            <w:r w:rsidRPr="002914E1">
              <w:rPr>
                <w:rFonts w:cs="Arial"/>
                <w:b/>
                <w:bCs/>
                <w:color w:val="000000"/>
                <w:sz w:val="18"/>
                <w:szCs w:val="18"/>
                <w:lang w:eastAsia="fr-FR"/>
              </w:rPr>
              <w:t>34,4</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b/>
                <w:bCs/>
                <w:color w:val="000000"/>
                <w:sz w:val="18"/>
                <w:szCs w:val="18"/>
                <w:lang w:eastAsia="fr-FR"/>
              </w:rPr>
            </w:pPr>
            <w:r w:rsidRPr="002914E1">
              <w:rPr>
                <w:rFonts w:cs="Arial"/>
                <w:b/>
                <w:bCs/>
                <w:color w:val="000000"/>
                <w:sz w:val="18"/>
                <w:szCs w:val="18"/>
                <w:lang w:eastAsia="fr-FR"/>
              </w:rPr>
              <w:t>80,8</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b/>
                <w:bCs/>
                <w:color w:val="000000"/>
                <w:sz w:val="18"/>
                <w:szCs w:val="18"/>
                <w:lang w:eastAsia="fr-FR"/>
              </w:rPr>
            </w:pPr>
            <w:r w:rsidRPr="002914E1">
              <w:rPr>
                <w:rFonts w:cs="Arial"/>
                <w:b/>
                <w:bCs/>
                <w:color w:val="000000"/>
                <w:sz w:val="18"/>
                <w:szCs w:val="18"/>
                <w:lang w:eastAsia="fr-FR"/>
              </w:rPr>
              <w:t>49,2</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b/>
                <w:bCs/>
                <w:color w:val="000000"/>
                <w:sz w:val="18"/>
                <w:szCs w:val="18"/>
                <w:lang w:eastAsia="fr-FR"/>
              </w:rPr>
            </w:pPr>
            <w:r w:rsidRPr="002914E1">
              <w:rPr>
                <w:rFonts w:cs="Arial"/>
                <w:b/>
                <w:bCs/>
                <w:color w:val="000000"/>
                <w:sz w:val="18"/>
                <w:szCs w:val="18"/>
                <w:lang w:eastAsia="fr-FR"/>
              </w:rPr>
              <w:t>77,5</w:t>
            </w:r>
          </w:p>
        </w:tc>
        <w:tc>
          <w:tcPr>
            <w:tcW w:w="709"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b/>
                <w:bCs/>
                <w:color w:val="000000"/>
                <w:sz w:val="18"/>
                <w:szCs w:val="18"/>
                <w:lang w:eastAsia="fr-FR"/>
              </w:rPr>
            </w:pPr>
            <w:r w:rsidRPr="002914E1">
              <w:rPr>
                <w:rFonts w:cs="Arial"/>
                <w:b/>
                <w:bCs/>
                <w:color w:val="000000"/>
                <w:sz w:val="18"/>
                <w:szCs w:val="18"/>
                <w:lang w:eastAsia="fr-FR"/>
              </w:rPr>
              <w:t>15,1</w:t>
            </w:r>
          </w:p>
        </w:tc>
        <w:tc>
          <w:tcPr>
            <w:tcW w:w="850"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b/>
                <w:bCs/>
                <w:color w:val="000000"/>
                <w:sz w:val="18"/>
                <w:szCs w:val="18"/>
                <w:lang w:eastAsia="fr-FR"/>
              </w:rPr>
            </w:pPr>
            <w:r w:rsidRPr="002914E1">
              <w:rPr>
                <w:rFonts w:cs="Arial"/>
                <w:b/>
                <w:bCs/>
                <w:color w:val="000000"/>
                <w:sz w:val="18"/>
                <w:szCs w:val="18"/>
                <w:lang w:eastAsia="fr-FR"/>
              </w:rPr>
              <w:t>16,8</w:t>
            </w:r>
          </w:p>
        </w:tc>
        <w:tc>
          <w:tcPr>
            <w:tcW w:w="851" w:type="dxa"/>
            <w:tcBorders>
              <w:top w:val="nil"/>
              <w:left w:val="nil"/>
              <w:bottom w:val="single" w:sz="4" w:space="0" w:color="auto"/>
              <w:right w:val="single" w:sz="4" w:space="0" w:color="auto"/>
            </w:tcBorders>
            <w:shd w:val="clear" w:color="auto" w:fill="auto"/>
            <w:noWrap/>
            <w:vAlign w:val="center"/>
            <w:hideMark/>
          </w:tcPr>
          <w:p w:rsidR="00AB3717" w:rsidRPr="002914E1" w:rsidRDefault="00AB3717" w:rsidP="00E14C19">
            <w:pPr>
              <w:keepNext/>
              <w:keepLines/>
              <w:jc w:val="right"/>
              <w:rPr>
                <w:rFonts w:cs="Arial"/>
                <w:b/>
                <w:bCs/>
                <w:color w:val="000000"/>
                <w:sz w:val="18"/>
                <w:szCs w:val="18"/>
                <w:lang w:eastAsia="fr-FR"/>
              </w:rPr>
            </w:pPr>
            <w:r w:rsidRPr="002914E1">
              <w:rPr>
                <w:rFonts w:cs="Arial"/>
                <w:b/>
                <w:bCs/>
                <w:color w:val="000000"/>
                <w:sz w:val="18"/>
                <w:szCs w:val="18"/>
                <w:lang w:eastAsia="fr-FR"/>
              </w:rPr>
              <w:t>12,1</w:t>
            </w:r>
          </w:p>
        </w:tc>
        <w:tc>
          <w:tcPr>
            <w:tcW w:w="992" w:type="dxa"/>
            <w:tcBorders>
              <w:top w:val="nil"/>
              <w:left w:val="nil"/>
              <w:bottom w:val="single" w:sz="4" w:space="0" w:color="auto"/>
              <w:right w:val="single" w:sz="4" w:space="0" w:color="auto"/>
            </w:tcBorders>
            <w:shd w:val="clear" w:color="auto" w:fill="auto"/>
            <w:noWrap/>
            <w:hideMark/>
          </w:tcPr>
          <w:p w:rsidR="00AB3717" w:rsidRPr="002914E1" w:rsidRDefault="00AB3717" w:rsidP="00E14C19">
            <w:pPr>
              <w:keepNext/>
              <w:keepLines/>
              <w:jc w:val="right"/>
              <w:rPr>
                <w:rFonts w:cs="Arial"/>
                <w:color w:val="000000"/>
                <w:sz w:val="18"/>
                <w:szCs w:val="18"/>
                <w:lang w:eastAsia="fr-FR"/>
              </w:rPr>
            </w:pPr>
            <w:r w:rsidRPr="002914E1">
              <w:rPr>
                <w:rFonts w:cs="Arial"/>
                <w:color w:val="000000"/>
                <w:sz w:val="18"/>
                <w:szCs w:val="18"/>
                <w:lang w:eastAsia="fr-FR"/>
              </w:rPr>
              <w:t>1542</w:t>
            </w:r>
          </w:p>
        </w:tc>
      </w:tr>
    </w:tbl>
    <w:p w:rsidR="00277E52" w:rsidRDefault="00277E52">
      <w:pPr>
        <w:jc w:val="left"/>
      </w:pPr>
      <w:r>
        <w:br w:type="page"/>
      </w:r>
    </w:p>
    <w:p w:rsidR="00991B18" w:rsidRDefault="00991B18" w:rsidP="00E14C19">
      <w:pPr>
        <w:keepNext/>
        <w:keepLines/>
        <w:jc w:val="left"/>
      </w:pPr>
    </w:p>
    <w:p w:rsidR="00F82892" w:rsidRPr="002914E1" w:rsidRDefault="00F82892" w:rsidP="00E14C19">
      <w:pPr>
        <w:keepNext/>
        <w:keepLines/>
        <w:rPr>
          <w:rFonts w:cs="Arial"/>
        </w:rPr>
      </w:pPr>
      <w:r w:rsidRPr="002914E1">
        <w:rPr>
          <w:rFonts w:cs="Arial"/>
        </w:rPr>
        <w:t>On a posé une question aux adolescents pour connaitre leur avis sur l’efficacité du préservatif contre le VIH/Sida. Les résultats indiquent que sept personnes interrogées sur dix sont d’accord que le préservatif protège effic</w:t>
      </w:r>
      <w:r w:rsidR="000B1840">
        <w:rPr>
          <w:rFonts w:cs="Arial"/>
        </w:rPr>
        <w:t>acement contre le VIH/Sida (70%) et un peu plus du quart (27</w:t>
      </w:r>
      <w:r w:rsidRPr="002914E1">
        <w:rPr>
          <w:rFonts w:cs="Arial"/>
        </w:rPr>
        <w:t>%) n’ont pas d’avis. Ceux qui ne sont pas d’accord représentent moins de 3%.</w:t>
      </w:r>
    </w:p>
    <w:p w:rsidR="00F82892" w:rsidRPr="00991B18" w:rsidRDefault="00F82892" w:rsidP="00E14C19">
      <w:pPr>
        <w:keepNext/>
        <w:keepLines/>
        <w:rPr>
          <w:rFonts w:cs="Arial"/>
          <w:sz w:val="20"/>
        </w:rPr>
      </w:pPr>
    </w:p>
    <w:p w:rsidR="00F82892" w:rsidRPr="002914E1" w:rsidRDefault="00F82892" w:rsidP="00E14C19">
      <w:pPr>
        <w:keepNext/>
        <w:keepLines/>
        <w:rPr>
          <w:rFonts w:cs="Arial"/>
        </w:rPr>
      </w:pPr>
      <w:r w:rsidRPr="002914E1">
        <w:rPr>
          <w:rFonts w:cs="Arial"/>
        </w:rPr>
        <w:t>C’es</w:t>
      </w:r>
      <w:r w:rsidR="000B1840">
        <w:rPr>
          <w:rFonts w:cs="Arial"/>
        </w:rPr>
        <w:t>t dans les régions de Labé (88</w:t>
      </w:r>
      <w:r w:rsidRPr="002914E1">
        <w:rPr>
          <w:rFonts w:cs="Arial"/>
        </w:rPr>
        <w:t>%) et Kindia</w:t>
      </w:r>
      <w:r w:rsidR="000B1840">
        <w:rPr>
          <w:rFonts w:cs="Arial"/>
        </w:rPr>
        <w:t xml:space="preserve"> (71</w:t>
      </w:r>
      <w:r w:rsidR="005F1038" w:rsidRPr="002914E1">
        <w:rPr>
          <w:rFonts w:cs="Arial"/>
        </w:rPr>
        <w:t>%)</w:t>
      </w:r>
      <w:r w:rsidRPr="002914E1">
        <w:rPr>
          <w:rFonts w:cs="Arial"/>
        </w:rPr>
        <w:t xml:space="preserve"> que les proportions d’adolescents qui sont d’accord sur l’efficacité du préservatif</w:t>
      </w:r>
      <w:r w:rsidR="004F637F">
        <w:rPr>
          <w:rFonts w:cs="Arial"/>
        </w:rPr>
        <w:t xml:space="preserve"> comme moyen de prévention du VIH</w:t>
      </w:r>
      <w:r w:rsidRPr="002914E1">
        <w:rPr>
          <w:rFonts w:cs="Arial"/>
        </w:rPr>
        <w:t xml:space="preserve"> sont plus élevées. A Mamou </w:t>
      </w:r>
      <w:r w:rsidR="000B1840">
        <w:rPr>
          <w:rFonts w:cs="Arial"/>
        </w:rPr>
        <w:t>c’est seulement 52</w:t>
      </w:r>
      <w:r w:rsidR="005F1038" w:rsidRPr="002914E1">
        <w:rPr>
          <w:rFonts w:cs="Arial"/>
        </w:rPr>
        <w:t>% qui sont d’accord</w:t>
      </w:r>
      <w:r w:rsidRPr="002914E1">
        <w:rPr>
          <w:rFonts w:cs="Arial"/>
        </w:rPr>
        <w:t xml:space="preserve"> que le préservatif permet de se protéger contre le VIH/.Sida et environ 46% n’ont pas émis d’avis.</w:t>
      </w:r>
    </w:p>
    <w:p w:rsidR="00F82892" w:rsidRPr="00991B18" w:rsidRDefault="00F82892" w:rsidP="00E14C19">
      <w:pPr>
        <w:keepNext/>
        <w:keepLines/>
        <w:rPr>
          <w:rFonts w:cs="Arial"/>
          <w:sz w:val="20"/>
        </w:rPr>
      </w:pPr>
    </w:p>
    <w:p w:rsidR="00F82892" w:rsidRPr="002914E1" w:rsidRDefault="00F82892" w:rsidP="00E14C19">
      <w:pPr>
        <w:keepNext/>
        <w:keepLines/>
        <w:rPr>
          <w:rFonts w:cs="Arial"/>
        </w:rPr>
      </w:pPr>
      <w:r w:rsidRPr="002914E1">
        <w:rPr>
          <w:rFonts w:cs="Arial"/>
        </w:rPr>
        <w:t xml:space="preserve">Les adolescents du milieu urbain </w:t>
      </w:r>
      <w:r w:rsidR="005F1038" w:rsidRPr="002914E1">
        <w:rPr>
          <w:rFonts w:cs="Arial"/>
        </w:rPr>
        <w:t>et ceux du milieu rural estiment</w:t>
      </w:r>
      <w:r w:rsidR="00B35D58">
        <w:rPr>
          <w:rFonts w:cs="Arial"/>
        </w:rPr>
        <w:t xml:space="preserve"> </w:t>
      </w:r>
      <w:r w:rsidR="006F2655">
        <w:rPr>
          <w:rFonts w:cs="Arial"/>
        </w:rPr>
        <w:t xml:space="preserve">dans 70% des cas, </w:t>
      </w:r>
      <w:r w:rsidR="005F1038" w:rsidRPr="002914E1">
        <w:rPr>
          <w:rFonts w:cs="Arial"/>
        </w:rPr>
        <w:t>que le préservatif protège contre le VIH/</w:t>
      </w:r>
      <w:r w:rsidR="00D36CEE" w:rsidRPr="002914E1">
        <w:rPr>
          <w:rFonts w:cs="Arial"/>
        </w:rPr>
        <w:t xml:space="preserve">SIDA. </w:t>
      </w:r>
      <w:r w:rsidRPr="002914E1">
        <w:rPr>
          <w:rFonts w:cs="Arial"/>
        </w:rPr>
        <w:t>Par contre la proportion de ceux qui n’ont pas exprimé leur avis sur ce sujet est plus importante en</w:t>
      </w:r>
      <w:r w:rsidR="001C11AB" w:rsidRPr="002914E1">
        <w:rPr>
          <w:rFonts w:cs="Arial"/>
        </w:rPr>
        <w:t xml:space="preserve"> milieu rural qu’en milieu urbain (2</w:t>
      </w:r>
      <w:r w:rsidR="000B1840">
        <w:rPr>
          <w:rFonts w:cs="Arial"/>
        </w:rPr>
        <w:t>8% contre 26</w:t>
      </w:r>
      <w:r w:rsidR="001C11AB" w:rsidRPr="002914E1">
        <w:rPr>
          <w:rFonts w:cs="Arial"/>
        </w:rPr>
        <w:t xml:space="preserve">%). </w:t>
      </w:r>
      <w:r w:rsidR="006F2655">
        <w:rPr>
          <w:rFonts w:cs="Arial"/>
        </w:rPr>
        <w:t xml:space="preserve">La proportion de jeunes qui affirment ne pas être d’accord que le préservatif protège efficacement contre le VIH est faible quelque la zone de résidence, 3% en milieu urbain et 2% en milieu rural. </w:t>
      </w:r>
    </w:p>
    <w:p w:rsidR="00F82892" w:rsidRPr="00991B18" w:rsidRDefault="00F82892" w:rsidP="00E14C19">
      <w:pPr>
        <w:keepNext/>
        <w:keepLines/>
        <w:rPr>
          <w:rFonts w:cs="Arial"/>
          <w:sz w:val="18"/>
        </w:rPr>
      </w:pPr>
    </w:p>
    <w:p w:rsidR="005F1038" w:rsidRPr="00991B18" w:rsidRDefault="005F1038" w:rsidP="00A15496">
      <w:pPr>
        <w:pStyle w:val="Titre7"/>
      </w:pPr>
      <w:bookmarkStart w:id="113" w:name="_Toc490814337"/>
      <w:r w:rsidRPr="00991B18">
        <w:t>Tableau 2.</w:t>
      </w:r>
      <w:r w:rsidR="000D4A52">
        <w:t>5</w:t>
      </w:r>
      <w:r w:rsidRPr="00991B18">
        <w:t xml:space="preserve"> : Répartition (%) des adolescents selon que le préservatif protège efficacement contre le VIH par caractéristiques </w:t>
      </w:r>
      <w:r w:rsidR="00A76390" w:rsidRPr="00991B18">
        <w:t>sociodémographiques</w:t>
      </w:r>
      <w:bookmarkEnd w:id="113"/>
      <w:r w:rsidRPr="00991B18">
        <w:t xml:space="preserve"> </w:t>
      </w:r>
    </w:p>
    <w:p w:rsidR="00F82892" w:rsidRPr="00991B18" w:rsidRDefault="00F82892" w:rsidP="00E14C19">
      <w:pPr>
        <w:keepNext/>
        <w:keepLines/>
        <w:jc w:val="left"/>
        <w:rPr>
          <w:highlight w:val="green"/>
        </w:rPr>
      </w:pPr>
    </w:p>
    <w:tbl>
      <w:tblPr>
        <w:tblW w:w="9067" w:type="dxa"/>
        <w:tblLayout w:type="fixed"/>
        <w:tblCellMar>
          <w:left w:w="70" w:type="dxa"/>
          <w:right w:w="70" w:type="dxa"/>
        </w:tblCellMar>
        <w:tblLook w:val="04A0" w:firstRow="1" w:lastRow="0" w:firstColumn="1" w:lastColumn="0" w:noHBand="0" w:noVBand="1"/>
      </w:tblPr>
      <w:tblGrid>
        <w:gridCol w:w="2560"/>
        <w:gridCol w:w="1546"/>
        <w:gridCol w:w="1418"/>
        <w:gridCol w:w="1842"/>
        <w:gridCol w:w="1701"/>
      </w:tblGrid>
      <w:tr w:rsidR="00AB3717" w:rsidRPr="00991B18" w:rsidTr="00991B18">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717" w:rsidRPr="00991B18" w:rsidRDefault="00AB3717" w:rsidP="00E14C19">
            <w:pPr>
              <w:keepNext/>
              <w:keepLines/>
              <w:jc w:val="center"/>
              <w:rPr>
                <w:rFonts w:cs="Arial"/>
                <w:bCs/>
                <w:color w:val="000000"/>
                <w:sz w:val="20"/>
                <w:szCs w:val="20"/>
                <w:lang w:eastAsia="fr-FR"/>
              </w:rPr>
            </w:pPr>
            <w:r w:rsidRPr="00991B18">
              <w:rPr>
                <w:rFonts w:cs="Arial"/>
                <w:bCs/>
                <w:color w:val="000000"/>
                <w:sz w:val="20"/>
                <w:szCs w:val="20"/>
                <w:lang w:eastAsia="fr-FR"/>
              </w:rPr>
              <w:t>Caractéristiques</w:t>
            </w:r>
          </w:p>
        </w:tc>
        <w:tc>
          <w:tcPr>
            <w:tcW w:w="6507" w:type="dxa"/>
            <w:gridSpan w:val="4"/>
            <w:tcBorders>
              <w:top w:val="single" w:sz="4" w:space="0" w:color="auto"/>
              <w:left w:val="nil"/>
              <w:bottom w:val="single" w:sz="4" w:space="0" w:color="auto"/>
              <w:right w:val="single" w:sz="4" w:space="0" w:color="auto"/>
            </w:tcBorders>
            <w:shd w:val="clear" w:color="auto" w:fill="auto"/>
            <w:vAlign w:val="center"/>
            <w:hideMark/>
          </w:tcPr>
          <w:p w:rsidR="00AB3717" w:rsidRPr="00991B18" w:rsidRDefault="00AB3717" w:rsidP="00E14C19">
            <w:pPr>
              <w:keepNext/>
              <w:keepLines/>
              <w:jc w:val="center"/>
              <w:rPr>
                <w:rFonts w:cs="Arial"/>
                <w:color w:val="000000"/>
                <w:sz w:val="20"/>
                <w:szCs w:val="20"/>
                <w:lang w:eastAsia="fr-FR"/>
              </w:rPr>
            </w:pPr>
            <w:r w:rsidRPr="00991B18">
              <w:rPr>
                <w:rFonts w:cs="Arial"/>
                <w:color w:val="000000"/>
                <w:sz w:val="20"/>
                <w:szCs w:val="20"/>
                <w:lang w:eastAsia="fr-FR"/>
              </w:rPr>
              <w:t>Le préservatif protège efficacement contre le VIH</w:t>
            </w:r>
          </w:p>
        </w:tc>
      </w:tr>
      <w:tr w:rsidR="00AB3717" w:rsidRPr="00991B18" w:rsidTr="00991B18">
        <w:tc>
          <w:tcPr>
            <w:tcW w:w="2560" w:type="dxa"/>
            <w:vMerge/>
            <w:tcBorders>
              <w:top w:val="single" w:sz="4" w:space="0" w:color="auto"/>
              <w:left w:val="single" w:sz="4" w:space="0" w:color="auto"/>
              <w:bottom w:val="single" w:sz="4" w:space="0" w:color="auto"/>
              <w:right w:val="single" w:sz="4" w:space="0" w:color="auto"/>
            </w:tcBorders>
            <w:vAlign w:val="center"/>
            <w:hideMark/>
          </w:tcPr>
          <w:p w:rsidR="00AB3717" w:rsidRPr="00991B18" w:rsidRDefault="00AB3717" w:rsidP="00E14C19">
            <w:pPr>
              <w:keepNext/>
              <w:keepLines/>
              <w:jc w:val="left"/>
              <w:rPr>
                <w:rFonts w:cs="Arial"/>
                <w:bCs/>
                <w:color w:val="000000"/>
                <w:sz w:val="20"/>
                <w:szCs w:val="20"/>
                <w:lang w:eastAsia="fr-FR"/>
              </w:rPr>
            </w:pPr>
          </w:p>
        </w:tc>
        <w:tc>
          <w:tcPr>
            <w:tcW w:w="1546" w:type="dxa"/>
            <w:tcBorders>
              <w:top w:val="nil"/>
              <w:left w:val="nil"/>
              <w:bottom w:val="single" w:sz="4" w:space="0" w:color="auto"/>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D'accord</w:t>
            </w:r>
          </w:p>
        </w:tc>
        <w:tc>
          <w:tcPr>
            <w:tcW w:w="1418" w:type="dxa"/>
            <w:tcBorders>
              <w:top w:val="nil"/>
              <w:left w:val="nil"/>
              <w:bottom w:val="single" w:sz="4" w:space="0" w:color="auto"/>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Pas d'accord</w:t>
            </w:r>
          </w:p>
        </w:tc>
        <w:tc>
          <w:tcPr>
            <w:tcW w:w="1842" w:type="dxa"/>
            <w:tcBorders>
              <w:top w:val="nil"/>
              <w:left w:val="nil"/>
              <w:bottom w:val="single" w:sz="4" w:space="0" w:color="auto"/>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Pas d'avis</w:t>
            </w:r>
          </w:p>
        </w:tc>
        <w:tc>
          <w:tcPr>
            <w:tcW w:w="1701" w:type="dxa"/>
            <w:tcBorders>
              <w:top w:val="nil"/>
              <w:left w:val="nil"/>
              <w:bottom w:val="single" w:sz="4" w:space="0" w:color="auto"/>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Effectif de jeunes interrogés</w:t>
            </w:r>
          </w:p>
        </w:tc>
      </w:tr>
      <w:tr w:rsidR="00AB3717" w:rsidRPr="00991B18" w:rsidTr="00991B18">
        <w:tc>
          <w:tcPr>
            <w:tcW w:w="2560" w:type="dxa"/>
            <w:tcBorders>
              <w:top w:val="nil"/>
              <w:left w:val="single" w:sz="4" w:space="0" w:color="auto"/>
              <w:bottom w:val="nil"/>
              <w:right w:val="single" w:sz="4" w:space="0" w:color="auto"/>
            </w:tcBorders>
            <w:shd w:val="clear" w:color="auto" w:fill="auto"/>
            <w:vAlign w:val="center"/>
            <w:hideMark/>
          </w:tcPr>
          <w:p w:rsidR="00AB3717" w:rsidRPr="00991B18" w:rsidRDefault="00AB3717" w:rsidP="00E14C19">
            <w:pPr>
              <w:keepNext/>
              <w:keepLines/>
              <w:jc w:val="left"/>
              <w:rPr>
                <w:rFonts w:cs="Arial"/>
                <w:bCs/>
                <w:color w:val="000000"/>
                <w:sz w:val="20"/>
                <w:szCs w:val="20"/>
                <w:lang w:eastAsia="fr-FR"/>
              </w:rPr>
            </w:pPr>
            <w:r w:rsidRPr="00991B18">
              <w:rPr>
                <w:rFonts w:cs="Arial"/>
                <w:bCs/>
                <w:color w:val="000000"/>
                <w:sz w:val="20"/>
                <w:szCs w:val="20"/>
                <w:lang w:eastAsia="fr-FR"/>
              </w:rPr>
              <w:t>Région Administrative </w:t>
            </w:r>
          </w:p>
        </w:tc>
        <w:tc>
          <w:tcPr>
            <w:tcW w:w="1546" w:type="dxa"/>
            <w:tcBorders>
              <w:top w:val="nil"/>
              <w:left w:val="nil"/>
              <w:bottom w:val="nil"/>
              <w:right w:val="single" w:sz="4" w:space="0" w:color="auto"/>
            </w:tcBorders>
            <w:shd w:val="clear" w:color="auto" w:fill="auto"/>
            <w:vAlign w:val="center"/>
            <w:hideMark/>
          </w:tcPr>
          <w:p w:rsidR="00AB3717" w:rsidRPr="00991B18" w:rsidRDefault="00AB3717" w:rsidP="00E14C19">
            <w:pPr>
              <w:keepNext/>
              <w:keepLines/>
              <w:jc w:val="left"/>
              <w:rPr>
                <w:rFonts w:cs="Arial"/>
                <w:bCs/>
                <w:color w:val="000000"/>
                <w:sz w:val="20"/>
                <w:szCs w:val="20"/>
                <w:lang w:eastAsia="fr-FR"/>
              </w:rPr>
            </w:pPr>
            <w:r w:rsidRPr="00991B18">
              <w:rPr>
                <w:rFonts w:cs="Arial"/>
                <w:bCs/>
                <w:color w:val="000000"/>
                <w:sz w:val="20"/>
                <w:szCs w:val="20"/>
                <w:lang w:eastAsia="fr-FR"/>
              </w:rPr>
              <w:t> </w:t>
            </w:r>
          </w:p>
        </w:tc>
        <w:tc>
          <w:tcPr>
            <w:tcW w:w="1418" w:type="dxa"/>
            <w:tcBorders>
              <w:top w:val="nil"/>
              <w:left w:val="nil"/>
              <w:bottom w:val="nil"/>
              <w:right w:val="single" w:sz="4" w:space="0" w:color="auto"/>
            </w:tcBorders>
            <w:shd w:val="clear" w:color="auto" w:fill="auto"/>
            <w:vAlign w:val="center"/>
            <w:hideMark/>
          </w:tcPr>
          <w:p w:rsidR="00AB3717" w:rsidRPr="00991B18" w:rsidRDefault="00AB3717" w:rsidP="00E14C19">
            <w:pPr>
              <w:keepNext/>
              <w:keepLines/>
              <w:jc w:val="left"/>
              <w:rPr>
                <w:rFonts w:cs="Arial"/>
                <w:bCs/>
                <w:color w:val="000000"/>
                <w:sz w:val="20"/>
                <w:szCs w:val="20"/>
                <w:lang w:eastAsia="fr-FR"/>
              </w:rPr>
            </w:pPr>
            <w:r w:rsidRPr="00991B18">
              <w:rPr>
                <w:rFonts w:cs="Arial"/>
                <w:bCs/>
                <w:color w:val="000000"/>
                <w:sz w:val="20"/>
                <w:szCs w:val="20"/>
                <w:lang w:eastAsia="fr-FR"/>
              </w:rPr>
              <w:t> </w:t>
            </w:r>
          </w:p>
        </w:tc>
        <w:tc>
          <w:tcPr>
            <w:tcW w:w="1842" w:type="dxa"/>
            <w:tcBorders>
              <w:top w:val="nil"/>
              <w:left w:val="nil"/>
              <w:bottom w:val="nil"/>
              <w:right w:val="single" w:sz="4" w:space="0" w:color="auto"/>
            </w:tcBorders>
            <w:shd w:val="clear" w:color="auto" w:fill="auto"/>
            <w:vAlign w:val="center"/>
            <w:hideMark/>
          </w:tcPr>
          <w:p w:rsidR="00AB3717" w:rsidRPr="00991B18" w:rsidRDefault="00AB3717" w:rsidP="00E14C19">
            <w:pPr>
              <w:keepNext/>
              <w:keepLines/>
              <w:jc w:val="left"/>
              <w:rPr>
                <w:rFonts w:cs="Arial"/>
                <w:bCs/>
                <w:color w:val="000000"/>
                <w:sz w:val="20"/>
                <w:szCs w:val="20"/>
                <w:lang w:eastAsia="fr-FR"/>
              </w:rPr>
            </w:pPr>
            <w:r w:rsidRPr="00991B18">
              <w:rPr>
                <w:rFonts w:cs="Arial"/>
                <w:bCs/>
                <w:color w:val="000000"/>
                <w:sz w:val="20"/>
                <w:szCs w:val="20"/>
                <w:lang w:eastAsia="fr-FR"/>
              </w:rPr>
              <w:t> </w:t>
            </w:r>
          </w:p>
        </w:tc>
        <w:tc>
          <w:tcPr>
            <w:tcW w:w="1701" w:type="dxa"/>
            <w:tcBorders>
              <w:top w:val="nil"/>
              <w:left w:val="nil"/>
              <w:bottom w:val="nil"/>
              <w:right w:val="single" w:sz="4" w:space="0" w:color="auto"/>
            </w:tcBorders>
            <w:shd w:val="clear" w:color="auto" w:fill="auto"/>
            <w:vAlign w:val="center"/>
            <w:hideMark/>
          </w:tcPr>
          <w:p w:rsidR="00AB3717" w:rsidRPr="00991B18" w:rsidRDefault="00AB3717" w:rsidP="00E14C19">
            <w:pPr>
              <w:keepNext/>
              <w:keepLines/>
              <w:jc w:val="left"/>
              <w:rPr>
                <w:rFonts w:cs="Arial"/>
                <w:bCs/>
                <w:color w:val="000000"/>
                <w:sz w:val="20"/>
                <w:szCs w:val="20"/>
                <w:lang w:eastAsia="fr-FR"/>
              </w:rPr>
            </w:pPr>
            <w:r w:rsidRPr="00991B18">
              <w:rPr>
                <w:rFonts w:cs="Arial"/>
                <w:bCs/>
                <w:color w:val="000000"/>
                <w:sz w:val="20"/>
                <w:szCs w:val="20"/>
                <w:lang w:eastAsia="fr-FR"/>
              </w:rPr>
              <w:t> </w:t>
            </w:r>
          </w:p>
        </w:tc>
      </w:tr>
      <w:tr w:rsidR="00AB3717" w:rsidRPr="00991B18" w:rsidTr="00991B18">
        <w:tc>
          <w:tcPr>
            <w:tcW w:w="2560" w:type="dxa"/>
            <w:tcBorders>
              <w:top w:val="nil"/>
              <w:left w:val="single" w:sz="4" w:space="0" w:color="auto"/>
              <w:bottom w:val="nil"/>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Faranah</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67,1</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1,8</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31,2</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340</w:t>
            </w:r>
          </w:p>
        </w:tc>
      </w:tr>
      <w:tr w:rsidR="00AB3717" w:rsidRPr="00991B18" w:rsidTr="00991B18">
        <w:tc>
          <w:tcPr>
            <w:tcW w:w="2560" w:type="dxa"/>
            <w:tcBorders>
              <w:top w:val="nil"/>
              <w:left w:val="single" w:sz="4" w:space="0" w:color="auto"/>
              <w:bottom w:val="nil"/>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Kindia</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71,4</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2,8</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25,8</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574</w:t>
            </w:r>
          </w:p>
        </w:tc>
      </w:tr>
      <w:tr w:rsidR="00AB3717" w:rsidRPr="00991B18" w:rsidTr="00991B18">
        <w:tc>
          <w:tcPr>
            <w:tcW w:w="2560" w:type="dxa"/>
            <w:tcBorders>
              <w:top w:val="nil"/>
              <w:left w:val="single" w:sz="4" w:space="0" w:color="auto"/>
              <w:bottom w:val="nil"/>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Labé</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88,1</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2,9</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9</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379</w:t>
            </w:r>
          </w:p>
        </w:tc>
      </w:tr>
      <w:tr w:rsidR="00AB3717" w:rsidRPr="00991B18" w:rsidTr="00991B18">
        <w:tc>
          <w:tcPr>
            <w:tcW w:w="2560" w:type="dxa"/>
            <w:tcBorders>
              <w:top w:val="nil"/>
              <w:left w:val="single" w:sz="4" w:space="0" w:color="auto"/>
              <w:bottom w:val="single" w:sz="4" w:space="0" w:color="auto"/>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Mamou</w:t>
            </w:r>
            <w:r w:rsidR="00B35D58">
              <w:rPr>
                <w:rFonts w:cs="Arial"/>
                <w:color w:val="000000"/>
                <w:sz w:val="20"/>
                <w:szCs w:val="20"/>
                <w:lang w:eastAsia="fr-FR"/>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52,1</w:t>
            </w:r>
          </w:p>
        </w:tc>
        <w:tc>
          <w:tcPr>
            <w:tcW w:w="1418"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2,3</w:t>
            </w:r>
          </w:p>
        </w:tc>
        <w:tc>
          <w:tcPr>
            <w:tcW w:w="1842"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45,6</w:t>
            </w:r>
          </w:p>
        </w:tc>
        <w:tc>
          <w:tcPr>
            <w:tcW w:w="1701" w:type="dxa"/>
            <w:tcBorders>
              <w:top w:val="nil"/>
              <w:left w:val="nil"/>
              <w:bottom w:val="single" w:sz="4" w:space="0" w:color="auto"/>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349</w:t>
            </w:r>
          </w:p>
        </w:tc>
      </w:tr>
      <w:tr w:rsidR="00AB3717" w:rsidRPr="00991B18" w:rsidTr="00991B18">
        <w:tc>
          <w:tcPr>
            <w:tcW w:w="2560" w:type="dxa"/>
            <w:tcBorders>
              <w:top w:val="nil"/>
              <w:left w:val="single" w:sz="4" w:space="0" w:color="auto"/>
              <w:bottom w:val="nil"/>
              <w:right w:val="single" w:sz="4" w:space="0" w:color="auto"/>
            </w:tcBorders>
            <w:shd w:val="clear" w:color="auto" w:fill="auto"/>
            <w:vAlign w:val="center"/>
            <w:hideMark/>
          </w:tcPr>
          <w:p w:rsidR="00AB3717" w:rsidRPr="00991B18" w:rsidRDefault="00AB3717" w:rsidP="00E14C19">
            <w:pPr>
              <w:keepNext/>
              <w:keepLines/>
              <w:jc w:val="left"/>
              <w:rPr>
                <w:rFonts w:cs="Arial"/>
                <w:bCs/>
                <w:color w:val="000000"/>
                <w:sz w:val="20"/>
                <w:szCs w:val="20"/>
                <w:lang w:eastAsia="fr-FR"/>
              </w:rPr>
            </w:pPr>
            <w:r w:rsidRPr="00991B18">
              <w:rPr>
                <w:rFonts w:cs="Arial"/>
                <w:bCs/>
                <w:color w:val="000000"/>
                <w:sz w:val="20"/>
                <w:szCs w:val="20"/>
                <w:lang w:eastAsia="fr-FR"/>
              </w:rPr>
              <w:t>Milieu de résidence</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 </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 </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 </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1642</w:t>
            </w:r>
          </w:p>
        </w:tc>
      </w:tr>
      <w:tr w:rsidR="00AB3717" w:rsidRPr="00991B18" w:rsidTr="00991B18">
        <w:tc>
          <w:tcPr>
            <w:tcW w:w="2560" w:type="dxa"/>
            <w:tcBorders>
              <w:top w:val="nil"/>
              <w:left w:val="single" w:sz="4" w:space="0" w:color="auto"/>
              <w:bottom w:val="nil"/>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Urbain</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70,4</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3,2</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26,4</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406</w:t>
            </w:r>
          </w:p>
        </w:tc>
      </w:tr>
      <w:tr w:rsidR="00AB3717" w:rsidRPr="00991B18" w:rsidTr="00991B18">
        <w:tc>
          <w:tcPr>
            <w:tcW w:w="2560" w:type="dxa"/>
            <w:tcBorders>
              <w:top w:val="nil"/>
              <w:left w:val="single" w:sz="4" w:space="0" w:color="auto"/>
              <w:bottom w:val="single" w:sz="4" w:space="0" w:color="auto"/>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Rural</w:t>
            </w:r>
            <w:r w:rsidR="00B35D58">
              <w:rPr>
                <w:rFonts w:cs="Arial"/>
                <w:color w:val="000000"/>
                <w:sz w:val="20"/>
                <w:szCs w:val="20"/>
                <w:lang w:eastAsia="fr-FR"/>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70,2</w:t>
            </w:r>
          </w:p>
        </w:tc>
        <w:tc>
          <w:tcPr>
            <w:tcW w:w="1418"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2,3</w:t>
            </w:r>
          </w:p>
        </w:tc>
        <w:tc>
          <w:tcPr>
            <w:tcW w:w="1842"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27,5</w:t>
            </w:r>
          </w:p>
        </w:tc>
        <w:tc>
          <w:tcPr>
            <w:tcW w:w="1701" w:type="dxa"/>
            <w:tcBorders>
              <w:top w:val="nil"/>
              <w:left w:val="nil"/>
              <w:bottom w:val="single" w:sz="4" w:space="0" w:color="auto"/>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1236</w:t>
            </w:r>
          </w:p>
        </w:tc>
      </w:tr>
      <w:tr w:rsidR="00AB3717" w:rsidRPr="00991B18" w:rsidTr="00991B18">
        <w:tc>
          <w:tcPr>
            <w:tcW w:w="2560" w:type="dxa"/>
            <w:tcBorders>
              <w:top w:val="nil"/>
              <w:left w:val="single" w:sz="4" w:space="0" w:color="auto"/>
              <w:bottom w:val="nil"/>
              <w:right w:val="single" w:sz="4" w:space="0" w:color="auto"/>
            </w:tcBorders>
            <w:shd w:val="clear" w:color="auto" w:fill="auto"/>
            <w:vAlign w:val="center"/>
            <w:hideMark/>
          </w:tcPr>
          <w:p w:rsidR="00AB3717" w:rsidRPr="00991B18" w:rsidRDefault="00AB3717" w:rsidP="00E14C19">
            <w:pPr>
              <w:keepNext/>
              <w:keepLines/>
              <w:rPr>
                <w:rFonts w:cs="Arial"/>
                <w:bCs/>
                <w:color w:val="000000"/>
                <w:sz w:val="20"/>
                <w:szCs w:val="20"/>
                <w:lang w:eastAsia="fr-FR"/>
              </w:rPr>
            </w:pPr>
            <w:r w:rsidRPr="00991B18">
              <w:rPr>
                <w:rFonts w:cs="Arial"/>
                <w:bCs/>
                <w:color w:val="000000"/>
                <w:sz w:val="20"/>
                <w:szCs w:val="20"/>
                <w:lang w:eastAsia="fr-FR"/>
              </w:rPr>
              <w:t>Sexe</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 </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 </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 </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1642</w:t>
            </w:r>
          </w:p>
        </w:tc>
      </w:tr>
      <w:tr w:rsidR="00AB3717" w:rsidRPr="00991B18" w:rsidTr="00991B18">
        <w:tc>
          <w:tcPr>
            <w:tcW w:w="2560" w:type="dxa"/>
            <w:tcBorders>
              <w:top w:val="nil"/>
              <w:left w:val="single" w:sz="4" w:space="0" w:color="auto"/>
              <w:bottom w:val="nil"/>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Masculin</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74,6</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2,1</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23,3</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630</w:t>
            </w:r>
          </w:p>
        </w:tc>
      </w:tr>
      <w:tr w:rsidR="00AB3717" w:rsidRPr="00991B18" w:rsidTr="00991B18">
        <w:tc>
          <w:tcPr>
            <w:tcW w:w="2560" w:type="dxa"/>
            <w:tcBorders>
              <w:top w:val="nil"/>
              <w:left w:val="single" w:sz="4" w:space="0" w:color="auto"/>
              <w:bottom w:val="single" w:sz="4" w:space="0" w:color="auto"/>
              <w:right w:val="single" w:sz="4" w:space="0" w:color="auto"/>
            </w:tcBorders>
            <w:shd w:val="clear" w:color="auto" w:fill="auto"/>
            <w:vAlign w:val="center"/>
            <w:hideMark/>
          </w:tcPr>
          <w:p w:rsidR="00AB3717" w:rsidRPr="00991B18" w:rsidRDefault="00AB3717" w:rsidP="00E14C19">
            <w:pPr>
              <w:keepNext/>
              <w:keepLines/>
              <w:rPr>
                <w:rFonts w:cs="Arial"/>
                <w:color w:val="000000"/>
                <w:sz w:val="20"/>
                <w:szCs w:val="20"/>
                <w:lang w:eastAsia="fr-FR"/>
              </w:rPr>
            </w:pPr>
            <w:r w:rsidRPr="00991B18">
              <w:rPr>
                <w:rFonts w:cs="Arial"/>
                <w:color w:val="000000"/>
                <w:sz w:val="20"/>
                <w:szCs w:val="20"/>
                <w:lang w:eastAsia="fr-FR"/>
              </w:rPr>
              <w:t>Féminin</w:t>
            </w:r>
            <w:r w:rsidR="00B35D58">
              <w:rPr>
                <w:rFonts w:cs="Arial"/>
                <w:color w:val="000000"/>
                <w:sz w:val="20"/>
                <w:szCs w:val="20"/>
                <w:lang w:eastAsia="fr-FR"/>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67,6</w:t>
            </w:r>
          </w:p>
        </w:tc>
        <w:tc>
          <w:tcPr>
            <w:tcW w:w="1418"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2,8</w:t>
            </w:r>
          </w:p>
        </w:tc>
        <w:tc>
          <w:tcPr>
            <w:tcW w:w="1842"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29,6</w:t>
            </w:r>
          </w:p>
        </w:tc>
        <w:tc>
          <w:tcPr>
            <w:tcW w:w="1701" w:type="dxa"/>
            <w:tcBorders>
              <w:top w:val="nil"/>
              <w:left w:val="nil"/>
              <w:bottom w:val="single" w:sz="4" w:space="0" w:color="auto"/>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1012</w:t>
            </w:r>
          </w:p>
        </w:tc>
      </w:tr>
      <w:tr w:rsidR="00AB3717" w:rsidRPr="00991B18" w:rsidTr="00991B18">
        <w:tc>
          <w:tcPr>
            <w:tcW w:w="2560" w:type="dxa"/>
            <w:tcBorders>
              <w:top w:val="nil"/>
              <w:left w:val="single" w:sz="4" w:space="0" w:color="auto"/>
              <w:bottom w:val="nil"/>
              <w:right w:val="single" w:sz="4" w:space="0" w:color="auto"/>
            </w:tcBorders>
            <w:shd w:val="clear" w:color="000000" w:fill="FFFFFF"/>
            <w:noWrap/>
            <w:vAlign w:val="center"/>
            <w:hideMark/>
          </w:tcPr>
          <w:p w:rsidR="00AB3717" w:rsidRPr="00991B18" w:rsidRDefault="00AB3717" w:rsidP="00E14C19">
            <w:pPr>
              <w:keepNext/>
              <w:keepLines/>
              <w:rPr>
                <w:rFonts w:cs="Arial"/>
                <w:bCs/>
                <w:color w:val="000000"/>
                <w:sz w:val="20"/>
                <w:szCs w:val="20"/>
                <w:lang w:eastAsia="fr-FR"/>
              </w:rPr>
            </w:pPr>
            <w:r w:rsidRPr="00991B18">
              <w:rPr>
                <w:rFonts w:cs="Arial"/>
                <w:bCs/>
                <w:color w:val="000000"/>
                <w:sz w:val="20"/>
                <w:szCs w:val="20"/>
                <w:lang w:eastAsia="fr-FR"/>
              </w:rPr>
              <w:t>Niveau d'instruction</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 </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 </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 </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1642</w:t>
            </w:r>
          </w:p>
        </w:tc>
      </w:tr>
      <w:tr w:rsidR="00AB3717" w:rsidRPr="00991B18" w:rsidTr="00991B18">
        <w:tc>
          <w:tcPr>
            <w:tcW w:w="2560" w:type="dxa"/>
            <w:tcBorders>
              <w:top w:val="nil"/>
              <w:left w:val="single" w:sz="4" w:space="0" w:color="auto"/>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Aucun</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52,5</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2,3</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45,3</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530</w:t>
            </w:r>
          </w:p>
        </w:tc>
      </w:tr>
      <w:tr w:rsidR="00AB3717" w:rsidRPr="00991B18" w:rsidTr="00991B18">
        <w:tc>
          <w:tcPr>
            <w:tcW w:w="2560" w:type="dxa"/>
            <w:tcBorders>
              <w:top w:val="nil"/>
              <w:left w:val="single" w:sz="4" w:space="0" w:color="auto"/>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Primaire</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67,4</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2,6</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30</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417</w:t>
            </w:r>
          </w:p>
        </w:tc>
      </w:tr>
      <w:tr w:rsidR="00AB3717" w:rsidRPr="00991B18" w:rsidTr="00991B18">
        <w:tc>
          <w:tcPr>
            <w:tcW w:w="2560" w:type="dxa"/>
            <w:tcBorders>
              <w:top w:val="nil"/>
              <w:left w:val="single" w:sz="4" w:space="0" w:color="auto"/>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Collège</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84,1</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2,7</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13,2</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521</w:t>
            </w:r>
          </w:p>
        </w:tc>
      </w:tr>
      <w:tr w:rsidR="00AB3717" w:rsidRPr="00991B18" w:rsidTr="00991B18">
        <w:tc>
          <w:tcPr>
            <w:tcW w:w="2560" w:type="dxa"/>
            <w:tcBorders>
              <w:top w:val="nil"/>
              <w:left w:val="single" w:sz="4" w:space="0" w:color="auto"/>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Lycée</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89,8</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1,6</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8,7</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127</w:t>
            </w:r>
          </w:p>
        </w:tc>
      </w:tr>
      <w:tr w:rsidR="00AB3717" w:rsidRPr="00991B18" w:rsidTr="00991B18">
        <w:tc>
          <w:tcPr>
            <w:tcW w:w="2560" w:type="dxa"/>
            <w:tcBorders>
              <w:top w:val="nil"/>
              <w:left w:val="single" w:sz="4" w:space="0" w:color="auto"/>
              <w:bottom w:val="nil"/>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Professionnel</w:t>
            </w:r>
            <w:r w:rsidR="00B35D58">
              <w:rPr>
                <w:rFonts w:cs="Arial"/>
                <w:color w:val="000000"/>
                <w:sz w:val="20"/>
                <w:szCs w:val="20"/>
                <w:lang w:eastAsia="fr-FR"/>
              </w:rPr>
              <w:t xml:space="preserve"> </w:t>
            </w:r>
          </w:p>
        </w:tc>
        <w:tc>
          <w:tcPr>
            <w:tcW w:w="1546"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100</w:t>
            </w:r>
          </w:p>
        </w:tc>
        <w:tc>
          <w:tcPr>
            <w:tcW w:w="1418"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0</w:t>
            </w:r>
          </w:p>
        </w:tc>
        <w:tc>
          <w:tcPr>
            <w:tcW w:w="1842" w:type="dxa"/>
            <w:tcBorders>
              <w:top w:val="nil"/>
              <w:left w:val="nil"/>
              <w:bottom w:val="nil"/>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0</w:t>
            </w:r>
          </w:p>
        </w:tc>
        <w:tc>
          <w:tcPr>
            <w:tcW w:w="1701" w:type="dxa"/>
            <w:tcBorders>
              <w:top w:val="nil"/>
              <w:left w:val="nil"/>
              <w:bottom w:val="nil"/>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24</w:t>
            </w:r>
          </w:p>
        </w:tc>
      </w:tr>
      <w:tr w:rsidR="00AB3717" w:rsidRPr="00991B18" w:rsidTr="00991B18">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left"/>
              <w:rPr>
                <w:rFonts w:cs="Arial"/>
                <w:color w:val="000000"/>
                <w:sz w:val="20"/>
                <w:szCs w:val="20"/>
                <w:lang w:eastAsia="fr-FR"/>
              </w:rPr>
            </w:pPr>
            <w:r w:rsidRPr="00991B18">
              <w:rPr>
                <w:rFonts w:cs="Arial"/>
                <w:color w:val="000000"/>
                <w:sz w:val="20"/>
                <w:szCs w:val="20"/>
                <w:lang w:eastAsia="fr-FR"/>
              </w:rPr>
              <w:t>Universitaire</w:t>
            </w:r>
            <w:r w:rsidR="00B35D58">
              <w:rPr>
                <w:rFonts w:cs="Arial"/>
                <w:color w:val="000000"/>
                <w:sz w:val="20"/>
                <w:szCs w:val="20"/>
                <w:lang w:eastAsia="fr-FR"/>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82,6</w:t>
            </w:r>
          </w:p>
        </w:tc>
        <w:tc>
          <w:tcPr>
            <w:tcW w:w="1418"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8,7</w:t>
            </w:r>
          </w:p>
        </w:tc>
        <w:tc>
          <w:tcPr>
            <w:tcW w:w="1842"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color w:val="000000"/>
                <w:sz w:val="20"/>
                <w:szCs w:val="20"/>
                <w:lang w:eastAsia="fr-FR"/>
              </w:rPr>
            </w:pPr>
            <w:r w:rsidRPr="00991B18">
              <w:rPr>
                <w:rFonts w:cs="Arial"/>
                <w:color w:val="000000"/>
                <w:sz w:val="20"/>
                <w:szCs w:val="20"/>
                <w:lang w:eastAsia="fr-FR"/>
              </w:rPr>
              <w:t>8,7</w:t>
            </w:r>
          </w:p>
        </w:tc>
        <w:tc>
          <w:tcPr>
            <w:tcW w:w="1701" w:type="dxa"/>
            <w:tcBorders>
              <w:top w:val="nil"/>
              <w:left w:val="nil"/>
              <w:bottom w:val="single" w:sz="4" w:space="0" w:color="auto"/>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23</w:t>
            </w:r>
          </w:p>
        </w:tc>
      </w:tr>
      <w:tr w:rsidR="00AB3717" w:rsidRPr="00991B18" w:rsidTr="00991B18">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left"/>
              <w:rPr>
                <w:rFonts w:cs="Arial"/>
                <w:bCs/>
                <w:color w:val="000000"/>
                <w:sz w:val="20"/>
                <w:szCs w:val="20"/>
                <w:lang w:eastAsia="fr-FR"/>
              </w:rPr>
            </w:pPr>
            <w:r w:rsidRPr="00991B18">
              <w:rPr>
                <w:rFonts w:cs="Arial"/>
                <w:bCs/>
                <w:color w:val="000000"/>
                <w:sz w:val="20"/>
                <w:szCs w:val="20"/>
                <w:lang w:eastAsia="fr-FR"/>
              </w:rPr>
              <w:t>Total</w:t>
            </w:r>
          </w:p>
        </w:tc>
        <w:tc>
          <w:tcPr>
            <w:tcW w:w="1546"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bCs/>
                <w:color w:val="000000"/>
                <w:sz w:val="20"/>
                <w:szCs w:val="20"/>
                <w:lang w:eastAsia="fr-FR"/>
              </w:rPr>
            </w:pPr>
            <w:r w:rsidRPr="00991B18">
              <w:rPr>
                <w:rFonts w:cs="Arial"/>
                <w:bCs/>
                <w:color w:val="000000"/>
                <w:sz w:val="20"/>
                <w:szCs w:val="20"/>
                <w:lang w:eastAsia="fr-FR"/>
              </w:rPr>
              <w:t>70,3</w:t>
            </w:r>
          </w:p>
        </w:tc>
        <w:tc>
          <w:tcPr>
            <w:tcW w:w="1418"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bCs/>
                <w:color w:val="000000"/>
                <w:sz w:val="20"/>
                <w:szCs w:val="20"/>
                <w:lang w:eastAsia="fr-FR"/>
              </w:rPr>
            </w:pPr>
            <w:r w:rsidRPr="00991B18">
              <w:rPr>
                <w:rFonts w:cs="Arial"/>
                <w:bCs/>
                <w:color w:val="000000"/>
                <w:sz w:val="20"/>
                <w:szCs w:val="20"/>
                <w:lang w:eastAsia="fr-FR"/>
              </w:rPr>
              <w:t>2,5</w:t>
            </w:r>
          </w:p>
        </w:tc>
        <w:tc>
          <w:tcPr>
            <w:tcW w:w="1842" w:type="dxa"/>
            <w:tcBorders>
              <w:top w:val="nil"/>
              <w:left w:val="nil"/>
              <w:bottom w:val="single" w:sz="4" w:space="0" w:color="auto"/>
              <w:right w:val="single" w:sz="4" w:space="0" w:color="auto"/>
            </w:tcBorders>
            <w:shd w:val="clear" w:color="auto" w:fill="auto"/>
            <w:noWrap/>
            <w:vAlign w:val="center"/>
            <w:hideMark/>
          </w:tcPr>
          <w:p w:rsidR="00AB3717" w:rsidRPr="00991B18" w:rsidRDefault="00AB3717" w:rsidP="00E14C19">
            <w:pPr>
              <w:keepNext/>
              <w:keepLines/>
              <w:jc w:val="right"/>
              <w:rPr>
                <w:rFonts w:cs="Arial"/>
                <w:bCs/>
                <w:color w:val="000000"/>
                <w:sz w:val="20"/>
                <w:szCs w:val="20"/>
                <w:lang w:eastAsia="fr-FR"/>
              </w:rPr>
            </w:pPr>
            <w:r w:rsidRPr="00991B18">
              <w:rPr>
                <w:rFonts w:cs="Arial"/>
                <w:bCs/>
                <w:color w:val="000000"/>
                <w:sz w:val="20"/>
                <w:szCs w:val="20"/>
                <w:lang w:eastAsia="fr-FR"/>
              </w:rPr>
              <w:t>27,2</w:t>
            </w:r>
          </w:p>
        </w:tc>
        <w:tc>
          <w:tcPr>
            <w:tcW w:w="1701" w:type="dxa"/>
            <w:tcBorders>
              <w:top w:val="nil"/>
              <w:left w:val="nil"/>
              <w:bottom w:val="single" w:sz="4" w:space="0" w:color="auto"/>
              <w:right w:val="single" w:sz="4" w:space="0" w:color="auto"/>
            </w:tcBorders>
            <w:shd w:val="clear" w:color="auto" w:fill="auto"/>
            <w:noWrap/>
            <w:hideMark/>
          </w:tcPr>
          <w:p w:rsidR="00AB3717" w:rsidRPr="00991B18" w:rsidRDefault="00AB3717" w:rsidP="00E14C19">
            <w:pPr>
              <w:keepNext/>
              <w:keepLines/>
              <w:jc w:val="right"/>
              <w:rPr>
                <w:rFonts w:cs="Arial"/>
                <w:color w:val="000000"/>
                <w:sz w:val="18"/>
                <w:szCs w:val="18"/>
                <w:lang w:eastAsia="fr-FR"/>
              </w:rPr>
            </w:pPr>
            <w:r w:rsidRPr="00991B18">
              <w:rPr>
                <w:rFonts w:cs="Arial"/>
                <w:color w:val="000000"/>
                <w:sz w:val="18"/>
                <w:szCs w:val="18"/>
                <w:lang w:eastAsia="fr-FR"/>
              </w:rPr>
              <w:t>1642</w:t>
            </w:r>
          </w:p>
        </w:tc>
      </w:tr>
    </w:tbl>
    <w:p w:rsidR="00AB3717" w:rsidRPr="008B084C" w:rsidRDefault="00AB3717" w:rsidP="00E14C19">
      <w:pPr>
        <w:keepNext/>
        <w:keepLines/>
        <w:jc w:val="left"/>
        <w:rPr>
          <w:sz w:val="20"/>
        </w:rPr>
      </w:pPr>
    </w:p>
    <w:p w:rsidR="00912BAA" w:rsidRPr="002914E1" w:rsidRDefault="00912BAA" w:rsidP="00E14C19">
      <w:pPr>
        <w:keepNext/>
        <w:keepLines/>
        <w:rPr>
          <w:rFonts w:cs="Arial"/>
        </w:rPr>
      </w:pPr>
      <w:r w:rsidRPr="002914E1">
        <w:rPr>
          <w:rFonts w:cs="Arial"/>
        </w:rPr>
        <w:t>Du point de vue sexe, les résultats indiquent que le pourcentage de garçons qui approuve l’efficacité du préservatif contre le VIH/Sida (7</w:t>
      </w:r>
      <w:r w:rsidR="000B1840">
        <w:rPr>
          <w:rFonts w:cs="Arial"/>
        </w:rPr>
        <w:t>5</w:t>
      </w:r>
      <w:r w:rsidRPr="002914E1">
        <w:rPr>
          <w:rFonts w:cs="Arial"/>
        </w:rPr>
        <w:t>%) est plus élevé que celui des filles (6</w:t>
      </w:r>
      <w:r w:rsidR="000B1840">
        <w:rPr>
          <w:rFonts w:cs="Arial"/>
        </w:rPr>
        <w:t>8</w:t>
      </w:r>
      <w:r w:rsidRPr="002914E1">
        <w:rPr>
          <w:rFonts w:cs="Arial"/>
        </w:rPr>
        <w:t>%). La proportion d’adolescents qui ne sont pas d’accord sur l’efficacité du préservatif est légèrement plus élevée chez les filles que chez les garçons (</w:t>
      </w:r>
      <w:r w:rsidR="000B1840">
        <w:rPr>
          <w:rFonts w:cs="Arial"/>
        </w:rPr>
        <w:t>3% contre 2</w:t>
      </w:r>
      <w:r w:rsidRPr="002914E1">
        <w:rPr>
          <w:rFonts w:cs="Arial"/>
        </w:rPr>
        <w:t>%). De même, un peu plus de filles n’ont pas exprimé leur avis sur le sujet que les garçons (</w:t>
      </w:r>
      <w:r w:rsidR="000B1840">
        <w:rPr>
          <w:rFonts w:cs="Arial"/>
        </w:rPr>
        <w:t>30% et 23</w:t>
      </w:r>
      <w:r w:rsidRPr="002914E1">
        <w:rPr>
          <w:rFonts w:cs="Arial"/>
        </w:rPr>
        <w:t>% respectivement).</w:t>
      </w:r>
    </w:p>
    <w:p w:rsidR="00912BAA" w:rsidRPr="008B084C" w:rsidRDefault="00912BAA" w:rsidP="00E14C19">
      <w:pPr>
        <w:keepNext/>
        <w:keepLines/>
        <w:rPr>
          <w:rFonts w:cs="Arial"/>
          <w:sz w:val="20"/>
        </w:rPr>
      </w:pPr>
    </w:p>
    <w:p w:rsidR="00912BAA" w:rsidRPr="002914E1" w:rsidRDefault="00912BAA" w:rsidP="00E14C19">
      <w:pPr>
        <w:keepNext/>
        <w:keepLines/>
        <w:rPr>
          <w:rFonts w:cs="Arial"/>
        </w:rPr>
      </w:pPr>
      <w:r w:rsidRPr="002914E1">
        <w:rPr>
          <w:rFonts w:cs="Arial"/>
        </w:rPr>
        <w:t>On a aussi demandé aux adolescents ce qu’ils pensent de l’affirmation selon laquelle une personne paraissant en bonne santé peut être infectée par le VIH/Sida. Les résultats indiquent que près de 81% des adolescents interrogés pensent qu’une personne peut être infectée par le VIH/Sida et paraitre en bonne santé. Les régions qui enregistrent les proportions les plus élevées sont Faranah</w:t>
      </w:r>
      <w:r w:rsidR="00B35D58">
        <w:rPr>
          <w:rFonts w:cs="Arial"/>
        </w:rPr>
        <w:t xml:space="preserve"> </w:t>
      </w:r>
      <w:r w:rsidRPr="002914E1">
        <w:rPr>
          <w:rFonts w:cs="Arial"/>
        </w:rPr>
        <w:t>et Labé avec 80%. Les adolescents du milieu urbain (8</w:t>
      </w:r>
      <w:r w:rsidR="000B1840">
        <w:rPr>
          <w:rFonts w:cs="Arial"/>
        </w:rPr>
        <w:t>9</w:t>
      </w:r>
      <w:r w:rsidRPr="002914E1">
        <w:rPr>
          <w:rFonts w:cs="Arial"/>
        </w:rPr>
        <w:t>%) sont plus nombreux à estimer que le fait pour une personne de paraître en bonne santé ne signifie pas qu’elle n’est pas infectée par le VIH/Sida que ceux du milieu rural (7</w:t>
      </w:r>
      <w:r w:rsidR="000B1840">
        <w:rPr>
          <w:rFonts w:cs="Arial"/>
        </w:rPr>
        <w:t>9</w:t>
      </w:r>
      <w:r w:rsidRPr="002914E1">
        <w:rPr>
          <w:rFonts w:cs="Arial"/>
        </w:rPr>
        <w:t>%). La proportion de garçons est légèrement plus élevée que celle des filles (</w:t>
      </w:r>
      <w:r w:rsidR="000B1840">
        <w:rPr>
          <w:rFonts w:cs="Arial"/>
        </w:rPr>
        <w:t>83</w:t>
      </w:r>
      <w:r w:rsidRPr="002914E1">
        <w:rPr>
          <w:rFonts w:cs="Arial"/>
        </w:rPr>
        <w:t xml:space="preserve">% contre </w:t>
      </w:r>
      <w:r w:rsidR="000B1840">
        <w:rPr>
          <w:rFonts w:cs="Arial"/>
        </w:rPr>
        <w:t>80</w:t>
      </w:r>
      <w:r w:rsidRPr="002914E1">
        <w:rPr>
          <w:rFonts w:cs="Arial"/>
        </w:rPr>
        <w:t>%).</w:t>
      </w:r>
    </w:p>
    <w:p w:rsidR="00277E52" w:rsidRDefault="00277E52">
      <w:pPr>
        <w:jc w:val="left"/>
        <w:rPr>
          <w:rFonts w:cs="Arial"/>
          <w:b/>
        </w:rPr>
      </w:pPr>
      <w:r>
        <w:rPr>
          <w:rFonts w:cs="Arial"/>
          <w:b/>
        </w:rPr>
        <w:br w:type="page"/>
      </w:r>
    </w:p>
    <w:p w:rsidR="008B084C" w:rsidRDefault="008B084C" w:rsidP="00E14C19">
      <w:pPr>
        <w:keepNext/>
        <w:keepLines/>
        <w:jc w:val="left"/>
        <w:rPr>
          <w:rFonts w:cs="Arial"/>
          <w:b/>
        </w:rPr>
      </w:pPr>
    </w:p>
    <w:p w:rsidR="00912BAA" w:rsidRPr="002914E1" w:rsidRDefault="001D080E" w:rsidP="00E14C19">
      <w:pPr>
        <w:keepNext/>
        <w:keepLines/>
        <w:rPr>
          <w:rFonts w:cs="Arial"/>
        </w:rPr>
      </w:pPr>
      <w:r>
        <w:rPr>
          <w:rFonts w:cs="Arial"/>
        </w:rPr>
        <w:t xml:space="preserve">Notre étude s’est également intéressée aux connaissances des jeunes par rapport aux idées fausses relatives aux modes de transmission du VIH. </w:t>
      </w:r>
      <w:r w:rsidR="00912BAA" w:rsidRPr="002914E1">
        <w:rPr>
          <w:rFonts w:cs="Arial"/>
        </w:rPr>
        <w:t>. Les résultats laissent apparaitre que dans l’ensemble, un peu moin</w:t>
      </w:r>
      <w:r w:rsidR="000B1840">
        <w:rPr>
          <w:rFonts w:cs="Arial"/>
        </w:rPr>
        <w:t>s d’un adolescent sur cinq (17</w:t>
      </w:r>
      <w:r w:rsidR="00912BAA" w:rsidRPr="002914E1">
        <w:rPr>
          <w:rFonts w:cs="Arial"/>
        </w:rPr>
        <w:t>%) pensent que l’on peut attraper le VIH à la suite d’une</w:t>
      </w:r>
      <w:r w:rsidR="000B1840">
        <w:rPr>
          <w:rFonts w:cs="Arial"/>
        </w:rPr>
        <w:t xml:space="preserve"> piqure de moustique et pour 9</w:t>
      </w:r>
      <w:r w:rsidR="00912BAA" w:rsidRPr="002914E1">
        <w:rPr>
          <w:rFonts w:cs="Arial"/>
        </w:rPr>
        <w:t xml:space="preserve">% en partageant un repas avec une personne infectée. </w:t>
      </w:r>
    </w:p>
    <w:p w:rsidR="00912BAA" w:rsidRPr="008B084C" w:rsidRDefault="00912BAA" w:rsidP="00E14C19">
      <w:pPr>
        <w:keepNext/>
        <w:keepLines/>
        <w:rPr>
          <w:rFonts w:cs="Arial"/>
          <w:sz w:val="20"/>
        </w:rPr>
      </w:pPr>
    </w:p>
    <w:p w:rsidR="00912BAA" w:rsidRPr="002914E1" w:rsidRDefault="00912BAA" w:rsidP="00E14C19">
      <w:pPr>
        <w:keepNext/>
        <w:keepLines/>
        <w:rPr>
          <w:rFonts w:cs="Arial"/>
        </w:rPr>
      </w:pPr>
      <w:r w:rsidRPr="002914E1">
        <w:rPr>
          <w:rFonts w:cs="Arial"/>
        </w:rPr>
        <w:t>Les proportions de ceux qui pensent que le VIH/Sida peut être transmis par simple piqure de moustique sont plus élevées d</w:t>
      </w:r>
      <w:r w:rsidR="000B1840">
        <w:rPr>
          <w:rFonts w:cs="Arial"/>
        </w:rPr>
        <w:t>ans les régions de Faranah (18%) et Kindia (16%) contre 4% à Mamou et 3</w:t>
      </w:r>
      <w:r w:rsidRPr="002914E1">
        <w:rPr>
          <w:rFonts w:cs="Arial"/>
        </w:rPr>
        <w:t>% à Labé.</w:t>
      </w:r>
      <w:r w:rsidR="008B084C">
        <w:rPr>
          <w:rFonts w:cs="Arial"/>
        </w:rPr>
        <w:t xml:space="preserve"> </w:t>
      </w:r>
      <w:r w:rsidRPr="002914E1">
        <w:rPr>
          <w:rFonts w:cs="Arial"/>
        </w:rPr>
        <w:t>Pour ceux qui estiment que le fait de partager un repas avec une personne infectée peut transmettre VIH/Sida, les proportions sont plus élevée</w:t>
      </w:r>
      <w:r w:rsidR="000B1840">
        <w:rPr>
          <w:rFonts w:cs="Arial"/>
        </w:rPr>
        <w:t>s dans les régions de Labé (12</w:t>
      </w:r>
      <w:r w:rsidRPr="002914E1">
        <w:rPr>
          <w:rFonts w:cs="Arial"/>
        </w:rPr>
        <w:t>%) et Kindia (1</w:t>
      </w:r>
      <w:r w:rsidR="000B1840">
        <w:rPr>
          <w:rFonts w:cs="Arial"/>
        </w:rPr>
        <w:t>1</w:t>
      </w:r>
      <w:r w:rsidRPr="002914E1">
        <w:rPr>
          <w:rFonts w:cs="Arial"/>
        </w:rPr>
        <w:t>%) contre moins de 3% à Faranah.</w:t>
      </w:r>
    </w:p>
    <w:p w:rsidR="00912BAA" w:rsidRPr="008B084C" w:rsidRDefault="00912BAA" w:rsidP="00E14C19">
      <w:pPr>
        <w:keepNext/>
        <w:keepLines/>
        <w:rPr>
          <w:rFonts w:cs="Arial"/>
          <w:sz w:val="20"/>
        </w:rPr>
      </w:pPr>
    </w:p>
    <w:p w:rsidR="00912BAA" w:rsidRPr="002914E1" w:rsidRDefault="00912BAA" w:rsidP="00E14C19">
      <w:pPr>
        <w:keepNext/>
        <w:keepLines/>
        <w:rPr>
          <w:rFonts w:cs="Arial"/>
        </w:rPr>
      </w:pPr>
      <w:r w:rsidRPr="002914E1">
        <w:rPr>
          <w:rFonts w:cs="Arial"/>
        </w:rPr>
        <w:t>Du point de vue du milieu de résidence, on note une proportion un peu plus élevée d’adolescents qui pensent que le VIH/Sida peut être transmis à la suite d’une piqure de moustique en milieu</w:t>
      </w:r>
      <w:r w:rsidR="000B1840">
        <w:rPr>
          <w:rFonts w:cs="Arial"/>
        </w:rPr>
        <w:t xml:space="preserve"> urbain qu’en milieu rural (13% contre 10</w:t>
      </w:r>
      <w:r w:rsidRPr="002914E1">
        <w:rPr>
          <w:rFonts w:cs="Arial"/>
        </w:rPr>
        <w:t xml:space="preserve">%). Pour le fait de partager un repas avec une personne infectée la proportion est légèrement plus élevée en milieu rural </w:t>
      </w:r>
      <w:r w:rsidR="000B1840">
        <w:rPr>
          <w:rFonts w:cs="Arial"/>
        </w:rPr>
        <w:t>(10%) qu’en milieu urbain (7</w:t>
      </w:r>
      <w:r w:rsidRPr="002914E1">
        <w:rPr>
          <w:rFonts w:cs="Arial"/>
        </w:rPr>
        <w:t>%).</w:t>
      </w:r>
    </w:p>
    <w:p w:rsidR="00912BAA" w:rsidRPr="008B084C" w:rsidRDefault="00912BAA" w:rsidP="00E14C19">
      <w:pPr>
        <w:keepNext/>
        <w:keepLines/>
        <w:rPr>
          <w:rFonts w:cs="Arial"/>
          <w:sz w:val="18"/>
        </w:rPr>
      </w:pPr>
    </w:p>
    <w:p w:rsidR="00912BAA" w:rsidRPr="002914E1" w:rsidRDefault="00912BAA" w:rsidP="00E14C19">
      <w:pPr>
        <w:keepNext/>
        <w:keepLines/>
        <w:rPr>
          <w:rFonts w:cs="Arial"/>
        </w:rPr>
      </w:pPr>
      <w:r w:rsidRPr="002914E1">
        <w:rPr>
          <w:rFonts w:cs="Arial"/>
        </w:rPr>
        <w:t>Selon le sexe, les résultats indiquent que la perception des garçons et des filles est identique aussi bien pour la piqure de moustique que pour le partage d’un repas. Les proportions tournent autour de 10%.</w:t>
      </w:r>
    </w:p>
    <w:p w:rsidR="00967593" w:rsidRPr="008B084C" w:rsidRDefault="00967593" w:rsidP="00E14C19">
      <w:pPr>
        <w:keepNext/>
        <w:keepLines/>
        <w:rPr>
          <w:rFonts w:cs="Arial"/>
          <w:sz w:val="20"/>
        </w:rPr>
      </w:pPr>
    </w:p>
    <w:p w:rsidR="00FB13F9" w:rsidRPr="002914E1" w:rsidRDefault="008B3DA7" w:rsidP="00E14C19">
      <w:pPr>
        <w:keepNext/>
        <w:keepLines/>
        <w:rPr>
          <w:rFonts w:cs="Arial"/>
          <w:bCs/>
          <w:color w:val="000000"/>
          <w:lang w:eastAsia="fr-FR"/>
        </w:rPr>
      </w:pPr>
      <w:r w:rsidRPr="002914E1">
        <w:rPr>
          <w:rFonts w:cs="Arial"/>
        </w:rPr>
        <w:t>Conformément</w:t>
      </w:r>
      <w:r w:rsidR="00B35D58">
        <w:rPr>
          <w:rFonts w:cs="Arial"/>
        </w:rPr>
        <w:t xml:space="preserve"> </w:t>
      </w:r>
      <w:r w:rsidR="00FB13F9" w:rsidRPr="002914E1">
        <w:rPr>
          <w:rFonts w:cs="Arial"/>
        </w:rPr>
        <w:t>aux recommandations de l’ONUSIDA, nous avons calculé, un indicateur composite pour évaluer le niveau de connaissance des jeunes sur les mo</w:t>
      </w:r>
      <w:r w:rsidR="00B76CF2" w:rsidRPr="002914E1">
        <w:rPr>
          <w:rFonts w:cs="Arial"/>
        </w:rPr>
        <w:t>y</w:t>
      </w:r>
      <w:r w:rsidR="00FB13F9" w:rsidRPr="002914E1">
        <w:rPr>
          <w:rFonts w:cs="Arial"/>
        </w:rPr>
        <w:t>ens de prévention du VIH</w:t>
      </w:r>
      <w:r w:rsidR="001D080E">
        <w:rPr>
          <w:rFonts w:cs="Arial"/>
        </w:rPr>
        <w:t>.</w:t>
      </w:r>
      <w:r w:rsidR="00FB13F9" w:rsidRPr="002914E1">
        <w:rPr>
          <w:rFonts w:cs="Arial"/>
        </w:rPr>
        <w:t xml:space="preserve"> Il s’agit de la </w:t>
      </w:r>
      <w:r w:rsidR="00FB13F9" w:rsidRPr="002914E1">
        <w:rPr>
          <w:rFonts w:cs="Arial"/>
          <w:bCs/>
          <w:color w:val="000000"/>
          <w:lang w:eastAsia="fr-FR"/>
        </w:rPr>
        <w:t>proportion de jeunes de 15 - 24 ans qui affirme que le risque de transmission du VIH peut</w:t>
      </w:r>
      <w:r w:rsidR="00B35D58">
        <w:rPr>
          <w:rFonts w:cs="Arial"/>
          <w:bCs/>
          <w:color w:val="000000"/>
          <w:lang w:eastAsia="fr-FR"/>
        </w:rPr>
        <w:t xml:space="preserve"> </w:t>
      </w:r>
      <w:r w:rsidR="00FB13F9" w:rsidRPr="002914E1">
        <w:rPr>
          <w:rFonts w:cs="Arial"/>
          <w:bCs/>
          <w:color w:val="000000"/>
          <w:lang w:eastAsia="fr-FR"/>
        </w:rPr>
        <w:t>être réduit par le fait d'avoir des rapports sexuels avec un seul partenaire fidèle et non infecté et par l'utilisation du préservatif et qui rejette une des idées fausses sur le mode de transmission du VIH</w:t>
      </w:r>
    </w:p>
    <w:p w:rsidR="006206B4" w:rsidRPr="008B084C" w:rsidRDefault="006206B4" w:rsidP="00E14C19">
      <w:pPr>
        <w:keepNext/>
        <w:keepLines/>
        <w:rPr>
          <w:rFonts w:cs="Arial"/>
          <w:bCs/>
          <w:color w:val="000000"/>
          <w:sz w:val="20"/>
          <w:lang w:eastAsia="fr-FR"/>
        </w:rPr>
      </w:pPr>
    </w:p>
    <w:p w:rsidR="006206B4" w:rsidRPr="002914E1" w:rsidRDefault="006206B4" w:rsidP="00A15496">
      <w:pPr>
        <w:pStyle w:val="Titre7"/>
      </w:pPr>
      <w:bookmarkStart w:id="114" w:name="_Toc490814338"/>
      <w:r w:rsidRPr="008B084C">
        <w:t xml:space="preserve">Tableau </w:t>
      </w:r>
      <w:r w:rsidR="001C11AB" w:rsidRPr="008B084C">
        <w:t>2.</w:t>
      </w:r>
      <w:r w:rsidR="000D4A52">
        <w:t>6</w:t>
      </w:r>
      <w:r w:rsidR="001C11AB" w:rsidRPr="008B084C">
        <w:t xml:space="preserve"> </w:t>
      </w:r>
      <w:r w:rsidRPr="008B084C">
        <w:t>: Proportion de jeunes de 15 - 24 ans qui affirme que le risque de transmission du VIH peut</w:t>
      </w:r>
      <w:r w:rsidR="00B35D58">
        <w:t xml:space="preserve"> </w:t>
      </w:r>
      <w:r w:rsidRPr="002914E1">
        <w:t>être réduit par le fait d'avoir des rapports sexuels avec un seul partenaire fidèle et non infecté et par l'utilisation du préservatif et qui rejette une des idées fausses sur le mode de transmission du VIH dans la zone d'intervention du PSR, Mars 2017</w:t>
      </w:r>
      <w:bookmarkEnd w:id="114"/>
    </w:p>
    <w:p w:rsidR="006206B4" w:rsidRPr="008B084C" w:rsidRDefault="006206B4" w:rsidP="00E14C19">
      <w:pPr>
        <w:keepNext/>
        <w:keepLines/>
        <w:rPr>
          <w:sz w:val="16"/>
        </w:rPr>
      </w:pPr>
    </w:p>
    <w:tbl>
      <w:tblPr>
        <w:tblW w:w="5000" w:type="pct"/>
        <w:tblCellMar>
          <w:left w:w="10" w:type="dxa"/>
          <w:right w:w="10" w:type="dxa"/>
        </w:tblCellMar>
        <w:tblLook w:val="0000" w:firstRow="0" w:lastRow="0" w:firstColumn="0" w:lastColumn="0" w:noHBand="0" w:noVBand="0"/>
      </w:tblPr>
      <w:tblGrid>
        <w:gridCol w:w="1860"/>
        <w:gridCol w:w="2081"/>
        <w:gridCol w:w="1030"/>
        <w:gridCol w:w="2535"/>
        <w:gridCol w:w="1704"/>
      </w:tblGrid>
      <w:tr w:rsidR="006206B4" w:rsidRPr="002914E1" w:rsidTr="008B084C">
        <w:tc>
          <w:tcPr>
            <w:tcW w:w="101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06B4" w:rsidRPr="002914E1" w:rsidRDefault="006206B4" w:rsidP="00E14C19">
            <w:pPr>
              <w:keepNext/>
              <w:keepLines/>
              <w:jc w:val="center"/>
              <w:rPr>
                <w:rFonts w:cs="Arial"/>
                <w:bCs/>
                <w:color w:val="000000"/>
                <w:sz w:val="20"/>
                <w:szCs w:val="20"/>
                <w:lang w:eastAsia="fr-FR"/>
              </w:rPr>
            </w:pPr>
            <w:r w:rsidRPr="002914E1">
              <w:rPr>
                <w:rFonts w:cs="Arial"/>
                <w:bCs/>
                <w:color w:val="000000"/>
                <w:sz w:val="20"/>
                <w:szCs w:val="20"/>
                <w:lang w:eastAsia="fr-FR"/>
              </w:rPr>
              <w:t>Caractéristiques</w:t>
            </w:r>
          </w:p>
        </w:tc>
        <w:tc>
          <w:tcPr>
            <w:tcW w:w="1134" w:type="pc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06B4" w:rsidRPr="002914E1" w:rsidRDefault="006206B4" w:rsidP="00E14C19">
            <w:pPr>
              <w:keepNext/>
              <w:keepLines/>
              <w:jc w:val="center"/>
              <w:rPr>
                <w:rFonts w:cs="Arial"/>
                <w:bCs/>
                <w:color w:val="000000"/>
                <w:sz w:val="20"/>
                <w:szCs w:val="20"/>
                <w:lang w:eastAsia="fr-FR"/>
              </w:rPr>
            </w:pPr>
            <w:r w:rsidRPr="002914E1">
              <w:rPr>
                <w:rFonts w:cs="Arial"/>
                <w:bCs/>
                <w:color w:val="000000"/>
                <w:sz w:val="20"/>
                <w:szCs w:val="20"/>
                <w:lang w:eastAsia="fr-FR"/>
              </w:rPr>
              <w:t>Nombre de jeunes qui ont identifié correctement les deux principaux moyens de prévention de prévention du VIH et qui ont rejeté au moins une idée fausse sur la transmission du VIH</w:t>
            </w:r>
          </w:p>
        </w:tc>
        <w:tc>
          <w:tcPr>
            <w:tcW w:w="543" w:type="pc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06B4" w:rsidRPr="002914E1" w:rsidRDefault="006206B4" w:rsidP="00E14C19">
            <w:pPr>
              <w:keepNext/>
              <w:keepLines/>
              <w:jc w:val="center"/>
              <w:rPr>
                <w:rFonts w:cs="Arial"/>
                <w:bCs/>
                <w:color w:val="000000"/>
                <w:sz w:val="20"/>
                <w:szCs w:val="20"/>
                <w:lang w:eastAsia="fr-FR"/>
              </w:rPr>
            </w:pPr>
            <w:r w:rsidRPr="002914E1">
              <w:rPr>
                <w:rFonts w:cs="Arial"/>
                <w:bCs/>
                <w:color w:val="000000"/>
                <w:sz w:val="20"/>
                <w:szCs w:val="20"/>
                <w:lang w:eastAsia="fr-FR"/>
              </w:rPr>
              <w:t>Nombre de jeunes de 15 - 24 ans interrogés</w:t>
            </w:r>
          </w:p>
        </w:tc>
        <w:tc>
          <w:tcPr>
            <w:tcW w:w="1380" w:type="pc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06B4" w:rsidRPr="002914E1" w:rsidRDefault="006206B4" w:rsidP="00E14C19">
            <w:pPr>
              <w:keepNext/>
              <w:keepLines/>
              <w:jc w:val="center"/>
              <w:rPr>
                <w:rFonts w:cs="Arial"/>
                <w:bCs/>
                <w:color w:val="000000"/>
                <w:sz w:val="20"/>
                <w:szCs w:val="20"/>
                <w:lang w:eastAsia="fr-FR"/>
              </w:rPr>
            </w:pPr>
            <w:r w:rsidRPr="002914E1">
              <w:rPr>
                <w:rFonts w:cs="Arial"/>
                <w:bCs/>
                <w:color w:val="000000"/>
                <w:sz w:val="20"/>
                <w:szCs w:val="20"/>
                <w:lang w:eastAsia="fr-FR"/>
              </w:rPr>
              <w:t>% de jeunes qui ont identifié correctement les deux principaux moyens de prévention du VIH et qui ont rejeté au moins une idée fausse sur la transmission du VIH</w:t>
            </w:r>
          </w:p>
        </w:tc>
        <w:tc>
          <w:tcPr>
            <w:tcW w:w="929" w:type="pc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06B4" w:rsidRPr="002914E1" w:rsidRDefault="006206B4" w:rsidP="00E14C19">
            <w:pPr>
              <w:keepNext/>
              <w:keepLines/>
              <w:jc w:val="center"/>
              <w:rPr>
                <w:rFonts w:cs="Arial"/>
                <w:bCs/>
                <w:color w:val="000000"/>
                <w:sz w:val="20"/>
                <w:szCs w:val="20"/>
                <w:lang w:eastAsia="fr-FR"/>
              </w:rPr>
            </w:pPr>
            <w:r w:rsidRPr="002914E1">
              <w:rPr>
                <w:rFonts w:cs="Arial"/>
                <w:bCs/>
                <w:color w:val="000000"/>
                <w:sz w:val="20"/>
                <w:szCs w:val="20"/>
                <w:lang w:eastAsia="fr-FR"/>
              </w:rPr>
              <w:t>Intervalle de confiance à 95 %</w:t>
            </w:r>
            <w:r w:rsidR="00B35D58">
              <w:rPr>
                <w:rFonts w:cs="Arial"/>
                <w:bCs/>
                <w:color w:val="000000"/>
                <w:sz w:val="20"/>
                <w:szCs w:val="20"/>
                <w:lang w:eastAsia="fr-FR"/>
              </w:rPr>
              <w:t xml:space="preserve"> </w:t>
            </w:r>
            <w:r w:rsidRPr="002914E1">
              <w:rPr>
                <w:rFonts w:cs="Arial"/>
                <w:bCs/>
                <w:color w:val="000000"/>
                <w:sz w:val="20"/>
                <w:szCs w:val="20"/>
                <w:lang w:eastAsia="fr-FR"/>
              </w:rPr>
              <w:t>des jeunes qui connaissent les moyens de prévention du VIH</w:t>
            </w:r>
          </w:p>
        </w:tc>
      </w:tr>
      <w:tr w:rsidR="008B084C" w:rsidRPr="002914E1" w:rsidTr="008B084C">
        <w:tc>
          <w:tcPr>
            <w:tcW w:w="5000" w:type="pct"/>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8B084C" w:rsidRPr="002914E1" w:rsidRDefault="008B084C" w:rsidP="00E14C19">
            <w:pPr>
              <w:keepNext/>
              <w:keepLines/>
              <w:rPr>
                <w:rFonts w:cs="Arial"/>
                <w:color w:val="000000"/>
                <w:sz w:val="20"/>
                <w:szCs w:val="20"/>
                <w:lang w:eastAsia="fr-FR"/>
              </w:rPr>
            </w:pPr>
            <w:r w:rsidRPr="002914E1">
              <w:rPr>
                <w:rFonts w:cs="Arial"/>
                <w:b/>
                <w:bCs/>
                <w:color w:val="000000"/>
                <w:sz w:val="20"/>
                <w:szCs w:val="20"/>
                <w:lang w:eastAsia="fr-FR"/>
              </w:rPr>
              <w:t>Région Administrative</w:t>
            </w:r>
            <w:r w:rsidRPr="002914E1">
              <w:rPr>
                <w:rFonts w:cs="Arial"/>
                <w:color w:val="000000"/>
                <w:sz w:val="20"/>
                <w:szCs w:val="20"/>
                <w:lang w:eastAsia="fr-FR"/>
              </w:rPr>
              <w:t> </w:t>
            </w:r>
          </w:p>
        </w:tc>
      </w:tr>
      <w:tr w:rsidR="006206B4" w:rsidRPr="002914E1" w:rsidTr="008B084C">
        <w:tc>
          <w:tcPr>
            <w:tcW w:w="1014" w:type="pct"/>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1134"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91</w:t>
            </w:r>
          </w:p>
        </w:tc>
        <w:tc>
          <w:tcPr>
            <w:tcW w:w="543"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340</w:t>
            </w:r>
          </w:p>
        </w:tc>
        <w:tc>
          <w:tcPr>
            <w:tcW w:w="1380"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26,8</w:t>
            </w:r>
          </w:p>
        </w:tc>
        <w:tc>
          <w:tcPr>
            <w:tcW w:w="929"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20.41-34.18</w:t>
            </w:r>
          </w:p>
        </w:tc>
      </w:tr>
      <w:tr w:rsidR="006206B4" w:rsidRPr="002914E1" w:rsidTr="008B084C">
        <w:tc>
          <w:tcPr>
            <w:tcW w:w="1014" w:type="pct"/>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1134"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107</w:t>
            </w:r>
          </w:p>
        </w:tc>
        <w:tc>
          <w:tcPr>
            <w:tcW w:w="543"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574</w:t>
            </w:r>
          </w:p>
        </w:tc>
        <w:tc>
          <w:tcPr>
            <w:tcW w:w="1380"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18,6</w:t>
            </w:r>
          </w:p>
        </w:tc>
        <w:tc>
          <w:tcPr>
            <w:tcW w:w="929"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14.40-23.73</w:t>
            </w:r>
          </w:p>
        </w:tc>
      </w:tr>
      <w:tr w:rsidR="006206B4" w:rsidRPr="002914E1" w:rsidTr="008B084C">
        <w:tc>
          <w:tcPr>
            <w:tcW w:w="1014" w:type="pct"/>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1134"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141</w:t>
            </w:r>
          </w:p>
        </w:tc>
        <w:tc>
          <w:tcPr>
            <w:tcW w:w="543"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379</w:t>
            </w:r>
          </w:p>
        </w:tc>
        <w:tc>
          <w:tcPr>
            <w:tcW w:w="1380"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37,2</w:t>
            </w:r>
          </w:p>
        </w:tc>
        <w:tc>
          <w:tcPr>
            <w:tcW w:w="929"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30.39-44.54</w:t>
            </w:r>
          </w:p>
        </w:tc>
      </w:tr>
      <w:tr w:rsidR="006206B4" w:rsidRPr="002914E1" w:rsidTr="008B084C">
        <w:tc>
          <w:tcPr>
            <w:tcW w:w="1014" w:type="pc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1134"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52</w:t>
            </w:r>
          </w:p>
        </w:tc>
        <w:tc>
          <w:tcPr>
            <w:tcW w:w="543"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349</w:t>
            </w:r>
          </w:p>
        </w:tc>
        <w:tc>
          <w:tcPr>
            <w:tcW w:w="138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14,9</w:t>
            </w:r>
          </w:p>
        </w:tc>
        <w:tc>
          <w:tcPr>
            <w:tcW w:w="929"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10.13-21.25</w:t>
            </w:r>
          </w:p>
        </w:tc>
      </w:tr>
      <w:tr w:rsidR="006206B4" w:rsidRPr="002914E1" w:rsidTr="008B084C">
        <w:tc>
          <w:tcPr>
            <w:tcW w:w="1014" w:type="pc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6206B4" w:rsidRPr="002914E1" w:rsidRDefault="006206B4" w:rsidP="00E14C19">
            <w:pPr>
              <w:keepNext/>
              <w:keepLines/>
              <w:rPr>
                <w:rFonts w:cs="Arial"/>
                <w:b/>
                <w:bCs/>
                <w:color w:val="000000"/>
                <w:sz w:val="20"/>
                <w:szCs w:val="20"/>
                <w:lang w:eastAsia="fr-FR"/>
              </w:rPr>
            </w:pPr>
            <w:r w:rsidRPr="002914E1">
              <w:rPr>
                <w:rFonts w:cs="Arial"/>
                <w:b/>
                <w:bCs/>
                <w:color w:val="000000"/>
                <w:sz w:val="20"/>
                <w:szCs w:val="20"/>
                <w:lang w:eastAsia="fr-FR"/>
              </w:rPr>
              <w:t>Milieu de résidence</w:t>
            </w:r>
          </w:p>
        </w:tc>
        <w:tc>
          <w:tcPr>
            <w:tcW w:w="1134" w:type="pct"/>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p>
        </w:tc>
        <w:tc>
          <w:tcPr>
            <w:tcW w:w="543" w:type="pct"/>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p>
        </w:tc>
        <w:tc>
          <w:tcPr>
            <w:tcW w:w="1380" w:type="pct"/>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p>
        </w:tc>
        <w:tc>
          <w:tcPr>
            <w:tcW w:w="929" w:type="pct"/>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p>
        </w:tc>
      </w:tr>
      <w:tr w:rsidR="006206B4" w:rsidRPr="002914E1" w:rsidTr="008B084C">
        <w:tc>
          <w:tcPr>
            <w:tcW w:w="1014" w:type="pct"/>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1134"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81</w:t>
            </w:r>
          </w:p>
        </w:tc>
        <w:tc>
          <w:tcPr>
            <w:tcW w:w="543"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406</w:t>
            </w:r>
          </w:p>
        </w:tc>
        <w:tc>
          <w:tcPr>
            <w:tcW w:w="1380"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20,0</w:t>
            </w:r>
          </w:p>
        </w:tc>
        <w:tc>
          <w:tcPr>
            <w:tcW w:w="929"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14.81-26.24</w:t>
            </w:r>
          </w:p>
        </w:tc>
      </w:tr>
      <w:tr w:rsidR="006206B4" w:rsidRPr="002914E1" w:rsidTr="008B084C">
        <w:tc>
          <w:tcPr>
            <w:tcW w:w="1014" w:type="pct"/>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1134"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310</w:t>
            </w:r>
          </w:p>
        </w:tc>
        <w:tc>
          <w:tcPr>
            <w:tcW w:w="543"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1236</w:t>
            </w:r>
          </w:p>
        </w:tc>
        <w:tc>
          <w:tcPr>
            <w:tcW w:w="1380"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25,1</w:t>
            </w:r>
          </w:p>
        </w:tc>
        <w:tc>
          <w:tcPr>
            <w:tcW w:w="929"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21.74-28.72</w:t>
            </w:r>
          </w:p>
        </w:tc>
      </w:tr>
      <w:tr w:rsidR="006206B4" w:rsidRPr="002914E1" w:rsidTr="008B084C">
        <w:tc>
          <w:tcPr>
            <w:tcW w:w="1014" w:type="pct"/>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b/>
                <w:bCs/>
                <w:color w:val="000000"/>
                <w:sz w:val="20"/>
                <w:szCs w:val="20"/>
                <w:lang w:eastAsia="fr-FR"/>
              </w:rPr>
            </w:pPr>
            <w:r w:rsidRPr="002914E1">
              <w:rPr>
                <w:rFonts w:cs="Arial"/>
                <w:b/>
                <w:bCs/>
                <w:color w:val="000000"/>
                <w:sz w:val="20"/>
                <w:szCs w:val="20"/>
                <w:lang w:eastAsia="fr-FR"/>
              </w:rPr>
              <w:t>Sexe</w:t>
            </w:r>
          </w:p>
        </w:tc>
        <w:tc>
          <w:tcPr>
            <w:tcW w:w="1134"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p>
        </w:tc>
        <w:tc>
          <w:tcPr>
            <w:tcW w:w="543"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p>
        </w:tc>
        <w:tc>
          <w:tcPr>
            <w:tcW w:w="1380"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p>
        </w:tc>
        <w:tc>
          <w:tcPr>
            <w:tcW w:w="929"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p>
        </w:tc>
      </w:tr>
      <w:tr w:rsidR="006206B4" w:rsidRPr="002914E1" w:rsidTr="008B084C">
        <w:tc>
          <w:tcPr>
            <w:tcW w:w="1014" w:type="pct"/>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1134"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177</w:t>
            </w:r>
          </w:p>
        </w:tc>
        <w:tc>
          <w:tcPr>
            <w:tcW w:w="543"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630</w:t>
            </w:r>
          </w:p>
        </w:tc>
        <w:tc>
          <w:tcPr>
            <w:tcW w:w="1380"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28,1</w:t>
            </w:r>
          </w:p>
        </w:tc>
        <w:tc>
          <w:tcPr>
            <w:tcW w:w="929" w:type="pct"/>
            <w:tcBorders>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23.27-33.46</w:t>
            </w:r>
          </w:p>
        </w:tc>
      </w:tr>
      <w:tr w:rsidR="006206B4" w:rsidRPr="002914E1" w:rsidTr="008B084C">
        <w:tc>
          <w:tcPr>
            <w:tcW w:w="1014" w:type="pc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1134"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214</w:t>
            </w:r>
          </w:p>
        </w:tc>
        <w:tc>
          <w:tcPr>
            <w:tcW w:w="543"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1012</w:t>
            </w:r>
          </w:p>
        </w:tc>
        <w:tc>
          <w:tcPr>
            <w:tcW w:w="138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21,1</w:t>
            </w:r>
          </w:p>
        </w:tc>
        <w:tc>
          <w:tcPr>
            <w:tcW w:w="929"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17.72-25.01</w:t>
            </w:r>
          </w:p>
        </w:tc>
      </w:tr>
      <w:tr w:rsidR="006206B4" w:rsidRPr="002914E1" w:rsidTr="008B084C">
        <w:tc>
          <w:tcPr>
            <w:tcW w:w="1014" w:type="pc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rPr>
                <w:rFonts w:cs="Arial"/>
                <w:b/>
                <w:bCs/>
                <w:color w:val="000000"/>
                <w:sz w:val="20"/>
                <w:szCs w:val="20"/>
                <w:lang w:eastAsia="fr-FR"/>
              </w:rPr>
            </w:pPr>
            <w:r w:rsidRPr="002914E1">
              <w:rPr>
                <w:rFonts w:cs="Arial"/>
                <w:b/>
                <w:bCs/>
                <w:color w:val="000000"/>
                <w:sz w:val="20"/>
                <w:szCs w:val="20"/>
                <w:lang w:eastAsia="fr-FR"/>
              </w:rPr>
              <w:t>Total</w:t>
            </w:r>
          </w:p>
        </w:tc>
        <w:tc>
          <w:tcPr>
            <w:tcW w:w="1134"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391</w:t>
            </w:r>
          </w:p>
        </w:tc>
        <w:tc>
          <w:tcPr>
            <w:tcW w:w="543"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1642</w:t>
            </w:r>
          </w:p>
        </w:tc>
        <w:tc>
          <w:tcPr>
            <w:tcW w:w="138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23,8</w:t>
            </w:r>
          </w:p>
        </w:tc>
        <w:tc>
          <w:tcPr>
            <w:tcW w:w="929"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206B4" w:rsidRPr="002914E1" w:rsidRDefault="006206B4" w:rsidP="00E14C19">
            <w:pPr>
              <w:keepNext/>
              <w:keepLines/>
              <w:jc w:val="center"/>
              <w:rPr>
                <w:rFonts w:cs="Arial"/>
                <w:color w:val="000000"/>
                <w:sz w:val="20"/>
                <w:szCs w:val="20"/>
                <w:lang w:eastAsia="fr-FR"/>
              </w:rPr>
            </w:pPr>
            <w:r w:rsidRPr="002914E1">
              <w:rPr>
                <w:rFonts w:cs="Arial"/>
                <w:color w:val="000000"/>
                <w:sz w:val="20"/>
                <w:szCs w:val="20"/>
                <w:lang w:eastAsia="fr-FR"/>
              </w:rPr>
              <w:t>20.96-29.90</w:t>
            </w:r>
          </w:p>
        </w:tc>
      </w:tr>
    </w:tbl>
    <w:p w:rsidR="00277E52" w:rsidRDefault="00277E52">
      <w:pPr>
        <w:jc w:val="left"/>
      </w:pPr>
      <w:r>
        <w:br w:type="page"/>
      </w:r>
    </w:p>
    <w:p w:rsidR="008B084C" w:rsidRDefault="008B084C" w:rsidP="00E14C19">
      <w:pPr>
        <w:keepNext/>
        <w:keepLines/>
        <w:jc w:val="left"/>
      </w:pPr>
    </w:p>
    <w:p w:rsidR="006206B4" w:rsidRPr="002914E1" w:rsidRDefault="00FB13F9" w:rsidP="00E14C19">
      <w:pPr>
        <w:keepNext/>
        <w:keepLines/>
        <w:rPr>
          <w:rFonts w:cs="Arial"/>
        </w:rPr>
      </w:pPr>
      <w:r w:rsidRPr="002914E1">
        <w:rPr>
          <w:rFonts w:cs="Arial"/>
        </w:rPr>
        <w:t xml:space="preserve">Comme indique les résultats, le </w:t>
      </w:r>
      <w:r w:rsidR="001C11AB" w:rsidRPr="002914E1">
        <w:rPr>
          <w:bCs/>
          <w:color w:val="000000"/>
          <w:lang w:eastAsia="fr-FR"/>
        </w:rPr>
        <w:t>pourcentage</w:t>
      </w:r>
      <w:r w:rsidRPr="002914E1">
        <w:rPr>
          <w:bCs/>
          <w:color w:val="000000"/>
          <w:lang w:eastAsia="fr-FR"/>
        </w:rPr>
        <w:t xml:space="preserve"> de jeunes qui ont identifié correctement les deux principaux moyens de prévention du VIH et qui ont rejeté au moins une idée fausse sur la transmission du VIH est faible dans la zone d’intervention du PS</w:t>
      </w:r>
      <w:r w:rsidR="00B76CF2" w:rsidRPr="002914E1">
        <w:rPr>
          <w:bCs/>
          <w:color w:val="000000"/>
          <w:lang w:eastAsia="fr-FR"/>
        </w:rPr>
        <w:t xml:space="preserve">RF, celui-ci n’est que de 24%. </w:t>
      </w:r>
      <w:r w:rsidRPr="002914E1">
        <w:rPr>
          <w:bCs/>
          <w:color w:val="000000"/>
          <w:lang w:eastAsia="fr-FR"/>
        </w:rPr>
        <w:t xml:space="preserve">Le taux le plus élevé a été enregistré dans la région de Labé </w:t>
      </w:r>
      <w:r w:rsidR="0050505F">
        <w:rPr>
          <w:bCs/>
          <w:color w:val="000000"/>
          <w:lang w:eastAsia="fr-FR"/>
        </w:rPr>
        <w:t>(</w:t>
      </w:r>
      <w:r w:rsidRPr="002914E1">
        <w:rPr>
          <w:bCs/>
          <w:color w:val="000000"/>
          <w:lang w:eastAsia="fr-FR"/>
        </w:rPr>
        <w:t>3</w:t>
      </w:r>
      <w:r w:rsidR="00546187">
        <w:rPr>
          <w:bCs/>
          <w:color w:val="000000"/>
          <w:lang w:eastAsia="fr-FR"/>
        </w:rPr>
        <w:t>7%</w:t>
      </w:r>
      <w:r w:rsidR="0050505F">
        <w:rPr>
          <w:bCs/>
          <w:color w:val="000000"/>
          <w:lang w:eastAsia="fr-FR"/>
        </w:rPr>
        <w:t xml:space="preserve">) </w:t>
      </w:r>
      <w:r w:rsidRPr="002914E1">
        <w:rPr>
          <w:bCs/>
          <w:color w:val="000000"/>
          <w:lang w:eastAsia="fr-FR"/>
        </w:rPr>
        <w:t xml:space="preserve">et le plus faible à Mamou </w:t>
      </w:r>
      <w:r w:rsidR="0050505F">
        <w:rPr>
          <w:bCs/>
          <w:color w:val="000000"/>
          <w:lang w:eastAsia="fr-FR"/>
        </w:rPr>
        <w:t>(</w:t>
      </w:r>
      <w:r w:rsidRPr="002914E1">
        <w:rPr>
          <w:bCs/>
          <w:color w:val="000000"/>
          <w:lang w:eastAsia="fr-FR"/>
        </w:rPr>
        <w:t>15%</w:t>
      </w:r>
      <w:r w:rsidR="0050505F">
        <w:rPr>
          <w:bCs/>
          <w:color w:val="000000"/>
          <w:lang w:eastAsia="fr-FR"/>
        </w:rPr>
        <w:t>)</w:t>
      </w:r>
      <w:r w:rsidRPr="002914E1">
        <w:rPr>
          <w:bCs/>
          <w:color w:val="000000"/>
          <w:lang w:eastAsia="fr-FR"/>
        </w:rPr>
        <w:t>. Bien que la différence ne soit pas significative</w:t>
      </w:r>
      <w:r w:rsidR="000F2A44" w:rsidRPr="002914E1">
        <w:rPr>
          <w:bCs/>
          <w:color w:val="000000"/>
          <w:lang w:eastAsia="fr-FR"/>
        </w:rPr>
        <w:t>, les connaissances sur les moyens de prévention du VIH semblent meilleures chez les garçons que chez les filles 28</w:t>
      </w:r>
      <w:r w:rsidR="000B1840">
        <w:rPr>
          <w:bCs/>
          <w:color w:val="000000"/>
          <w:lang w:eastAsia="fr-FR"/>
        </w:rPr>
        <w:t>%</w:t>
      </w:r>
      <w:r w:rsidR="000F2A44" w:rsidRPr="002914E1">
        <w:rPr>
          <w:bCs/>
          <w:color w:val="000000"/>
          <w:lang w:eastAsia="fr-FR"/>
        </w:rPr>
        <w:t xml:space="preserve"> et 21% respectivement</w:t>
      </w:r>
      <w:r w:rsidR="001D080E">
        <w:rPr>
          <w:bCs/>
          <w:color w:val="000000"/>
          <w:lang w:eastAsia="fr-FR"/>
        </w:rPr>
        <w:t>.</w:t>
      </w:r>
    </w:p>
    <w:p w:rsidR="00127DD4" w:rsidRDefault="00127DD4" w:rsidP="00E14C19">
      <w:pPr>
        <w:keepNext/>
        <w:keepLines/>
        <w:tabs>
          <w:tab w:val="left" w:pos="1035"/>
        </w:tabs>
        <w:rPr>
          <w:rFonts w:cs="Arial"/>
        </w:rPr>
      </w:pPr>
    </w:p>
    <w:p w:rsidR="00A55DD4" w:rsidRPr="002914E1" w:rsidRDefault="00C52BFA" w:rsidP="00E14C19">
      <w:pPr>
        <w:pStyle w:val="Titre3"/>
      </w:pPr>
      <w:bookmarkStart w:id="115" w:name="_Toc490814289"/>
      <w:r>
        <w:t>VII.</w:t>
      </w:r>
      <w:r w:rsidR="00A55DD4" w:rsidRPr="002914E1">
        <w:t>2.</w:t>
      </w:r>
      <w:r w:rsidR="00A55DD4">
        <w:t>3</w:t>
      </w:r>
      <w:r w:rsidR="00A55DD4" w:rsidRPr="002914E1">
        <w:tab/>
      </w:r>
      <w:r w:rsidR="00CE3AD4">
        <w:t xml:space="preserve">Sexualité </w:t>
      </w:r>
      <w:r w:rsidR="00A55DD4">
        <w:t>des adolescents de 15-24 ans</w:t>
      </w:r>
      <w:bookmarkEnd w:id="115"/>
    </w:p>
    <w:p w:rsidR="00A55DD4" w:rsidRPr="002914E1" w:rsidRDefault="00A55DD4" w:rsidP="00E14C19">
      <w:pPr>
        <w:keepNext/>
        <w:keepLines/>
        <w:rPr>
          <w:rFonts w:cs="Arial"/>
        </w:rPr>
      </w:pPr>
    </w:p>
    <w:p w:rsidR="00CE3AD4" w:rsidRDefault="00C52BFA" w:rsidP="00E14C19">
      <w:pPr>
        <w:pStyle w:val="Titre4"/>
      </w:pPr>
      <w:bookmarkStart w:id="116" w:name="_Toc490814290"/>
      <w:r>
        <w:t>VII.</w:t>
      </w:r>
      <w:r w:rsidR="00CE3AD4">
        <w:t>2.3.1</w:t>
      </w:r>
      <w:r w:rsidR="00CE3AD4">
        <w:tab/>
      </w:r>
      <w:r w:rsidR="00CE3AD4" w:rsidRPr="002914E1">
        <w:t>P</w:t>
      </w:r>
      <w:r w:rsidR="00CE3AD4">
        <w:t>ratique sexuelle des adolescents de 15-24 ans</w:t>
      </w:r>
      <w:bookmarkEnd w:id="116"/>
      <w:r w:rsidR="00CE3AD4" w:rsidRPr="002914E1">
        <w:t xml:space="preserve"> </w:t>
      </w:r>
    </w:p>
    <w:p w:rsidR="00CE3AD4" w:rsidRDefault="00CE3AD4" w:rsidP="00E14C19">
      <w:pPr>
        <w:keepNext/>
        <w:keepLines/>
      </w:pPr>
    </w:p>
    <w:p w:rsidR="00A55DD4" w:rsidRPr="002914E1" w:rsidRDefault="00A55DD4" w:rsidP="00E14C19">
      <w:pPr>
        <w:keepNext/>
        <w:keepLines/>
        <w:rPr>
          <w:rFonts w:cs="Arial"/>
        </w:rPr>
      </w:pPr>
      <w:r w:rsidRPr="002914E1">
        <w:rPr>
          <w:rFonts w:cs="Arial"/>
        </w:rPr>
        <w:t>Les résultats indiquent que plus d’un jeune sur cinq a eu une relation sexuelle avant d’att</w:t>
      </w:r>
      <w:r w:rsidR="003302B0">
        <w:rPr>
          <w:rFonts w:cs="Arial"/>
        </w:rPr>
        <w:t>eindre l’âge de 15 ans (23</w:t>
      </w:r>
      <w:r w:rsidRPr="002914E1">
        <w:rPr>
          <w:rFonts w:cs="Arial"/>
        </w:rPr>
        <w:t>%). La région qui enregistre la plus forte proportion est Mamou avec 27% alors que dans la région de Faranah</w:t>
      </w:r>
      <w:r w:rsidR="00C830BA">
        <w:rPr>
          <w:rFonts w:cs="Arial"/>
        </w:rPr>
        <w:t>,</w:t>
      </w:r>
      <w:r w:rsidR="003302B0">
        <w:rPr>
          <w:rFonts w:cs="Arial"/>
        </w:rPr>
        <w:t xml:space="preserve"> la proportion est de 9</w:t>
      </w:r>
      <w:r w:rsidRPr="002914E1">
        <w:rPr>
          <w:rFonts w:cs="Arial"/>
        </w:rPr>
        <w:t>%. C’est en milieu urbain que la proportion de jeunes qui ont eu des rapports sexuels avant 15 ans est la plus élevée comparativement au milieu rural (2</w:t>
      </w:r>
      <w:r w:rsidR="003302B0">
        <w:rPr>
          <w:rFonts w:cs="Arial"/>
        </w:rPr>
        <w:t>5</w:t>
      </w:r>
      <w:r w:rsidRPr="002914E1">
        <w:rPr>
          <w:rFonts w:cs="Arial"/>
        </w:rPr>
        <w:t>% et 2</w:t>
      </w:r>
      <w:r w:rsidR="003302B0">
        <w:rPr>
          <w:rFonts w:cs="Arial"/>
        </w:rPr>
        <w:t>2</w:t>
      </w:r>
      <w:r w:rsidRPr="002914E1">
        <w:rPr>
          <w:rFonts w:cs="Arial"/>
        </w:rPr>
        <w:t>%). On n’observe pas de différence significative entre garçons et filles et les proportions sont d’environ 23%. Selon le niveau d’instruction, on observe que les sans niveau sont relativement les plus nombreux</w:t>
      </w:r>
      <w:r w:rsidR="003302B0">
        <w:rPr>
          <w:rFonts w:cs="Arial"/>
        </w:rPr>
        <w:t xml:space="preserve"> à</w:t>
      </w:r>
      <w:r w:rsidRPr="002914E1">
        <w:rPr>
          <w:rFonts w:cs="Arial"/>
        </w:rPr>
        <w:t xml:space="preserve"> avoir des relations sexuelles avant 15 ans (28%). </w:t>
      </w:r>
    </w:p>
    <w:p w:rsidR="00A55DD4" w:rsidRPr="002914E1" w:rsidRDefault="00A55DD4" w:rsidP="00E14C19">
      <w:pPr>
        <w:keepNext/>
        <w:keepLines/>
        <w:rPr>
          <w:rFonts w:cs="Arial"/>
        </w:rPr>
      </w:pPr>
    </w:p>
    <w:p w:rsidR="00A55DD4" w:rsidRPr="002914E1" w:rsidRDefault="00C52BFA" w:rsidP="00E14C19">
      <w:pPr>
        <w:pStyle w:val="Titre4"/>
      </w:pPr>
      <w:bookmarkStart w:id="117" w:name="_Toc490814291"/>
      <w:r>
        <w:t>VII.</w:t>
      </w:r>
      <w:r w:rsidR="00A55DD4" w:rsidRPr="002914E1">
        <w:t>2.</w:t>
      </w:r>
      <w:r w:rsidR="00CE3AD4">
        <w:t>3</w:t>
      </w:r>
      <w:r w:rsidR="00A55DD4" w:rsidRPr="002914E1">
        <w:t>.2</w:t>
      </w:r>
      <w:r w:rsidR="00A55DD4" w:rsidRPr="002914E1">
        <w:tab/>
        <w:t>Relations sexuelles avec des partenaires occasionnels</w:t>
      </w:r>
      <w:bookmarkEnd w:id="117"/>
    </w:p>
    <w:p w:rsidR="00A55DD4" w:rsidRPr="002914E1" w:rsidRDefault="00A55DD4" w:rsidP="00E14C19">
      <w:pPr>
        <w:keepNext/>
        <w:keepLines/>
        <w:rPr>
          <w:rFonts w:cs="Arial"/>
        </w:rPr>
      </w:pPr>
    </w:p>
    <w:p w:rsidR="00A55DD4" w:rsidRPr="002914E1" w:rsidRDefault="00A55DD4" w:rsidP="00E14C19">
      <w:pPr>
        <w:keepNext/>
        <w:keepLines/>
        <w:rPr>
          <w:rFonts w:cs="Arial"/>
        </w:rPr>
      </w:pPr>
      <w:r w:rsidRPr="002914E1">
        <w:rPr>
          <w:rFonts w:cs="Arial"/>
        </w:rPr>
        <w:t>Environ un jeune sur trois (</w:t>
      </w:r>
      <w:r w:rsidR="000B1840">
        <w:rPr>
          <w:rFonts w:cs="Arial"/>
        </w:rPr>
        <w:t>35</w:t>
      </w:r>
      <w:r w:rsidRPr="002914E1">
        <w:rPr>
          <w:rFonts w:cs="Arial"/>
        </w:rPr>
        <w:t>%) a déclaré avoir eu des rapports sexuels occasionnels au cours des 12 derniers mois. Il s’agit des rapports sexuels avec une personne qui n’est ni la concubine, ni le conjoint.</w:t>
      </w:r>
    </w:p>
    <w:p w:rsidR="00A55DD4" w:rsidRPr="002914E1" w:rsidRDefault="00A55DD4" w:rsidP="00E14C19">
      <w:pPr>
        <w:keepNext/>
        <w:keepLines/>
        <w:rPr>
          <w:rFonts w:cs="Arial"/>
        </w:rPr>
      </w:pPr>
    </w:p>
    <w:p w:rsidR="00A55DD4" w:rsidRPr="002914E1" w:rsidRDefault="00A55DD4" w:rsidP="00E14C19">
      <w:pPr>
        <w:keepNext/>
        <w:keepLines/>
        <w:rPr>
          <w:rFonts w:cs="Arial"/>
        </w:rPr>
      </w:pPr>
      <w:r w:rsidRPr="002914E1">
        <w:rPr>
          <w:rFonts w:cs="Arial"/>
        </w:rPr>
        <w:t xml:space="preserve">La région de Faranah enregistre la proportion la plus élevée de jeunes qui ont eu des rapports sexuels occasionnels au </w:t>
      </w:r>
      <w:r w:rsidR="000B1840">
        <w:rPr>
          <w:rFonts w:cs="Arial"/>
        </w:rPr>
        <w:t>cours des 12 derniers mois (54</w:t>
      </w:r>
      <w:r w:rsidRPr="002914E1">
        <w:rPr>
          <w:rFonts w:cs="Arial"/>
        </w:rPr>
        <w:t xml:space="preserve">%). Pour les trois autres régions les proportions </w:t>
      </w:r>
      <w:r w:rsidR="001D080E">
        <w:rPr>
          <w:rFonts w:cs="Arial"/>
        </w:rPr>
        <w:t>observées sont</w:t>
      </w:r>
      <w:r w:rsidR="00B35D58">
        <w:rPr>
          <w:rFonts w:cs="Arial"/>
        </w:rPr>
        <w:t xml:space="preserve"> </w:t>
      </w:r>
      <w:r w:rsidRPr="002914E1">
        <w:rPr>
          <w:rFonts w:cs="Arial"/>
        </w:rPr>
        <w:t>autour de 30%.</w:t>
      </w:r>
    </w:p>
    <w:p w:rsidR="00A55DD4" w:rsidRPr="002914E1" w:rsidRDefault="00A55DD4" w:rsidP="00E14C19">
      <w:pPr>
        <w:keepNext/>
        <w:keepLines/>
        <w:rPr>
          <w:rFonts w:cs="Arial"/>
        </w:rPr>
      </w:pPr>
    </w:p>
    <w:p w:rsidR="00A55DD4" w:rsidRPr="002914E1" w:rsidRDefault="00A55DD4" w:rsidP="00E14C19">
      <w:pPr>
        <w:keepNext/>
        <w:keepLines/>
        <w:rPr>
          <w:rFonts w:cs="Arial"/>
        </w:rPr>
      </w:pPr>
      <w:r w:rsidRPr="002914E1">
        <w:rPr>
          <w:rFonts w:cs="Arial"/>
        </w:rPr>
        <w:t>La proportion de jeunes qui ont entretenu des relations sexuelles à haut risque au cours des 12 derniers mois est plus élevée en milieu urbain qu’en milieu rural (4</w:t>
      </w:r>
      <w:r w:rsidR="003302B0">
        <w:rPr>
          <w:rFonts w:cs="Arial"/>
        </w:rPr>
        <w:t>3</w:t>
      </w:r>
      <w:r w:rsidRPr="002914E1">
        <w:rPr>
          <w:rFonts w:cs="Arial"/>
        </w:rPr>
        <w:t>% contre 3</w:t>
      </w:r>
      <w:r w:rsidR="003302B0">
        <w:rPr>
          <w:rFonts w:cs="Arial"/>
        </w:rPr>
        <w:t>3</w:t>
      </w:r>
      <w:r w:rsidRPr="002914E1">
        <w:rPr>
          <w:rFonts w:cs="Arial"/>
        </w:rPr>
        <w:t>%). Du point de sexe, on note que le pourcentage de garçons est le double de celui des filles (52% et 25% respectivement).</w:t>
      </w:r>
    </w:p>
    <w:p w:rsidR="00A55DD4" w:rsidRPr="002914E1" w:rsidRDefault="00A55DD4" w:rsidP="00E14C19">
      <w:pPr>
        <w:keepNext/>
        <w:keepLines/>
        <w:rPr>
          <w:rFonts w:cs="Arial"/>
        </w:rPr>
      </w:pPr>
    </w:p>
    <w:p w:rsidR="00A55DD4" w:rsidRPr="002914E1" w:rsidRDefault="00C52BFA" w:rsidP="00E14C19">
      <w:pPr>
        <w:pStyle w:val="Titre4"/>
      </w:pPr>
      <w:bookmarkStart w:id="118" w:name="_Toc490814292"/>
      <w:r>
        <w:t>VII.</w:t>
      </w:r>
      <w:r w:rsidR="00CE3AD4">
        <w:t>2.3</w:t>
      </w:r>
      <w:r w:rsidR="00A55DD4" w:rsidRPr="002914E1">
        <w:t>.3</w:t>
      </w:r>
      <w:r w:rsidR="00A55DD4" w:rsidRPr="002914E1">
        <w:tab/>
        <w:t>Non utilisation de préservatif lors de relations sexuelles à haut risque</w:t>
      </w:r>
      <w:bookmarkEnd w:id="118"/>
    </w:p>
    <w:p w:rsidR="00A55DD4" w:rsidRPr="002914E1" w:rsidRDefault="00A55DD4" w:rsidP="00E14C19">
      <w:pPr>
        <w:keepNext/>
        <w:keepLines/>
        <w:rPr>
          <w:rFonts w:cs="Arial"/>
        </w:rPr>
      </w:pPr>
    </w:p>
    <w:p w:rsidR="00A55DD4" w:rsidRPr="002914E1" w:rsidRDefault="00A55DD4" w:rsidP="00E14C19">
      <w:pPr>
        <w:keepNext/>
        <w:keepLines/>
        <w:rPr>
          <w:rFonts w:cs="Arial"/>
        </w:rPr>
      </w:pPr>
      <w:r w:rsidRPr="002914E1">
        <w:rPr>
          <w:rFonts w:cs="Arial"/>
        </w:rPr>
        <w:t xml:space="preserve">Plus de la moitié des jeunes qui ont eu des rapports sexuels avec des partenaires occasionnels n’ont </w:t>
      </w:r>
      <w:r w:rsidR="000B1840">
        <w:rPr>
          <w:rFonts w:cs="Arial"/>
        </w:rPr>
        <w:t>pas utilisé de préservatif (58</w:t>
      </w:r>
      <w:r w:rsidRPr="002914E1">
        <w:rPr>
          <w:rFonts w:cs="Arial"/>
        </w:rPr>
        <w:t>%).</w:t>
      </w:r>
    </w:p>
    <w:p w:rsidR="00A55DD4" w:rsidRPr="002914E1" w:rsidRDefault="00A55DD4" w:rsidP="00E14C19">
      <w:pPr>
        <w:keepNext/>
        <w:keepLines/>
        <w:rPr>
          <w:rFonts w:cs="Arial"/>
        </w:rPr>
      </w:pPr>
    </w:p>
    <w:p w:rsidR="00A55DD4" w:rsidRPr="002914E1" w:rsidRDefault="00A55DD4" w:rsidP="00E14C19">
      <w:pPr>
        <w:keepNext/>
        <w:keepLines/>
        <w:rPr>
          <w:rFonts w:cs="Arial"/>
        </w:rPr>
      </w:pPr>
      <w:r w:rsidRPr="002914E1">
        <w:rPr>
          <w:rFonts w:cs="Arial"/>
        </w:rPr>
        <w:t>Les jeunes de la région de Labé semblent être les plus exposés car près de trois jeunes sur quatre de cette région ont eu des relations sexuelles avec des partenaires occasionnels sa</w:t>
      </w:r>
      <w:r w:rsidR="000B1840">
        <w:rPr>
          <w:rFonts w:cs="Arial"/>
        </w:rPr>
        <w:t>ns utiliser de préservatif (73</w:t>
      </w:r>
      <w:r w:rsidRPr="002914E1">
        <w:rPr>
          <w:rFonts w:cs="Arial"/>
        </w:rPr>
        <w:t>%). La région de Kindia enregistre la proportion l</w:t>
      </w:r>
      <w:r w:rsidR="002E1F1B">
        <w:rPr>
          <w:rFonts w:cs="Arial"/>
        </w:rPr>
        <w:t>e</w:t>
      </w:r>
      <w:r w:rsidR="00B35D58">
        <w:rPr>
          <w:rFonts w:cs="Arial"/>
        </w:rPr>
        <w:t xml:space="preserve"> </w:t>
      </w:r>
      <w:r w:rsidRPr="002914E1">
        <w:rPr>
          <w:rFonts w:cs="Arial"/>
        </w:rPr>
        <w:t xml:space="preserve">plus faible </w:t>
      </w:r>
      <w:r w:rsidR="002E1F1B">
        <w:rPr>
          <w:rFonts w:cs="Arial"/>
        </w:rPr>
        <w:t xml:space="preserve">taux </w:t>
      </w:r>
      <w:r w:rsidRPr="002914E1">
        <w:rPr>
          <w:rFonts w:cs="Arial"/>
        </w:rPr>
        <w:t>avec 4</w:t>
      </w:r>
      <w:r w:rsidR="000B1840">
        <w:rPr>
          <w:rFonts w:cs="Arial"/>
        </w:rPr>
        <w:t>4</w:t>
      </w:r>
      <w:r w:rsidRPr="002914E1">
        <w:rPr>
          <w:rFonts w:cs="Arial"/>
        </w:rPr>
        <w:t>%.</w:t>
      </w:r>
    </w:p>
    <w:p w:rsidR="00A55DD4" w:rsidRPr="002914E1" w:rsidRDefault="00A55DD4" w:rsidP="00E14C19">
      <w:pPr>
        <w:keepNext/>
        <w:keepLines/>
        <w:rPr>
          <w:rFonts w:cs="Arial"/>
        </w:rPr>
      </w:pPr>
    </w:p>
    <w:p w:rsidR="00A55DD4" w:rsidRPr="002914E1" w:rsidRDefault="00007152" w:rsidP="00E14C19">
      <w:pPr>
        <w:keepNext/>
        <w:keepLines/>
        <w:rPr>
          <w:rFonts w:cs="Arial"/>
        </w:rPr>
      </w:pPr>
      <w:r>
        <w:rPr>
          <w:rFonts w:cs="Arial"/>
        </w:rPr>
        <w:t>Les rapports sexuels non protégés</w:t>
      </w:r>
      <w:r w:rsidR="00653653">
        <w:rPr>
          <w:rFonts w:cs="Arial"/>
        </w:rPr>
        <w:t xml:space="preserve"> chez les jeunes</w:t>
      </w:r>
      <w:r w:rsidR="00B35D58">
        <w:rPr>
          <w:rFonts w:cs="Arial"/>
        </w:rPr>
        <w:t xml:space="preserve"> </w:t>
      </w:r>
      <w:r>
        <w:rPr>
          <w:rFonts w:cs="Arial"/>
        </w:rPr>
        <w:t>sont plus fréquents en</w:t>
      </w:r>
      <w:r w:rsidR="00653653">
        <w:rPr>
          <w:rFonts w:cs="Arial"/>
        </w:rPr>
        <w:t xml:space="preserve"> milieu rural 60% qu’en milieu urbain 51</w:t>
      </w:r>
      <w:r w:rsidR="007F07DE">
        <w:rPr>
          <w:rFonts w:cs="Arial"/>
        </w:rPr>
        <w:t>%</w:t>
      </w:r>
    </w:p>
    <w:p w:rsidR="00A55DD4" w:rsidRPr="002914E1" w:rsidRDefault="00A55DD4" w:rsidP="00E14C19">
      <w:pPr>
        <w:keepNext/>
        <w:keepLines/>
        <w:rPr>
          <w:rFonts w:cs="Arial"/>
        </w:rPr>
      </w:pPr>
    </w:p>
    <w:p w:rsidR="00A55DD4" w:rsidRPr="002914E1" w:rsidRDefault="00A55DD4" w:rsidP="00E14C19">
      <w:pPr>
        <w:keepNext/>
        <w:keepLines/>
        <w:rPr>
          <w:rFonts w:cs="Arial"/>
        </w:rPr>
      </w:pPr>
      <w:r w:rsidRPr="002914E1">
        <w:rPr>
          <w:rFonts w:cs="Arial"/>
        </w:rPr>
        <w:t>Du point de vue sexe, les résultats indiquent que ce sont les garçons qui semblent prendre plus de précautions que les fille</w:t>
      </w:r>
      <w:r w:rsidR="000B1840">
        <w:rPr>
          <w:rFonts w:cs="Arial"/>
        </w:rPr>
        <w:t>s. En effet, 75</w:t>
      </w:r>
      <w:r w:rsidRPr="002914E1">
        <w:rPr>
          <w:rFonts w:cs="Arial"/>
        </w:rPr>
        <w:t>% des filles ont eu des rapports sexuels à haut risque sans se protéger avec des préservatifs. Chez les g</w:t>
      </w:r>
      <w:r w:rsidR="000B1840">
        <w:rPr>
          <w:rFonts w:cs="Arial"/>
        </w:rPr>
        <w:t>arçons la proportion est de 41</w:t>
      </w:r>
      <w:r w:rsidRPr="002914E1">
        <w:rPr>
          <w:rFonts w:cs="Arial"/>
        </w:rPr>
        <w:t>%.</w:t>
      </w:r>
    </w:p>
    <w:p w:rsidR="00A42892" w:rsidRDefault="00A42892">
      <w:pPr>
        <w:jc w:val="left"/>
        <w:rPr>
          <w:rFonts w:cs="Arial"/>
        </w:rPr>
      </w:pPr>
      <w:r>
        <w:rPr>
          <w:rFonts w:cs="Arial"/>
        </w:rPr>
        <w:br w:type="page"/>
      </w:r>
    </w:p>
    <w:p w:rsidR="00A55DD4" w:rsidRDefault="00A55DD4" w:rsidP="00E14C19">
      <w:pPr>
        <w:keepNext/>
        <w:keepLines/>
        <w:tabs>
          <w:tab w:val="left" w:pos="1035"/>
        </w:tabs>
        <w:rPr>
          <w:rFonts w:cs="Arial"/>
        </w:rPr>
      </w:pPr>
    </w:p>
    <w:p w:rsidR="003302B0" w:rsidRPr="002914E1" w:rsidRDefault="003302B0" w:rsidP="00A15496">
      <w:pPr>
        <w:pStyle w:val="Titre7"/>
      </w:pPr>
      <w:bookmarkStart w:id="119" w:name="_Toc490814339"/>
      <w:r w:rsidRPr="002914E1">
        <w:t>Tableau 2.</w:t>
      </w:r>
      <w:r>
        <w:t>7</w:t>
      </w:r>
      <w:r w:rsidRPr="002914E1">
        <w:t> : Age de début des rapports sexuels et pratiques sexuelles des jeunes</w:t>
      </w:r>
      <w:r w:rsidR="00B35D58">
        <w:t xml:space="preserve"> </w:t>
      </w:r>
      <w:r w:rsidRPr="002914E1">
        <w:t>dans la zone d’intervention du PSRF mars 2017</w:t>
      </w:r>
      <w:bookmarkEnd w:id="119"/>
    </w:p>
    <w:p w:rsidR="003302B0" w:rsidRPr="002914E1" w:rsidRDefault="003302B0" w:rsidP="00E14C19">
      <w:pPr>
        <w:keepNext/>
        <w:keepLines/>
        <w:rPr>
          <w:rFonts w:cs="Arial"/>
        </w:rPr>
      </w:pPr>
    </w:p>
    <w:tbl>
      <w:tblPr>
        <w:tblW w:w="9469" w:type="dxa"/>
        <w:tblLayout w:type="fixed"/>
        <w:tblCellMar>
          <w:left w:w="0" w:type="dxa"/>
          <w:right w:w="0" w:type="dxa"/>
        </w:tblCellMar>
        <w:tblLook w:val="04A0" w:firstRow="1" w:lastRow="0" w:firstColumn="1" w:lastColumn="0" w:noHBand="0" w:noVBand="1"/>
      </w:tblPr>
      <w:tblGrid>
        <w:gridCol w:w="2405"/>
        <w:gridCol w:w="851"/>
        <w:gridCol w:w="992"/>
        <w:gridCol w:w="850"/>
        <w:gridCol w:w="993"/>
        <w:gridCol w:w="1134"/>
        <w:gridCol w:w="974"/>
        <w:gridCol w:w="1270"/>
      </w:tblGrid>
      <w:tr w:rsidR="003302B0" w:rsidRPr="00CE3AD4" w:rsidTr="00D36CEE">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2B0" w:rsidRPr="00CE3AD4" w:rsidRDefault="003302B0" w:rsidP="00E14C19">
            <w:pPr>
              <w:keepNext/>
              <w:keepLines/>
              <w:jc w:val="center"/>
              <w:rPr>
                <w:rFonts w:cs="Arial"/>
                <w:bCs/>
                <w:color w:val="000000"/>
                <w:sz w:val="20"/>
                <w:szCs w:val="20"/>
                <w:lang w:eastAsia="fr-FR"/>
              </w:rPr>
            </w:pPr>
            <w:r w:rsidRPr="00CE3AD4">
              <w:rPr>
                <w:rFonts w:cs="Arial"/>
                <w:bCs/>
                <w:color w:val="000000"/>
                <w:sz w:val="20"/>
                <w:szCs w:val="20"/>
                <w:lang w:eastAsia="fr-FR"/>
              </w:rPr>
              <w:t>Caractéristiques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2B0" w:rsidRPr="00CE3AD4" w:rsidRDefault="003302B0" w:rsidP="00E14C19">
            <w:pPr>
              <w:keepNext/>
              <w:keepLines/>
              <w:jc w:val="center"/>
              <w:rPr>
                <w:rFonts w:cs="Arial"/>
                <w:bCs/>
                <w:color w:val="000000"/>
                <w:sz w:val="20"/>
                <w:szCs w:val="20"/>
                <w:lang w:eastAsia="fr-FR"/>
              </w:rPr>
            </w:pPr>
            <w:r w:rsidRPr="00CE3AD4">
              <w:rPr>
                <w:rFonts w:cs="Arial"/>
                <w:bCs/>
                <w:color w:val="000000"/>
                <w:sz w:val="20"/>
                <w:szCs w:val="20"/>
                <w:lang w:eastAsia="fr-FR"/>
              </w:rPr>
              <w:t>Effectif interrogé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2B0" w:rsidRPr="00CE3AD4" w:rsidRDefault="003302B0" w:rsidP="00E14C19">
            <w:pPr>
              <w:keepNext/>
              <w:keepLines/>
              <w:jc w:val="center"/>
              <w:rPr>
                <w:rFonts w:cs="Arial"/>
                <w:bCs/>
                <w:color w:val="000000"/>
                <w:sz w:val="20"/>
                <w:szCs w:val="20"/>
                <w:lang w:eastAsia="fr-FR"/>
              </w:rPr>
            </w:pPr>
            <w:r w:rsidRPr="00CE3AD4">
              <w:rPr>
                <w:rFonts w:cs="Arial"/>
                <w:bCs/>
                <w:color w:val="000000"/>
                <w:sz w:val="20"/>
                <w:szCs w:val="20"/>
                <w:lang w:eastAsia="fr-FR"/>
              </w:rPr>
              <w:t>ont eu des rapports sexuels avant 15 ans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02B0" w:rsidRPr="00CE3AD4" w:rsidRDefault="003302B0" w:rsidP="00E14C19">
            <w:pPr>
              <w:keepNext/>
              <w:keepLines/>
              <w:jc w:val="center"/>
              <w:rPr>
                <w:rFonts w:cs="Arial"/>
                <w:bCs/>
                <w:color w:val="000000"/>
                <w:sz w:val="20"/>
                <w:szCs w:val="20"/>
                <w:lang w:eastAsia="fr-FR"/>
              </w:rPr>
            </w:pPr>
            <w:r w:rsidRPr="00CE3AD4">
              <w:rPr>
                <w:rFonts w:cs="Arial"/>
                <w:bCs/>
                <w:color w:val="000000"/>
                <w:sz w:val="20"/>
                <w:szCs w:val="20"/>
                <w:lang w:eastAsia="fr-FR"/>
              </w:rPr>
              <w:t>% rapport sexuel avant 15 ans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2B0" w:rsidRPr="00CE3AD4" w:rsidRDefault="003302B0" w:rsidP="00E14C19">
            <w:pPr>
              <w:keepNext/>
              <w:keepLines/>
              <w:jc w:val="center"/>
              <w:rPr>
                <w:rFonts w:cs="Arial"/>
                <w:bCs/>
                <w:color w:val="000000"/>
                <w:sz w:val="20"/>
                <w:szCs w:val="20"/>
                <w:lang w:eastAsia="fr-FR"/>
              </w:rPr>
            </w:pPr>
            <w:r w:rsidRPr="00CE3AD4">
              <w:rPr>
                <w:rFonts w:cs="Arial"/>
                <w:bCs/>
                <w:color w:val="000000"/>
                <w:sz w:val="20"/>
                <w:szCs w:val="20"/>
                <w:lang w:eastAsia="fr-FR"/>
              </w:rPr>
              <w:t>ont eu des rapports sexuels occasionnels durant les 12 derniers mois de l'année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2B0" w:rsidRPr="00CE3AD4" w:rsidRDefault="003302B0" w:rsidP="00E14C19">
            <w:pPr>
              <w:keepNext/>
              <w:keepLines/>
              <w:jc w:val="center"/>
              <w:rPr>
                <w:rFonts w:cs="Arial"/>
                <w:bCs/>
                <w:color w:val="000000"/>
                <w:sz w:val="20"/>
                <w:szCs w:val="20"/>
                <w:lang w:eastAsia="fr-FR"/>
              </w:rPr>
            </w:pPr>
            <w:r w:rsidRPr="00CE3AD4">
              <w:rPr>
                <w:rFonts w:cs="Arial"/>
                <w:bCs/>
                <w:color w:val="000000"/>
                <w:sz w:val="20"/>
                <w:szCs w:val="20"/>
                <w:lang w:eastAsia="fr-FR"/>
              </w:rPr>
              <w:t>%des rapports sexuels occasionnels durant les 12 derniers mois de l'année parmi les jeunes sexuellement actifs</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3302B0" w:rsidRPr="00CE3AD4" w:rsidRDefault="003302B0" w:rsidP="00E14C19">
            <w:pPr>
              <w:keepNext/>
              <w:keepLines/>
              <w:jc w:val="center"/>
              <w:rPr>
                <w:rFonts w:cs="Arial"/>
                <w:bCs/>
                <w:color w:val="000000"/>
                <w:sz w:val="20"/>
                <w:szCs w:val="20"/>
                <w:lang w:eastAsia="fr-FR"/>
              </w:rPr>
            </w:pPr>
            <w:r w:rsidRPr="00CE3AD4">
              <w:rPr>
                <w:rFonts w:cs="Arial"/>
                <w:bCs/>
                <w:color w:val="000000"/>
                <w:sz w:val="20"/>
                <w:szCs w:val="20"/>
                <w:lang w:eastAsia="fr-FR"/>
              </w:rPr>
              <w:t>ont utilisé le préservatif lors des rapports sexuels occasionnels</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3302B0" w:rsidRPr="00CE3AD4" w:rsidRDefault="003302B0" w:rsidP="00E14C19">
            <w:pPr>
              <w:keepNext/>
              <w:keepLines/>
              <w:jc w:val="center"/>
              <w:rPr>
                <w:rFonts w:cs="Arial"/>
                <w:bCs/>
                <w:color w:val="000000"/>
                <w:sz w:val="20"/>
                <w:szCs w:val="20"/>
                <w:lang w:eastAsia="fr-FR"/>
              </w:rPr>
            </w:pPr>
            <w:r w:rsidRPr="00CE3AD4">
              <w:rPr>
                <w:rFonts w:cs="Arial"/>
                <w:bCs/>
                <w:color w:val="000000"/>
                <w:sz w:val="20"/>
                <w:szCs w:val="20"/>
                <w:lang w:eastAsia="fr-FR"/>
              </w:rPr>
              <w:t>% d'utilisation de préservatif lors des rapports sexuels occasionnels</w:t>
            </w:r>
          </w:p>
        </w:tc>
      </w:tr>
      <w:tr w:rsidR="003302B0" w:rsidRPr="002914E1" w:rsidTr="00D36CEE">
        <w:tc>
          <w:tcPr>
            <w:tcW w:w="9469" w:type="dxa"/>
            <w:gridSpan w:val="8"/>
            <w:tcBorders>
              <w:top w:val="nil"/>
              <w:left w:val="single" w:sz="4" w:space="0" w:color="auto"/>
              <w:bottom w:val="nil"/>
              <w:right w:val="single" w:sz="4" w:space="0" w:color="auto"/>
            </w:tcBorders>
            <w:shd w:val="clear" w:color="auto" w:fill="auto"/>
            <w:noWrap/>
            <w:vAlign w:val="center"/>
            <w:hideMark/>
          </w:tcPr>
          <w:p w:rsidR="003302B0" w:rsidRPr="002914E1" w:rsidRDefault="003302B0"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r>
      <w:tr w:rsidR="003302B0" w:rsidRPr="002914E1" w:rsidTr="00D36CEE">
        <w:tc>
          <w:tcPr>
            <w:tcW w:w="2405" w:type="dxa"/>
            <w:tcBorders>
              <w:top w:val="nil"/>
              <w:left w:val="single" w:sz="4" w:space="0" w:color="auto"/>
              <w:bottom w:val="nil"/>
              <w:right w:val="single" w:sz="4" w:space="0" w:color="auto"/>
            </w:tcBorders>
            <w:shd w:val="clear" w:color="auto" w:fill="auto"/>
            <w:noWrap/>
            <w:vAlign w:val="center"/>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Faranah</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208</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18</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8,7</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113</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54,3</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46</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40,7</w:t>
            </w:r>
          </w:p>
        </w:tc>
      </w:tr>
      <w:tr w:rsidR="003302B0" w:rsidRPr="002914E1" w:rsidTr="00D36CEE">
        <w:tc>
          <w:tcPr>
            <w:tcW w:w="2405" w:type="dxa"/>
            <w:tcBorders>
              <w:top w:val="nil"/>
              <w:left w:val="single" w:sz="4" w:space="0" w:color="auto"/>
              <w:bottom w:val="nil"/>
              <w:right w:val="single" w:sz="4" w:space="0" w:color="auto"/>
            </w:tcBorders>
            <w:shd w:val="clear" w:color="auto" w:fill="auto"/>
            <w:noWrap/>
            <w:vAlign w:val="center"/>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Kindia</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193</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50</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25,9</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59</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30,6</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25</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42,4</w:t>
            </w:r>
          </w:p>
        </w:tc>
      </w:tr>
      <w:tr w:rsidR="003302B0" w:rsidRPr="002914E1" w:rsidTr="00D36CEE">
        <w:tc>
          <w:tcPr>
            <w:tcW w:w="2405" w:type="dxa"/>
            <w:tcBorders>
              <w:top w:val="nil"/>
              <w:left w:val="single" w:sz="4" w:space="0" w:color="auto"/>
              <w:bottom w:val="nil"/>
              <w:right w:val="single" w:sz="4" w:space="0" w:color="auto"/>
            </w:tcBorders>
            <w:shd w:val="clear" w:color="auto" w:fill="auto"/>
            <w:noWrap/>
            <w:vAlign w:val="center"/>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Labé</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280</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70</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25,0</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82</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29,3</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22</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26,8</w:t>
            </w:r>
          </w:p>
        </w:tc>
      </w:tr>
      <w:tr w:rsidR="003302B0" w:rsidRPr="002914E1" w:rsidTr="00D36CEE">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Mamou</w:t>
            </w:r>
          </w:p>
        </w:tc>
        <w:tc>
          <w:tcPr>
            <w:tcW w:w="851"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356</w:t>
            </w:r>
          </w:p>
        </w:tc>
        <w:tc>
          <w:tcPr>
            <w:tcW w:w="992"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96</w:t>
            </w:r>
          </w:p>
        </w:tc>
        <w:tc>
          <w:tcPr>
            <w:tcW w:w="85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27,0</w:t>
            </w:r>
          </w:p>
        </w:tc>
        <w:tc>
          <w:tcPr>
            <w:tcW w:w="993"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105</w:t>
            </w:r>
          </w:p>
        </w:tc>
        <w:tc>
          <w:tcPr>
            <w:tcW w:w="113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29,5</w:t>
            </w:r>
          </w:p>
        </w:tc>
        <w:tc>
          <w:tcPr>
            <w:tcW w:w="97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59</w:t>
            </w:r>
          </w:p>
        </w:tc>
        <w:tc>
          <w:tcPr>
            <w:tcW w:w="127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56,2</w:t>
            </w:r>
          </w:p>
        </w:tc>
      </w:tr>
      <w:tr w:rsidR="003302B0" w:rsidRPr="002914E1" w:rsidTr="00D36CEE">
        <w:tc>
          <w:tcPr>
            <w:tcW w:w="9469" w:type="dxa"/>
            <w:gridSpan w:val="8"/>
            <w:tcBorders>
              <w:top w:val="nil"/>
              <w:left w:val="single" w:sz="4" w:space="0" w:color="auto"/>
              <w:bottom w:val="nil"/>
              <w:right w:val="single" w:sz="4" w:space="0" w:color="auto"/>
            </w:tcBorders>
            <w:shd w:val="clear" w:color="auto" w:fill="auto"/>
            <w:noWrap/>
            <w:vAlign w:val="center"/>
            <w:hideMark/>
          </w:tcPr>
          <w:p w:rsidR="003302B0" w:rsidRPr="002914E1" w:rsidRDefault="003302B0" w:rsidP="00E14C19">
            <w:pPr>
              <w:keepNext/>
              <w:keepLines/>
              <w:jc w:val="left"/>
              <w:rPr>
                <w:rFonts w:cs="Arial"/>
                <w:color w:val="000000"/>
                <w:sz w:val="20"/>
                <w:szCs w:val="20"/>
                <w:lang w:eastAsia="fr-FR"/>
              </w:rPr>
            </w:pPr>
            <w:r w:rsidRPr="002914E1">
              <w:rPr>
                <w:rFonts w:cs="Arial"/>
                <w:b/>
                <w:bCs/>
                <w:color w:val="000000"/>
                <w:sz w:val="20"/>
                <w:szCs w:val="20"/>
                <w:lang w:eastAsia="fr-FR"/>
              </w:rPr>
              <w:t>Milieu de résidence</w:t>
            </w:r>
          </w:p>
        </w:tc>
      </w:tr>
      <w:tr w:rsidR="003302B0" w:rsidRPr="002914E1" w:rsidTr="00D36CEE">
        <w:tc>
          <w:tcPr>
            <w:tcW w:w="2405" w:type="dxa"/>
            <w:tcBorders>
              <w:top w:val="nil"/>
              <w:left w:val="single" w:sz="4" w:space="0" w:color="auto"/>
              <w:bottom w:val="nil"/>
              <w:right w:val="single" w:sz="4" w:space="0" w:color="auto"/>
            </w:tcBorders>
            <w:shd w:val="clear" w:color="auto" w:fill="auto"/>
            <w:noWrap/>
            <w:vAlign w:val="center"/>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Urbain</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248</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61</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24,6</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86</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34,7</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42</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48,8</w:t>
            </w:r>
          </w:p>
        </w:tc>
      </w:tr>
      <w:tr w:rsidR="003302B0" w:rsidRPr="002914E1" w:rsidTr="00D36CEE">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Rural</w:t>
            </w:r>
          </w:p>
        </w:tc>
        <w:tc>
          <w:tcPr>
            <w:tcW w:w="851"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789</w:t>
            </w:r>
          </w:p>
        </w:tc>
        <w:tc>
          <w:tcPr>
            <w:tcW w:w="992"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173</w:t>
            </w:r>
          </w:p>
        </w:tc>
        <w:tc>
          <w:tcPr>
            <w:tcW w:w="85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21,9</w:t>
            </w:r>
          </w:p>
        </w:tc>
        <w:tc>
          <w:tcPr>
            <w:tcW w:w="993"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273</w:t>
            </w:r>
          </w:p>
        </w:tc>
        <w:tc>
          <w:tcPr>
            <w:tcW w:w="113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34,6</w:t>
            </w:r>
          </w:p>
        </w:tc>
        <w:tc>
          <w:tcPr>
            <w:tcW w:w="97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110</w:t>
            </w:r>
          </w:p>
        </w:tc>
        <w:tc>
          <w:tcPr>
            <w:tcW w:w="127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40,3</w:t>
            </w:r>
          </w:p>
        </w:tc>
      </w:tr>
      <w:tr w:rsidR="003302B0" w:rsidRPr="002914E1" w:rsidTr="00D36CEE">
        <w:tc>
          <w:tcPr>
            <w:tcW w:w="2405" w:type="dxa"/>
            <w:tcBorders>
              <w:top w:val="nil"/>
              <w:left w:val="single" w:sz="4" w:space="0" w:color="auto"/>
              <w:bottom w:val="nil"/>
              <w:right w:val="single" w:sz="4" w:space="0" w:color="auto"/>
            </w:tcBorders>
            <w:shd w:val="clear" w:color="auto" w:fill="auto"/>
            <w:noWrap/>
            <w:vAlign w:val="center"/>
            <w:hideMark/>
          </w:tcPr>
          <w:p w:rsidR="003302B0" w:rsidRPr="002914E1" w:rsidRDefault="003302B0"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 </w:t>
            </w:r>
          </w:p>
        </w:tc>
      </w:tr>
      <w:tr w:rsidR="003302B0" w:rsidRPr="002914E1" w:rsidTr="00D36CEE">
        <w:tc>
          <w:tcPr>
            <w:tcW w:w="2405" w:type="dxa"/>
            <w:tcBorders>
              <w:top w:val="nil"/>
              <w:left w:val="single" w:sz="4" w:space="0" w:color="auto"/>
              <w:bottom w:val="nil"/>
              <w:right w:val="single" w:sz="4" w:space="0" w:color="auto"/>
            </w:tcBorders>
            <w:shd w:val="clear" w:color="auto" w:fill="auto"/>
            <w:noWrap/>
            <w:vAlign w:val="center"/>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Masculin</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353</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80</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22,7</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185</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52,4</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109</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58,9</w:t>
            </w:r>
          </w:p>
        </w:tc>
      </w:tr>
      <w:tr w:rsidR="003302B0" w:rsidRPr="002914E1" w:rsidTr="00D36CEE">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Féminin</w:t>
            </w:r>
          </w:p>
        </w:tc>
        <w:tc>
          <w:tcPr>
            <w:tcW w:w="851"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684</w:t>
            </w:r>
          </w:p>
        </w:tc>
        <w:tc>
          <w:tcPr>
            <w:tcW w:w="992"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154</w:t>
            </w:r>
          </w:p>
        </w:tc>
        <w:tc>
          <w:tcPr>
            <w:tcW w:w="85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22,5</w:t>
            </w:r>
          </w:p>
        </w:tc>
        <w:tc>
          <w:tcPr>
            <w:tcW w:w="993"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174</w:t>
            </w:r>
          </w:p>
        </w:tc>
        <w:tc>
          <w:tcPr>
            <w:tcW w:w="113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25,4</w:t>
            </w:r>
          </w:p>
        </w:tc>
        <w:tc>
          <w:tcPr>
            <w:tcW w:w="97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43</w:t>
            </w:r>
          </w:p>
        </w:tc>
        <w:tc>
          <w:tcPr>
            <w:tcW w:w="127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24,7</w:t>
            </w:r>
          </w:p>
        </w:tc>
      </w:tr>
      <w:tr w:rsidR="003302B0" w:rsidRPr="002914E1" w:rsidTr="00D36CEE">
        <w:tc>
          <w:tcPr>
            <w:tcW w:w="9469" w:type="dxa"/>
            <w:gridSpan w:val="8"/>
            <w:tcBorders>
              <w:top w:val="nil"/>
              <w:left w:val="single" w:sz="4" w:space="0" w:color="auto"/>
              <w:bottom w:val="nil"/>
              <w:right w:val="single" w:sz="4" w:space="0" w:color="auto"/>
            </w:tcBorders>
            <w:shd w:val="clear" w:color="auto" w:fill="auto"/>
            <w:hideMark/>
          </w:tcPr>
          <w:p w:rsidR="003302B0" w:rsidRPr="002914E1" w:rsidRDefault="003302B0" w:rsidP="00E14C19">
            <w:pPr>
              <w:keepNext/>
              <w:keepLines/>
              <w:jc w:val="left"/>
              <w:rPr>
                <w:rFonts w:cs="Arial"/>
                <w:b/>
                <w:bCs/>
                <w:color w:val="000000"/>
                <w:sz w:val="20"/>
                <w:szCs w:val="20"/>
                <w:lang w:eastAsia="fr-FR"/>
              </w:rPr>
            </w:pPr>
            <w:r w:rsidRPr="002914E1">
              <w:rPr>
                <w:rFonts w:cs="Arial"/>
                <w:b/>
                <w:bCs/>
                <w:color w:val="000000"/>
                <w:sz w:val="20"/>
                <w:szCs w:val="20"/>
                <w:lang w:eastAsia="fr-FR"/>
              </w:rPr>
              <w:t>Niveau d'instruction</w:t>
            </w:r>
          </w:p>
        </w:tc>
      </w:tr>
      <w:tr w:rsidR="003302B0" w:rsidRPr="002914E1" w:rsidTr="00D36CEE">
        <w:tc>
          <w:tcPr>
            <w:tcW w:w="2405" w:type="dxa"/>
            <w:tcBorders>
              <w:top w:val="nil"/>
              <w:left w:val="single" w:sz="4" w:space="0" w:color="auto"/>
              <w:bottom w:val="nil"/>
              <w:right w:val="single" w:sz="4" w:space="0" w:color="auto"/>
            </w:tcBorders>
            <w:shd w:val="clear" w:color="auto" w:fill="auto"/>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Université</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17</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0</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6</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35,3</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6</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100,0</w:t>
            </w:r>
          </w:p>
        </w:tc>
      </w:tr>
      <w:tr w:rsidR="003302B0" w:rsidRPr="002914E1" w:rsidTr="00D36CEE">
        <w:tc>
          <w:tcPr>
            <w:tcW w:w="2405" w:type="dxa"/>
            <w:tcBorders>
              <w:top w:val="nil"/>
              <w:left w:val="single" w:sz="4" w:space="0" w:color="auto"/>
              <w:bottom w:val="nil"/>
              <w:right w:val="single" w:sz="4" w:space="0" w:color="auto"/>
            </w:tcBorders>
            <w:shd w:val="clear" w:color="auto" w:fill="auto"/>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21</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14,3</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10</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47,6</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9</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90,0</w:t>
            </w:r>
          </w:p>
        </w:tc>
      </w:tr>
      <w:tr w:rsidR="003302B0" w:rsidRPr="002914E1" w:rsidTr="00D36CEE">
        <w:tc>
          <w:tcPr>
            <w:tcW w:w="2405" w:type="dxa"/>
            <w:tcBorders>
              <w:top w:val="nil"/>
              <w:left w:val="single" w:sz="4" w:space="0" w:color="auto"/>
              <w:bottom w:val="nil"/>
              <w:right w:val="single" w:sz="4" w:space="0" w:color="auto"/>
            </w:tcBorders>
            <w:shd w:val="clear" w:color="auto" w:fill="auto"/>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Lycée</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89</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9</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10,1</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45</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50,6</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31</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68,9</w:t>
            </w:r>
          </w:p>
        </w:tc>
      </w:tr>
      <w:tr w:rsidR="003302B0" w:rsidRPr="002914E1" w:rsidTr="00D36CEE">
        <w:tc>
          <w:tcPr>
            <w:tcW w:w="2405" w:type="dxa"/>
            <w:tcBorders>
              <w:top w:val="nil"/>
              <w:left w:val="single" w:sz="4" w:space="0" w:color="auto"/>
              <w:bottom w:val="nil"/>
              <w:right w:val="single" w:sz="4" w:space="0" w:color="auto"/>
            </w:tcBorders>
            <w:shd w:val="clear" w:color="auto" w:fill="auto"/>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Primaire</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221</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43</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19,5</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72</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32,6</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33,3</w:t>
            </w:r>
          </w:p>
        </w:tc>
      </w:tr>
      <w:tr w:rsidR="003302B0" w:rsidRPr="002914E1" w:rsidTr="00D36CEE">
        <w:tc>
          <w:tcPr>
            <w:tcW w:w="2405" w:type="dxa"/>
            <w:tcBorders>
              <w:top w:val="nil"/>
              <w:left w:val="single" w:sz="4" w:space="0" w:color="auto"/>
              <w:bottom w:val="nil"/>
              <w:right w:val="single" w:sz="4" w:space="0" w:color="auto"/>
            </w:tcBorders>
            <w:shd w:val="clear" w:color="auto" w:fill="auto"/>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Collège</w:t>
            </w:r>
          </w:p>
        </w:tc>
        <w:tc>
          <w:tcPr>
            <w:tcW w:w="851"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300</w:t>
            </w:r>
          </w:p>
        </w:tc>
        <w:tc>
          <w:tcPr>
            <w:tcW w:w="992"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70</w:t>
            </w:r>
          </w:p>
        </w:tc>
        <w:tc>
          <w:tcPr>
            <w:tcW w:w="85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23,3</w:t>
            </w:r>
          </w:p>
        </w:tc>
        <w:tc>
          <w:tcPr>
            <w:tcW w:w="993"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124</w:t>
            </w:r>
          </w:p>
        </w:tc>
        <w:tc>
          <w:tcPr>
            <w:tcW w:w="113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41,3</w:t>
            </w:r>
          </w:p>
        </w:tc>
        <w:tc>
          <w:tcPr>
            <w:tcW w:w="974"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66</w:t>
            </w:r>
          </w:p>
        </w:tc>
        <w:tc>
          <w:tcPr>
            <w:tcW w:w="1270" w:type="dxa"/>
            <w:tcBorders>
              <w:top w:val="nil"/>
              <w:left w:val="nil"/>
              <w:bottom w:val="nil"/>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53,2</w:t>
            </w:r>
          </w:p>
        </w:tc>
      </w:tr>
      <w:tr w:rsidR="003302B0" w:rsidRPr="002914E1" w:rsidTr="00D36CEE">
        <w:tc>
          <w:tcPr>
            <w:tcW w:w="2405" w:type="dxa"/>
            <w:tcBorders>
              <w:top w:val="nil"/>
              <w:left w:val="single" w:sz="4" w:space="0" w:color="auto"/>
              <w:bottom w:val="single" w:sz="4" w:space="0" w:color="auto"/>
              <w:right w:val="single" w:sz="4" w:space="0" w:color="auto"/>
            </w:tcBorders>
            <w:shd w:val="clear" w:color="auto" w:fill="auto"/>
            <w:hideMark/>
          </w:tcPr>
          <w:p w:rsidR="003302B0" w:rsidRPr="002914E1" w:rsidRDefault="003302B0" w:rsidP="00E14C19">
            <w:pPr>
              <w:keepNext/>
              <w:keepLines/>
              <w:jc w:val="left"/>
              <w:rPr>
                <w:rFonts w:cs="Arial"/>
                <w:color w:val="000000"/>
                <w:sz w:val="20"/>
                <w:szCs w:val="20"/>
                <w:lang w:eastAsia="fr-FR"/>
              </w:rPr>
            </w:pPr>
            <w:r w:rsidRPr="002914E1">
              <w:rPr>
                <w:rFonts w:cs="Arial"/>
                <w:color w:val="000000"/>
                <w:sz w:val="20"/>
                <w:szCs w:val="20"/>
                <w:lang w:eastAsia="fr-FR"/>
              </w:rPr>
              <w:t>Aucun</w:t>
            </w:r>
          </w:p>
        </w:tc>
        <w:tc>
          <w:tcPr>
            <w:tcW w:w="851"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389</w:t>
            </w:r>
          </w:p>
        </w:tc>
        <w:tc>
          <w:tcPr>
            <w:tcW w:w="992"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109</w:t>
            </w:r>
          </w:p>
        </w:tc>
        <w:tc>
          <w:tcPr>
            <w:tcW w:w="85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28,0</w:t>
            </w:r>
          </w:p>
        </w:tc>
        <w:tc>
          <w:tcPr>
            <w:tcW w:w="993"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102</w:t>
            </w:r>
          </w:p>
        </w:tc>
        <w:tc>
          <w:tcPr>
            <w:tcW w:w="113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26,2</w:t>
            </w:r>
          </w:p>
        </w:tc>
        <w:tc>
          <w:tcPr>
            <w:tcW w:w="97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127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color w:val="000000"/>
                <w:sz w:val="20"/>
                <w:szCs w:val="20"/>
                <w:lang w:eastAsia="fr-FR"/>
              </w:rPr>
            </w:pPr>
            <w:r w:rsidRPr="002914E1">
              <w:rPr>
                <w:rFonts w:cs="Arial"/>
                <w:color w:val="000000"/>
                <w:sz w:val="20"/>
                <w:szCs w:val="20"/>
                <w:lang w:eastAsia="fr-FR"/>
              </w:rPr>
              <w:t>15,7</w:t>
            </w:r>
          </w:p>
        </w:tc>
      </w:tr>
      <w:tr w:rsidR="003302B0" w:rsidRPr="002914E1" w:rsidTr="00D36CEE">
        <w:tc>
          <w:tcPr>
            <w:tcW w:w="2405" w:type="dxa"/>
            <w:tcBorders>
              <w:top w:val="nil"/>
              <w:left w:val="single" w:sz="4" w:space="0" w:color="auto"/>
              <w:bottom w:val="single" w:sz="4" w:space="0" w:color="auto"/>
              <w:right w:val="single" w:sz="4" w:space="0" w:color="auto"/>
            </w:tcBorders>
            <w:shd w:val="clear" w:color="auto" w:fill="auto"/>
            <w:hideMark/>
          </w:tcPr>
          <w:p w:rsidR="003302B0" w:rsidRPr="002914E1" w:rsidRDefault="003302B0" w:rsidP="00E14C19">
            <w:pPr>
              <w:keepNext/>
              <w:keepLines/>
              <w:jc w:val="left"/>
              <w:rPr>
                <w:rFonts w:cs="Arial"/>
                <w:b/>
                <w:bCs/>
                <w:color w:val="000000"/>
                <w:sz w:val="20"/>
                <w:szCs w:val="20"/>
                <w:lang w:eastAsia="fr-FR"/>
              </w:rPr>
            </w:pPr>
            <w:r w:rsidRPr="002914E1">
              <w:rPr>
                <w:rFonts w:cs="Arial"/>
                <w:b/>
                <w:bCs/>
                <w:color w:val="000000"/>
                <w:sz w:val="20"/>
                <w:szCs w:val="20"/>
                <w:lang w:eastAsia="fr-FR"/>
              </w:rPr>
              <w:t>Total</w:t>
            </w:r>
          </w:p>
        </w:tc>
        <w:tc>
          <w:tcPr>
            <w:tcW w:w="851"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b/>
                <w:bCs/>
                <w:color w:val="000000"/>
                <w:sz w:val="20"/>
                <w:szCs w:val="20"/>
                <w:lang w:eastAsia="fr-FR"/>
              </w:rPr>
            </w:pPr>
            <w:r w:rsidRPr="002914E1">
              <w:rPr>
                <w:rFonts w:cs="Arial"/>
                <w:b/>
                <w:bCs/>
                <w:color w:val="000000"/>
                <w:sz w:val="20"/>
                <w:szCs w:val="20"/>
                <w:lang w:eastAsia="fr-FR"/>
              </w:rPr>
              <w:t>1037</w:t>
            </w:r>
          </w:p>
        </w:tc>
        <w:tc>
          <w:tcPr>
            <w:tcW w:w="992"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b/>
                <w:bCs/>
                <w:color w:val="000000"/>
                <w:sz w:val="20"/>
                <w:szCs w:val="20"/>
                <w:lang w:eastAsia="fr-FR"/>
              </w:rPr>
            </w:pPr>
            <w:r w:rsidRPr="002914E1">
              <w:rPr>
                <w:rFonts w:cs="Arial"/>
                <w:b/>
                <w:bCs/>
                <w:color w:val="000000"/>
                <w:sz w:val="20"/>
                <w:szCs w:val="20"/>
                <w:lang w:eastAsia="fr-FR"/>
              </w:rPr>
              <w:t>234</w:t>
            </w:r>
          </w:p>
        </w:tc>
        <w:tc>
          <w:tcPr>
            <w:tcW w:w="85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b/>
                <w:bCs/>
                <w:color w:val="000000"/>
                <w:sz w:val="20"/>
                <w:szCs w:val="20"/>
                <w:lang w:eastAsia="fr-FR"/>
              </w:rPr>
            </w:pPr>
            <w:r w:rsidRPr="002914E1">
              <w:rPr>
                <w:rFonts w:cs="Arial"/>
                <w:b/>
                <w:bCs/>
                <w:color w:val="000000"/>
                <w:sz w:val="20"/>
                <w:szCs w:val="20"/>
                <w:lang w:eastAsia="fr-FR"/>
              </w:rPr>
              <w:t>22,6</w:t>
            </w:r>
          </w:p>
        </w:tc>
        <w:tc>
          <w:tcPr>
            <w:tcW w:w="993"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b/>
                <w:bCs/>
                <w:color w:val="000000"/>
                <w:sz w:val="20"/>
                <w:szCs w:val="20"/>
                <w:lang w:eastAsia="fr-FR"/>
              </w:rPr>
            </w:pPr>
            <w:r w:rsidRPr="002914E1">
              <w:rPr>
                <w:rFonts w:cs="Arial"/>
                <w:b/>
                <w:bCs/>
                <w:color w:val="000000"/>
                <w:sz w:val="20"/>
                <w:szCs w:val="20"/>
                <w:lang w:eastAsia="fr-FR"/>
              </w:rPr>
              <w:t>359</w:t>
            </w:r>
          </w:p>
        </w:tc>
        <w:tc>
          <w:tcPr>
            <w:tcW w:w="113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b/>
                <w:bCs/>
                <w:color w:val="000000"/>
                <w:sz w:val="20"/>
                <w:szCs w:val="20"/>
                <w:lang w:eastAsia="fr-FR"/>
              </w:rPr>
            </w:pPr>
            <w:r w:rsidRPr="002914E1">
              <w:rPr>
                <w:rFonts w:cs="Arial"/>
                <w:b/>
                <w:bCs/>
                <w:color w:val="000000"/>
                <w:sz w:val="20"/>
                <w:szCs w:val="20"/>
                <w:lang w:eastAsia="fr-FR"/>
              </w:rPr>
              <w:t>34,6</w:t>
            </w:r>
          </w:p>
        </w:tc>
        <w:tc>
          <w:tcPr>
            <w:tcW w:w="974"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b/>
                <w:bCs/>
                <w:color w:val="000000"/>
                <w:sz w:val="20"/>
                <w:szCs w:val="20"/>
                <w:lang w:eastAsia="fr-FR"/>
              </w:rPr>
            </w:pPr>
            <w:r w:rsidRPr="002914E1">
              <w:rPr>
                <w:rFonts w:cs="Arial"/>
                <w:b/>
                <w:bCs/>
                <w:color w:val="000000"/>
                <w:sz w:val="20"/>
                <w:szCs w:val="20"/>
                <w:lang w:eastAsia="fr-FR"/>
              </w:rPr>
              <w:t>152</w:t>
            </w:r>
          </w:p>
        </w:tc>
        <w:tc>
          <w:tcPr>
            <w:tcW w:w="1270" w:type="dxa"/>
            <w:tcBorders>
              <w:top w:val="nil"/>
              <w:left w:val="nil"/>
              <w:bottom w:val="single" w:sz="4" w:space="0" w:color="auto"/>
              <w:right w:val="single" w:sz="4" w:space="0" w:color="auto"/>
            </w:tcBorders>
            <w:shd w:val="clear" w:color="auto" w:fill="auto"/>
            <w:noWrap/>
            <w:hideMark/>
          </w:tcPr>
          <w:p w:rsidR="003302B0" w:rsidRPr="002914E1" w:rsidRDefault="003302B0" w:rsidP="00E14C19">
            <w:pPr>
              <w:keepNext/>
              <w:keepLines/>
              <w:jc w:val="right"/>
              <w:rPr>
                <w:rFonts w:cs="Arial"/>
                <w:b/>
                <w:bCs/>
                <w:color w:val="000000"/>
                <w:sz w:val="20"/>
                <w:szCs w:val="20"/>
                <w:lang w:eastAsia="fr-FR"/>
              </w:rPr>
            </w:pPr>
            <w:r w:rsidRPr="002914E1">
              <w:rPr>
                <w:rFonts w:cs="Arial"/>
                <w:b/>
                <w:bCs/>
                <w:color w:val="000000"/>
                <w:sz w:val="20"/>
                <w:szCs w:val="20"/>
                <w:lang w:eastAsia="fr-FR"/>
              </w:rPr>
              <w:t>42,3</w:t>
            </w:r>
          </w:p>
        </w:tc>
      </w:tr>
    </w:tbl>
    <w:p w:rsidR="003302B0" w:rsidRPr="002914E1" w:rsidRDefault="003302B0" w:rsidP="00E14C19">
      <w:pPr>
        <w:keepNext/>
        <w:keepLines/>
        <w:tabs>
          <w:tab w:val="left" w:pos="1035"/>
        </w:tabs>
        <w:rPr>
          <w:rFonts w:cs="Arial"/>
        </w:rPr>
      </w:pPr>
    </w:p>
    <w:p w:rsidR="00127DD4" w:rsidRPr="000D4A52" w:rsidRDefault="00C52BFA" w:rsidP="00E14C19">
      <w:pPr>
        <w:pStyle w:val="Titre3"/>
      </w:pPr>
      <w:bookmarkStart w:id="120" w:name="_Toc490814293"/>
      <w:r>
        <w:t>VII.</w:t>
      </w:r>
      <w:r w:rsidR="00E06528" w:rsidRPr="000D4A52">
        <w:t>2.</w:t>
      </w:r>
      <w:r w:rsidR="00CE3AD4" w:rsidRPr="000D4A52">
        <w:t>4</w:t>
      </w:r>
      <w:r w:rsidR="00127DD4" w:rsidRPr="000D4A52">
        <w:tab/>
      </w:r>
      <w:r w:rsidR="00A9099A">
        <w:t xml:space="preserve">Connaissance et attitude sur </w:t>
      </w:r>
      <w:r w:rsidR="00127DD4" w:rsidRPr="000D4A52">
        <w:t>le</w:t>
      </w:r>
      <w:r w:rsidR="00A9099A">
        <w:t>s</w:t>
      </w:r>
      <w:r w:rsidR="00127DD4" w:rsidRPr="000D4A52">
        <w:t xml:space="preserve"> préservatif</w:t>
      </w:r>
      <w:r w:rsidR="00A9099A">
        <w:t>s</w:t>
      </w:r>
      <w:bookmarkEnd w:id="120"/>
    </w:p>
    <w:p w:rsidR="00A9099A" w:rsidRDefault="00A9099A" w:rsidP="00E14C19">
      <w:pPr>
        <w:keepNext/>
        <w:keepLines/>
        <w:jc w:val="left"/>
        <w:rPr>
          <w:rFonts w:cs="Arial"/>
        </w:rPr>
      </w:pPr>
    </w:p>
    <w:p w:rsidR="0008459D" w:rsidRDefault="00C52BFA" w:rsidP="00E14C19">
      <w:pPr>
        <w:pStyle w:val="Titre4"/>
      </w:pPr>
      <w:bookmarkStart w:id="121" w:name="_Toc490814294"/>
      <w:r>
        <w:t>VII.</w:t>
      </w:r>
      <w:r w:rsidR="005C7F8B" w:rsidRPr="002A324C">
        <w:t>2.4.1</w:t>
      </w:r>
      <w:r w:rsidR="00017D28">
        <w:tab/>
        <w:t>Connaissance et utilisation du préservatif</w:t>
      </w:r>
      <w:bookmarkEnd w:id="121"/>
    </w:p>
    <w:p w:rsidR="00E81931" w:rsidRDefault="00E81931" w:rsidP="00E14C19">
      <w:pPr>
        <w:keepNext/>
        <w:keepLines/>
      </w:pPr>
    </w:p>
    <w:p w:rsidR="00017A17" w:rsidRDefault="00017A17" w:rsidP="00E14C19">
      <w:pPr>
        <w:keepNext/>
        <w:keepLines/>
        <w:autoSpaceDE w:val="0"/>
        <w:autoSpaceDN w:val="0"/>
        <w:adjustRightInd w:val="0"/>
        <w:rPr>
          <w:rFonts w:cs="Arial"/>
          <w:lang w:val="fr"/>
        </w:rPr>
      </w:pPr>
      <w:r>
        <w:rPr>
          <w:rFonts w:cs="Arial"/>
          <w:lang w:val="fr"/>
        </w:rPr>
        <w:t>Les données du tableau ci-dessous révèlent que si la grande majorité des jeunes interviewée connait le préservatif (84%), seulement 26% l'avaient utilisé au moment de l'enquête. Le plus bas taux de connaissance a été enregistré à Mamou (67%) tandis que dans toutes les autres régions, il atteint au moins les 85%. La connaissance des préservatifs est aussi importante en milieu urbain (84%) et en milieu rural (84%) également. Par ailleurs, on ne note pas une grande différence de connaissance des préservatifs chez les garçons et chez les filles (87% contre 82%). La connaissance des préservatifs est nettement corrélée au niveau d'instruction des répondants. Elle varie de 100% chez les professionnels et les universitaires à 74% chez ceux qui n'ont aucun niveau.</w:t>
      </w:r>
    </w:p>
    <w:p w:rsidR="00017A17" w:rsidRDefault="00017A17" w:rsidP="00E14C19">
      <w:pPr>
        <w:keepNext/>
        <w:keepLines/>
        <w:autoSpaceDE w:val="0"/>
        <w:autoSpaceDN w:val="0"/>
        <w:adjustRightInd w:val="0"/>
        <w:rPr>
          <w:rFonts w:cs="Arial"/>
          <w:lang w:val="fr"/>
        </w:rPr>
      </w:pPr>
    </w:p>
    <w:p w:rsidR="00017A17" w:rsidRDefault="00017A17" w:rsidP="00E14C19">
      <w:pPr>
        <w:keepNext/>
        <w:keepLines/>
        <w:autoSpaceDE w:val="0"/>
        <w:autoSpaceDN w:val="0"/>
        <w:adjustRightInd w:val="0"/>
        <w:rPr>
          <w:rFonts w:cs="Arial"/>
          <w:lang w:val="fr"/>
        </w:rPr>
      </w:pPr>
      <w:r>
        <w:rPr>
          <w:rFonts w:cs="Arial"/>
          <w:lang w:val="fr"/>
        </w:rPr>
        <w:t>En ce qui concerne l'utilisation des préservatifs, comme indiqué plus haut, il est globalement faible dans la zone d'enquête, variant entre un taux minima de 18%</w:t>
      </w:r>
      <w:r w:rsidR="00B35D58">
        <w:rPr>
          <w:rFonts w:cs="Arial"/>
          <w:lang w:val="fr"/>
        </w:rPr>
        <w:t xml:space="preserve"> </w:t>
      </w:r>
      <w:r>
        <w:rPr>
          <w:rFonts w:cs="Arial"/>
          <w:lang w:val="fr"/>
        </w:rPr>
        <w:t>chez les filles et un maxima de 75% pour ceux qui ont atteint le niveau professionnel. Il est cependant important de souligner que les répondants du milieu urbain (27%) et ceux du milieu rural (26%) avaient déjà utilisé les préservatifs presque dans les mêmes proportions. On a noté aussi que plus le niveau d'instruction est faible, moins le préservatif est utilisé (19% et 18%) respectivement pour ceux qui ont atteint le primaire et ceux qui n'ont aucun niveau.</w:t>
      </w:r>
    </w:p>
    <w:p w:rsidR="00A42892" w:rsidRDefault="00A42892">
      <w:pPr>
        <w:jc w:val="left"/>
        <w:rPr>
          <w:rFonts w:cs="Arial"/>
          <w:lang w:val="fr"/>
        </w:rPr>
      </w:pPr>
      <w:r>
        <w:rPr>
          <w:rFonts w:cs="Arial"/>
          <w:lang w:val="fr"/>
        </w:rPr>
        <w:br w:type="page"/>
      </w:r>
    </w:p>
    <w:p w:rsidR="00017A17" w:rsidRDefault="00017A17" w:rsidP="00E14C19">
      <w:pPr>
        <w:keepNext/>
        <w:keepLines/>
        <w:autoSpaceDE w:val="0"/>
        <w:autoSpaceDN w:val="0"/>
        <w:adjustRightInd w:val="0"/>
        <w:rPr>
          <w:rFonts w:cs="Arial"/>
          <w:lang w:val="fr"/>
        </w:rPr>
      </w:pPr>
    </w:p>
    <w:p w:rsidR="00017A17" w:rsidRDefault="00017A17" w:rsidP="00E14C19">
      <w:pPr>
        <w:keepNext/>
        <w:keepLines/>
        <w:autoSpaceDE w:val="0"/>
        <w:autoSpaceDN w:val="0"/>
        <w:adjustRightInd w:val="0"/>
        <w:rPr>
          <w:rFonts w:cs="Arial"/>
          <w:b/>
          <w:bCs/>
          <w:lang w:val="fr"/>
        </w:rPr>
      </w:pPr>
      <w:r>
        <w:rPr>
          <w:rFonts w:cs="Arial"/>
          <w:lang w:val="fr"/>
        </w:rPr>
        <w:t>A la question de savoir où l'on peut se procurer des préservatifs, les répondants ont cité en première position les boutiques et kiosques (28%)</w:t>
      </w:r>
      <w:r w:rsidR="00B35D58">
        <w:rPr>
          <w:rFonts w:cs="Arial"/>
          <w:lang w:val="fr"/>
        </w:rPr>
        <w:t xml:space="preserve"> </w:t>
      </w:r>
      <w:r>
        <w:rPr>
          <w:rFonts w:cs="Arial"/>
          <w:lang w:val="fr"/>
        </w:rPr>
        <w:t>suivi de structure de santé (23%) et les pharmacies (18%). Ceux qui ont cité les structures de santé sont plus nombreux parmi les enquêtés qui ont atteint le niveau du professionnel (75%), le niveau de l'université (48%) et le Lycée (35%), ceux de Faranah (34%) et ceux de Labé (30%). La pharmacie comme lieu de procuration de préservatif a</w:t>
      </w:r>
      <w:r w:rsidR="00B35D58">
        <w:rPr>
          <w:rFonts w:cs="Arial"/>
          <w:lang w:val="fr"/>
        </w:rPr>
        <w:t xml:space="preserve"> </w:t>
      </w:r>
      <w:r>
        <w:rPr>
          <w:rFonts w:cs="Arial"/>
          <w:lang w:val="fr"/>
        </w:rPr>
        <w:t>été citée en grande partie par 71% des répondants de niveau professionnel, 61% qui ont le niveau universitaire, 44% du niveau du Lycée et 26% de ceux de Faranah.</w:t>
      </w:r>
    </w:p>
    <w:p w:rsidR="00017A17" w:rsidRDefault="00017A17" w:rsidP="00E14C19">
      <w:pPr>
        <w:keepNext/>
        <w:keepLines/>
      </w:pPr>
    </w:p>
    <w:p w:rsidR="000839E7" w:rsidRDefault="000839E7" w:rsidP="00A15496">
      <w:pPr>
        <w:pStyle w:val="Titre7"/>
      </w:pPr>
      <w:bookmarkStart w:id="122" w:name="_Toc490814340"/>
      <w:r>
        <w:t xml:space="preserve">Tableau 2.8 : </w:t>
      </w:r>
      <w:r w:rsidR="00017D28">
        <w:t xml:space="preserve">Répartition (%) des jeunes de 15-24 ans </w:t>
      </w:r>
      <w:r w:rsidR="004A5695">
        <w:t xml:space="preserve">selon la connaissance du préservatif, le fait de l’avoir déjà utilisé et la connaissance des </w:t>
      </w:r>
      <w:r w:rsidR="00017D28" w:rsidRPr="00017D28">
        <w:t>lieux où on peut se procurer de préservatifs</w:t>
      </w:r>
      <w:r w:rsidR="00017D28">
        <w:t xml:space="preserve"> </w:t>
      </w:r>
      <w:r w:rsidR="004A5695">
        <w:t>par</w:t>
      </w:r>
      <w:r w:rsidR="00017D28">
        <w:t xml:space="preserve"> certaines caractéristiques sociodémographiques dans la zone </w:t>
      </w:r>
      <w:r w:rsidR="00017D28" w:rsidRPr="002914E1">
        <w:t>d’intervention du PSRF mars 2017</w:t>
      </w:r>
      <w:bookmarkEnd w:id="122"/>
    </w:p>
    <w:p w:rsidR="00017A17" w:rsidRPr="00017A17" w:rsidRDefault="00017A17" w:rsidP="00E14C19">
      <w:pPr>
        <w:keepNext/>
        <w:keepLines/>
        <w:rPr>
          <w:lang w:eastAsia="fr-FR"/>
        </w:rPr>
      </w:pPr>
    </w:p>
    <w:tbl>
      <w:tblPr>
        <w:tblW w:w="0" w:type="auto"/>
        <w:tblLayout w:type="fixed"/>
        <w:tblCellMar>
          <w:left w:w="0" w:type="dxa"/>
          <w:right w:w="0" w:type="dxa"/>
        </w:tblCellMar>
        <w:tblLook w:val="04A0" w:firstRow="1" w:lastRow="0" w:firstColumn="1" w:lastColumn="0" w:noHBand="0" w:noVBand="1"/>
      </w:tblPr>
      <w:tblGrid>
        <w:gridCol w:w="1985"/>
        <w:gridCol w:w="1200"/>
        <w:gridCol w:w="1113"/>
        <w:gridCol w:w="541"/>
        <w:gridCol w:w="593"/>
        <w:gridCol w:w="567"/>
        <w:gridCol w:w="709"/>
        <w:gridCol w:w="567"/>
        <w:gridCol w:w="425"/>
        <w:gridCol w:w="425"/>
        <w:gridCol w:w="426"/>
        <w:gridCol w:w="567"/>
      </w:tblGrid>
      <w:tr w:rsidR="00AF68BA" w:rsidRPr="00E81931" w:rsidTr="00A42892">
        <w:trPr>
          <w:trHeight w:val="311"/>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8BA" w:rsidRPr="00E81931" w:rsidRDefault="00AF68BA" w:rsidP="00E14C19">
            <w:pPr>
              <w:keepNext/>
              <w:keepLines/>
              <w:jc w:val="center"/>
              <w:rPr>
                <w:rFonts w:cs="Arial"/>
                <w:b/>
                <w:bCs/>
                <w:color w:val="000000"/>
                <w:sz w:val="20"/>
                <w:szCs w:val="20"/>
                <w:lang w:eastAsia="fr-FR"/>
              </w:rPr>
            </w:pPr>
            <w:r w:rsidRPr="00E81931">
              <w:rPr>
                <w:rFonts w:cs="Arial"/>
                <w:b/>
                <w:bCs/>
                <w:color w:val="000000"/>
                <w:sz w:val="20"/>
                <w:szCs w:val="20"/>
                <w:lang w:eastAsia="fr-FR"/>
              </w:rPr>
              <w:t>Caractéristiques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8BA" w:rsidRPr="00E81931" w:rsidRDefault="00AF68BA" w:rsidP="00E14C19">
            <w:pPr>
              <w:keepNext/>
              <w:keepLines/>
              <w:jc w:val="center"/>
              <w:rPr>
                <w:rFonts w:cs="Arial"/>
                <w:b/>
                <w:bCs/>
                <w:color w:val="000000"/>
                <w:sz w:val="20"/>
                <w:szCs w:val="20"/>
                <w:lang w:eastAsia="fr-FR"/>
              </w:rPr>
            </w:pPr>
            <w:r w:rsidRPr="00E81931">
              <w:rPr>
                <w:rFonts w:cs="Arial"/>
                <w:b/>
                <w:bCs/>
                <w:color w:val="000000"/>
                <w:sz w:val="20"/>
                <w:szCs w:val="20"/>
                <w:lang w:eastAsia="fr-FR"/>
              </w:rPr>
              <w:t xml:space="preserve">Ont déjà entendu parler du préservatif </w:t>
            </w:r>
          </w:p>
        </w:tc>
        <w:tc>
          <w:tcPr>
            <w:tcW w:w="1113" w:type="dxa"/>
            <w:vMerge w:val="restart"/>
            <w:tcBorders>
              <w:top w:val="single" w:sz="4" w:space="0" w:color="auto"/>
              <w:left w:val="single" w:sz="4" w:space="0" w:color="auto"/>
              <w:right w:val="single" w:sz="4" w:space="0" w:color="auto"/>
            </w:tcBorders>
            <w:shd w:val="clear" w:color="auto" w:fill="auto"/>
            <w:vAlign w:val="center"/>
            <w:hideMark/>
          </w:tcPr>
          <w:p w:rsidR="00AF68BA" w:rsidRPr="00E81931" w:rsidRDefault="00AF68BA" w:rsidP="00E14C19">
            <w:pPr>
              <w:keepNext/>
              <w:keepLines/>
              <w:jc w:val="left"/>
              <w:rPr>
                <w:rFonts w:cs="Arial"/>
                <w:b/>
                <w:bCs/>
                <w:color w:val="000000"/>
                <w:sz w:val="20"/>
                <w:szCs w:val="20"/>
                <w:lang w:eastAsia="fr-FR"/>
              </w:rPr>
            </w:pPr>
            <w:r w:rsidRPr="00E81931">
              <w:rPr>
                <w:rFonts w:cs="Arial"/>
                <w:b/>
                <w:bCs/>
                <w:color w:val="000000"/>
                <w:sz w:val="20"/>
                <w:szCs w:val="20"/>
                <w:lang w:eastAsia="fr-FR"/>
              </w:rPr>
              <w:t xml:space="preserve">Ont déjà utilisé un préservatif </w:t>
            </w:r>
          </w:p>
        </w:tc>
        <w:tc>
          <w:tcPr>
            <w:tcW w:w="42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F68BA" w:rsidRPr="00E81931" w:rsidRDefault="00AF68BA" w:rsidP="00E14C19">
            <w:pPr>
              <w:keepNext/>
              <w:keepLines/>
              <w:jc w:val="center"/>
              <w:rPr>
                <w:rFonts w:cs="Arial"/>
                <w:b/>
                <w:bCs/>
                <w:color w:val="000000"/>
                <w:sz w:val="20"/>
                <w:szCs w:val="20"/>
                <w:lang w:eastAsia="fr-FR"/>
              </w:rPr>
            </w:pPr>
            <w:r w:rsidRPr="00E81931">
              <w:rPr>
                <w:rFonts w:cs="Arial"/>
                <w:b/>
                <w:bCs/>
                <w:color w:val="000000"/>
                <w:sz w:val="20"/>
                <w:szCs w:val="20"/>
                <w:lang w:eastAsia="fr-FR"/>
              </w:rPr>
              <w:t>Lieux où on peut se procurer de préservatifs</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center"/>
              <w:rPr>
                <w:rFonts w:cs="Arial"/>
                <w:b/>
                <w:bCs/>
                <w:color w:val="000000"/>
                <w:sz w:val="20"/>
                <w:szCs w:val="20"/>
                <w:lang w:eastAsia="fr-FR"/>
              </w:rPr>
            </w:pPr>
            <w:r w:rsidRPr="00E81931">
              <w:rPr>
                <w:rFonts w:cs="Arial"/>
                <w:b/>
                <w:bCs/>
                <w:color w:val="000000"/>
                <w:sz w:val="20"/>
                <w:szCs w:val="20"/>
                <w:lang w:eastAsia="fr-FR"/>
              </w:rPr>
              <w:t>Effectif des répondants</w:t>
            </w:r>
          </w:p>
        </w:tc>
      </w:tr>
      <w:tr w:rsidR="002A324C" w:rsidRPr="00E81931" w:rsidTr="00A42892">
        <w:trPr>
          <w:cantSplit/>
          <w:trHeight w:val="17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F68BA" w:rsidRPr="00E81931" w:rsidRDefault="00AF68BA" w:rsidP="00E14C19">
            <w:pPr>
              <w:keepNext/>
              <w:keepLines/>
              <w:jc w:val="left"/>
              <w:rPr>
                <w:rFonts w:cs="Arial"/>
                <w:b/>
                <w:bCs/>
                <w:color w:val="000000"/>
                <w:sz w:val="20"/>
                <w:szCs w:val="2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F68BA" w:rsidRPr="00E81931" w:rsidRDefault="00AF68BA" w:rsidP="00E14C19">
            <w:pPr>
              <w:keepNext/>
              <w:keepLines/>
              <w:jc w:val="left"/>
              <w:rPr>
                <w:rFonts w:cs="Arial"/>
                <w:b/>
                <w:bCs/>
                <w:color w:val="000000"/>
                <w:sz w:val="20"/>
                <w:szCs w:val="20"/>
                <w:lang w:eastAsia="fr-FR"/>
              </w:rPr>
            </w:pPr>
          </w:p>
        </w:tc>
        <w:tc>
          <w:tcPr>
            <w:tcW w:w="1113" w:type="dxa"/>
            <w:vMerge/>
            <w:tcBorders>
              <w:left w:val="single" w:sz="4" w:space="0" w:color="auto"/>
              <w:bottom w:val="single" w:sz="4" w:space="0" w:color="auto"/>
              <w:right w:val="single" w:sz="4" w:space="0" w:color="auto"/>
            </w:tcBorders>
            <w:shd w:val="clear" w:color="auto" w:fill="auto"/>
            <w:vAlign w:val="center"/>
            <w:hideMark/>
          </w:tcPr>
          <w:p w:rsidR="00AF68BA" w:rsidRPr="00E81931" w:rsidRDefault="00AF68BA" w:rsidP="00E14C19">
            <w:pPr>
              <w:keepNext/>
              <w:keepLines/>
              <w:jc w:val="left"/>
              <w:rPr>
                <w:rFonts w:cs="Arial"/>
                <w:b/>
                <w:bCs/>
                <w:color w:val="000000"/>
                <w:sz w:val="20"/>
                <w:szCs w:val="20"/>
                <w:lang w:eastAsia="fr-FR"/>
              </w:rPr>
            </w:pPr>
          </w:p>
        </w:tc>
        <w:tc>
          <w:tcPr>
            <w:tcW w:w="5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left"/>
              <w:rPr>
                <w:rFonts w:cs="Arial"/>
                <w:b/>
                <w:bCs/>
                <w:color w:val="000000"/>
                <w:sz w:val="20"/>
                <w:szCs w:val="20"/>
                <w:lang w:eastAsia="fr-FR"/>
              </w:rPr>
            </w:pPr>
            <w:r w:rsidRPr="00E81931">
              <w:rPr>
                <w:rFonts w:cs="Arial"/>
                <w:b/>
                <w:bCs/>
                <w:color w:val="000000"/>
                <w:sz w:val="20"/>
                <w:szCs w:val="20"/>
                <w:lang w:eastAsia="fr-FR"/>
              </w:rPr>
              <w:t>Structure de santé</w:t>
            </w:r>
          </w:p>
        </w:tc>
        <w:tc>
          <w:tcPr>
            <w:tcW w:w="5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left"/>
              <w:rPr>
                <w:rFonts w:cs="Arial"/>
                <w:b/>
                <w:bCs/>
                <w:color w:val="000000"/>
                <w:sz w:val="20"/>
                <w:szCs w:val="20"/>
                <w:lang w:eastAsia="fr-FR"/>
              </w:rPr>
            </w:pPr>
            <w:r w:rsidRPr="00E81931">
              <w:rPr>
                <w:rFonts w:cs="Arial"/>
                <w:b/>
                <w:bCs/>
                <w:color w:val="000000"/>
                <w:sz w:val="20"/>
                <w:szCs w:val="20"/>
                <w:lang w:eastAsia="fr-FR"/>
              </w:rPr>
              <w:t>Boutiques/ kiosques</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left"/>
              <w:rPr>
                <w:rFonts w:cs="Arial"/>
                <w:b/>
                <w:bCs/>
                <w:color w:val="000000"/>
                <w:sz w:val="20"/>
                <w:szCs w:val="20"/>
                <w:lang w:eastAsia="fr-FR"/>
              </w:rPr>
            </w:pPr>
            <w:r w:rsidRPr="00E81931">
              <w:rPr>
                <w:rFonts w:cs="Arial"/>
                <w:b/>
                <w:bCs/>
                <w:color w:val="000000"/>
                <w:sz w:val="20"/>
                <w:szCs w:val="20"/>
                <w:lang w:eastAsia="fr-FR"/>
              </w:rPr>
              <w:t>Marché</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left"/>
              <w:rPr>
                <w:rFonts w:cs="Arial"/>
                <w:b/>
                <w:bCs/>
                <w:color w:val="000000"/>
                <w:sz w:val="20"/>
                <w:szCs w:val="20"/>
                <w:lang w:eastAsia="fr-FR"/>
              </w:rPr>
            </w:pPr>
            <w:r w:rsidRPr="00E81931">
              <w:rPr>
                <w:rFonts w:cs="Arial"/>
                <w:b/>
                <w:bCs/>
                <w:color w:val="000000"/>
                <w:sz w:val="20"/>
                <w:szCs w:val="20"/>
                <w:lang w:eastAsia="fr-FR"/>
              </w:rPr>
              <w:t>Pharmacies</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left"/>
              <w:rPr>
                <w:rFonts w:cs="Arial"/>
                <w:b/>
                <w:bCs/>
                <w:color w:val="000000"/>
                <w:sz w:val="20"/>
                <w:szCs w:val="20"/>
                <w:lang w:eastAsia="fr-FR"/>
              </w:rPr>
            </w:pPr>
            <w:r w:rsidRPr="00E81931">
              <w:rPr>
                <w:rFonts w:cs="Arial"/>
                <w:b/>
                <w:bCs/>
                <w:color w:val="000000"/>
                <w:sz w:val="20"/>
                <w:szCs w:val="20"/>
                <w:lang w:eastAsia="fr-FR"/>
              </w:rPr>
              <w:t>Hôtels/Motels</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left"/>
              <w:rPr>
                <w:rFonts w:cs="Arial"/>
                <w:b/>
                <w:bCs/>
                <w:color w:val="000000"/>
                <w:sz w:val="20"/>
                <w:szCs w:val="20"/>
                <w:lang w:eastAsia="fr-FR"/>
              </w:rPr>
            </w:pPr>
            <w:r w:rsidRPr="00E81931">
              <w:rPr>
                <w:rFonts w:cs="Arial"/>
                <w:b/>
                <w:bCs/>
                <w:color w:val="000000"/>
                <w:sz w:val="20"/>
                <w:szCs w:val="20"/>
                <w:lang w:eastAsia="fr-FR"/>
              </w:rPr>
              <w:t>Pair éducateur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left"/>
              <w:rPr>
                <w:rFonts w:cs="Arial"/>
                <w:b/>
                <w:bCs/>
                <w:color w:val="000000"/>
                <w:sz w:val="20"/>
                <w:szCs w:val="20"/>
                <w:lang w:eastAsia="fr-FR"/>
              </w:rPr>
            </w:pPr>
            <w:r w:rsidRPr="00E81931">
              <w:rPr>
                <w:rFonts w:cs="Arial"/>
                <w:b/>
                <w:bCs/>
                <w:color w:val="000000"/>
                <w:sz w:val="20"/>
                <w:szCs w:val="20"/>
                <w:lang w:eastAsia="fr-FR"/>
              </w:rPr>
              <w:t>Centre de jeunes</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left"/>
              <w:rPr>
                <w:rFonts w:cs="Arial"/>
                <w:b/>
                <w:bCs/>
                <w:color w:val="000000"/>
                <w:sz w:val="20"/>
                <w:szCs w:val="20"/>
                <w:lang w:eastAsia="fr-FR"/>
              </w:rPr>
            </w:pPr>
            <w:r w:rsidRPr="00E81931">
              <w:rPr>
                <w:rFonts w:cs="Arial"/>
                <w:b/>
                <w:bCs/>
                <w:color w:val="000000"/>
                <w:sz w:val="20"/>
                <w:szCs w:val="20"/>
                <w:lang w:eastAsia="fr-FR"/>
              </w:rPr>
              <w:t>NSP</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rsidR="00AF68BA" w:rsidRPr="00E81931" w:rsidRDefault="00AF68BA" w:rsidP="00E14C19">
            <w:pPr>
              <w:keepNext/>
              <w:keepLines/>
              <w:ind w:left="113" w:right="113"/>
              <w:jc w:val="center"/>
              <w:rPr>
                <w:rFonts w:cs="Arial"/>
                <w:b/>
                <w:bCs/>
                <w:color w:val="000000"/>
                <w:sz w:val="20"/>
                <w:szCs w:val="20"/>
                <w:lang w:eastAsia="fr-FR"/>
              </w:rPr>
            </w:pPr>
          </w:p>
        </w:tc>
      </w:tr>
      <w:tr w:rsidR="00AF68BA" w:rsidRPr="00E81931" w:rsidTr="00A42892">
        <w:tc>
          <w:tcPr>
            <w:tcW w:w="1985" w:type="dxa"/>
            <w:tcBorders>
              <w:top w:val="single" w:sz="4" w:space="0" w:color="auto"/>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b/>
                <w:bCs/>
                <w:color w:val="000000"/>
                <w:sz w:val="20"/>
                <w:szCs w:val="20"/>
                <w:lang w:eastAsia="fr-FR"/>
              </w:rPr>
            </w:pPr>
            <w:r w:rsidRPr="00E81931">
              <w:rPr>
                <w:rFonts w:cs="Arial"/>
                <w:b/>
                <w:bCs/>
                <w:color w:val="000000"/>
                <w:sz w:val="20"/>
                <w:szCs w:val="20"/>
                <w:lang w:eastAsia="fr-FR"/>
              </w:rPr>
              <w:t>Région Administrative</w:t>
            </w:r>
          </w:p>
        </w:tc>
        <w:tc>
          <w:tcPr>
            <w:tcW w:w="1200"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c>
          <w:tcPr>
            <w:tcW w:w="1113"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left"/>
              <w:rPr>
                <w:rFonts w:cs="Arial"/>
                <w:b/>
                <w:bCs/>
                <w:color w:val="000000"/>
                <w:sz w:val="20"/>
                <w:szCs w:val="20"/>
                <w:lang w:eastAsia="fr-FR"/>
              </w:rPr>
            </w:pPr>
            <w:r w:rsidRPr="00E81931">
              <w:rPr>
                <w:rFonts w:cs="Arial"/>
                <w:b/>
                <w:bCs/>
                <w:color w:val="000000"/>
                <w:sz w:val="20"/>
                <w:szCs w:val="20"/>
                <w:lang w:eastAsia="fr-FR"/>
              </w:rPr>
              <w:t> </w:t>
            </w:r>
          </w:p>
        </w:tc>
        <w:tc>
          <w:tcPr>
            <w:tcW w:w="541"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c>
          <w:tcPr>
            <w:tcW w:w="593"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c>
          <w:tcPr>
            <w:tcW w:w="709"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c>
          <w:tcPr>
            <w:tcW w:w="425"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c>
          <w:tcPr>
            <w:tcW w:w="425"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c>
          <w:tcPr>
            <w:tcW w:w="426" w:type="dxa"/>
            <w:tcBorders>
              <w:top w:val="single" w:sz="4" w:space="0" w:color="auto"/>
              <w:left w:val="nil"/>
              <w:bottom w:val="nil"/>
              <w:right w:val="single" w:sz="4" w:space="0" w:color="000000"/>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single" w:sz="4" w:space="0" w:color="auto"/>
              <w:left w:val="nil"/>
              <w:bottom w:val="nil"/>
              <w:right w:val="single" w:sz="4" w:space="0" w:color="auto"/>
            </w:tcBorders>
            <w:shd w:val="clear" w:color="auto" w:fill="auto"/>
            <w:vAlign w:val="center"/>
            <w:hideMark/>
          </w:tcPr>
          <w:p w:rsidR="00E81931" w:rsidRPr="00E81931" w:rsidRDefault="00E81931" w:rsidP="00E14C19">
            <w:pPr>
              <w:keepNext/>
              <w:keepLines/>
              <w:jc w:val="center"/>
              <w:rPr>
                <w:rFonts w:cs="Arial"/>
                <w:b/>
                <w:bCs/>
                <w:color w:val="000000"/>
                <w:sz w:val="20"/>
                <w:szCs w:val="20"/>
                <w:lang w:eastAsia="fr-FR"/>
              </w:rPr>
            </w:pPr>
            <w:r w:rsidRPr="00E81931">
              <w:rPr>
                <w:rFonts w:cs="Arial"/>
                <w:b/>
                <w:bCs/>
                <w:color w:val="000000"/>
                <w:sz w:val="20"/>
                <w:szCs w:val="20"/>
                <w:lang w:eastAsia="fr-FR"/>
              </w:rPr>
              <w:t> </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Faranah</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85,0</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29,1</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34,4</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31,2</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28,8</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26,8</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8,5</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2,4</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0,9</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0,9</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340</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Kindia</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86,9</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23,4</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17,9</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31,7</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14,6</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22,3</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1,2</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574</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Labé</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94,7</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28,7</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29,8</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32,5</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15,6</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7,7</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1,3</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379</w:t>
            </w:r>
          </w:p>
        </w:tc>
      </w:tr>
      <w:tr w:rsidR="00AF68BA" w:rsidRPr="00E81931" w:rsidTr="00A42892">
        <w:tc>
          <w:tcPr>
            <w:tcW w:w="1985" w:type="dxa"/>
            <w:tcBorders>
              <w:top w:val="nil"/>
              <w:left w:val="single" w:sz="4" w:space="0" w:color="auto"/>
              <w:bottom w:val="single" w:sz="4" w:space="0" w:color="000000"/>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Mamou</w:t>
            </w:r>
          </w:p>
        </w:tc>
        <w:tc>
          <w:tcPr>
            <w:tcW w:w="1200"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66,8</w:t>
            </w:r>
          </w:p>
        </w:tc>
        <w:tc>
          <w:tcPr>
            <w:tcW w:w="1113"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25,8</w:t>
            </w:r>
          </w:p>
        </w:tc>
        <w:tc>
          <w:tcPr>
            <w:tcW w:w="541"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11,7</w:t>
            </w:r>
          </w:p>
        </w:tc>
        <w:tc>
          <w:tcPr>
            <w:tcW w:w="593"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12,6</w:t>
            </w:r>
          </w:p>
        </w:tc>
        <w:tc>
          <w:tcPr>
            <w:tcW w:w="567"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6,6</w:t>
            </w:r>
          </w:p>
        </w:tc>
        <w:tc>
          <w:tcPr>
            <w:tcW w:w="709"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12,6</w:t>
            </w:r>
          </w:p>
        </w:tc>
        <w:tc>
          <w:tcPr>
            <w:tcW w:w="567"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1,4</w:t>
            </w:r>
          </w:p>
        </w:tc>
        <w:tc>
          <w:tcPr>
            <w:tcW w:w="425"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425"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0,6</w:t>
            </w:r>
          </w:p>
        </w:tc>
        <w:tc>
          <w:tcPr>
            <w:tcW w:w="426"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0,9</w:t>
            </w:r>
          </w:p>
        </w:tc>
        <w:tc>
          <w:tcPr>
            <w:tcW w:w="567" w:type="dxa"/>
            <w:tcBorders>
              <w:top w:val="nil"/>
              <w:left w:val="nil"/>
              <w:bottom w:val="single" w:sz="4" w:space="0" w:color="000000"/>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349</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b/>
                <w:bCs/>
                <w:color w:val="000000"/>
                <w:sz w:val="20"/>
                <w:szCs w:val="20"/>
                <w:lang w:eastAsia="fr-FR"/>
              </w:rPr>
            </w:pPr>
            <w:r w:rsidRPr="00E81931">
              <w:rPr>
                <w:rFonts w:cs="Arial"/>
                <w:b/>
                <w:bCs/>
                <w:color w:val="000000"/>
                <w:sz w:val="20"/>
                <w:szCs w:val="20"/>
                <w:lang w:eastAsia="fr-FR"/>
              </w:rPr>
              <w:t>Milieu de résidence</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Urbain</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84,0</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27,3</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22,4</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28,3</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15,5</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20,4</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4,7</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0,5</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0,2</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0,2</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406</w:t>
            </w:r>
          </w:p>
        </w:tc>
      </w:tr>
      <w:tr w:rsidR="00AF68BA" w:rsidRPr="00E81931" w:rsidTr="00A42892">
        <w:tc>
          <w:tcPr>
            <w:tcW w:w="1985" w:type="dxa"/>
            <w:tcBorders>
              <w:top w:val="nil"/>
              <w:left w:val="single" w:sz="4" w:space="0" w:color="auto"/>
              <w:bottom w:val="single" w:sz="4" w:space="0" w:color="000000"/>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Rural</w:t>
            </w:r>
          </w:p>
        </w:tc>
        <w:tc>
          <w:tcPr>
            <w:tcW w:w="1200"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84,1</w:t>
            </w:r>
          </w:p>
        </w:tc>
        <w:tc>
          <w:tcPr>
            <w:tcW w:w="1113"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26,1</w:t>
            </w:r>
          </w:p>
        </w:tc>
        <w:tc>
          <w:tcPr>
            <w:tcW w:w="541"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22,9</w:t>
            </w:r>
          </w:p>
        </w:tc>
        <w:tc>
          <w:tcPr>
            <w:tcW w:w="593"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27,5</w:t>
            </w:r>
          </w:p>
        </w:tc>
        <w:tc>
          <w:tcPr>
            <w:tcW w:w="567"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16,3</w:t>
            </w:r>
          </w:p>
        </w:tc>
        <w:tc>
          <w:tcPr>
            <w:tcW w:w="709"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16,9</w:t>
            </w:r>
          </w:p>
        </w:tc>
        <w:tc>
          <w:tcPr>
            <w:tcW w:w="567"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2,2</w:t>
            </w:r>
          </w:p>
        </w:tc>
        <w:tc>
          <w:tcPr>
            <w:tcW w:w="425"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0,5</w:t>
            </w:r>
          </w:p>
        </w:tc>
        <w:tc>
          <w:tcPr>
            <w:tcW w:w="425"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0,3</w:t>
            </w:r>
          </w:p>
        </w:tc>
        <w:tc>
          <w:tcPr>
            <w:tcW w:w="426"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0,4</w:t>
            </w:r>
          </w:p>
        </w:tc>
        <w:tc>
          <w:tcPr>
            <w:tcW w:w="567" w:type="dxa"/>
            <w:tcBorders>
              <w:top w:val="nil"/>
              <w:left w:val="nil"/>
              <w:bottom w:val="single" w:sz="4" w:space="0" w:color="000000"/>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1236</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b/>
                <w:bCs/>
                <w:color w:val="000000"/>
                <w:sz w:val="20"/>
                <w:szCs w:val="20"/>
                <w:lang w:eastAsia="fr-FR"/>
              </w:rPr>
            </w:pPr>
            <w:r w:rsidRPr="00E81931">
              <w:rPr>
                <w:rFonts w:cs="Arial"/>
                <w:b/>
                <w:bCs/>
                <w:color w:val="000000"/>
                <w:sz w:val="20"/>
                <w:szCs w:val="20"/>
                <w:lang w:eastAsia="fr-FR"/>
              </w:rPr>
              <w:t>Sexe</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Masculin</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86,8</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38,4</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26,7</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34,9</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19,8</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23,3</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4,1</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0,8</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0,5</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0,5</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630</w:t>
            </w:r>
          </w:p>
        </w:tc>
      </w:tr>
      <w:tr w:rsidR="00AF68BA" w:rsidRPr="00E81931" w:rsidTr="00A42892">
        <w:tc>
          <w:tcPr>
            <w:tcW w:w="1985" w:type="dxa"/>
            <w:tcBorders>
              <w:top w:val="nil"/>
              <w:left w:val="single" w:sz="4" w:space="0" w:color="auto"/>
              <w:bottom w:val="single" w:sz="4" w:space="0" w:color="000000"/>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Féminin</w:t>
            </w:r>
          </w:p>
        </w:tc>
        <w:tc>
          <w:tcPr>
            <w:tcW w:w="1200"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82,3</w:t>
            </w:r>
          </w:p>
        </w:tc>
        <w:tc>
          <w:tcPr>
            <w:tcW w:w="1113"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18,5</w:t>
            </w:r>
          </w:p>
        </w:tc>
        <w:tc>
          <w:tcPr>
            <w:tcW w:w="541"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20,4</w:t>
            </w:r>
          </w:p>
        </w:tc>
        <w:tc>
          <w:tcPr>
            <w:tcW w:w="593"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23,2</w:t>
            </w:r>
          </w:p>
        </w:tc>
        <w:tc>
          <w:tcPr>
            <w:tcW w:w="567"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13,7</w:t>
            </w:r>
          </w:p>
        </w:tc>
        <w:tc>
          <w:tcPr>
            <w:tcW w:w="709"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14,3</w:t>
            </w:r>
          </w:p>
        </w:tc>
        <w:tc>
          <w:tcPr>
            <w:tcW w:w="567"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2,0</w:t>
            </w:r>
          </w:p>
        </w:tc>
        <w:tc>
          <w:tcPr>
            <w:tcW w:w="425"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0,3</w:t>
            </w:r>
          </w:p>
        </w:tc>
        <w:tc>
          <w:tcPr>
            <w:tcW w:w="425"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0,2</w:t>
            </w:r>
          </w:p>
        </w:tc>
        <w:tc>
          <w:tcPr>
            <w:tcW w:w="426"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0,3</w:t>
            </w:r>
          </w:p>
        </w:tc>
        <w:tc>
          <w:tcPr>
            <w:tcW w:w="567" w:type="dxa"/>
            <w:tcBorders>
              <w:top w:val="nil"/>
              <w:left w:val="nil"/>
              <w:bottom w:val="single" w:sz="4" w:space="0" w:color="000000"/>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1012</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b/>
                <w:bCs/>
                <w:color w:val="000000"/>
                <w:sz w:val="20"/>
                <w:szCs w:val="20"/>
                <w:lang w:eastAsia="fr-FR"/>
              </w:rPr>
            </w:pPr>
            <w:r w:rsidRPr="00E81931">
              <w:rPr>
                <w:rFonts w:cs="Arial"/>
                <w:b/>
                <w:bCs/>
                <w:color w:val="000000"/>
                <w:sz w:val="20"/>
                <w:szCs w:val="20"/>
                <w:lang w:eastAsia="fr-FR"/>
              </w:rPr>
              <w:t>Niveau d'instruction</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 </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Aucun</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74,2</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17,8</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17,4</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18,3</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11,7</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9,1</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1,5</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0,6</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0,2</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530</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Primaire</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78,9</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18,8</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15,8</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19,9</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14,4</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12,0</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1,7</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0,2</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0,2</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0,5</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417</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Collège</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94,2</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27,5</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27,3</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36,1</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18,0</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20,5</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2,7</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0,2</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0,4</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521</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Lycée</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94,5</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54,2</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35,4</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44,1</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29,1</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44,1</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11,0</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1,6</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1,6</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1,6</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127</w:t>
            </w:r>
          </w:p>
        </w:tc>
      </w:tr>
      <w:tr w:rsidR="00AF68BA" w:rsidRPr="00E81931" w:rsidTr="00A42892">
        <w:tc>
          <w:tcPr>
            <w:tcW w:w="1985" w:type="dxa"/>
            <w:tcBorders>
              <w:top w:val="nil"/>
              <w:left w:val="single" w:sz="4" w:space="0" w:color="auto"/>
              <w:bottom w:val="nil"/>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Professionnel</w:t>
            </w:r>
          </w:p>
        </w:tc>
        <w:tc>
          <w:tcPr>
            <w:tcW w:w="1200"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100,0</w:t>
            </w:r>
          </w:p>
        </w:tc>
        <w:tc>
          <w:tcPr>
            <w:tcW w:w="111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75,0</w:t>
            </w:r>
          </w:p>
        </w:tc>
        <w:tc>
          <w:tcPr>
            <w:tcW w:w="541"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75,0</w:t>
            </w:r>
          </w:p>
        </w:tc>
        <w:tc>
          <w:tcPr>
            <w:tcW w:w="593"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70,8</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25,0</w:t>
            </w:r>
          </w:p>
        </w:tc>
        <w:tc>
          <w:tcPr>
            <w:tcW w:w="709"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70,8</w:t>
            </w:r>
          </w:p>
        </w:tc>
        <w:tc>
          <w:tcPr>
            <w:tcW w:w="567"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8,3</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425"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426" w:type="dxa"/>
            <w:tcBorders>
              <w:top w:val="nil"/>
              <w:left w:val="nil"/>
              <w:bottom w:val="nil"/>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567" w:type="dxa"/>
            <w:tcBorders>
              <w:top w:val="nil"/>
              <w:left w:val="nil"/>
              <w:bottom w:val="nil"/>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24</w:t>
            </w:r>
          </w:p>
        </w:tc>
      </w:tr>
      <w:tr w:rsidR="00AF68BA" w:rsidRPr="00E81931" w:rsidTr="00A42892">
        <w:tc>
          <w:tcPr>
            <w:tcW w:w="1985" w:type="dxa"/>
            <w:tcBorders>
              <w:top w:val="nil"/>
              <w:left w:val="single" w:sz="4" w:space="0" w:color="auto"/>
              <w:bottom w:val="single" w:sz="4" w:space="0" w:color="000000"/>
              <w:right w:val="single" w:sz="4" w:space="0" w:color="000000"/>
            </w:tcBorders>
            <w:shd w:val="clear" w:color="auto" w:fill="auto"/>
            <w:hideMark/>
          </w:tcPr>
          <w:p w:rsidR="00E81931" w:rsidRPr="00E81931" w:rsidRDefault="00E81931" w:rsidP="00E14C19">
            <w:pPr>
              <w:keepNext/>
              <w:keepLines/>
              <w:jc w:val="left"/>
              <w:rPr>
                <w:rFonts w:cs="Arial"/>
                <w:color w:val="000000"/>
                <w:sz w:val="20"/>
                <w:szCs w:val="20"/>
                <w:lang w:eastAsia="fr-FR"/>
              </w:rPr>
            </w:pPr>
            <w:r w:rsidRPr="00E81931">
              <w:rPr>
                <w:rFonts w:cs="Arial"/>
                <w:color w:val="000000"/>
                <w:sz w:val="20"/>
                <w:szCs w:val="20"/>
                <w:lang w:eastAsia="fr-FR"/>
              </w:rPr>
              <w:t>Université</w:t>
            </w:r>
          </w:p>
        </w:tc>
        <w:tc>
          <w:tcPr>
            <w:tcW w:w="1200"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100,0</w:t>
            </w:r>
          </w:p>
        </w:tc>
        <w:tc>
          <w:tcPr>
            <w:tcW w:w="1113"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60,9</w:t>
            </w:r>
          </w:p>
        </w:tc>
        <w:tc>
          <w:tcPr>
            <w:tcW w:w="541"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47,8</w:t>
            </w:r>
          </w:p>
        </w:tc>
        <w:tc>
          <w:tcPr>
            <w:tcW w:w="593"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60,9</w:t>
            </w:r>
          </w:p>
        </w:tc>
        <w:tc>
          <w:tcPr>
            <w:tcW w:w="567"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21,7</w:t>
            </w:r>
          </w:p>
        </w:tc>
        <w:tc>
          <w:tcPr>
            <w:tcW w:w="709"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60,9</w:t>
            </w:r>
          </w:p>
        </w:tc>
        <w:tc>
          <w:tcPr>
            <w:tcW w:w="567"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4,3</w:t>
            </w:r>
          </w:p>
        </w:tc>
        <w:tc>
          <w:tcPr>
            <w:tcW w:w="425"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4,3</w:t>
            </w:r>
          </w:p>
        </w:tc>
        <w:tc>
          <w:tcPr>
            <w:tcW w:w="425"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4,3</w:t>
            </w:r>
          </w:p>
        </w:tc>
        <w:tc>
          <w:tcPr>
            <w:tcW w:w="426" w:type="dxa"/>
            <w:tcBorders>
              <w:top w:val="nil"/>
              <w:left w:val="nil"/>
              <w:bottom w:val="single" w:sz="4" w:space="0" w:color="000000"/>
              <w:right w:val="single" w:sz="4" w:space="0" w:color="000000"/>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0,0</w:t>
            </w:r>
          </w:p>
        </w:tc>
        <w:tc>
          <w:tcPr>
            <w:tcW w:w="567" w:type="dxa"/>
            <w:tcBorders>
              <w:top w:val="nil"/>
              <w:left w:val="nil"/>
              <w:bottom w:val="single" w:sz="4" w:space="0" w:color="000000"/>
              <w:right w:val="single" w:sz="4" w:space="0" w:color="auto"/>
            </w:tcBorders>
            <w:shd w:val="clear" w:color="auto" w:fill="auto"/>
            <w:noWrap/>
            <w:hideMark/>
          </w:tcPr>
          <w:p w:rsidR="00E81931" w:rsidRPr="00E81931" w:rsidRDefault="00E81931" w:rsidP="00E14C19">
            <w:pPr>
              <w:keepNext/>
              <w:keepLines/>
              <w:ind w:right="57"/>
              <w:jc w:val="right"/>
              <w:rPr>
                <w:rFonts w:cs="Arial"/>
                <w:color w:val="000000"/>
                <w:sz w:val="20"/>
                <w:szCs w:val="20"/>
                <w:lang w:eastAsia="fr-FR"/>
              </w:rPr>
            </w:pPr>
            <w:r w:rsidRPr="00E81931">
              <w:rPr>
                <w:rFonts w:cs="Arial"/>
                <w:color w:val="000000"/>
                <w:sz w:val="20"/>
                <w:szCs w:val="20"/>
                <w:lang w:eastAsia="fr-FR"/>
              </w:rPr>
              <w:t>23</w:t>
            </w:r>
          </w:p>
        </w:tc>
      </w:tr>
      <w:tr w:rsidR="00AF68BA" w:rsidRPr="00E81931" w:rsidTr="00A42892">
        <w:tc>
          <w:tcPr>
            <w:tcW w:w="1985" w:type="dxa"/>
            <w:tcBorders>
              <w:top w:val="nil"/>
              <w:left w:val="single" w:sz="4" w:space="0" w:color="auto"/>
              <w:bottom w:val="single" w:sz="4" w:space="0" w:color="auto"/>
              <w:right w:val="single" w:sz="4" w:space="0" w:color="000000"/>
            </w:tcBorders>
            <w:shd w:val="clear" w:color="auto" w:fill="auto"/>
            <w:hideMark/>
          </w:tcPr>
          <w:p w:rsidR="00E81931" w:rsidRPr="00E81931" w:rsidRDefault="00E81931" w:rsidP="00E14C19">
            <w:pPr>
              <w:keepNext/>
              <w:keepLines/>
              <w:jc w:val="left"/>
              <w:rPr>
                <w:rFonts w:cs="Arial"/>
                <w:b/>
                <w:bCs/>
                <w:color w:val="000000"/>
                <w:sz w:val="20"/>
                <w:szCs w:val="20"/>
                <w:lang w:eastAsia="fr-FR"/>
              </w:rPr>
            </w:pPr>
            <w:r w:rsidRPr="00E81931">
              <w:rPr>
                <w:rFonts w:cs="Arial"/>
                <w:b/>
                <w:bCs/>
                <w:color w:val="000000"/>
                <w:sz w:val="20"/>
                <w:szCs w:val="20"/>
                <w:lang w:eastAsia="fr-FR"/>
              </w:rPr>
              <w:t>Total</w:t>
            </w:r>
          </w:p>
        </w:tc>
        <w:tc>
          <w:tcPr>
            <w:tcW w:w="1200"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84,0</w:t>
            </w:r>
          </w:p>
        </w:tc>
        <w:tc>
          <w:tcPr>
            <w:tcW w:w="1113"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26,4</w:t>
            </w:r>
          </w:p>
        </w:tc>
        <w:tc>
          <w:tcPr>
            <w:tcW w:w="541"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22,8</w:t>
            </w:r>
          </w:p>
        </w:tc>
        <w:tc>
          <w:tcPr>
            <w:tcW w:w="593"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27,7</w:t>
            </w:r>
          </w:p>
        </w:tc>
        <w:tc>
          <w:tcPr>
            <w:tcW w:w="567"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16,1</w:t>
            </w:r>
          </w:p>
        </w:tc>
        <w:tc>
          <w:tcPr>
            <w:tcW w:w="709"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17,8</w:t>
            </w:r>
          </w:p>
        </w:tc>
        <w:tc>
          <w:tcPr>
            <w:tcW w:w="567"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2,8</w:t>
            </w:r>
          </w:p>
        </w:tc>
        <w:tc>
          <w:tcPr>
            <w:tcW w:w="425"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0,5</w:t>
            </w:r>
          </w:p>
        </w:tc>
        <w:tc>
          <w:tcPr>
            <w:tcW w:w="425"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0,3</w:t>
            </w:r>
          </w:p>
        </w:tc>
        <w:tc>
          <w:tcPr>
            <w:tcW w:w="426" w:type="dxa"/>
            <w:tcBorders>
              <w:top w:val="nil"/>
              <w:left w:val="nil"/>
              <w:bottom w:val="single" w:sz="4" w:space="0" w:color="auto"/>
              <w:right w:val="single" w:sz="4" w:space="0" w:color="000000"/>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0,4</w:t>
            </w:r>
          </w:p>
        </w:tc>
        <w:tc>
          <w:tcPr>
            <w:tcW w:w="567" w:type="dxa"/>
            <w:tcBorders>
              <w:top w:val="nil"/>
              <w:left w:val="nil"/>
              <w:bottom w:val="single" w:sz="4" w:space="0" w:color="auto"/>
              <w:right w:val="single" w:sz="4" w:space="0" w:color="auto"/>
            </w:tcBorders>
            <w:shd w:val="clear" w:color="auto" w:fill="auto"/>
            <w:noWrap/>
            <w:hideMark/>
          </w:tcPr>
          <w:p w:rsidR="00E81931" w:rsidRPr="00E81931" w:rsidRDefault="00E81931" w:rsidP="00E14C19">
            <w:pPr>
              <w:keepNext/>
              <w:keepLines/>
              <w:ind w:right="57"/>
              <w:jc w:val="right"/>
              <w:rPr>
                <w:rFonts w:cs="Arial"/>
                <w:b/>
                <w:bCs/>
                <w:color w:val="000000"/>
                <w:sz w:val="20"/>
                <w:szCs w:val="20"/>
                <w:lang w:eastAsia="fr-FR"/>
              </w:rPr>
            </w:pPr>
            <w:r w:rsidRPr="00E81931">
              <w:rPr>
                <w:rFonts w:cs="Arial"/>
                <w:b/>
                <w:bCs/>
                <w:color w:val="000000"/>
                <w:sz w:val="20"/>
                <w:szCs w:val="20"/>
                <w:lang w:eastAsia="fr-FR"/>
              </w:rPr>
              <w:t>1642</w:t>
            </w:r>
          </w:p>
        </w:tc>
      </w:tr>
    </w:tbl>
    <w:p w:rsidR="00E81931" w:rsidRPr="002A324C" w:rsidRDefault="00E81931" w:rsidP="00E14C19">
      <w:pPr>
        <w:keepNext/>
        <w:keepLines/>
      </w:pPr>
    </w:p>
    <w:p w:rsidR="008A36CF" w:rsidRPr="00CF1FD5" w:rsidRDefault="00C52BFA" w:rsidP="00E14C19">
      <w:pPr>
        <w:pStyle w:val="Titre4"/>
      </w:pPr>
      <w:bookmarkStart w:id="123" w:name="_Toc490814295"/>
      <w:r>
        <w:t>VII.</w:t>
      </w:r>
      <w:r w:rsidR="008A36CF">
        <w:t>2.4.2</w:t>
      </w:r>
      <w:r w:rsidR="008A36CF">
        <w:tab/>
        <w:t>O</w:t>
      </w:r>
      <w:r w:rsidR="008A36CF" w:rsidRPr="00CF1FD5">
        <w:t>pinions des adolescents sur le préservatif</w:t>
      </w:r>
      <w:bookmarkEnd w:id="123"/>
      <w:r w:rsidR="008A36CF" w:rsidRPr="00CF1FD5">
        <w:t xml:space="preserve"> </w:t>
      </w:r>
    </w:p>
    <w:p w:rsidR="008A36CF" w:rsidRDefault="008A36CF" w:rsidP="00E14C19">
      <w:pPr>
        <w:keepNext/>
        <w:keepLines/>
        <w:rPr>
          <w:rFonts w:cs="Arial"/>
        </w:rPr>
      </w:pPr>
    </w:p>
    <w:p w:rsidR="008A36CF" w:rsidRPr="002914E1" w:rsidRDefault="008A36CF" w:rsidP="00E14C19">
      <w:pPr>
        <w:keepNext/>
        <w:keepLines/>
        <w:rPr>
          <w:rFonts w:cs="Arial"/>
        </w:rPr>
      </w:pPr>
      <w:r w:rsidRPr="002914E1">
        <w:rPr>
          <w:rFonts w:cs="Arial"/>
        </w:rPr>
        <w:t>Pour évaluer les opinions des adolescents sur le préservatif, des affirmations ont été énoncées. L’objectif visé par cette série des questions est de savoir s’ils d’accord ou pas sur les propriétés du préservatif.</w:t>
      </w:r>
    </w:p>
    <w:p w:rsidR="008A36CF" w:rsidRPr="002914E1" w:rsidRDefault="008A36CF" w:rsidP="00E14C19">
      <w:pPr>
        <w:keepNext/>
        <w:keepLines/>
        <w:jc w:val="left"/>
        <w:rPr>
          <w:rFonts w:cs="Arial"/>
        </w:rPr>
      </w:pPr>
    </w:p>
    <w:p w:rsidR="008A36CF" w:rsidRPr="002914E1" w:rsidRDefault="008A36CF" w:rsidP="00E14C19">
      <w:pPr>
        <w:keepNext/>
        <w:keepLines/>
        <w:rPr>
          <w:rFonts w:cs="Arial"/>
        </w:rPr>
      </w:pPr>
      <w:r w:rsidRPr="002914E1">
        <w:rPr>
          <w:rFonts w:cs="Arial"/>
          <w:b/>
          <w:i/>
        </w:rPr>
        <w:t>Efficacité du préservatif contre une grossesse</w:t>
      </w:r>
      <w:r w:rsidRPr="002914E1">
        <w:rPr>
          <w:rFonts w:cs="Arial"/>
        </w:rPr>
        <w:t> : A la question de savoir si le préservatif est un moyen efficace pour éviter une grossesse, deux adolescents sur trois ont déclaré qu’ils sont d’accord (6</w:t>
      </w:r>
      <w:r w:rsidR="000B1840">
        <w:rPr>
          <w:rFonts w:cs="Arial"/>
        </w:rPr>
        <w:t>7</w:t>
      </w:r>
      <w:r w:rsidRPr="002914E1">
        <w:rPr>
          <w:rFonts w:cs="Arial"/>
        </w:rPr>
        <w:t>%). Ceux qui ne so</w:t>
      </w:r>
      <w:r w:rsidR="000B1840">
        <w:rPr>
          <w:rFonts w:cs="Arial"/>
        </w:rPr>
        <w:t>nt pas d’accord représentent 6</w:t>
      </w:r>
      <w:r w:rsidRPr="002914E1">
        <w:rPr>
          <w:rFonts w:cs="Arial"/>
        </w:rPr>
        <w:t>% et un peu plus du quart des répondants n’ont pas d</w:t>
      </w:r>
      <w:r w:rsidR="000B1840">
        <w:rPr>
          <w:rFonts w:cs="Arial"/>
        </w:rPr>
        <w:t>onné leur avis (27</w:t>
      </w:r>
      <w:r w:rsidRPr="002914E1">
        <w:rPr>
          <w:rFonts w:cs="Arial"/>
        </w:rPr>
        <w:t>%). C’est dans la région de Labé que la proportion d’adolescents qui se disent d’accord avec cette affirm</w:t>
      </w:r>
      <w:r w:rsidR="000B1840">
        <w:rPr>
          <w:rFonts w:cs="Arial"/>
        </w:rPr>
        <w:t>ation sont les plus nombreux (81</w:t>
      </w:r>
      <w:r w:rsidRPr="002914E1">
        <w:rPr>
          <w:rFonts w:cs="Arial"/>
        </w:rPr>
        <w:t>%) contre moins de la moit</w:t>
      </w:r>
      <w:r w:rsidR="000B1840">
        <w:rPr>
          <w:rFonts w:cs="Arial"/>
        </w:rPr>
        <w:t>ié dans la région de Mamou (50%). Le milieu urbain compte 82</w:t>
      </w:r>
      <w:r w:rsidRPr="002914E1">
        <w:rPr>
          <w:rFonts w:cs="Arial"/>
        </w:rPr>
        <w:t xml:space="preserve">% d’adolescents qui sont d’accord sur le fait que le préservatif constitue un moyen efficace pour la prévention </w:t>
      </w:r>
      <w:r w:rsidR="000B1840">
        <w:rPr>
          <w:rFonts w:cs="Arial"/>
        </w:rPr>
        <w:t>contre une grossesse contre 63</w:t>
      </w:r>
      <w:r w:rsidRPr="002914E1">
        <w:rPr>
          <w:rFonts w:cs="Arial"/>
        </w:rPr>
        <w:t xml:space="preserve">% en milieu rural. De même les garçons sont plus nombreux à admettre cette affirmation </w:t>
      </w:r>
      <w:r w:rsidR="000B1840">
        <w:rPr>
          <w:rFonts w:cs="Arial"/>
        </w:rPr>
        <w:t>que les filles (69% contre 65</w:t>
      </w:r>
      <w:r w:rsidRPr="002914E1">
        <w:rPr>
          <w:rFonts w:cs="Arial"/>
        </w:rPr>
        <w:t xml:space="preserve">%). </w:t>
      </w:r>
    </w:p>
    <w:p w:rsidR="00A63B6E" w:rsidRPr="00A42892" w:rsidRDefault="00A63B6E" w:rsidP="00E14C19">
      <w:pPr>
        <w:keepNext/>
        <w:keepLines/>
        <w:rPr>
          <w:rFonts w:cs="Arial"/>
          <w:sz w:val="12"/>
        </w:rPr>
      </w:pPr>
    </w:p>
    <w:p w:rsidR="008A36CF" w:rsidRPr="002914E1" w:rsidRDefault="008A36CF" w:rsidP="00E14C19">
      <w:pPr>
        <w:keepNext/>
        <w:keepLines/>
        <w:rPr>
          <w:rFonts w:cs="Arial"/>
        </w:rPr>
      </w:pPr>
      <w:r w:rsidRPr="002914E1">
        <w:rPr>
          <w:rFonts w:cs="Arial"/>
        </w:rPr>
        <w:t>Au fur et à mesure que le niveau d’instruction s’élève, la proportion d’adolescents qui sont d’accord est élevée</w:t>
      </w:r>
      <w:r w:rsidR="000B1840">
        <w:rPr>
          <w:rFonts w:cs="Arial"/>
        </w:rPr>
        <w:t>. Cette proportion passe de 51</w:t>
      </w:r>
      <w:r w:rsidRPr="002914E1">
        <w:rPr>
          <w:rFonts w:cs="Arial"/>
        </w:rPr>
        <w:t xml:space="preserve">% chez les personnes </w:t>
      </w:r>
      <w:r w:rsidR="000B1840">
        <w:rPr>
          <w:rFonts w:cs="Arial"/>
        </w:rPr>
        <w:t>sans niveau d’instruction à 79</w:t>
      </w:r>
      <w:r w:rsidRPr="002914E1">
        <w:rPr>
          <w:rFonts w:cs="Arial"/>
        </w:rPr>
        <w:t>% chez celles de ni</w:t>
      </w:r>
      <w:r w:rsidR="000B1840">
        <w:rPr>
          <w:rFonts w:cs="Arial"/>
        </w:rPr>
        <w:t>veau collège pour atteindre 92</w:t>
      </w:r>
      <w:r w:rsidRPr="002914E1">
        <w:rPr>
          <w:rFonts w:cs="Arial"/>
        </w:rPr>
        <w:t>% chez les adolescents de niveau professionnel.</w:t>
      </w:r>
    </w:p>
    <w:p w:rsidR="008A36CF" w:rsidRPr="002914E1" w:rsidRDefault="008A36CF" w:rsidP="00E14C19">
      <w:pPr>
        <w:keepNext/>
        <w:keepLines/>
        <w:rPr>
          <w:rFonts w:cs="Arial"/>
        </w:rPr>
      </w:pPr>
    </w:p>
    <w:p w:rsidR="008A36CF" w:rsidRPr="002914E1" w:rsidRDefault="008A36CF" w:rsidP="00A15496">
      <w:pPr>
        <w:pStyle w:val="Titre7"/>
      </w:pPr>
      <w:bookmarkStart w:id="124" w:name="_Toc490814341"/>
      <w:r w:rsidRPr="002914E1">
        <w:t>Tableau 2.</w:t>
      </w:r>
      <w:r w:rsidR="000839E7">
        <w:t>9</w:t>
      </w:r>
      <w:r w:rsidRPr="002914E1">
        <w:t xml:space="preserve"> : Répartition (%) des adolescents selon leurs opinions sur le préservatif par certaines caractéristiques sociodémographiques</w:t>
      </w:r>
      <w:bookmarkEnd w:id="124"/>
    </w:p>
    <w:p w:rsidR="008A36CF" w:rsidRPr="002914E1" w:rsidRDefault="008A36CF" w:rsidP="00E14C19">
      <w:pPr>
        <w:keepNext/>
        <w:keepLines/>
        <w:tabs>
          <w:tab w:val="left" w:pos="1928"/>
          <w:tab w:val="left" w:pos="2495"/>
          <w:tab w:val="left" w:pos="3062"/>
          <w:tab w:val="left" w:pos="3629"/>
          <w:tab w:val="left" w:pos="4196"/>
          <w:tab w:val="left" w:pos="4763"/>
          <w:tab w:val="left" w:pos="5330"/>
          <w:tab w:val="left" w:pos="5897"/>
          <w:tab w:val="left" w:pos="6464"/>
          <w:tab w:val="left" w:pos="7031"/>
          <w:tab w:val="left" w:pos="7598"/>
          <w:tab w:val="left" w:pos="8165"/>
          <w:tab w:val="left" w:pos="8732"/>
          <w:tab w:val="left" w:pos="9299"/>
          <w:tab w:val="left" w:pos="9866"/>
          <w:tab w:val="left" w:pos="10433"/>
          <w:tab w:val="left" w:pos="11000"/>
          <w:tab w:val="left" w:pos="11567"/>
          <w:tab w:val="left" w:pos="12134"/>
          <w:tab w:val="left" w:pos="12701"/>
          <w:tab w:val="left" w:pos="13268"/>
          <w:tab w:val="left" w:pos="13835"/>
          <w:tab w:val="left" w:pos="14402"/>
          <w:tab w:val="left" w:pos="14969"/>
          <w:tab w:val="left" w:pos="15536"/>
          <w:tab w:val="left" w:pos="16103"/>
          <w:tab w:val="left" w:pos="16670"/>
          <w:tab w:val="left" w:pos="17237"/>
          <w:tab w:val="left" w:pos="17804"/>
          <w:tab w:val="left" w:pos="18371"/>
          <w:tab w:val="left" w:pos="18938"/>
          <w:tab w:val="left" w:pos="19505"/>
          <w:tab w:val="left" w:pos="20072"/>
          <w:tab w:val="left" w:pos="20639"/>
          <w:tab w:val="left" w:pos="21206"/>
          <w:tab w:val="left" w:pos="21773"/>
        </w:tabs>
        <w:rPr>
          <w:rFonts w:cs="Arial"/>
          <w:sz w:val="16"/>
          <w:szCs w:val="16"/>
          <w:lang w:eastAsia="fr-FR"/>
        </w:rPr>
      </w:pPr>
    </w:p>
    <w:tbl>
      <w:tblPr>
        <w:tblW w:w="5000" w:type="pct"/>
        <w:tblCellMar>
          <w:left w:w="0" w:type="dxa"/>
          <w:right w:w="0" w:type="dxa"/>
        </w:tblCellMar>
        <w:tblLook w:val="04A0" w:firstRow="1" w:lastRow="0" w:firstColumn="1" w:lastColumn="0" w:noHBand="0" w:noVBand="1"/>
      </w:tblPr>
      <w:tblGrid>
        <w:gridCol w:w="1230"/>
        <w:gridCol w:w="670"/>
        <w:gridCol w:w="642"/>
        <w:gridCol w:w="437"/>
        <w:gridCol w:w="670"/>
        <w:gridCol w:w="642"/>
        <w:gridCol w:w="437"/>
        <w:gridCol w:w="670"/>
        <w:gridCol w:w="642"/>
        <w:gridCol w:w="437"/>
        <w:gridCol w:w="670"/>
        <w:gridCol w:w="642"/>
        <w:gridCol w:w="437"/>
        <w:gridCol w:w="854"/>
      </w:tblGrid>
      <w:tr w:rsidR="008A36CF" w:rsidRPr="002914E1" w:rsidTr="0008459D">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Caractéristiques</w:t>
            </w:r>
          </w:p>
        </w:tc>
        <w:tc>
          <w:tcPr>
            <w:tcW w:w="963" w:type="pct"/>
            <w:gridSpan w:val="3"/>
            <w:tcBorders>
              <w:top w:val="single" w:sz="4" w:space="0" w:color="auto"/>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Le préservatif est un moyen efficace d'éviter la grossesse</w:t>
            </w:r>
          </w:p>
        </w:tc>
        <w:tc>
          <w:tcPr>
            <w:tcW w:w="964" w:type="pct"/>
            <w:gridSpan w:val="3"/>
            <w:tcBorders>
              <w:top w:val="single" w:sz="4" w:space="0" w:color="auto"/>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Le préservatif est</w:t>
            </w:r>
            <w:r w:rsidR="00B35D58">
              <w:rPr>
                <w:rFonts w:cs="Arial"/>
                <w:color w:val="000000"/>
                <w:sz w:val="20"/>
                <w:szCs w:val="20"/>
                <w:lang w:eastAsia="fr-FR"/>
              </w:rPr>
              <w:t xml:space="preserve"> </w:t>
            </w:r>
            <w:r w:rsidRPr="002914E1">
              <w:rPr>
                <w:rFonts w:cs="Arial"/>
                <w:color w:val="000000"/>
                <w:sz w:val="20"/>
                <w:szCs w:val="20"/>
                <w:lang w:eastAsia="fr-FR"/>
              </w:rPr>
              <w:t>réutilisable</w:t>
            </w:r>
          </w:p>
        </w:tc>
        <w:tc>
          <w:tcPr>
            <w:tcW w:w="964" w:type="pct"/>
            <w:gridSpan w:val="3"/>
            <w:tcBorders>
              <w:top w:val="single" w:sz="4" w:space="0" w:color="auto"/>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Une fille peut suggérer à son copain de porter un préservatif</w:t>
            </w:r>
          </w:p>
        </w:tc>
        <w:tc>
          <w:tcPr>
            <w:tcW w:w="964" w:type="pct"/>
            <w:gridSpan w:val="3"/>
            <w:tcBorders>
              <w:top w:val="single" w:sz="4" w:space="0" w:color="auto"/>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Un garçon peut proposer à sa copine de porter un préservatif</w:t>
            </w:r>
          </w:p>
        </w:tc>
        <w:tc>
          <w:tcPr>
            <w:tcW w:w="4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Effectif des répondants</w:t>
            </w:r>
          </w:p>
        </w:tc>
      </w:tr>
      <w:tr w:rsidR="008A36CF" w:rsidRPr="002914E1" w:rsidTr="0008459D">
        <w:tc>
          <w:tcPr>
            <w:tcW w:w="676" w:type="pct"/>
            <w:vMerge/>
            <w:tcBorders>
              <w:top w:val="single" w:sz="4" w:space="0" w:color="auto"/>
              <w:left w:val="single" w:sz="4" w:space="0" w:color="auto"/>
              <w:bottom w:val="single" w:sz="4" w:space="0" w:color="auto"/>
              <w:right w:val="single" w:sz="4" w:space="0" w:color="auto"/>
            </w:tcBorders>
            <w:vAlign w:val="center"/>
            <w:hideMark/>
          </w:tcPr>
          <w:p w:rsidR="008A36CF" w:rsidRPr="002914E1" w:rsidRDefault="008A36CF" w:rsidP="00E14C19">
            <w:pPr>
              <w:keepNext/>
              <w:keepLines/>
              <w:jc w:val="left"/>
              <w:rPr>
                <w:rFonts w:cs="Arial"/>
                <w:color w:val="000000"/>
                <w:sz w:val="20"/>
                <w:szCs w:val="20"/>
                <w:lang w:eastAsia="fr-FR"/>
              </w:rPr>
            </w:pPr>
          </w:p>
        </w:tc>
        <w:tc>
          <w:tcPr>
            <w:tcW w:w="369"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D'accord</w:t>
            </w:r>
          </w:p>
        </w:tc>
        <w:tc>
          <w:tcPr>
            <w:tcW w:w="354"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Pas d'accord</w:t>
            </w:r>
          </w:p>
        </w:tc>
        <w:tc>
          <w:tcPr>
            <w:tcW w:w="241"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Pas d'avis</w:t>
            </w:r>
          </w:p>
        </w:tc>
        <w:tc>
          <w:tcPr>
            <w:tcW w:w="369"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D'accord</w:t>
            </w:r>
          </w:p>
        </w:tc>
        <w:tc>
          <w:tcPr>
            <w:tcW w:w="354"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Pas d'accord</w:t>
            </w:r>
          </w:p>
        </w:tc>
        <w:tc>
          <w:tcPr>
            <w:tcW w:w="241"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Pas d'avis</w:t>
            </w:r>
          </w:p>
        </w:tc>
        <w:tc>
          <w:tcPr>
            <w:tcW w:w="369"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D'accord</w:t>
            </w:r>
          </w:p>
        </w:tc>
        <w:tc>
          <w:tcPr>
            <w:tcW w:w="354"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Pas d'accord</w:t>
            </w:r>
          </w:p>
        </w:tc>
        <w:tc>
          <w:tcPr>
            <w:tcW w:w="241"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Pas d'avis</w:t>
            </w:r>
          </w:p>
        </w:tc>
        <w:tc>
          <w:tcPr>
            <w:tcW w:w="369"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D'accord</w:t>
            </w:r>
          </w:p>
        </w:tc>
        <w:tc>
          <w:tcPr>
            <w:tcW w:w="354"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Pas d'accord</w:t>
            </w:r>
          </w:p>
        </w:tc>
        <w:tc>
          <w:tcPr>
            <w:tcW w:w="241" w:type="pct"/>
            <w:tcBorders>
              <w:top w:val="nil"/>
              <w:left w:val="nil"/>
              <w:bottom w:val="single" w:sz="4" w:space="0" w:color="auto"/>
              <w:right w:val="single" w:sz="4" w:space="0" w:color="auto"/>
            </w:tcBorders>
            <w:shd w:val="clear" w:color="auto" w:fill="auto"/>
            <w:vAlign w:val="center"/>
            <w:hideMark/>
          </w:tcPr>
          <w:p w:rsidR="008A36CF" w:rsidRPr="002914E1" w:rsidRDefault="008A36CF" w:rsidP="00E14C19">
            <w:pPr>
              <w:keepNext/>
              <w:keepLines/>
              <w:jc w:val="center"/>
              <w:rPr>
                <w:rFonts w:cs="Arial"/>
                <w:color w:val="000000"/>
                <w:sz w:val="20"/>
                <w:szCs w:val="20"/>
                <w:lang w:eastAsia="fr-FR"/>
              </w:rPr>
            </w:pPr>
            <w:r w:rsidRPr="002914E1">
              <w:rPr>
                <w:rFonts w:cs="Arial"/>
                <w:color w:val="000000"/>
                <w:sz w:val="20"/>
                <w:szCs w:val="20"/>
                <w:lang w:eastAsia="fr-FR"/>
              </w:rPr>
              <w:t>Pas d'avis</w:t>
            </w:r>
          </w:p>
        </w:tc>
        <w:tc>
          <w:tcPr>
            <w:tcW w:w="470" w:type="pct"/>
            <w:vMerge/>
            <w:tcBorders>
              <w:top w:val="single" w:sz="4" w:space="0" w:color="auto"/>
              <w:left w:val="single" w:sz="4" w:space="0" w:color="auto"/>
              <w:bottom w:val="single" w:sz="4" w:space="0" w:color="000000"/>
              <w:right w:val="single" w:sz="4" w:space="0" w:color="auto"/>
            </w:tcBorders>
            <w:vAlign w:val="center"/>
            <w:hideMark/>
          </w:tcPr>
          <w:p w:rsidR="008A36CF" w:rsidRPr="002914E1" w:rsidRDefault="008A36CF" w:rsidP="00E14C19">
            <w:pPr>
              <w:keepNext/>
              <w:keepLines/>
              <w:jc w:val="left"/>
              <w:rPr>
                <w:rFonts w:cs="Arial"/>
                <w:color w:val="000000"/>
                <w:sz w:val="20"/>
                <w:szCs w:val="20"/>
                <w:lang w:eastAsia="fr-FR"/>
              </w:rPr>
            </w:pPr>
          </w:p>
        </w:tc>
      </w:tr>
      <w:tr w:rsidR="008A36CF" w:rsidRPr="002914E1" w:rsidTr="0008459D">
        <w:tc>
          <w:tcPr>
            <w:tcW w:w="5000" w:type="pct"/>
            <w:gridSpan w:val="14"/>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jc w:val="left"/>
              <w:rPr>
                <w:rFonts w:cs="Arial"/>
                <w:color w:val="000000"/>
                <w:sz w:val="20"/>
                <w:szCs w:val="20"/>
                <w:lang w:eastAsia="fr-FR"/>
              </w:rPr>
            </w:pPr>
            <w:r>
              <w:rPr>
                <w:rFonts w:cs="Arial"/>
                <w:b/>
                <w:bCs/>
                <w:color w:val="000000"/>
                <w:sz w:val="20"/>
                <w:szCs w:val="20"/>
                <w:lang w:eastAsia="fr-FR"/>
              </w:rPr>
              <w:t>Région Administrative</w:t>
            </w:r>
          </w:p>
        </w:tc>
      </w:tr>
      <w:tr w:rsidR="008A36CF" w:rsidRPr="002914E1" w:rsidTr="0008459D">
        <w:tc>
          <w:tcPr>
            <w:tcW w:w="676" w:type="pct"/>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rPr>
                <w:rFonts w:cs="Arial"/>
                <w:color w:val="000000"/>
                <w:sz w:val="20"/>
                <w:szCs w:val="20"/>
                <w:lang w:eastAsia="fr-FR"/>
              </w:rPr>
            </w:pPr>
            <w:r w:rsidRPr="002914E1">
              <w:rPr>
                <w:rFonts w:cs="Arial"/>
                <w:color w:val="000000"/>
                <w:sz w:val="20"/>
                <w:szCs w:val="20"/>
                <w:lang w:eastAsia="fr-FR"/>
              </w:rPr>
              <w:t>Faranah</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65,6</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6,2</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28,2</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14,4</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39,7</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45,9</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55,9</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4,4</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39,7</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59,4</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3,2</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37,4</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340</w:t>
            </w:r>
          </w:p>
        </w:tc>
      </w:tr>
      <w:tr w:rsidR="008A36CF" w:rsidRPr="002914E1" w:rsidTr="0008459D">
        <w:tc>
          <w:tcPr>
            <w:tcW w:w="676" w:type="pct"/>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rPr>
                <w:rFonts w:cs="Arial"/>
                <w:color w:val="000000"/>
                <w:sz w:val="20"/>
                <w:szCs w:val="20"/>
                <w:lang w:eastAsia="fr-FR"/>
              </w:rPr>
            </w:pPr>
            <w:r w:rsidRPr="002914E1">
              <w:rPr>
                <w:rFonts w:cs="Arial"/>
                <w:color w:val="000000"/>
                <w:sz w:val="20"/>
                <w:szCs w:val="20"/>
                <w:lang w:eastAsia="fr-FR"/>
              </w:rPr>
              <w:t>Kindia</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68,1</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5,2</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26,7</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7,7</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50,7</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41,6</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60,6</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6,6</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32,8</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63,4</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5,4</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31,2</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574</w:t>
            </w:r>
          </w:p>
        </w:tc>
      </w:tr>
      <w:tr w:rsidR="008A36CF" w:rsidRPr="002914E1" w:rsidTr="0008459D">
        <w:tc>
          <w:tcPr>
            <w:tcW w:w="676" w:type="pct"/>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rPr>
                <w:rFonts w:cs="Arial"/>
                <w:color w:val="000000"/>
                <w:sz w:val="20"/>
                <w:szCs w:val="20"/>
                <w:lang w:eastAsia="fr-FR"/>
              </w:rPr>
            </w:pPr>
            <w:r w:rsidRPr="002914E1">
              <w:rPr>
                <w:rFonts w:cs="Arial"/>
                <w:color w:val="000000"/>
                <w:sz w:val="20"/>
                <w:szCs w:val="20"/>
                <w:lang w:eastAsia="fr-FR"/>
              </w:rPr>
              <w:t>Labé</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80,7</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8,7</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10,6</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12,1</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57,8</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30,1</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66,2</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11,9</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21,9</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63,1</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10,0</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26,9</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379</w:t>
            </w:r>
          </w:p>
        </w:tc>
      </w:tr>
      <w:tr w:rsidR="008A36CF" w:rsidRPr="002914E1" w:rsidTr="0008459D">
        <w:tc>
          <w:tcPr>
            <w:tcW w:w="676" w:type="pct"/>
            <w:tcBorders>
              <w:top w:val="nil"/>
              <w:left w:val="single" w:sz="4" w:space="0" w:color="auto"/>
              <w:bottom w:val="single" w:sz="4" w:space="0" w:color="auto"/>
              <w:right w:val="single" w:sz="4" w:space="0" w:color="auto"/>
            </w:tcBorders>
            <w:shd w:val="clear" w:color="auto" w:fill="auto"/>
            <w:vAlign w:val="center"/>
            <w:hideMark/>
          </w:tcPr>
          <w:p w:rsidR="008A36CF" w:rsidRPr="002914E1" w:rsidRDefault="008A36CF" w:rsidP="00E14C19">
            <w:pPr>
              <w:keepNext/>
              <w:keepLines/>
              <w:rPr>
                <w:rFonts w:cs="Arial"/>
                <w:color w:val="000000"/>
                <w:sz w:val="20"/>
                <w:szCs w:val="20"/>
                <w:lang w:eastAsia="fr-FR"/>
              </w:rPr>
            </w:pPr>
            <w:r w:rsidRPr="002914E1">
              <w:rPr>
                <w:rFonts w:cs="Arial"/>
                <w:color w:val="000000"/>
                <w:sz w:val="20"/>
                <w:szCs w:val="20"/>
                <w:lang w:eastAsia="fr-FR"/>
              </w:rPr>
              <w:t>Mamou</w:t>
            </w:r>
            <w:r w:rsidR="00B35D58">
              <w:rPr>
                <w:rFonts w:cs="Arial"/>
                <w:color w:val="000000"/>
                <w:sz w:val="20"/>
                <w:szCs w:val="20"/>
                <w:lang w:eastAsia="fr-FR"/>
              </w:rPr>
              <w:t xml:space="preserve"> </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49,6</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5,2</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45,3</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5,4</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31,2</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63,3</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48,1</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5,4</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46,4</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41,8</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9,2</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49,0</w:t>
            </w:r>
          </w:p>
        </w:tc>
        <w:tc>
          <w:tcPr>
            <w:tcW w:w="470"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349</w:t>
            </w:r>
          </w:p>
        </w:tc>
      </w:tr>
      <w:tr w:rsidR="008A36CF" w:rsidRPr="002914E1" w:rsidTr="0008459D">
        <w:tc>
          <w:tcPr>
            <w:tcW w:w="5000" w:type="pct"/>
            <w:gridSpan w:val="14"/>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jc w:val="left"/>
              <w:rPr>
                <w:rFonts w:cs="Arial"/>
                <w:color w:val="000000"/>
                <w:sz w:val="20"/>
                <w:szCs w:val="20"/>
                <w:lang w:eastAsia="fr-FR"/>
              </w:rPr>
            </w:pPr>
            <w:r w:rsidRPr="002914E1">
              <w:rPr>
                <w:rFonts w:cs="Arial"/>
                <w:b/>
                <w:bCs/>
                <w:color w:val="000000"/>
                <w:sz w:val="20"/>
                <w:szCs w:val="20"/>
                <w:lang w:eastAsia="fr-FR"/>
              </w:rPr>
              <w:t>Milieu de résidence</w:t>
            </w:r>
          </w:p>
        </w:tc>
      </w:tr>
      <w:tr w:rsidR="008A36CF" w:rsidRPr="002914E1" w:rsidTr="0008459D">
        <w:tc>
          <w:tcPr>
            <w:tcW w:w="676" w:type="pct"/>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rPr>
                <w:rFonts w:cs="Arial"/>
                <w:color w:val="000000"/>
                <w:sz w:val="20"/>
                <w:szCs w:val="20"/>
                <w:lang w:eastAsia="fr-FR"/>
              </w:rPr>
            </w:pPr>
            <w:r w:rsidRPr="002914E1">
              <w:rPr>
                <w:rFonts w:cs="Arial"/>
                <w:color w:val="000000"/>
                <w:sz w:val="20"/>
                <w:szCs w:val="20"/>
                <w:lang w:eastAsia="fr-FR"/>
              </w:rPr>
              <w:t>Urbain</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65,0</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7,1</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27,8</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6,9</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45,6</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47,5</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62,6</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4,9</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32,5</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61,1</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6,4</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32,5</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406</w:t>
            </w:r>
          </w:p>
        </w:tc>
      </w:tr>
      <w:tr w:rsidR="008A36CF" w:rsidRPr="002914E1" w:rsidTr="0008459D">
        <w:tc>
          <w:tcPr>
            <w:tcW w:w="676" w:type="pct"/>
            <w:tcBorders>
              <w:top w:val="nil"/>
              <w:left w:val="single" w:sz="4" w:space="0" w:color="auto"/>
              <w:bottom w:val="single" w:sz="4" w:space="0" w:color="auto"/>
              <w:right w:val="single" w:sz="4" w:space="0" w:color="auto"/>
            </w:tcBorders>
            <w:shd w:val="clear" w:color="auto" w:fill="auto"/>
            <w:vAlign w:val="center"/>
            <w:hideMark/>
          </w:tcPr>
          <w:p w:rsidR="008A36CF" w:rsidRPr="002914E1" w:rsidRDefault="008A36CF" w:rsidP="00E14C19">
            <w:pPr>
              <w:keepNext/>
              <w:keepLines/>
              <w:rPr>
                <w:rFonts w:cs="Arial"/>
                <w:color w:val="000000"/>
                <w:sz w:val="20"/>
                <w:szCs w:val="20"/>
                <w:lang w:eastAsia="fr-FR"/>
              </w:rPr>
            </w:pPr>
            <w:r w:rsidRPr="002914E1">
              <w:rPr>
                <w:rFonts w:cs="Arial"/>
                <w:color w:val="000000"/>
                <w:sz w:val="20"/>
                <w:szCs w:val="20"/>
                <w:lang w:eastAsia="fr-FR"/>
              </w:rPr>
              <w:t>Rural</w:t>
            </w:r>
            <w:r w:rsidR="00B35D58">
              <w:rPr>
                <w:rFonts w:cs="Arial"/>
                <w:color w:val="000000"/>
                <w:sz w:val="20"/>
                <w:szCs w:val="20"/>
                <w:lang w:eastAsia="fr-FR"/>
              </w:rPr>
              <w:t xml:space="preserve"> </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67,1</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5,9</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27,0</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10,5</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46,0</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43,4</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56,9</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7,8</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35,3</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56,9</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7,0</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36,2</w:t>
            </w:r>
          </w:p>
        </w:tc>
        <w:tc>
          <w:tcPr>
            <w:tcW w:w="470"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1236</w:t>
            </w:r>
          </w:p>
        </w:tc>
      </w:tr>
      <w:tr w:rsidR="008A36CF" w:rsidRPr="002914E1" w:rsidTr="0008459D">
        <w:tc>
          <w:tcPr>
            <w:tcW w:w="676" w:type="pct"/>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rPr>
                <w:rFonts w:cs="Arial"/>
                <w:b/>
                <w:bCs/>
                <w:color w:val="000000"/>
                <w:sz w:val="20"/>
                <w:szCs w:val="20"/>
                <w:lang w:eastAsia="fr-FR"/>
              </w:rPr>
            </w:pPr>
            <w:r w:rsidRPr="002914E1">
              <w:rPr>
                <w:rFonts w:cs="Arial"/>
                <w:b/>
                <w:bCs/>
                <w:color w:val="000000"/>
                <w:sz w:val="20"/>
                <w:szCs w:val="20"/>
                <w:lang w:eastAsia="fr-FR"/>
              </w:rPr>
              <w:t>Sexe</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 </w:t>
            </w:r>
          </w:p>
        </w:tc>
      </w:tr>
      <w:tr w:rsidR="008A36CF" w:rsidRPr="002914E1" w:rsidTr="0008459D">
        <w:tc>
          <w:tcPr>
            <w:tcW w:w="676" w:type="pct"/>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rPr>
                <w:rFonts w:cs="Arial"/>
                <w:color w:val="000000"/>
                <w:sz w:val="20"/>
                <w:szCs w:val="20"/>
                <w:lang w:eastAsia="fr-FR"/>
              </w:rPr>
            </w:pPr>
            <w:r w:rsidRPr="002914E1">
              <w:rPr>
                <w:rFonts w:cs="Arial"/>
                <w:color w:val="000000"/>
                <w:sz w:val="20"/>
                <w:szCs w:val="20"/>
                <w:lang w:eastAsia="fr-FR"/>
              </w:rPr>
              <w:t>Masculin</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69,2</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7,1</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23,7</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11,7</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51,7</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36,5</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61,6</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7,6</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30,8</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63,3</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6,5</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30,2</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630</w:t>
            </w:r>
          </w:p>
        </w:tc>
      </w:tr>
      <w:tr w:rsidR="008A36CF" w:rsidRPr="002914E1" w:rsidTr="0008459D">
        <w:tc>
          <w:tcPr>
            <w:tcW w:w="676" w:type="pct"/>
            <w:tcBorders>
              <w:top w:val="nil"/>
              <w:left w:val="single" w:sz="4" w:space="0" w:color="auto"/>
              <w:bottom w:val="single" w:sz="4" w:space="0" w:color="auto"/>
              <w:right w:val="single" w:sz="4" w:space="0" w:color="auto"/>
            </w:tcBorders>
            <w:shd w:val="clear" w:color="auto" w:fill="auto"/>
            <w:vAlign w:val="center"/>
            <w:hideMark/>
          </w:tcPr>
          <w:p w:rsidR="008A36CF" w:rsidRPr="002914E1" w:rsidRDefault="008A36CF" w:rsidP="00E14C19">
            <w:pPr>
              <w:keepNext/>
              <w:keepLines/>
              <w:rPr>
                <w:rFonts w:cs="Arial"/>
                <w:color w:val="000000"/>
                <w:sz w:val="20"/>
                <w:szCs w:val="20"/>
                <w:lang w:eastAsia="fr-FR"/>
              </w:rPr>
            </w:pPr>
            <w:r w:rsidRPr="002914E1">
              <w:rPr>
                <w:rFonts w:cs="Arial"/>
                <w:color w:val="000000"/>
                <w:sz w:val="20"/>
                <w:szCs w:val="20"/>
                <w:lang w:eastAsia="fr-FR"/>
              </w:rPr>
              <w:t>Féminin</w:t>
            </w:r>
            <w:r w:rsidR="00B35D58">
              <w:rPr>
                <w:rFonts w:cs="Arial"/>
                <w:color w:val="000000"/>
                <w:sz w:val="20"/>
                <w:szCs w:val="20"/>
                <w:lang w:eastAsia="fr-FR"/>
              </w:rPr>
              <w:t xml:space="preserve"> </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64,9</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5,6</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29,4</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8,3</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42,3</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49,4</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56,2</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6,8</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37,0</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54,5</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7,0</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38,4</w:t>
            </w:r>
          </w:p>
        </w:tc>
        <w:tc>
          <w:tcPr>
            <w:tcW w:w="470"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1012</w:t>
            </w:r>
          </w:p>
        </w:tc>
      </w:tr>
      <w:tr w:rsidR="008A36CF" w:rsidRPr="002914E1" w:rsidTr="0008459D">
        <w:tc>
          <w:tcPr>
            <w:tcW w:w="5000" w:type="pct"/>
            <w:gridSpan w:val="14"/>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jc w:val="left"/>
              <w:rPr>
                <w:rFonts w:cs="Arial"/>
                <w:color w:val="000000"/>
                <w:sz w:val="20"/>
                <w:szCs w:val="20"/>
                <w:lang w:eastAsia="fr-FR"/>
              </w:rPr>
            </w:pPr>
            <w:r w:rsidRPr="002914E1">
              <w:rPr>
                <w:rFonts w:cs="Arial"/>
                <w:b/>
                <w:bCs/>
                <w:color w:val="000000"/>
                <w:sz w:val="20"/>
                <w:szCs w:val="20"/>
                <w:lang w:eastAsia="fr-FR"/>
              </w:rPr>
              <w:t>Niveau d'instruction</w:t>
            </w:r>
            <w:r w:rsidRPr="002914E1">
              <w:rPr>
                <w:rFonts w:cs="Arial"/>
                <w:color w:val="000000"/>
                <w:sz w:val="20"/>
                <w:szCs w:val="20"/>
                <w:lang w:eastAsia="fr-FR"/>
              </w:rPr>
              <w:t> </w:t>
            </w:r>
          </w:p>
        </w:tc>
      </w:tr>
      <w:tr w:rsidR="008A36CF" w:rsidRPr="002914E1" w:rsidTr="0008459D">
        <w:tc>
          <w:tcPr>
            <w:tcW w:w="676" w:type="pct"/>
            <w:tcBorders>
              <w:top w:val="nil"/>
              <w:left w:val="single" w:sz="4" w:space="0" w:color="auto"/>
              <w:bottom w:val="nil"/>
              <w:right w:val="single" w:sz="4" w:space="0" w:color="auto"/>
            </w:tcBorders>
            <w:shd w:val="clear" w:color="auto" w:fill="auto"/>
            <w:vAlign w:val="center"/>
            <w:hideMark/>
          </w:tcPr>
          <w:p w:rsidR="008A36CF" w:rsidRPr="002914E1" w:rsidRDefault="008A36CF" w:rsidP="00E14C19">
            <w:pPr>
              <w:keepNext/>
              <w:keepLines/>
              <w:rPr>
                <w:rFonts w:cs="Arial"/>
                <w:color w:val="000000"/>
                <w:sz w:val="20"/>
                <w:szCs w:val="20"/>
                <w:lang w:eastAsia="fr-FR"/>
              </w:rPr>
            </w:pPr>
            <w:r w:rsidRPr="002914E1">
              <w:rPr>
                <w:rFonts w:cs="Arial"/>
                <w:color w:val="000000"/>
                <w:sz w:val="20"/>
                <w:szCs w:val="20"/>
                <w:lang w:eastAsia="fr-FR"/>
              </w:rPr>
              <w:t>Aucun</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51,3</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6,4</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42,3</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7,9</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33,6</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58,5</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43,6</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7,5</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48,9</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46,0</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5,8</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48,1</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530</w:t>
            </w:r>
          </w:p>
        </w:tc>
      </w:tr>
      <w:tr w:rsidR="008A36CF" w:rsidRPr="002914E1" w:rsidTr="0008459D">
        <w:tc>
          <w:tcPr>
            <w:tcW w:w="676" w:type="pct"/>
            <w:tcBorders>
              <w:top w:val="nil"/>
              <w:left w:val="single" w:sz="4" w:space="0" w:color="auto"/>
              <w:bottom w:val="nil"/>
              <w:right w:val="single" w:sz="4" w:space="0" w:color="auto"/>
            </w:tcBorders>
            <w:shd w:val="clear" w:color="auto" w:fill="auto"/>
            <w:noWrap/>
            <w:vAlign w:val="center"/>
            <w:hideMark/>
          </w:tcPr>
          <w:p w:rsidR="008A36CF" w:rsidRPr="002914E1" w:rsidRDefault="008A36CF" w:rsidP="00E14C19">
            <w:pPr>
              <w:keepNext/>
              <w:keepLines/>
              <w:jc w:val="left"/>
              <w:rPr>
                <w:rFonts w:cs="Arial"/>
                <w:color w:val="000000"/>
                <w:sz w:val="20"/>
                <w:szCs w:val="20"/>
                <w:lang w:eastAsia="fr-FR"/>
              </w:rPr>
            </w:pPr>
            <w:r w:rsidRPr="002914E1">
              <w:rPr>
                <w:rFonts w:cs="Arial"/>
                <w:color w:val="000000"/>
                <w:sz w:val="20"/>
                <w:szCs w:val="20"/>
                <w:lang w:eastAsia="fr-FR"/>
              </w:rPr>
              <w:t>Primaire</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62,8</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4,8</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32,4</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8,4</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39,3</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52,3</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53,0</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6,7</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40,3</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50,6</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7,0</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42,4</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417</w:t>
            </w:r>
          </w:p>
        </w:tc>
      </w:tr>
      <w:tr w:rsidR="008A36CF" w:rsidRPr="002914E1" w:rsidTr="0008459D">
        <w:tc>
          <w:tcPr>
            <w:tcW w:w="676" w:type="pct"/>
            <w:tcBorders>
              <w:top w:val="nil"/>
              <w:left w:val="single" w:sz="4" w:space="0" w:color="auto"/>
              <w:bottom w:val="nil"/>
              <w:right w:val="single" w:sz="4" w:space="0" w:color="auto"/>
            </w:tcBorders>
            <w:shd w:val="clear" w:color="auto" w:fill="auto"/>
            <w:noWrap/>
            <w:vAlign w:val="center"/>
            <w:hideMark/>
          </w:tcPr>
          <w:p w:rsidR="008A36CF" w:rsidRPr="002914E1" w:rsidRDefault="008A36CF" w:rsidP="00E14C19">
            <w:pPr>
              <w:keepNext/>
              <w:keepLines/>
              <w:jc w:val="left"/>
              <w:rPr>
                <w:rFonts w:cs="Arial"/>
                <w:color w:val="000000"/>
                <w:sz w:val="20"/>
                <w:szCs w:val="20"/>
                <w:lang w:eastAsia="fr-FR"/>
              </w:rPr>
            </w:pPr>
            <w:r w:rsidRPr="002914E1">
              <w:rPr>
                <w:rFonts w:cs="Arial"/>
                <w:color w:val="000000"/>
                <w:sz w:val="20"/>
                <w:szCs w:val="20"/>
                <w:lang w:eastAsia="fr-FR"/>
              </w:rPr>
              <w:t>Collège</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78,7</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6,9</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14,4</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10,7</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56,2</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33,0</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68,3</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8,1</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23,6</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67,4</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7,9</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24,8</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521</w:t>
            </w:r>
          </w:p>
        </w:tc>
      </w:tr>
      <w:tr w:rsidR="008A36CF" w:rsidRPr="002914E1" w:rsidTr="0008459D">
        <w:tc>
          <w:tcPr>
            <w:tcW w:w="676" w:type="pct"/>
            <w:tcBorders>
              <w:top w:val="nil"/>
              <w:left w:val="single" w:sz="4" w:space="0" w:color="auto"/>
              <w:bottom w:val="nil"/>
              <w:right w:val="single" w:sz="4" w:space="0" w:color="auto"/>
            </w:tcBorders>
            <w:shd w:val="clear" w:color="auto" w:fill="auto"/>
            <w:noWrap/>
            <w:vAlign w:val="center"/>
            <w:hideMark/>
          </w:tcPr>
          <w:p w:rsidR="008A36CF" w:rsidRPr="002914E1" w:rsidRDefault="008A36CF" w:rsidP="00E14C19">
            <w:pPr>
              <w:keepNext/>
              <w:keepLines/>
              <w:jc w:val="left"/>
              <w:rPr>
                <w:rFonts w:cs="Arial"/>
                <w:color w:val="000000"/>
                <w:sz w:val="20"/>
                <w:szCs w:val="20"/>
                <w:lang w:eastAsia="fr-FR"/>
              </w:rPr>
            </w:pPr>
            <w:r w:rsidRPr="002914E1">
              <w:rPr>
                <w:rFonts w:cs="Arial"/>
                <w:color w:val="000000"/>
                <w:sz w:val="20"/>
                <w:szCs w:val="20"/>
                <w:lang w:eastAsia="fr-FR"/>
              </w:rPr>
              <w:t>Lycée</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85,8</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5,5</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8,7</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16,5</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65,4</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18,1</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84,3</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11,0</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82,7</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6,3</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11,0</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127</w:t>
            </w:r>
          </w:p>
        </w:tc>
      </w:tr>
      <w:tr w:rsidR="008A36CF" w:rsidRPr="002914E1" w:rsidTr="0008459D">
        <w:tc>
          <w:tcPr>
            <w:tcW w:w="676" w:type="pct"/>
            <w:tcBorders>
              <w:top w:val="nil"/>
              <w:left w:val="single" w:sz="4" w:space="0" w:color="auto"/>
              <w:bottom w:val="nil"/>
              <w:right w:val="single" w:sz="4" w:space="0" w:color="auto"/>
            </w:tcBorders>
            <w:shd w:val="clear" w:color="auto" w:fill="auto"/>
            <w:noWrap/>
            <w:vAlign w:val="center"/>
            <w:hideMark/>
          </w:tcPr>
          <w:p w:rsidR="008A36CF" w:rsidRPr="002914E1" w:rsidRDefault="008A36CF"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r w:rsidR="00B35D58">
              <w:rPr>
                <w:rFonts w:cs="Arial"/>
                <w:color w:val="000000"/>
                <w:sz w:val="20"/>
                <w:szCs w:val="20"/>
                <w:lang w:eastAsia="fr-FR"/>
              </w:rPr>
              <w:t xml:space="preserve"> </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91,7</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8,3</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4,2</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91,7</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4,2</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100,0</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369"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100,0</w:t>
            </w:r>
          </w:p>
        </w:tc>
        <w:tc>
          <w:tcPr>
            <w:tcW w:w="354"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241"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70" w:type="pct"/>
            <w:tcBorders>
              <w:top w:val="nil"/>
              <w:left w:val="nil"/>
              <w:bottom w:val="nil"/>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24</w:t>
            </w:r>
          </w:p>
        </w:tc>
      </w:tr>
      <w:tr w:rsidR="008A36CF" w:rsidRPr="002914E1" w:rsidTr="0008459D">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left"/>
              <w:rPr>
                <w:rFonts w:cs="Arial"/>
                <w:color w:val="000000"/>
                <w:sz w:val="20"/>
                <w:szCs w:val="20"/>
                <w:lang w:eastAsia="fr-FR"/>
              </w:rPr>
            </w:pPr>
            <w:r w:rsidRPr="002914E1">
              <w:rPr>
                <w:rFonts w:cs="Arial"/>
                <w:color w:val="000000"/>
                <w:sz w:val="20"/>
                <w:szCs w:val="20"/>
                <w:lang w:eastAsia="fr-FR"/>
              </w:rPr>
              <w:t>Universitaire</w:t>
            </w:r>
            <w:r w:rsidR="00B35D58">
              <w:rPr>
                <w:rFonts w:cs="Arial"/>
                <w:color w:val="000000"/>
                <w:sz w:val="20"/>
                <w:szCs w:val="20"/>
                <w:lang w:eastAsia="fr-FR"/>
              </w:rPr>
              <w:t xml:space="preserve"> </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78,3</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13,0</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8,7</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13,0</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60,9</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26,1</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78,3</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4,3</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17,4</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69,6</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13,0</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17,4</w:t>
            </w:r>
          </w:p>
        </w:tc>
        <w:tc>
          <w:tcPr>
            <w:tcW w:w="470"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color w:val="000000"/>
                <w:sz w:val="20"/>
                <w:szCs w:val="20"/>
                <w:lang w:eastAsia="fr-FR"/>
              </w:rPr>
            </w:pPr>
            <w:r w:rsidRPr="002914E1">
              <w:rPr>
                <w:rFonts w:cs="Arial"/>
                <w:color w:val="000000"/>
                <w:sz w:val="20"/>
                <w:szCs w:val="20"/>
                <w:lang w:eastAsia="fr-FR"/>
              </w:rPr>
              <w:t>23</w:t>
            </w:r>
          </w:p>
        </w:tc>
      </w:tr>
      <w:tr w:rsidR="008A36CF" w:rsidRPr="002914E1" w:rsidTr="0008459D">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left"/>
              <w:rPr>
                <w:rFonts w:cs="Arial"/>
                <w:b/>
                <w:bCs/>
                <w:color w:val="000000"/>
                <w:sz w:val="20"/>
                <w:szCs w:val="20"/>
                <w:lang w:eastAsia="fr-FR"/>
              </w:rPr>
            </w:pPr>
            <w:r w:rsidRPr="002914E1">
              <w:rPr>
                <w:rFonts w:cs="Arial"/>
                <w:b/>
                <w:bCs/>
                <w:color w:val="000000"/>
                <w:sz w:val="20"/>
                <w:szCs w:val="20"/>
                <w:lang w:eastAsia="fr-FR"/>
              </w:rPr>
              <w:t>Total</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66,6</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6,2</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27,2</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9,6</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45,9</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44,5</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58,3</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7,1</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34,6</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57,9</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6,8</w:t>
            </w:r>
          </w:p>
        </w:tc>
        <w:tc>
          <w:tcPr>
            <w:tcW w:w="241"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35,3</w:t>
            </w:r>
          </w:p>
        </w:tc>
        <w:tc>
          <w:tcPr>
            <w:tcW w:w="470" w:type="pct"/>
            <w:tcBorders>
              <w:top w:val="nil"/>
              <w:left w:val="nil"/>
              <w:bottom w:val="single" w:sz="4" w:space="0" w:color="auto"/>
              <w:right w:val="single" w:sz="4" w:space="0" w:color="auto"/>
            </w:tcBorders>
            <w:shd w:val="clear" w:color="auto" w:fill="auto"/>
            <w:noWrap/>
            <w:vAlign w:val="center"/>
            <w:hideMark/>
          </w:tcPr>
          <w:p w:rsidR="008A36CF" w:rsidRPr="002914E1" w:rsidRDefault="008A36CF" w:rsidP="00E14C19">
            <w:pPr>
              <w:keepNext/>
              <w:keepLines/>
              <w:jc w:val="right"/>
              <w:rPr>
                <w:rFonts w:cs="Arial"/>
                <w:b/>
                <w:bCs/>
                <w:color w:val="000000"/>
                <w:sz w:val="20"/>
                <w:szCs w:val="20"/>
                <w:lang w:eastAsia="fr-FR"/>
              </w:rPr>
            </w:pPr>
            <w:r w:rsidRPr="002914E1">
              <w:rPr>
                <w:rFonts w:cs="Arial"/>
                <w:b/>
                <w:bCs/>
                <w:color w:val="000000"/>
                <w:sz w:val="20"/>
                <w:szCs w:val="20"/>
                <w:lang w:eastAsia="fr-FR"/>
              </w:rPr>
              <w:t>1642</w:t>
            </w:r>
          </w:p>
        </w:tc>
      </w:tr>
    </w:tbl>
    <w:p w:rsidR="008A36CF" w:rsidRPr="002914E1" w:rsidRDefault="008A36CF" w:rsidP="00E14C19">
      <w:pPr>
        <w:keepNext/>
        <w:keepLines/>
        <w:tabs>
          <w:tab w:val="left" w:pos="1928"/>
          <w:tab w:val="left" w:pos="2495"/>
          <w:tab w:val="left" w:pos="3062"/>
          <w:tab w:val="left" w:pos="3629"/>
          <w:tab w:val="left" w:pos="4196"/>
          <w:tab w:val="left" w:pos="4763"/>
          <w:tab w:val="left" w:pos="5330"/>
          <w:tab w:val="left" w:pos="5897"/>
          <w:tab w:val="left" w:pos="6464"/>
          <w:tab w:val="left" w:pos="7031"/>
          <w:tab w:val="left" w:pos="7598"/>
          <w:tab w:val="left" w:pos="8165"/>
          <w:tab w:val="left" w:pos="8732"/>
          <w:tab w:val="left" w:pos="9299"/>
          <w:tab w:val="left" w:pos="9866"/>
          <w:tab w:val="left" w:pos="10433"/>
          <w:tab w:val="left" w:pos="11000"/>
          <w:tab w:val="left" w:pos="11567"/>
          <w:tab w:val="left" w:pos="12134"/>
          <w:tab w:val="left" w:pos="12701"/>
          <w:tab w:val="left" w:pos="13268"/>
          <w:tab w:val="left" w:pos="13835"/>
          <w:tab w:val="left" w:pos="14402"/>
          <w:tab w:val="left" w:pos="14969"/>
          <w:tab w:val="left" w:pos="15536"/>
          <w:tab w:val="left" w:pos="16103"/>
          <w:tab w:val="left" w:pos="16670"/>
          <w:tab w:val="left" w:pos="17237"/>
          <w:tab w:val="left" w:pos="17804"/>
          <w:tab w:val="left" w:pos="18371"/>
          <w:tab w:val="left" w:pos="18938"/>
          <w:tab w:val="left" w:pos="19505"/>
          <w:tab w:val="left" w:pos="20072"/>
          <w:tab w:val="left" w:pos="20639"/>
          <w:tab w:val="left" w:pos="21206"/>
          <w:tab w:val="left" w:pos="21773"/>
        </w:tabs>
        <w:rPr>
          <w:rFonts w:cs="Arial"/>
          <w:sz w:val="16"/>
          <w:szCs w:val="16"/>
          <w:lang w:eastAsia="fr-FR"/>
        </w:rPr>
      </w:pPr>
    </w:p>
    <w:p w:rsidR="008A36CF" w:rsidRPr="002914E1" w:rsidRDefault="008A36CF" w:rsidP="00E14C19">
      <w:pPr>
        <w:keepNext/>
        <w:keepLines/>
        <w:rPr>
          <w:rFonts w:cs="Arial"/>
        </w:rPr>
      </w:pPr>
      <w:r w:rsidRPr="002914E1">
        <w:rPr>
          <w:rFonts w:cs="Arial"/>
          <w:b/>
          <w:i/>
        </w:rPr>
        <w:t>Réutilisation du préservatif</w:t>
      </w:r>
      <w:r w:rsidRPr="002914E1">
        <w:rPr>
          <w:rFonts w:cs="Arial"/>
        </w:rPr>
        <w:t xml:space="preserve"> : On a demandé aussi aux adolescents s’ils sont d’accord ou non que le préservatif soit réutilisable. A cette question, moins d’un adolescent </w:t>
      </w:r>
      <w:r w:rsidR="000B1840">
        <w:rPr>
          <w:rFonts w:cs="Arial"/>
        </w:rPr>
        <w:t>sur dix a dit être d’accord (10</w:t>
      </w:r>
      <w:r w:rsidRPr="002914E1">
        <w:rPr>
          <w:rFonts w:cs="Arial"/>
        </w:rPr>
        <w:t>%), près de</w:t>
      </w:r>
      <w:r w:rsidR="000B1840">
        <w:rPr>
          <w:rFonts w:cs="Arial"/>
        </w:rPr>
        <w:t xml:space="preserve"> 46% ne sont pas d’accord et 45</w:t>
      </w:r>
      <w:r w:rsidRPr="002914E1">
        <w:rPr>
          <w:rFonts w:cs="Arial"/>
        </w:rPr>
        <w:t>% n’ont aucun avis. Les adolescents qui se sont montré en accord avec cette affirmation se retrouvent principalement d</w:t>
      </w:r>
      <w:r w:rsidR="000B1840">
        <w:rPr>
          <w:rFonts w:cs="Arial"/>
        </w:rPr>
        <w:t>ans les régions de Faranah (14%) et Labé (12</w:t>
      </w:r>
      <w:r w:rsidRPr="002914E1">
        <w:rPr>
          <w:rFonts w:cs="Arial"/>
        </w:rPr>
        <w:t>%). Ils rési</w:t>
      </w:r>
      <w:r w:rsidR="000B1840">
        <w:rPr>
          <w:rFonts w:cs="Arial"/>
        </w:rPr>
        <w:t>dent plus en milieu urbain (13</w:t>
      </w:r>
      <w:r w:rsidRPr="002914E1">
        <w:rPr>
          <w:rFonts w:cs="Arial"/>
        </w:rPr>
        <w:t xml:space="preserve">%) et ils </w:t>
      </w:r>
      <w:r w:rsidR="000B1840">
        <w:rPr>
          <w:rFonts w:cs="Arial"/>
        </w:rPr>
        <w:t>sont plus de sexe masculin (12</w:t>
      </w:r>
      <w:r w:rsidRPr="002914E1">
        <w:rPr>
          <w:rFonts w:cs="Arial"/>
        </w:rPr>
        <w:t xml:space="preserve">%). Par rapport au niveau d’instruction, les proportions les plus élevées se retrouvent parmi </w:t>
      </w:r>
      <w:r w:rsidR="000B1840">
        <w:rPr>
          <w:rFonts w:cs="Arial"/>
        </w:rPr>
        <w:t>les adolescents du collège (11</w:t>
      </w:r>
      <w:r w:rsidRPr="002914E1">
        <w:rPr>
          <w:rFonts w:cs="Arial"/>
        </w:rPr>
        <w:t>%), du lycée (</w:t>
      </w:r>
      <w:r w:rsidR="000B1840">
        <w:rPr>
          <w:rFonts w:cs="Arial"/>
        </w:rPr>
        <w:t>17</w:t>
      </w:r>
      <w:r w:rsidRPr="002914E1">
        <w:rPr>
          <w:rFonts w:cs="Arial"/>
        </w:rPr>
        <w:t>%) et ceux qu</w:t>
      </w:r>
      <w:r w:rsidR="000B1840">
        <w:rPr>
          <w:rFonts w:cs="Arial"/>
        </w:rPr>
        <w:t>i ont atteint l’université (13</w:t>
      </w:r>
      <w:r w:rsidRPr="002914E1">
        <w:rPr>
          <w:rFonts w:cs="Arial"/>
        </w:rPr>
        <w:t>%). La réutilisation du préservatif bien que marginale comme opinion des jeunes témoigne de</w:t>
      </w:r>
      <w:r w:rsidR="00B35D58">
        <w:rPr>
          <w:rFonts w:cs="Arial"/>
        </w:rPr>
        <w:t xml:space="preserve"> </w:t>
      </w:r>
      <w:r w:rsidRPr="002914E1">
        <w:rPr>
          <w:rFonts w:cs="Arial"/>
        </w:rPr>
        <w:t>la persistance chez une catégorie des jeunes de pratiques sexuelles à haut risque</w:t>
      </w:r>
      <w:r w:rsidR="00B35D58">
        <w:rPr>
          <w:rFonts w:cs="Arial"/>
        </w:rPr>
        <w:t xml:space="preserve"> </w:t>
      </w:r>
      <w:r w:rsidRPr="002914E1">
        <w:rPr>
          <w:rFonts w:cs="Arial"/>
        </w:rPr>
        <w:t xml:space="preserve">pour la transmission des IST y compris le VIH. Ces résultats doivent interpellés les responsables des programmes de marketing social des préservatifs sur le niveau d’efficacité de leur méthode d’intervention. </w:t>
      </w:r>
    </w:p>
    <w:p w:rsidR="008A36CF" w:rsidRPr="000D4A52" w:rsidRDefault="008A36CF" w:rsidP="00E14C19">
      <w:pPr>
        <w:keepNext/>
        <w:keepLines/>
        <w:rPr>
          <w:rFonts w:cs="Arial"/>
          <w:sz w:val="18"/>
        </w:rPr>
      </w:pPr>
    </w:p>
    <w:p w:rsidR="008A36CF" w:rsidRPr="002914E1" w:rsidRDefault="008A36CF" w:rsidP="00E14C19">
      <w:pPr>
        <w:keepNext/>
        <w:keepLines/>
        <w:rPr>
          <w:rFonts w:cs="Arial"/>
        </w:rPr>
      </w:pPr>
      <w:r w:rsidRPr="002914E1">
        <w:rPr>
          <w:rFonts w:cs="Arial"/>
          <w:b/>
          <w:i/>
        </w:rPr>
        <w:t>Suggestion d’une fille à son copain pour le port de préservatif</w:t>
      </w:r>
      <w:r w:rsidRPr="002914E1">
        <w:rPr>
          <w:rFonts w:cs="Arial"/>
          <w:i/>
        </w:rPr>
        <w:t> </w:t>
      </w:r>
      <w:r w:rsidRPr="002914E1">
        <w:rPr>
          <w:rFonts w:cs="Arial"/>
        </w:rPr>
        <w:t>: Une autre question a porté sur ce que les adolescents pensent qu’une fille peut suggérer à son copain de porter un préservatif. Les résultats indiquent que près</w:t>
      </w:r>
      <w:r w:rsidR="000B1840">
        <w:rPr>
          <w:rFonts w:cs="Arial"/>
        </w:rPr>
        <w:t xml:space="preserve"> de six répondants sur dix (58</w:t>
      </w:r>
      <w:r w:rsidR="00F607C5">
        <w:rPr>
          <w:rFonts w:cs="Arial"/>
        </w:rPr>
        <w:t>%) sont d’accord et 7</w:t>
      </w:r>
      <w:r w:rsidRPr="002914E1">
        <w:rPr>
          <w:rFonts w:cs="Arial"/>
        </w:rPr>
        <w:t>% ont un avis contraire. Un peu plus du tiers n’ont pas exprimé leur</w:t>
      </w:r>
      <w:r w:rsidR="000B1840">
        <w:rPr>
          <w:rFonts w:cs="Arial"/>
        </w:rPr>
        <w:t xml:space="preserve"> avis. Les régions de Labé (66</w:t>
      </w:r>
      <w:r w:rsidRPr="002914E1">
        <w:rPr>
          <w:rFonts w:cs="Arial"/>
        </w:rPr>
        <w:t>%) et Kindia (6</w:t>
      </w:r>
      <w:r w:rsidR="00F607C5">
        <w:rPr>
          <w:rFonts w:cs="Arial"/>
        </w:rPr>
        <w:t>1</w:t>
      </w:r>
      <w:r w:rsidRPr="002914E1">
        <w:rPr>
          <w:rFonts w:cs="Arial"/>
        </w:rPr>
        <w:t>%) enregistrent les proportions les plus élevées et Mamou ne</w:t>
      </w:r>
      <w:r w:rsidR="00F607C5">
        <w:rPr>
          <w:rFonts w:cs="Arial"/>
        </w:rPr>
        <w:t xml:space="preserve"> compte moins de la moitié (48</w:t>
      </w:r>
      <w:r w:rsidRPr="002914E1">
        <w:rPr>
          <w:rFonts w:cs="Arial"/>
        </w:rPr>
        <w:t xml:space="preserve">%). </w:t>
      </w:r>
    </w:p>
    <w:p w:rsidR="00A63B6E" w:rsidRDefault="00A63B6E" w:rsidP="00E14C19">
      <w:pPr>
        <w:keepNext/>
        <w:keepLines/>
        <w:rPr>
          <w:rFonts w:cs="Arial"/>
        </w:rPr>
      </w:pPr>
    </w:p>
    <w:p w:rsidR="008A36CF" w:rsidRPr="002914E1" w:rsidRDefault="008A36CF" w:rsidP="00E14C19">
      <w:pPr>
        <w:keepNext/>
        <w:keepLines/>
        <w:rPr>
          <w:rFonts w:cs="Arial"/>
        </w:rPr>
      </w:pPr>
      <w:r w:rsidRPr="002914E1">
        <w:rPr>
          <w:rFonts w:cs="Arial"/>
        </w:rPr>
        <w:t>Les adolescents du milieu urbain approuvent plus cette assertio</w:t>
      </w:r>
      <w:r w:rsidR="00F607C5">
        <w:rPr>
          <w:rFonts w:cs="Arial"/>
        </w:rPr>
        <w:t>n que ceux du milieu rural (78% contre 54</w:t>
      </w:r>
      <w:r w:rsidRPr="002914E1">
        <w:rPr>
          <w:rFonts w:cs="Arial"/>
        </w:rPr>
        <w:t xml:space="preserve">%). Les proportions entre garçons et filles sont très voisines et tournent autour de 7%. Plus le niveau d’instruction est élevé, plus la proportion est grande. Ainsi, les proportions varient de </w:t>
      </w:r>
      <w:r w:rsidR="00F607C5">
        <w:rPr>
          <w:rFonts w:cs="Arial"/>
        </w:rPr>
        <w:t>44</w:t>
      </w:r>
      <w:r w:rsidRPr="002914E1">
        <w:rPr>
          <w:rFonts w:cs="Arial"/>
        </w:rPr>
        <w:t>% chez les ado</w:t>
      </w:r>
      <w:r w:rsidR="00F607C5">
        <w:rPr>
          <w:rFonts w:cs="Arial"/>
        </w:rPr>
        <w:t>lescents sans instruction à 68</w:t>
      </w:r>
      <w:r w:rsidRPr="002914E1">
        <w:rPr>
          <w:rFonts w:cs="Arial"/>
        </w:rPr>
        <w:t>% chez ceux de n</w:t>
      </w:r>
      <w:r w:rsidR="00F607C5">
        <w:rPr>
          <w:rFonts w:cs="Arial"/>
        </w:rPr>
        <w:t>iveau collège et atteignent 78</w:t>
      </w:r>
      <w:r w:rsidRPr="002914E1">
        <w:rPr>
          <w:rFonts w:cs="Arial"/>
        </w:rPr>
        <w:t>% chez ceux de niveau universitaire.</w:t>
      </w:r>
    </w:p>
    <w:p w:rsidR="008A36CF" w:rsidRPr="002914E1" w:rsidRDefault="008A36CF" w:rsidP="00E14C19">
      <w:pPr>
        <w:keepNext/>
        <w:keepLines/>
        <w:rPr>
          <w:rFonts w:cs="Arial"/>
        </w:rPr>
      </w:pPr>
      <w:r w:rsidRPr="002914E1">
        <w:rPr>
          <w:rFonts w:cs="Arial"/>
          <w:b/>
          <w:i/>
        </w:rPr>
        <w:t>Proposition d’un garçon à sa copine pour le port de préservatif </w:t>
      </w:r>
      <w:r w:rsidRPr="002914E1">
        <w:rPr>
          <w:rFonts w:cs="Arial"/>
        </w:rPr>
        <w:t>: A la question de savoir si une fille peut suggérer à sa copine de porter un préservatif, 5</w:t>
      </w:r>
      <w:r w:rsidR="00F170B3">
        <w:rPr>
          <w:rFonts w:cs="Arial"/>
        </w:rPr>
        <w:t>8</w:t>
      </w:r>
      <w:r w:rsidRPr="002914E1">
        <w:rPr>
          <w:rFonts w:cs="Arial"/>
        </w:rPr>
        <w:t>% sont d’accord contre moins de 7% qui ne sont pas d’accord. Ceux qui n’ont pas exprimé leur avis sur la question représentent un peu plus du tiers (35%). Les régions de Kindia et Labé comptent chacune 63% d’adolescents qui sont d’accord avec l’affirmation alors que Mamou n’enregistre que 4</w:t>
      </w:r>
      <w:r w:rsidR="00F170B3">
        <w:rPr>
          <w:rFonts w:cs="Arial"/>
        </w:rPr>
        <w:t>2</w:t>
      </w:r>
      <w:r w:rsidRPr="002914E1">
        <w:rPr>
          <w:rFonts w:cs="Arial"/>
        </w:rPr>
        <w:t>%. Les proportions sont par ailleurs plus élevées en milieu urbain qu’en milieu rural (7</w:t>
      </w:r>
      <w:r w:rsidR="00F170B3">
        <w:rPr>
          <w:rFonts w:cs="Arial"/>
        </w:rPr>
        <w:t>7</w:t>
      </w:r>
      <w:r w:rsidRPr="002914E1">
        <w:rPr>
          <w:rFonts w:cs="Arial"/>
        </w:rPr>
        <w:t>% et 5</w:t>
      </w:r>
      <w:r w:rsidR="00F170B3">
        <w:rPr>
          <w:rFonts w:cs="Arial"/>
        </w:rPr>
        <w:t>4</w:t>
      </w:r>
      <w:r w:rsidRPr="002914E1">
        <w:rPr>
          <w:rFonts w:cs="Arial"/>
        </w:rPr>
        <w:t>% respectivement) et il y a plus de garçons que de filles (63</w:t>
      </w:r>
      <w:r w:rsidR="00F170B3">
        <w:rPr>
          <w:rFonts w:cs="Arial"/>
        </w:rPr>
        <w:t>% contre 5</w:t>
      </w:r>
      <w:r w:rsidRPr="002914E1">
        <w:rPr>
          <w:rFonts w:cs="Arial"/>
        </w:rPr>
        <w:t>5%). Les adolescents les mieux instruits sont aussi ceux qui sont les plus d’accord avec l’affirmation.</w:t>
      </w:r>
    </w:p>
    <w:p w:rsidR="008A36CF" w:rsidRPr="000D4A52" w:rsidRDefault="008A36CF" w:rsidP="00E14C19">
      <w:pPr>
        <w:keepNext/>
        <w:keepLines/>
        <w:rPr>
          <w:rFonts w:cs="Arial"/>
          <w:sz w:val="18"/>
        </w:rPr>
      </w:pPr>
    </w:p>
    <w:p w:rsidR="008A36CF" w:rsidRPr="002914E1" w:rsidRDefault="008A36CF" w:rsidP="00E14C19">
      <w:pPr>
        <w:keepNext/>
        <w:keepLines/>
        <w:rPr>
          <w:rFonts w:cs="Arial"/>
        </w:rPr>
      </w:pPr>
      <w:r w:rsidRPr="002914E1">
        <w:rPr>
          <w:rFonts w:cs="Arial"/>
          <w:b/>
          <w:i/>
        </w:rPr>
        <w:t>Efficacité du préservatif contre le VIH </w:t>
      </w:r>
      <w:r w:rsidRPr="002914E1">
        <w:rPr>
          <w:rFonts w:cs="Arial"/>
          <w:i/>
        </w:rPr>
        <w:t xml:space="preserve">: </w:t>
      </w:r>
      <w:r w:rsidRPr="002914E1">
        <w:rPr>
          <w:rFonts w:cs="Arial"/>
        </w:rPr>
        <w:t>Sept adolescents sur dix (70%) sont d’avis que le préservatif peut protéger eff</w:t>
      </w:r>
      <w:r w:rsidR="00F170B3">
        <w:rPr>
          <w:rFonts w:cs="Arial"/>
        </w:rPr>
        <w:t>icacement contre le VIH. Seuls 3</w:t>
      </w:r>
      <w:r w:rsidRPr="002914E1">
        <w:rPr>
          <w:rFonts w:cs="Arial"/>
        </w:rPr>
        <w:t>% ne sont pas d’accord et 27% n’ont pas donné leur avis.</w:t>
      </w:r>
      <w:r w:rsidR="00B35D58">
        <w:rPr>
          <w:rFonts w:cs="Arial"/>
        </w:rPr>
        <w:t xml:space="preserve"> </w:t>
      </w:r>
      <w:r w:rsidRPr="002914E1">
        <w:rPr>
          <w:rFonts w:cs="Arial"/>
        </w:rPr>
        <w:t xml:space="preserve">Les régions de Labé et Kindia comptent les plus fortes proportions d’adolescents qui estiment que le préservatif protège contre le VIH avec respectivement 88% et 71%. Les adolescents qui sont d’accord sont plus nombreux en milieu urbain et ils sont surtout des garçons. Comme pour les affirmations précédentes, les plus instruits sont ceux qui sont le plus d’accord. </w:t>
      </w:r>
    </w:p>
    <w:p w:rsidR="008A36CF" w:rsidRPr="000D4A52" w:rsidRDefault="008A36CF" w:rsidP="00E14C19">
      <w:pPr>
        <w:keepNext/>
        <w:keepLines/>
        <w:rPr>
          <w:rFonts w:cs="Arial"/>
          <w:sz w:val="18"/>
        </w:rPr>
      </w:pPr>
    </w:p>
    <w:p w:rsidR="008A36CF" w:rsidRPr="002914E1" w:rsidRDefault="008A36CF" w:rsidP="00E14C19">
      <w:pPr>
        <w:keepNext/>
        <w:keepLines/>
        <w:rPr>
          <w:rFonts w:cs="Arial"/>
        </w:rPr>
      </w:pPr>
      <w:r w:rsidRPr="002914E1">
        <w:rPr>
          <w:rFonts w:cs="Arial"/>
          <w:b/>
          <w:i/>
        </w:rPr>
        <w:t>Nécessité du préservatif dans des relations sexuelles occasionnelles </w:t>
      </w:r>
      <w:r w:rsidRPr="002914E1">
        <w:rPr>
          <w:rFonts w:cs="Arial"/>
        </w:rPr>
        <w:t>: Plus de six adolescents sur dix estiment que dans les relations sexuelles occasionnelles il est indispensable de recourir au préservatif (63%). C’est dans la région de Labé que la proportion de personnes favorables est la plus élevée (7</w:t>
      </w:r>
      <w:r w:rsidR="00F170B3">
        <w:rPr>
          <w:rFonts w:cs="Arial"/>
        </w:rPr>
        <w:t>5</w:t>
      </w:r>
      <w:r w:rsidRPr="002914E1">
        <w:rPr>
          <w:rFonts w:cs="Arial"/>
        </w:rPr>
        <w:t>%) contre moins de la moitié à Mamou (4</w:t>
      </w:r>
      <w:r w:rsidR="00F170B3">
        <w:rPr>
          <w:rFonts w:cs="Arial"/>
        </w:rPr>
        <w:t>9</w:t>
      </w:r>
      <w:r w:rsidRPr="002914E1">
        <w:rPr>
          <w:rFonts w:cs="Arial"/>
        </w:rPr>
        <w:t>%). Les a</w:t>
      </w:r>
      <w:r w:rsidR="00F170B3">
        <w:rPr>
          <w:rFonts w:cs="Arial"/>
        </w:rPr>
        <w:t>dolescents du milieu urbain (70</w:t>
      </w:r>
      <w:r w:rsidRPr="002914E1">
        <w:rPr>
          <w:rFonts w:cs="Arial"/>
        </w:rPr>
        <w:t>%) sont les plus nombreux à soutenir l’idé</w:t>
      </w:r>
      <w:r w:rsidR="00F170B3">
        <w:rPr>
          <w:rFonts w:cs="Arial"/>
        </w:rPr>
        <w:t>e que ceux du milieu rural (70</w:t>
      </w:r>
      <w:r w:rsidRPr="002914E1">
        <w:rPr>
          <w:rFonts w:cs="Arial"/>
        </w:rPr>
        <w:t>%) et les garçons (6</w:t>
      </w:r>
      <w:r w:rsidR="00F170B3">
        <w:rPr>
          <w:rFonts w:cs="Arial"/>
        </w:rPr>
        <w:t>8</w:t>
      </w:r>
      <w:r w:rsidRPr="002914E1">
        <w:rPr>
          <w:rFonts w:cs="Arial"/>
        </w:rPr>
        <w:t>%) sont également plus nombreux que les filles (60%) à penser que pendant des relations sexuelles occasionnelles il faut porter un préservatif. Plus le niveau d’instruction est élevé, plus la proportion d’adolescents qui sont d’accord est élevée.</w:t>
      </w:r>
    </w:p>
    <w:p w:rsidR="008A36CF" w:rsidRPr="000D4A52" w:rsidRDefault="008A36CF" w:rsidP="00E14C19">
      <w:pPr>
        <w:keepNext/>
        <w:keepLines/>
        <w:rPr>
          <w:rFonts w:cs="Arial"/>
          <w:sz w:val="18"/>
        </w:rPr>
      </w:pPr>
    </w:p>
    <w:p w:rsidR="008A36CF" w:rsidRPr="002914E1" w:rsidRDefault="008A36CF" w:rsidP="00A15496">
      <w:pPr>
        <w:pStyle w:val="Titre7"/>
      </w:pPr>
      <w:bookmarkStart w:id="125" w:name="_Toc490814342"/>
      <w:r w:rsidRPr="002914E1">
        <w:t>Tableau 2.</w:t>
      </w:r>
      <w:r w:rsidR="000839E7">
        <w:t>10</w:t>
      </w:r>
      <w:r w:rsidRPr="002914E1">
        <w:t xml:space="preserve"> : Répartition (%) des adolescents selon leurs opinions sur le préservatif par certaines caractéristiques sociodémographiques</w:t>
      </w:r>
      <w:bookmarkEnd w:id="125"/>
    </w:p>
    <w:p w:rsidR="008A36CF" w:rsidRPr="002914E1" w:rsidRDefault="008A36CF" w:rsidP="00E14C19">
      <w:pPr>
        <w:keepNext/>
        <w:keepLines/>
        <w:rPr>
          <w:rFonts w:cs="Arial"/>
        </w:rPr>
      </w:pPr>
    </w:p>
    <w:tbl>
      <w:tblPr>
        <w:tblW w:w="5000" w:type="pct"/>
        <w:tblLayout w:type="fixed"/>
        <w:tblCellMar>
          <w:left w:w="0" w:type="dxa"/>
          <w:right w:w="0" w:type="dxa"/>
        </w:tblCellMar>
        <w:tblLook w:val="04A0" w:firstRow="1" w:lastRow="0" w:firstColumn="1" w:lastColumn="0" w:noHBand="0" w:noVBand="1"/>
      </w:tblPr>
      <w:tblGrid>
        <w:gridCol w:w="1130"/>
        <w:gridCol w:w="656"/>
        <w:gridCol w:w="643"/>
        <w:gridCol w:w="548"/>
        <w:gridCol w:w="597"/>
        <w:gridCol w:w="643"/>
        <w:gridCol w:w="607"/>
        <w:gridCol w:w="538"/>
        <w:gridCol w:w="643"/>
        <w:gridCol w:w="670"/>
        <w:gridCol w:w="565"/>
        <w:gridCol w:w="554"/>
        <w:gridCol w:w="596"/>
        <w:gridCol w:w="690"/>
      </w:tblGrid>
      <w:tr w:rsidR="008A36CF" w:rsidRPr="008B084C" w:rsidTr="0008459D">
        <w:trPr>
          <w:trHeight w:val="645"/>
        </w:trPr>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Caractéristiques</w:t>
            </w:r>
          </w:p>
        </w:tc>
        <w:tc>
          <w:tcPr>
            <w:tcW w:w="1017" w:type="pct"/>
            <w:gridSpan w:val="3"/>
            <w:tcBorders>
              <w:top w:val="single" w:sz="4" w:space="0" w:color="auto"/>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Le préservatif protège efficacement contre le VIH</w:t>
            </w:r>
          </w:p>
        </w:tc>
        <w:tc>
          <w:tcPr>
            <w:tcW w:w="1017" w:type="pct"/>
            <w:gridSpan w:val="3"/>
            <w:tcBorders>
              <w:top w:val="single" w:sz="4" w:space="0" w:color="auto"/>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Le préservatif est indispensable pour des relations sexuelles occasionnelles</w:t>
            </w:r>
          </w:p>
        </w:tc>
        <w:tc>
          <w:tcPr>
            <w:tcW w:w="1019" w:type="pct"/>
            <w:gridSpan w:val="3"/>
            <w:tcBorders>
              <w:top w:val="single" w:sz="4" w:space="0" w:color="auto"/>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Le préservatif est utile pour des relations stables, où les deux partenaires s'aiment</w:t>
            </w:r>
          </w:p>
        </w:tc>
        <w:tc>
          <w:tcPr>
            <w:tcW w:w="944" w:type="pct"/>
            <w:gridSpan w:val="3"/>
            <w:tcBorders>
              <w:top w:val="single" w:sz="4" w:space="0" w:color="auto"/>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Il est très gênant d'acheter ou de se procurer des préservatifs</w:t>
            </w:r>
          </w:p>
        </w:tc>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Effectif des répondants</w:t>
            </w:r>
          </w:p>
        </w:tc>
      </w:tr>
      <w:tr w:rsidR="008A36CF" w:rsidRPr="008B084C" w:rsidTr="0008459D">
        <w:trPr>
          <w:trHeight w:val="705"/>
        </w:trPr>
        <w:tc>
          <w:tcPr>
            <w:tcW w:w="623" w:type="pct"/>
            <w:vMerge/>
            <w:tcBorders>
              <w:top w:val="single" w:sz="4" w:space="0" w:color="auto"/>
              <w:left w:val="single" w:sz="4" w:space="0" w:color="auto"/>
              <w:bottom w:val="single" w:sz="4" w:space="0" w:color="auto"/>
              <w:right w:val="single" w:sz="4" w:space="0" w:color="auto"/>
            </w:tcBorders>
            <w:vAlign w:val="center"/>
            <w:hideMark/>
          </w:tcPr>
          <w:p w:rsidR="008A36CF" w:rsidRPr="008B084C" w:rsidRDefault="008A36CF" w:rsidP="00E14C19">
            <w:pPr>
              <w:keepNext/>
              <w:keepLines/>
              <w:jc w:val="left"/>
              <w:rPr>
                <w:rFonts w:cs="Arial"/>
                <w:color w:val="000000"/>
                <w:sz w:val="20"/>
                <w:szCs w:val="20"/>
                <w:lang w:eastAsia="fr-FR"/>
              </w:rPr>
            </w:pPr>
          </w:p>
        </w:tc>
        <w:tc>
          <w:tcPr>
            <w:tcW w:w="361"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D'accord</w:t>
            </w:r>
          </w:p>
        </w:tc>
        <w:tc>
          <w:tcPr>
            <w:tcW w:w="354"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Pas d'accord</w:t>
            </w:r>
          </w:p>
        </w:tc>
        <w:tc>
          <w:tcPr>
            <w:tcW w:w="302"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Pas d'avis</w:t>
            </w:r>
          </w:p>
        </w:tc>
        <w:tc>
          <w:tcPr>
            <w:tcW w:w="329"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D'accord</w:t>
            </w:r>
          </w:p>
        </w:tc>
        <w:tc>
          <w:tcPr>
            <w:tcW w:w="354"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Pas d'accord</w:t>
            </w:r>
          </w:p>
        </w:tc>
        <w:tc>
          <w:tcPr>
            <w:tcW w:w="334"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Pas d'avis</w:t>
            </w:r>
          </w:p>
        </w:tc>
        <w:tc>
          <w:tcPr>
            <w:tcW w:w="296"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D'accord</w:t>
            </w:r>
          </w:p>
        </w:tc>
        <w:tc>
          <w:tcPr>
            <w:tcW w:w="354"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Pas d'accord</w:t>
            </w:r>
          </w:p>
        </w:tc>
        <w:tc>
          <w:tcPr>
            <w:tcW w:w="369"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Pas d'avis</w:t>
            </w:r>
          </w:p>
        </w:tc>
        <w:tc>
          <w:tcPr>
            <w:tcW w:w="311"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D'accord</w:t>
            </w:r>
          </w:p>
        </w:tc>
        <w:tc>
          <w:tcPr>
            <w:tcW w:w="305"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Pas d'accord</w:t>
            </w:r>
          </w:p>
        </w:tc>
        <w:tc>
          <w:tcPr>
            <w:tcW w:w="328" w:type="pct"/>
            <w:tcBorders>
              <w:top w:val="nil"/>
              <w:left w:val="nil"/>
              <w:bottom w:val="single" w:sz="4" w:space="0" w:color="auto"/>
              <w:right w:val="single" w:sz="4" w:space="0" w:color="auto"/>
            </w:tcBorders>
            <w:shd w:val="clear" w:color="auto" w:fill="auto"/>
            <w:vAlign w:val="center"/>
            <w:hideMark/>
          </w:tcPr>
          <w:p w:rsidR="008A36CF" w:rsidRPr="008B084C" w:rsidRDefault="008A36CF" w:rsidP="00E14C19">
            <w:pPr>
              <w:keepNext/>
              <w:keepLines/>
              <w:jc w:val="center"/>
              <w:rPr>
                <w:rFonts w:cs="Arial"/>
                <w:color w:val="000000"/>
                <w:sz w:val="20"/>
                <w:szCs w:val="20"/>
                <w:lang w:eastAsia="fr-FR"/>
              </w:rPr>
            </w:pPr>
            <w:r w:rsidRPr="008B084C">
              <w:rPr>
                <w:rFonts w:cs="Arial"/>
                <w:color w:val="000000"/>
                <w:sz w:val="20"/>
                <w:szCs w:val="20"/>
                <w:lang w:eastAsia="fr-FR"/>
              </w:rPr>
              <w:t>Pas d'avis</w:t>
            </w: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8A36CF" w:rsidRPr="008B084C" w:rsidRDefault="008A36CF" w:rsidP="00E14C19">
            <w:pPr>
              <w:keepNext/>
              <w:keepLines/>
              <w:jc w:val="left"/>
              <w:rPr>
                <w:rFonts w:cs="Arial"/>
                <w:color w:val="000000"/>
                <w:sz w:val="20"/>
                <w:szCs w:val="20"/>
                <w:lang w:eastAsia="fr-FR"/>
              </w:rPr>
            </w:pPr>
          </w:p>
        </w:tc>
      </w:tr>
      <w:tr w:rsidR="008A36CF" w:rsidRPr="008B084C" w:rsidTr="0008459D">
        <w:trPr>
          <w:trHeight w:val="255"/>
        </w:trPr>
        <w:tc>
          <w:tcPr>
            <w:tcW w:w="5000" w:type="pct"/>
            <w:gridSpan w:val="14"/>
            <w:tcBorders>
              <w:top w:val="nil"/>
              <w:left w:val="single" w:sz="4" w:space="0" w:color="auto"/>
              <w:bottom w:val="nil"/>
              <w:right w:val="single" w:sz="4" w:space="0" w:color="auto"/>
            </w:tcBorders>
            <w:shd w:val="clear" w:color="auto" w:fill="auto"/>
            <w:vAlign w:val="center"/>
            <w:hideMark/>
          </w:tcPr>
          <w:p w:rsidR="008A36CF" w:rsidRPr="008B084C" w:rsidRDefault="008A36CF" w:rsidP="00E14C19">
            <w:pPr>
              <w:keepNext/>
              <w:keepLines/>
              <w:jc w:val="left"/>
              <w:rPr>
                <w:rFonts w:cs="Arial"/>
                <w:color w:val="000000"/>
                <w:sz w:val="20"/>
                <w:szCs w:val="20"/>
                <w:lang w:eastAsia="fr-FR"/>
              </w:rPr>
            </w:pPr>
            <w:r w:rsidRPr="008B084C">
              <w:rPr>
                <w:rFonts w:cs="Arial"/>
                <w:bCs/>
                <w:color w:val="000000"/>
                <w:sz w:val="20"/>
                <w:szCs w:val="20"/>
                <w:lang w:eastAsia="fr-FR"/>
              </w:rPr>
              <w:t>Région Administrative</w:t>
            </w:r>
            <w:r w:rsidR="00B35D58">
              <w:rPr>
                <w:rFonts w:cs="Arial"/>
                <w:bCs/>
                <w:color w:val="000000"/>
                <w:sz w:val="20"/>
                <w:szCs w:val="20"/>
                <w:lang w:eastAsia="fr-FR"/>
              </w:rPr>
              <w:t xml:space="preserve"> </w:t>
            </w:r>
          </w:p>
        </w:tc>
      </w:tr>
      <w:tr w:rsidR="008A36CF" w:rsidRPr="008B084C" w:rsidTr="0008459D">
        <w:trPr>
          <w:trHeight w:val="255"/>
        </w:trPr>
        <w:tc>
          <w:tcPr>
            <w:tcW w:w="623" w:type="pct"/>
            <w:tcBorders>
              <w:top w:val="nil"/>
              <w:left w:val="single" w:sz="4" w:space="0" w:color="auto"/>
              <w:bottom w:val="nil"/>
              <w:right w:val="single" w:sz="4" w:space="0" w:color="auto"/>
            </w:tcBorders>
            <w:shd w:val="clear" w:color="auto" w:fill="auto"/>
            <w:vAlign w:val="center"/>
            <w:hideMark/>
          </w:tcPr>
          <w:p w:rsidR="008A36CF" w:rsidRPr="008B084C" w:rsidRDefault="008A36CF" w:rsidP="00E14C19">
            <w:pPr>
              <w:keepNext/>
              <w:keepLines/>
              <w:rPr>
                <w:rFonts w:cs="Arial"/>
                <w:color w:val="000000"/>
                <w:sz w:val="20"/>
                <w:szCs w:val="20"/>
                <w:lang w:eastAsia="fr-FR"/>
              </w:rPr>
            </w:pPr>
            <w:r w:rsidRPr="008B084C">
              <w:rPr>
                <w:rFonts w:cs="Arial"/>
                <w:color w:val="000000"/>
                <w:sz w:val="20"/>
                <w:szCs w:val="20"/>
                <w:lang w:eastAsia="fr-FR"/>
              </w:rPr>
              <w:t>Faranah</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67,1</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1,8</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31,2</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61,8</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3,2</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35,0</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45,9</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14,4</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39,7</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43,2</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20,6</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36,2</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340</w:t>
            </w:r>
          </w:p>
        </w:tc>
      </w:tr>
      <w:tr w:rsidR="008A36CF" w:rsidRPr="008B084C" w:rsidTr="0008459D">
        <w:trPr>
          <w:trHeight w:val="255"/>
        </w:trPr>
        <w:tc>
          <w:tcPr>
            <w:tcW w:w="623" w:type="pct"/>
            <w:tcBorders>
              <w:top w:val="nil"/>
              <w:left w:val="single" w:sz="4" w:space="0" w:color="auto"/>
              <w:bottom w:val="nil"/>
              <w:right w:val="single" w:sz="4" w:space="0" w:color="auto"/>
            </w:tcBorders>
            <w:shd w:val="clear" w:color="auto" w:fill="auto"/>
            <w:vAlign w:val="center"/>
            <w:hideMark/>
          </w:tcPr>
          <w:p w:rsidR="008A36CF" w:rsidRPr="008B084C" w:rsidRDefault="008A36CF" w:rsidP="00E14C19">
            <w:pPr>
              <w:keepNext/>
              <w:keepLines/>
              <w:rPr>
                <w:rFonts w:cs="Arial"/>
                <w:color w:val="000000"/>
                <w:sz w:val="20"/>
                <w:szCs w:val="20"/>
                <w:lang w:eastAsia="fr-FR"/>
              </w:rPr>
            </w:pPr>
            <w:r w:rsidRPr="008B084C">
              <w:rPr>
                <w:rFonts w:cs="Arial"/>
                <w:color w:val="000000"/>
                <w:sz w:val="20"/>
                <w:szCs w:val="20"/>
                <w:lang w:eastAsia="fr-FR"/>
              </w:rPr>
              <w:t>Kindia</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71,4</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2,8</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25,8</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64,6</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5,6</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29,8</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38,3</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24,4</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37,3</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51,0</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21,3</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27,7</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574</w:t>
            </w:r>
          </w:p>
        </w:tc>
      </w:tr>
      <w:tr w:rsidR="008A36CF" w:rsidRPr="008B084C" w:rsidTr="0008459D">
        <w:tc>
          <w:tcPr>
            <w:tcW w:w="623" w:type="pct"/>
            <w:tcBorders>
              <w:top w:val="nil"/>
              <w:left w:val="single" w:sz="4" w:space="0" w:color="auto"/>
              <w:bottom w:val="nil"/>
              <w:right w:val="single" w:sz="4" w:space="0" w:color="auto"/>
            </w:tcBorders>
            <w:shd w:val="clear" w:color="auto" w:fill="auto"/>
            <w:vAlign w:val="center"/>
            <w:hideMark/>
          </w:tcPr>
          <w:p w:rsidR="008A36CF" w:rsidRPr="008B084C" w:rsidRDefault="008A36CF" w:rsidP="00E14C19">
            <w:pPr>
              <w:keepNext/>
              <w:keepLines/>
              <w:rPr>
                <w:rFonts w:cs="Arial"/>
                <w:color w:val="000000"/>
                <w:sz w:val="20"/>
                <w:szCs w:val="20"/>
                <w:lang w:eastAsia="fr-FR"/>
              </w:rPr>
            </w:pPr>
            <w:r w:rsidRPr="008B084C">
              <w:rPr>
                <w:rFonts w:cs="Arial"/>
                <w:color w:val="000000"/>
                <w:sz w:val="20"/>
                <w:szCs w:val="20"/>
                <w:lang w:eastAsia="fr-FR"/>
              </w:rPr>
              <w:t>Labé</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88,1</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2,9</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9,0</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74,7</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9,0</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16,4</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35,4</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38,3</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26,4</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43,0</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36,7</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20,3</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379</w:t>
            </w:r>
          </w:p>
        </w:tc>
      </w:tr>
      <w:tr w:rsidR="008A36CF" w:rsidRPr="008B084C" w:rsidTr="0008459D">
        <w:tc>
          <w:tcPr>
            <w:tcW w:w="623" w:type="pct"/>
            <w:tcBorders>
              <w:top w:val="nil"/>
              <w:left w:val="single" w:sz="4" w:space="0" w:color="auto"/>
              <w:bottom w:val="single" w:sz="4" w:space="0" w:color="auto"/>
              <w:right w:val="single" w:sz="4" w:space="0" w:color="auto"/>
            </w:tcBorders>
            <w:shd w:val="clear" w:color="auto" w:fill="auto"/>
            <w:vAlign w:val="center"/>
            <w:hideMark/>
          </w:tcPr>
          <w:p w:rsidR="008A36CF" w:rsidRPr="008B084C" w:rsidRDefault="008A36CF" w:rsidP="00E14C19">
            <w:pPr>
              <w:keepNext/>
              <w:keepLines/>
              <w:rPr>
                <w:rFonts w:cs="Arial"/>
                <w:color w:val="000000"/>
                <w:sz w:val="20"/>
                <w:szCs w:val="20"/>
                <w:lang w:eastAsia="fr-FR"/>
              </w:rPr>
            </w:pPr>
            <w:r w:rsidRPr="008B084C">
              <w:rPr>
                <w:rFonts w:cs="Arial"/>
                <w:color w:val="000000"/>
                <w:sz w:val="20"/>
                <w:szCs w:val="20"/>
                <w:lang w:eastAsia="fr-FR"/>
              </w:rPr>
              <w:t>Mamou</w:t>
            </w:r>
            <w:r w:rsidR="00B35D58">
              <w:rPr>
                <w:rFonts w:cs="Arial"/>
                <w:color w:val="000000"/>
                <w:sz w:val="20"/>
                <w:szCs w:val="20"/>
                <w:lang w:eastAsia="fr-FR"/>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52,1</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2,3</w:t>
            </w:r>
          </w:p>
        </w:tc>
        <w:tc>
          <w:tcPr>
            <w:tcW w:w="302"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45,6</w:t>
            </w:r>
          </w:p>
        </w:tc>
        <w:tc>
          <w:tcPr>
            <w:tcW w:w="32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48,7</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3,2</w:t>
            </w:r>
          </w:p>
        </w:tc>
        <w:tc>
          <w:tcPr>
            <w:tcW w:w="33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48,1</w:t>
            </w:r>
          </w:p>
        </w:tc>
        <w:tc>
          <w:tcPr>
            <w:tcW w:w="296"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37,8</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12,3</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49,9</w:t>
            </w:r>
          </w:p>
        </w:tc>
        <w:tc>
          <w:tcPr>
            <w:tcW w:w="31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34,1</w:t>
            </w:r>
          </w:p>
        </w:tc>
        <w:tc>
          <w:tcPr>
            <w:tcW w:w="305"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20,6</w:t>
            </w:r>
          </w:p>
        </w:tc>
        <w:tc>
          <w:tcPr>
            <w:tcW w:w="328"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45,3</w:t>
            </w:r>
          </w:p>
        </w:tc>
        <w:tc>
          <w:tcPr>
            <w:tcW w:w="380"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349</w:t>
            </w:r>
          </w:p>
        </w:tc>
      </w:tr>
      <w:tr w:rsidR="008A36CF" w:rsidRPr="008B084C" w:rsidTr="0008459D">
        <w:tc>
          <w:tcPr>
            <w:tcW w:w="5000" w:type="pct"/>
            <w:gridSpan w:val="14"/>
            <w:tcBorders>
              <w:top w:val="nil"/>
              <w:left w:val="single" w:sz="4" w:space="0" w:color="auto"/>
              <w:bottom w:val="nil"/>
              <w:right w:val="single" w:sz="4" w:space="0" w:color="auto"/>
            </w:tcBorders>
            <w:shd w:val="clear" w:color="auto" w:fill="auto"/>
            <w:vAlign w:val="center"/>
            <w:hideMark/>
          </w:tcPr>
          <w:p w:rsidR="008A36CF" w:rsidRPr="008B084C" w:rsidRDefault="008A36CF" w:rsidP="00E14C19">
            <w:pPr>
              <w:keepNext/>
              <w:keepLines/>
              <w:jc w:val="left"/>
              <w:rPr>
                <w:rFonts w:cs="Arial"/>
                <w:color w:val="000000"/>
                <w:sz w:val="20"/>
                <w:szCs w:val="20"/>
                <w:lang w:eastAsia="fr-FR"/>
              </w:rPr>
            </w:pPr>
            <w:r w:rsidRPr="008B084C">
              <w:rPr>
                <w:rFonts w:cs="Arial"/>
                <w:bCs/>
                <w:color w:val="000000"/>
                <w:sz w:val="20"/>
                <w:szCs w:val="20"/>
                <w:lang w:eastAsia="fr-FR"/>
              </w:rPr>
              <w:t>Milieu de résidence</w:t>
            </w:r>
          </w:p>
        </w:tc>
      </w:tr>
      <w:tr w:rsidR="008A36CF" w:rsidRPr="008B084C" w:rsidTr="0008459D">
        <w:tc>
          <w:tcPr>
            <w:tcW w:w="623" w:type="pct"/>
            <w:tcBorders>
              <w:top w:val="nil"/>
              <w:left w:val="single" w:sz="4" w:space="0" w:color="auto"/>
              <w:bottom w:val="nil"/>
              <w:right w:val="single" w:sz="4" w:space="0" w:color="auto"/>
            </w:tcBorders>
            <w:shd w:val="clear" w:color="auto" w:fill="auto"/>
            <w:vAlign w:val="center"/>
            <w:hideMark/>
          </w:tcPr>
          <w:p w:rsidR="008A36CF" w:rsidRPr="008B084C" w:rsidRDefault="008A36CF" w:rsidP="00E14C19">
            <w:pPr>
              <w:keepNext/>
              <w:keepLines/>
              <w:rPr>
                <w:rFonts w:cs="Arial"/>
                <w:color w:val="000000"/>
                <w:sz w:val="20"/>
                <w:szCs w:val="20"/>
                <w:lang w:eastAsia="fr-FR"/>
              </w:rPr>
            </w:pPr>
            <w:r w:rsidRPr="008B084C">
              <w:rPr>
                <w:rFonts w:cs="Arial"/>
                <w:color w:val="000000"/>
                <w:sz w:val="20"/>
                <w:szCs w:val="20"/>
                <w:lang w:eastAsia="fr-FR"/>
              </w:rPr>
              <w:t>Urbain</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70,4</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3,2</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26,4</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65,8</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4,9</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29,3</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42,6</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20,4</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36,9</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51,2</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20,0</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28,8</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406</w:t>
            </w:r>
          </w:p>
        </w:tc>
      </w:tr>
      <w:tr w:rsidR="008A36CF" w:rsidRPr="008B084C" w:rsidTr="0008459D">
        <w:tc>
          <w:tcPr>
            <w:tcW w:w="623" w:type="pct"/>
            <w:tcBorders>
              <w:top w:val="nil"/>
              <w:left w:val="single" w:sz="4" w:space="0" w:color="auto"/>
              <w:bottom w:val="single" w:sz="4" w:space="0" w:color="auto"/>
              <w:right w:val="single" w:sz="4" w:space="0" w:color="auto"/>
            </w:tcBorders>
            <w:shd w:val="clear" w:color="auto" w:fill="auto"/>
            <w:vAlign w:val="center"/>
            <w:hideMark/>
          </w:tcPr>
          <w:p w:rsidR="008A36CF" w:rsidRPr="008B084C" w:rsidRDefault="008A36CF" w:rsidP="00E14C19">
            <w:pPr>
              <w:keepNext/>
              <w:keepLines/>
              <w:rPr>
                <w:rFonts w:cs="Arial"/>
                <w:color w:val="000000"/>
                <w:sz w:val="20"/>
                <w:szCs w:val="20"/>
                <w:lang w:eastAsia="fr-FR"/>
              </w:rPr>
            </w:pPr>
            <w:r w:rsidRPr="008B084C">
              <w:rPr>
                <w:rFonts w:cs="Arial"/>
                <w:color w:val="000000"/>
                <w:sz w:val="20"/>
                <w:szCs w:val="20"/>
                <w:lang w:eastAsia="fr-FR"/>
              </w:rPr>
              <w:t>Rural</w:t>
            </w:r>
            <w:r w:rsidR="00B35D58">
              <w:rPr>
                <w:rFonts w:cs="Arial"/>
                <w:color w:val="000000"/>
                <w:sz w:val="20"/>
                <w:szCs w:val="20"/>
                <w:lang w:eastAsia="fr-FR"/>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70,2</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2,3</w:t>
            </w:r>
          </w:p>
        </w:tc>
        <w:tc>
          <w:tcPr>
            <w:tcW w:w="302"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27,5</w:t>
            </w:r>
          </w:p>
        </w:tc>
        <w:tc>
          <w:tcPr>
            <w:tcW w:w="32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62,1</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5,5</w:t>
            </w:r>
          </w:p>
        </w:tc>
        <w:tc>
          <w:tcPr>
            <w:tcW w:w="33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32,4</w:t>
            </w:r>
          </w:p>
        </w:tc>
        <w:tc>
          <w:tcPr>
            <w:tcW w:w="296"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37,9</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23,8</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38,3</w:t>
            </w:r>
          </w:p>
        </w:tc>
        <w:tc>
          <w:tcPr>
            <w:tcW w:w="31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41,6</w:t>
            </w:r>
          </w:p>
        </w:tc>
        <w:tc>
          <w:tcPr>
            <w:tcW w:w="305"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26,1</w:t>
            </w:r>
          </w:p>
        </w:tc>
        <w:tc>
          <w:tcPr>
            <w:tcW w:w="328"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32,4</w:t>
            </w:r>
          </w:p>
        </w:tc>
        <w:tc>
          <w:tcPr>
            <w:tcW w:w="380"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1236</w:t>
            </w:r>
          </w:p>
        </w:tc>
      </w:tr>
      <w:tr w:rsidR="008A36CF" w:rsidRPr="008B084C" w:rsidTr="0008459D">
        <w:tc>
          <w:tcPr>
            <w:tcW w:w="623" w:type="pct"/>
            <w:tcBorders>
              <w:top w:val="nil"/>
              <w:left w:val="single" w:sz="4" w:space="0" w:color="auto"/>
              <w:bottom w:val="nil"/>
              <w:right w:val="single" w:sz="4" w:space="0" w:color="auto"/>
            </w:tcBorders>
            <w:shd w:val="clear" w:color="auto" w:fill="auto"/>
            <w:vAlign w:val="center"/>
            <w:hideMark/>
          </w:tcPr>
          <w:p w:rsidR="008A36CF" w:rsidRPr="008B084C" w:rsidRDefault="008A36CF" w:rsidP="00E14C19">
            <w:pPr>
              <w:keepNext/>
              <w:keepLines/>
              <w:rPr>
                <w:rFonts w:cs="Arial"/>
                <w:bCs/>
                <w:color w:val="000000"/>
                <w:sz w:val="20"/>
                <w:szCs w:val="20"/>
                <w:lang w:eastAsia="fr-FR"/>
              </w:rPr>
            </w:pPr>
            <w:r w:rsidRPr="008B084C">
              <w:rPr>
                <w:rFonts w:cs="Arial"/>
                <w:bCs/>
                <w:color w:val="000000"/>
                <w:sz w:val="20"/>
                <w:szCs w:val="20"/>
                <w:lang w:eastAsia="fr-FR"/>
              </w:rPr>
              <w:t>Sexe</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 </w:t>
            </w:r>
          </w:p>
        </w:tc>
      </w:tr>
      <w:tr w:rsidR="008A36CF" w:rsidRPr="008B084C" w:rsidTr="0008459D">
        <w:trPr>
          <w:trHeight w:val="255"/>
        </w:trPr>
        <w:tc>
          <w:tcPr>
            <w:tcW w:w="623" w:type="pct"/>
            <w:tcBorders>
              <w:top w:val="nil"/>
              <w:left w:val="single" w:sz="4" w:space="0" w:color="auto"/>
              <w:bottom w:val="nil"/>
              <w:right w:val="single" w:sz="4" w:space="0" w:color="auto"/>
            </w:tcBorders>
            <w:shd w:val="clear" w:color="auto" w:fill="auto"/>
            <w:vAlign w:val="center"/>
            <w:hideMark/>
          </w:tcPr>
          <w:p w:rsidR="008A36CF" w:rsidRPr="008B084C" w:rsidRDefault="008A36CF" w:rsidP="00E14C19">
            <w:pPr>
              <w:keepNext/>
              <w:keepLines/>
              <w:rPr>
                <w:rFonts w:cs="Arial"/>
                <w:color w:val="000000"/>
                <w:sz w:val="20"/>
                <w:szCs w:val="20"/>
                <w:lang w:eastAsia="fr-FR"/>
              </w:rPr>
            </w:pPr>
            <w:r w:rsidRPr="008B084C">
              <w:rPr>
                <w:rFonts w:cs="Arial"/>
                <w:color w:val="000000"/>
                <w:sz w:val="20"/>
                <w:szCs w:val="20"/>
                <w:lang w:eastAsia="fr-FR"/>
              </w:rPr>
              <w:t>Masculin</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74,6</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2,1</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23,3</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67,5</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4,9</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27,6</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42,2</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23,8</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34,0</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43,0</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29,8</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27,1</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630</w:t>
            </w:r>
          </w:p>
        </w:tc>
      </w:tr>
      <w:tr w:rsidR="008A36CF" w:rsidRPr="008B084C" w:rsidTr="0008459D">
        <w:trPr>
          <w:trHeight w:val="255"/>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8A36CF" w:rsidRPr="008B084C" w:rsidRDefault="008A36CF" w:rsidP="00E14C19">
            <w:pPr>
              <w:keepNext/>
              <w:keepLines/>
              <w:rPr>
                <w:rFonts w:cs="Arial"/>
                <w:color w:val="000000"/>
                <w:sz w:val="20"/>
                <w:szCs w:val="20"/>
                <w:lang w:eastAsia="fr-FR"/>
              </w:rPr>
            </w:pPr>
            <w:r w:rsidRPr="008B084C">
              <w:rPr>
                <w:rFonts w:cs="Arial"/>
                <w:color w:val="000000"/>
                <w:sz w:val="20"/>
                <w:szCs w:val="20"/>
                <w:lang w:eastAsia="fr-FR"/>
              </w:rPr>
              <w:t>Féminin</w:t>
            </w:r>
            <w:r w:rsidR="00B35D58">
              <w:rPr>
                <w:rFonts w:cs="Arial"/>
                <w:color w:val="000000"/>
                <w:sz w:val="20"/>
                <w:szCs w:val="20"/>
                <w:lang w:eastAsia="fr-FR"/>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67,6</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2,8</w:t>
            </w:r>
          </w:p>
        </w:tc>
        <w:tc>
          <w:tcPr>
            <w:tcW w:w="302"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29,6</w:t>
            </w:r>
          </w:p>
        </w:tc>
        <w:tc>
          <w:tcPr>
            <w:tcW w:w="32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60,2</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5,6</w:t>
            </w:r>
          </w:p>
        </w:tc>
        <w:tc>
          <w:tcPr>
            <w:tcW w:w="33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34,2</w:t>
            </w:r>
          </w:p>
        </w:tc>
        <w:tc>
          <w:tcPr>
            <w:tcW w:w="296"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37,2</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22,4</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40,4</w:t>
            </w:r>
          </w:p>
        </w:tc>
        <w:tc>
          <w:tcPr>
            <w:tcW w:w="31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44,6</w:t>
            </w:r>
          </w:p>
        </w:tc>
        <w:tc>
          <w:tcPr>
            <w:tcW w:w="305"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21,2</w:t>
            </w:r>
          </w:p>
        </w:tc>
        <w:tc>
          <w:tcPr>
            <w:tcW w:w="328"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34,2</w:t>
            </w:r>
          </w:p>
        </w:tc>
        <w:tc>
          <w:tcPr>
            <w:tcW w:w="380"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1012</w:t>
            </w:r>
          </w:p>
        </w:tc>
      </w:tr>
      <w:tr w:rsidR="008A36CF" w:rsidRPr="008B084C" w:rsidTr="0008459D">
        <w:trPr>
          <w:trHeight w:val="255"/>
        </w:trPr>
        <w:tc>
          <w:tcPr>
            <w:tcW w:w="5000" w:type="pct"/>
            <w:gridSpan w:val="14"/>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jc w:val="left"/>
              <w:rPr>
                <w:rFonts w:cs="Arial"/>
                <w:bCs/>
                <w:color w:val="000000"/>
                <w:sz w:val="20"/>
                <w:szCs w:val="20"/>
                <w:lang w:eastAsia="fr-FR"/>
              </w:rPr>
            </w:pPr>
            <w:r>
              <w:rPr>
                <w:rFonts w:cs="Arial"/>
                <w:bCs/>
                <w:color w:val="000000"/>
                <w:sz w:val="20"/>
                <w:szCs w:val="20"/>
                <w:lang w:eastAsia="fr-FR"/>
              </w:rPr>
              <w:t>Niveau d'instruction</w:t>
            </w:r>
            <w:r w:rsidRPr="008B084C">
              <w:rPr>
                <w:rFonts w:cs="Arial"/>
                <w:color w:val="000000"/>
                <w:sz w:val="20"/>
                <w:szCs w:val="20"/>
                <w:lang w:eastAsia="fr-FR"/>
              </w:rPr>
              <w:t> </w:t>
            </w:r>
          </w:p>
        </w:tc>
      </w:tr>
      <w:tr w:rsidR="008A36CF" w:rsidRPr="008B084C" w:rsidTr="0008459D">
        <w:trPr>
          <w:trHeight w:val="255"/>
        </w:trPr>
        <w:tc>
          <w:tcPr>
            <w:tcW w:w="623" w:type="pct"/>
            <w:tcBorders>
              <w:top w:val="nil"/>
              <w:left w:val="single" w:sz="4" w:space="0" w:color="auto"/>
              <w:bottom w:val="nil"/>
              <w:right w:val="single" w:sz="4" w:space="0" w:color="auto"/>
            </w:tcBorders>
            <w:shd w:val="clear" w:color="auto" w:fill="auto"/>
            <w:vAlign w:val="center"/>
            <w:hideMark/>
          </w:tcPr>
          <w:p w:rsidR="008A36CF" w:rsidRPr="008B084C" w:rsidRDefault="008A36CF" w:rsidP="00E14C19">
            <w:pPr>
              <w:keepNext/>
              <w:keepLines/>
              <w:rPr>
                <w:rFonts w:cs="Arial"/>
                <w:color w:val="000000"/>
                <w:sz w:val="20"/>
                <w:szCs w:val="20"/>
                <w:lang w:eastAsia="fr-FR"/>
              </w:rPr>
            </w:pPr>
            <w:r w:rsidRPr="008B084C">
              <w:rPr>
                <w:rFonts w:cs="Arial"/>
                <w:color w:val="000000"/>
                <w:sz w:val="20"/>
                <w:szCs w:val="20"/>
                <w:lang w:eastAsia="fr-FR"/>
              </w:rPr>
              <w:t>Aucun</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52,5</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2,3</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45,3</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48,9</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4,3</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46,8</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32,6</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17,7</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49,6</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39,8</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16,6</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43,6</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530</w:t>
            </w:r>
          </w:p>
        </w:tc>
      </w:tr>
      <w:tr w:rsidR="008A36CF" w:rsidRPr="008B084C" w:rsidTr="0008459D">
        <w:trPr>
          <w:trHeight w:val="255"/>
        </w:trPr>
        <w:tc>
          <w:tcPr>
            <w:tcW w:w="623" w:type="pct"/>
            <w:tcBorders>
              <w:top w:val="nil"/>
              <w:left w:val="single" w:sz="4" w:space="0" w:color="auto"/>
              <w:bottom w:val="nil"/>
              <w:right w:val="single" w:sz="4" w:space="0" w:color="auto"/>
            </w:tcBorders>
            <w:shd w:val="clear" w:color="auto" w:fill="auto"/>
            <w:noWrap/>
            <w:vAlign w:val="center"/>
            <w:hideMark/>
          </w:tcPr>
          <w:p w:rsidR="008A36CF" w:rsidRPr="008B084C" w:rsidRDefault="008A36CF" w:rsidP="00E14C19">
            <w:pPr>
              <w:keepNext/>
              <w:keepLines/>
              <w:jc w:val="left"/>
              <w:rPr>
                <w:rFonts w:cs="Arial"/>
                <w:color w:val="000000"/>
                <w:sz w:val="20"/>
                <w:szCs w:val="20"/>
                <w:lang w:eastAsia="fr-FR"/>
              </w:rPr>
            </w:pPr>
            <w:r w:rsidRPr="008B084C">
              <w:rPr>
                <w:rFonts w:cs="Arial"/>
                <w:color w:val="000000"/>
                <w:sz w:val="20"/>
                <w:szCs w:val="20"/>
                <w:lang w:eastAsia="fr-FR"/>
              </w:rPr>
              <w:t>Primaire</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67,4</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2,6</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30,0</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60,0</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3,8</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36,2</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35,3</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21,1</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43,6</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45,1</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17,5</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37,4</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417</w:t>
            </w:r>
          </w:p>
        </w:tc>
      </w:tr>
      <w:tr w:rsidR="008A36CF" w:rsidRPr="008B084C" w:rsidTr="0008459D">
        <w:trPr>
          <w:trHeight w:val="255"/>
        </w:trPr>
        <w:tc>
          <w:tcPr>
            <w:tcW w:w="623" w:type="pct"/>
            <w:tcBorders>
              <w:top w:val="nil"/>
              <w:left w:val="single" w:sz="4" w:space="0" w:color="auto"/>
              <w:bottom w:val="nil"/>
              <w:right w:val="single" w:sz="4" w:space="0" w:color="auto"/>
            </w:tcBorders>
            <w:shd w:val="clear" w:color="auto" w:fill="auto"/>
            <w:noWrap/>
            <w:vAlign w:val="center"/>
            <w:hideMark/>
          </w:tcPr>
          <w:p w:rsidR="008A36CF" w:rsidRPr="008B084C" w:rsidRDefault="008A36CF" w:rsidP="00E14C19">
            <w:pPr>
              <w:keepNext/>
              <w:keepLines/>
              <w:jc w:val="left"/>
              <w:rPr>
                <w:rFonts w:cs="Arial"/>
                <w:color w:val="000000"/>
                <w:sz w:val="20"/>
                <w:szCs w:val="20"/>
                <w:lang w:eastAsia="fr-FR"/>
              </w:rPr>
            </w:pPr>
            <w:r w:rsidRPr="008B084C">
              <w:rPr>
                <w:rFonts w:cs="Arial"/>
                <w:color w:val="000000"/>
                <w:sz w:val="20"/>
                <w:szCs w:val="20"/>
                <w:lang w:eastAsia="fr-FR"/>
              </w:rPr>
              <w:t>Collège</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84,1</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2,7</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13,2</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72,7</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8,1</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19,2</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44,3</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26,9</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28,8</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47,2</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32,8</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20,0</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521</w:t>
            </w:r>
          </w:p>
        </w:tc>
      </w:tr>
      <w:tr w:rsidR="008A36CF" w:rsidRPr="008B084C" w:rsidTr="0008459D">
        <w:trPr>
          <w:trHeight w:val="255"/>
        </w:trPr>
        <w:tc>
          <w:tcPr>
            <w:tcW w:w="623" w:type="pct"/>
            <w:tcBorders>
              <w:top w:val="nil"/>
              <w:left w:val="single" w:sz="4" w:space="0" w:color="auto"/>
              <w:bottom w:val="nil"/>
              <w:right w:val="single" w:sz="4" w:space="0" w:color="auto"/>
            </w:tcBorders>
            <w:shd w:val="clear" w:color="auto" w:fill="auto"/>
            <w:noWrap/>
            <w:vAlign w:val="center"/>
            <w:hideMark/>
          </w:tcPr>
          <w:p w:rsidR="008A36CF" w:rsidRPr="008B084C" w:rsidRDefault="008A36CF" w:rsidP="00E14C19">
            <w:pPr>
              <w:keepNext/>
              <w:keepLines/>
              <w:jc w:val="left"/>
              <w:rPr>
                <w:rFonts w:cs="Arial"/>
                <w:color w:val="000000"/>
                <w:sz w:val="20"/>
                <w:szCs w:val="20"/>
                <w:lang w:eastAsia="fr-FR"/>
              </w:rPr>
            </w:pPr>
            <w:r w:rsidRPr="008B084C">
              <w:rPr>
                <w:rFonts w:cs="Arial"/>
                <w:color w:val="000000"/>
                <w:sz w:val="20"/>
                <w:szCs w:val="20"/>
                <w:lang w:eastAsia="fr-FR"/>
              </w:rPr>
              <w:t>Lycée</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89,8</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1,6</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8,7</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82,7</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3,9</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13,4</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50,4</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33,1</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16,5</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43,3</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40,2</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16,5</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127</w:t>
            </w:r>
          </w:p>
        </w:tc>
      </w:tr>
      <w:tr w:rsidR="008A36CF" w:rsidRPr="008B084C" w:rsidTr="0008459D">
        <w:trPr>
          <w:trHeight w:val="255"/>
        </w:trPr>
        <w:tc>
          <w:tcPr>
            <w:tcW w:w="623" w:type="pct"/>
            <w:tcBorders>
              <w:top w:val="nil"/>
              <w:left w:val="single" w:sz="4" w:space="0" w:color="auto"/>
              <w:bottom w:val="nil"/>
              <w:right w:val="single" w:sz="4" w:space="0" w:color="auto"/>
            </w:tcBorders>
            <w:shd w:val="clear" w:color="auto" w:fill="auto"/>
            <w:noWrap/>
            <w:vAlign w:val="center"/>
            <w:hideMark/>
          </w:tcPr>
          <w:p w:rsidR="008A36CF" w:rsidRPr="008B084C" w:rsidRDefault="008A36CF" w:rsidP="00E14C19">
            <w:pPr>
              <w:keepNext/>
              <w:keepLines/>
              <w:jc w:val="left"/>
              <w:rPr>
                <w:rFonts w:cs="Arial"/>
                <w:color w:val="000000"/>
                <w:sz w:val="20"/>
                <w:szCs w:val="20"/>
                <w:lang w:eastAsia="fr-FR"/>
              </w:rPr>
            </w:pPr>
            <w:r w:rsidRPr="008B084C">
              <w:rPr>
                <w:rFonts w:cs="Arial"/>
                <w:color w:val="000000"/>
                <w:sz w:val="20"/>
                <w:szCs w:val="20"/>
                <w:lang w:eastAsia="fr-FR"/>
              </w:rPr>
              <w:t>Professionnel</w:t>
            </w:r>
            <w:r w:rsidR="00B35D58">
              <w:rPr>
                <w:rFonts w:cs="Arial"/>
                <w:color w:val="000000"/>
                <w:sz w:val="20"/>
                <w:szCs w:val="20"/>
                <w:lang w:eastAsia="fr-FR"/>
              </w:rPr>
              <w:t xml:space="preserve"> </w:t>
            </w:r>
          </w:p>
        </w:tc>
        <w:tc>
          <w:tcPr>
            <w:tcW w:w="36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100,0</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0,0</w:t>
            </w:r>
          </w:p>
        </w:tc>
        <w:tc>
          <w:tcPr>
            <w:tcW w:w="302"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0,0</w:t>
            </w:r>
          </w:p>
        </w:tc>
        <w:tc>
          <w:tcPr>
            <w:tcW w:w="32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95,8</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0,0</w:t>
            </w:r>
          </w:p>
        </w:tc>
        <w:tc>
          <w:tcPr>
            <w:tcW w:w="33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4,2</w:t>
            </w:r>
          </w:p>
        </w:tc>
        <w:tc>
          <w:tcPr>
            <w:tcW w:w="296"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70,8</w:t>
            </w:r>
          </w:p>
        </w:tc>
        <w:tc>
          <w:tcPr>
            <w:tcW w:w="354"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20,8</w:t>
            </w:r>
          </w:p>
        </w:tc>
        <w:tc>
          <w:tcPr>
            <w:tcW w:w="369"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8,3</w:t>
            </w:r>
          </w:p>
        </w:tc>
        <w:tc>
          <w:tcPr>
            <w:tcW w:w="311"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66,7</w:t>
            </w:r>
          </w:p>
        </w:tc>
        <w:tc>
          <w:tcPr>
            <w:tcW w:w="305"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29,2</w:t>
            </w:r>
          </w:p>
        </w:tc>
        <w:tc>
          <w:tcPr>
            <w:tcW w:w="328"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4,2</w:t>
            </w:r>
          </w:p>
        </w:tc>
        <w:tc>
          <w:tcPr>
            <w:tcW w:w="380" w:type="pct"/>
            <w:tcBorders>
              <w:top w:val="nil"/>
              <w:left w:val="nil"/>
              <w:bottom w:val="nil"/>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24</w:t>
            </w:r>
          </w:p>
        </w:tc>
      </w:tr>
      <w:tr w:rsidR="008A36CF" w:rsidRPr="008B084C" w:rsidTr="0008459D">
        <w:trPr>
          <w:trHeight w:val="255"/>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left"/>
              <w:rPr>
                <w:rFonts w:cs="Arial"/>
                <w:color w:val="000000"/>
                <w:sz w:val="20"/>
                <w:szCs w:val="20"/>
                <w:lang w:eastAsia="fr-FR"/>
              </w:rPr>
            </w:pPr>
            <w:r w:rsidRPr="008B084C">
              <w:rPr>
                <w:rFonts w:cs="Arial"/>
                <w:color w:val="000000"/>
                <w:sz w:val="20"/>
                <w:szCs w:val="20"/>
                <w:lang w:eastAsia="fr-FR"/>
              </w:rPr>
              <w:t>Universitaire</w:t>
            </w:r>
            <w:r w:rsidR="00B35D58">
              <w:rPr>
                <w:rFonts w:cs="Arial"/>
                <w:color w:val="000000"/>
                <w:sz w:val="20"/>
                <w:szCs w:val="20"/>
                <w:lang w:eastAsia="fr-FR"/>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82,6</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8,7</w:t>
            </w:r>
          </w:p>
        </w:tc>
        <w:tc>
          <w:tcPr>
            <w:tcW w:w="302"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8,7</w:t>
            </w:r>
          </w:p>
        </w:tc>
        <w:tc>
          <w:tcPr>
            <w:tcW w:w="32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78,3</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8,7</w:t>
            </w:r>
          </w:p>
        </w:tc>
        <w:tc>
          <w:tcPr>
            <w:tcW w:w="33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13,0</w:t>
            </w:r>
          </w:p>
        </w:tc>
        <w:tc>
          <w:tcPr>
            <w:tcW w:w="296"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43,5</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34,8</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21,7</w:t>
            </w:r>
          </w:p>
        </w:tc>
        <w:tc>
          <w:tcPr>
            <w:tcW w:w="31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26,1</w:t>
            </w:r>
          </w:p>
        </w:tc>
        <w:tc>
          <w:tcPr>
            <w:tcW w:w="305"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56,5</w:t>
            </w:r>
          </w:p>
        </w:tc>
        <w:tc>
          <w:tcPr>
            <w:tcW w:w="328"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17,4</w:t>
            </w:r>
          </w:p>
        </w:tc>
        <w:tc>
          <w:tcPr>
            <w:tcW w:w="380"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color w:val="000000"/>
                <w:sz w:val="20"/>
                <w:szCs w:val="20"/>
                <w:lang w:eastAsia="fr-FR"/>
              </w:rPr>
            </w:pPr>
            <w:r w:rsidRPr="008B084C">
              <w:rPr>
                <w:rFonts w:cs="Arial"/>
                <w:color w:val="000000"/>
                <w:sz w:val="20"/>
                <w:szCs w:val="20"/>
                <w:lang w:eastAsia="fr-FR"/>
              </w:rPr>
              <w:t>23</w:t>
            </w:r>
          </w:p>
        </w:tc>
      </w:tr>
      <w:tr w:rsidR="008A36CF" w:rsidRPr="008B084C" w:rsidTr="0008459D">
        <w:trPr>
          <w:trHeight w:val="255"/>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left"/>
              <w:rPr>
                <w:rFonts w:cs="Arial"/>
                <w:bCs/>
                <w:color w:val="000000"/>
                <w:sz w:val="20"/>
                <w:szCs w:val="20"/>
                <w:lang w:eastAsia="fr-FR"/>
              </w:rPr>
            </w:pPr>
            <w:r w:rsidRPr="008B084C">
              <w:rPr>
                <w:rFonts w:cs="Arial"/>
                <w:bCs/>
                <w:color w:val="000000"/>
                <w:sz w:val="20"/>
                <w:szCs w:val="20"/>
                <w:lang w:eastAsia="fr-FR"/>
              </w:rPr>
              <w:t>Total</w:t>
            </w:r>
          </w:p>
        </w:tc>
        <w:tc>
          <w:tcPr>
            <w:tcW w:w="36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70,3</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2,5</w:t>
            </w:r>
          </w:p>
        </w:tc>
        <w:tc>
          <w:tcPr>
            <w:tcW w:w="302"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27,2</w:t>
            </w:r>
          </w:p>
        </w:tc>
        <w:tc>
          <w:tcPr>
            <w:tcW w:w="32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63,0</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5,4</w:t>
            </w:r>
          </w:p>
        </w:tc>
        <w:tc>
          <w:tcPr>
            <w:tcW w:w="33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31,7</w:t>
            </w:r>
          </w:p>
        </w:tc>
        <w:tc>
          <w:tcPr>
            <w:tcW w:w="296"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39,1</w:t>
            </w:r>
          </w:p>
        </w:tc>
        <w:tc>
          <w:tcPr>
            <w:tcW w:w="354"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23,0</w:t>
            </w:r>
          </w:p>
        </w:tc>
        <w:tc>
          <w:tcPr>
            <w:tcW w:w="369"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37,9</w:t>
            </w:r>
          </w:p>
        </w:tc>
        <w:tc>
          <w:tcPr>
            <w:tcW w:w="311"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44,0</w:t>
            </w:r>
          </w:p>
        </w:tc>
        <w:tc>
          <w:tcPr>
            <w:tcW w:w="305"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24,5</w:t>
            </w:r>
          </w:p>
        </w:tc>
        <w:tc>
          <w:tcPr>
            <w:tcW w:w="328"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31,5</w:t>
            </w:r>
          </w:p>
        </w:tc>
        <w:tc>
          <w:tcPr>
            <w:tcW w:w="380" w:type="pct"/>
            <w:tcBorders>
              <w:top w:val="nil"/>
              <w:left w:val="nil"/>
              <w:bottom w:val="single" w:sz="4" w:space="0" w:color="auto"/>
              <w:right w:val="single" w:sz="4" w:space="0" w:color="auto"/>
            </w:tcBorders>
            <w:shd w:val="clear" w:color="auto" w:fill="auto"/>
            <w:noWrap/>
            <w:vAlign w:val="center"/>
            <w:hideMark/>
          </w:tcPr>
          <w:p w:rsidR="008A36CF" w:rsidRPr="008B084C" w:rsidRDefault="008A36CF" w:rsidP="00E14C19">
            <w:pPr>
              <w:keepNext/>
              <w:keepLines/>
              <w:jc w:val="right"/>
              <w:rPr>
                <w:rFonts w:cs="Arial"/>
                <w:bCs/>
                <w:color w:val="000000"/>
                <w:sz w:val="20"/>
                <w:szCs w:val="20"/>
                <w:lang w:eastAsia="fr-FR"/>
              </w:rPr>
            </w:pPr>
            <w:r w:rsidRPr="008B084C">
              <w:rPr>
                <w:rFonts w:cs="Arial"/>
                <w:bCs/>
                <w:color w:val="000000"/>
                <w:sz w:val="20"/>
                <w:szCs w:val="20"/>
                <w:lang w:eastAsia="fr-FR"/>
              </w:rPr>
              <w:t>1642</w:t>
            </w:r>
          </w:p>
        </w:tc>
      </w:tr>
    </w:tbl>
    <w:p w:rsidR="008A36CF" w:rsidRDefault="008A36CF" w:rsidP="00E14C19">
      <w:pPr>
        <w:keepNext/>
        <w:keepLines/>
        <w:rPr>
          <w:rFonts w:cs="Arial"/>
        </w:rPr>
      </w:pPr>
    </w:p>
    <w:p w:rsidR="008A36CF" w:rsidRDefault="008A36CF" w:rsidP="00E14C19">
      <w:pPr>
        <w:keepNext/>
        <w:keepLines/>
        <w:jc w:val="left"/>
        <w:rPr>
          <w:rFonts w:cs="Arial"/>
        </w:rPr>
      </w:pPr>
      <w:r>
        <w:rPr>
          <w:rFonts w:cs="Arial"/>
        </w:rPr>
        <w:br w:type="page"/>
      </w:r>
    </w:p>
    <w:p w:rsidR="008A36CF" w:rsidRPr="002914E1" w:rsidRDefault="008A36CF" w:rsidP="00E14C19">
      <w:pPr>
        <w:keepNext/>
        <w:keepLines/>
        <w:rPr>
          <w:rFonts w:cs="Arial"/>
        </w:rPr>
      </w:pPr>
    </w:p>
    <w:p w:rsidR="008A36CF" w:rsidRPr="002914E1" w:rsidRDefault="008A36CF" w:rsidP="00E14C19">
      <w:pPr>
        <w:keepNext/>
        <w:keepLines/>
        <w:rPr>
          <w:rFonts w:cs="Arial"/>
        </w:rPr>
      </w:pPr>
      <w:r w:rsidRPr="002914E1">
        <w:rPr>
          <w:rFonts w:cs="Arial"/>
          <w:b/>
          <w:i/>
        </w:rPr>
        <w:t>Utilité du préservatif pour des relations stables entre les partenaires </w:t>
      </w:r>
      <w:r w:rsidR="00F170B3">
        <w:rPr>
          <w:rFonts w:cs="Arial"/>
        </w:rPr>
        <w:t>: A cette question 39% ont montré leur accord et 23</w:t>
      </w:r>
      <w:r w:rsidRPr="002914E1">
        <w:rPr>
          <w:rFonts w:cs="Arial"/>
        </w:rPr>
        <w:t>% ne sont pas d’accord mais près de 38% n’ont pas donné leur avis. Au niveau des régions, c’est Faranah qui compte la plus forte proportion avec 4</w:t>
      </w:r>
      <w:r w:rsidR="00F170B3">
        <w:rPr>
          <w:rFonts w:cs="Arial"/>
        </w:rPr>
        <w:t>6</w:t>
      </w:r>
      <w:r w:rsidRPr="002914E1">
        <w:rPr>
          <w:rFonts w:cs="Arial"/>
        </w:rPr>
        <w:t>% alors qu’à Labé</w:t>
      </w:r>
      <w:r w:rsidR="00F170B3">
        <w:rPr>
          <w:rFonts w:cs="Arial"/>
        </w:rPr>
        <w:t xml:space="preserve"> la proportion n’est que de 35</w:t>
      </w:r>
      <w:r w:rsidRPr="002914E1">
        <w:rPr>
          <w:rFonts w:cs="Arial"/>
        </w:rPr>
        <w:t xml:space="preserve">%. Près de la moitié des adolescents du milieu urbain sont d’accord alors que dans </w:t>
      </w:r>
      <w:r w:rsidR="00F170B3">
        <w:rPr>
          <w:rFonts w:cs="Arial"/>
        </w:rPr>
        <w:t>le milieu rural ils ne sont 37</w:t>
      </w:r>
      <w:r w:rsidRPr="002914E1">
        <w:rPr>
          <w:rFonts w:cs="Arial"/>
        </w:rPr>
        <w:t>%. Les garçons sont aussi légèrement plus nombreux que les filles à être d’accord sur le fait que le préservatif est utile pour des relations stables si les</w:t>
      </w:r>
      <w:r w:rsidR="00F170B3">
        <w:rPr>
          <w:rFonts w:cs="Arial"/>
        </w:rPr>
        <w:t xml:space="preserve"> deux partenaires s’aiment (42% et 37</w:t>
      </w:r>
      <w:r w:rsidRPr="002914E1">
        <w:rPr>
          <w:rFonts w:cs="Arial"/>
        </w:rPr>
        <w:t>% respectivement).</w:t>
      </w:r>
    </w:p>
    <w:p w:rsidR="00A63B6E" w:rsidRDefault="00A63B6E" w:rsidP="00E14C19">
      <w:pPr>
        <w:keepNext/>
        <w:keepLines/>
        <w:rPr>
          <w:rFonts w:cs="Arial"/>
        </w:rPr>
      </w:pPr>
    </w:p>
    <w:p w:rsidR="008A36CF" w:rsidRPr="002914E1" w:rsidRDefault="008A36CF" w:rsidP="00E14C19">
      <w:pPr>
        <w:keepNext/>
        <w:keepLines/>
        <w:rPr>
          <w:rFonts w:cs="Arial"/>
        </w:rPr>
      </w:pPr>
      <w:r w:rsidRPr="002914E1">
        <w:rPr>
          <w:rFonts w:cs="Arial"/>
        </w:rPr>
        <w:t>Le pourcentage d’adolescents qui sont d’accord avec cette affirmation s’accroit au fur et à mesure que le niveau d’instruct</w:t>
      </w:r>
      <w:r w:rsidR="00F170B3">
        <w:rPr>
          <w:rFonts w:cs="Arial"/>
        </w:rPr>
        <w:t>ion augmente. Elle passe de 33</w:t>
      </w:r>
      <w:r w:rsidRPr="002914E1">
        <w:rPr>
          <w:rFonts w:cs="Arial"/>
        </w:rPr>
        <w:t xml:space="preserve">% pour les adolescents </w:t>
      </w:r>
      <w:r w:rsidR="00F170B3">
        <w:rPr>
          <w:rFonts w:cs="Arial"/>
        </w:rPr>
        <w:t>sans niveau d’instruction à 44</w:t>
      </w:r>
      <w:r w:rsidRPr="002914E1">
        <w:rPr>
          <w:rFonts w:cs="Arial"/>
        </w:rPr>
        <w:t>% pour ceux qu</w:t>
      </w:r>
      <w:r w:rsidR="00F170B3">
        <w:rPr>
          <w:rFonts w:cs="Arial"/>
        </w:rPr>
        <w:t>i ont atteint le collège et 71</w:t>
      </w:r>
      <w:r w:rsidRPr="002914E1">
        <w:rPr>
          <w:rFonts w:cs="Arial"/>
        </w:rPr>
        <w:t>% pour le niveau professionnel.</w:t>
      </w:r>
    </w:p>
    <w:p w:rsidR="008A36CF" w:rsidRPr="005F04DD" w:rsidRDefault="008A36CF" w:rsidP="00E14C19">
      <w:pPr>
        <w:keepNext/>
        <w:keepLines/>
        <w:rPr>
          <w:rFonts w:cs="Arial"/>
          <w:sz w:val="18"/>
        </w:rPr>
      </w:pPr>
    </w:p>
    <w:p w:rsidR="008A36CF" w:rsidRPr="002914E1" w:rsidRDefault="008A36CF" w:rsidP="00E14C19">
      <w:pPr>
        <w:keepNext/>
        <w:keepLines/>
        <w:rPr>
          <w:rFonts w:cs="Arial"/>
        </w:rPr>
      </w:pPr>
      <w:r w:rsidRPr="002914E1">
        <w:rPr>
          <w:rFonts w:cs="Arial"/>
          <w:b/>
          <w:i/>
        </w:rPr>
        <w:t>Gêner d’acheter ou de se procurer des préservatifs </w:t>
      </w:r>
      <w:r w:rsidRPr="002914E1">
        <w:rPr>
          <w:rFonts w:cs="Arial"/>
        </w:rPr>
        <w:t>: Les adolescents qui sont d’accord que c’est gênant d’acheter ou de se procurer d</w:t>
      </w:r>
      <w:r w:rsidR="00F170B3">
        <w:rPr>
          <w:rFonts w:cs="Arial"/>
        </w:rPr>
        <w:t>es préservatifs constituent 44</w:t>
      </w:r>
      <w:r w:rsidRPr="002914E1">
        <w:rPr>
          <w:rFonts w:cs="Arial"/>
        </w:rPr>
        <w:t>%, une personne sur quatre n’est pas d’accord et près du tiers n’ont pas donné leur avis. C’est la région de Kindia qui enregistre la</w:t>
      </w:r>
      <w:r w:rsidR="00F170B3">
        <w:rPr>
          <w:rFonts w:cs="Arial"/>
        </w:rPr>
        <w:t xml:space="preserve"> plus forte proportion avec 51% tandis que Mamou n’a que 34</w:t>
      </w:r>
      <w:r w:rsidRPr="002914E1">
        <w:rPr>
          <w:rFonts w:cs="Arial"/>
        </w:rPr>
        <w:t xml:space="preserve">%. Les adolescents du milieu urbain sont relativement plus nombreux que ceux du milieu rural. Les proportions sont respectivement de </w:t>
      </w:r>
      <w:r w:rsidR="00F170B3">
        <w:rPr>
          <w:rFonts w:cs="Arial"/>
        </w:rPr>
        <w:t>50</w:t>
      </w:r>
      <w:r w:rsidRPr="002914E1">
        <w:rPr>
          <w:rFonts w:cs="Arial"/>
        </w:rPr>
        <w:t>% et 4</w:t>
      </w:r>
      <w:r w:rsidR="00F170B3">
        <w:rPr>
          <w:rFonts w:cs="Arial"/>
        </w:rPr>
        <w:t>3</w:t>
      </w:r>
      <w:r w:rsidRPr="002914E1">
        <w:rPr>
          <w:rFonts w:cs="Arial"/>
        </w:rPr>
        <w:t>%. On compte presque autant d’adolescents qui sont d’accord que d’adolescentes et les proportions tournent autour de 44%. On n’observe pas de tendance particulière selon le niveau d’instruction.</w:t>
      </w:r>
    </w:p>
    <w:p w:rsidR="00A63B6E" w:rsidRDefault="00A63B6E" w:rsidP="00E14C19">
      <w:pPr>
        <w:keepNext/>
        <w:keepLines/>
        <w:rPr>
          <w:rFonts w:cs="Arial"/>
          <w:b/>
          <w:i/>
        </w:rPr>
      </w:pPr>
    </w:p>
    <w:p w:rsidR="008A36CF" w:rsidRPr="002914E1" w:rsidRDefault="008A36CF" w:rsidP="00E14C19">
      <w:pPr>
        <w:keepNext/>
        <w:keepLines/>
        <w:rPr>
          <w:rFonts w:cs="Arial"/>
        </w:rPr>
      </w:pPr>
      <w:r w:rsidRPr="002914E1">
        <w:rPr>
          <w:rFonts w:cs="Arial"/>
          <w:b/>
          <w:i/>
        </w:rPr>
        <w:t>Une fille qui suggère à son partenaire de porter un préservatif ne lui fait pas confiance </w:t>
      </w:r>
      <w:r w:rsidRPr="002914E1">
        <w:rPr>
          <w:rFonts w:cs="Arial"/>
          <w:i/>
        </w:rPr>
        <w:t>:</w:t>
      </w:r>
      <w:r w:rsidRPr="002914E1">
        <w:rPr>
          <w:rFonts w:cs="Arial"/>
        </w:rPr>
        <w:t xml:space="preserve"> A cette idée, un adolescent sur quatre ont i</w:t>
      </w:r>
      <w:r w:rsidR="00F170B3">
        <w:rPr>
          <w:rFonts w:cs="Arial"/>
        </w:rPr>
        <w:t>ndiqué qu’ils sont d’accord (25</w:t>
      </w:r>
      <w:r w:rsidRPr="002914E1">
        <w:rPr>
          <w:rFonts w:cs="Arial"/>
        </w:rPr>
        <w:t xml:space="preserve">%), plus du </w:t>
      </w:r>
      <w:r w:rsidR="00F170B3">
        <w:rPr>
          <w:rFonts w:cs="Arial"/>
        </w:rPr>
        <w:t>tiers ne sont pas d’accord (37</w:t>
      </w:r>
      <w:r w:rsidRPr="002914E1">
        <w:rPr>
          <w:rFonts w:cs="Arial"/>
        </w:rPr>
        <w:t>%) et presque auta</w:t>
      </w:r>
      <w:r w:rsidR="00F170B3">
        <w:rPr>
          <w:rFonts w:cs="Arial"/>
        </w:rPr>
        <w:t>nt n’ont pas donné leur avis (38</w:t>
      </w:r>
      <w:r w:rsidRPr="002914E1">
        <w:rPr>
          <w:rFonts w:cs="Arial"/>
        </w:rPr>
        <w:t>%). C’est dans la région de Faranah que l’on a enregistré la plus forte proportion d’adolescents qui se disen</w:t>
      </w:r>
      <w:r w:rsidR="00F170B3">
        <w:rPr>
          <w:rFonts w:cs="Arial"/>
        </w:rPr>
        <w:t>t d’accord avec cette idée (39</w:t>
      </w:r>
      <w:r w:rsidRPr="002914E1">
        <w:rPr>
          <w:rFonts w:cs="Arial"/>
        </w:rPr>
        <w:t>%) alors que Labé ne compte que 2</w:t>
      </w:r>
      <w:r w:rsidR="00F170B3">
        <w:rPr>
          <w:rFonts w:cs="Arial"/>
        </w:rPr>
        <w:t>2</w:t>
      </w:r>
      <w:r w:rsidRPr="002914E1">
        <w:rPr>
          <w:rFonts w:cs="Arial"/>
        </w:rPr>
        <w:t>%. La proportion d’adolescents qui sont d’accord avec cette affirmation en milieu urbain est plus élevée</w:t>
      </w:r>
      <w:r w:rsidR="00F170B3">
        <w:rPr>
          <w:rFonts w:cs="Arial"/>
        </w:rPr>
        <w:t xml:space="preserve"> que celle du milieu rural (34% contre 23</w:t>
      </w:r>
      <w:r w:rsidRPr="002914E1">
        <w:rPr>
          <w:rFonts w:cs="Arial"/>
        </w:rPr>
        <w:t>%).</w:t>
      </w:r>
    </w:p>
    <w:p w:rsidR="008A36CF" w:rsidRPr="002914E1" w:rsidRDefault="008A36CF" w:rsidP="00E14C19">
      <w:pPr>
        <w:keepNext/>
        <w:keepLines/>
        <w:rPr>
          <w:rFonts w:cs="Arial"/>
        </w:rPr>
      </w:pPr>
    </w:p>
    <w:p w:rsidR="008A36CF" w:rsidRPr="002914E1" w:rsidRDefault="008A36CF" w:rsidP="00E14C19">
      <w:pPr>
        <w:keepNext/>
        <w:keepLines/>
        <w:rPr>
          <w:rFonts w:cs="Arial"/>
        </w:rPr>
      </w:pPr>
      <w:r w:rsidRPr="002914E1">
        <w:rPr>
          <w:rFonts w:cs="Arial"/>
          <w:b/>
          <w:i/>
        </w:rPr>
        <w:t>Le préservatif diminue le plaisir sexuel</w:t>
      </w:r>
      <w:r w:rsidRPr="002914E1">
        <w:rPr>
          <w:rFonts w:cs="Arial"/>
          <w:i/>
        </w:rPr>
        <w:t xml:space="preserve"> </w:t>
      </w:r>
      <w:r w:rsidRPr="002914E1">
        <w:rPr>
          <w:rFonts w:cs="Arial"/>
        </w:rPr>
        <w:t>: Les adolescents qui pensent que le préservatif diminue le</w:t>
      </w:r>
      <w:r w:rsidR="00F170B3">
        <w:rPr>
          <w:rFonts w:cs="Arial"/>
        </w:rPr>
        <w:t xml:space="preserve"> plaisir sexuel constituent 29</w:t>
      </w:r>
      <w:r w:rsidRPr="002914E1">
        <w:rPr>
          <w:rFonts w:cs="Arial"/>
        </w:rPr>
        <w:t xml:space="preserve">% des enquêtés. Un adolescent </w:t>
      </w:r>
      <w:r w:rsidR="00F170B3">
        <w:rPr>
          <w:rFonts w:cs="Arial"/>
        </w:rPr>
        <w:t>sur dix n’est pas d’accord (10%) et 60</w:t>
      </w:r>
      <w:r w:rsidRPr="002914E1">
        <w:rPr>
          <w:rFonts w:cs="Arial"/>
        </w:rPr>
        <w:t>% n’ont pas donné leur avis. Les proportions les plus élevées ont été enregistrées dans les régions de Labé et Kindia a</w:t>
      </w:r>
      <w:r w:rsidR="00F170B3">
        <w:rPr>
          <w:rFonts w:cs="Arial"/>
        </w:rPr>
        <w:t>vec respectivement 37% et 32</w:t>
      </w:r>
      <w:r w:rsidRPr="002914E1">
        <w:rPr>
          <w:rFonts w:cs="Arial"/>
        </w:rPr>
        <w:t>% alors que dans l</w:t>
      </w:r>
      <w:r w:rsidR="00F170B3">
        <w:rPr>
          <w:rFonts w:cs="Arial"/>
        </w:rPr>
        <w:t>a région de Mamou seulement 16</w:t>
      </w:r>
      <w:r w:rsidRPr="002914E1">
        <w:rPr>
          <w:rFonts w:cs="Arial"/>
        </w:rPr>
        <w:t>% des adolescents sont d’acco</w:t>
      </w:r>
      <w:r w:rsidR="00F170B3">
        <w:rPr>
          <w:rFonts w:cs="Arial"/>
        </w:rPr>
        <w:t>rd. Le milieu urbain compte 42</w:t>
      </w:r>
      <w:r w:rsidRPr="002914E1">
        <w:rPr>
          <w:rFonts w:cs="Arial"/>
        </w:rPr>
        <w:t>% d’adolescents qui sont d’accord contre 2</w:t>
      </w:r>
      <w:r w:rsidR="00F170B3">
        <w:rPr>
          <w:rFonts w:cs="Arial"/>
        </w:rPr>
        <w:t>7</w:t>
      </w:r>
      <w:r w:rsidRPr="002914E1">
        <w:rPr>
          <w:rFonts w:cs="Arial"/>
        </w:rPr>
        <w:t>% en milieu rural. La proportion est sensiblement pl</w:t>
      </w:r>
      <w:r w:rsidR="00F170B3">
        <w:rPr>
          <w:rFonts w:cs="Arial"/>
        </w:rPr>
        <w:t>us élevée chez les garçons (34</w:t>
      </w:r>
      <w:r w:rsidRPr="002914E1">
        <w:rPr>
          <w:rFonts w:cs="Arial"/>
        </w:rPr>
        <w:t>%) que chez les filles (26%).</w:t>
      </w:r>
    </w:p>
    <w:p w:rsidR="008A36CF" w:rsidRPr="005F04DD" w:rsidRDefault="008A36CF" w:rsidP="00E14C19">
      <w:pPr>
        <w:keepNext/>
        <w:keepLines/>
        <w:rPr>
          <w:rFonts w:cs="Arial"/>
          <w:sz w:val="18"/>
        </w:rPr>
      </w:pPr>
    </w:p>
    <w:p w:rsidR="008A36CF" w:rsidRPr="002914E1" w:rsidRDefault="008A36CF" w:rsidP="00E14C19">
      <w:pPr>
        <w:keepNext/>
        <w:keepLines/>
        <w:rPr>
          <w:rFonts w:cs="Arial"/>
        </w:rPr>
      </w:pPr>
      <w:r w:rsidRPr="002914E1">
        <w:rPr>
          <w:rFonts w:cs="Arial"/>
          <w:b/>
          <w:i/>
        </w:rPr>
        <w:t>Le préservatif protège efficacement contre les infections sexuelles transmissibles</w:t>
      </w:r>
      <w:r w:rsidRPr="002914E1">
        <w:rPr>
          <w:rFonts w:cs="Arial"/>
          <w:i/>
        </w:rPr>
        <w:t> </w:t>
      </w:r>
      <w:r w:rsidRPr="002914E1">
        <w:rPr>
          <w:rFonts w:cs="Arial"/>
        </w:rPr>
        <w:t>: Près de sept adolescents sur dix sont d’acc</w:t>
      </w:r>
      <w:r w:rsidR="00F170B3">
        <w:rPr>
          <w:rFonts w:cs="Arial"/>
        </w:rPr>
        <w:t>ord avec cette affirmation (69</w:t>
      </w:r>
      <w:r w:rsidRPr="002914E1">
        <w:rPr>
          <w:rFonts w:cs="Arial"/>
        </w:rPr>
        <w:t xml:space="preserve">%) contre moins de 2% d’adolescents qui la désapprouvent. La proportion la plus élevée a été enregistrée </w:t>
      </w:r>
      <w:r w:rsidR="00F170B3">
        <w:rPr>
          <w:rFonts w:cs="Arial"/>
        </w:rPr>
        <w:t>dans la région de Labé avec 89</w:t>
      </w:r>
      <w:r w:rsidRPr="002914E1">
        <w:rPr>
          <w:rFonts w:cs="Arial"/>
        </w:rPr>
        <w:t>% tandis qu’à Mamou à peine la moitié des adolescents int</w:t>
      </w:r>
      <w:r w:rsidR="00F170B3">
        <w:rPr>
          <w:rFonts w:cs="Arial"/>
        </w:rPr>
        <w:t>errogés ont soutenu l’idée (50</w:t>
      </w:r>
      <w:r w:rsidRPr="002914E1">
        <w:rPr>
          <w:rFonts w:cs="Arial"/>
        </w:rPr>
        <w:t>%). Les adolescents du milieu urbain ont affirmé à 8</w:t>
      </w:r>
      <w:r w:rsidR="00F170B3">
        <w:rPr>
          <w:rFonts w:cs="Arial"/>
        </w:rPr>
        <w:t>7</w:t>
      </w:r>
      <w:r w:rsidRPr="002914E1">
        <w:rPr>
          <w:rFonts w:cs="Arial"/>
        </w:rPr>
        <w:t>% qu’ils sont d’accord av</w:t>
      </w:r>
      <w:r w:rsidR="00F170B3">
        <w:rPr>
          <w:rFonts w:cs="Arial"/>
        </w:rPr>
        <w:t>ec cette affirmation contre 65</w:t>
      </w:r>
      <w:r w:rsidRPr="002914E1">
        <w:rPr>
          <w:rFonts w:cs="Arial"/>
        </w:rPr>
        <w:t xml:space="preserve">% chez ceux du milieu rural. On a dénombré un peu plus de garçons que de filles qui </w:t>
      </w:r>
      <w:r w:rsidR="00F170B3">
        <w:rPr>
          <w:rFonts w:cs="Arial"/>
        </w:rPr>
        <w:t>sont d’accord (73% contre 67</w:t>
      </w:r>
      <w:r w:rsidRPr="002914E1">
        <w:rPr>
          <w:rFonts w:cs="Arial"/>
        </w:rPr>
        <w:t>%).</w:t>
      </w:r>
      <w:r>
        <w:rPr>
          <w:rFonts w:cs="Arial"/>
        </w:rPr>
        <w:t xml:space="preserve"> </w:t>
      </w:r>
      <w:r w:rsidRPr="002914E1">
        <w:rPr>
          <w:rFonts w:cs="Arial"/>
        </w:rPr>
        <w:t>Le niveau d’instruction semble ici aussi avoir une corrélation positive avec la proportion d’adolescents qui pensent que le préservatif protège efficacement contre les infections sexuelles transmissibles. En effet,</w:t>
      </w:r>
      <w:r w:rsidR="00F170B3">
        <w:rPr>
          <w:rFonts w:cs="Arial"/>
        </w:rPr>
        <w:t xml:space="preserve"> les proportions passent de 53</w:t>
      </w:r>
      <w:r w:rsidRPr="002914E1">
        <w:rPr>
          <w:rFonts w:cs="Arial"/>
        </w:rPr>
        <w:t>% chez les adolescents qui n</w:t>
      </w:r>
      <w:r w:rsidR="00F170B3">
        <w:rPr>
          <w:rFonts w:cs="Arial"/>
        </w:rPr>
        <w:t>e sont pas allé à l’école à 84</w:t>
      </w:r>
      <w:r w:rsidRPr="002914E1">
        <w:rPr>
          <w:rFonts w:cs="Arial"/>
        </w:rPr>
        <w:t>% chez ceux ayan</w:t>
      </w:r>
      <w:r w:rsidR="00F170B3">
        <w:rPr>
          <w:rFonts w:cs="Arial"/>
        </w:rPr>
        <w:t>t fréquenté le collège et à 96</w:t>
      </w:r>
      <w:r w:rsidRPr="002914E1">
        <w:rPr>
          <w:rFonts w:cs="Arial"/>
        </w:rPr>
        <w:t>% chez ceux qui ont atteint le professionnel.</w:t>
      </w:r>
    </w:p>
    <w:p w:rsidR="008A36CF" w:rsidRDefault="008A36CF" w:rsidP="00E14C19">
      <w:pPr>
        <w:keepNext/>
        <w:keepLines/>
        <w:jc w:val="left"/>
        <w:rPr>
          <w:rFonts w:cs="Arial"/>
          <w:sz w:val="16"/>
        </w:rPr>
      </w:pPr>
    </w:p>
    <w:p w:rsidR="00A42892" w:rsidRDefault="008A36CF" w:rsidP="00E14C19">
      <w:pPr>
        <w:keepNext/>
        <w:keepLines/>
        <w:rPr>
          <w:rFonts w:cs="Arial"/>
        </w:rPr>
      </w:pPr>
      <w:r w:rsidRPr="002914E1">
        <w:rPr>
          <w:rFonts w:cs="Arial"/>
          <w:b/>
          <w:i/>
        </w:rPr>
        <w:t>Le préservatif protège efficacement contre les grossesses non désirées</w:t>
      </w:r>
      <w:r w:rsidRPr="002914E1">
        <w:rPr>
          <w:rFonts w:cs="Arial"/>
          <w:i/>
        </w:rPr>
        <w:t> </w:t>
      </w:r>
      <w:r w:rsidRPr="002914E1">
        <w:rPr>
          <w:rFonts w:cs="Arial"/>
        </w:rPr>
        <w:t>: Plus de sept personnes sur dix ont déclaré qu’elles étaient d’accord que le préservatif est un moyen efficace pour se protéger contre les</w:t>
      </w:r>
      <w:r w:rsidR="00F170B3">
        <w:rPr>
          <w:rFonts w:cs="Arial"/>
        </w:rPr>
        <w:t xml:space="preserve"> grossesses non souhaitées (73</w:t>
      </w:r>
      <w:r w:rsidRPr="002914E1">
        <w:rPr>
          <w:rFonts w:cs="Arial"/>
        </w:rPr>
        <w:t>%). C’est dans la région de Labé que la proport</w:t>
      </w:r>
      <w:r w:rsidR="00F170B3">
        <w:rPr>
          <w:rFonts w:cs="Arial"/>
        </w:rPr>
        <w:t>ion est la plus élevée avec 91</w:t>
      </w:r>
      <w:r w:rsidRPr="002914E1">
        <w:rPr>
          <w:rFonts w:cs="Arial"/>
        </w:rPr>
        <w:t>% alors que dans la région de</w:t>
      </w:r>
      <w:r w:rsidR="00F170B3">
        <w:rPr>
          <w:rFonts w:cs="Arial"/>
        </w:rPr>
        <w:t xml:space="preserve"> Mamou la proportion est de 57</w:t>
      </w:r>
      <w:r w:rsidRPr="002914E1">
        <w:rPr>
          <w:rFonts w:cs="Arial"/>
        </w:rPr>
        <w:t>%. Le milieu urbain compte plus d’adolescents qui admettent cette idée que ceux du</w:t>
      </w:r>
      <w:r w:rsidR="00F170B3">
        <w:rPr>
          <w:rFonts w:cs="Arial"/>
        </w:rPr>
        <w:t xml:space="preserve"> milieu rural (74% contre 72</w:t>
      </w:r>
      <w:r w:rsidRPr="002914E1">
        <w:rPr>
          <w:rFonts w:cs="Arial"/>
        </w:rPr>
        <w:t>%). L’écart entre garçons et filles n’est pas très marqué puisque les proport</w:t>
      </w:r>
      <w:r w:rsidR="00F170B3">
        <w:rPr>
          <w:rFonts w:cs="Arial"/>
        </w:rPr>
        <w:t>ions sont respectivement de 75% et 71</w:t>
      </w:r>
      <w:r w:rsidRPr="002914E1">
        <w:rPr>
          <w:rFonts w:cs="Arial"/>
        </w:rPr>
        <w:t xml:space="preserve">%. </w:t>
      </w:r>
    </w:p>
    <w:p w:rsidR="008A36CF" w:rsidRPr="002914E1" w:rsidRDefault="008A36CF" w:rsidP="00E14C19">
      <w:pPr>
        <w:keepNext/>
        <w:keepLines/>
        <w:rPr>
          <w:rFonts w:cs="Arial"/>
        </w:rPr>
      </w:pPr>
      <w:r w:rsidRPr="002914E1">
        <w:rPr>
          <w:rFonts w:cs="Arial"/>
        </w:rPr>
        <w:t>Plus le niveau d’instruction augmente, plus la proportion d’adolescents qui sont d’accord augmente. C’est ainsi que chez les personnes qui ne sont pas allé à l</w:t>
      </w:r>
      <w:r w:rsidR="00F170B3">
        <w:rPr>
          <w:rFonts w:cs="Arial"/>
        </w:rPr>
        <w:t>’école la proportion est de 57% et elle passe à 91</w:t>
      </w:r>
      <w:r w:rsidRPr="002914E1">
        <w:rPr>
          <w:rFonts w:cs="Arial"/>
        </w:rPr>
        <w:t>% chez ceux qui ont att</w:t>
      </w:r>
      <w:r w:rsidR="00F170B3">
        <w:rPr>
          <w:rFonts w:cs="Arial"/>
        </w:rPr>
        <w:t>eint le lycée et atteignent 96</w:t>
      </w:r>
      <w:r w:rsidRPr="002914E1">
        <w:rPr>
          <w:rFonts w:cs="Arial"/>
        </w:rPr>
        <w:t>% chez ceux de niveau professionnel.</w:t>
      </w:r>
    </w:p>
    <w:p w:rsidR="008A36CF" w:rsidRPr="005F04DD" w:rsidRDefault="008A36CF" w:rsidP="00E14C19">
      <w:pPr>
        <w:keepNext/>
        <w:keepLines/>
        <w:rPr>
          <w:rFonts w:cs="Arial"/>
          <w:sz w:val="16"/>
        </w:rPr>
      </w:pPr>
    </w:p>
    <w:p w:rsidR="008A36CF" w:rsidRPr="002914E1" w:rsidRDefault="008A36CF" w:rsidP="00A15496">
      <w:pPr>
        <w:pStyle w:val="Titre7"/>
      </w:pPr>
      <w:bookmarkStart w:id="126" w:name="_Toc490814343"/>
      <w:r w:rsidRPr="002914E1">
        <w:t>Tableau 2.1</w:t>
      </w:r>
      <w:r w:rsidR="000839E7">
        <w:t>1</w:t>
      </w:r>
      <w:r w:rsidRPr="002914E1">
        <w:t xml:space="preserve"> : Répartition (%) des adolescents selon leurs opinions sur le préservatif par certaines caractéristiques sociodémographiques</w:t>
      </w:r>
      <w:bookmarkEnd w:id="126"/>
    </w:p>
    <w:p w:rsidR="008A36CF" w:rsidRPr="005F04DD" w:rsidRDefault="008A36CF" w:rsidP="00E14C19">
      <w:pPr>
        <w:keepNext/>
        <w:keepLines/>
        <w:rPr>
          <w:rFonts w:cs="Arial"/>
          <w:sz w:val="14"/>
        </w:rPr>
      </w:pPr>
    </w:p>
    <w:tbl>
      <w:tblPr>
        <w:tblW w:w="0" w:type="auto"/>
        <w:tblLayout w:type="fixed"/>
        <w:tblCellMar>
          <w:left w:w="70" w:type="dxa"/>
          <w:right w:w="70" w:type="dxa"/>
        </w:tblCellMar>
        <w:tblLook w:val="04A0" w:firstRow="1" w:lastRow="0" w:firstColumn="1" w:lastColumn="0" w:noHBand="0" w:noVBand="1"/>
      </w:tblPr>
      <w:tblGrid>
        <w:gridCol w:w="1418"/>
        <w:gridCol w:w="658"/>
        <w:gridCol w:w="641"/>
        <w:gridCol w:w="545"/>
        <w:gridCol w:w="598"/>
        <w:gridCol w:w="641"/>
        <w:gridCol w:w="605"/>
        <w:gridCol w:w="624"/>
        <w:gridCol w:w="641"/>
        <w:gridCol w:w="669"/>
        <w:gridCol w:w="564"/>
        <w:gridCol w:w="551"/>
        <w:gridCol w:w="589"/>
        <w:gridCol w:w="689"/>
      </w:tblGrid>
      <w:tr w:rsidR="008A36CF" w:rsidRPr="005F04DD" w:rsidTr="0008459D">
        <w:trPr>
          <w:trHeight w:val="64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Caractéristiques</w:t>
            </w:r>
          </w:p>
        </w:tc>
        <w:tc>
          <w:tcPr>
            <w:tcW w:w="1844" w:type="dxa"/>
            <w:gridSpan w:val="3"/>
            <w:tcBorders>
              <w:top w:val="single" w:sz="4" w:space="0" w:color="auto"/>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Si une fille suggérait à son partenaire de porter un préservatif, çà voudrait dire qu'elle ne lui fait pas confiance</w:t>
            </w:r>
          </w:p>
        </w:tc>
        <w:tc>
          <w:tcPr>
            <w:tcW w:w="1844" w:type="dxa"/>
            <w:gridSpan w:val="3"/>
            <w:tcBorders>
              <w:top w:val="single" w:sz="4" w:space="0" w:color="auto"/>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Le préservatif diminue le plaisir sexuel</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Le préservatif protège efficacement contre les infections sexuellement transmissibles</w:t>
            </w:r>
          </w:p>
        </w:tc>
        <w:tc>
          <w:tcPr>
            <w:tcW w:w="1704" w:type="dxa"/>
            <w:gridSpan w:val="3"/>
            <w:tcBorders>
              <w:top w:val="single" w:sz="4" w:space="0" w:color="auto"/>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Le préservatif protège efficacement contre les grossesses non désirées</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Effectif des répondants</w:t>
            </w:r>
          </w:p>
        </w:tc>
      </w:tr>
      <w:tr w:rsidR="008A36CF" w:rsidRPr="005F04DD" w:rsidTr="0008459D">
        <w:trPr>
          <w:trHeight w:val="70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A36CF" w:rsidRPr="005F04DD" w:rsidRDefault="008A36CF" w:rsidP="00E14C19">
            <w:pPr>
              <w:keepNext/>
              <w:keepLines/>
              <w:jc w:val="left"/>
              <w:rPr>
                <w:rFonts w:cs="Arial"/>
                <w:color w:val="000000"/>
                <w:sz w:val="20"/>
                <w:szCs w:val="20"/>
                <w:lang w:eastAsia="fr-FR"/>
              </w:rPr>
            </w:pPr>
          </w:p>
        </w:tc>
        <w:tc>
          <w:tcPr>
            <w:tcW w:w="658"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D'accord</w:t>
            </w:r>
          </w:p>
        </w:tc>
        <w:tc>
          <w:tcPr>
            <w:tcW w:w="641"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Pas d'accord</w:t>
            </w:r>
          </w:p>
        </w:tc>
        <w:tc>
          <w:tcPr>
            <w:tcW w:w="545"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Pas d'avis</w:t>
            </w:r>
          </w:p>
        </w:tc>
        <w:tc>
          <w:tcPr>
            <w:tcW w:w="598"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D'accord</w:t>
            </w:r>
          </w:p>
        </w:tc>
        <w:tc>
          <w:tcPr>
            <w:tcW w:w="641"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Pas d'accord</w:t>
            </w:r>
          </w:p>
        </w:tc>
        <w:tc>
          <w:tcPr>
            <w:tcW w:w="605"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Pas d'avis</w:t>
            </w:r>
          </w:p>
        </w:tc>
        <w:tc>
          <w:tcPr>
            <w:tcW w:w="624"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D'accord</w:t>
            </w:r>
          </w:p>
        </w:tc>
        <w:tc>
          <w:tcPr>
            <w:tcW w:w="641"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Pas d'accord</w:t>
            </w:r>
          </w:p>
        </w:tc>
        <w:tc>
          <w:tcPr>
            <w:tcW w:w="669"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Pas d'avis</w:t>
            </w:r>
          </w:p>
        </w:tc>
        <w:tc>
          <w:tcPr>
            <w:tcW w:w="564"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D'accord</w:t>
            </w:r>
          </w:p>
        </w:tc>
        <w:tc>
          <w:tcPr>
            <w:tcW w:w="551"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Pas d'accord</w:t>
            </w:r>
          </w:p>
        </w:tc>
        <w:tc>
          <w:tcPr>
            <w:tcW w:w="589" w:type="dxa"/>
            <w:tcBorders>
              <w:top w:val="nil"/>
              <w:left w:val="nil"/>
              <w:bottom w:val="single" w:sz="4" w:space="0" w:color="auto"/>
              <w:right w:val="single" w:sz="4" w:space="0" w:color="auto"/>
            </w:tcBorders>
            <w:shd w:val="clear" w:color="auto" w:fill="auto"/>
            <w:vAlign w:val="center"/>
            <w:hideMark/>
          </w:tcPr>
          <w:p w:rsidR="008A36CF" w:rsidRPr="005F04DD" w:rsidRDefault="008A36CF" w:rsidP="00E14C19">
            <w:pPr>
              <w:keepNext/>
              <w:keepLines/>
              <w:jc w:val="center"/>
              <w:rPr>
                <w:rFonts w:cs="Arial"/>
                <w:color w:val="000000"/>
                <w:sz w:val="20"/>
                <w:szCs w:val="20"/>
                <w:lang w:eastAsia="fr-FR"/>
              </w:rPr>
            </w:pPr>
            <w:r w:rsidRPr="005F04DD">
              <w:rPr>
                <w:rFonts w:cs="Arial"/>
                <w:color w:val="000000"/>
                <w:sz w:val="20"/>
                <w:szCs w:val="20"/>
                <w:lang w:eastAsia="fr-FR"/>
              </w:rPr>
              <w:t>Pas d'avis</w:t>
            </w: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8A36CF" w:rsidRPr="005F04DD" w:rsidRDefault="008A36CF" w:rsidP="00E14C19">
            <w:pPr>
              <w:keepNext/>
              <w:keepLines/>
              <w:jc w:val="left"/>
              <w:rPr>
                <w:rFonts w:cs="Arial"/>
                <w:color w:val="000000"/>
                <w:sz w:val="20"/>
                <w:szCs w:val="20"/>
                <w:lang w:eastAsia="fr-FR"/>
              </w:rPr>
            </w:pPr>
          </w:p>
        </w:tc>
      </w:tr>
      <w:tr w:rsidR="008A36CF" w:rsidRPr="005F04DD" w:rsidTr="0008459D">
        <w:trPr>
          <w:trHeight w:val="255"/>
        </w:trPr>
        <w:tc>
          <w:tcPr>
            <w:tcW w:w="624" w:type="dxa"/>
            <w:gridSpan w:val="14"/>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jc w:val="left"/>
              <w:rPr>
                <w:rFonts w:cs="Arial"/>
                <w:color w:val="000000"/>
                <w:sz w:val="20"/>
                <w:szCs w:val="20"/>
                <w:lang w:eastAsia="fr-FR"/>
              </w:rPr>
            </w:pPr>
            <w:r w:rsidRPr="005F04DD">
              <w:rPr>
                <w:rFonts w:cs="Arial"/>
                <w:bCs/>
                <w:color w:val="000000"/>
                <w:sz w:val="20"/>
                <w:szCs w:val="20"/>
                <w:lang w:eastAsia="fr-FR"/>
              </w:rPr>
              <w:t>Région Administrative</w:t>
            </w:r>
            <w:r w:rsidR="00B35D58">
              <w:rPr>
                <w:rFonts w:cs="Arial"/>
                <w:bCs/>
                <w:color w:val="000000"/>
                <w:sz w:val="20"/>
                <w:szCs w:val="20"/>
                <w:lang w:eastAsia="fr-FR"/>
              </w:rPr>
              <w:t xml:space="preserve"> </w:t>
            </w:r>
          </w:p>
        </w:tc>
      </w:tr>
      <w:tr w:rsidR="008A36CF" w:rsidRPr="005F04DD" w:rsidTr="0008459D">
        <w:trPr>
          <w:trHeight w:val="255"/>
        </w:trPr>
        <w:tc>
          <w:tcPr>
            <w:tcW w:w="1418" w:type="dxa"/>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rPr>
                <w:rFonts w:cs="Arial"/>
                <w:color w:val="000000"/>
                <w:sz w:val="20"/>
                <w:szCs w:val="20"/>
                <w:lang w:eastAsia="fr-FR"/>
              </w:rPr>
            </w:pPr>
            <w:r w:rsidRPr="005F04DD">
              <w:rPr>
                <w:rFonts w:cs="Arial"/>
                <w:color w:val="000000"/>
                <w:sz w:val="20"/>
                <w:szCs w:val="20"/>
                <w:lang w:eastAsia="fr-FR"/>
              </w:rPr>
              <w:t>Faranah</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38,5</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21,2</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40,3</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30,3</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11,8</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57,9</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67,6</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1,5</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30,9</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69,7</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1,8</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28,5</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340</w:t>
            </w:r>
          </w:p>
        </w:tc>
      </w:tr>
      <w:tr w:rsidR="008A36CF" w:rsidRPr="005F04DD" w:rsidTr="0008459D">
        <w:tc>
          <w:tcPr>
            <w:tcW w:w="1418" w:type="dxa"/>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rPr>
                <w:rFonts w:cs="Arial"/>
                <w:color w:val="000000"/>
                <w:sz w:val="20"/>
                <w:szCs w:val="20"/>
                <w:lang w:eastAsia="fr-FR"/>
              </w:rPr>
            </w:pPr>
            <w:r w:rsidRPr="005F04DD">
              <w:rPr>
                <w:rFonts w:cs="Arial"/>
                <w:color w:val="000000"/>
                <w:sz w:val="20"/>
                <w:szCs w:val="20"/>
                <w:lang w:eastAsia="fr-FR"/>
              </w:rPr>
              <w:t>Kindia</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26,3</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38,0</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35,7</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32,2</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10,6</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57,1</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69,3</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2,1</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28,6</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71,8</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3,3</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24,9</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574</w:t>
            </w:r>
          </w:p>
        </w:tc>
      </w:tr>
      <w:tr w:rsidR="008A36CF" w:rsidRPr="005F04DD" w:rsidTr="0008459D">
        <w:tc>
          <w:tcPr>
            <w:tcW w:w="1418" w:type="dxa"/>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rPr>
                <w:rFonts w:cs="Arial"/>
                <w:color w:val="000000"/>
                <w:sz w:val="20"/>
                <w:szCs w:val="20"/>
                <w:lang w:eastAsia="fr-FR"/>
              </w:rPr>
            </w:pPr>
            <w:r w:rsidRPr="005F04DD">
              <w:rPr>
                <w:rFonts w:cs="Arial"/>
                <w:color w:val="000000"/>
                <w:sz w:val="20"/>
                <w:szCs w:val="20"/>
                <w:lang w:eastAsia="fr-FR"/>
              </w:rPr>
              <w:t>Labé</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14,8</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54,9</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30,3</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36,7</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6,9</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56,5</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89,2</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2,4</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8,4</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90,5</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1,8</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7,7</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379</w:t>
            </w:r>
          </w:p>
        </w:tc>
      </w:tr>
      <w:tr w:rsidR="008A36CF" w:rsidRPr="005F04DD" w:rsidTr="0008459D">
        <w:tc>
          <w:tcPr>
            <w:tcW w:w="1418" w:type="dxa"/>
            <w:tcBorders>
              <w:top w:val="nil"/>
              <w:left w:val="single" w:sz="4" w:space="0" w:color="auto"/>
              <w:bottom w:val="single" w:sz="4" w:space="0" w:color="auto"/>
              <w:right w:val="single" w:sz="4" w:space="0" w:color="auto"/>
            </w:tcBorders>
            <w:shd w:val="clear" w:color="auto" w:fill="auto"/>
            <w:vAlign w:val="center"/>
            <w:hideMark/>
          </w:tcPr>
          <w:p w:rsidR="008A36CF" w:rsidRPr="005F04DD" w:rsidRDefault="008A36CF" w:rsidP="00E14C19">
            <w:pPr>
              <w:keepNext/>
              <w:keepLines/>
              <w:rPr>
                <w:rFonts w:cs="Arial"/>
                <w:color w:val="000000"/>
                <w:sz w:val="20"/>
                <w:szCs w:val="20"/>
                <w:lang w:eastAsia="fr-FR"/>
              </w:rPr>
            </w:pPr>
            <w:r w:rsidRPr="005F04DD">
              <w:rPr>
                <w:rFonts w:cs="Arial"/>
                <w:color w:val="000000"/>
                <w:sz w:val="20"/>
                <w:szCs w:val="20"/>
                <w:lang w:eastAsia="fr-FR"/>
              </w:rPr>
              <w:t>Mamou</w:t>
            </w:r>
            <w:r w:rsidR="00B35D58">
              <w:rPr>
                <w:rFonts w:cs="Arial"/>
                <w:color w:val="000000"/>
                <w:sz w:val="20"/>
                <w:szCs w:val="20"/>
                <w:lang w:eastAsia="fr-FR"/>
              </w:rPr>
              <w:t xml:space="preserve"> </w:t>
            </w:r>
          </w:p>
        </w:tc>
        <w:tc>
          <w:tcPr>
            <w:tcW w:w="65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21,8</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32,7</w:t>
            </w:r>
          </w:p>
        </w:tc>
        <w:tc>
          <w:tcPr>
            <w:tcW w:w="54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45,6</w:t>
            </w:r>
          </w:p>
        </w:tc>
        <w:tc>
          <w:tcPr>
            <w:tcW w:w="59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15,8</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12,3</w:t>
            </w:r>
          </w:p>
        </w:tc>
        <w:tc>
          <w:tcPr>
            <w:tcW w:w="60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71,9</w:t>
            </w:r>
          </w:p>
        </w:tc>
        <w:tc>
          <w:tcPr>
            <w:tcW w:w="62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49,9</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1,1</w:t>
            </w:r>
          </w:p>
        </w:tc>
        <w:tc>
          <w:tcPr>
            <w:tcW w:w="66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49,0</w:t>
            </w:r>
          </w:p>
        </w:tc>
        <w:tc>
          <w:tcPr>
            <w:tcW w:w="56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56,7</w:t>
            </w:r>
          </w:p>
        </w:tc>
        <w:tc>
          <w:tcPr>
            <w:tcW w:w="55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1,7</w:t>
            </w:r>
          </w:p>
        </w:tc>
        <w:tc>
          <w:tcPr>
            <w:tcW w:w="5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41,5</w:t>
            </w:r>
          </w:p>
        </w:tc>
        <w:tc>
          <w:tcPr>
            <w:tcW w:w="6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349</w:t>
            </w:r>
          </w:p>
        </w:tc>
      </w:tr>
      <w:tr w:rsidR="008A36CF" w:rsidRPr="005F04DD" w:rsidTr="0008459D">
        <w:tc>
          <w:tcPr>
            <w:tcW w:w="624" w:type="dxa"/>
            <w:gridSpan w:val="14"/>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jc w:val="left"/>
              <w:rPr>
                <w:rFonts w:cs="Arial"/>
                <w:color w:val="000000"/>
                <w:sz w:val="20"/>
                <w:szCs w:val="20"/>
                <w:lang w:eastAsia="fr-FR"/>
              </w:rPr>
            </w:pPr>
            <w:r w:rsidRPr="005F04DD">
              <w:rPr>
                <w:rFonts w:cs="Arial"/>
                <w:bCs/>
                <w:color w:val="000000"/>
                <w:sz w:val="20"/>
                <w:szCs w:val="20"/>
                <w:lang w:eastAsia="fr-FR"/>
              </w:rPr>
              <w:t>Milieu de résidence</w:t>
            </w:r>
          </w:p>
        </w:tc>
      </w:tr>
      <w:tr w:rsidR="008A36CF" w:rsidRPr="005F04DD" w:rsidTr="0008459D">
        <w:tc>
          <w:tcPr>
            <w:tcW w:w="1418" w:type="dxa"/>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rPr>
                <w:rFonts w:cs="Arial"/>
                <w:color w:val="000000"/>
                <w:sz w:val="20"/>
                <w:szCs w:val="20"/>
                <w:lang w:eastAsia="fr-FR"/>
              </w:rPr>
            </w:pPr>
            <w:r w:rsidRPr="005F04DD">
              <w:rPr>
                <w:rFonts w:cs="Arial"/>
                <w:color w:val="000000"/>
                <w:sz w:val="20"/>
                <w:szCs w:val="20"/>
                <w:lang w:eastAsia="fr-FR"/>
              </w:rPr>
              <w:t>Urbain</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25,9</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36,9</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37,2</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30,5</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10,6</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58,9</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70,2</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2,7</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27,1</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73,6</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2,5</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23,9</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406</w:t>
            </w:r>
          </w:p>
        </w:tc>
      </w:tr>
      <w:tr w:rsidR="008A36CF" w:rsidRPr="005F04DD" w:rsidTr="0008459D">
        <w:tc>
          <w:tcPr>
            <w:tcW w:w="1418" w:type="dxa"/>
            <w:tcBorders>
              <w:top w:val="nil"/>
              <w:left w:val="single" w:sz="4" w:space="0" w:color="auto"/>
              <w:bottom w:val="single" w:sz="4" w:space="0" w:color="auto"/>
              <w:right w:val="single" w:sz="4" w:space="0" w:color="auto"/>
            </w:tcBorders>
            <w:shd w:val="clear" w:color="auto" w:fill="auto"/>
            <w:vAlign w:val="center"/>
            <w:hideMark/>
          </w:tcPr>
          <w:p w:rsidR="008A36CF" w:rsidRPr="005F04DD" w:rsidRDefault="008A36CF" w:rsidP="00E14C19">
            <w:pPr>
              <w:keepNext/>
              <w:keepLines/>
              <w:rPr>
                <w:rFonts w:cs="Arial"/>
                <w:color w:val="000000"/>
                <w:sz w:val="20"/>
                <w:szCs w:val="20"/>
                <w:lang w:eastAsia="fr-FR"/>
              </w:rPr>
            </w:pPr>
            <w:r w:rsidRPr="005F04DD">
              <w:rPr>
                <w:rFonts w:cs="Arial"/>
                <w:color w:val="000000"/>
                <w:sz w:val="20"/>
                <w:szCs w:val="20"/>
                <w:lang w:eastAsia="fr-FR"/>
              </w:rPr>
              <w:t>Rural</w:t>
            </w:r>
            <w:r w:rsidR="00B35D58">
              <w:rPr>
                <w:rFonts w:cs="Arial"/>
                <w:color w:val="000000"/>
                <w:sz w:val="20"/>
                <w:szCs w:val="20"/>
                <w:lang w:eastAsia="fr-FR"/>
              </w:rPr>
              <w:t xml:space="preserve"> </w:t>
            </w:r>
          </w:p>
        </w:tc>
        <w:tc>
          <w:tcPr>
            <w:tcW w:w="65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25,0</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37,4</w:t>
            </w:r>
          </w:p>
        </w:tc>
        <w:tc>
          <w:tcPr>
            <w:tcW w:w="54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37,6</w:t>
            </w:r>
          </w:p>
        </w:tc>
        <w:tc>
          <w:tcPr>
            <w:tcW w:w="59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29,0</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10,3</w:t>
            </w:r>
          </w:p>
        </w:tc>
        <w:tc>
          <w:tcPr>
            <w:tcW w:w="60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60,8</w:t>
            </w:r>
          </w:p>
        </w:tc>
        <w:tc>
          <w:tcPr>
            <w:tcW w:w="62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69,2</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1,5</w:t>
            </w:r>
          </w:p>
        </w:tc>
        <w:tc>
          <w:tcPr>
            <w:tcW w:w="66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29,3</w:t>
            </w:r>
          </w:p>
        </w:tc>
        <w:tc>
          <w:tcPr>
            <w:tcW w:w="56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72,1</w:t>
            </w:r>
          </w:p>
        </w:tc>
        <w:tc>
          <w:tcPr>
            <w:tcW w:w="55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2,3</w:t>
            </w:r>
          </w:p>
        </w:tc>
        <w:tc>
          <w:tcPr>
            <w:tcW w:w="5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25,6</w:t>
            </w:r>
          </w:p>
        </w:tc>
        <w:tc>
          <w:tcPr>
            <w:tcW w:w="6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1236</w:t>
            </w:r>
          </w:p>
        </w:tc>
      </w:tr>
      <w:tr w:rsidR="008A36CF" w:rsidRPr="005F04DD" w:rsidTr="0008459D">
        <w:tc>
          <w:tcPr>
            <w:tcW w:w="1418" w:type="dxa"/>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rPr>
                <w:rFonts w:cs="Arial"/>
                <w:bCs/>
                <w:color w:val="000000"/>
                <w:sz w:val="20"/>
                <w:szCs w:val="20"/>
                <w:lang w:eastAsia="fr-FR"/>
              </w:rPr>
            </w:pPr>
            <w:r w:rsidRPr="005F04DD">
              <w:rPr>
                <w:rFonts w:cs="Arial"/>
                <w:bCs/>
                <w:color w:val="000000"/>
                <w:sz w:val="20"/>
                <w:szCs w:val="20"/>
                <w:lang w:eastAsia="fr-FR"/>
              </w:rPr>
              <w:t>Sexe</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 </w:t>
            </w:r>
          </w:p>
        </w:tc>
      </w:tr>
      <w:tr w:rsidR="008A36CF" w:rsidRPr="005F04DD" w:rsidTr="0008459D">
        <w:tc>
          <w:tcPr>
            <w:tcW w:w="1418" w:type="dxa"/>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rPr>
                <w:rFonts w:cs="Arial"/>
                <w:color w:val="000000"/>
                <w:sz w:val="20"/>
                <w:szCs w:val="20"/>
                <w:lang w:eastAsia="fr-FR"/>
              </w:rPr>
            </w:pPr>
            <w:r w:rsidRPr="005F04DD">
              <w:rPr>
                <w:rFonts w:cs="Arial"/>
                <w:color w:val="000000"/>
                <w:sz w:val="20"/>
                <w:szCs w:val="20"/>
                <w:lang w:eastAsia="fr-FR"/>
              </w:rPr>
              <w:t>Masculin</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25,6</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40,5</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34,0</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34,3</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14,3</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51,4</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72,9</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1,4</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25,7</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75,4</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2,5</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22,1</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630</w:t>
            </w:r>
          </w:p>
        </w:tc>
      </w:tr>
      <w:tr w:rsidR="008A36CF" w:rsidRPr="005F04DD" w:rsidTr="0008459D">
        <w:tc>
          <w:tcPr>
            <w:tcW w:w="1418" w:type="dxa"/>
            <w:tcBorders>
              <w:top w:val="nil"/>
              <w:left w:val="single" w:sz="4" w:space="0" w:color="auto"/>
              <w:bottom w:val="single" w:sz="4" w:space="0" w:color="auto"/>
              <w:right w:val="single" w:sz="4" w:space="0" w:color="auto"/>
            </w:tcBorders>
            <w:shd w:val="clear" w:color="auto" w:fill="auto"/>
            <w:vAlign w:val="center"/>
            <w:hideMark/>
          </w:tcPr>
          <w:p w:rsidR="008A36CF" w:rsidRPr="005F04DD" w:rsidRDefault="008A36CF" w:rsidP="00E14C19">
            <w:pPr>
              <w:keepNext/>
              <w:keepLines/>
              <w:rPr>
                <w:rFonts w:cs="Arial"/>
                <w:color w:val="000000"/>
                <w:sz w:val="20"/>
                <w:szCs w:val="20"/>
                <w:lang w:eastAsia="fr-FR"/>
              </w:rPr>
            </w:pPr>
            <w:r w:rsidRPr="005F04DD">
              <w:rPr>
                <w:rFonts w:cs="Arial"/>
                <w:color w:val="000000"/>
                <w:sz w:val="20"/>
                <w:szCs w:val="20"/>
                <w:lang w:eastAsia="fr-FR"/>
              </w:rPr>
              <w:t>Féminin</w:t>
            </w:r>
            <w:r w:rsidR="00B35D58">
              <w:rPr>
                <w:rFonts w:cs="Arial"/>
                <w:color w:val="000000"/>
                <w:sz w:val="20"/>
                <w:szCs w:val="20"/>
                <w:lang w:eastAsia="fr-FR"/>
              </w:rPr>
              <w:t xml:space="preserve"> </w:t>
            </w:r>
          </w:p>
        </w:tc>
        <w:tc>
          <w:tcPr>
            <w:tcW w:w="65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25,0</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35,3</w:t>
            </w:r>
          </w:p>
        </w:tc>
        <w:tc>
          <w:tcPr>
            <w:tcW w:w="54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39,7</w:t>
            </w:r>
          </w:p>
        </w:tc>
        <w:tc>
          <w:tcPr>
            <w:tcW w:w="59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26,3</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7,9</w:t>
            </w:r>
          </w:p>
        </w:tc>
        <w:tc>
          <w:tcPr>
            <w:tcW w:w="60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65,8</w:t>
            </w:r>
          </w:p>
        </w:tc>
        <w:tc>
          <w:tcPr>
            <w:tcW w:w="62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67,3</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2,1</w:t>
            </w:r>
          </w:p>
        </w:tc>
        <w:tc>
          <w:tcPr>
            <w:tcW w:w="66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30,6</w:t>
            </w:r>
          </w:p>
        </w:tc>
        <w:tc>
          <w:tcPr>
            <w:tcW w:w="56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70,7</w:t>
            </w:r>
          </w:p>
        </w:tc>
        <w:tc>
          <w:tcPr>
            <w:tcW w:w="55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2,2</w:t>
            </w:r>
          </w:p>
        </w:tc>
        <w:tc>
          <w:tcPr>
            <w:tcW w:w="5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27,2</w:t>
            </w:r>
          </w:p>
        </w:tc>
        <w:tc>
          <w:tcPr>
            <w:tcW w:w="6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1012</w:t>
            </w:r>
          </w:p>
        </w:tc>
      </w:tr>
      <w:tr w:rsidR="008A36CF" w:rsidRPr="005F04DD" w:rsidTr="0008459D">
        <w:trPr>
          <w:trHeight w:val="255"/>
        </w:trPr>
        <w:tc>
          <w:tcPr>
            <w:tcW w:w="624" w:type="dxa"/>
            <w:gridSpan w:val="14"/>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jc w:val="left"/>
              <w:rPr>
                <w:rFonts w:cs="Arial"/>
                <w:color w:val="000000"/>
                <w:sz w:val="20"/>
                <w:szCs w:val="20"/>
                <w:lang w:eastAsia="fr-FR"/>
              </w:rPr>
            </w:pPr>
            <w:r>
              <w:rPr>
                <w:rFonts w:cs="Arial"/>
                <w:bCs/>
                <w:color w:val="000000"/>
                <w:sz w:val="20"/>
                <w:szCs w:val="20"/>
                <w:lang w:eastAsia="fr-FR"/>
              </w:rPr>
              <w:t>Niveau d'instruction</w:t>
            </w:r>
          </w:p>
        </w:tc>
      </w:tr>
      <w:tr w:rsidR="008A36CF" w:rsidRPr="005F04DD" w:rsidTr="0008459D">
        <w:trPr>
          <w:trHeight w:val="255"/>
        </w:trPr>
        <w:tc>
          <w:tcPr>
            <w:tcW w:w="1418" w:type="dxa"/>
            <w:tcBorders>
              <w:top w:val="nil"/>
              <w:left w:val="single" w:sz="4" w:space="0" w:color="auto"/>
              <w:bottom w:val="nil"/>
              <w:right w:val="single" w:sz="4" w:space="0" w:color="auto"/>
            </w:tcBorders>
            <w:shd w:val="clear" w:color="auto" w:fill="auto"/>
            <w:vAlign w:val="center"/>
            <w:hideMark/>
          </w:tcPr>
          <w:p w:rsidR="008A36CF" w:rsidRPr="005F04DD" w:rsidRDefault="008A36CF" w:rsidP="00E14C19">
            <w:pPr>
              <w:keepNext/>
              <w:keepLines/>
              <w:rPr>
                <w:rFonts w:cs="Arial"/>
                <w:color w:val="000000"/>
                <w:sz w:val="20"/>
                <w:szCs w:val="20"/>
                <w:lang w:eastAsia="fr-FR"/>
              </w:rPr>
            </w:pPr>
            <w:r w:rsidRPr="005F04DD">
              <w:rPr>
                <w:rFonts w:cs="Arial"/>
                <w:color w:val="000000"/>
                <w:sz w:val="20"/>
                <w:szCs w:val="20"/>
                <w:lang w:eastAsia="fr-FR"/>
              </w:rPr>
              <w:t>Aucun</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21,9</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29,6</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48,5</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25,1</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6,2</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68,7</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52,6</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1,1</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46,2</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57,2</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1,5</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41,3</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530</w:t>
            </w:r>
          </w:p>
        </w:tc>
      </w:tr>
      <w:tr w:rsidR="008A36CF" w:rsidRPr="005F04DD" w:rsidTr="0008459D">
        <w:trPr>
          <w:trHeight w:val="255"/>
        </w:trPr>
        <w:tc>
          <w:tcPr>
            <w:tcW w:w="1418" w:type="dxa"/>
            <w:tcBorders>
              <w:top w:val="nil"/>
              <w:left w:val="single" w:sz="4" w:space="0" w:color="auto"/>
              <w:bottom w:val="nil"/>
              <w:right w:val="single" w:sz="4" w:space="0" w:color="auto"/>
            </w:tcBorders>
            <w:shd w:val="clear" w:color="auto" w:fill="auto"/>
            <w:noWrap/>
            <w:vAlign w:val="center"/>
            <w:hideMark/>
          </w:tcPr>
          <w:p w:rsidR="008A36CF" w:rsidRPr="005F04DD" w:rsidRDefault="008A36CF" w:rsidP="00E14C19">
            <w:pPr>
              <w:keepNext/>
              <w:keepLines/>
              <w:jc w:val="left"/>
              <w:rPr>
                <w:rFonts w:cs="Arial"/>
                <w:color w:val="000000"/>
                <w:sz w:val="20"/>
                <w:szCs w:val="20"/>
                <w:lang w:eastAsia="fr-FR"/>
              </w:rPr>
            </w:pPr>
            <w:r w:rsidRPr="005F04DD">
              <w:rPr>
                <w:rFonts w:cs="Arial"/>
                <w:color w:val="000000"/>
                <w:sz w:val="20"/>
                <w:szCs w:val="20"/>
                <w:lang w:eastAsia="fr-FR"/>
              </w:rPr>
              <w:t>Primaire</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23,5</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30,2</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46,3</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22,1</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8,6</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69,3</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63,8</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1,9</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34,3</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67,1</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2,4</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30,5</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417</w:t>
            </w:r>
          </w:p>
        </w:tc>
      </w:tr>
      <w:tr w:rsidR="008A36CF" w:rsidRPr="005F04DD" w:rsidTr="0008459D">
        <w:tc>
          <w:tcPr>
            <w:tcW w:w="1418" w:type="dxa"/>
            <w:tcBorders>
              <w:top w:val="nil"/>
              <w:left w:val="single" w:sz="4" w:space="0" w:color="auto"/>
              <w:bottom w:val="nil"/>
              <w:right w:val="single" w:sz="4" w:space="0" w:color="auto"/>
            </w:tcBorders>
            <w:shd w:val="clear" w:color="auto" w:fill="auto"/>
            <w:noWrap/>
            <w:vAlign w:val="center"/>
            <w:hideMark/>
          </w:tcPr>
          <w:p w:rsidR="008A36CF" w:rsidRPr="005F04DD" w:rsidRDefault="008A36CF" w:rsidP="00E14C19">
            <w:pPr>
              <w:keepNext/>
              <w:keepLines/>
              <w:jc w:val="left"/>
              <w:rPr>
                <w:rFonts w:cs="Arial"/>
                <w:color w:val="000000"/>
                <w:sz w:val="20"/>
                <w:szCs w:val="20"/>
                <w:lang w:eastAsia="fr-FR"/>
              </w:rPr>
            </w:pPr>
            <w:r w:rsidRPr="005F04DD">
              <w:rPr>
                <w:rFonts w:cs="Arial"/>
                <w:color w:val="000000"/>
                <w:sz w:val="20"/>
                <w:szCs w:val="20"/>
                <w:lang w:eastAsia="fr-FR"/>
              </w:rPr>
              <w:t>Collège</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30,7</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43,0</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26,3</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33,6</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12,9</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53,6</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84,3</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2,7</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13,1</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86,0</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2,9</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11,1</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521</w:t>
            </w:r>
          </w:p>
        </w:tc>
      </w:tr>
      <w:tr w:rsidR="008A36CF" w:rsidRPr="005F04DD" w:rsidTr="0008459D">
        <w:tc>
          <w:tcPr>
            <w:tcW w:w="1418" w:type="dxa"/>
            <w:tcBorders>
              <w:top w:val="nil"/>
              <w:left w:val="single" w:sz="4" w:space="0" w:color="auto"/>
              <w:bottom w:val="nil"/>
              <w:right w:val="single" w:sz="4" w:space="0" w:color="auto"/>
            </w:tcBorders>
            <w:shd w:val="clear" w:color="auto" w:fill="auto"/>
            <w:noWrap/>
            <w:vAlign w:val="center"/>
            <w:hideMark/>
          </w:tcPr>
          <w:p w:rsidR="008A36CF" w:rsidRPr="005F04DD" w:rsidRDefault="008A36CF" w:rsidP="00E14C19">
            <w:pPr>
              <w:keepNext/>
              <w:keepLines/>
              <w:jc w:val="left"/>
              <w:rPr>
                <w:rFonts w:cs="Arial"/>
                <w:color w:val="000000"/>
                <w:sz w:val="20"/>
                <w:szCs w:val="20"/>
                <w:lang w:eastAsia="fr-FR"/>
              </w:rPr>
            </w:pPr>
            <w:r w:rsidRPr="005F04DD">
              <w:rPr>
                <w:rFonts w:cs="Arial"/>
                <w:color w:val="000000"/>
                <w:sz w:val="20"/>
                <w:szCs w:val="20"/>
                <w:lang w:eastAsia="fr-FR"/>
              </w:rPr>
              <w:t>Lycée</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27,6</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55,9</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16,5</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43,3</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21,3</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35,4</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88,2</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1,6</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10,2</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90,6</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3,9</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5,5</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127</w:t>
            </w:r>
          </w:p>
        </w:tc>
      </w:tr>
      <w:tr w:rsidR="008A36CF" w:rsidRPr="005F04DD" w:rsidTr="0008459D">
        <w:tc>
          <w:tcPr>
            <w:tcW w:w="1418" w:type="dxa"/>
            <w:tcBorders>
              <w:top w:val="nil"/>
              <w:left w:val="single" w:sz="4" w:space="0" w:color="auto"/>
              <w:bottom w:val="nil"/>
              <w:right w:val="single" w:sz="4" w:space="0" w:color="auto"/>
            </w:tcBorders>
            <w:shd w:val="clear" w:color="auto" w:fill="auto"/>
            <w:noWrap/>
            <w:vAlign w:val="center"/>
            <w:hideMark/>
          </w:tcPr>
          <w:p w:rsidR="008A36CF" w:rsidRPr="005F04DD" w:rsidRDefault="008A36CF" w:rsidP="00E14C19">
            <w:pPr>
              <w:keepNext/>
              <w:keepLines/>
              <w:jc w:val="left"/>
              <w:rPr>
                <w:rFonts w:cs="Arial"/>
                <w:color w:val="000000"/>
                <w:sz w:val="20"/>
                <w:szCs w:val="20"/>
                <w:lang w:eastAsia="fr-FR"/>
              </w:rPr>
            </w:pPr>
            <w:r w:rsidRPr="005F04DD">
              <w:rPr>
                <w:rFonts w:cs="Arial"/>
                <w:color w:val="000000"/>
                <w:sz w:val="20"/>
                <w:szCs w:val="20"/>
                <w:lang w:eastAsia="fr-FR"/>
              </w:rPr>
              <w:t>Professionnel</w:t>
            </w:r>
            <w:r w:rsidR="00B35D58">
              <w:rPr>
                <w:rFonts w:cs="Arial"/>
                <w:color w:val="000000"/>
                <w:sz w:val="20"/>
                <w:szCs w:val="20"/>
                <w:lang w:eastAsia="fr-FR"/>
              </w:rPr>
              <w:t xml:space="preserve"> </w:t>
            </w:r>
          </w:p>
        </w:tc>
        <w:tc>
          <w:tcPr>
            <w:tcW w:w="65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8,3</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79,2</w:t>
            </w:r>
          </w:p>
        </w:tc>
        <w:tc>
          <w:tcPr>
            <w:tcW w:w="54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12,5</w:t>
            </w:r>
          </w:p>
        </w:tc>
        <w:tc>
          <w:tcPr>
            <w:tcW w:w="598"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75,0</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16,7</w:t>
            </w:r>
          </w:p>
        </w:tc>
        <w:tc>
          <w:tcPr>
            <w:tcW w:w="605"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8,3</w:t>
            </w:r>
          </w:p>
        </w:tc>
        <w:tc>
          <w:tcPr>
            <w:tcW w:w="62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95,8</w:t>
            </w:r>
          </w:p>
        </w:tc>
        <w:tc>
          <w:tcPr>
            <w:tcW w:w="64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0,0</w:t>
            </w:r>
          </w:p>
        </w:tc>
        <w:tc>
          <w:tcPr>
            <w:tcW w:w="66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4,2</w:t>
            </w:r>
          </w:p>
        </w:tc>
        <w:tc>
          <w:tcPr>
            <w:tcW w:w="564"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95,8</w:t>
            </w:r>
          </w:p>
        </w:tc>
        <w:tc>
          <w:tcPr>
            <w:tcW w:w="551"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0,0</w:t>
            </w:r>
          </w:p>
        </w:tc>
        <w:tc>
          <w:tcPr>
            <w:tcW w:w="5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4,2</w:t>
            </w:r>
          </w:p>
        </w:tc>
        <w:tc>
          <w:tcPr>
            <w:tcW w:w="689" w:type="dxa"/>
            <w:tcBorders>
              <w:top w:val="nil"/>
              <w:left w:val="nil"/>
              <w:bottom w:val="nil"/>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24</w:t>
            </w:r>
          </w:p>
        </w:tc>
      </w:tr>
      <w:tr w:rsidR="008A36CF" w:rsidRPr="005F04DD" w:rsidTr="0008459D">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left"/>
              <w:rPr>
                <w:rFonts w:cs="Arial"/>
                <w:color w:val="000000"/>
                <w:sz w:val="20"/>
                <w:szCs w:val="20"/>
                <w:lang w:eastAsia="fr-FR"/>
              </w:rPr>
            </w:pPr>
            <w:r w:rsidRPr="005F04DD">
              <w:rPr>
                <w:rFonts w:cs="Arial"/>
                <w:color w:val="000000"/>
                <w:sz w:val="20"/>
                <w:szCs w:val="20"/>
                <w:lang w:eastAsia="fr-FR"/>
              </w:rPr>
              <w:t>Universitaire</w:t>
            </w:r>
            <w:r w:rsidR="00B35D58">
              <w:rPr>
                <w:rFonts w:cs="Arial"/>
                <w:color w:val="000000"/>
                <w:sz w:val="20"/>
                <w:szCs w:val="20"/>
                <w:lang w:eastAsia="fr-FR"/>
              </w:rPr>
              <w:t xml:space="preserve"> </w:t>
            </w:r>
          </w:p>
        </w:tc>
        <w:tc>
          <w:tcPr>
            <w:tcW w:w="65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13,0</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65,2</w:t>
            </w:r>
          </w:p>
        </w:tc>
        <w:tc>
          <w:tcPr>
            <w:tcW w:w="54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21,7</w:t>
            </w:r>
          </w:p>
        </w:tc>
        <w:tc>
          <w:tcPr>
            <w:tcW w:w="59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39,1</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13,0</w:t>
            </w:r>
          </w:p>
        </w:tc>
        <w:tc>
          <w:tcPr>
            <w:tcW w:w="60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47,8</w:t>
            </w:r>
          </w:p>
        </w:tc>
        <w:tc>
          <w:tcPr>
            <w:tcW w:w="62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91,3</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0,0</w:t>
            </w:r>
          </w:p>
        </w:tc>
        <w:tc>
          <w:tcPr>
            <w:tcW w:w="66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8,7</w:t>
            </w:r>
          </w:p>
        </w:tc>
        <w:tc>
          <w:tcPr>
            <w:tcW w:w="56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91,3</w:t>
            </w:r>
          </w:p>
        </w:tc>
        <w:tc>
          <w:tcPr>
            <w:tcW w:w="55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0,0</w:t>
            </w:r>
          </w:p>
        </w:tc>
        <w:tc>
          <w:tcPr>
            <w:tcW w:w="5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8,7</w:t>
            </w:r>
          </w:p>
        </w:tc>
        <w:tc>
          <w:tcPr>
            <w:tcW w:w="6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color w:val="000000"/>
                <w:sz w:val="20"/>
                <w:szCs w:val="20"/>
                <w:lang w:eastAsia="fr-FR"/>
              </w:rPr>
            </w:pPr>
            <w:r w:rsidRPr="005F04DD">
              <w:rPr>
                <w:rFonts w:cs="Arial"/>
                <w:color w:val="000000"/>
                <w:sz w:val="20"/>
                <w:szCs w:val="20"/>
                <w:lang w:eastAsia="fr-FR"/>
              </w:rPr>
              <w:t>23</w:t>
            </w:r>
          </w:p>
        </w:tc>
      </w:tr>
      <w:tr w:rsidR="008A36CF" w:rsidRPr="005F04DD" w:rsidTr="0008459D">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left"/>
              <w:rPr>
                <w:rFonts w:cs="Arial"/>
                <w:bCs/>
                <w:color w:val="000000"/>
                <w:sz w:val="20"/>
                <w:szCs w:val="20"/>
                <w:lang w:eastAsia="fr-FR"/>
              </w:rPr>
            </w:pPr>
            <w:r w:rsidRPr="005F04DD">
              <w:rPr>
                <w:rFonts w:cs="Arial"/>
                <w:bCs/>
                <w:color w:val="000000"/>
                <w:sz w:val="20"/>
                <w:szCs w:val="20"/>
                <w:lang w:eastAsia="fr-FR"/>
              </w:rPr>
              <w:t>Total</w:t>
            </w:r>
          </w:p>
        </w:tc>
        <w:tc>
          <w:tcPr>
            <w:tcW w:w="65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25,2</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37,3</w:t>
            </w:r>
          </w:p>
        </w:tc>
        <w:tc>
          <w:tcPr>
            <w:tcW w:w="54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37,5</w:t>
            </w:r>
          </w:p>
        </w:tc>
        <w:tc>
          <w:tcPr>
            <w:tcW w:w="598"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29,4</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10,4</w:t>
            </w:r>
          </w:p>
        </w:tc>
        <w:tc>
          <w:tcPr>
            <w:tcW w:w="605"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60,3</w:t>
            </w:r>
          </w:p>
        </w:tc>
        <w:tc>
          <w:tcPr>
            <w:tcW w:w="62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69,4</w:t>
            </w:r>
          </w:p>
        </w:tc>
        <w:tc>
          <w:tcPr>
            <w:tcW w:w="64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1,8</w:t>
            </w:r>
          </w:p>
        </w:tc>
        <w:tc>
          <w:tcPr>
            <w:tcW w:w="66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28,7</w:t>
            </w:r>
          </w:p>
        </w:tc>
        <w:tc>
          <w:tcPr>
            <w:tcW w:w="564"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72,5</w:t>
            </w:r>
          </w:p>
        </w:tc>
        <w:tc>
          <w:tcPr>
            <w:tcW w:w="551"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2,3</w:t>
            </w:r>
          </w:p>
        </w:tc>
        <w:tc>
          <w:tcPr>
            <w:tcW w:w="5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25,2</w:t>
            </w:r>
          </w:p>
        </w:tc>
        <w:tc>
          <w:tcPr>
            <w:tcW w:w="689" w:type="dxa"/>
            <w:tcBorders>
              <w:top w:val="nil"/>
              <w:left w:val="nil"/>
              <w:bottom w:val="single" w:sz="4" w:space="0" w:color="auto"/>
              <w:right w:val="single" w:sz="4" w:space="0" w:color="auto"/>
            </w:tcBorders>
            <w:shd w:val="clear" w:color="auto" w:fill="auto"/>
            <w:noWrap/>
            <w:vAlign w:val="center"/>
            <w:hideMark/>
          </w:tcPr>
          <w:p w:rsidR="008A36CF" w:rsidRPr="005F04DD" w:rsidRDefault="008A36CF" w:rsidP="00E14C19">
            <w:pPr>
              <w:keepNext/>
              <w:keepLines/>
              <w:jc w:val="right"/>
              <w:rPr>
                <w:rFonts w:cs="Arial"/>
                <w:bCs/>
                <w:color w:val="000000"/>
                <w:sz w:val="20"/>
                <w:szCs w:val="20"/>
                <w:lang w:eastAsia="fr-FR"/>
              </w:rPr>
            </w:pPr>
            <w:r w:rsidRPr="005F04DD">
              <w:rPr>
                <w:rFonts w:cs="Arial"/>
                <w:bCs/>
                <w:color w:val="000000"/>
                <w:sz w:val="20"/>
                <w:szCs w:val="20"/>
                <w:lang w:eastAsia="fr-FR"/>
              </w:rPr>
              <w:t>1642</w:t>
            </w:r>
          </w:p>
        </w:tc>
      </w:tr>
    </w:tbl>
    <w:p w:rsidR="008A36CF" w:rsidRDefault="008A36CF" w:rsidP="00E14C19">
      <w:pPr>
        <w:keepNext/>
        <w:keepLines/>
        <w:jc w:val="left"/>
        <w:rPr>
          <w:rFonts w:cs="Arial"/>
        </w:rPr>
      </w:pPr>
      <w:r>
        <w:rPr>
          <w:rFonts w:cs="Arial"/>
        </w:rPr>
        <w:br w:type="page"/>
      </w:r>
    </w:p>
    <w:p w:rsidR="008443A0" w:rsidRPr="00CE3AD4" w:rsidRDefault="00C52BFA" w:rsidP="00E14C19">
      <w:pPr>
        <w:pStyle w:val="Titre3"/>
      </w:pPr>
      <w:bookmarkStart w:id="127" w:name="_Toc490814296"/>
      <w:r>
        <w:t>VII.</w:t>
      </w:r>
      <w:r w:rsidR="008443A0" w:rsidRPr="00CE3AD4">
        <w:t>2.</w:t>
      </w:r>
      <w:r w:rsidR="00CE3AD4" w:rsidRPr="00CE3AD4">
        <w:t>5</w:t>
      </w:r>
      <w:r w:rsidR="008443A0" w:rsidRPr="00CE3AD4">
        <w:tab/>
        <w:t>Mutilations génitales féminines</w:t>
      </w:r>
      <w:bookmarkEnd w:id="127"/>
      <w:r w:rsidR="008443A0" w:rsidRPr="00CE3AD4">
        <w:t xml:space="preserve"> </w:t>
      </w:r>
    </w:p>
    <w:p w:rsidR="00F44755" w:rsidRPr="000D4A52" w:rsidRDefault="00A42892" w:rsidP="00E14C19">
      <w:pPr>
        <w:keepNext/>
        <w:keepLines/>
        <w:rPr>
          <w:sz w:val="16"/>
        </w:rPr>
      </w:pPr>
      <w:r>
        <w:rPr>
          <w:noProof/>
          <w:lang w:eastAsia="fr-FR"/>
        </w:rPr>
        <mc:AlternateContent>
          <mc:Choice Requires="wps">
            <w:drawing>
              <wp:anchor distT="0" distB="0" distL="114300" distR="114300" simplePos="0" relativeHeight="251676160" behindDoc="0" locked="0" layoutInCell="1" allowOverlap="1" wp14:anchorId="2F30FDD6" wp14:editId="7E1F2095">
                <wp:simplePos x="0" y="0"/>
                <wp:positionH relativeFrom="margin">
                  <wp:align>right</wp:align>
                </wp:positionH>
                <wp:positionV relativeFrom="margin">
                  <wp:posOffset>326390</wp:posOffset>
                </wp:positionV>
                <wp:extent cx="3301365" cy="8356600"/>
                <wp:effectExtent l="0" t="0" r="13335" b="25400"/>
                <wp:wrapSquare wrapText="bothSides"/>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835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004F" w:rsidRPr="00017D28" w:rsidRDefault="008D004F" w:rsidP="00B177F8">
                            <w:pPr>
                              <w:rPr>
                                <w:rFonts w:asciiTheme="minorHAnsi" w:hAnsiTheme="minorHAnsi"/>
                                <w:sz w:val="20"/>
                                <w:szCs w:val="20"/>
                              </w:rPr>
                            </w:pPr>
                            <w:r w:rsidRPr="00017D28">
                              <w:rPr>
                                <w:rFonts w:asciiTheme="minorHAnsi" w:hAnsiTheme="minorHAnsi"/>
                                <w:sz w:val="20"/>
                                <w:szCs w:val="20"/>
                              </w:rPr>
                              <w:t>Les principaux résultats :</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Les mutilations génitales féminines constituent une pratique dont l’existence est bien reconnue par les jeunes dans 97% des cas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Cette pratique est très populaire au niveau des jeunes, 79% d’entre eux seraient favorables au maintien et à la poursuite de celle-ci</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57% des jeunes interrogés pensent que cette pratique est une exigence de la religion</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La proportion de jeunes qui a l’intention d’exciser  à l’avenir leur fille est de 81%. Ce taux est de 85% chez les jeunes filles et 74% chez les garçons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 motif principal invoqué par les jeunes qui ont l’intention d’exciser leur fille est le respect de la tradition dans 74% des cas. . Ce motif a été mentionné par les filles dans  78% des cas et par les garçons dans 66% des cas.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 xml:space="preserve">Les jeunes attribuent la non maitrise de la sexualité des filles à leur non excision  dans 72% des cas. Cette proportion est de 67% chez les garçons et 74% chez les filles </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 xml:space="preserve"> Et à contrario, les jeunes attribuent la maitrise de la sexualité des filles à leur excision dans 73% des cas  dont 66% chez les garçons et 77% chez les filles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La stigmatisation des filles non excisées pour les pousser à être excisées par le harcèlement  est une pratique reconnue  par les jeunes dans 88% des cas  dont 84% par les jeunes garçons et 90% par les jeunes filles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Dans le même ordre d’idée, les injures des filles non excisées pour les incitées à être excisées sont une pratique reconnues par 87% des jeunes dont 83% par les garçons et 89% par les jeunes filles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Les moqueries comme éléments incitateurs des filles non excisées à être excisées sont aussi reconnues par 88% des jeunes dont 86% par les garçons et 90% par les filles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 xml:space="preserve">Parler de la pratique des mutilations génitales féminines à leurs parents est considéré comme un sujet tabou par  les jeunes dans 48% des cas  </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88% des jeunes ne sont pas d’accord  sur le fait que leur</w:t>
                            </w:r>
                            <w:r>
                              <w:rPr>
                                <w:rFonts w:asciiTheme="minorHAnsi" w:hAnsiTheme="minorHAnsi"/>
                                <w:sz w:val="20"/>
                                <w:szCs w:val="20"/>
                              </w:rPr>
                              <w:t>s</w:t>
                            </w:r>
                            <w:r w:rsidRPr="00017D28">
                              <w:rPr>
                                <w:rFonts w:asciiTheme="minorHAnsi" w:hAnsiTheme="minorHAnsi"/>
                                <w:sz w:val="20"/>
                                <w:szCs w:val="20"/>
                              </w:rPr>
                              <w:t xml:space="preserve"> parents les encourage</w:t>
                            </w:r>
                            <w:r>
                              <w:rPr>
                                <w:rFonts w:asciiTheme="minorHAnsi" w:hAnsiTheme="minorHAnsi"/>
                                <w:sz w:val="20"/>
                                <w:szCs w:val="20"/>
                              </w:rPr>
                              <w:t>nt</w:t>
                            </w:r>
                            <w:r w:rsidRPr="00017D28">
                              <w:rPr>
                                <w:rFonts w:asciiTheme="minorHAnsi" w:hAnsiTheme="minorHAnsi"/>
                                <w:sz w:val="20"/>
                                <w:szCs w:val="20"/>
                              </w:rPr>
                              <w:t xml:space="preserve"> à ne pas exciser leur fille et au sujet des religieux, 73% des jeunes estiment ne pas être d’accord que les religieux  les encouragent à ne pas exciser leur fille</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Les mutilations génitales féminines sont une pratique très fréquente : 95% [92.92-96.87] des jeunes filles interrogées affirment avoir été excisée. Cette proportion est de 95% [87.51-98.28]  dans la région de  Faranah ; de 96% [91.83-98.28] dans la région de Kindia, de 97% [92.62 – 99.24] dans la région de Labé et 91% [84.07 – 95.63] dans la région de Mamou. Selon le lieu de résidence, la proportion de filles excisée est de 93% [85.87-96.78] en milieu urbain et de 96% [93.29 -97.52] en milieu rural.</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Les mutilations génitales féminines sont pratiquées à un âge précoce  chez les filles 7,7 ans [7.51-7.89]. La moyenne d’âges des filles à l’excision est de 9 ans à  Faranah, 8 ans à Kindia, 6,6 ans à Labé et 7,7 ans à Mamou</w:t>
                            </w:r>
                            <w:r w:rsidRPr="00017D28">
                              <w:rPr>
                                <w:rFonts w:asciiTheme="minorHAnsi" w:hAnsiTheme="minorHAnsi"/>
                                <w:b/>
                                <w:sz w:val="20"/>
                                <w:szCs w:val="20"/>
                              </w:rPr>
                              <w:t>.</w:t>
                            </w:r>
                          </w:p>
                          <w:p w:rsidR="008D004F" w:rsidRPr="00017D28" w:rsidRDefault="008D004F" w:rsidP="00A15496">
                            <w:pPr>
                              <w:pStyle w:val="Titre7"/>
                            </w:pPr>
                            <w:r w:rsidRPr="00017D2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2" o:spid="_x0000_s1029" type="#_x0000_t202" style="position:absolute;left:0;text-align:left;margin-left:208.75pt;margin-top:25.7pt;width:259.95pt;height:658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" fillcolor="white [3201]" strokeweight=".5pt">
                <v:path arrowok="t"/>
                <v:textbox>
                  <w:txbxContent>
                    <w:p w:rsidR="008D004F" w:rsidRPr="00017D28" w:rsidRDefault="008D004F" w:rsidP="00B177F8">
                      <w:pPr>
                        <w:rPr>
                          <w:rFonts w:asciiTheme="minorHAnsi" w:hAnsiTheme="minorHAnsi"/>
                          <w:sz w:val="20"/>
                          <w:szCs w:val="20"/>
                        </w:rPr>
                      </w:pPr>
                      <w:r w:rsidRPr="00017D28">
                        <w:rPr>
                          <w:rFonts w:asciiTheme="minorHAnsi" w:hAnsiTheme="minorHAnsi"/>
                          <w:sz w:val="20"/>
                          <w:szCs w:val="20"/>
                        </w:rPr>
                        <w:t>Les principaux résultats :</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Les mutilations génitales féminines constituent une pratique dont l’existence est bien reconnue par les jeunes dans 97% des cas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Cette pratique est très populaire au niveau des jeunes, 79% d’entre eux seraient favorables au maintien et à la poursuite de celle-ci</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57% des jeunes interrogés pensent que cette pratique est une exigence de la religion</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La proportion de jeunes qui a l’intention d’exciser  à l’avenir leur fille est de 81%. Ce taux est de 85% chez les jeunes filles et 74% chez les garçons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 motif principal invoqué par les jeunes qui ont l’intention d’exciser leur fille est le respect de la tradition dans 74% des cas. . Ce motif a été mentionné par les filles dans  78% des cas et par les garçons dans 66% des cas.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 xml:space="preserve">Les jeunes attribuent la non maitrise de la sexualité des filles à leur non excision  dans 72% des cas. Cette proportion est de 67% chez les garçons et 74% chez les filles </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 xml:space="preserve"> Et à contrario, les jeunes attribuent la maitrise de la sexualité des filles à leur excision dans 73% des cas  dont 66% chez les garçons et 77% chez les filles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La stigmatisation des filles non excisées pour les pousser à être excisées par le harcèlement  est une pratique reconnue  par les jeunes dans 88% des cas  dont 84% par les jeunes garçons et 90% par les jeunes filles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Dans le même ordre d’idée, les injures des filles non excisées pour les incitées à être excisées sont une pratique reconnues par 87% des jeunes dont 83% par les garçons et 89% par les jeunes filles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Les moqueries comme éléments incitateurs des filles non excisées à être excisées sont aussi reconnues par 88% des jeunes dont 86% par les garçons et 90% par les filles</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 xml:space="preserve">Parler de la pratique des mutilations génitales féminines à leurs parents est considéré comme un sujet tabou par  les jeunes dans 48% des cas  </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88% des jeunes ne sont pas d’accord  sur le fait que leur</w:t>
                      </w:r>
                      <w:r>
                        <w:rPr>
                          <w:rFonts w:asciiTheme="minorHAnsi" w:hAnsiTheme="minorHAnsi"/>
                          <w:sz w:val="20"/>
                          <w:szCs w:val="20"/>
                        </w:rPr>
                        <w:t>s</w:t>
                      </w:r>
                      <w:r w:rsidRPr="00017D28">
                        <w:rPr>
                          <w:rFonts w:asciiTheme="minorHAnsi" w:hAnsiTheme="minorHAnsi"/>
                          <w:sz w:val="20"/>
                          <w:szCs w:val="20"/>
                        </w:rPr>
                        <w:t xml:space="preserve"> parents les encourage</w:t>
                      </w:r>
                      <w:r>
                        <w:rPr>
                          <w:rFonts w:asciiTheme="minorHAnsi" w:hAnsiTheme="minorHAnsi"/>
                          <w:sz w:val="20"/>
                          <w:szCs w:val="20"/>
                        </w:rPr>
                        <w:t>nt</w:t>
                      </w:r>
                      <w:r w:rsidRPr="00017D28">
                        <w:rPr>
                          <w:rFonts w:asciiTheme="minorHAnsi" w:hAnsiTheme="minorHAnsi"/>
                          <w:sz w:val="20"/>
                          <w:szCs w:val="20"/>
                        </w:rPr>
                        <w:t xml:space="preserve"> à ne pas exciser leur fille et au sujet des religieux, 73% des jeunes estiment ne pas être d’accord que les religieux  les encouragent à ne pas exciser leur fille</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Les mutilations génitales féminines sont une pratique très fréquente : 95% [92.92-96.87] des jeunes filles interrogées affirment avoir été excisée. Cette proportion est de 95% [87.51-98.28]  dans la région de  Faranah ; de 96% [91.83-98.28] dans la région de Kindia, de 97% [92.62 – 99.24] dans la région de Labé et 91% [84.07 – 95.63] dans la région de Mamou. Selon le lieu de résidence, la proportion de filles excisée est de 93% [85.87-96.78] en milieu urbain et de 96% [93.29 -97.52] en milieu rural.</w:t>
                      </w:r>
                    </w:p>
                    <w:p w:rsidR="008D004F" w:rsidRPr="00017D28" w:rsidRDefault="008D004F" w:rsidP="00017D28">
                      <w:pPr>
                        <w:rPr>
                          <w:rFonts w:asciiTheme="minorHAnsi" w:hAnsiTheme="minorHAnsi"/>
                          <w:sz w:val="20"/>
                          <w:szCs w:val="20"/>
                        </w:rPr>
                      </w:pPr>
                      <w:r w:rsidRPr="00017D28">
                        <w:rPr>
                          <w:rFonts w:asciiTheme="minorHAnsi" w:hAnsiTheme="minorHAnsi"/>
                          <w:sz w:val="20"/>
                          <w:szCs w:val="20"/>
                        </w:rPr>
                        <w:t>Les mutilations génitales féminines sont pratiquées à un âge précoce  chez les filles 7,7 ans [7.51-7.89]. La moyenne d’âges des filles à l’excision est de 9 ans à  Faranah, 8 ans à Kindia, 6,6 ans à Labé et 7,7 ans à Mamou</w:t>
                      </w:r>
                      <w:r w:rsidRPr="00017D28">
                        <w:rPr>
                          <w:rFonts w:asciiTheme="minorHAnsi" w:hAnsiTheme="minorHAnsi"/>
                          <w:b/>
                          <w:sz w:val="20"/>
                          <w:szCs w:val="20"/>
                        </w:rPr>
                        <w:t>.</w:t>
                      </w:r>
                    </w:p>
                    <w:p w:rsidR="008D004F" w:rsidRPr="00017D28" w:rsidRDefault="008D004F" w:rsidP="00A15496">
                      <w:pPr>
                        <w:pStyle w:val="Titre7"/>
                      </w:pPr>
                      <w:r w:rsidRPr="00017D28">
                        <w:t xml:space="preserve"> </w:t>
                      </w:r>
                    </w:p>
                  </w:txbxContent>
                </v:textbox>
                <w10:wrap type="square" anchorx="margin" anchory="margin"/>
              </v:shape>
            </w:pict>
          </mc:Fallback>
        </mc:AlternateContent>
      </w:r>
    </w:p>
    <w:p w:rsidR="008443A0" w:rsidRPr="002914E1" w:rsidRDefault="008443A0" w:rsidP="00E14C19">
      <w:pPr>
        <w:keepNext/>
        <w:keepLines/>
        <w:rPr>
          <w:rFonts w:cs="Arial"/>
        </w:rPr>
      </w:pPr>
      <w:r w:rsidRPr="002914E1">
        <w:rPr>
          <w:rFonts w:cs="Arial"/>
        </w:rPr>
        <w:t>Les mutilations génitales féminines sont définies comme étant une ablation totale ou partielle des organes génitaux externes de la fille. En Guinée, la pratique de l’excision est ancrée dans les normes sociales notamment au niveau des rites d’initiation. Compte tenu des multiples</w:t>
      </w:r>
      <w:r w:rsidR="004A70C3" w:rsidRPr="002914E1">
        <w:rPr>
          <w:rFonts w:cs="Arial"/>
        </w:rPr>
        <w:t xml:space="preserve"> conséquences de l’excision, de</w:t>
      </w:r>
      <w:r w:rsidRPr="002914E1">
        <w:rPr>
          <w:rFonts w:cs="Arial"/>
        </w:rPr>
        <w:t xml:space="preserve"> nombreuses mesures ont été prises pour renforcer les campagnes de sensibilisation en faveur de l’abandon total de l’excision. Ainsi l’excision est interdite par la loi L10/AN/2000</w:t>
      </w:r>
      <w:r w:rsidR="004A70C3" w:rsidRPr="002914E1">
        <w:rPr>
          <w:rFonts w:cs="Arial"/>
        </w:rPr>
        <w:t xml:space="preserve"> </w:t>
      </w:r>
      <w:r w:rsidRPr="002914E1">
        <w:rPr>
          <w:rFonts w:cs="Arial"/>
        </w:rPr>
        <w:t xml:space="preserve">portant sur la santé de la reproduction qui protège l’intégrité physique de la femme. </w:t>
      </w:r>
    </w:p>
    <w:p w:rsidR="00A07BE3" w:rsidRPr="00CE3AD4" w:rsidRDefault="008443A0" w:rsidP="00E14C19">
      <w:pPr>
        <w:keepNext/>
        <w:keepLines/>
        <w:rPr>
          <w:rFonts w:cs="Arial"/>
          <w:sz w:val="20"/>
        </w:rPr>
      </w:pPr>
      <w:r w:rsidRPr="00CE3AD4">
        <w:rPr>
          <w:rFonts w:cs="Arial"/>
          <w:sz w:val="20"/>
        </w:rPr>
        <w:t xml:space="preserve"> </w:t>
      </w:r>
    </w:p>
    <w:p w:rsidR="008443A0" w:rsidRPr="002914E1" w:rsidRDefault="00C52BFA" w:rsidP="00E14C19">
      <w:pPr>
        <w:pStyle w:val="Titre4"/>
      </w:pPr>
      <w:bookmarkStart w:id="128" w:name="_Toc490814297"/>
      <w:r>
        <w:t>VII.</w:t>
      </w:r>
      <w:r w:rsidR="008443A0" w:rsidRPr="002914E1">
        <w:t>2.</w:t>
      </w:r>
      <w:r w:rsidR="00CE3AD4">
        <w:t>5</w:t>
      </w:r>
      <w:r w:rsidR="008443A0" w:rsidRPr="002914E1">
        <w:t>.1</w:t>
      </w:r>
      <w:r w:rsidR="008443A0" w:rsidRPr="002914E1">
        <w:tab/>
        <w:t xml:space="preserve">Connaissance </w:t>
      </w:r>
      <w:r w:rsidR="00043209" w:rsidRPr="002914E1">
        <w:t>et comportement face à</w:t>
      </w:r>
      <w:r w:rsidR="008443A0" w:rsidRPr="002914E1">
        <w:t xml:space="preserve"> l’excision</w:t>
      </w:r>
      <w:bookmarkEnd w:id="128"/>
    </w:p>
    <w:p w:rsidR="008443A0" w:rsidRPr="00CE3AD4" w:rsidRDefault="008443A0" w:rsidP="00E14C19">
      <w:pPr>
        <w:keepNext/>
        <w:keepLines/>
        <w:rPr>
          <w:rFonts w:cs="Arial"/>
          <w:sz w:val="20"/>
        </w:rPr>
      </w:pPr>
    </w:p>
    <w:p w:rsidR="008443A0" w:rsidRPr="002914E1" w:rsidRDefault="008443A0" w:rsidP="00E14C19">
      <w:pPr>
        <w:keepNext/>
        <w:keepLines/>
        <w:rPr>
          <w:rFonts w:cs="Arial"/>
        </w:rPr>
      </w:pPr>
      <w:r w:rsidRPr="002914E1">
        <w:rPr>
          <w:rFonts w:cs="Arial"/>
        </w:rPr>
        <w:t>Les résultats présentés dans le tableau ci-après montrent que la presque totalité des jeunes de 15 à 24 ans ont entendu parler de l’excision (9</w:t>
      </w:r>
      <w:r w:rsidR="00E40F01">
        <w:rPr>
          <w:rFonts w:cs="Arial"/>
        </w:rPr>
        <w:t>7%</w:t>
      </w:r>
      <w:r w:rsidRPr="002914E1">
        <w:rPr>
          <w:rFonts w:cs="Arial"/>
        </w:rPr>
        <w:t xml:space="preserve">). </w:t>
      </w:r>
      <w:r w:rsidR="00E40F01">
        <w:rPr>
          <w:rFonts w:cs="Arial"/>
        </w:rPr>
        <w:t xml:space="preserve">La proportion des jeunes qui ont entendu parler des MGF est de 100% à Labé, 98% à Faranah et Kindia et 89% à </w:t>
      </w:r>
      <w:r w:rsidR="00473FCD">
        <w:rPr>
          <w:rFonts w:cs="Arial"/>
        </w:rPr>
        <w:t>Mamou</w:t>
      </w:r>
      <w:r w:rsidRPr="002914E1">
        <w:rPr>
          <w:rFonts w:cs="Arial"/>
        </w:rPr>
        <w:t>. On ne distingue pas fondamentalement de différence entre le milieu urbain et le milieu rural (9</w:t>
      </w:r>
      <w:r w:rsidR="00E40F01">
        <w:rPr>
          <w:rFonts w:cs="Arial"/>
        </w:rPr>
        <w:t>6</w:t>
      </w:r>
      <w:r w:rsidRPr="002914E1">
        <w:rPr>
          <w:rFonts w:cs="Arial"/>
        </w:rPr>
        <w:t>% contre 9</w:t>
      </w:r>
      <w:r w:rsidR="00E40F01">
        <w:rPr>
          <w:rFonts w:cs="Arial"/>
        </w:rPr>
        <w:t>7</w:t>
      </w:r>
      <w:r w:rsidRPr="002914E1">
        <w:rPr>
          <w:rFonts w:cs="Arial"/>
        </w:rPr>
        <w:t xml:space="preserve">%). Selon le sexe, on note que les filles sont plus nombreuses à déclarer </w:t>
      </w:r>
      <w:r w:rsidR="004A70C3" w:rsidRPr="002914E1">
        <w:rPr>
          <w:rFonts w:cs="Arial"/>
        </w:rPr>
        <w:t xml:space="preserve">connaitre </w:t>
      </w:r>
      <w:r w:rsidRPr="002914E1">
        <w:rPr>
          <w:rFonts w:cs="Arial"/>
        </w:rPr>
        <w:t>l’existence de l’excision (98%) que les garçons (9</w:t>
      </w:r>
      <w:r w:rsidR="004C0FC9">
        <w:rPr>
          <w:rFonts w:cs="Arial"/>
        </w:rPr>
        <w:t>4</w:t>
      </w:r>
      <w:r w:rsidRPr="002914E1">
        <w:rPr>
          <w:rFonts w:cs="Arial"/>
        </w:rPr>
        <w:t>%).</w:t>
      </w:r>
    </w:p>
    <w:p w:rsidR="008443A0" w:rsidRDefault="008443A0" w:rsidP="00E14C19">
      <w:pPr>
        <w:keepNext/>
        <w:keepLines/>
        <w:rPr>
          <w:rFonts w:cs="Arial"/>
          <w:sz w:val="20"/>
        </w:rPr>
      </w:pPr>
      <w:r w:rsidRPr="00CE3AD4">
        <w:rPr>
          <w:rFonts w:cs="Arial"/>
          <w:sz w:val="20"/>
        </w:rPr>
        <w:t xml:space="preserve"> </w:t>
      </w:r>
    </w:p>
    <w:p w:rsidR="00B177F8" w:rsidRPr="002914E1" w:rsidRDefault="00B177F8" w:rsidP="00E14C19">
      <w:pPr>
        <w:keepNext/>
        <w:keepLines/>
        <w:rPr>
          <w:rFonts w:cs="Arial"/>
        </w:rPr>
      </w:pPr>
      <w:r w:rsidRPr="002914E1">
        <w:rPr>
          <w:rFonts w:cs="Arial"/>
        </w:rPr>
        <w:t>Il a été demandé aux jeunes s’ils sont favorables à la poursuite de l’excision. Dans l’ensemble, une bonne partie des jeunes est favorable à la poursuite de l’excision (79%). Cette proportion varie selon les régions 67,% dans la région de Faranah à 8</w:t>
      </w:r>
      <w:r w:rsidR="004C0FC9">
        <w:rPr>
          <w:rFonts w:cs="Arial"/>
        </w:rPr>
        <w:t>5</w:t>
      </w:r>
      <w:r w:rsidRPr="002914E1">
        <w:rPr>
          <w:rFonts w:cs="Arial"/>
        </w:rPr>
        <w:t>% dans la région de Kindia. Selon le milieu de résidence, on ne remarque pas de différence fondamentale. En effet, on note que 79,% des jeunes qui vivent en milieu urbain sont favorables alors qu’en milieu rural la proportion est</w:t>
      </w:r>
      <w:r w:rsidR="004C0FC9">
        <w:rPr>
          <w:rFonts w:cs="Arial"/>
        </w:rPr>
        <w:t xml:space="preserve"> aussi</w:t>
      </w:r>
      <w:r w:rsidRPr="002914E1">
        <w:rPr>
          <w:rFonts w:cs="Arial"/>
        </w:rPr>
        <w:t xml:space="preserve"> de 79%. Selon le sexe des jeunes, on constate que</w:t>
      </w:r>
      <w:r w:rsidR="00B35D58">
        <w:rPr>
          <w:rFonts w:cs="Arial"/>
        </w:rPr>
        <w:t xml:space="preserve"> </w:t>
      </w:r>
      <w:r w:rsidRPr="002914E1">
        <w:rPr>
          <w:rFonts w:cs="Arial"/>
        </w:rPr>
        <w:t>8</w:t>
      </w:r>
      <w:r w:rsidR="004C0FC9">
        <w:rPr>
          <w:rFonts w:cs="Arial"/>
        </w:rPr>
        <w:t>2</w:t>
      </w:r>
      <w:r w:rsidRPr="002914E1">
        <w:rPr>
          <w:rFonts w:cs="Arial"/>
        </w:rPr>
        <w:t xml:space="preserve">% des jeunes filles </w:t>
      </w:r>
      <w:r w:rsidR="004C0FC9">
        <w:rPr>
          <w:rFonts w:cs="Arial"/>
        </w:rPr>
        <w:t>sont</w:t>
      </w:r>
      <w:r w:rsidR="004C0FC9" w:rsidRPr="002914E1">
        <w:rPr>
          <w:rFonts w:cs="Arial"/>
        </w:rPr>
        <w:t xml:space="preserve"> favorables</w:t>
      </w:r>
      <w:r w:rsidRPr="002914E1">
        <w:rPr>
          <w:rFonts w:cs="Arial"/>
        </w:rPr>
        <w:t xml:space="preserve"> à l’excision alors que pour les garçons ce sont 7</w:t>
      </w:r>
      <w:r w:rsidR="004C0FC9">
        <w:rPr>
          <w:rFonts w:cs="Arial"/>
        </w:rPr>
        <w:t>5</w:t>
      </w:r>
      <w:r w:rsidRPr="002914E1">
        <w:rPr>
          <w:rFonts w:cs="Arial"/>
        </w:rPr>
        <w:t xml:space="preserve">% qui sont favorables à la poursuite de l’excision. </w:t>
      </w:r>
    </w:p>
    <w:p w:rsidR="009C50BF" w:rsidRDefault="009C50BF" w:rsidP="00E14C19">
      <w:pPr>
        <w:keepNext/>
        <w:keepLines/>
        <w:jc w:val="left"/>
        <w:rPr>
          <w:rFonts w:cs="Arial"/>
          <w:sz w:val="20"/>
        </w:rPr>
      </w:pPr>
      <w:r>
        <w:rPr>
          <w:rFonts w:cs="Arial"/>
          <w:sz w:val="20"/>
        </w:rPr>
        <w:br w:type="page"/>
      </w:r>
    </w:p>
    <w:p w:rsidR="00B177F8" w:rsidRPr="00CE3AD4" w:rsidRDefault="00B177F8" w:rsidP="00E14C19">
      <w:pPr>
        <w:keepNext/>
        <w:keepLines/>
        <w:rPr>
          <w:rFonts w:cs="Arial"/>
          <w:sz w:val="20"/>
        </w:rPr>
      </w:pPr>
    </w:p>
    <w:p w:rsidR="008443A0" w:rsidRPr="00CE3AD4" w:rsidRDefault="008443A0" w:rsidP="00A15496">
      <w:pPr>
        <w:pStyle w:val="Titre7"/>
      </w:pPr>
      <w:bookmarkStart w:id="129" w:name="_Toc490814344"/>
      <w:r w:rsidRPr="00CE3AD4">
        <w:t xml:space="preserve">Tableau </w:t>
      </w:r>
      <w:r w:rsidR="00B177F8">
        <w:t>2</w:t>
      </w:r>
      <w:r w:rsidR="004A70C3" w:rsidRPr="00CE3AD4">
        <w:t>.</w:t>
      </w:r>
      <w:r w:rsidR="00B177F8">
        <w:t>1</w:t>
      </w:r>
      <w:r w:rsidR="000839E7">
        <w:t>2</w:t>
      </w:r>
      <w:r w:rsidR="00242B9C" w:rsidRPr="00CE3AD4">
        <w:t> :</w:t>
      </w:r>
      <w:r w:rsidRPr="00CE3AD4">
        <w:t xml:space="preserve"> Répartition des jeunes de 15-24 ans selon la connaissance de l’excision et l’attitude face à sa pratique selon la région, le milieu de résidence et le sexe</w:t>
      </w:r>
      <w:bookmarkEnd w:id="129"/>
    </w:p>
    <w:p w:rsidR="008443A0" w:rsidRPr="00CE3AD4" w:rsidRDefault="008443A0" w:rsidP="00E14C19">
      <w:pPr>
        <w:keepNext/>
        <w:keepLines/>
        <w:rPr>
          <w:rFonts w:cs="Arial"/>
          <w:sz w:val="14"/>
        </w:rPr>
      </w:pPr>
    </w:p>
    <w:tbl>
      <w:tblPr>
        <w:tblW w:w="8931" w:type="dxa"/>
        <w:tblInd w:w="-5" w:type="dxa"/>
        <w:tblLayout w:type="fixed"/>
        <w:tblCellMar>
          <w:left w:w="70" w:type="dxa"/>
          <w:right w:w="70" w:type="dxa"/>
        </w:tblCellMar>
        <w:tblLook w:val="04A0" w:firstRow="1" w:lastRow="0" w:firstColumn="1" w:lastColumn="0" w:noHBand="0" w:noVBand="1"/>
      </w:tblPr>
      <w:tblGrid>
        <w:gridCol w:w="2410"/>
        <w:gridCol w:w="709"/>
        <w:gridCol w:w="709"/>
        <w:gridCol w:w="708"/>
        <w:gridCol w:w="709"/>
        <w:gridCol w:w="709"/>
        <w:gridCol w:w="850"/>
        <w:gridCol w:w="851"/>
        <w:gridCol w:w="1276"/>
      </w:tblGrid>
      <w:tr w:rsidR="00242B9C" w:rsidRPr="002914E1" w:rsidTr="00CE3AD4">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2B9C" w:rsidRPr="002914E1" w:rsidRDefault="00242B9C" w:rsidP="00E14C19">
            <w:pPr>
              <w:keepNext/>
              <w:keepLines/>
              <w:jc w:val="center"/>
              <w:rPr>
                <w:rFonts w:cs="Arial"/>
                <w:color w:val="000000"/>
                <w:sz w:val="20"/>
                <w:szCs w:val="20"/>
                <w:lang w:eastAsia="fr-FR"/>
              </w:rPr>
            </w:pPr>
            <w:r w:rsidRPr="002914E1">
              <w:rPr>
                <w:rFonts w:cs="Arial"/>
                <w:b/>
                <w:color w:val="000000"/>
                <w:sz w:val="20"/>
                <w:szCs w:val="20"/>
                <w:lang w:eastAsia="fr-FR"/>
              </w:rPr>
              <w:t>Caractéristiques</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242B9C" w:rsidRPr="002914E1" w:rsidRDefault="00242B9C" w:rsidP="00E14C19">
            <w:pPr>
              <w:keepNext/>
              <w:keepLines/>
              <w:jc w:val="center"/>
              <w:rPr>
                <w:rFonts w:cs="Arial"/>
                <w:b/>
                <w:bCs/>
                <w:color w:val="000000"/>
                <w:sz w:val="20"/>
                <w:szCs w:val="20"/>
                <w:lang w:eastAsia="fr-FR"/>
              </w:rPr>
            </w:pPr>
            <w:r w:rsidRPr="002914E1">
              <w:rPr>
                <w:rFonts w:cs="Arial"/>
                <w:b/>
                <w:bCs/>
                <w:color w:val="000000"/>
                <w:sz w:val="20"/>
                <w:szCs w:val="20"/>
                <w:lang w:eastAsia="fr-FR"/>
              </w:rPr>
              <w:t>Avez-vous entendu parler de l'excision ?</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242B9C" w:rsidRPr="002914E1" w:rsidRDefault="00242B9C" w:rsidP="00E14C19">
            <w:pPr>
              <w:keepNext/>
              <w:keepLines/>
              <w:jc w:val="center"/>
              <w:rPr>
                <w:rFonts w:cs="Arial"/>
                <w:b/>
                <w:bCs/>
                <w:color w:val="000000"/>
                <w:sz w:val="20"/>
                <w:szCs w:val="20"/>
                <w:lang w:eastAsia="fr-FR"/>
              </w:rPr>
            </w:pPr>
            <w:r w:rsidRPr="002914E1">
              <w:rPr>
                <w:rFonts w:cs="Arial"/>
                <w:b/>
                <w:bCs/>
                <w:color w:val="000000"/>
                <w:sz w:val="20"/>
                <w:szCs w:val="20"/>
                <w:lang w:eastAsia="fr-FR"/>
              </w:rPr>
              <w:t>Etes-vous favorable à la poursuite des pratiques de mutilations génitales féminines ?</w:t>
            </w:r>
          </w:p>
        </w:tc>
      </w:tr>
      <w:tr w:rsidR="00242B9C" w:rsidRPr="002914E1" w:rsidTr="000D4A52">
        <w:trPr>
          <w:trHeight w:val="419"/>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242B9C" w:rsidRPr="002914E1" w:rsidRDefault="00242B9C" w:rsidP="00E14C19">
            <w:pPr>
              <w:keepNext/>
              <w:keepLines/>
              <w:rPr>
                <w:rFonts w:cs="Arial"/>
                <w:color w:val="000000"/>
                <w:sz w:val="20"/>
                <w:szCs w:val="20"/>
                <w:lang w:eastAsia="fr-FR"/>
              </w:rPr>
            </w:pPr>
          </w:p>
        </w:tc>
        <w:tc>
          <w:tcPr>
            <w:tcW w:w="709" w:type="dxa"/>
            <w:tcBorders>
              <w:top w:val="nil"/>
              <w:left w:val="nil"/>
              <w:bottom w:val="single" w:sz="4" w:space="0" w:color="auto"/>
              <w:right w:val="single" w:sz="4" w:space="0" w:color="auto"/>
            </w:tcBorders>
            <w:shd w:val="clear" w:color="auto" w:fill="auto"/>
            <w:vAlign w:val="bottom"/>
            <w:hideMark/>
          </w:tcPr>
          <w:p w:rsidR="00242B9C" w:rsidRPr="002914E1" w:rsidRDefault="00242B9C" w:rsidP="00E14C19">
            <w:pPr>
              <w:keepNext/>
              <w:keepLines/>
              <w:jc w:val="center"/>
              <w:rPr>
                <w:rFonts w:cs="Arial"/>
                <w:bCs/>
                <w:color w:val="000000"/>
                <w:sz w:val="20"/>
                <w:szCs w:val="20"/>
                <w:lang w:eastAsia="fr-FR"/>
              </w:rPr>
            </w:pPr>
            <w:r w:rsidRPr="002914E1">
              <w:rPr>
                <w:rFonts w:cs="Arial"/>
                <w:bCs/>
                <w:color w:val="000000"/>
                <w:sz w:val="20"/>
                <w:szCs w:val="20"/>
                <w:lang w:eastAsia="fr-FR"/>
              </w:rPr>
              <w:t>Oui</w:t>
            </w:r>
          </w:p>
        </w:tc>
        <w:tc>
          <w:tcPr>
            <w:tcW w:w="709" w:type="dxa"/>
            <w:tcBorders>
              <w:top w:val="nil"/>
              <w:left w:val="nil"/>
              <w:bottom w:val="single" w:sz="4" w:space="0" w:color="auto"/>
              <w:right w:val="single" w:sz="4" w:space="0" w:color="auto"/>
            </w:tcBorders>
            <w:shd w:val="clear" w:color="auto" w:fill="auto"/>
            <w:vAlign w:val="bottom"/>
            <w:hideMark/>
          </w:tcPr>
          <w:p w:rsidR="00242B9C" w:rsidRPr="002914E1" w:rsidRDefault="00242B9C" w:rsidP="00E14C19">
            <w:pPr>
              <w:keepNext/>
              <w:keepLines/>
              <w:jc w:val="center"/>
              <w:rPr>
                <w:rFonts w:cs="Arial"/>
                <w:bCs/>
                <w:color w:val="000000"/>
                <w:sz w:val="20"/>
                <w:szCs w:val="20"/>
                <w:lang w:eastAsia="fr-FR"/>
              </w:rPr>
            </w:pPr>
            <w:r w:rsidRPr="002914E1">
              <w:rPr>
                <w:rFonts w:cs="Arial"/>
                <w:bCs/>
                <w:color w:val="000000"/>
                <w:sz w:val="20"/>
                <w:szCs w:val="20"/>
                <w:lang w:eastAsia="fr-FR"/>
              </w:rPr>
              <w:t>Non</w:t>
            </w:r>
          </w:p>
        </w:tc>
        <w:tc>
          <w:tcPr>
            <w:tcW w:w="708" w:type="dxa"/>
            <w:tcBorders>
              <w:top w:val="nil"/>
              <w:left w:val="nil"/>
              <w:bottom w:val="single" w:sz="4" w:space="0" w:color="auto"/>
              <w:right w:val="single" w:sz="4" w:space="0" w:color="auto"/>
            </w:tcBorders>
            <w:shd w:val="clear" w:color="auto" w:fill="auto"/>
            <w:vAlign w:val="bottom"/>
            <w:hideMark/>
          </w:tcPr>
          <w:p w:rsidR="00242B9C" w:rsidRPr="002914E1" w:rsidRDefault="000D4A52" w:rsidP="00E14C19">
            <w:pPr>
              <w:keepNext/>
              <w:keepLines/>
              <w:jc w:val="center"/>
              <w:rPr>
                <w:rFonts w:cs="Arial"/>
                <w:bCs/>
                <w:color w:val="000000"/>
                <w:sz w:val="20"/>
                <w:szCs w:val="20"/>
                <w:lang w:eastAsia="fr-FR"/>
              </w:rPr>
            </w:pPr>
            <w:r>
              <w:rPr>
                <w:rFonts w:cs="Arial"/>
                <w:bCs/>
                <w:color w:val="000000"/>
                <w:sz w:val="20"/>
                <w:szCs w:val="20"/>
                <w:lang w:eastAsia="fr-FR"/>
              </w:rPr>
              <w:t xml:space="preserve">Effectif </w:t>
            </w:r>
          </w:p>
        </w:tc>
        <w:tc>
          <w:tcPr>
            <w:tcW w:w="709" w:type="dxa"/>
            <w:tcBorders>
              <w:top w:val="nil"/>
              <w:left w:val="nil"/>
              <w:bottom w:val="single" w:sz="4" w:space="0" w:color="auto"/>
              <w:right w:val="single" w:sz="4" w:space="0" w:color="auto"/>
            </w:tcBorders>
            <w:shd w:val="clear" w:color="auto" w:fill="auto"/>
            <w:vAlign w:val="bottom"/>
            <w:hideMark/>
          </w:tcPr>
          <w:p w:rsidR="00242B9C" w:rsidRPr="002914E1" w:rsidRDefault="000D4A52" w:rsidP="00E14C19">
            <w:pPr>
              <w:keepNext/>
              <w:keepLines/>
              <w:jc w:val="center"/>
              <w:rPr>
                <w:rFonts w:cs="Arial"/>
                <w:bCs/>
                <w:color w:val="000000"/>
                <w:sz w:val="20"/>
                <w:szCs w:val="20"/>
                <w:lang w:eastAsia="fr-FR"/>
              </w:rPr>
            </w:pPr>
            <w:r>
              <w:rPr>
                <w:rFonts w:cs="Arial"/>
                <w:bCs/>
                <w:color w:val="000000"/>
                <w:sz w:val="20"/>
                <w:szCs w:val="20"/>
                <w:lang w:eastAsia="fr-FR"/>
              </w:rPr>
              <w:t>%</w:t>
            </w:r>
            <w:r w:rsidR="00242B9C" w:rsidRPr="002914E1">
              <w:rPr>
                <w:rFonts w:cs="Arial"/>
                <w:bCs/>
                <w:color w:val="000000"/>
                <w:sz w:val="20"/>
                <w:szCs w:val="20"/>
                <w:lang w:eastAsia="fr-FR"/>
              </w:rPr>
              <w:t xml:space="preserve"> de Oui</w:t>
            </w:r>
          </w:p>
        </w:tc>
        <w:tc>
          <w:tcPr>
            <w:tcW w:w="709" w:type="dxa"/>
            <w:tcBorders>
              <w:top w:val="nil"/>
              <w:left w:val="nil"/>
              <w:bottom w:val="single" w:sz="4" w:space="0" w:color="auto"/>
              <w:right w:val="single" w:sz="4" w:space="0" w:color="auto"/>
            </w:tcBorders>
            <w:shd w:val="clear" w:color="auto" w:fill="auto"/>
            <w:vAlign w:val="bottom"/>
            <w:hideMark/>
          </w:tcPr>
          <w:p w:rsidR="00242B9C" w:rsidRPr="002914E1" w:rsidRDefault="00242B9C" w:rsidP="00E14C19">
            <w:pPr>
              <w:keepNext/>
              <w:keepLines/>
              <w:jc w:val="center"/>
              <w:rPr>
                <w:rFonts w:cs="Arial"/>
                <w:bCs/>
                <w:color w:val="000000"/>
                <w:sz w:val="20"/>
                <w:szCs w:val="20"/>
                <w:lang w:eastAsia="fr-FR"/>
              </w:rPr>
            </w:pPr>
            <w:r w:rsidRPr="002914E1">
              <w:rPr>
                <w:rFonts w:cs="Arial"/>
                <w:bCs/>
                <w:color w:val="000000"/>
                <w:sz w:val="20"/>
                <w:szCs w:val="20"/>
                <w:lang w:eastAsia="fr-FR"/>
              </w:rPr>
              <w:t>Oui</w:t>
            </w:r>
          </w:p>
        </w:tc>
        <w:tc>
          <w:tcPr>
            <w:tcW w:w="850" w:type="dxa"/>
            <w:tcBorders>
              <w:top w:val="nil"/>
              <w:left w:val="nil"/>
              <w:bottom w:val="single" w:sz="4" w:space="0" w:color="auto"/>
              <w:right w:val="single" w:sz="4" w:space="0" w:color="auto"/>
            </w:tcBorders>
            <w:shd w:val="clear" w:color="auto" w:fill="auto"/>
            <w:vAlign w:val="bottom"/>
            <w:hideMark/>
          </w:tcPr>
          <w:p w:rsidR="00242B9C" w:rsidRPr="002914E1" w:rsidRDefault="00242B9C" w:rsidP="00E14C19">
            <w:pPr>
              <w:keepNext/>
              <w:keepLines/>
              <w:jc w:val="center"/>
              <w:rPr>
                <w:rFonts w:cs="Arial"/>
                <w:bCs/>
                <w:color w:val="000000"/>
                <w:sz w:val="20"/>
                <w:szCs w:val="20"/>
                <w:lang w:eastAsia="fr-FR"/>
              </w:rPr>
            </w:pPr>
            <w:r w:rsidRPr="002914E1">
              <w:rPr>
                <w:rFonts w:cs="Arial"/>
                <w:bCs/>
                <w:color w:val="000000"/>
                <w:sz w:val="20"/>
                <w:szCs w:val="20"/>
                <w:lang w:eastAsia="fr-FR"/>
              </w:rPr>
              <w:t>Non</w:t>
            </w:r>
          </w:p>
        </w:tc>
        <w:tc>
          <w:tcPr>
            <w:tcW w:w="851" w:type="dxa"/>
            <w:tcBorders>
              <w:top w:val="nil"/>
              <w:left w:val="nil"/>
              <w:bottom w:val="single" w:sz="4" w:space="0" w:color="auto"/>
              <w:right w:val="single" w:sz="4" w:space="0" w:color="auto"/>
            </w:tcBorders>
            <w:shd w:val="clear" w:color="auto" w:fill="auto"/>
            <w:vAlign w:val="bottom"/>
            <w:hideMark/>
          </w:tcPr>
          <w:p w:rsidR="00242B9C" w:rsidRPr="002914E1" w:rsidRDefault="00242B9C" w:rsidP="00E14C19">
            <w:pPr>
              <w:keepNext/>
              <w:keepLines/>
              <w:jc w:val="center"/>
              <w:rPr>
                <w:rFonts w:cs="Arial"/>
                <w:bCs/>
                <w:color w:val="000000"/>
                <w:sz w:val="20"/>
                <w:szCs w:val="20"/>
                <w:lang w:eastAsia="fr-FR"/>
              </w:rPr>
            </w:pPr>
            <w:r w:rsidRPr="002914E1">
              <w:rPr>
                <w:rFonts w:cs="Arial"/>
                <w:bCs/>
                <w:color w:val="000000"/>
                <w:sz w:val="20"/>
                <w:szCs w:val="20"/>
                <w:lang w:eastAsia="fr-FR"/>
              </w:rPr>
              <w:t xml:space="preserve">Effectif </w:t>
            </w:r>
          </w:p>
        </w:tc>
        <w:tc>
          <w:tcPr>
            <w:tcW w:w="1276" w:type="dxa"/>
            <w:tcBorders>
              <w:top w:val="nil"/>
              <w:left w:val="nil"/>
              <w:bottom w:val="single" w:sz="4" w:space="0" w:color="auto"/>
              <w:right w:val="single" w:sz="4" w:space="0" w:color="auto"/>
            </w:tcBorders>
            <w:shd w:val="clear" w:color="auto" w:fill="auto"/>
            <w:vAlign w:val="bottom"/>
            <w:hideMark/>
          </w:tcPr>
          <w:p w:rsidR="00242B9C" w:rsidRPr="002914E1" w:rsidRDefault="00242B9C" w:rsidP="00E14C19">
            <w:pPr>
              <w:keepNext/>
              <w:keepLines/>
              <w:jc w:val="center"/>
              <w:rPr>
                <w:rFonts w:cs="Arial"/>
                <w:bCs/>
                <w:color w:val="000000"/>
                <w:sz w:val="20"/>
                <w:szCs w:val="20"/>
                <w:lang w:eastAsia="fr-FR"/>
              </w:rPr>
            </w:pPr>
            <w:r w:rsidRPr="002914E1">
              <w:rPr>
                <w:rFonts w:cs="Arial"/>
                <w:bCs/>
                <w:color w:val="000000"/>
                <w:sz w:val="20"/>
                <w:szCs w:val="20"/>
                <w:lang w:eastAsia="fr-FR"/>
              </w:rPr>
              <w:t>Proportion de Oui</w:t>
            </w:r>
          </w:p>
        </w:tc>
      </w:tr>
      <w:tr w:rsidR="00242B9C" w:rsidRPr="002914E1" w:rsidTr="00CE3AD4">
        <w:tc>
          <w:tcPr>
            <w:tcW w:w="2410" w:type="dxa"/>
            <w:tcBorders>
              <w:top w:val="nil"/>
              <w:left w:val="single" w:sz="4" w:space="0" w:color="auto"/>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Région Administrative</w:t>
            </w:r>
          </w:p>
        </w:tc>
        <w:tc>
          <w:tcPr>
            <w:tcW w:w="709" w:type="dxa"/>
            <w:tcBorders>
              <w:top w:val="nil"/>
              <w:left w:val="nil"/>
              <w:bottom w:val="nil"/>
              <w:right w:val="single" w:sz="4" w:space="0" w:color="auto"/>
            </w:tcBorders>
            <w:shd w:val="clear" w:color="auto" w:fill="auto"/>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709" w:type="dxa"/>
            <w:tcBorders>
              <w:top w:val="nil"/>
              <w:left w:val="nil"/>
              <w:bottom w:val="nil"/>
              <w:right w:val="single" w:sz="4" w:space="0" w:color="auto"/>
            </w:tcBorders>
            <w:shd w:val="clear" w:color="auto" w:fill="auto"/>
            <w:vAlign w:val="center"/>
            <w:hideMark/>
          </w:tcPr>
          <w:p w:rsidR="00242B9C" w:rsidRPr="002914E1" w:rsidRDefault="00242B9C" w:rsidP="00E14C19">
            <w:pPr>
              <w:keepNext/>
              <w:keepLines/>
              <w:jc w:val="center"/>
              <w:rPr>
                <w:rFonts w:cs="Arial"/>
                <w:b/>
                <w:bCs/>
                <w:color w:val="000000"/>
                <w:sz w:val="20"/>
                <w:szCs w:val="20"/>
                <w:lang w:eastAsia="fr-FR"/>
              </w:rPr>
            </w:pPr>
            <w:r w:rsidRPr="002914E1">
              <w:rPr>
                <w:rFonts w:cs="Arial"/>
                <w:b/>
                <w:bCs/>
                <w:color w:val="000000"/>
                <w:sz w:val="20"/>
                <w:szCs w:val="20"/>
                <w:lang w:eastAsia="fr-FR"/>
              </w:rPr>
              <w:t> </w:t>
            </w:r>
          </w:p>
        </w:tc>
        <w:tc>
          <w:tcPr>
            <w:tcW w:w="708" w:type="dxa"/>
            <w:tcBorders>
              <w:top w:val="nil"/>
              <w:left w:val="nil"/>
              <w:bottom w:val="nil"/>
              <w:right w:val="single" w:sz="4" w:space="0" w:color="auto"/>
            </w:tcBorders>
            <w:shd w:val="clear" w:color="auto" w:fill="auto"/>
            <w:vAlign w:val="center"/>
            <w:hideMark/>
          </w:tcPr>
          <w:p w:rsidR="00242B9C" w:rsidRPr="002914E1" w:rsidRDefault="00242B9C" w:rsidP="00E14C19">
            <w:pPr>
              <w:keepNext/>
              <w:keepLines/>
              <w:jc w:val="center"/>
              <w:rPr>
                <w:rFonts w:cs="Arial"/>
                <w:b/>
                <w:bCs/>
                <w:color w:val="000000"/>
                <w:sz w:val="20"/>
                <w:szCs w:val="20"/>
                <w:lang w:eastAsia="fr-FR"/>
              </w:rPr>
            </w:pPr>
            <w:r w:rsidRPr="002914E1">
              <w:rPr>
                <w:rFonts w:cs="Arial"/>
                <w:b/>
                <w:bCs/>
                <w:color w:val="000000"/>
                <w:sz w:val="20"/>
                <w:szCs w:val="20"/>
                <w:lang w:eastAsia="fr-FR"/>
              </w:rPr>
              <w:t> </w:t>
            </w:r>
          </w:p>
        </w:tc>
        <w:tc>
          <w:tcPr>
            <w:tcW w:w="709" w:type="dxa"/>
            <w:tcBorders>
              <w:top w:val="nil"/>
              <w:left w:val="nil"/>
              <w:bottom w:val="nil"/>
              <w:right w:val="single" w:sz="4" w:space="0" w:color="auto"/>
            </w:tcBorders>
            <w:shd w:val="clear" w:color="auto" w:fill="auto"/>
            <w:vAlign w:val="center"/>
            <w:hideMark/>
          </w:tcPr>
          <w:p w:rsidR="00242B9C" w:rsidRPr="002914E1" w:rsidRDefault="00242B9C" w:rsidP="00E14C19">
            <w:pPr>
              <w:keepNext/>
              <w:keepLines/>
              <w:jc w:val="center"/>
              <w:rPr>
                <w:rFonts w:cs="Arial"/>
                <w:b/>
                <w:bCs/>
                <w:color w:val="000000"/>
                <w:sz w:val="20"/>
                <w:szCs w:val="20"/>
                <w:lang w:eastAsia="fr-FR"/>
              </w:rPr>
            </w:pPr>
            <w:r w:rsidRPr="002914E1">
              <w:rPr>
                <w:rFonts w:cs="Arial"/>
                <w:b/>
                <w:bCs/>
                <w:color w:val="000000"/>
                <w:sz w:val="20"/>
                <w:szCs w:val="20"/>
                <w:lang w:eastAsia="fr-FR"/>
              </w:rPr>
              <w:t> </w:t>
            </w:r>
          </w:p>
        </w:tc>
        <w:tc>
          <w:tcPr>
            <w:tcW w:w="709" w:type="dxa"/>
            <w:tcBorders>
              <w:top w:val="nil"/>
              <w:left w:val="nil"/>
              <w:bottom w:val="nil"/>
              <w:right w:val="single" w:sz="4" w:space="0" w:color="auto"/>
            </w:tcBorders>
            <w:shd w:val="clear" w:color="auto" w:fill="auto"/>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850" w:type="dxa"/>
            <w:tcBorders>
              <w:top w:val="nil"/>
              <w:left w:val="nil"/>
              <w:bottom w:val="nil"/>
              <w:right w:val="single" w:sz="4" w:space="0" w:color="auto"/>
            </w:tcBorders>
            <w:shd w:val="clear" w:color="auto" w:fill="auto"/>
            <w:vAlign w:val="center"/>
            <w:hideMark/>
          </w:tcPr>
          <w:p w:rsidR="00242B9C" w:rsidRPr="002914E1" w:rsidRDefault="00242B9C" w:rsidP="00E14C19">
            <w:pPr>
              <w:keepNext/>
              <w:keepLines/>
              <w:jc w:val="center"/>
              <w:rPr>
                <w:rFonts w:cs="Arial"/>
                <w:b/>
                <w:bCs/>
                <w:color w:val="000000"/>
                <w:sz w:val="20"/>
                <w:szCs w:val="20"/>
                <w:lang w:eastAsia="fr-FR"/>
              </w:rPr>
            </w:pPr>
            <w:r w:rsidRPr="002914E1">
              <w:rPr>
                <w:rFonts w:cs="Arial"/>
                <w:b/>
                <w:bCs/>
                <w:color w:val="000000"/>
                <w:sz w:val="20"/>
                <w:szCs w:val="20"/>
                <w:lang w:eastAsia="fr-FR"/>
              </w:rPr>
              <w:t> </w:t>
            </w:r>
          </w:p>
        </w:tc>
        <w:tc>
          <w:tcPr>
            <w:tcW w:w="851" w:type="dxa"/>
            <w:tcBorders>
              <w:top w:val="nil"/>
              <w:left w:val="nil"/>
              <w:bottom w:val="nil"/>
              <w:right w:val="single" w:sz="4" w:space="0" w:color="auto"/>
            </w:tcBorders>
            <w:shd w:val="clear" w:color="auto" w:fill="auto"/>
            <w:vAlign w:val="center"/>
            <w:hideMark/>
          </w:tcPr>
          <w:p w:rsidR="00242B9C" w:rsidRPr="002914E1" w:rsidRDefault="00242B9C" w:rsidP="00E14C19">
            <w:pPr>
              <w:keepNext/>
              <w:keepLines/>
              <w:jc w:val="center"/>
              <w:rPr>
                <w:rFonts w:cs="Arial"/>
                <w:b/>
                <w:bCs/>
                <w:color w:val="000000"/>
                <w:sz w:val="20"/>
                <w:szCs w:val="20"/>
                <w:lang w:eastAsia="fr-FR"/>
              </w:rPr>
            </w:pPr>
            <w:r w:rsidRPr="002914E1">
              <w:rPr>
                <w:rFonts w:cs="Arial"/>
                <w:b/>
                <w:bCs/>
                <w:color w:val="000000"/>
                <w:sz w:val="20"/>
                <w:szCs w:val="20"/>
                <w:lang w:eastAsia="fr-FR"/>
              </w:rPr>
              <w:t> </w:t>
            </w:r>
          </w:p>
        </w:tc>
        <w:tc>
          <w:tcPr>
            <w:tcW w:w="1276" w:type="dxa"/>
            <w:tcBorders>
              <w:top w:val="nil"/>
              <w:left w:val="nil"/>
              <w:bottom w:val="nil"/>
              <w:right w:val="single" w:sz="4" w:space="0" w:color="auto"/>
            </w:tcBorders>
            <w:shd w:val="clear" w:color="auto" w:fill="auto"/>
            <w:vAlign w:val="center"/>
            <w:hideMark/>
          </w:tcPr>
          <w:p w:rsidR="00242B9C" w:rsidRPr="002914E1" w:rsidRDefault="00242B9C" w:rsidP="00E14C19">
            <w:pPr>
              <w:keepNext/>
              <w:keepLines/>
              <w:jc w:val="center"/>
              <w:rPr>
                <w:rFonts w:cs="Arial"/>
                <w:b/>
                <w:bCs/>
                <w:color w:val="000000"/>
                <w:sz w:val="20"/>
                <w:szCs w:val="20"/>
                <w:lang w:eastAsia="fr-FR"/>
              </w:rPr>
            </w:pPr>
            <w:r w:rsidRPr="002914E1">
              <w:rPr>
                <w:rFonts w:cs="Arial"/>
                <w:b/>
                <w:bCs/>
                <w:color w:val="000000"/>
                <w:sz w:val="20"/>
                <w:szCs w:val="20"/>
                <w:lang w:eastAsia="fr-FR"/>
              </w:rPr>
              <w:t> </w:t>
            </w:r>
          </w:p>
        </w:tc>
      </w:tr>
      <w:tr w:rsidR="00242B9C" w:rsidRPr="002914E1" w:rsidTr="00CE3AD4">
        <w:tc>
          <w:tcPr>
            <w:tcW w:w="2410" w:type="dxa"/>
            <w:tcBorders>
              <w:top w:val="nil"/>
              <w:left w:val="single" w:sz="4" w:space="0" w:color="auto"/>
              <w:bottom w:val="nil"/>
              <w:right w:val="single" w:sz="4" w:space="0" w:color="auto"/>
            </w:tcBorders>
            <w:shd w:val="clear" w:color="auto" w:fill="auto"/>
            <w:noWrap/>
            <w:vAlign w:val="center"/>
            <w:hideMark/>
          </w:tcPr>
          <w:p w:rsidR="00242B9C" w:rsidRPr="002914E1" w:rsidRDefault="00242B9C"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333</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7</w:t>
            </w:r>
          </w:p>
        </w:tc>
        <w:tc>
          <w:tcPr>
            <w:tcW w:w="708"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340</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97,9</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224</w:t>
            </w:r>
          </w:p>
        </w:tc>
        <w:tc>
          <w:tcPr>
            <w:tcW w:w="850"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109</w:t>
            </w:r>
          </w:p>
        </w:tc>
        <w:tc>
          <w:tcPr>
            <w:tcW w:w="851"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333</w:t>
            </w:r>
          </w:p>
        </w:tc>
        <w:tc>
          <w:tcPr>
            <w:tcW w:w="1276"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67,3</w:t>
            </w:r>
          </w:p>
        </w:tc>
      </w:tr>
      <w:tr w:rsidR="00242B9C" w:rsidRPr="002914E1" w:rsidTr="00CE3AD4">
        <w:tc>
          <w:tcPr>
            <w:tcW w:w="2410" w:type="dxa"/>
            <w:tcBorders>
              <w:top w:val="nil"/>
              <w:left w:val="single" w:sz="4" w:space="0" w:color="auto"/>
              <w:bottom w:val="nil"/>
              <w:right w:val="single" w:sz="4" w:space="0" w:color="auto"/>
            </w:tcBorders>
            <w:shd w:val="clear" w:color="auto" w:fill="auto"/>
            <w:noWrap/>
            <w:vAlign w:val="center"/>
            <w:hideMark/>
          </w:tcPr>
          <w:p w:rsidR="00242B9C" w:rsidRPr="002914E1" w:rsidRDefault="00242B9C"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565</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w:t>
            </w:r>
          </w:p>
        </w:tc>
        <w:tc>
          <w:tcPr>
            <w:tcW w:w="708"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574</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98,4</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479</w:t>
            </w:r>
          </w:p>
        </w:tc>
        <w:tc>
          <w:tcPr>
            <w:tcW w:w="850"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86</w:t>
            </w:r>
          </w:p>
        </w:tc>
        <w:tc>
          <w:tcPr>
            <w:tcW w:w="851"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565</w:t>
            </w:r>
          </w:p>
        </w:tc>
        <w:tc>
          <w:tcPr>
            <w:tcW w:w="1276"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84,8</w:t>
            </w:r>
          </w:p>
        </w:tc>
      </w:tr>
      <w:tr w:rsidR="00242B9C" w:rsidRPr="002914E1" w:rsidTr="00CE3AD4">
        <w:tc>
          <w:tcPr>
            <w:tcW w:w="2410" w:type="dxa"/>
            <w:tcBorders>
              <w:top w:val="nil"/>
              <w:left w:val="single" w:sz="4" w:space="0" w:color="auto"/>
              <w:bottom w:val="nil"/>
              <w:right w:val="single" w:sz="4" w:space="0" w:color="auto"/>
            </w:tcBorders>
            <w:shd w:val="clear" w:color="auto" w:fill="auto"/>
            <w:noWrap/>
            <w:vAlign w:val="center"/>
            <w:hideMark/>
          </w:tcPr>
          <w:p w:rsidR="00242B9C" w:rsidRPr="002914E1" w:rsidRDefault="00242B9C"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378</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w:t>
            </w:r>
          </w:p>
        </w:tc>
        <w:tc>
          <w:tcPr>
            <w:tcW w:w="708"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379</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99,7</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295</w:t>
            </w:r>
          </w:p>
        </w:tc>
        <w:tc>
          <w:tcPr>
            <w:tcW w:w="850"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83</w:t>
            </w:r>
          </w:p>
        </w:tc>
        <w:tc>
          <w:tcPr>
            <w:tcW w:w="851"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378</w:t>
            </w:r>
          </w:p>
        </w:tc>
        <w:tc>
          <w:tcPr>
            <w:tcW w:w="1276"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78,0</w:t>
            </w:r>
          </w:p>
        </w:tc>
      </w:tr>
      <w:tr w:rsidR="00242B9C" w:rsidRPr="002914E1" w:rsidTr="00CE3AD4">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42B9C" w:rsidRPr="002914E1" w:rsidRDefault="00242B9C"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311</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38</w:t>
            </w:r>
          </w:p>
        </w:tc>
        <w:tc>
          <w:tcPr>
            <w:tcW w:w="708"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349</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89,1</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256</w:t>
            </w:r>
          </w:p>
        </w:tc>
        <w:tc>
          <w:tcPr>
            <w:tcW w:w="850"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55</w:t>
            </w:r>
          </w:p>
        </w:tc>
        <w:tc>
          <w:tcPr>
            <w:tcW w:w="851"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311</w:t>
            </w:r>
          </w:p>
        </w:tc>
        <w:tc>
          <w:tcPr>
            <w:tcW w:w="1276"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82,3</w:t>
            </w:r>
          </w:p>
        </w:tc>
      </w:tr>
      <w:tr w:rsidR="00242B9C" w:rsidRPr="002914E1" w:rsidTr="00CE3AD4">
        <w:tc>
          <w:tcPr>
            <w:tcW w:w="2410" w:type="dxa"/>
            <w:tcBorders>
              <w:top w:val="nil"/>
              <w:left w:val="single" w:sz="4" w:space="0" w:color="auto"/>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Milieu de résidence</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708"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850"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851"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1276"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r>
      <w:tr w:rsidR="00242B9C" w:rsidRPr="002914E1" w:rsidTr="00CE3AD4">
        <w:tc>
          <w:tcPr>
            <w:tcW w:w="2410" w:type="dxa"/>
            <w:tcBorders>
              <w:top w:val="nil"/>
              <w:left w:val="single" w:sz="4" w:space="0" w:color="auto"/>
              <w:bottom w:val="nil"/>
              <w:right w:val="single" w:sz="4" w:space="0" w:color="auto"/>
            </w:tcBorders>
            <w:shd w:val="clear" w:color="auto" w:fill="auto"/>
            <w:noWrap/>
            <w:vAlign w:val="center"/>
            <w:hideMark/>
          </w:tcPr>
          <w:p w:rsidR="00242B9C" w:rsidRPr="002914E1" w:rsidRDefault="00242B9C"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389</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17</w:t>
            </w:r>
          </w:p>
        </w:tc>
        <w:tc>
          <w:tcPr>
            <w:tcW w:w="708"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406</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95,8</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308</w:t>
            </w:r>
          </w:p>
        </w:tc>
        <w:tc>
          <w:tcPr>
            <w:tcW w:w="850"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81</w:t>
            </w:r>
          </w:p>
        </w:tc>
        <w:tc>
          <w:tcPr>
            <w:tcW w:w="851"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389</w:t>
            </w:r>
          </w:p>
        </w:tc>
        <w:tc>
          <w:tcPr>
            <w:tcW w:w="1276"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79,2</w:t>
            </w:r>
          </w:p>
        </w:tc>
      </w:tr>
      <w:tr w:rsidR="00242B9C" w:rsidRPr="002914E1" w:rsidTr="00CE3AD4">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42B9C" w:rsidRPr="002914E1" w:rsidRDefault="00242B9C"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1198</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38</w:t>
            </w:r>
          </w:p>
        </w:tc>
        <w:tc>
          <w:tcPr>
            <w:tcW w:w="708"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1236</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96,9</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946</w:t>
            </w:r>
          </w:p>
        </w:tc>
        <w:tc>
          <w:tcPr>
            <w:tcW w:w="850"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252</w:t>
            </w:r>
          </w:p>
        </w:tc>
        <w:tc>
          <w:tcPr>
            <w:tcW w:w="851"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79,0</w:t>
            </w:r>
          </w:p>
        </w:tc>
      </w:tr>
      <w:tr w:rsidR="00242B9C" w:rsidRPr="002914E1" w:rsidTr="00CE3AD4">
        <w:tc>
          <w:tcPr>
            <w:tcW w:w="2410" w:type="dxa"/>
            <w:tcBorders>
              <w:top w:val="nil"/>
              <w:left w:val="single" w:sz="4" w:space="0" w:color="auto"/>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Sexe</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708"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850"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851"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c>
          <w:tcPr>
            <w:tcW w:w="1276"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rPr>
                <w:rFonts w:cs="Arial"/>
                <w:b/>
                <w:bCs/>
                <w:color w:val="000000"/>
                <w:sz w:val="20"/>
                <w:szCs w:val="20"/>
                <w:lang w:eastAsia="fr-FR"/>
              </w:rPr>
            </w:pPr>
            <w:r w:rsidRPr="002914E1">
              <w:rPr>
                <w:rFonts w:cs="Arial"/>
                <w:b/>
                <w:bCs/>
                <w:color w:val="000000"/>
                <w:sz w:val="20"/>
                <w:szCs w:val="20"/>
                <w:lang w:eastAsia="fr-FR"/>
              </w:rPr>
              <w:t> </w:t>
            </w:r>
          </w:p>
        </w:tc>
      </w:tr>
      <w:tr w:rsidR="00242B9C" w:rsidRPr="002914E1" w:rsidTr="00CE3AD4">
        <w:tc>
          <w:tcPr>
            <w:tcW w:w="2410" w:type="dxa"/>
            <w:tcBorders>
              <w:top w:val="nil"/>
              <w:left w:val="single" w:sz="4" w:space="0" w:color="auto"/>
              <w:bottom w:val="nil"/>
              <w:right w:val="single" w:sz="4" w:space="0" w:color="auto"/>
            </w:tcBorders>
            <w:shd w:val="clear" w:color="auto" w:fill="auto"/>
            <w:noWrap/>
            <w:vAlign w:val="center"/>
            <w:hideMark/>
          </w:tcPr>
          <w:p w:rsidR="00242B9C" w:rsidRPr="002914E1" w:rsidRDefault="00242B9C"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591</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39</w:t>
            </w:r>
          </w:p>
        </w:tc>
        <w:tc>
          <w:tcPr>
            <w:tcW w:w="708"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630</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93,8</w:t>
            </w:r>
          </w:p>
        </w:tc>
        <w:tc>
          <w:tcPr>
            <w:tcW w:w="709"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440</w:t>
            </w:r>
          </w:p>
        </w:tc>
        <w:tc>
          <w:tcPr>
            <w:tcW w:w="850"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151</w:t>
            </w:r>
          </w:p>
        </w:tc>
        <w:tc>
          <w:tcPr>
            <w:tcW w:w="851"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591</w:t>
            </w:r>
          </w:p>
        </w:tc>
        <w:tc>
          <w:tcPr>
            <w:tcW w:w="1276" w:type="dxa"/>
            <w:tcBorders>
              <w:top w:val="nil"/>
              <w:left w:val="nil"/>
              <w:bottom w:val="nil"/>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74,5</w:t>
            </w:r>
          </w:p>
        </w:tc>
      </w:tr>
      <w:tr w:rsidR="00242B9C" w:rsidRPr="002914E1" w:rsidTr="00CE3AD4">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42B9C" w:rsidRPr="002914E1" w:rsidRDefault="00242B9C"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996</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708"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1012</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98,4</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814</w:t>
            </w:r>
          </w:p>
        </w:tc>
        <w:tc>
          <w:tcPr>
            <w:tcW w:w="850"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182</w:t>
            </w:r>
          </w:p>
        </w:tc>
        <w:tc>
          <w:tcPr>
            <w:tcW w:w="851"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996</w:t>
            </w:r>
          </w:p>
        </w:tc>
        <w:tc>
          <w:tcPr>
            <w:tcW w:w="1276"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color w:val="000000"/>
                <w:sz w:val="20"/>
                <w:szCs w:val="20"/>
                <w:lang w:eastAsia="fr-FR"/>
              </w:rPr>
            </w:pPr>
            <w:r w:rsidRPr="002914E1">
              <w:rPr>
                <w:rFonts w:cs="Arial"/>
                <w:color w:val="000000"/>
                <w:sz w:val="20"/>
                <w:szCs w:val="20"/>
                <w:lang w:eastAsia="fr-FR"/>
              </w:rPr>
              <w:t>81,7</w:t>
            </w:r>
          </w:p>
        </w:tc>
      </w:tr>
      <w:tr w:rsidR="00242B9C" w:rsidRPr="002914E1" w:rsidTr="00CE3AD4">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center"/>
              <w:rPr>
                <w:rFonts w:cs="Arial"/>
                <w:b/>
                <w:bCs/>
                <w:color w:val="000000"/>
                <w:sz w:val="20"/>
                <w:szCs w:val="20"/>
                <w:lang w:eastAsia="fr-FR"/>
              </w:rPr>
            </w:pPr>
            <w:r w:rsidRPr="002914E1">
              <w:rPr>
                <w:rFonts w:cs="Arial"/>
                <w:b/>
                <w:bCs/>
                <w:color w:val="000000"/>
                <w:sz w:val="20"/>
                <w:szCs w:val="20"/>
                <w:lang w:eastAsia="fr-FR"/>
              </w:rPr>
              <w:t>Total</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b/>
                <w:bCs/>
                <w:color w:val="000000"/>
                <w:sz w:val="20"/>
                <w:szCs w:val="20"/>
                <w:lang w:eastAsia="fr-FR"/>
              </w:rPr>
            </w:pPr>
            <w:r w:rsidRPr="002914E1">
              <w:rPr>
                <w:rFonts w:cs="Arial"/>
                <w:b/>
                <w:bCs/>
                <w:color w:val="000000"/>
                <w:sz w:val="20"/>
                <w:szCs w:val="20"/>
                <w:lang w:eastAsia="fr-FR"/>
              </w:rPr>
              <w:t>1587</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b/>
                <w:bCs/>
                <w:color w:val="000000"/>
                <w:sz w:val="20"/>
                <w:szCs w:val="20"/>
                <w:lang w:eastAsia="fr-FR"/>
              </w:rPr>
            </w:pPr>
            <w:r w:rsidRPr="002914E1">
              <w:rPr>
                <w:rFonts w:cs="Arial"/>
                <w:b/>
                <w:bCs/>
                <w:color w:val="000000"/>
                <w:sz w:val="20"/>
                <w:szCs w:val="20"/>
                <w:lang w:eastAsia="fr-FR"/>
              </w:rPr>
              <w:t>55</w:t>
            </w:r>
          </w:p>
        </w:tc>
        <w:tc>
          <w:tcPr>
            <w:tcW w:w="708"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b/>
                <w:bCs/>
                <w:color w:val="000000"/>
                <w:sz w:val="20"/>
                <w:szCs w:val="20"/>
                <w:lang w:eastAsia="fr-FR"/>
              </w:rPr>
            </w:pPr>
            <w:r w:rsidRPr="002914E1">
              <w:rPr>
                <w:rFonts w:cs="Arial"/>
                <w:b/>
                <w:bCs/>
                <w:color w:val="000000"/>
                <w:sz w:val="20"/>
                <w:szCs w:val="20"/>
                <w:lang w:eastAsia="fr-FR"/>
              </w:rPr>
              <w:t>1642</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b/>
                <w:bCs/>
                <w:color w:val="000000"/>
                <w:sz w:val="20"/>
                <w:szCs w:val="20"/>
                <w:lang w:eastAsia="fr-FR"/>
              </w:rPr>
            </w:pPr>
            <w:r w:rsidRPr="002914E1">
              <w:rPr>
                <w:rFonts w:cs="Arial"/>
                <w:b/>
                <w:bCs/>
                <w:color w:val="000000"/>
                <w:sz w:val="20"/>
                <w:szCs w:val="20"/>
                <w:lang w:eastAsia="fr-FR"/>
              </w:rPr>
              <w:t>96,7</w:t>
            </w:r>
          </w:p>
        </w:tc>
        <w:tc>
          <w:tcPr>
            <w:tcW w:w="709"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b/>
                <w:bCs/>
                <w:color w:val="000000"/>
                <w:sz w:val="20"/>
                <w:szCs w:val="20"/>
                <w:lang w:eastAsia="fr-FR"/>
              </w:rPr>
            </w:pPr>
            <w:r w:rsidRPr="002914E1">
              <w:rPr>
                <w:rFonts w:cs="Arial"/>
                <w:b/>
                <w:bCs/>
                <w:color w:val="000000"/>
                <w:sz w:val="20"/>
                <w:szCs w:val="20"/>
                <w:lang w:eastAsia="fr-FR"/>
              </w:rPr>
              <w:t>1254</w:t>
            </w:r>
          </w:p>
        </w:tc>
        <w:tc>
          <w:tcPr>
            <w:tcW w:w="850"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b/>
                <w:bCs/>
                <w:color w:val="000000"/>
                <w:sz w:val="20"/>
                <w:szCs w:val="20"/>
                <w:lang w:eastAsia="fr-FR"/>
              </w:rPr>
            </w:pPr>
            <w:r w:rsidRPr="002914E1">
              <w:rPr>
                <w:rFonts w:cs="Arial"/>
                <w:b/>
                <w:bCs/>
                <w:color w:val="000000"/>
                <w:sz w:val="20"/>
                <w:szCs w:val="20"/>
                <w:lang w:eastAsia="fr-FR"/>
              </w:rPr>
              <w:t>333</w:t>
            </w:r>
          </w:p>
        </w:tc>
        <w:tc>
          <w:tcPr>
            <w:tcW w:w="851"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b/>
                <w:bCs/>
                <w:color w:val="000000"/>
                <w:sz w:val="20"/>
                <w:szCs w:val="20"/>
                <w:lang w:eastAsia="fr-FR"/>
              </w:rPr>
            </w:pPr>
            <w:r w:rsidRPr="002914E1">
              <w:rPr>
                <w:rFonts w:cs="Arial"/>
                <w:b/>
                <w:bCs/>
                <w:color w:val="000000"/>
                <w:sz w:val="20"/>
                <w:szCs w:val="20"/>
                <w:lang w:eastAsia="fr-FR"/>
              </w:rPr>
              <w:t>1587</w:t>
            </w:r>
          </w:p>
        </w:tc>
        <w:tc>
          <w:tcPr>
            <w:tcW w:w="1276" w:type="dxa"/>
            <w:tcBorders>
              <w:top w:val="nil"/>
              <w:left w:val="nil"/>
              <w:bottom w:val="single" w:sz="4" w:space="0" w:color="auto"/>
              <w:right w:val="single" w:sz="4" w:space="0" w:color="auto"/>
            </w:tcBorders>
            <w:shd w:val="clear" w:color="auto" w:fill="auto"/>
            <w:noWrap/>
            <w:vAlign w:val="center"/>
            <w:hideMark/>
          </w:tcPr>
          <w:p w:rsidR="00242B9C" w:rsidRPr="002914E1" w:rsidRDefault="00242B9C" w:rsidP="00E14C19">
            <w:pPr>
              <w:keepNext/>
              <w:keepLines/>
              <w:jc w:val="right"/>
              <w:rPr>
                <w:rFonts w:cs="Arial"/>
                <w:b/>
                <w:bCs/>
                <w:color w:val="000000"/>
                <w:sz w:val="20"/>
                <w:szCs w:val="20"/>
                <w:lang w:eastAsia="fr-FR"/>
              </w:rPr>
            </w:pPr>
            <w:r w:rsidRPr="002914E1">
              <w:rPr>
                <w:rFonts w:cs="Arial"/>
                <w:b/>
                <w:bCs/>
                <w:color w:val="000000"/>
                <w:sz w:val="20"/>
                <w:szCs w:val="20"/>
                <w:lang w:eastAsia="fr-FR"/>
              </w:rPr>
              <w:t>79,0</w:t>
            </w:r>
          </w:p>
        </w:tc>
      </w:tr>
    </w:tbl>
    <w:p w:rsidR="00EE6AE1" w:rsidRPr="002914E1" w:rsidRDefault="00EE6AE1" w:rsidP="00E14C19">
      <w:pPr>
        <w:keepNext/>
        <w:keepLines/>
        <w:rPr>
          <w:rFonts w:cs="Arial"/>
        </w:rPr>
      </w:pPr>
    </w:p>
    <w:p w:rsidR="008443A0" w:rsidRPr="002914E1" w:rsidRDefault="00C52BFA" w:rsidP="00E14C19">
      <w:pPr>
        <w:pStyle w:val="Titre4"/>
      </w:pPr>
      <w:bookmarkStart w:id="130" w:name="_Toc490814298"/>
      <w:r>
        <w:t>VII.</w:t>
      </w:r>
      <w:r w:rsidR="008443A0" w:rsidRPr="002914E1">
        <w:t>2.</w:t>
      </w:r>
      <w:r w:rsidR="000D4A52">
        <w:t>5</w:t>
      </w:r>
      <w:r w:rsidR="008443A0" w:rsidRPr="002914E1">
        <w:t>.2</w:t>
      </w:r>
      <w:r w:rsidR="008443A0" w:rsidRPr="002914E1">
        <w:tab/>
        <w:t>Opinions des jeunes sur l’excision</w:t>
      </w:r>
      <w:bookmarkEnd w:id="130"/>
    </w:p>
    <w:p w:rsidR="000D4A52" w:rsidRDefault="000D4A52" w:rsidP="00E14C19">
      <w:pPr>
        <w:keepNext/>
        <w:keepLines/>
        <w:rPr>
          <w:rFonts w:cs="Arial"/>
        </w:rPr>
      </w:pPr>
    </w:p>
    <w:p w:rsidR="008443A0" w:rsidRPr="002914E1" w:rsidRDefault="008443A0" w:rsidP="00E14C19">
      <w:pPr>
        <w:keepNext/>
        <w:keepLines/>
        <w:rPr>
          <w:rFonts w:cs="Arial"/>
        </w:rPr>
      </w:pPr>
      <w:r w:rsidRPr="002914E1">
        <w:rPr>
          <w:rFonts w:cs="Arial"/>
        </w:rPr>
        <w:t>Au moment de l’enquête, il a été demandé aux jeunes de 15 – 24 ans quelles sont leurs opinions sur l’excision au regard</w:t>
      </w:r>
      <w:r w:rsidR="00B35D58">
        <w:rPr>
          <w:rFonts w:cs="Arial"/>
        </w:rPr>
        <w:t xml:space="preserve"> </w:t>
      </w:r>
      <w:r w:rsidRPr="002914E1">
        <w:rPr>
          <w:rFonts w:cs="Arial"/>
        </w:rPr>
        <w:t>de la religion et de la loi. Les résultats montrent que 5</w:t>
      </w:r>
      <w:r w:rsidR="004C0FC9">
        <w:rPr>
          <w:rFonts w:cs="Arial"/>
        </w:rPr>
        <w:t>7</w:t>
      </w:r>
      <w:r w:rsidRPr="002914E1">
        <w:rPr>
          <w:rFonts w:cs="Arial"/>
        </w:rPr>
        <w:t>% des jeunes pensent que l’excision est une exigence religieuse. Cette proportion est de 72% dans la région de Kindia, 55% à Labé</w:t>
      </w:r>
      <w:r w:rsidR="00CA0DF6">
        <w:rPr>
          <w:rFonts w:cs="Arial"/>
        </w:rPr>
        <w:t>,</w:t>
      </w:r>
      <w:r w:rsidRPr="002914E1">
        <w:rPr>
          <w:rFonts w:cs="Arial"/>
        </w:rPr>
        <w:t xml:space="preserve"> 54% à Mamou</w:t>
      </w:r>
      <w:r w:rsidR="005F23B7" w:rsidRPr="002914E1">
        <w:rPr>
          <w:rFonts w:cs="Arial"/>
        </w:rPr>
        <w:t xml:space="preserve"> et 34% dans la région de Faranah</w:t>
      </w:r>
      <w:r w:rsidRPr="002914E1">
        <w:rPr>
          <w:rFonts w:cs="Arial"/>
        </w:rPr>
        <w:t xml:space="preserve">. Selon le milieu de résidence, on n’observe pas de </w:t>
      </w:r>
      <w:r w:rsidR="00CA0DF6">
        <w:rPr>
          <w:rFonts w:cs="Arial"/>
        </w:rPr>
        <w:t xml:space="preserve">grande </w:t>
      </w:r>
      <w:r w:rsidRPr="002914E1">
        <w:rPr>
          <w:rFonts w:cs="Arial"/>
        </w:rPr>
        <w:t>différence entre les deux milieux. En effet, en milieu urbain la proportion des jeunes qui</w:t>
      </w:r>
      <w:r w:rsidR="00B35D58">
        <w:rPr>
          <w:rFonts w:cs="Arial"/>
        </w:rPr>
        <w:t xml:space="preserve"> </w:t>
      </w:r>
      <w:r w:rsidRPr="002914E1">
        <w:rPr>
          <w:rFonts w:cs="Arial"/>
        </w:rPr>
        <w:t>attribuent une exigence religieuse à l’excision</w:t>
      </w:r>
      <w:r w:rsidR="00B35D58">
        <w:rPr>
          <w:rFonts w:cs="Arial"/>
        </w:rPr>
        <w:t xml:space="preserve"> </w:t>
      </w:r>
      <w:r w:rsidRPr="002914E1">
        <w:rPr>
          <w:rFonts w:cs="Arial"/>
        </w:rPr>
        <w:t>est de 5</w:t>
      </w:r>
      <w:r w:rsidR="004C0FC9">
        <w:rPr>
          <w:rFonts w:cs="Arial"/>
        </w:rPr>
        <w:t>9</w:t>
      </w:r>
      <w:r w:rsidRPr="002914E1">
        <w:rPr>
          <w:rFonts w:cs="Arial"/>
        </w:rPr>
        <w:t>% alors qu’en milieu rural, celle-ci est de 5</w:t>
      </w:r>
      <w:r w:rsidR="004C0FC9">
        <w:rPr>
          <w:rFonts w:cs="Arial"/>
        </w:rPr>
        <w:t>6</w:t>
      </w:r>
      <w:r w:rsidRPr="002914E1">
        <w:rPr>
          <w:rFonts w:cs="Arial"/>
        </w:rPr>
        <w:t>%. Selon le sexe, on note que la proportion des garçons qui ont déclaré que l’excision est une exigence religieuse est de 5</w:t>
      </w:r>
      <w:r w:rsidR="004C0FC9">
        <w:rPr>
          <w:rFonts w:cs="Arial"/>
        </w:rPr>
        <w:t>4</w:t>
      </w:r>
      <w:r w:rsidRPr="002914E1">
        <w:rPr>
          <w:rFonts w:cs="Arial"/>
        </w:rPr>
        <w:t>% alors que pour les filles cette proportion est de 58</w:t>
      </w:r>
      <w:r w:rsidR="004C0FC9">
        <w:rPr>
          <w:rFonts w:cs="Arial"/>
        </w:rPr>
        <w:t>%</w:t>
      </w:r>
      <w:r w:rsidRPr="002914E1">
        <w:rPr>
          <w:rFonts w:cs="Arial"/>
        </w:rPr>
        <w:t xml:space="preserve">. </w:t>
      </w:r>
    </w:p>
    <w:p w:rsidR="008443A0" w:rsidRPr="002914E1" w:rsidRDefault="008443A0" w:rsidP="00E14C19">
      <w:pPr>
        <w:keepNext/>
        <w:keepLines/>
        <w:rPr>
          <w:rFonts w:cs="Arial"/>
        </w:rPr>
      </w:pPr>
    </w:p>
    <w:p w:rsidR="008443A0" w:rsidRPr="002914E1" w:rsidRDefault="008443A0" w:rsidP="00A15496">
      <w:pPr>
        <w:pStyle w:val="Titre7"/>
      </w:pPr>
      <w:bookmarkStart w:id="131" w:name="_Toc490814345"/>
      <w:r w:rsidRPr="002914E1">
        <w:t xml:space="preserve">Tableau </w:t>
      </w:r>
      <w:r w:rsidR="00B177F8">
        <w:t>2</w:t>
      </w:r>
      <w:r w:rsidR="005F23B7" w:rsidRPr="002914E1">
        <w:t>.</w:t>
      </w:r>
      <w:r w:rsidR="00B177F8">
        <w:t>1</w:t>
      </w:r>
      <w:r w:rsidR="000839E7">
        <w:t>3</w:t>
      </w:r>
      <w:r w:rsidRPr="002914E1">
        <w:t> : Répartition des jeunes de 15-24 ans selon leurs opinions face à l’excision par certaines caractéristiques sociodémographiques</w:t>
      </w:r>
      <w:bookmarkEnd w:id="131"/>
    </w:p>
    <w:p w:rsidR="008443A0" w:rsidRPr="002914E1" w:rsidRDefault="008443A0" w:rsidP="00E14C19">
      <w:pPr>
        <w:keepNext/>
        <w:keepLines/>
        <w:rPr>
          <w:rFonts w:cs="Arial"/>
        </w:rPr>
      </w:pPr>
    </w:p>
    <w:tbl>
      <w:tblPr>
        <w:tblW w:w="9468" w:type="dxa"/>
        <w:tblLayout w:type="fixed"/>
        <w:tblCellMar>
          <w:left w:w="0" w:type="dxa"/>
          <w:right w:w="0" w:type="dxa"/>
        </w:tblCellMar>
        <w:tblLook w:val="04A0" w:firstRow="1" w:lastRow="0" w:firstColumn="1" w:lastColumn="0" w:noHBand="0" w:noVBand="1"/>
      </w:tblPr>
      <w:tblGrid>
        <w:gridCol w:w="2098"/>
        <w:gridCol w:w="737"/>
        <w:gridCol w:w="737"/>
        <w:gridCol w:w="737"/>
        <w:gridCol w:w="737"/>
        <w:gridCol w:w="737"/>
        <w:gridCol w:w="737"/>
        <w:gridCol w:w="737"/>
        <w:gridCol w:w="737"/>
        <w:gridCol w:w="737"/>
        <w:gridCol w:w="737"/>
      </w:tblGrid>
      <w:tr w:rsidR="008443A0" w:rsidRPr="002914E1" w:rsidTr="00397B3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3A0" w:rsidRPr="002914E1" w:rsidRDefault="008443A0" w:rsidP="00E14C19">
            <w:pPr>
              <w:keepNext/>
              <w:keepLines/>
              <w:jc w:val="center"/>
              <w:rPr>
                <w:rFonts w:cs="Arial"/>
                <w:color w:val="000000"/>
                <w:sz w:val="20"/>
                <w:szCs w:val="20"/>
                <w:lang w:eastAsia="fr-FR"/>
              </w:rPr>
            </w:pPr>
            <w:r w:rsidRPr="002914E1">
              <w:rPr>
                <w:rFonts w:cs="Arial"/>
                <w:b/>
                <w:bCs/>
                <w:color w:val="000000"/>
                <w:sz w:val="20"/>
                <w:szCs w:val="20"/>
                <w:lang w:eastAsia="fr-FR"/>
              </w:rPr>
              <w:t>Caractéristiques</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Pensez-vous que l'excision est une exigence religieuse ?</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L'excision est-elle autorisée par la loi ?</w:t>
            </w:r>
          </w:p>
        </w:tc>
      </w:tr>
      <w:tr w:rsidR="008443A0" w:rsidRPr="002914E1" w:rsidTr="00397B3C">
        <w:trPr>
          <w:trHeight w:val="1128"/>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8443A0" w:rsidRPr="002914E1" w:rsidRDefault="008443A0" w:rsidP="00E14C19">
            <w:pPr>
              <w:keepNext/>
              <w:keepLines/>
              <w:jc w:val="left"/>
              <w:rPr>
                <w:rFonts w:cs="Arial"/>
                <w:color w:val="000000"/>
                <w:sz w:val="20"/>
                <w:szCs w:val="20"/>
                <w:lang w:eastAsia="fr-FR"/>
              </w:rPr>
            </w:pP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Cs/>
                <w:color w:val="000000"/>
                <w:sz w:val="20"/>
                <w:szCs w:val="20"/>
                <w:lang w:eastAsia="fr-FR"/>
              </w:rPr>
              <w:t>Oui</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Cs/>
                <w:color w:val="000000"/>
                <w:sz w:val="20"/>
                <w:szCs w:val="20"/>
                <w:lang w:eastAsia="fr-FR"/>
              </w:rPr>
              <w:t>Non</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Cs/>
                <w:color w:val="000000"/>
                <w:sz w:val="20"/>
                <w:szCs w:val="20"/>
                <w:lang w:eastAsia="fr-FR"/>
              </w:rPr>
              <w:t>Ne sait pas</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
                <w:color w:val="000000"/>
                <w:sz w:val="18"/>
                <w:szCs w:val="18"/>
                <w:lang w:eastAsia="fr-FR"/>
              </w:rPr>
              <w:t>Effectif de la Population interrogée </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Cs/>
                <w:color w:val="000000"/>
                <w:sz w:val="20"/>
                <w:szCs w:val="20"/>
                <w:lang w:eastAsia="fr-FR"/>
              </w:rPr>
              <w:t>Proportion de Oui</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Cs/>
                <w:color w:val="000000"/>
                <w:sz w:val="20"/>
                <w:szCs w:val="20"/>
                <w:lang w:eastAsia="fr-FR"/>
              </w:rPr>
              <w:t>Oui</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Cs/>
                <w:color w:val="000000"/>
                <w:sz w:val="20"/>
                <w:szCs w:val="20"/>
                <w:lang w:eastAsia="fr-FR"/>
              </w:rPr>
              <w:t>Non</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Cs/>
                <w:color w:val="000000"/>
                <w:sz w:val="20"/>
                <w:szCs w:val="20"/>
                <w:lang w:eastAsia="fr-FR"/>
              </w:rPr>
              <w:t>Ne sait pas</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
                <w:color w:val="000000"/>
                <w:sz w:val="18"/>
                <w:szCs w:val="18"/>
                <w:lang w:eastAsia="fr-FR"/>
              </w:rPr>
              <w:t>Effectif de la Population interrogée </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rPr>
                <w:rFonts w:cs="Arial"/>
                <w:color w:val="000000"/>
                <w:sz w:val="20"/>
                <w:szCs w:val="20"/>
                <w:lang w:eastAsia="fr-FR"/>
              </w:rPr>
            </w:pPr>
            <w:r w:rsidRPr="002914E1">
              <w:rPr>
                <w:rFonts w:cs="Arial"/>
                <w:bCs/>
                <w:color w:val="000000"/>
                <w:sz w:val="20"/>
                <w:szCs w:val="20"/>
                <w:lang w:eastAsia="fr-FR"/>
              </w:rPr>
              <w:t>Proportion de Oui</w:t>
            </w:r>
          </w:p>
        </w:tc>
      </w:tr>
      <w:tr w:rsidR="008443A0" w:rsidRPr="002914E1" w:rsidTr="00397B3C">
        <w:tc>
          <w:tcPr>
            <w:tcW w:w="2098" w:type="dxa"/>
            <w:tcBorders>
              <w:top w:val="single" w:sz="4" w:space="0" w:color="000000"/>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443A0" w:rsidRPr="002914E1" w:rsidTr="00397B3C">
        <w:tc>
          <w:tcPr>
            <w:tcW w:w="209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114</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143</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76</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333</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34,2</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46</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171</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116</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333</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13,8</w:t>
            </w:r>
          </w:p>
        </w:tc>
      </w:tr>
      <w:tr w:rsidR="008443A0" w:rsidRPr="002914E1" w:rsidTr="00397B3C">
        <w:tc>
          <w:tcPr>
            <w:tcW w:w="209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407</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84</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74</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565</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72</w:t>
            </w:r>
            <w:r w:rsidR="005F23B7" w:rsidRPr="002914E1">
              <w:rPr>
                <w:rFonts w:cs="Arial"/>
                <w:color w:val="000000"/>
                <w:sz w:val="20"/>
                <w:szCs w:val="20"/>
                <w:lang w:eastAsia="fr-FR"/>
              </w:rPr>
              <w:t>,0</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77</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293</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195</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565</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13,6</w:t>
            </w:r>
          </w:p>
        </w:tc>
      </w:tr>
      <w:tr w:rsidR="008443A0" w:rsidRPr="002914E1" w:rsidTr="00397B3C">
        <w:tc>
          <w:tcPr>
            <w:tcW w:w="209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209</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63</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106</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378</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55,3</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227</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139</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378</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3,2</w:t>
            </w:r>
          </w:p>
        </w:tc>
      </w:tr>
      <w:tr w:rsidR="008443A0" w:rsidRPr="002914E1" w:rsidTr="00397B3C">
        <w:tc>
          <w:tcPr>
            <w:tcW w:w="2098"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168</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64</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79</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311</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54</w:t>
            </w:r>
            <w:r w:rsidR="005F23B7" w:rsidRPr="002914E1">
              <w:rPr>
                <w:rFonts w:cs="Arial"/>
                <w:color w:val="000000"/>
                <w:sz w:val="20"/>
                <w:szCs w:val="20"/>
                <w:lang w:eastAsia="fr-FR"/>
              </w:rPr>
              <w:t>,0</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26</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140</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145</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311</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8,4</w:t>
            </w:r>
          </w:p>
        </w:tc>
      </w:tr>
      <w:tr w:rsidR="008443A0" w:rsidRPr="002914E1" w:rsidTr="00397B3C">
        <w:tc>
          <w:tcPr>
            <w:tcW w:w="209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443A0" w:rsidRPr="002914E1" w:rsidTr="00397B3C">
        <w:tc>
          <w:tcPr>
            <w:tcW w:w="209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228</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83</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78</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389</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58,6</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45</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196</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148</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389</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11,6</w:t>
            </w:r>
          </w:p>
        </w:tc>
      </w:tr>
      <w:tr w:rsidR="008443A0" w:rsidRPr="002914E1" w:rsidTr="00397B3C">
        <w:tc>
          <w:tcPr>
            <w:tcW w:w="2098"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670</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271</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257</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1198</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55,9</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116</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635</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447</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1198</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9,7</w:t>
            </w:r>
          </w:p>
        </w:tc>
      </w:tr>
      <w:tr w:rsidR="008443A0" w:rsidRPr="002914E1" w:rsidTr="00397B3C">
        <w:tc>
          <w:tcPr>
            <w:tcW w:w="209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443A0" w:rsidRPr="002914E1" w:rsidTr="00397B3C">
        <w:tc>
          <w:tcPr>
            <w:tcW w:w="209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318</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157</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116</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591</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53,8</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59</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315</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217</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591</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10</w:t>
            </w:r>
            <w:r w:rsidR="005F23B7" w:rsidRPr="002914E1">
              <w:rPr>
                <w:rFonts w:cs="Arial"/>
                <w:color w:val="000000"/>
                <w:sz w:val="20"/>
                <w:szCs w:val="20"/>
                <w:lang w:eastAsia="fr-FR"/>
              </w:rPr>
              <w:t>,0</w:t>
            </w:r>
          </w:p>
        </w:tc>
      </w:tr>
      <w:tr w:rsidR="008443A0" w:rsidRPr="002914E1" w:rsidTr="00397B3C">
        <w:tc>
          <w:tcPr>
            <w:tcW w:w="2098"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580</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197</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219</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996</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58,2</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102</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516</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378</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996</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10,2</w:t>
            </w:r>
          </w:p>
        </w:tc>
      </w:tr>
      <w:tr w:rsidR="008443A0" w:rsidRPr="002914E1" w:rsidTr="00397B3C">
        <w:tc>
          <w:tcPr>
            <w:tcW w:w="2098"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Total</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898</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354</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335</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1587</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56,6</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161</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831</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595</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1587</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10,1</w:t>
            </w:r>
          </w:p>
        </w:tc>
      </w:tr>
    </w:tbl>
    <w:p w:rsidR="00A42892" w:rsidRDefault="00A42892" w:rsidP="00E14C19">
      <w:pPr>
        <w:keepNext/>
        <w:keepLines/>
        <w:rPr>
          <w:rFonts w:cs="Arial"/>
        </w:rPr>
      </w:pPr>
    </w:p>
    <w:p w:rsidR="00A42892" w:rsidRDefault="00A42892">
      <w:pPr>
        <w:jc w:val="left"/>
        <w:rPr>
          <w:rFonts w:cs="Arial"/>
        </w:rPr>
      </w:pPr>
      <w:r>
        <w:rPr>
          <w:rFonts w:cs="Arial"/>
        </w:rPr>
        <w:br w:type="page"/>
      </w:r>
    </w:p>
    <w:p w:rsidR="008443A0" w:rsidRPr="002914E1" w:rsidRDefault="008443A0" w:rsidP="00E14C19">
      <w:pPr>
        <w:keepNext/>
        <w:keepLines/>
        <w:rPr>
          <w:rFonts w:cs="Arial"/>
        </w:rPr>
      </w:pPr>
    </w:p>
    <w:p w:rsidR="008443A0" w:rsidRPr="002914E1" w:rsidRDefault="008443A0" w:rsidP="00E14C19">
      <w:pPr>
        <w:keepNext/>
        <w:keepLines/>
        <w:rPr>
          <w:rFonts w:cs="Arial"/>
        </w:rPr>
      </w:pPr>
      <w:r w:rsidRPr="002914E1">
        <w:rPr>
          <w:rFonts w:cs="Arial"/>
        </w:rPr>
        <w:t>Bien que la législation guinéenne interdise la pratique de l’excision, on note que</w:t>
      </w:r>
      <w:r w:rsidR="00B35D58">
        <w:rPr>
          <w:rFonts w:cs="Arial"/>
        </w:rPr>
        <w:t xml:space="preserve"> </w:t>
      </w:r>
      <w:r w:rsidRPr="002914E1">
        <w:rPr>
          <w:rFonts w:cs="Arial"/>
        </w:rPr>
        <w:t>10</w:t>
      </w:r>
      <w:r w:rsidR="004C0FC9">
        <w:rPr>
          <w:rFonts w:cs="Arial"/>
        </w:rPr>
        <w:t>%</w:t>
      </w:r>
      <w:r w:rsidRPr="002914E1">
        <w:rPr>
          <w:rFonts w:cs="Arial"/>
        </w:rPr>
        <w:t xml:space="preserve"> des jeunes pensent que l’excision est autorisée par la loi. Les jeunes des</w:t>
      </w:r>
      <w:r w:rsidR="00B35D58">
        <w:rPr>
          <w:rFonts w:cs="Arial"/>
        </w:rPr>
        <w:t xml:space="preserve"> </w:t>
      </w:r>
      <w:r w:rsidRPr="002914E1">
        <w:rPr>
          <w:rFonts w:cs="Arial"/>
        </w:rPr>
        <w:t>régions de Faranah et Kindia</w:t>
      </w:r>
      <w:r w:rsidR="00B35D58">
        <w:rPr>
          <w:rFonts w:cs="Arial"/>
        </w:rPr>
        <w:t xml:space="preserve"> </w:t>
      </w:r>
      <w:r w:rsidRPr="002914E1">
        <w:rPr>
          <w:rFonts w:cs="Arial"/>
        </w:rPr>
        <w:t>environ</w:t>
      </w:r>
      <w:r w:rsidR="00B35D58">
        <w:rPr>
          <w:rFonts w:cs="Arial"/>
        </w:rPr>
        <w:t xml:space="preserve"> </w:t>
      </w:r>
      <w:r w:rsidRPr="002914E1">
        <w:rPr>
          <w:rFonts w:cs="Arial"/>
        </w:rPr>
        <w:t>14% sont ceux qui croient le plus que l’excision est autorisée par la loi. Les proportions enregistrées dans les autres régions sont plus faibles 3% à Labé et 8%</w:t>
      </w:r>
      <w:r w:rsidR="00473FCD">
        <w:rPr>
          <w:rFonts w:cs="Arial"/>
        </w:rPr>
        <w:t xml:space="preserve"> à Mamou. En milieu urbain, 12</w:t>
      </w:r>
      <w:r w:rsidRPr="002914E1">
        <w:rPr>
          <w:rFonts w:cs="Arial"/>
        </w:rPr>
        <w:t>% des jeunes pensent que l’excision est autorisée par la loi alors qu’en milieu rural,</w:t>
      </w:r>
      <w:r w:rsidR="00B35D58">
        <w:rPr>
          <w:rFonts w:cs="Arial"/>
        </w:rPr>
        <w:t xml:space="preserve"> </w:t>
      </w:r>
      <w:r w:rsidRPr="002914E1">
        <w:rPr>
          <w:rFonts w:cs="Arial"/>
        </w:rPr>
        <w:t>cette</w:t>
      </w:r>
      <w:r w:rsidR="00B35D58">
        <w:rPr>
          <w:rFonts w:cs="Arial"/>
        </w:rPr>
        <w:t xml:space="preserve"> </w:t>
      </w:r>
      <w:r w:rsidRPr="002914E1">
        <w:rPr>
          <w:rFonts w:cs="Arial"/>
        </w:rPr>
        <w:t xml:space="preserve">proportion est de </w:t>
      </w:r>
      <w:r w:rsidR="00473FCD">
        <w:rPr>
          <w:rFonts w:cs="Arial"/>
        </w:rPr>
        <w:t>10</w:t>
      </w:r>
      <w:r w:rsidRPr="002914E1">
        <w:rPr>
          <w:rFonts w:cs="Arial"/>
        </w:rPr>
        <w:t>%. Selon le sexe, on n’observe pas de différence fondamentale entre les jeunes et pour chaque catégorie la proportion est</w:t>
      </w:r>
      <w:r w:rsidR="00B35D58">
        <w:rPr>
          <w:rFonts w:cs="Arial"/>
        </w:rPr>
        <w:t xml:space="preserve"> </w:t>
      </w:r>
      <w:r w:rsidRPr="002914E1">
        <w:rPr>
          <w:rFonts w:cs="Arial"/>
        </w:rPr>
        <w:t>de 10%.</w:t>
      </w:r>
    </w:p>
    <w:p w:rsidR="008443A0" w:rsidRPr="00F30CE8" w:rsidRDefault="008443A0" w:rsidP="00E14C19">
      <w:pPr>
        <w:keepNext/>
        <w:keepLines/>
        <w:rPr>
          <w:rFonts w:cs="Arial"/>
          <w:sz w:val="16"/>
        </w:rPr>
      </w:pPr>
    </w:p>
    <w:p w:rsidR="00976A46" w:rsidRPr="002914E1" w:rsidRDefault="00C52BFA" w:rsidP="00E14C19">
      <w:pPr>
        <w:pStyle w:val="Titre4"/>
      </w:pPr>
      <w:bookmarkStart w:id="132" w:name="_Toc490814299"/>
      <w:r>
        <w:t>VII.</w:t>
      </w:r>
      <w:r w:rsidR="00976A46" w:rsidRPr="002914E1">
        <w:t>2.</w:t>
      </w:r>
      <w:r w:rsidR="000D4A52">
        <w:t>5</w:t>
      </w:r>
      <w:r w:rsidR="00976A46" w:rsidRPr="002914E1">
        <w:t>.3</w:t>
      </w:r>
      <w:r w:rsidR="00976A46" w:rsidRPr="002914E1">
        <w:tab/>
        <w:t>Intention d’exciser les filles à l’avenir et raisons de l’excision</w:t>
      </w:r>
      <w:bookmarkEnd w:id="132"/>
    </w:p>
    <w:p w:rsidR="00976A46" w:rsidRPr="00F30CE8" w:rsidRDefault="00976A46" w:rsidP="00E14C19">
      <w:pPr>
        <w:keepNext/>
        <w:keepLines/>
        <w:rPr>
          <w:rFonts w:cs="Arial"/>
          <w:sz w:val="16"/>
        </w:rPr>
      </w:pPr>
    </w:p>
    <w:p w:rsidR="008443A0" w:rsidRPr="002914E1" w:rsidRDefault="008443A0" w:rsidP="00E14C19">
      <w:pPr>
        <w:keepNext/>
        <w:keepLines/>
        <w:rPr>
          <w:rFonts w:cs="Arial"/>
        </w:rPr>
      </w:pPr>
      <w:r w:rsidRPr="002914E1">
        <w:rPr>
          <w:rFonts w:cs="Arial"/>
        </w:rPr>
        <w:t>Parmi les jeunes qui affirment ne pas être favorable à la poursuite de la pratique de l’excision</w:t>
      </w:r>
      <w:r w:rsidR="00B35D58">
        <w:rPr>
          <w:rFonts w:cs="Arial"/>
        </w:rPr>
        <w:t xml:space="preserve"> </w:t>
      </w:r>
      <w:r w:rsidRPr="002914E1">
        <w:rPr>
          <w:rFonts w:cs="Arial"/>
        </w:rPr>
        <w:t>(333 jeunes)</w:t>
      </w:r>
      <w:r w:rsidR="00B35D58">
        <w:rPr>
          <w:rFonts w:cs="Arial"/>
        </w:rPr>
        <w:t xml:space="preserve"> </w:t>
      </w:r>
      <w:r w:rsidRPr="002914E1">
        <w:rPr>
          <w:rFonts w:cs="Arial"/>
        </w:rPr>
        <w:t>93 d’entre eux</w:t>
      </w:r>
      <w:r w:rsidR="00CA0DF6">
        <w:rPr>
          <w:rFonts w:cs="Arial"/>
        </w:rPr>
        <w:t>,</w:t>
      </w:r>
      <w:r w:rsidR="00473FCD">
        <w:rPr>
          <w:rFonts w:cs="Arial"/>
        </w:rPr>
        <w:t xml:space="preserve"> soit 28</w:t>
      </w:r>
      <w:r w:rsidRPr="002914E1">
        <w:rPr>
          <w:rFonts w:cs="Arial"/>
        </w:rPr>
        <w:t>% ont malgré tout l’intention d’exciser leur</w:t>
      </w:r>
      <w:r w:rsidR="00CA0DF6">
        <w:rPr>
          <w:rFonts w:cs="Arial"/>
        </w:rPr>
        <w:t>s</w:t>
      </w:r>
      <w:r w:rsidR="00B35D58">
        <w:rPr>
          <w:rFonts w:cs="Arial"/>
        </w:rPr>
        <w:t xml:space="preserve"> </w:t>
      </w:r>
      <w:r w:rsidRPr="002914E1">
        <w:rPr>
          <w:rFonts w:cs="Arial"/>
        </w:rPr>
        <w:t>fille</w:t>
      </w:r>
      <w:r w:rsidR="00CA0DF6">
        <w:rPr>
          <w:rFonts w:cs="Arial"/>
        </w:rPr>
        <w:t>s</w:t>
      </w:r>
      <w:r w:rsidRPr="002914E1">
        <w:rPr>
          <w:rFonts w:cs="Arial"/>
        </w:rPr>
        <w:t>.</w:t>
      </w:r>
      <w:r w:rsidR="00B35D58">
        <w:rPr>
          <w:rFonts w:cs="Arial"/>
        </w:rPr>
        <w:t xml:space="preserve"> </w:t>
      </w:r>
      <w:r w:rsidRPr="002914E1">
        <w:rPr>
          <w:rFonts w:cs="Arial"/>
        </w:rPr>
        <w:t>Ces résultats</w:t>
      </w:r>
      <w:r w:rsidR="00B35D58">
        <w:rPr>
          <w:rFonts w:cs="Arial"/>
        </w:rPr>
        <w:t xml:space="preserve"> </w:t>
      </w:r>
      <w:r w:rsidRPr="002914E1">
        <w:rPr>
          <w:rFonts w:cs="Arial"/>
        </w:rPr>
        <w:t>indiquent que pour ces jeunes, les mutilations génitales féminines sont</w:t>
      </w:r>
      <w:r w:rsidR="00B35D58">
        <w:rPr>
          <w:rFonts w:cs="Arial"/>
        </w:rPr>
        <w:t xml:space="preserve"> </w:t>
      </w:r>
      <w:r w:rsidRPr="002914E1">
        <w:rPr>
          <w:rFonts w:cs="Arial"/>
        </w:rPr>
        <w:t>une contrainte consentie. Bien étant pas favorable à cette pratique presque, le 1/3 des jeunes de cette</w:t>
      </w:r>
      <w:r w:rsidR="00B35D58">
        <w:rPr>
          <w:rFonts w:cs="Arial"/>
        </w:rPr>
        <w:t xml:space="preserve"> </w:t>
      </w:r>
      <w:r w:rsidRPr="002914E1">
        <w:rPr>
          <w:rFonts w:cs="Arial"/>
        </w:rPr>
        <w:t>catégorie envisage d’exciser à l’avenir leurs filles</w:t>
      </w:r>
    </w:p>
    <w:p w:rsidR="005F23B7" w:rsidRPr="00F30CE8" w:rsidRDefault="005F23B7" w:rsidP="00E14C19">
      <w:pPr>
        <w:keepNext/>
        <w:keepLines/>
        <w:rPr>
          <w:rFonts w:cs="Arial"/>
          <w:b/>
          <w:sz w:val="16"/>
        </w:rPr>
      </w:pPr>
    </w:p>
    <w:p w:rsidR="008443A0" w:rsidRPr="002914E1" w:rsidRDefault="008443A0" w:rsidP="00E14C19">
      <w:pPr>
        <w:keepNext/>
        <w:keepLines/>
        <w:rPr>
          <w:rFonts w:cs="Arial"/>
        </w:rPr>
      </w:pPr>
      <w:r w:rsidRPr="002914E1">
        <w:rPr>
          <w:rFonts w:cs="Arial"/>
        </w:rPr>
        <w:t>Au sujet de l’intention des jeunes</w:t>
      </w:r>
      <w:r w:rsidR="00B35D58">
        <w:rPr>
          <w:rFonts w:cs="Arial"/>
        </w:rPr>
        <w:t xml:space="preserve"> </w:t>
      </w:r>
      <w:r w:rsidRPr="002914E1">
        <w:rPr>
          <w:rFonts w:cs="Arial"/>
        </w:rPr>
        <w:t>de 15-24 ans</w:t>
      </w:r>
      <w:r w:rsidR="00B35D58">
        <w:rPr>
          <w:rFonts w:cs="Arial"/>
        </w:rPr>
        <w:t xml:space="preserve"> </w:t>
      </w:r>
      <w:r w:rsidRPr="002914E1">
        <w:rPr>
          <w:rFonts w:cs="Arial"/>
        </w:rPr>
        <w:t>d’exciser leurs filles dans l’avenir, 8</w:t>
      </w:r>
      <w:r w:rsidR="004C0FC9">
        <w:rPr>
          <w:rFonts w:cs="Arial"/>
        </w:rPr>
        <w:t>1</w:t>
      </w:r>
      <w:r w:rsidRPr="002914E1">
        <w:rPr>
          <w:rFonts w:cs="Arial"/>
        </w:rPr>
        <w:t>% des jeunes affir</w:t>
      </w:r>
      <w:r w:rsidR="00976A46" w:rsidRPr="002914E1">
        <w:rPr>
          <w:rFonts w:cs="Arial"/>
        </w:rPr>
        <w:t>ment avoir</w:t>
      </w:r>
      <w:r w:rsidR="00B35D58">
        <w:rPr>
          <w:rFonts w:cs="Arial"/>
        </w:rPr>
        <w:t xml:space="preserve"> </w:t>
      </w:r>
      <w:r w:rsidR="00976A46" w:rsidRPr="002914E1">
        <w:rPr>
          <w:rFonts w:cs="Arial"/>
        </w:rPr>
        <w:t>cette intention.</w:t>
      </w:r>
      <w:r w:rsidRPr="002914E1">
        <w:rPr>
          <w:rFonts w:cs="Arial"/>
        </w:rPr>
        <w:t xml:space="preserve"> Cette proportion est</w:t>
      </w:r>
      <w:r w:rsidR="00B35D58">
        <w:rPr>
          <w:rFonts w:cs="Arial"/>
        </w:rPr>
        <w:t xml:space="preserve"> </w:t>
      </w:r>
      <w:r w:rsidRPr="002914E1">
        <w:rPr>
          <w:rFonts w:cs="Arial"/>
        </w:rPr>
        <w:t>significativement plus faible dans la région de Faranah (67%) que Kindia</w:t>
      </w:r>
      <w:r w:rsidR="00B35D58">
        <w:rPr>
          <w:rFonts w:cs="Arial"/>
        </w:rPr>
        <w:t xml:space="preserve"> </w:t>
      </w:r>
      <w:r w:rsidRPr="002914E1">
        <w:rPr>
          <w:rFonts w:cs="Arial"/>
        </w:rPr>
        <w:t>8</w:t>
      </w:r>
      <w:r w:rsidR="004C0FC9">
        <w:rPr>
          <w:rFonts w:cs="Arial"/>
        </w:rPr>
        <w:t>7</w:t>
      </w:r>
      <w:r w:rsidRPr="002914E1">
        <w:rPr>
          <w:rFonts w:cs="Arial"/>
        </w:rPr>
        <w:t xml:space="preserve">%, Labé </w:t>
      </w:r>
      <w:r w:rsidR="00CA0DF6">
        <w:rPr>
          <w:rFonts w:cs="Arial"/>
        </w:rPr>
        <w:t>(</w:t>
      </w:r>
      <w:r w:rsidRPr="002914E1">
        <w:rPr>
          <w:rFonts w:cs="Arial"/>
        </w:rPr>
        <w:t>80%</w:t>
      </w:r>
      <w:r w:rsidR="00CA0DF6">
        <w:rPr>
          <w:rFonts w:cs="Arial"/>
        </w:rPr>
        <w:t>)</w:t>
      </w:r>
      <w:r w:rsidRPr="002914E1">
        <w:rPr>
          <w:rFonts w:cs="Arial"/>
        </w:rPr>
        <w:t xml:space="preserve"> et Mamou </w:t>
      </w:r>
      <w:r w:rsidR="00CA0DF6">
        <w:rPr>
          <w:rFonts w:cs="Arial"/>
        </w:rPr>
        <w:t>(</w:t>
      </w:r>
      <w:r w:rsidRPr="002914E1">
        <w:rPr>
          <w:rFonts w:cs="Arial"/>
        </w:rPr>
        <w:t>8</w:t>
      </w:r>
      <w:r w:rsidR="004C0FC9">
        <w:rPr>
          <w:rFonts w:cs="Arial"/>
        </w:rPr>
        <w:t>6</w:t>
      </w:r>
      <w:r w:rsidRPr="002914E1">
        <w:rPr>
          <w:rFonts w:cs="Arial"/>
        </w:rPr>
        <w:t>%</w:t>
      </w:r>
      <w:r w:rsidR="00CA0DF6">
        <w:rPr>
          <w:rFonts w:cs="Arial"/>
        </w:rPr>
        <w:t>)</w:t>
      </w:r>
      <w:r w:rsidRPr="002914E1">
        <w:rPr>
          <w:rFonts w:cs="Arial"/>
        </w:rPr>
        <w:t>. Selon le milieu de résidence, nous n’avons pas observé de différence significative dans l’intention des jeunes à exciser à l’avenir leur fille. On note qu’en milieu urbain, la proportion de ceux qui ont l’intention d’exciser leurs filles à l’avenir est de 8</w:t>
      </w:r>
      <w:r w:rsidR="004C0FC9">
        <w:rPr>
          <w:rFonts w:cs="Arial"/>
        </w:rPr>
        <w:t>3</w:t>
      </w:r>
      <w:r w:rsidRPr="002914E1">
        <w:rPr>
          <w:rFonts w:cs="Arial"/>
        </w:rPr>
        <w:t>% contre 80% en milieu rural. Selon le sexe, bien que</w:t>
      </w:r>
      <w:r w:rsidR="00B35D58">
        <w:rPr>
          <w:rFonts w:cs="Arial"/>
        </w:rPr>
        <w:t xml:space="preserve"> </w:t>
      </w:r>
      <w:r w:rsidRPr="002914E1">
        <w:rPr>
          <w:rFonts w:cs="Arial"/>
        </w:rPr>
        <w:t>la différence ne soit pas significative, la proportion de jeune qui a l’intention d’exciser leur fille est plus élevée chez les jeunes filles 8</w:t>
      </w:r>
      <w:r w:rsidR="004C0FC9">
        <w:rPr>
          <w:rFonts w:cs="Arial"/>
        </w:rPr>
        <w:t>5</w:t>
      </w:r>
      <w:r w:rsidRPr="002914E1">
        <w:rPr>
          <w:rFonts w:cs="Arial"/>
        </w:rPr>
        <w:t>% que chez les garçons 74%.</w:t>
      </w:r>
      <w:r w:rsidR="00B35D58">
        <w:rPr>
          <w:rFonts w:cs="Arial"/>
        </w:rPr>
        <w:t xml:space="preserve"> </w:t>
      </w:r>
    </w:p>
    <w:p w:rsidR="008443A0" w:rsidRPr="00F30CE8" w:rsidRDefault="008443A0" w:rsidP="00E14C19">
      <w:pPr>
        <w:keepNext/>
        <w:keepLines/>
        <w:rPr>
          <w:rFonts w:cs="Arial"/>
          <w:sz w:val="16"/>
        </w:rPr>
      </w:pPr>
    </w:p>
    <w:p w:rsidR="00976A46" w:rsidRPr="002914E1" w:rsidRDefault="008443A0" w:rsidP="00E14C19">
      <w:pPr>
        <w:keepNext/>
        <w:keepLines/>
        <w:rPr>
          <w:rFonts w:cs="Arial"/>
        </w:rPr>
      </w:pPr>
      <w:r w:rsidRPr="002914E1">
        <w:rPr>
          <w:rFonts w:cs="Arial"/>
        </w:rPr>
        <w:t xml:space="preserve">Les raisons invoquées pour justifier leur </w:t>
      </w:r>
      <w:r w:rsidR="005F23B7" w:rsidRPr="002914E1">
        <w:rPr>
          <w:rFonts w:cs="Arial"/>
        </w:rPr>
        <w:t>avis s</w:t>
      </w:r>
      <w:r w:rsidRPr="002914E1">
        <w:rPr>
          <w:rFonts w:cs="Arial"/>
        </w:rPr>
        <w:t>ont multiples. Dans l’ensemble, une proportion de 74% des jeunes ont déclaré qu’ils ont l’intention</w:t>
      </w:r>
      <w:r w:rsidR="00B35D58">
        <w:rPr>
          <w:rFonts w:cs="Arial"/>
        </w:rPr>
        <w:t xml:space="preserve"> </w:t>
      </w:r>
      <w:r w:rsidRPr="002914E1">
        <w:rPr>
          <w:rFonts w:cs="Arial"/>
        </w:rPr>
        <w:t>d’exciser leurs filles pour</w:t>
      </w:r>
      <w:r w:rsidR="00B35D58">
        <w:rPr>
          <w:rFonts w:cs="Arial"/>
        </w:rPr>
        <w:t xml:space="preserve"> </w:t>
      </w:r>
      <w:r w:rsidRPr="002914E1">
        <w:rPr>
          <w:rFonts w:cs="Arial"/>
        </w:rPr>
        <w:t>respecter la tradition, 3</w:t>
      </w:r>
      <w:r w:rsidR="004C0FC9">
        <w:rPr>
          <w:rFonts w:cs="Arial"/>
        </w:rPr>
        <w:t>4</w:t>
      </w:r>
      <w:r w:rsidRPr="002914E1">
        <w:rPr>
          <w:rFonts w:cs="Arial"/>
        </w:rPr>
        <w:t>% parce que leurs parents l’exigent, 25% pour éviter qu’elles n’aient envie des garçons, 1</w:t>
      </w:r>
      <w:r w:rsidR="004C0FC9">
        <w:rPr>
          <w:rFonts w:cs="Arial"/>
        </w:rPr>
        <w:t>7</w:t>
      </w:r>
      <w:r w:rsidRPr="002914E1">
        <w:rPr>
          <w:rFonts w:cs="Arial"/>
        </w:rPr>
        <w:t xml:space="preserve">% pour qu’elles puissent se marier et </w:t>
      </w:r>
      <w:r w:rsidR="004C0FC9">
        <w:rPr>
          <w:rFonts w:cs="Arial"/>
        </w:rPr>
        <w:t>9</w:t>
      </w:r>
      <w:r w:rsidRPr="002914E1">
        <w:rPr>
          <w:rFonts w:cs="Arial"/>
        </w:rPr>
        <w:t>% pour qu’elle</w:t>
      </w:r>
      <w:r w:rsidR="005F23B7" w:rsidRPr="002914E1">
        <w:rPr>
          <w:rFonts w:cs="Arial"/>
        </w:rPr>
        <w:t>s</w:t>
      </w:r>
      <w:r w:rsidRPr="002914E1">
        <w:rPr>
          <w:rFonts w:cs="Arial"/>
        </w:rPr>
        <w:t xml:space="preserve"> soi</w:t>
      </w:r>
      <w:r w:rsidR="005F23B7" w:rsidRPr="002914E1">
        <w:rPr>
          <w:rFonts w:cs="Arial"/>
        </w:rPr>
        <w:t>en</w:t>
      </w:r>
      <w:r w:rsidRPr="002914E1">
        <w:rPr>
          <w:rFonts w:cs="Arial"/>
        </w:rPr>
        <w:t xml:space="preserve">t </w:t>
      </w:r>
      <w:r w:rsidR="005F23B7" w:rsidRPr="002914E1">
        <w:rPr>
          <w:rFonts w:cs="Arial"/>
        </w:rPr>
        <w:t>des</w:t>
      </w:r>
      <w:r w:rsidRPr="002914E1">
        <w:rPr>
          <w:rFonts w:cs="Arial"/>
        </w:rPr>
        <w:t xml:space="preserve"> femme</w:t>
      </w:r>
      <w:r w:rsidR="005F23B7" w:rsidRPr="002914E1">
        <w:rPr>
          <w:rFonts w:cs="Arial"/>
        </w:rPr>
        <w:t>s</w:t>
      </w:r>
      <w:r w:rsidRPr="002914E1">
        <w:rPr>
          <w:rFonts w:cs="Arial"/>
        </w:rPr>
        <w:t xml:space="preserve"> épanouie</w:t>
      </w:r>
      <w:r w:rsidR="005F23B7" w:rsidRPr="002914E1">
        <w:rPr>
          <w:rFonts w:cs="Arial"/>
        </w:rPr>
        <w:t>s</w:t>
      </w:r>
      <w:r w:rsidRPr="002914E1">
        <w:rPr>
          <w:rFonts w:cs="Arial"/>
        </w:rPr>
        <w:t xml:space="preserve">. </w:t>
      </w:r>
    </w:p>
    <w:p w:rsidR="009C50BF" w:rsidRPr="00F30CE8" w:rsidRDefault="009C50BF" w:rsidP="00E14C19">
      <w:pPr>
        <w:keepNext/>
        <w:keepLines/>
        <w:rPr>
          <w:rFonts w:cs="Arial"/>
          <w:sz w:val="18"/>
        </w:rPr>
      </w:pPr>
    </w:p>
    <w:p w:rsidR="009C50BF" w:rsidRDefault="009C50BF" w:rsidP="00A15496">
      <w:pPr>
        <w:pStyle w:val="Titre7"/>
      </w:pPr>
      <w:bookmarkStart w:id="133" w:name="_Toc490814346"/>
      <w:r w:rsidRPr="002914E1">
        <w:t xml:space="preserve">Tableau </w:t>
      </w:r>
      <w:r>
        <w:t>2</w:t>
      </w:r>
      <w:r w:rsidRPr="002914E1">
        <w:t>.</w:t>
      </w:r>
      <w:r>
        <w:t>1</w:t>
      </w:r>
      <w:r w:rsidR="000839E7">
        <w:t>4</w:t>
      </w:r>
      <w:r w:rsidRPr="002914E1">
        <w:t> : Intention</w:t>
      </w:r>
      <w:r w:rsidR="00B35D58">
        <w:t xml:space="preserve"> </w:t>
      </w:r>
      <w:r w:rsidRPr="002914E1">
        <w:t>et motifs de l’intention des jeunes de 15-24 ans</w:t>
      </w:r>
      <w:r w:rsidR="00B35D58">
        <w:t xml:space="preserve"> </w:t>
      </w:r>
      <w:r w:rsidRPr="002914E1">
        <w:t>face à l’excision de leurs filles à</w:t>
      </w:r>
      <w:r w:rsidR="00B35D58">
        <w:t xml:space="preserve"> </w:t>
      </w:r>
      <w:r w:rsidRPr="002914E1">
        <w:t>l'avenir selon la région, le milieu de résidence et le sexe</w:t>
      </w:r>
      <w:bookmarkEnd w:id="133"/>
      <w:r w:rsidRPr="002914E1">
        <w:t xml:space="preserve"> </w:t>
      </w:r>
    </w:p>
    <w:p w:rsidR="00F30CE8" w:rsidRPr="00F30CE8" w:rsidRDefault="00F30CE8" w:rsidP="00E14C19">
      <w:pPr>
        <w:keepNext/>
        <w:keepLines/>
        <w:rPr>
          <w:sz w:val="16"/>
          <w:lang w:eastAsia="fr-FR"/>
        </w:rPr>
      </w:pPr>
    </w:p>
    <w:tbl>
      <w:tblPr>
        <w:tblW w:w="8905" w:type="dxa"/>
        <w:tblLayout w:type="fixed"/>
        <w:tblCellMar>
          <w:left w:w="0" w:type="dxa"/>
          <w:right w:w="0" w:type="dxa"/>
        </w:tblCellMar>
        <w:tblLook w:val="04A0" w:firstRow="1" w:lastRow="0" w:firstColumn="1" w:lastColumn="0" w:noHBand="0" w:noVBand="1"/>
      </w:tblPr>
      <w:tblGrid>
        <w:gridCol w:w="1985"/>
        <w:gridCol w:w="624"/>
        <w:gridCol w:w="624"/>
        <w:gridCol w:w="624"/>
        <w:gridCol w:w="624"/>
        <w:gridCol w:w="624"/>
        <w:gridCol w:w="624"/>
        <w:gridCol w:w="624"/>
        <w:gridCol w:w="567"/>
        <w:gridCol w:w="567"/>
        <w:gridCol w:w="567"/>
        <w:gridCol w:w="851"/>
      </w:tblGrid>
      <w:tr w:rsidR="009C50BF" w:rsidRPr="002914E1" w:rsidTr="00D771B2">
        <w:trPr>
          <w:trHeight w:val="258"/>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9C50BF" w:rsidRPr="002914E1" w:rsidRDefault="009C50BF" w:rsidP="00E14C19">
            <w:pPr>
              <w:keepNext/>
              <w:keepLines/>
              <w:jc w:val="center"/>
              <w:rPr>
                <w:rFonts w:cs="Arial"/>
                <w:b/>
                <w:bCs/>
                <w:color w:val="000000"/>
                <w:sz w:val="20"/>
                <w:szCs w:val="20"/>
                <w:lang w:eastAsia="fr-FR"/>
              </w:rPr>
            </w:pPr>
            <w:r w:rsidRPr="002914E1">
              <w:rPr>
                <w:rFonts w:cs="Arial"/>
                <w:b/>
                <w:bCs/>
                <w:color w:val="000000"/>
                <w:sz w:val="20"/>
                <w:szCs w:val="20"/>
                <w:lang w:eastAsia="fr-FR"/>
              </w:rPr>
              <w:t>Caractéristiques</w:t>
            </w:r>
          </w:p>
        </w:tc>
        <w:tc>
          <w:tcPr>
            <w:tcW w:w="24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Avez-vous l'intention d'exciser vos filles à</w:t>
            </w:r>
            <w:r w:rsidR="00B35D58">
              <w:rPr>
                <w:rFonts w:cs="Arial"/>
                <w:b/>
                <w:bCs/>
                <w:color w:val="000000"/>
                <w:sz w:val="20"/>
                <w:szCs w:val="20"/>
                <w:lang w:eastAsia="fr-FR"/>
              </w:rPr>
              <w:t xml:space="preserve"> </w:t>
            </w:r>
            <w:r w:rsidRPr="002914E1">
              <w:rPr>
                <w:rFonts w:cs="Arial"/>
                <w:b/>
                <w:bCs/>
                <w:color w:val="000000"/>
                <w:sz w:val="20"/>
                <w:szCs w:val="20"/>
                <w:lang w:eastAsia="fr-FR"/>
              </w:rPr>
              <w:t>l'avenir ?</w:t>
            </w:r>
          </w:p>
        </w:tc>
        <w:tc>
          <w:tcPr>
            <w:tcW w:w="35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Pourquoi voulez-vous exciser votre fille à l’avenir?</w:t>
            </w:r>
          </w:p>
        </w:tc>
        <w:tc>
          <w:tcPr>
            <w:tcW w:w="851" w:type="dxa"/>
            <w:vMerge w:val="restart"/>
            <w:tcBorders>
              <w:top w:val="single" w:sz="4" w:space="0" w:color="000000"/>
              <w:left w:val="single" w:sz="4" w:space="0" w:color="000000"/>
              <w:right w:val="single" w:sz="4" w:space="0" w:color="000000"/>
            </w:tcBorders>
            <w:shd w:val="clear" w:color="auto" w:fill="auto"/>
            <w:vAlign w:val="center"/>
          </w:tcPr>
          <w:p w:rsidR="009C50BF" w:rsidRPr="002914E1" w:rsidRDefault="009C50BF" w:rsidP="00E14C19">
            <w:pPr>
              <w:keepNext/>
              <w:keepLines/>
              <w:jc w:val="center"/>
              <w:rPr>
                <w:rFonts w:cs="Arial"/>
                <w:b/>
                <w:bCs/>
                <w:color w:val="000000"/>
                <w:sz w:val="20"/>
                <w:szCs w:val="20"/>
                <w:lang w:eastAsia="fr-FR"/>
              </w:rPr>
            </w:pPr>
            <w:r w:rsidRPr="002914E1">
              <w:rPr>
                <w:rFonts w:cs="Arial"/>
                <w:b/>
                <w:bCs/>
                <w:color w:val="000000"/>
                <w:sz w:val="20"/>
                <w:szCs w:val="20"/>
                <w:lang w:eastAsia="fr-FR"/>
              </w:rPr>
              <w:t>Effectif interrogé des jeunes qui ont l'intention d'exciser leurs filles</w:t>
            </w:r>
          </w:p>
        </w:tc>
      </w:tr>
      <w:tr w:rsidR="009C50BF" w:rsidRPr="002914E1" w:rsidTr="00F30CE8">
        <w:trPr>
          <w:trHeight w:val="1412"/>
        </w:trPr>
        <w:tc>
          <w:tcPr>
            <w:tcW w:w="1985" w:type="dxa"/>
            <w:vMerge/>
            <w:tcBorders>
              <w:top w:val="single" w:sz="4" w:space="0" w:color="000000"/>
              <w:left w:val="single" w:sz="8" w:space="0" w:color="000000"/>
              <w:bottom w:val="nil"/>
              <w:right w:val="single" w:sz="8" w:space="0" w:color="000000"/>
            </w:tcBorders>
            <w:vAlign w:val="center"/>
            <w:hideMark/>
          </w:tcPr>
          <w:p w:rsidR="009C50BF" w:rsidRPr="002914E1" w:rsidRDefault="009C50BF" w:rsidP="00E14C19">
            <w:pPr>
              <w:keepNext/>
              <w:keepLines/>
              <w:jc w:val="left"/>
              <w:rPr>
                <w:rFonts w:cs="Arial"/>
                <w:b/>
                <w:bCs/>
                <w:color w:val="000000"/>
                <w:sz w:val="20"/>
                <w:szCs w:val="20"/>
                <w:lang w:eastAsia="fr-FR"/>
              </w:rPr>
            </w:pPr>
          </w:p>
        </w:tc>
        <w:tc>
          <w:tcPr>
            <w:tcW w:w="624" w:type="dxa"/>
            <w:tcBorders>
              <w:top w:val="single" w:sz="4" w:space="0" w:color="000000"/>
              <w:left w:val="nil"/>
              <w:bottom w:val="nil"/>
              <w:right w:val="single" w:sz="8"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Oui</w:t>
            </w:r>
          </w:p>
        </w:tc>
        <w:tc>
          <w:tcPr>
            <w:tcW w:w="624" w:type="dxa"/>
            <w:tcBorders>
              <w:top w:val="single" w:sz="4" w:space="0" w:color="000000"/>
              <w:left w:val="nil"/>
              <w:bottom w:val="nil"/>
              <w:right w:val="single" w:sz="8"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Non</w:t>
            </w:r>
          </w:p>
        </w:tc>
        <w:tc>
          <w:tcPr>
            <w:tcW w:w="624" w:type="dxa"/>
            <w:tcBorders>
              <w:top w:val="single" w:sz="4" w:space="0" w:color="000000"/>
              <w:left w:val="nil"/>
              <w:bottom w:val="nil"/>
              <w:right w:val="single" w:sz="8"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color w:val="000000"/>
                <w:sz w:val="20"/>
                <w:szCs w:val="20"/>
                <w:lang w:eastAsia="fr-FR"/>
              </w:rPr>
              <w:t>Effectif de la Population interrogée </w:t>
            </w:r>
          </w:p>
        </w:tc>
        <w:tc>
          <w:tcPr>
            <w:tcW w:w="624" w:type="dxa"/>
            <w:tcBorders>
              <w:top w:val="single" w:sz="4" w:space="0" w:color="000000"/>
              <w:left w:val="nil"/>
              <w:bottom w:val="nil"/>
              <w:right w:val="single" w:sz="8"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Proportion de Oui</w:t>
            </w:r>
          </w:p>
        </w:tc>
        <w:tc>
          <w:tcPr>
            <w:tcW w:w="624" w:type="dxa"/>
            <w:tcBorders>
              <w:top w:val="single" w:sz="4" w:space="0" w:color="000000"/>
              <w:left w:val="nil"/>
              <w:bottom w:val="nil"/>
              <w:right w:val="single" w:sz="8"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Pour respecter la tradition</w:t>
            </w:r>
          </w:p>
        </w:tc>
        <w:tc>
          <w:tcPr>
            <w:tcW w:w="624" w:type="dxa"/>
            <w:tcBorders>
              <w:top w:val="single" w:sz="4" w:space="0" w:color="000000"/>
              <w:left w:val="nil"/>
              <w:bottom w:val="nil"/>
              <w:right w:val="single" w:sz="8"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Parce que mes parents l’exigent</w:t>
            </w:r>
          </w:p>
        </w:tc>
        <w:tc>
          <w:tcPr>
            <w:tcW w:w="624" w:type="dxa"/>
            <w:tcBorders>
              <w:top w:val="single" w:sz="4" w:space="0" w:color="000000"/>
              <w:left w:val="nil"/>
              <w:bottom w:val="nil"/>
              <w:right w:val="single" w:sz="8"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Pour qu’elle puisse se marier</w:t>
            </w:r>
          </w:p>
        </w:tc>
        <w:tc>
          <w:tcPr>
            <w:tcW w:w="567" w:type="dxa"/>
            <w:tcBorders>
              <w:top w:val="single" w:sz="4" w:space="0" w:color="000000"/>
              <w:left w:val="nil"/>
              <w:bottom w:val="nil"/>
              <w:right w:val="single" w:sz="8"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Pour éviter qu'elle ait trop envie des garçons</w:t>
            </w:r>
          </w:p>
        </w:tc>
        <w:tc>
          <w:tcPr>
            <w:tcW w:w="567" w:type="dxa"/>
            <w:tcBorders>
              <w:top w:val="single" w:sz="4" w:space="0" w:color="000000"/>
              <w:left w:val="nil"/>
              <w:bottom w:val="nil"/>
              <w:right w:val="single" w:sz="8"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Pour qu’elle soit « une femme épanouie »</w:t>
            </w:r>
          </w:p>
        </w:tc>
        <w:tc>
          <w:tcPr>
            <w:tcW w:w="567" w:type="dxa"/>
            <w:tcBorders>
              <w:top w:val="single" w:sz="4" w:space="0" w:color="000000"/>
              <w:left w:val="nil"/>
              <w:bottom w:val="nil"/>
              <w:right w:val="single" w:sz="4" w:space="0" w:color="000000"/>
            </w:tcBorders>
            <w:shd w:val="clear" w:color="auto" w:fill="auto"/>
            <w:textDirection w:val="btLr"/>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Autre</w:t>
            </w:r>
          </w:p>
        </w:tc>
        <w:tc>
          <w:tcPr>
            <w:tcW w:w="851" w:type="dxa"/>
            <w:vMerge/>
            <w:tcBorders>
              <w:left w:val="single" w:sz="4" w:space="0" w:color="000000"/>
              <w:bottom w:val="nil"/>
              <w:right w:val="single" w:sz="4" w:space="0" w:color="000000"/>
            </w:tcBorders>
            <w:shd w:val="clear" w:color="auto" w:fill="auto"/>
            <w:vAlign w:val="center"/>
            <w:hideMark/>
          </w:tcPr>
          <w:p w:rsidR="009C50BF" w:rsidRPr="002914E1" w:rsidRDefault="009C50BF" w:rsidP="00E14C19">
            <w:pPr>
              <w:keepNext/>
              <w:keepLines/>
              <w:jc w:val="center"/>
              <w:rPr>
                <w:rFonts w:cs="Arial"/>
                <w:b/>
                <w:bCs/>
                <w:color w:val="000000"/>
                <w:sz w:val="20"/>
                <w:szCs w:val="20"/>
                <w:lang w:eastAsia="fr-FR"/>
              </w:rPr>
            </w:pPr>
          </w:p>
        </w:tc>
      </w:tr>
      <w:tr w:rsidR="009C50BF" w:rsidRPr="002914E1" w:rsidTr="00D771B2">
        <w:trPr>
          <w:trHeight w:val="406"/>
        </w:trPr>
        <w:tc>
          <w:tcPr>
            <w:tcW w:w="1985" w:type="dxa"/>
            <w:tcBorders>
              <w:top w:val="single" w:sz="4" w:space="0" w:color="000000"/>
              <w:left w:val="single" w:sz="4" w:space="0" w:color="000000"/>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 </w:t>
            </w:r>
          </w:p>
        </w:tc>
        <w:tc>
          <w:tcPr>
            <w:tcW w:w="624"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851" w:type="dxa"/>
            <w:tcBorders>
              <w:top w:val="single" w:sz="4" w:space="0" w:color="000000"/>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9C50BF" w:rsidRPr="002914E1" w:rsidTr="00D771B2">
        <w:tc>
          <w:tcPr>
            <w:tcW w:w="1985" w:type="dxa"/>
            <w:tcBorders>
              <w:top w:val="nil"/>
              <w:left w:val="single" w:sz="4" w:space="0" w:color="000000"/>
              <w:bottom w:val="nil"/>
              <w:right w:val="single" w:sz="4" w:space="0" w:color="000000"/>
            </w:tcBorders>
            <w:shd w:val="clear" w:color="auto" w:fill="auto"/>
            <w:noWrap/>
            <w:vAlign w:val="center"/>
            <w:hideMark/>
          </w:tcPr>
          <w:p w:rsidR="009C50BF" w:rsidRPr="002914E1" w:rsidRDefault="009C50BF"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223</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110</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333</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67,0</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61,2</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27,4</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8,5</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26,5</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13,5</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851"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340</w:t>
            </w:r>
          </w:p>
        </w:tc>
      </w:tr>
      <w:tr w:rsidR="009C50BF" w:rsidRPr="002914E1" w:rsidTr="00D771B2">
        <w:tc>
          <w:tcPr>
            <w:tcW w:w="1985" w:type="dxa"/>
            <w:tcBorders>
              <w:top w:val="nil"/>
              <w:left w:val="single" w:sz="4" w:space="0" w:color="000000"/>
              <w:bottom w:val="nil"/>
              <w:right w:val="single" w:sz="4" w:space="0" w:color="000000"/>
            </w:tcBorders>
            <w:shd w:val="clear" w:color="auto" w:fill="auto"/>
            <w:noWrap/>
            <w:vAlign w:val="center"/>
            <w:hideMark/>
          </w:tcPr>
          <w:p w:rsidR="009C50BF" w:rsidRPr="002914E1" w:rsidRDefault="009C50BF"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491</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74</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565</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86,9</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80,3</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33,1</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12,2</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23,2</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3,7</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0,5</w:t>
            </w:r>
          </w:p>
        </w:tc>
        <w:tc>
          <w:tcPr>
            <w:tcW w:w="851"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574</w:t>
            </w:r>
          </w:p>
        </w:tc>
      </w:tr>
      <w:tr w:rsidR="009C50BF" w:rsidRPr="002914E1" w:rsidTr="00D771B2">
        <w:tc>
          <w:tcPr>
            <w:tcW w:w="1985" w:type="dxa"/>
            <w:tcBorders>
              <w:top w:val="nil"/>
              <w:left w:val="single" w:sz="4" w:space="0" w:color="000000"/>
              <w:bottom w:val="nil"/>
              <w:right w:val="single" w:sz="4" w:space="0" w:color="000000"/>
            </w:tcBorders>
            <w:shd w:val="clear" w:color="auto" w:fill="auto"/>
            <w:noWrap/>
            <w:vAlign w:val="center"/>
            <w:hideMark/>
          </w:tcPr>
          <w:p w:rsidR="009C50BF" w:rsidRPr="002914E1" w:rsidRDefault="009C50BF"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303</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75</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378</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80,2</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77,0</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30,3</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21,9</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25,6</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10,6</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7,1</w:t>
            </w:r>
          </w:p>
        </w:tc>
        <w:tc>
          <w:tcPr>
            <w:tcW w:w="851"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379</w:t>
            </w:r>
          </w:p>
        </w:tc>
      </w:tr>
      <w:tr w:rsidR="009C50BF" w:rsidRPr="002914E1" w:rsidTr="00D771B2">
        <w:tc>
          <w:tcPr>
            <w:tcW w:w="1985" w:type="dxa"/>
            <w:tcBorders>
              <w:top w:val="nil"/>
              <w:left w:val="single" w:sz="4" w:space="0" w:color="000000"/>
              <w:bottom w:val="single" w:sz="4" w:space="0" w:color="000000"/>
              <w:right w:val="single" w:sz="4" w:space="0" w:color="000000"/>
            </w:tcBorders>
            <w:shd w:val="clear" w:color="auto" w:fill="auto"/>
            <w:noWrap/>
            <w:vAlign w:val="center"/>
            <w:hideMark/>
          </w:tcPr>
          <w:p w:rsidR="009C50BF" w:rsidRPr="002914E1" w:rsidRDefault="009C50BF"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266</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45</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311</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85,5</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71,6</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44,1</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27,2</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27,8</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10,6</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2,0</w:t>
            </w:r>
          </w:p>
        </w:tc>
        <w:tc>
          <w:tcPr>
            <w:tcW w:w="851"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349</w:t>
            </w:r>
          </w:p>
        </w:tc>
      </w:tr>
      <w:tr w:rsidR="009C50BF" w:rsidRPr="002914E1" w:rsidTr="00D771B2">
        <w:tc>
          <w:tcPr>
            <w:tcW w:w="1985" w:type="dxa"/>
            <w:tcBorders>
              <w:top w:val="nil"/>
              <w:left w:val="single" w:sz="4" w:space="0" w:color="000000"/>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624" w:type="dxa"/>
            <w:tcBorders>
              <w:top w:val="nil"/>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nil"/>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nil"/>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nil"/>
              <w:left w:val="nil"/>
              <w:bottom w:val="nil"/>
              <w:right w:val="single" w:sz="4" w:space="0" w:color="000000"/>
            </w:tcBorders>
            <w:shd w:val="clear" w:color="auto" w:fill="auto"/>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73,8</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33,6</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16,9</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25,4</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8,8</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2,3</w:t>
            </w:r>
          </w:p>
        </w:tc>
        <w:tc>
          <w:tcPr>
            <w:tcW w:w="851"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b/>
                <w:bCs/>
                <w:color w:val="000000"/>
                <w:sz w:val="20"/>
                <w:szCs w:val="20"/>
                <w:lang w:eastAsia="fr-FR"/>
              </w:rPr>
              <w:t> </w:t>
            </w:r>
          </w:p>
        </w:tc>
      </w:tr>
      <w:tr w:rsidR="009C50BF" w:rsidRPr="002914E1" w:rsidTr="00D771B2">
        <w:tc>
          <w:tcPr>
            <w:tcW w:w="1985" w:type="dxa"/>
            <w:tcBorders>
              <w:top w:val="nil"/>
              <w:left w:val="single" w:sz="4" w:space="0" w:color="000000"/>
              <w:bottom w:val="nil"/>
              <w:right w:val="single" w:sz="4" w:space="0" w:color="000000"/>
            </w:tcBorders>
            <w:shd w:val="clear" w:color="auto" w:fill="auto"/>
            <w:noWrap/>
            <w:vAlign w:val="center"/>
            <w:hideMark/>
          </w:tcPr>
          <w:p w:rsidR="009C50BF" w:rsidRPr="002914E1" w:rsidRDefault="009C50BF"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321</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68</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389</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82,5</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73,4</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33,0</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13,3</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20,9</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6,9</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2,0</w:t>
            </w:r>
          </w:p>
        </w:tc>
        <w:tc>
          <w:tcPr>
            <w:tcW w:w="851"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406</w:t>
            </w:r>
          </w:p>
        </w:tc>
      </w:tr>
      <w:tr w:rsidR="009C50BF" w:rsidRPr="002914E1" w:rsidTr="00D771B2">
        <w:tc>
          <w:tcPr>
            <w:tcW w:w="1985" w:type="dxa"/>
            <w:tcBorders>
              <w:top w:val="nil"/>
              <w:left w:val="single" w:sz="4" w:space="0" w:color="000000"/>
              <w:bottom w:val="single" w:sz="4" w:space="0" w:color="000000"/>
              <w:right w:val="single" w:sz="4" w:space="0" w:color="000000"/>
            </w:tcBorders>
            <w:shd w:val="clear" w:color="auto" w:fill="auto"/>
            <w:noWrap/>
            <w:vAlign w:val="center"/>
            <w:hideMark/>
          </w:tcPr>
          <w:p w:rsidR="009C50BF" w:rsidRPr="002914E1" w:rsidRDefault="009C50BF"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962</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236</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1198</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80,3</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73,9</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33,8</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18,0</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26,9</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9,4</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851"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1236</w:t>
            </w:r>
          </w:p>
        </w:tc>
      </w:tr>
      <w:tr w:rsidR="009C50BF" w:rsidRPr="002914E1" w:rsidTr="00D771B2">
        <w:tc>
          <w:tcPr>
            <w:tcW w:w="1985" w:type="dxa"/>
            <w:tcBorders>
              <w:top w:val="nil"/>
              <w:left w:val="single" w:sz="4" w:space="0" w:color="000000"/>
              <w:bottom w:val="nil"/>
              <w:right w:val="single" w:sz="4" w:space="0" w:color="000000"/>
            </w:tcBorders>
            <w:shd w:val="clear" w:color="auto" w:fill="auto"/>
            <w:noWrap/>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73,8</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33,6</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16,9</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25,4</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8,8</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2,3</w:t>
            </w:r>
          </w:p>
        </w:tc>
        <w:tc>
          <w:tcPr>
            <w:tcW w:w="851"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b/>
                <w:bCs/>
                <w:color w:val="000000"/>
                <w:sz w:val="20"/>
                <w:szCs w:val="20"/>
                <w:lang w:eastAsia="fr-FR"/>
              </w:rPr>
              <w:t> </w:t>
            </w:r>
          </w:p>
        </w:tc>
      </w:tr>
      <w:tr w:rsidR="009C50BF" w:rsidRPr="002914E1" w:rsidTr="00D771B2">
        <w:tc>
          <w:tcPr>
            <w:tcW w:w="1985" w:type="dxa"/>
            <w:tcBorders>
              <w:top w:val="nil"/>
              <w:left w:val="single" w:sz="4" w:space="0" w:color="000000"/>
              <w:bottom w:val="nil"/>
              <w:right w:val="single" w:sz="4" w:space="0" w:color="000000"/>
            </w:tcBorders>
            <w:shd w:val="clear" w:color="auto" w:fill="auto"/>
            <w:noWrap/>
            <w:vAlign w:val="center"/>
            <w:hideMark/>
          </w:tcPr>
          <w:p w:rsidR="009C50BF" w:rsidRPr="002914E1" w:rsidRDefault="009C50BF"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439</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152</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591</w:t>
            </w:r>
          </w:p>
        </w:tc>
        <w:tc>
          <w:tcPr>
            <w:tcW w:w="624"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74,3</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65,9</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28,1</w:t>
            </w:r>
          </w:p>
        </w:tc>
        <w:tc>
          <w:tcPr>
            <w:tcW w:w="624"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11,9</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20,3</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6,3</w:t>
            </w:r>
          </w:p>
        </w:tc>
        <w:tc>
          <w:tcPr>
            <w:tcW w:w="567" w:type="dxa"/>
            <w:tcBorders>
              <w:top w:val="nil"/>
              <w:left w:val="nil"/>
              <w:bottom w:val="nil"/>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851" w:type="dxa"/>
            <w:tcBorders>
              <w:top w:val="nil"/>
              <w:left w:val="nil"/>
              <w:bottom w:val="nil"/>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630</w:t>
            </w:r>
          </w:p>
        </w:tc>
      </w:tr>
      <w:tr w:rsidR="009C50BF" w:rsidRPr="002914E1" w:rsidTr="00D771B2">
        <w:tc>
          <w:tcPr>
            <w:tcW w:w="1985" w:type="dxa"/>
            <w:tcBorders>
              <w:top w:val="nil"/>
              <w:left w:val="single" w:sz="4" w:space="0" w:color="000000"/>
              <w:bottom w:val="single" w:sz="4" w:space="0" w:color="000000"/>
              <w:right w:val="single" w:sz="4" w:space="0" w:color="000000"/>
            </w:tcBorders>
            <w:shd w:val="clear" w:color="auto" w:fill="auto"/>
            <w:noWrap/>
            <w:vAlign w:val="center"/>
            <w:hideMark/>
          </w:tcPr>
          <w:p w:rsidR="009C50BF" w:rsidRPr="002914E1" w:rsidRDefault="009C50BF"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844</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152</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996</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84,7</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78,7</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37,1</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20,0</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28,6</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10,3</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2,8</w:t>
            </w:r>
          </w:p>
        </w:tc>
        <w:tc>
          <w:tcPr>
            <w:tcW w:w="851"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color w:val="000000"/>
                <w:sz w:val="20"/>
                <w:szCs w:val="20"/>
                <w:lang w:eastAsia="fr-FR"/>
              </w:rPr>
            </w:pPr>
            <w:r w:rsidRPr="002914E1">
              <w:rPr>
                <w:rFonts w:cs="Arial"/>
                <w:color w:val="000000"/>
                <w:sz w:val="20"/>
                <w:szCs w:val="20"/>
                <w:lang w:eastAsia="fr-FR"/>
              </w:rPr>
              <w:t>1012</w:t>
            </w:r>
          </w:p>
        </w:tc>
      </w:tr>
      <w:tr w:rsidR="009C50BF" w:rsidRPr="002914E1" w:rsidTr="00D771B2">
        <w:tc>
          <w:tcPr>
            <w:tcW w:w="1985" w:type="dxa"/>
            <w:tcBorders>
              <w:top w:val="nil"/>
              <w:left w:val="single" w:sz="4" w:space="0" w:color="000000"/>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center"/>
              <w:rPr>
                <w:rFonts w:cs="Arial"/>
                <w:b/>
                <w:bCs/>
                <w:color w:val="000000"/>
                <w:sz w:val="20"/>
                <w:szCs w:val="20"/>
                <w:lang w:eastAsia="fr-FR"/>
              </w:rPr>
            </w:pPr>
            <w:r w:rsidRPr="002914E1">
              <w:rPr>
                <w:rFonts w:cs="Arial"/>
                <w:b/>
                <w:bCs/>
                <w:color w:val="000000"/>
                <w:sz w:val="20"/>
                <w:szCs w:val="20"/>
                <w:lang w:eastAsia="fr-FR"/>
              </w:rPr>
              <w:t>Total</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1283</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304</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1587</w:t>
            </w:r>
          </w:p>
        </w:tc>
        <w:tc>
          <w:tcPr>
            <w:tcW w:w="624"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80,8</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73,8</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33,6</w:t>
            </w:r>
          </w:p>
        </w:tc>
        <w:tc>
          <w:tcPr>
            <w:tcW w:w="624"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16,9</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25,4</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8,8</w:t>
            </w:r>
          </w:p>
        </w:tc>
        <w:tc>
          <w:tcPr>
            <w:tcW w:w="567" w:type="dxa"/>
            <w:tcBorders>
              <w:top w:val="nil"/>
              <w:left w:val="nil"/>
              <w:bottom w:val="single" w:sz="4" w:space="0" w:color="000000"/>
              <w:right w:val="single" w:sz="4" w:space="0" w:color="000000"/>
            </w:tcBorders>
            <w:shd w:val="clear" w:color="auto" w:fill="auto"/>
            <w:noWrap/>
            <w:vAlign w:val="bottom"/>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2,3</w:t>
            </w:r>
          </w:p>
        </w:tc>
        <w:tc>
          <w:tcPr>
            <w:tcW w:w="851" w:type="dxa"/>
            <w:tcBorders>
              <w:top w:val="nil"/>
              <w:left w:val="nil"/>
              <w:bottom w:val="single" w:sz="4" w:space="0" w:color="000000"/>
              <w:right w:val="single" w:sz="4" w:space="0" w:color="000000"/>
            </w:tcBorders>
            <w:shd w:val="clear" w:color="auto" w:fill="auto"/>
            <w:noWrap/>
            <w:vAlign w:val="center"/>
            <w:hideMark/>
          </w:tcPr>
          <w:p w:rsidR="009C50BF" w:rsidRPr="002914E1" w:rsidRDefault="009C50BF" w:rsidP="00E14C19">
            <w:pPr>
              <w:keepNext/>
              <w:keepLines/>
              <w:jc w:val="right"/>
              <w:rPr>
                <w:rFonts w:cs="Arial"/>
                <w:b/>
                <w:bCs/>
                <w:color w:val="000000"/>
                <w:sz w:val="20"/>
                <w:szCs w:val="20"/>
                <w:lang w:eastAsia="fr-FR"/>
              </w:rPr>
            </w:pPr>
            <w:r w:rsidRPr="002914E1">
              <w:rPr>
                <w:rFonts w:cs="Arial"/>
                <w:b/>
                <w:bCs/>
                <w:color w:val="000000"/>
                <w:sz w:val="20"/>
                <w:szCs w:val="20"/>
                <w:lang w:eastAsia="fr-FR"/>
              </w:rPr>
              <w:t>1642</w:t>
            </w:r>
          </w:p>
        </w:tc>
      </w:tr>
    </w:tbl>
    <w:p w:rsidR="009C50BF" w:rsidRPr="002914E1" w:rsidRDefault="009C50BF" w:rsidP="00E14C19">
      <w:pPr>
        <w:keepNext/>
        <w:keepLines/>
        <w:rPr>
          <w:rFonts w:cs="Arial"/>
        </w:rPr>
      </w:pPr>
    </w:p>
    <w:p w:rsidR="009C50BF" w:rsidRDefault="009C50BF" w:rsidP="00E14C19">
      <w:pPr>
        <w:keepNext/>
        <w:keepLines/>
        <w:jc w:val="left"/>
        <w:rPr>
          <w:rFonts w:cs="Arial"/>
        </w:rPr>
      </w:pPr>
      <w:r>
        <w:rPr>
          <w:rFonts w:cs="Arial"/>
        </w:rPr>
        <w:br w:type="page"/>
      </w:r>
    </w:p>
    <w:p w:rsidR="009C50BF" w:rsidRPr="002914E1" w:rsidRDefault="009C50BF" w:rsidP="00E14C19">
      <w:pPr>
        <w:keepNext/>
        <w:keepLines/>
        <w:rPr>
          <w:rFonts w:cs="Arial"/>
        </w:rPr>
      </w:pPr>
    </w:p>
    <w:p w:rsidR="00976A46" w:rsidRPr="002914E1" w:rsidRDefault="008443A0" w:rsidP="00E14C19">
      <w:pPr>
        <w:keepNext/>
        <w:keepLines/>
        <w:rPr>
          <w:rFonts w:cs="Arial"/>
        </w:rPr>
      </w:pPr>
      <w:r w:rsidRPr="002914E1">
        <w:rPr>
          <w:rFonts w:cs="Arial"/>
        </w:rPr>
        <w:t xml:space="preserve">Du point de vue de la région, on constate que dans la région de Kindia 80% ont déclaré qu’ils le feront pour respecter la tradition, 33% parce que les parents l’exigent, 23% pour éviter qu’elles n’aient trop envie des garçons et 12% pour qu’elles puissent se marier et </w:t>
      </w:r>
      <w:r w:rsidR="004C0FC9">
        <w:rPr>
          <w:rFonts w:cs="Arial"/>
        </w:rPr>
        <w:t>4</w:t>
      </w:r>
      <w:r w:rsidRPr="002914E1">
        <w:rPr>
          <w:rFonts w:cs="Arial"/>
        </w:rPr>
        <w:t>% pour qu’elle</w:t>
      </w:r>
      <w:r w:rsidR="005F23B7" w:rsidRPr="002914E1">
        <w:rPr>
          <w:rFonts w:cs="Arial"/>
        </w:rPr>
        <w:t>s</w:t>
      </w:r>
      <w:r w:rsidRPr="002914E1">
        <w:rPr>
          <w:rFonts w:cs="Arial"/>
        </w:rPr>
        <w:t xml:space="preserve"> soi</w:t>
      </w:r>
      <w:r w:rsidR="005F23B7" w:rsidRPr="002914E1">
        <w:rPr>
          <w:rFonts w:cs="Arial"/>
        </w:rPr>
        <w:t>en</w:t>
      </w:r>
      <w:r w:rsidRPr="002914E1">
        <w:rPr>
          <w:rFonts w:cs="Arial"/>
        </w:rPr>
        <w:t xml:space="preserve">t </w:t>
      </w:r>
      <w:r w:rsidR="005F23B7" w:rsidRPr="002914E1">
        <w:rPr>
          <w:rFonts w:cs="Arial"/>
        </w:rPr>
        <w:t xml:space="preserve">des </w:t>
      </w:r>
      <w:r w:rsidRPr="002914E1">
        <w:rPr>
          <w:rFonts w:cs="Arial"/>
        </w:rPr>
        <w:t>femme</w:t>
      </w:r>
      <w:r w:rsidR="005F23B7" w:rsidRPr="002914E1">
        <w:rPr>
          <w:rFonts w:cs="Arial"/>
        </w:rPr>
        <w:t>s</w:t>
      </w:r>
      <w:r w:rsidRPr="002914E1">
        <w:rPr>
          <w:rFonts w:cs="Arial"/>
        </w:rPr>
        <w:t xml:space="preserve"> épanouie</w:t>
      </w:r>
      <w:r w:rsidR="005F23B7" w:rsidRPr="002914E1">
        <w:rPr>
          <w:rFonts w:cs="Arial"/>
        </w:rPr>
        <w:t>s</w:t>
      </w:r>
      <w:r w:rsidRPr="002914E1">
        <w:rPr>
          <w:rFonts w:cs="Arial"/>
        </w:rPr>
        <w:t>. Dans la région de Faranah, les</w:t>
      </w:r>
      <w:r w:rsidR="00B35D58">
        <w:rPr>
          <w:rFonts w:cs="Arial"/>
        </w:rPr>
        <w:t xml:space="preserve"> </w:t>
      </w:r>
      <w:r w:rsidRPr="002914E1">
        <w:rPr>
          <w:rFonts w:cs="Arial"/>
        </w:rPr>
        <w:t>jeunes ont l’intention d’exciser leur fille</w:t>
      </w:r>
      <w:r w:rsidR="00B35D58">
        <w:rPr>
          <w:rFonts w:cs="Arial"/>
        </w:rPr>
        <w:t xml:space="preserve"> </w:t>
      </w:r>
      <w:r w:rsidRPr="002914E1">
        <w:rPr>
          <w:rFonts w:cs="Arial"/>
        </w:rPr>
        <w:t>dans</w:t>
      </w:r>
      <w:r w:rsidR="00B35D58">
        <w:rPr>
          <w:rFonts w:cs="Arial"/>
        </w:rPr>
        <w:t xml:space="preserve"> </w:t>
      </w:r>
      <w:r w:rsidRPr="002914E1">
        <w:rPr>
          <w:rFonts w:cs="Arial"/>
        </w:rPr>
        <w:t>61% des cas pour respecter la tradition, 27% parce qu’il s’agit d’une exigence des parents,</w:t>
      </w:r>
      <w:r w:rsidR="00B35D58">
        <w:rPr>
          <w:rFonts w:cs="Arial"/>
        </w:rPr>
        <w:t xml:space="preserve"> </w:t>
      </w:r>
      <w:r w:rsidRPr="002914E1">
        <w:rPr>
          <w:rFonts w:cs="Arial"/>
        </w:rPr>
        <w:t>dans</w:t>
      </w:r>
      <w:r w:rsidR="00B35D58">
        <w:rPr>
          <w:rFonts w:cs="Arial"/>
        </w:rPr>
        <w:t xml:space="preserve"> </w:t>
      </w:r>
      <w:r w:rsidRPr="002914E1">
        <w:rPr>
          <w:rFonts w:cs="Arial"/>
        </w:rPr>
        <w:t>2</w:t>
      </w:r>
      <w:r w:rsidR="004C0FC9">
        <w:rPr>
          <w:rFonts w:cs="Arial"/>
        </w:rPr>
        <w:t>7</w:t>
      </w:r>
      <w:r w:rsidRPr="002914E1">
        <w:rPr>
          <w:rFonts w:cs="Arial"/>
        </w:rPr>
        <w:t>% des cas</w:t>
      </w:r>
      <w:r w:rsidR="00B35D58">
        <w:rPr>
          <w:rFonts w:cs="Arial"/>
        </w:rPr>
        <w:t xml:space="preserve"> </w:t>
      </w:r>
      <w:r w:rsidRPr="002914E1">
        <w:rPr>
          <w:rFonts w:cs="Arial"/>
        </w:rPr>
        <w:t>pour éviter qu’elle</w:t>
      </w:r>
      <w:r w:rsidR="005F23B7" w:rsidRPr="002914E1">
        <w:rPr>
          <w:rFonts w:cs="Arial"/>
        </w:rPr>
        <w:t>s</w:t>
      </w:r>
      <w:r w:rsidRPr="002914E1">
        <w:rPr>
          <w:rFonts w:cs="Arial"/>
        </w:rPr>
        <w:t xml:space="preserve"> n’ai</w:t>
      </w:r>
      <w:r w:rsidR="005F23B7" w:rsidRPr="002914E1">
        <w:rPr>
          <w:rFonts w:cs="Arial"/>
        </w:rPr>
        <w:t>en</w:t>
      </w:r>
      <w:r w:rsidRPr="002914E1">
        <w:rPr>
          <w:rFonts w:cs="Arial"/>
        </w:rPr>
        <w:t>t trop envie des garçons, 1</w:t>
      </w:r>
      <w:r w:rsidR="004C0FC9">
        <w:rPr>
          <w:rFonts w:cs="Arial"/>
        </w:rPr>
        <w:t>4</w:t>
      </w:r>
      <w:r w:rsidRPr="002914E1">
        <w:rPr>
          <w:rFonts w:cs="Arial"/>
        </w:rPr>
        <w:t>% pour qu’elle</w:t>
      </w:r>
      <w:r w:rsidR="005F23B7" w:rsidRPr="002914E1">
        <w:rPr>
          <w:rFonts w:cs="Arial"/>
        </w:rPr>
        <w:t>s</w:t>
      </w:r>
      <w:r w:rsidRPr="002914E1">
        <w:rPr>
          <w:rFonts w:cs="Arial"/>
        </w:rPr>
        <w:t xml:space="preserve"> soi</w:t>
      </w:r>
      <w:r w:rsidR="005F23B7" w:rsidRPr="002914E1">
        <w:rPr>
          <w:rFonts w:cs="Arial"/>
        </w:rPr>
        <w:t>en</w:t>
      </w:r>
      <w:r w:rsidRPr="002914E1">
        <w:rPr>
          <w:rFonts w:cs="Arial"/>
        </w:rPr>
        <w:t xml:space="preserve">t </w:t>
      </w:r>
      <w:r w:rsidR="005F23B7" w:rsidRPr="002914E1">
        <w:rPr>
          <w:rFonts w:cs="Arial"/>
        </w:rPr>
        <w:t xml:space="preserve">des </w:t>
      </w:r>
      <w:r w:rsidRPr="002914E1">
        <w:rPr>
          <w:rFonts w:cs="Arial"/>
        </w:rPr>
        <w:t>femme</w:t>
      </w:r>
      <w:r w:rsidR="005F23B7" w:rsidRPr="002914E1">
        <w:rPr>
          <w:rFonts w:cs="Arial"/>
        </w:rPr>
        <w:t>s</w:t>
      </w:r>
      <w:r w:rsidRPr="002914E1">
        <w:rPr>
          <w:rFonts w:cs="Arial"/>
        </w:rPr>
        <w:t xml:space="preserve"> épanouie</w:t>
      </w:r>
      <w:r w:rsidR="005F23B7" w:rsidRPr="002914E1">
        <w:rPr>
          <w:rFonts w:cs="Arial"/>
        </w:rPr>
        <w:t>s</w:t>
      </w:r>
      <w:r w:rsidRPr="002914E1">
        <w:rPr>
          <w:rFonts w:cs="Arial"/>
        </w:rPr>
        <w:t xml:space="preserve"> et </w:t>
      </w:r>
      <w:r w:rsidR="004C0FC9">
        <w:rPr>
          <w:rFonts w:cs="Arial"/>
        </w:rPr>
        <w:t>9</w:t>
      </w:r>
      <w:r w:rsidRPr="002914E1">
        <w:rPr>
          <w:rFonts w:cs="Arial"/>
        </w:rPr>
        <w:t>% pour qu’elle</w:t>
      </w:r>
      <w:r w:rsidR="005F23B7" w:rsidRPr="002914E1">
        <w:rPr>
          <w:rFonts w:cs="Arial"/>
        </w:rPr>
        <w:t>s</w:t>
      </w:r>
      <w:r w:rsidRPr="002914E1">
        <w:rPr>
          <w:rFonts w:cs="Arial"/>
        </w:rPr>
        <w:t xml:space="preserve"> puisse</w:t>
      </w:r>
      <w:r w:rsidR="005F23B7" w:rsidRPr="002914E1">
        <w:rPr>
          <w:rFonts w:cs="Arial"/>
        </w:rPr>
        <w:t>nt</w:t>
      </w:r>
      <w:r w:rsidRPr="002914E1">
        <w:rPr>
          <w:rFonts w:cs="Arial"/>
        </w:rPr>
        <w:t xml:space="preserve"> se marier.</w:t>
      </w:r>
    </w:p>
    <w:p w:rsidR="00976A46" w:rsidRPr="002914E1" w:rsidRDefault="00976A46" w:rsidP="00E14C19">
      <w:pPr>
        <w:keepNext/>
        <w:keepLines/>
        <w:rPr>
          <w:rFonts w:cs="Arial"/>
        </w:rPr>
      </w:pPr>
    </w:p>
    <w:p w:rsidR="00232334" w:rsidRPr="002914E1" w:rsidRDefault="008443A0" w:rsidP="00E14C19">
      <w:pPr>
        <w:keepNext/>
        <w:keepLines/>
        <w:rPr>
          <w:rFonts w:cs="Arial"/>
        </w:rPr>
      </w:pPr>
      <w:r w:rsidRPr="002914E1">
        <w:rPr>
          <w:rFonts w:cs="Arial"/>
        </w:rPr>
        <w:t>Quel que soit l</w:t>
      </w:r>
      <w:r w:rsidR="005F23B7" w:rsidRPr="002914E1">
        <w:rPr>
          <w:rFonts w:cs="Arial"/>
        </w:rPr>
        <w:t>e lieu de résidence ou du sexe,</w:t>
      </w:r>
      <w:r w:rsidRPr="002914E1">
        <w:rPr>
          <w:rFonts w:cs="Arial"/>
        </w:rPr>
        <w:t xml:space="preserve"> le motif principal invoqué pour justifier leur intention</w:t>
      </w:r>
      <w:r w:rsidR="00B35D58">
        <w:rPr>
          <w:rFonts w:cs="Arial"/>
        </w:rPr>
        <w:t xml:space="preserve"> </w:t>
      </w:r>
      <w:r w:rsidRPr="002914E1">
        <w:rPr>
          <w:rFonts w:cs="Arial"/>
        </w:rPr>
        <w:t>d’exciser à l’avenir leur fille</w:t>
      </w:r>
      <w:r w:rsidR="00B35D58">
        <w:rPr>
          <w:rFonts w:cs="Arial"/>
        </w:rPr>
        <w:t xml:space="preserve"> </w:t>
      </w:r>
      <w:r w:rsidRPr="002914E1">
        <w:rPr>
          <w:rFonts w:cs="Arial"/>
        </w:rPr>
        <w:t>est le respect de la tradition dans 73% des cas en milieu urbain</w:t>
      </w:r>
      <w:r w:rsidR="0007495D">
        <w:rPr>
          <w:rFonts w:cs="Arial"/>
        </w:rPr>
        <w:t>,</w:t>
      </w:r>
      <w:r w:rsidRPr="002914E1">
        <w:rPr>
          <w:rFonts w:cs="Arial"/>
        </w:rPr>
        <w:t xml:space="preserve"> 74% en milieu rural et 66% chez les garçons contre 79% chez les filles.</w:t>
      </w:r>
    </w:p>
    <w:p w:rsidR="00A07BE3" w:rsidRPr="002914E1" w:rsidRDefault="00A07BE3" w:rsidP="00E14C19">
      <w:pPr>
        <w:keepNext/>
        <w:keepLines/>
        <w:rPr>
          <w:rFonts w:cs="Arial"/>
        </w:rPr>
      </w:pPr>
    </w:p>
    <w:p w:rsidR="008443A0" w:rsidRDefault="008443A0" w:rsidP="00E14C19">
      <w:pPr>
        <w:keepNext/>
        <w:keepLines/>
        <w:rPr>
          <w:rFonts w:cs="Arial"/>
        </w:rPr>
      </w:pPr>
      <w:r w:rsidRPr="002914E1">
        <w:rPr>
          <w:rFonts w:cs="Arial"/>
        </w:rPr>
        <w:t>On ne note pas une grande différence entre les jeunes qui vivent en</w:t>
      </w:r>
      <w:r w:rsidR="00B35D58">
        <w:rPr>
          <w:rFonts w:cs="Arial"/>
        </w:rPr>
        <w:t xml:space="preserve"> </w:t>
      </w:r>
      <w:r w:rsidRPr="002914E1">
        <w:rPr>
          <w:rFonts w:cs="Arial"/>
        </w:rPr>
        <w:t>milieu rural et ceux qui vivent en milieu urbain quant aux motifs évoqués pour justifier leur intention d’exciser à l</w:t>
      </w:r>
      <w:r w:rsidR="00976A46" w:rsidRPr="002914E1">
        <w:rPr>
          <w:rFonts w:cs="Arial"/>
        </w:rPr>
        <w:t>’avenir leur fille.</w:t>
      </w:r>
    </w:p>
    <w:p w:rsidR="009C50BF" w:rsidRDefault="009C50BF" w:rsidP="00E14C19">
      <w:pPr>
        <w:pStyle w:val="Titre4"/>
      </w:pPr>
    </w:p>
    <w:p w:rsidR="008443A0" w:rsidRPr="002914E1" w:rsidRDefault="00C52BFA" w:rsidP="00E14C19">
      <w:pPr>
        <w:pStyle w:val="Titre4"/>
      </w:pPr>
      <w:bookmarkStart w:id="134" w:name="_Toc490814300"/>
      <w:r>
        <w:t>VII.</w:t>
      </w:r>
      <w:r w:rsidR="000D4A52">
        <w:t>2.5</w:t>
      </w:r>
      <w:r w:rsidR="008443A0" w:rsidRPr="002914E1">
        <w:t>.4</w:t>
      </w:r>
      <w:r w:rsidR="008443A0" w:rsidRPr="002914E1">
        <w:tab/>
      </w:r>
      <w:r w:rsidR="005F23B7" w:rsidRPr="002914E1">
        <w:t xml:space="preserve"> </w:t>
      </w:r>
      <w:r w:rsidR="008443A0" w:rsidRPr="002914E1">
        <w:t>Raisons pour ne pas exciser leur fille à l’avenir</w:t>
      </w:r>
      <w:bookmarkEnd w:id="134"/>
    </w:p>
    <w:p w:rsidR="00CF403C" w:rsidRPr="002914E1" w:rsidRDefault="00CF403C" w:rsidP="00E14C19">
      <w:pPr>
        <w:keepNext/>
        <w:keepLines/>
        <w:jc w:val="center"/>
      </w:pPr>
    </w:p>
    <w:p w:rsidR="008443A0" w:rsidRDefault="008443A0" w:rsidP="00E14C19">
      <w:pPr>
        <w:keepNext/>
        <w:keepLines/>
        <w:rPr>
          <w:rFonts w:cs="Arial"/>
        </w:rPr>
      </w:pPr>
      <w:r w:rsidRPr="002914E1">
        <w:rPr>
          <w:rFonts w:cs="Arial"/>
        </w:rPr>
        <w:t>Il a été demandé aux jeunes qui n’ont pas l’intention d’exciser leurs filles, les raisons</w:t>
      </w:r>
      <w:r w:rsidR="005F23B7" w:rsidRPr="002914E1">
        <w:rPr>
          <w:rFonts w:cs="Arial"/>
        </w:rPr>
        <w:t xml:space="preserve"> pour justifier leur choix</w:t>
      </w:r>
      <w:r w:rsidRPr="002914E1">
        <w:rPr>
          <w:rFonts w:cs="Arial"/>
        </w:rPr>
        <w:t>. Dans l’ensemble,</w:t>
      </w:r>
      <w:r w:rsidR="00B35D58">
        <w:rPr>
          <w:rFonts w:cs="Arial"/>
        </w:rPr>
        <w:t xml:space="preserve"> </w:t>
      </w:r>
      <w:r w:rsidRPr="002914E1">
        <w:rPr>
          <w:rFonts w:cs="Arial"/>
        </w:rPr>
        <w:t>on constate que 6</w:t>
      </w:r>
      <w:r w:rsidR="00BE6BAB">
        <w:rPr>
          <w:rFonts w:cs="Arial"/>
        </w:rPr>
        <w:t>2</w:t>
      </w:r>
      <w:r w:rsidRPr="002914E1">
        <w:rPr>
          <w:rFonts w:cs="Arial"/>
        </w:rPr>
        <w:t xml:space="preserve">% pensent que l’excision est néfaste pour la santé, 26% estime que l’excision est interdite par la loi et </w:t>
      </w:r>
      <w:r w:rsidR="00BE6BAB">
        <w:rPr>
          <w:rFonts w:cs="Arial"/>
        </w:rPr>
        <w:t>8</w:t>
      </w:r>
      <w:r w:rsidRPr="002914E1">
        <w:rPr>
          <w:rFonts w:cs="Arial"/>
        </w:rPr>
        <w:t>% des</w:t>
      </w:r>
      <w:r w:rsidR="00B35D58">
        <w:rPr>
          <w:rFonts w:cs="Arial"/>
        </w:rPr>
        <w:t xml:space="preserve"> </w:t>
      </w:r>
      <w:r w:rsidRPr="002914E1">
        <w:rPr>
          <w:rFonts w:cs="Arial"/>
        </w:rPr>
        <w:t xml:space="preserve">jeunes pensent que l’excision </w:t>
      </w:r>
      <w:r w:rsidR="00AC4B66" w:rsidRPr="002914E1">
        <w:rPr>
          <w:rFonts w:cs="Arial"/>
        </w:rPr>
        <w:t>n’</w:t>
      </w:r>
      <w:r w:rsidRPr="002914E1">
        <w:rPr>
          <w:rFonts w:cs="Arial"/>
        </w:rPr>
        <w:t xml:space="preserve">est </w:t>
      </w:r>
      <w:r w:rsidR="00AC4B66" w:rsidRPr="002914E1">
        <w:rPr>
          <w:rFonts w:cs="Arial"/>
        </w:rPr>
        <w:t>pas une exigence religieuse</w:t>
      </w:r>
      <w:r w:rsidRPr="002914E1">
        <w:rPr>
          <w:rFonts w:cs="Arial"/>
        </w:rPr>
        <w:t>.</w:t>
      </w:r>
      <w:r w:rsidR="001D18F0">
        <w:rPr>
          <w:rFonts w:cs="Arial"/>
        </w:rPr>
        <w:t xml:space="preserve"> </w:t>
      </w:r>
      <w:r w:rsidRPr="002914E1">
        <w:rPr>
          <w:rFonts w:cs="Arial"/>
        </w:rPr>
        <w:t>De façon générale quel que soit la r</w:t>
      </w:r>
      <w:r w:rsidR="000F6550" w:rsidRPr="002914E1">
        <w:rPr>
          <w:rFonts w:cs="Arial"/>
        </w:rPr>
        <w:t xml:space="preserve">égion ou la zone de résidence, </w:t>
      </w:r>
      <w:r w:rsidRPr="002914E1">
        <w:rPr>
          <w:rFonts w:cs="Arial"/>
        </w:rPr>
        <w:t>les</w:t>
      </w:r>
      <w:r w:rsidR="00B35D58">
        <w:rPr>
          <w:rFonts w:cs="Arial"/>
        </w:rPr>
        <w:t xml:space="preserve"> </w:t>
      </w:r>
      <w:r w:rsidRPr="002914E1">
        <w:rPr>
          <w:rFonts w:cs="Arial"/>
        </w:rPr>
        <w:t xml:space="preserve">principales </w:t>
      </w:r>
      <w:r w:rsidR="000F6550" w:rsidRPr="002914E1">
        <w:rPr>
          <w:rFonts w:cs="Arial"/>
        </w:rPr>
        <w:t>r</w:t>
      </w:r>
      <w:r w:rsidRPr="002914E1">
        <w:rPr>
          <w:rFonts w:cs="Arial"/>
        </w:rPr>
        <w:t>aisons</w:t>
      </w:r>
      <w:r w:rsidR="00A07BE3" w:rsidRPr="002914E1">
        <w:rPr>
          <w:rFonts w:cs="Arial"/>
        </w:rPr>
        <w:t xml:space="preserve"> </w:t>
      </w:r>
      <w:r w:rsidRPr="002914E1">
        <w:rPr>
          <w:rFonts w:cs="Arial"/>
        </w:rPr>
        <w:t>mentionnées par les jeunes pour ne pas exciser leur filles sont la nocivité de l’excision pour la santé des filles et le désir des jeunes de respecter la loi qui interdit cette pratique</w:t>
      </w:r>
      <w:r w:rsidR="000F6550" w:rsidRPr="002914E1">
        <w:rPr>
          <w:rFonts w:cs="Arial"/>
        </w:rPr>
        <w:t xml:space="preserve"> néfaste à la santé des filles.</w:t>
      </w:r>
    </w:p>
    <w:p w:rsidR="009C50BF" w:rsidRPr="002914E1" w:rsidRDefault="009C50BF" w:rsidP="00E14C19">
      <w:pPr>
        <w:keepNext/>
        <w:keepLines/>
        <w:rPr>
          <w:rFonts w:cs="Arial"/>
        </w:rPr>
      </w:pPr>
    </w:p>
    <w:p w:rsidR="008443A0" w:rsidRDefault="009C50BF" w:rsidP="00E14C19">
      <w:pPr>
        <w:keepNext/>
        <w:keepLines/>
        <w:jc w:val="center"/>
        <w:rPr>
          <w:rFonts w:cs="Arial"/>
        </w:rPr>
      </w:pPr>
      <w:r w:rsidRPr="002914E1">
        <w:rPr>
          <w:rFonts w:cs="Arial"/>
          <w:noProof/>
          <w:lang w:eastAsia="fr-FR"/>
        </w:rPr>
        <w:drawing>
          <wp:inline distT="0" distB="0" distL="0" distR="0" wp14:anchorId="5B477A25" wp14:editId="6025CC2F">
            <wp:extent cx="4150360" cy="3442970"/>
            <wp:effectExtent l="0" t="0" r="2540" b="5080"/>
            <wp:docPr id="36"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50BF" w:rsidRDefault="009C50BF" w:rsidP="00E14C19">
      <w:pPr>
        <w:keepNext/>
        <w:keepLines/>
        <w:jc w:val="left"/>
        <w:rPr>
          <w:rFonts w:cs="Arial"/>
        </w:rPr>
      </w:pPr>
    </w:p>
    <w:p w:rsidR="008443A0" w:rsidRPr="002914E1" w:rsidRDefault="00C52BFA" w:rsidP="00E14C19">
      <w:pPr>
        <w:pStyle w:val="Titre4"/>
      </w:pPr>
      <w:bookmarkStart w:id="135" w:name="_Toc490814301"/>
      <w:r>
        <w:t>VII.</w:t>
      </w:r>
      <w:r w:rsidR="000D4A52">
        <w:t>2.5</w:t>
      </w:r>
      <w:r w:rsidR="008443A0" w:rsidRPr="002914E1">
        <w:t>.5</w:t>
      </w:r>
      <w:r w:rsidR="008443A0" w:rsidRPr="002914E1">
        <w:tab/>
        <w:t>Affirmations à propos de l’excision</w:t>
      </w:r>
      <w:bookmarkEnd w:id="135"/>
    </w:p>
    <w:p w:rsidR="008443A0" w:rsidRPr="002914E1" w:rsidRDefault="008443A0" w:rsidP="00E14C19">
      <w:pPr>
        <w:keepNext/>
        <w:keepLines/>
        <w:rPr>
          <w:rFonts w:cs="Arial"/>
        </w:rPr>
      </w:pPr>
    </w:p>
    <w:p w:rsidR="008443A0" w:rsidRPr="002914E1" w:rsidRDefault="008443A0" w:rsidP="00E14C19">
      <w:pPr>
        <w:keepNext/>
        <w:keepLines/>
        <w:rPr>
          <w:rFonts w:cs="Arial"/>
        </w:rPr>
      </w:pPr>
      <w:r w:rsidRPr="002914E1">
        <w:rPr>
          <w:rFonts w:cs="Arial"/>
        </w:rPr>
        <w:t>A propos de certaines affirmations portant sur l’excision, il a été demandé aux jeunes de marquer leur niveau d’acceptation</w:t>
      </w:r>
      <w:r w:rsidR="00B35D58">
        <w:rPr>
          <w:rFonts w:cs="Arial"/>
        </w:rPr>
        <w:t xml:space="preserve"> </w:t>
      </w:r>
      <w:r w:rsidRPr="002914E1">
        <w:rPr>
          <w:rFonts w:cs="Arial"/>
        </w:rPr>
        <w:t>de</w:t>
      </w:r>
      <w:r w:rsidR="00B35D58">
        <w:rPr>
          <w:rFonts w:cs="Arial"/>
        </w:rPr>
        <w:t xml:space="preserve"> </w:t>
      </w:r>
      <w:r w:rsidRPr="002914E1">
        <w:rPr>
          <w:rFonts w:cs="Arial"/>
        </w:rPr>
        <w:t>celles-ci</w:t>
      </w:r>
      <w:r w:rsidR="00B35D58">
        <w:rPr>
          <w:rFonts w:cs="Arial"/>
        </w:rPr>
        <w:t xml:space="preserve"> </w:t>
      </w:r>
      <w:r w:rsidRPr="002914E1">
        <w:rPr>
          <w:rFonts w:cs="Arial"/>
        </w:rPr>
        <w:t>à l’aide d’une échelle de type : d’accord, pas d’accord et totalement en désaccord.</w:t>
      </w:r>
      <w:r w:rsidR="00B35D58">
        <w:rPr>
          <w:rFonts w:cs="Arial"/>
        </w:rPr>
        <w:t xml:space="preserve"> </w:t>
      </w:r>
      <w:r w:rsidRPr="002914E1">
        <w:rPr>
          <w:rFonts w:cs="Arial"/>
        </w:rPr>
        <w:t>Les affirmations autour desquelles, les jeunes ont été interrogés</w:t>
      </w:r>
      <w:r w:rsidR="00B35D58">
        <w:rPr>
          <w:rFonts w:cs="Arial"/>
        </w:rPr>
        <w:t xml:space="preserve"> </w:t>
      </w:r>
      <w:r w:rsidRPr="002914E1">
        <w:rPr>
          <w:rFonts w:cs="Arial"/>
        </w:rPr>
        <w:t>concernent</w:t>
      </w:r>
      <w:r w:rsidR="00B35D58">
        <w:rPr>
          <w:rFonts w:cs="Arial"/>
        </w:rPr>
        <w:t xml:space="preserve"> </w:t>
      </w:r>
      <w:r w:rsidRPr="002914E1">
        <w:rPr>
          <w:rFonts w:cs="Arial"/>
        </w:rPr>
        <w:t>les liens que les jeunes attribuent entre l’excision et la sexualité et l’image qu’ils se font d’une fille non excisée.</w:t>
      </w:r>
    </w:p>
    <w:p w:rsidR="00AC4B66" w:rsidRPr="002914E1" w:rsidRDefault="00AC4B66" w:rsidP="00E14C19">
      <w:pPr>
        <w:keepNext/>
        <w:keepLines/>
        <w:rPr>
          <w:rFonts w:cs="Arial"/>
        </w:rPr>
      </w:pPr>
    </w:p>
    <w:p w:rsidR="007B6615" w:rsidRPr="002914E1" w:rsidRDefault="008443A0" w:rsidP="00E14C19">
      <w:pPr>
        <w:keepNext/>
        <w:keepLines/>
        <w:rPr>
          <w:rFonts w:cs="Arial"/>
        </w:rPr>
      </w:pPr>
      <w:r w:rsidRPr="002914E1">
        <w:rPr>
          <w:rFonts w:cs="Arial"/>
        </w:rPr>
        <w:t>Dans l’ensemble, 7</w:t>
      </w:r>
      <w:r w:rsidR="00BE6BAB">
        <w:rPr>
          <w:rFonts w:cs="Arial"/>
        </w:rPr>
        <w:t>2</w:t>
      </w:r>
      <w:r w:rsidRPr="002914E1">
        <w:rPr>
          <w:rFonts w:cs="Arial"/>
        </w:rPr>
        <w:t>% des jeunes affirment être d‘accord qu’une fille non excisée a trop envie des garçons, 24% des personnes interrogées n’étaient pas d’accord et 4% n’étaient pas du tout d’accord avec cette affirmation. Selon les régions de résidence, on note que c’est dans la région de Labé où les jeunes sont plus d’accord (75%)</w:t>
      </w:r>
      <w:r w:rsidR="00B35D58">
        <w:rPr>
          <w:rFonts w:cs="Arial"/>
        </w:rPr>
        <w:t xml:space="preserve"> </w:t>
      </w:r>
      <w:r w:rsidRPr="002914E1">
        <w:rPr>
          <w:rFonts w:cs="Arial"/>
        </w:rPr>
        <w:t>avec cette affirmation contre 64% pour la région de Faranah. Les jeunes en milieu rural sont plus nombreux à être</w:t>
      </w:r>
      <w:r w:rsidR="00B35D58">
        <w:rPr>
          <w:rFonts w:cs="Arial"/>
        </w:rPr>
        <w:t xml:space="preserve"> </w:t>
      </w:r>
      <w:r w:rsidRPr="002914E1">
        <w:rPr>
          <w:rFonts w:cs="Arial"/>
        </w:rPr>
        <w:t>d’accord avec cette affirmation</w:t>
      </w:r>
      <w:r w:rsidR="00B35D58">
        <w:rPr>
          <w:rFonts w:cs="Arial"/>
        </w:rPr>
        <w:t xml:space="preserve"> </w:t>
      </w:r>
      <w:r w:rsidRPr="002914E1">
        <w:rPr>
          <w:rFonts w:cs="Arial"/>
        </w:rPr>
        <w:t>(7</w:t>
      </w:r>
      <w:r w:rsidR="00BE6BAB">
        <w:rPr>
          <w:rFonts w:cs="Arial"/>
        </w:rPr>
        <w:t>3</w:t>
      </w:r>
      <w:r w:rsidRPr="002914E1">
        <w:rPr>
          <w:rFonts w:cs="Arial"/>
        </w:rPr>
        <w:t>%) que ceux du</w:t>
      </w:r>
      <w:r w:rsidR="00B35D58">
        <w:rPr>
          <w:rFonts w:cs="Arial"/>
        </w:rPr>
        <w:t xml:space="preserve"> </w:t>
      </w:r>
      <w:r w:rsidRPr="002914E1">
        <w:rPr>
          <w:rFonts w:cs="Arial"/>
        </w:rPr>
        <w:t xml:space="preserve">milieu urbain 69%. </w:t>
      </w:r>
    </w:p>
    <w:p w:rsidR="007B6615" w:rsidRPr="002914E1" w:rsidRDefault="007B6615" w:rsidP="00E14C19">
      <w:pPr>
        <w:keepNext/>
        <w:keepLines/>
        <w:rPr>
          <w:rFonts w:cs="Arial"/>
        </w:rPr>
      </w:pPr>
    </w:p>
    <w:p w:rsidR="008443A0" w:rsidRPr="002914E1" w:rsidRDefault="008443A0" w:rsidP="00A15496">
      <w:pPr>
        <w:pStyle w:val="Titre7"/>
      </w:pPr>
      <w:bookmarkStart w:id="136" w:name="_Toc490814347"/>
      <w:r w:rsidRPr="002914E1">
        <w:t xml:space="preserve">Tableau </w:t>
      </w:r>
      <w:r w:rsidR="00160784">
        <w:t>2</w:t>
      </w:r>
      <w:r w:rsidR="00AC4B66" w:rsidRPr="002914E1">
        <w:t>.</w:t>
      </w:r>
      <w:r w:rsidR="00160784">
        <w:t>1</w:t>
      </w:r>
      <w:r w:rsidR="000839E7">
        <w:t>5</w:t>
      </w:r>
      <w:r w:rsidRPr="002914E1">
        <w:t> : Répartition des jeunes de 15-24 ans selon les opinions et attitudes évoquées vis à vis de l’excision par certaines caractéristiques sociodémographiques</w:t>
      </w:r>
      <w:bookmarkEnd w:id="136"/>
    </w:p>
    <w:p w:rsidR="008443A0" w:rsidRPr="002914E1" w:rsidRDefault="008443A0" w:rsidP="00E14C19">
      <w:pPr>
        <w:keepNext/>
        <w:keepLines/>
        <w:rPr>
          <w:rFonts w:cs="Arial"/>
        </w:rPr>
      </w:pPr>
    </w:p>
    <w:tbl>
      <w:tblPr>
        <w:tblW w:w="0" w:type="auto"/>
        <w:tblInd w:w="-8" w:type="dxa"/>
        <w:tblLayout w:type="fixed"/>
        <w:tblCellMar>
          <w:left w:w="70" w:type="dxa"/>
          <w:right w:w="70" w:type="dxa"/>
        </w:tblCellMar>
        <w:tblLook w:val="04A0" w:firstRow="1" w:lastRow="0" w:firstColumn="1" w:lastColumn="0" w:noHBand="0" w:noVBand="1"/>
      </w:tblPr>
      <w:tblGrid>
        <w:gridCol w:w="2420"/>
        <w:gridCol w:w="567"/>
        <w:gridCol w:w="567"/>
        <w:gridCol w:w="680"/>
        <w:gridCol w:w="567"/>
        <w:gridCol w:w="567"/>
        <w:gridCol w:w="680"/>
        <w:gridCol w:w="567"/>
        <w:gridCol w:w="567"/>
        <w:gridCol w:w="680"/>
        <w:gridCol w:w="964"/>
      </w:tblGrid>
      <w:tr w:rsidR="00473FCD" w:rsidRPr="002914E1" w:rsidTr="00780765">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Caractéristiques</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Une fille non-excisée a trop envie des garçons</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Une fille non-excisée est une fille Â« épanouie Â»</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Une fille excisée peut plus facilement s’abstenir des rapports sexuels jusqu’au mariage qu’une fille non-excisée</w:t>
            </w:r>
          </w:p>
        </w:tc>
        <w:tc>
          <w:tcPr>
            <w:tcW w:w="964" w:type="dxa"/>
            <w:vMerge w:val="restart"/>
            <w:tcBorders>
              <w:top w:val="single" w:sz="4" w:space="0" w:color="auto"/>
              <w:left w:val="nil"/>
              <w:right w:val="single" w:sz="4" w:space="0" w:color="auto"/>
            </w:tcBorders>
            <w:vAlign w:val="center"/>
          </w:tcPr>
          <w:p w:rsidR="00473FCD" w:rsidRPr="002914E1" w:rsidRDefault="00473FCD" w:rsidP="00E14C19">
            <w:pPr>
              <w:keepNext/>
              <w:keepLines/>
              <w:jc w:val="center"/>
              <w:rPr>
                <w:rFonts w:cs="Arial"/>
                <w:color w:val="000000"/>
                <w:sz w:val="20"/>
                <w:szCs w:val="22"/>
                <w:lang w:eastAsia="fr-FR"/>
              </w:rPr>
            </w:pPr>
            <w:r>
              <w:rPr>
                <w:rFonts w:cs="Arial"/>
                <w:color w:val="000000"/>
                <w:sz w:val="20"/>
                <w:szCs w:val="22"/>
                <w:lang w:eastAsia="fr-FR"/>
              </w:rPr>
              <w:t>Effectif des répondants</w:t>
            </w:r>
          </w:p>
        </w:tc>
      </w:tr>
      <w:tr w:rsidR="00473FCD" w:rsidRPr="002914E1" w:rsidTr="00780765">
        <w:trPr>
          <w:trHeight w:val="1220"/>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473FCD" w:rsidRPr="002914E1" w:rsidRDefault="00473FCD" w:rsidP="00E14C19">
            <w:pPr>
              <w:keepNext/>
              <w:keepLines/>
              <w:jc w:val="left"/>
              <w:rPr>
                <w:rFonts w:cs="Arial"/>
                <w:color w:val="000000"/>
                <w:sz w:val="20"/>
                <w:lang w:eastAsia="fr-FR"/>
              </w:rPr>
            </w:pPr>
          </w:p>
        </w:tc>
        <w:tc>
          <w:tcPr>
            <w:tcW w:w="567" w:type="dxa"/>
            <w:tcBorders>
              <w:top w:val="nil"/>
              <w:left w:val="nil"/>
              <w:bottom w:val="nil"/>
              <w:right w:val="single" w:sz="4" w:space="0" w:color="auto"/>
            </w:tcBorders>
            <w:shd w:val="clear" w:color="auto" w:fill="auto"/>
            <w:textDirection w:val="btLr"/>
            <w:vAlign w:val="bottom"/>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D'accord</w:t>
            </w:r>
          </w:p>
        </w:tc>
        <w:tc>
          <w:tcPr>
            <w:tcW w:w="567" w:type="dxa"/>
            <w:tcBorders>
              <w:top w:val="nil"/>
              <w:left w:val="nil"/>
              <w:bottom w:val="nil"/>
              <w:right w:val="single" w:sz="4" w:space="0" w:color="auto"/>
            </w:tcBorders>
            <w:shd w:val="clear" w:color="auto" w:fill="auto"/>
            <w:textDirection w:val="btLr"/>
            <w:vAlign w:val="bottom"/>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Pas d'accord</w:t>
            </w:r>
          </w:p>
        </w:tc>
        <w:tc>
          <w:tcPr>
            <w:tcW w:w="680" w:type="dxa"/>
            <w:tcBorders>
              <w:top w:val="nil"/>
              <w:left w:val="nil"/>
              <w:bottom w:val="nil"/>
              <w:right w:val="single" w:sz="4" w:space="0" w:color="auto"/>
            </w:tcBorders>
            <w:shd w:val="clear" w:color="auto" w:fill="auto"/>
            <w:textDirection w:val="btLr"/>
            <w:vAlign w:val="bottom"/>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Totalement en désaccord</w:t>
            </w:r>
          </w:p>
        </w:tc>
        <w:tc>
          <w:tcPr>
            <w:tcW w:w="567" w:type="dxa"/>
            <w:tcBorders>
              <w:top w:val="nil"/>
              <w:left w:val="nil"/>
              <w:bottom w:val="nil"/>
              <w:right w:val="single" w:sz="4" w:space="0" w:color="auto"/>
            </w:tcBorders>
            <w:shd w:val="clear" w:color="auto" w:fill="auto"/>
            <w:textDirection w:val="btLr"/>
            <w:vAlign w:val="bottom"/>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D'accord</w:t>
            </w:r>
          </w:p>
        </w:tc>
        <w:tc>
          <w:tcPr>
            <w:tcW w:w="567" w:type="dxa"/>
            <w:tcBorders>
              <w:top w:val="nil"/>
              <w:left w:val="nil"/>
              <w:bottom w:val="nil"/>
              <w:right w:val="single" w:sz="4" w:space="0" w:color="auto"/>
            </w:tcBorders>
            <w:shd w:val="clear" w:color="auto" w:fill="auto"/>
            <w:textDirection w:val="btLr"/>
            <w:vAlign w:val="bottom"/>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Pas d'accord</w:t>
            </w:r>
          </w:p>
        </w:tc>
        <w:tc>
          <w:tcPr>
            <w:tcW w:w="680" w:type="dxa"/>
            <w:tcBorders>
              <w:top w:val="nil"/>
              <w:left w:val="nil"/>
              <w:bottom w:val="nil"/>
              <w:right w:val="single" w:sz="4" w:space="0" w:color="auto"/>
            </w:tcBorders>
            <w:shd w:val="clear" w:color="auto" w:fill="auto"/>
            <w:textDirection w:val="btLr"/>
            <w:vAlign w:val="bottom"/>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Totalement en désaccord</w:t>
            </w:r>
          </w:p>
        </w:tc>
        <w:tc>
          <w:tcPr>
            <w:tcW w:w="567" w:type="dxa"/>
            <w:tcBorders>
              <w:top w:val="nil"/>
              <w:left w:val="nil"/>
              <w:bottom w:val="nil"/>
              <w:right w:val="single" w:sz="4" w:space="0" w:color="auto"/>
            </w:tcBorders>
            <w:shd w:val="clear" w:color="auto" w:fill="auto"/>
            <w:textDirection w:val="btLr"/>
            <w:vAlign w:val="bottom"/>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D'accord</w:t>
            </w:r>
          </w:p>
        </w:tc>
        <w:tc>
          <w:tcPr>
            <w:tcW w:w="567" w:type="dxa"/>
            <w:tcBorders>
              <w:top w:val="nil"/>
              <w:left w:val="nil"/>
              <w:bottom w:val="nil"/>
              <w:right w:val="single" w:sz="4" w:space="0" w:color="auto"/>
            </w:tcBorders>
            <w:shd w:val="clear" w:color="auto" w:fill="auto"/>
            <w:textDirection w:val="btLr"/>
            <w:vAlign w:val="bottom"/>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Pas d'accord</w:t>
            </w:r>
          </w:p>
        </w:tc>
        <w:tc>
          <w:tcPr>
            <w:tcW w:w="680" w:type="dxa"/>
            <w:tcBorders>
              <w:top w:val="nil"/>
              <w:left w:val="nil"/>
              <w:bottom w:val="nil"/>
              <w:right w:val="single" w:sz="4" w:space="0" w:color="auto"/>
            </w:tcBorders>
            <w:shd w:val="clear" w:color="auto" w:fill="auto"/>
            <w:textDirection w:val="btLr"/>
            <w:vAlign w:val="bottom"/>
            <w:hideMark/>
          </w:tcPr>
          <w:p w:rsidR="00473FCD" w:rsidRPr="002914E1" w:rsidRDefault="00473FCD" w:rsidP="00E14C19">
            <w:pPr>
              <w:keepNext/>
              <w:keepLines/>
              <w:jc w:val="center"/>
              <w:rPr>
                <w:rFonts w:cs="Arial"/>
                <w:color w:val="000000"/>
                <w:sz w:val="20"/>
                <w:lang w:eastAsia="fr-FR"/>
              </w:rPr>
            </w:pPr>
            <w:r w:rsidRPr="002914E1">
              <w:rPr>
                <w:rFonts w:cs="Arial"/>
                <w:color w:val="000000"/>
                <w:sz w:val="20"/>
                <w:szCs w:val="22"/>
                <w:lang w:eastAsia="fr-FR"/>
              </w:rPr>
              <w:t>Totalement en désaccord</w:t>
            </w:r>
          </w:p>
        </w:tc>
        <w:tc>
          <w:tcPr>
            <w:tcW w:w="964" w:type="dxa"/>
            <w:vMerge/>
            <w:tcBorders>
              <w:left w:val="nil"/>
              <w:bottom w:val="nil"/>
              <w:right w:val="single" w:sz="4" w:space="0" w:color="auto"/>
            </w:tcBorders>
            <w:textDirection w:val="btLr"/>
          </w:tcPr>
          <w:p w:rsidR="00473FCD" w:rsidRPr="002914E1" w:rsidRDefault="00473FCD" w:rsidP="00E14C19">
            <w:pPr>
              <w:keepNext/>
              <w:keepLines/>
              <w:jc w:val="center"/>
              <w:rPr>
                <w:rFonts w:cs="Arial"/>
                <w:color w:val="000000"/>
                <w:sz w:val="20"/>
                <w:szCs w:val="22"/>
                <w:lang w:eastAsia="fr-FR"/>
              </w:rPr>
            </w:pPr>
          </w:p>
        </w:tc>
      </w:tr>
      <w:tr w:rsidR="00473FCD" w:rsidRPr="002914E1" w:rsidTr="00780765">
        <w:tc>
          <w:tcPr>
            <w:tcW w:w="2420" w:type="dxa"/>
            <w:tcBorders>
              <w:top w:val="single" w:sz="4" w:space="0" w:color="000000"/>
              <w:left w:val="single" w:sz="4" w:space="0" w:color="000000"/>
              <w:bottom w:val="nil"/>
              <w:right w:val="single" w:sz="4" w:space="0" w:color="000000"/>
            </w:tcBorders>
            <w:shd w:val="clear" w:color="auto" w:fill="auto"/>
            <w:noWrap/>
            <w:vAlign w:val="center"/>
            <w:hideMark/>
          </w:tcPr>
          <w:p w:rsidR="00473FCD" w:rsidRPr="002914E1" w:rsidRDefault="00473FCD"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 </w:t>
            </w:r>
          </w:p>
        </w:tc>
        <w:tc>
          <w:tcPr>
            <w:tcW w:w="567" w:type="dxa"/>
            <w:tcBorders>
              <w:top w:val="single" w:sz="4" w:space="0" w:color="000000"/>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single" w:sz="4" w:space="0" w:color="000000"/>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single" w:sz="4" w:space="0" w:color="000000"/>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single" w:sz="4" w:space="0" w:color="000000"/>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964" w:type="dxa"/>
            <w:tcBorders>
              <w:top w:val="single" w:sz="4" w:space="0" w:color="000000"/>
              <w:left w:val="nil"/>
              <w:bottom w:val="nil"/>
              <w:right w:val="single" w:sz="4" w:space="0" w:color="000000"/>
            </w:tcBorders>
          </w:tcPr>
          <w:p w:rsidR="00473FCD" w:rsidRPr="002914E1" w:rsidRDefault="00473FCD" w:rsidP="00E14C19">
            <w:pPr>
              <w:keepNext/>
              <w:keepLines/>
              <w:jc w:val="left"/>
              <w:rPr>
                <w:rFonts w:ascii="Calibri" w:hAnsi="Calibri"/>
                <w:color w:val="000000"/>
                <w:szCs w:val="22"/>
                <w:lang w:eastAsia="fr-FR"/>
              </w:rPr>
            </w:pPr>
          </w:p>
        </w:tc>
      </w:tr>
      <w:tr w:rsidR="00473FCD" w:rsidRPr="002914E1" w:rsidTr="00780765">
        <w:tc>
          <w:tcPr>
            <w:tcW w:w="2420" w:type="dxa"/>
            <w:tcBorders>
              <w:top w:val="nil"/>
              <w:left w:val="single" w:sz="4" w:space="0" w:color="000000"/>
              <w:bottom w:val="nil"/>
              <w:right w:val="single" w:sz="4" w:space="0" w:color="000000"/>
            </w:tcBorders>
            <w:shd w:val="clear" w:color="auto" w:fill="auto"/>
            <w:noWrap/>
            <w:vAlign w:val="center"/>
            <w:hideMark/>
          </w:tcPr>
          <w:p w:rsidR="00473FCD" w:rsidRPr="002914E1" w:rsidRDefault="00473FCD"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64,3</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29,7</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6,0</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43,2</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52,0</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4,8</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61,6</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24,6</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13,8</w:t>
            </w:r>
          </w:p>
        </w:tc>
        <w:tc>
          <w:tcPr>
            <w:tcW w:w="964" w:type="dxa"/>
            <w:tcBorders>
              <w:top w:val="nil"/>
              <w:left w:val="nil"/>
              <w:bottom w:val="nil"/>
              <w:right w:val="single" w:sz="4" w:space="0" w:color="000000"/>
            </w:tcBorders>
            <w:vAlign w:val="center"/>
          </w:tcPr>
          <w:p w:rsidR="00473FCD" w:rsidRPr="002914E1" w:rsidRDefault="00473FCD" w:rsidP="00E14C19">
            <w:pPr>
              <w:keepNext/>
              <w:keepLines/>
              <w:jc w:val="right"/>
              <w:rPr>
                <w:rFonts w:ascii="Calibri" w:hAnsi="Calibri"/>
                <w:color w:val="000000"/>
                <w:szCs w:val="22"/>
                <w:lang w:eastAsia="fr-FR"/>
              </w:rPr>
            </w:pPr>
            <w:r w:rsidRPr="002914E1">
              <w:rPr>
                <w:rFonts w:cs="Arial"/>
                <w:color w:val="000000"/>
                <w:sz w:val="20"/>
                <w:szCs w:val="20"/>
                <w:lang w:eastAsia="fr-FR"/>
              </w:rPr>
              <w:t>340</w:t>
            </w:r>
          </w:p>
        </w:tc>
      </w:tr>
      <w:tr w:rsidR="00473FCD" w:rsidRPr="002914E1" w:rsidTr="00780765">
        <w:tc>
          <w:tcPr>
            <w:tcW w:w="2420" w:type="dxa"/>
            <w:tcBorders>
              <w:top w:val="nil"/>
              <w:left w:val="single" w:sz="4" w:space="0" w:color="000000"/>
              <w:bottom w:val="nil"/>
              <w:right w:val="single" w:sz="4" w:space="0" w:color="000000"/>
            </w:tcBorders>
            <w:shd w:val="clear" w:color="auto" w:fill="auto"/>
            <w:noWrap/>
            <w:vAlign w:val="center"/>
            <w:hideMark/>
          </w:tcPr>
          <w:p w:rsidR="00473FCD" w:rsidRPr="002914E1" w:rsidRDefault="00473FCD"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72,9</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24,1</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3,0</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58,2</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40,4</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1,4</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77,5</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21,1</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1,4</w:t>
            </w:r>
          </w:p>
        </w:tc>
        <w:tc>
          <w:tcPr>
            <w:tcW w:w="964" w:type="dxa"/>
            <w:tcBorders>
              <w:top w:val="nil"/>
              <w:left w:val="nil"/>
              <w:bottom w:val="nil"/>
              <w:right w:val="single" w:sz="4" w:space="0" w:color="000000"/>
            </w:tcBorders>
            <w:vAlign w:val="center"/>
          </w:tcPr>
          <w:p w:rsidR="00473FCD" w:rsidRPr="002914E1" w:rsidRDefault="00473FCD" w:rsidP="00E14C19">
            <w:pPr>
              <w:keepNext/>
              <w:keepLines/>
              <w:jc w:val="right"/>
              <w:rPr>
                <w:rFonts w:ascii="Calibri" w:hAnsi="Calibri"/>
                <w:color w:val="000000"/>
                <w:szCs w:val="22"/>
                <w:lang w:eastAsia="fr-FR"/>
              </w:rPr>
            </w:pPr>
            <w:r w:rsidRPr="002914E1">
              <w:rPr>
                <w:rFonts w:cs="Arial"/>
                <w:color w:val="000000"/>
                <w:sz w:val="20"/>
                <w:szCs w:val="20"/>
                <w:lang w:eastAsia="fr-FR"/>
              </w:rPr>
              <w:t>574</w:t>
            </w:r>
          </w:p>
        </w:tc>
      </w:tr>
      <w:tr w:rsidR="00473FCD" w:rsidRPr="002914E1" w:rsidTr="00780765">
        <w:tc>
          <w:tcPr>
            <w:tcW w:w="2420" w:type="dxa"/>
            <w:tcBorders>
              <w:top w:val="nil"/>
              <w:left w:val="single" w:sz="4" w:space="0" w:color="000000"/>
              <w:bottom w:val="nil"/>
              <w:right w:val="single" w:sz="4" w:space="0" w:color="000000"/>
            </w:tcBorders>
            <w:shd w:val="clear" w:color="auto" w:fill="auto"/>
            <w:noWrap/>
            <w:vAlign w:val="center"/>
            <w:hideMark/>
          </w:tcPr>
          <w:p w:rsidR="00473FCD" w:rsidRPr="002914E1" w:rsidRDefault="00473FCD"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75,4</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24,1</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0,5</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39,4</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59,0</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1,6</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64,8</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33,9</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1,3</w:t>
            </w:r>
          </w:p>
        </w:tc>
        <w:tc>
          <w:tcPr>
            <w:tcW w:w="964" w:type="dxa"/>
            <w:tcBorders>
              <w:top w:val="nil"/>
              <w:left w:val="nil"/>
              <w:bottom w:val="nil"/>
              <w:right w:val="single" w:sz="4" w:space="0" w:color="000000"/>
            </w:tcBorders>
            <w:vAlign w:val="center"/>
          </w:tcPr>
          <w:p w:rsidR="00473FCD" w:rsidRPr="002914E1" w:rsidRDefault="00473FCD" w:rsidP="00E14C19">
            <w:pPr>
              <w:keepNext/>
              <w:keepLines/>
              <w:jc w:val="right"/>
              <w:rPr>
                <w:rFonts w:ascii="Calibri" w:hAnsi="Calibri"/>
                <w:color w:val="000000"/>
                <w:szCs w:val="22"/>
                <w:lang w:eastAsia="fr-FR"/>
              </w:rPr>
            </w:pPr>
            <w:r w:rsidRPr="002914E1">
              <w:rPr>
                <w:rFonts w:cs="Arial"/>
                <w:color w:val="000000"/>
                <w:sz w:val="20"/>
                <w:szCs w:val="20"/>
                <w:lang w:eastAsia="fr-FR"/>
              </w:rPr>
              <w:t>379</w:t>
            </w:r>
          </w:p>
        </w:tc>
      </w:tr>
      <w:tr w:rsidR="00473FCD" w:rsidRPr="002914E1" w:rsidTr="00780765">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473FCD" w:rsidRPr="002914E1" w:rsidRDefault="00473FCD"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73,0</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18,3</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8,7</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39,5</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46,6</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13,8</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87,8</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10,0</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2,3</w:t>
            </w:r>
          </w:p>
        </w:tc>
        <w:tc>
          <w:tcPr>
            <w:tcW w:w="964" w:type="dxa"/>
            <w:tcBorders>
              <w:top w:val="nil"/>
              <w:left w:val="nil"/>
              <w:bottom w:val="single" w:sz="4" w:space="0" w:color="000000"/>
              <w:right w:val="single" w:sz="4" w:space="0" w:color="000000"/>
            </w:tcBorders>
            <w:vAlign w:val="center"/>
          </w:tcPr>
          <w:p w:rsidR="00473FCD" w:rsidRPr="002914E1" w:rsidRDefault="00473FCD" w:rsidP="00E14C19">
            <w:pPr>
              <w:keepNext/>
              <w:keepLines/>
              <w:jc w:val="right"/>
              <w:rPr>
                <w:rFonts w:ascii="Calibri" w:hAnsi="Calibri"/>
                <w:color w:val="000000"/>
                <w:szCs w:val="22"/>
                <w:lang w:eastAsia="fr-FR"/>
              </w:rPr>
            </w:pPr>
            <w:r w:rsidRPr="002914E1">
              <w:rPr>
                <w:rFonts w:cs="Arial"/>
                <w:color w:val="000000"/>
                <w:sz w:val="20"/>
                <w:szCs w:val="20"/>
                <w:lang w:eastAsia="fr-FR"/>
              </w:rPr>
              <w:t>349</w:t>
            </w:r>
          </w:p>
        </w:tc>
      </w:tr>
      <w:tr w:rsidR="00473FCD" w:rsidRPr="002914E1" w:rsidTr="00780765">
        <w:tc>
          <w:tcPr>
            <w:tcW w:w="2420" w:type="dxa"/>
            <w:tcBorders>
              <w:top w:val="nil"/>
              <w:left w:val="single" w:sz="4" w:space="0" w:color="000000"/>
              <w:bottom w:val="nil"/>
              <w:right w:val="single" w:sz="4" w:space="0" w:color="000000"/>
            </w:tcBorders>
            <w:shd w:val="clear" w:color="auto" w:fill="auto"/>
            <w:noWrap/>
            <w:vAlign w:val="center"/>
            <w:hideMark/>
          </w:tcPr>
          <w:p w:rsidR="00473FCD" w:rsidRPr="002914E1" w:rsidRDefault="00473FCD"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964" w:type="dxa"/>
            <w:tcBorders>
              <w:top w:val="nil"/>
              <w:left w:val="nil"/>
              <w:bottom w:val="nil"/>
              <w:right w:val="single" w:sz="4" w:space="0" w:color="000000"/>
            </w:tcBorders>
            <w:vAlign w:val="center"/>
          </w:tcPr>
          <w:p w:rsidR="00473FCD" w:rsidRPr="002914E1" w:rsidRDefault="00473FCD" w:rsidP="00E14C19">
            <w:pPr>
              <w:keepNext/>
              <w:keepLines/>
              <w:jc w:val="left"/>
              <w:rPr>
                <w:rFonts w:ascii="Calibri" w:hAnsi="Calibri"/>
                <w:color w:val="000000"/>
                <w:szCs w:val="22"/>
                <w:lang w:eastAsia="fr-FR"/>
              </w:rPr>
            </w:pPr>
            <w:r w:rsidRPr="002914E1">
              <w:rPr>
                <w:rFonts w:cs="Arial"/>
                <w:b/>
                <w:bCs/>
                <w:color w:val="000000"/>
                <w:sz w:val="20"/>
                <w:szCs w:val="20"/>
                <w:lang w:eastAsia="fr-FR"/>
              </w:rPr>
              <w:t> </w:t>
            </w:r>
          </w:p>
        </w:tc>
      </w:tr>
      <w:tr w:rsidR="00473FCD" w:rsidRPr="002914E1" w:rsidTr="00780765">
        <w:tc>
          <w:tcPr>
            <w:tcW w:w="2420" w:type="dxa"/>
            <w:tcBorders>
              <w:top w:val="nil"/>
              <w:left w:val="single" w:sz="4" w:space="0" w:color="000000"/>
              <w:bottom w:val="nil"/>
              <w:right w:val="single" w:sz="4" w:space="0" w:color="000000"/>
            </w:tcBorders>
            <w:shd w:val="clear" w:color="auto" w:fill="auto"/>
            <w:noWrap/>
            <w:vAlign w:val="center"/>
            <w:hideMark/>
          </w:tcPr>
          <w:p w:rsidR="00473FCD" w:rsidRPr="002914E1" w:rsidRDefault="00473FCD"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69,2</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27,0</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3,9</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51,9</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43,4</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4,6</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73,8</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22,1</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4,1</w:t>
            </w:r>
          </w:p>
        </w:tc>
        <w:tc>
          <w:tcPr>
            <w:tcW w:w="964" w:type="dxa"/>
            <w:tcBorders>
              <w:top w:val="nil"/>
              <w:left w:val="nil"/>
              <w:bottom w:val="nil"/>
              <w:right w:val="single" w:sz="4" w:space="0" w:color="000000"/>
            </w:tcBorders>
            <w:vAlign w:val="center"/>
          </w:tcPr>
          <w:p w:rsidR="00473FCD" w:rsidRPr="002914E1" w:rsidRDefault="00473FCD" w:rsidP="00E14C19">
            <w:pPr>
              <w:keepNext/>
              <w:keepLines/>
              <w:jc w:val="right"/>
              <w:rPr>
                <w:rFonts w:ascii="Calibri" w:hAnsi="Calibri"/>
                <w:color w:val="000000"/>
                <w:szCs w:val="22"/>
                <w:lang w:eastAsia="fr-FR"/>
              </w:rPr>
            </w:pPr>
            <w:r w:rsidRPr="002914E1">
              <w:rPr>
                <w:rFonts w:cs="Arial"/>
                <w:color w:val="000000"/>
                <w:sz w:val="20"/>
                <w:szCs w:val="20"/>
                <w:lang w:eastAsia="fr-FR"/>
              </w:rPr>
              <w:t>406</w:t>
            </w:r>
          </w:p>
        </w:tc>
      </w:tr>
      <w:tr w:rsidR="00473FCD" w:rsidRPr="002914E1" w:rsidTr="00780765">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473FCD" w:rsidRPr="002914E1" w:rsidRDefault="00473FCD"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72,5</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23,2</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4,3</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45,3</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50,1</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4,6</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73,0</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22,9</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4,2</w:t>
            </w:r>
          </w:p>
        </w:tc>
        <w:tc>
          <w:tcPr>
            <w:tcW w:w="964" w:type="dxa"/>
            <w:tcBorders>
              <w:top w:val="nil"/>
              <w:left w:val="nil"/>
              <w:bottom w:val="single" w:sz="4" w:space="0" w:color="000000"/>
              <w:right w:val="single" w:sz="4" w:space="0" w:color="000000"/>
            </w:tcBorders>
            <w:vAlign w:val="center"/>
          </w:tcPr>
          <w:p w:rsidR="00473FCD" w:rsidRPr="002914E1" w:rsidRDefault="00473FCD" w:rsidP="00E14C19">
            <w:pPr>
              <w:keepNext/>
              <w:keepLines/>
              <w:jc w:val="right"/>
              <w:rPr>
                <w:rFonts w:ascii="Calibri" w:hAnsi="Calibri"/>
                <w:color w:val="000000"/>
                <w:szCs w:val="22"/>
                <w:lang w:eastAsia="fr-FR"/>
              </w:rPr>
            </w:pPr>
            <w:r w:rsidRPr="002914E1">
              <w:rPr>
                <w:rFonts w:cs="Arial"/>
                <w:color w:val="000000"/>
                <w:sz w:val="20"/>
                <w:szCs w:val="20"/>
                <w:lang w:eastAsia="fr-FR"/>
              </w:rPr>
              <w:t>1236</w:t>
            </w:r>
          </w:p>
        </w:tc>
      </w:tr>
      <w:tr w:rsidR="00473FCD" w:rsidRPr="002914E1" w:rsidTr="00780765">
        <w:tc>
          <w:tcPr>
            <w:tcW w:w="2420" w:type="dxa"/>
            <w:tcBorders>
              <w:top w:val="nil"/>
              <w:left w:val="single" w:sz="4" w:space="0" w:color="000000"/>
              <w:bottom w:val="nil"/>
              <w:right w:val="single" w:sz="4" w:space="0" w:color="000000"/>
            </w:tcBorders>
            <w:shd w:val="clear" w:color="auto" w:fill="auto"/>
            <w:noWrap/>
            <w:vAlign w:val="center"/>
            <w:hideMark/>
          </w:tcPr>
          <w:p w:rsidR="00473FCD" w:rsidRPr="002914E1" w:rsidRDefault="00473FCD"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964" w:type="dxa"/>
            <w:tcBorders>
              <w:top w:val="nil"/>
              <w:left w:val="nil"/>
              <w:bottom w:val="nil"/>
              <w:right w:val="single" w:sz="4" w:space="0" w:color="000000"/>
            </w:tcBorders>
            <w:vAlign w:val="center"/>
          </w:tcPr>
          <w:p w:rsidR="00473FCD" w:rsidRPr="002914E1" w:rsidRDefault="00473FCD" w:rsidP="00E14C19">
            <w:pPr>
              <w:keepNext/>
              <w:keepLines/>
              <w:jc w:val="left"/>
              <w:rPr>
                <w:rFonts w:ascii="Calibri" w:hAnsi="Calibri"/>
                <w:color w:val="000000"/>
                <w:szCs w:val="22"/>
                <w:lang w:eastAsia="fr-FR"/>
              </w:rPr>
            </w:pPr>
            <w:r w:rsidRPr="002914E1">
              <w:rPr>
                <w:rFonts w:cs="Arial"/>
                <w:b/>
                <w:bCs/>
                <w:color w:val="000000"/>
                <w:sz w:val="20"/>
                <w:szCs w:val="20"/>
                <w:lang w:eastAsia="fr-FR"/>
              </w:rPr>
              <w:t> </w:t>
            </w:r>
          </w:p>
        </w:tc>
      </w:tr>
      <w:tr w:rsidR="00473FCD" w:rsidRPr="002914E1" w:rsidTr="00780765">
        <w:tc>
          <w:tcPr>
            <w:tcW w:w="2420" w:type="dxa"/>
            <w:tcBorders>
              <w:top w:val="nil"/>
              <w:left w:val="single" w:sz="4" w:space="0" w:color="000000"/>
              <w:bottom w:val="nil"/>
              <w:right w:val="single" w:sz="4" w:space="0" w:color="000000"/>
            </w:tcBorders>
            <w:shd w:val="clear" w:color="auto" w:fill="auto"/>
            <w:noWrap/>
            <w:vAlign w:val="center"/>
            <w:hideMark/>
          </w:tcPr>
          <w:p w:rsidR="00473FCD" w:rsidRPr="002914E1" w:rsidRDefault="00473FCD"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67,0</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28,1</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4,9</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46,9</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48,2</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4,9</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66,2</w:t>
            </w:r>
          </w:p>
        </w:tc>
        <w:tc>
          <w:tcPr>
            <w:tcW w:w="567"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28,4</w:t>
            </w:r>
          </w:p>
        </w:tc>
        <w:tc>
          <w:tcPr>
            <w:tcW w:w="680" w:type="dxa"/>
            <w:tcBorders>
              <w:top w:val="nil"/>
              <w:left w:val="nil"/>
              <w:bottom w:val="nil"/>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5,4</w:t>
            </w:r>
          </w:p>
        </w:tc>
        <w:tc>
          <w:tcPr>
            <w:tcW w:w="964" w:type="dxa"/>
            <w:tcBorders>
              <w:top w:val="nil"/>
              <w:left w:val="nil"/>
              <w:bottom w:val="nil"/>
              <w:right w:val="single" w:sz="4" w:space="0" w:color="000000"/>
            </w:tcBorders>
            <w:vAlign w:val="center"/>
          </w:tcPr>
          <w:p w:rsidR="00473FCD" w:rsidRPr="002914E1" w:rsidRDefault="00473FCD" w:rsidP="00E14C19">
            <w:pPr>
              <w:keepNext/>
              <w:keepLines/>
              <w:jc w:val="right"/>
              <w:rPr>
                <w:rFonts w:ascii="Calibri" w:hAnsi="Calibri"/>
                <w:color w:val="000000"/>
                <w:szCs w:val="22"/>
                <w:lang w:eastAsia="fr-FR"/>
              </w:rPr>
            </w:pPr>
            <w:r w:rsidRPr="002914E1">
              <w:rPr>
                <w:rFonts w:cs="Arial"/>
                <w:color w:val="000000"/>
                <w:sz w:val="20"/>
                <w:szCs w:val="20"/>
                <w:lang w:eastAsia="fr-FR"/>
              </w:rPr>
              <w:t>630</w:t>
            </w:r>
          </w:p>
        </w:tc>
      </w:tr>
      <w:tr w:rsidR="00473FCD" w:rsidRPr="002914E1" w:rsidTr="00780765">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473FCD" w:rsidRPr="002914E1" w:rsidRDefault="00473FCD"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74,5</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21,8</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3,7</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47,0</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48,6</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4,4</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77,3</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19,3</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color w:val="000000"/>
                <w:lang w:eastAsia="fr-FR"/>
              </w:rPr>
            </w:pPr>
            <w:r w:rsidRPr="002914E1">
              <w:rPr>
                <w:rFonts w:ascii="Calibri" w:hAnsi="Calibri"/>
                <w:color w:val="000000"/>
                <w:szCs w:val="22"/>
                <w:lang w:eastAsia="fr-FR"/>
              </w:rPr>
              <w:t>3,4</w:t>
            </w:r>
          </w:p>
        </w:tc>
        <w:tc>
          <w:tcPr>
            <w:tcW w:w="964" w:type="dxa"/>
            <w:tcBorders>
              <w:top w:val="nil"/>
              <w:left w:val="nil"/>
              <w:bottom w:val="single" w:sz="4" w:space="0" w:color="000000"/>
              <w:right w:val="single" w:sz="4" w:space="0" w:color="000000"/>
            </w:tcBorders>
            <w:vAlign w:val="center"/>
          </w:tcPr>
          <w:p w:rsidR="00473FCD" w:rsidRPr="002914E1" w:rsidRDefault="00473FCD" w:rsidP="00E14C19">
            <w:pPr>
              <w:keepNext/>
              <w:keepLines/>
              <w:jc w:val="right"/>
              <w:rPr>
                <w:rFonts w:ascii="Calibri" w:hAnsi="Calibri"/>
                <w:color w:val="000000"/>
                <w:szCs w:val="22"/>
                <w:lang w:eastAsia="fr-FR"/>
              </w:rPr>
            </w:pPr>
            <w:r w:rsidRPr="002914E1">
              <w:rPr>
                <w:rFonts w:cs="Arial"/>
                <w:color w:val="000000"/>
                <w:sz w:val="20"/>
                <w:szCs w:val="20"/>
                <w:lang w:eastAsia="fr-FR"/>
              </w:rPr>
              <w:t>1012</w:t>
            </w:r>
          </w:p>
        </w:tc>
      </w:tr>
      <w:tr w:rsidR="00473FCD" w:rsidRPr="002914E1" w:rsidTr="00780765">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473FCD" w:rsidRPr="002914E1" w:rsidRDefault="00473FCD" w:rsidP="00E14C19">
            <w:pPr>
              <w:keepNext/>
              <w:keepLines/>
              <w:jc w:val="center"/>
              <w:rPr>
                <w:rFonts w:cs="Arial"/>
                <w:b/>
                <w:bCs/>
                <w:color w:val="000000"/>
                <w:sz w:val="20"/>
                <w:szCs w:val="20"/>
                <w:lang w:eastAsia="fr-FR"/>
              </w:rPr>
            </w:pPr>
            <w:r w:rsidRPr="002914E1">
              <w:rPr>
                <w:rFonts w:cs="Arial"/>
                <w:b/>
                <w:bCs/>
                <w:color w:val="000000"/>
                <w:sz w:val="20"/>
                <w:szCs w:val="20"/>
                <w:lang w:eastAsia="fr-FR"/>
              </w:rPr>
              <w:t>Total</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b/>
                <w:color w:val="000000"/>
                <w:lang w:eastAsia="fr-FR"/>
              </w:rPr>
            </w:pPr>
            <w:r w:rsidRPr="002914E1">
              <w:rPr>
                <w:rFonts w:ascii="Calibri" w:hAnsi="Calibri"/>
                <w:b/>
                <w:color w:val="000000"/>
                <w:szCs w:val="22"/>
                <w:lang w:eastAsia="fr-FR"/>
              </w:rPr>
              <w:t>71,7</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b/>
                <w:color w:val="000000"/>
                <w:lang w:eastAsia="fr-FR"/>
              </w:rPr>
            </w:pPr>
            <w:r w:rsidRPr="002914E1">
              <w:rPr>
                <w:rFonts w:ascii="Calibri" w:hAnsi="Calibri"/>
                <w:b/>
                <w:color w:val="000000"/>
                <w:szCs w:val="22"/>
                <w:lang w:eastAsia="fr-FR"/>
              </w:rPr>
              <w:t>24,1</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b/>
                <w:color w:val="000000"/>
                <w:lang w:eastAsia="fr-FR"/>
              </w:rPr>
            </w:pPr>
            <w:r w:rsidRPr="002914E1">
              <w:rPr>
                <w:rFonts w:ascii="Calibri" w:hAnsi="Calibri"/>
                <w:b/>
                <w:color w:val="000000"/>
                <w:szCs w:val="22"/>
                <w:lang w:eastAsia="fr-FR"/>
              </w:rPr>
              <w:t>4,2</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b/>
                <w:color w:val="000000"/>
                <w:lang w:eastAsia="fr-FR"/>
              </w:rPr>
            </w:pPr>
            <w:r w:rsidRPr="002914E1">
              <w:rPr>
                <w:rFonts w:ascii="Calibri" w:hAnsi="Calibri"/>
                <w:b/>
                <w:color w:val="000000"/>
                <w:szCs w:val="22"/>
                <w:lang w:eastAsia="fr-FR"/>
              </w:rPr>
              <w:t>46,9</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b/>
                <w:color w:val="000000"/>
                <w:lang w:eastAsia="fr-FR"/>
              </w:rPr>
            </w:pPr>
            <w:r w:rsidRPr="002914E1">
              <w:rPr>
                <w:rFonts w:ascii="Calibri" w:hAnsi="Calibri"/>
                <w:b/>
                <w:color w:val="000000"/>
                <w:szCs w:val="22"/>
                <w:lang w:eastAsia="fr-FR"/>
              </w:rPr>
              <w:t>48,5</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b/>
                <w:color w:val="000000"/>
                <w:lang w:eastAsia="fr-FR"/>
              </w:rPr>
            </w:pPr>
            <w:r w:rsidRPr="002914E1">
              <w:rPr>
                <w:rFonts w:ascii="Calibri" w:hAnsi="Calibri"/>
                <w:b/>
                <w:color w:val="000000"/>
                <w:szCs w:val="22"/>
                <w:lang w:eastAsia="fr-FR"/>
              </w:rPr>
              <w:t>4,6</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b/>
                <w:color w:val="000000"/>
                <w:lang w:eastAsia="fr-FR"/>
              </w:rPr>
            </w:pPr>
            <w:r w:rsidRPr="002914E1">
              <w:rPr>
                <w:rFonts w:ascii="Calibri" w:hAnsi="Calibri"/>
                <w:b/>
                <w:color w:val="000000"/>
                <w:szCs w:val="22"/>
                <w:lang w:eastAsia="fr-FR"/>
              </w:rPr>
              <w:t>73,2</w:t>
            </w:r>
          </w:p>
        </w:tc>
        <w:tc>
          <w:tcPr>
            <w:tcW w:w="567"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b/>
                <w:color w:val="000000"/>
                <w:lang w:eastAsia="fr-FR"/>
              </w:rPr>
            </w:pPr>
            <w:r w:rsidRPr="002914E1">
              <w:rPr>
                <w:rFonts w:ascii="Calibri" w:hAnsi="Calibri"/>
                <w:b/>
                <w:color w:val="000000"/>
                <w:szCs w:val="22"/>
                <w:lang w:eastAsia="fr-FR"/>
              </w:rPr>
              <w:t>22,7</w:t>
            </w:r>
          </w:p>
        </w:tc>
        <w:tc>
          <w:tcPr>
            <w:tcW w:w="680" w:type="dxa"/>
            <w:tcBorders>
              <w:top w:val="nil"/>
              <w:left w:val="nil"/>
              <w:bottom w:val="single" w:sz="4" w:space="0" w:color="000000"/>
              <w:right w:val="single" w:sz="4" w:space="0" w:color="000000"/>
            </w:tcBorders>
            <w:shd w:val="clear" w:color="auto" w:fill="auto"/>
            <w:noWrap/>
            <w:vAlign w:val="bottom"/>
            <w:hideMark/>
          </w:tcPr>
          <w:p w:rsidR="00473FCD" w:rsidRPr="002914E1" w:rsidRDefault="00473FCD" w:rsidP="00E14C19">
            <w:pPr>
              <w:keepNext/>
              <w:keepLines/>
              <w:jc w:val="right"/>
              <w:rPr>
                <w:rFonts w:ascii="Calibri" w:hAnsi="Calibri"/>
                <w:b/>
                <w:color w:val="000000"/>
                <w:lang w:eastAsia="fr-FR"/>
              </w:rPr>
            </w:pPr>
            <w:r w:rsidRPr="002914E1">
              <w:rPr>
                <w:rFonts w:ascii="Calibri" w:hAnsi="Calibri"/>
                <w:b/>
                <w:color w:val="000000"/>
                <w:szCs w:val="22"/>
                <w:lang w:eastAsia="fr-FR"/>
              </w:rPr>
              <w:t>4,2</w:t>
            </w:r>
          </w:p>
        </w:tc>
        <w:tc>
          <w:tcPr>
            <w:tcW w:w="964" w:type="dxa"/>
            <w:tcBorders>
              <w:top w:val="nil"/>
              <w:left w:val="nil"/>
              <w:bottom w:val="single" w:sz="4" w:space="0" w:color="000000"/>
              <w:right w:val="single" w:sz="4" w:space="0" w:color="000000"/>
            </w:tcBorders>
            <w:vAlign w:val="center"/>
          </w:tcPr>
          <w:p w:rsidR="00473FCD" w:rsidRPr="002914E1" w:rsidRDefault="00473FCD" w:rsidP="00E14C19">
            <w:pPr>
              <w:keepNext/>
              <w:keepLines/>
              <w:jc w:val="right"/>
              <w:rPr>
                <w:rFonts w:ascii="Calibri" w:hAnsi="Calibri"/>
                <w:b/>
                <w:color w:val="000000"/>
                <w:szCs w:val="22"/>
                <w:lang w:eastAsia="fr-FR"/>
              </w:rPr>
            </w:pPr>
            <w:r w:rsidRPr="002914E1">
              <w:rPr>
                <w:rFonts w:cs="Arial"/>
                <w:b/>
                <w:bCs/>
                <w:color w:val="000000"/>
                <w:sz w:val="20"/>
                <w:szCs w:val="20"/>
                <w:lang w:eastAsia="fr-FR"/>
              </w:rPr>
              <w:t>1642</w:t>
            </w:r>
          </w:p>
        </w:tc>
      </w:tr>
    </w:tbl>
    <w:p w:rsidR="008443A0" w:rsidRPr="002914E1" w:rsidRDefault="008443A0" w:rsidP="00E14C19">
      <w:pPr>
        <w:keepNext/>
        <w:keepLines/>
        <w:rPr>
          <w:rFonts w:cs="Arial"/>
        </w:rPr>
      </w:pPr>
    </w:p>
    <w:p w:rsidR="007B6615" w:rsidRPr="002914E1" w:rsidRDefault="007B6615" w:rsidP="00E14C19">
      <w:pPr>
        <w:keepNext/>
        <w:keepLines/>
        <w:rPr>
          <w:rFonts w:cs="Arial"/>
        </w:rPr>
      </w:pPr>
      <w:r w:rsidRPr="002914E1">
        <w:rPr>
          <w:rFonts w:cs="Arial"/>
        </w:rPr>
        <w:t>Selon le sexe, on note que les jeunes filles pour autant qu’elles soient</w:t>
      </w:r>
      <w:r w:rsidR="00B35D58">
        <w:rPr>
          <w:rFonts w:cs="Arial"/>
        </w:rPr>
        <w:t xml:space="preserve"> </w:t>
      </w:r>
      <w:r w:rsidRPr="002914E1">
        <w:rPr>
          <w:rFonts w:cs="Arial"/>
        </w:rPr>
        <w:t>les victimes de l’excision</w:t>
      </w:r>
      <w:r w:rsidR="00B35D58">
        <w:rPr>
          <w:rFonts w:cs="Arial"/>
        </w:rPr>
        <w:t xml:space="preserve"> </w:t>
      </w:r>
      <w:r w:rsidRPr="002914E1">
        <w:rPr>
          <w:rFonts w:cs="Arial"/>
        </w:rPr>
        <w:t>sont</w:t>
      </w:r>
      <w:r w:rsidR="00B35D58">
        <w:rPr>
          <w:rFonts w:cs="Arial"/>
        </w:rPr>
        <w:t xml:space="preserve"> </w:t>
      </w:r>
      <w:r w:rsidRPr="002914E1">
        <w:rPr>
          <w:rFonts w:cs="Arial"/>
        </w:rPr>
        <w:t xml:space="preserve">nettement plus d’accord </w:t>
      </w:r>
      <w:r w:rsidR="0007495D">
        <w:rPr>
          <w:rFonts w:cs="Arial"/>
        </w:rPr>
        <w:t>(</w:t>
      </w:r>
      <w:r w:rsidRPr="002914E1">
        <w:rPr>
          <w:rFonts w:cs="Arial"/>
        </w:rPr>
        <w:t>7</w:t>
      </w:r>
      <w:r w:rsidR="00BE6BAB">
        <w:rPr>
          <w:rFonts w:cs="Arial"/>
        </w:rPr>
        <w:t>5</w:t>
      </w:r>
      <w:r w:rsidRPr="002914E1">
        <w:rPr>
          <w:rFonts w:cs="Arial"/>
        </w:rPr>
        <w:t>%</w:t>
      </w:r>
      <w:r w:rsidR="0007495D">
        <w:rPr>
          <w:rFonts w:cs="Arial"/>
        </w:rPr>
        <w:t>)</w:t>
      </w:r>
      <w:r w:rsidRPr="002914E1">
        <w:rPr>
          <w:rFonts w:cs="Arial"/>
        </w:rPr>
        <w:t xml:space="preserve"> que les garçons (6</w:t>
      </w:r>
      <w:r w:rsidR="003B4D52">
        <w:rPr>
          <w:rFonts w:cs="Arial"/>
        </w:rPr>
        <w:t>7</w:t>
      </w:r>
      <w:r w:rsidRPr="002914E1">
        <w:rPr>
          <w:rFonts w:cs="Arial"/>
        </w:rPr>
        <w:t>%).</w:t>
      </w:r>
      <w:r w:rsidR="0007495D">
        <w:rPr>
          <w:rFonts w:cs="Arial"/>
        </w:rPr>
        <w:t xml:space="preserve"> </w:t>
      </w:r>
      <w:r w:rsidRPr="002914E1">
        <w:rPr>
          <w:rFonts w:cs="Arial"/>
        </w:rPr>
        <w:t>En ce qui concerne l’affirmation «une fille non excisée est une fille épanouie» on note que près de la moitié des jeunes (4</w:t>
      </w:r>
      <w:r w:rsidR="00BE6BAB">
        <w:rPr>
          <w:rFonts w:cs="Arial"/>
        </w:rPr>
        <w:t>9</w:t>
      </w:r>
      <w:r w:rsidRPr="002914E1">
        <w:rPr>
          <w:rFonts w:cs="Arial"/>
        </w:rPr>
        <w:t>%) ne sont pas d’accord</w:t>
      </w:r>
      <w:r w:rsidR="00B35D58">
        <w:rPr>
          <w:rFonts w:cs="Arial"/>
        </w:rPr>
        <w:t xml:space="preserve"> </w:t>
      </w:r>
      <w:r w:rsidRPr="002914E1">
        <w:rPr>
          <w:rFonts w:cs="Arial"/>
        </w:rPr>
        <w:t xml:space="preserve">d’associer cette image positive de la fille à sa non excision. Selon les régions, on constate que c’est dans la région de Labé que plus de la moitié des jeunes ne sont pas d’accord 59% contre 40% dans la région de Kindia. Selon le sexe, </w:t>
      </w:r>
      <w:r w:rsidR="00AC4B66" w:rsidRPr="002914E1">
        <w:rPr>
          <w:rFonts w:cs="Arial"/>
        </w:rPr>
        <w:t xml:space="preserve">42% </w:t>
      </w:r>
      <w:r w:rsidR="00ED6EA7" w:rsidRPr="002914E1">
        <w:rPr>
          <w:rFonts w:cs="Arial"/>
        </w:rPr>
        <w:t>d</w:t>
      </w:r>
      <w:r w:rsidRPr="002914E1">
        <w:rPr>
          <w:rFonts w:cs="Arial"/>
        </w:rPr>
        <w:t xml:space="preserve">es garçons et </w:t>
      </w:r>
      <w:r w:rsidR="00ED6EA7" w:rsidRPr="002914E1">
        <w:rPr>
          <w:rFonts w:cs="Arial"/>
        </w:rPr>
        <w:t>49%</w:t>
      </w:r>
      <w:r w:rsidR="00AC4B66" w:rsidRPr="002914E1">
        <w:rPr>
          <w:rFonts w:cs="Arial"/>
        </w:rPr>
        <w:t xml:space="preserve"> </w:t>
      </w:r>
      <w:r w:rsidR="00ED6EA7" w:rsidRPr="002914E1">
        <w:rPr>
          <w:rFonts w:cs="Arial"/>
        </w:rPr>
        <w:t>des</w:t>
      </w:r>
      <w:r w:rsidRPr="002914E1">
        <w:rPr>
          <w:rFonts w:cs="Arial"/>
        </w:rPr>
        <w:t xml:space="preserve"> filles ne sont pas d’accord «qu’une fille non excisée est une fille épanouie»</w:t>
      </w:r>
      <w:r w:rsidR="00B35D58">
        <w:rPr>
          <w:rFonts w:cs="Arial"/>
        </w:rPr>
        <w:t xml:space="preserve"> </w:t>
      </w:r>
    </w:p>
    <w:p w:rsidR="007B6615" w:rsidRPr="002914E1" w:rsidRDefault="007B6615" w:rsidP="00E14C19">
      <w:pPr>
        <w:keepNext/>
        <w:keepLines/>
        <w:rPr>
          <w:rFonts w:cs="Arial"/>
        </w:rPr>
      </w:pPr>
    </w:p>
    <w:p w:rsidR="00160784" w:rsidRDefault="007B6615" w:rsidP="00E14C19">
      <w:pPr>
        <w:keepNext/>
        <w:keepLines/>
        <w:rPr>
          <w:rFonts w:cs="Arial"/>
        </w:rPr>
      </w:pPr>
      <w:r w:rsidRPr="002914E1">
        <w:rPr>
          <w:rFonts w:cs="Arial"/>
        </w:rPr>
        <w:t>En ce qui concerne le fait qu’une fille excisée peut plus facilement s’abstenir des rapports sexuels jusqu’au mariage qu’une fille non excisée on constate que 73% des jeunes sont d’accord et seulement 2</w:t>
      </w:r>
      <w:r w:rsidR="00BE6BAB">
        <w:rPr>
          <w:rFonts w:cs="Arial"/>
        </w:rPr>
        <w:t>3</w:t>
      </w:r>
      <w:r w:rsidRPr="002914E1">
        <w:rPr>
          <w:rFonts w:cs="Arial"/>
        </w:rPr>
        <w:t>% ne sont d’accord. Selon les régions de résidence on note 8</w:t>
      </w:r>
      <w:r w:rsidR="00BE6BAB">
        <w:rPr>
          <w:rFonts w:cs="Arial"/>
        </w:rPr>
        <w:t>9</w:t>
      </w:r>
      <w:r w:rsidRPr="002914E1">
        <w:rPr>
          <w:rFonts w:cs="Arial"/>
        </w:rPr>
        <w:t>% des jeunes de Mamou sont d’accord contre seulement 6</w:t>
      </w:r>
      <w:r w:rsidR="00BE6BAB">
        <w:rPr>
          <w:rFonts w:cs="Arial"/>
        </w:rPr>
        <w:t>2</w:t>
      </w:r>
      <w:r w:rsidRPr="002914E1">
        <w:rPr>
          <w:rFonts w:cs="Arial"/>
        </w:rPr>
        <w:t xml:space="preserve">% de ceux de la région de Faranah. </w:t>
      </w:r>
    </w:p>
    <w:p w:rsidR="007B6615" w:rsidRPr="002914E1" w:rsidRDefault="007B6615" w:rsidP="00E14C19">
      <w:pPr>
        <w:keepNext/>
        <w:keepLines/>
        <w:rPr>
          <w:rFonts w:cs="Arial"/>
        </w:rPr>
      </w:pPr>
      <w:r w:rsidRPr="002914E1">
        <w:rPr>
          <w:rFonts w:cs="Arial"/>
        </w:rPr>
        <w:t>Selon le milieu de résidence</w:t>
      </w:r>
      <w:r w:rsidR="0007495D">
        <w:rPr>
          <w:rFonts w:cs="Arial"/>
        </w:rPr>
        <w:t>,</w:t>
      </w:r>
      <w:r w:rsidRPr="002914E1">
        <w:rPr>
          <w:rFonts w:cs="Arial"/>
        </w:rPr>
        <w:t xml:space="preserve"> on ne constate pas de différence fondamentale </w:t>
      </w:r>
      <w:r w:rsidR="00ED6EA7" w:rsidRPr="002914E1">
        <w:rPr>
          <w:rFonts w:cs="Arial"/>
        </w:rPr>
        <w:t>(</w:t>
      </w:r>
      <w:r w:rsidRPr="002914E1">
        <w:rPr>
          <w:rFonts w:cs="Arial"/>
        </w:rPr>
        <w:t>7</w:t>
      </w:r>
      <w:r w:rsidR="00BE6BAB">
        <w:rPr>
          <w:rFonts w:cs="Arial"/>
        </w:rPr>
        <w:t>4</w:t>
      </w:r>
      <w:r w:rsidRPr="002914E1">
        <w:rPr>
          <w:rFonts w:cs="Arial"/>
        </w:rPr>
        <w:t>% en milieu urbain contre 73% en milieu rural</w:t>
      </w:r>
      <w:r w:rsidR="00ED6EA7" w:rsidRPr="002914E1">
        <w:rPr>
          <w:rFonts w:cs="Arial"/>
        </w:rPr>
        <w:t>)</w:t>
      </w:r>
      <w:r w:rsidRPr="002914E1">
        <w:rPr>
          <w:rFonts w:cs="Arial"/>
        </w:rPr>
        <w:t>. Pour les jeunes</w:t>
      </w:r>
      <w:r w:rsidR="0007495D">
        <w:rPr>
          <w:rFonts w:cs="Arial"/>
        </w:rPr>
        <w:t>,</w:t>
      </w:r>
      <w:r w:rsidRPr="002914E1">
        <w:rPr>
          <w:rFonts w:cs="Arial"/>
        </w:rPr>
        <w:t xml:space="preserve"> 77% </w:t>
      </w:r>
      <w:r w:rsidR="00ED6EA7" w:rsidRPr="002914E1">
        <w:rPr>
          <w:rFonts w:cs="Arial"/>
        </w:rPr>
        <w:t xml:space="preserve">des filles </w:t>
      </w:r>
      <w:r w:rsidRPr="002914E1">
        <w:rPr>
          <w:rFonts w:cs="Arial"/>
        </w:rPr>
        <w:t>sont d’accord contre 66</w:t>
      </w:r>
      <w:r w:rsidR="00BE6BAB">
        <w:rPr>
          <w:rFonts w:cs="Arial"/>
        </w:rPr>
        <w:t>%</w:t>
      </w:r>
      <w:r w:rsidRPr="002914E1">
        <w:rPr>
          <w:rFonts w:cs="Arial"/>
        </w:rPr>
        <w:t xml:space="preserve"> pour les garçons.</w:t>
      </w:r>
      <w:r w:rsidR="00B35D58">
        <w:rPr>
          <w:rFonts w:cs="Arial"/>
        </w:rPr>
        <w:t xml:space="preserve"> </w:t>
      </w:r>
    </w:p>
    <w:p w:rsidR="00ED6EA7" w:rsidRPr="002914E1" w:rsidRDefault="00ED6EA7" w:rsidP="00E14C19">
      <w:pPr>
        <w:keepNext/>
        <w:keepLines/>
        <w:rPr>
          <w:rFonts w:cs="Arial"/>
        </w:rPr>
      </w:pPr>
    </w:p>
    <w:p w:rsidR="007B6615" w:rsidRPr="002914E1" w:rsidRDefault="00ED6EA7" w:rsidP="00E14C19">
      <w:pPr>
        <w:keepNext/>
        <w:keepLines/>
        <w:rPr>
          <w:rFonts w:cs="Arial"/>
        </w:rPr>
      </w:pPr>
      <w:r w:rsidRPr="002914E1">
        <w:rPr>
          <w:rFonts w:cs="Arial"/>
        </w:rPr>
        <w:t>Les</w:t>
      </w:r>
      <w:r w:rsidR="007B6615" w:rsidRPr="002914E1">
        <w:rPr>
          <w:rFonts w:cs="Arial"/>
        </w:rPr>
        <w:t xml:space="preserve"> jeunes attribuent à l’excision un rôle facilitateur de l’abstinence des rapports sexuels des filles</w:t>
      </w:r>
      <w:r w:rsidR="00B35D58">
        <w:rPr>
          <w:rFonts w:cs="Arial"/>
        </w:rPr>
        <w:t xml:space="preserve"> </w:t>
      </w:r>
      <w:r w:rsidR="007B6615" w:rsidRPr="002914E1">
        <w:rPr>
          <w:rFonts w:cs="Arial"/>
        </w:rPr>
        <w:t>et à contrario à la non excision des filles</w:t>
      </w:r>
      <w:r w:rsidR="0007495D">
        <w:rPr>
          <w:rFonts w:cs="Arial"/>
        </w:rPr>
        <w:t>,</w:t>
      </w:r>
      <w:r w:rsidR="007B6615" w:rsidRPr="002914E1">
        <w:rPr>
          <w:rFonts w:cs="Arial"/>
        </w:rPr>
        <w:t xml:space="preserve"> un facteur favorisant le multi partenariat dans la sexualité des filles.</w:t>
      </w:r>
    </w:p>
    <w:p w:rsidR="007B6615" w:rsidRPr="002914E1" w:rsidRDefault="007B6615" w:rsidP="00E14C19">
      <w:pPr>
        <w:keepNext/>
        <w:keepLines/>
        <w:rPr>
          <w:rFonts w:cs="Arial"/>
        </w:rPr>
      </w:pPr>
    </w:p>
    <w:p w:rsidR="003E5ECD" w:rsidRPr="002914E1" w:rsidRDefault="008443A0" w:rsidP="00E14C19">
      <w:pPr>
        <w:keepNext/>
        <w:keepLines/>
        <w:rPr>
          <w:rFonts w:cs="Arial"/>
        </w:rPr>
      </w:pPr>
      <w:r w:rsidRPr="002914E1">
        <w:rPr>
          <w:rFonts w:cs="Arial"/>
        </w:rPr>
        <w:t>Lors de l’enquête, nous avons également identifié</w:t>
      </w:r>
      <w:r w:rsidR="00B35D58">
        <w:rPr>
          <w:rFonts w:cs="Arial"/>
        </w:rPr>
        <w:t xml:space="preserve"> </w:t>
      </w:r>
      <w:r w:rsidRPr="002914E1">
        <w:rPr>
          <w:rFonts w:cs="Arial"/>
        </w:rPr>
        <w:t>certaines attitudes de stigmatisation dont seraient victimes de leurs pairs</w:t>
      </w:r>
      <w:r w:rsidR="0007495D">
        <w:rPr>
          <w:rFonts w:cs="Arial"/>
        </w:rPr>
        <w:t>,</w:t>
      </w:r>
      <w:r w:rsidRPr="002914E1">
        <w:rPr>
          <w:rFonts w:cs="Arial"/>
        </w:rPr>
        <w:t xml:space="preserve"> les filles non excisées.</w:t>
      </w:r>
      <w:r w:rsidR="003E5ECD" w:rsidRPr="002914E1">
        <w:rPr>
          <w:rFonts w:cs="Arial"/>
        </w:rPr>
        <w:t xml:space="preserve"> </w:t>
      </w:r>
      <w:r w:rsidRPr="002914E1">
        <w:rPr>
          <w:rFonts w:cs="Arial"/>
        </w:rPr>
        <w:t xml:space="preserve">En ce qui concerne le fait que « les filles non excisées sont harcelées par leurs amies excisées pour subir l’excision » </w:t>
      </w:r>
      <w:r w:rsidR="0007495D">
        <w:rPr>
          <w:rFonts w:cs="Arial"/>
        </w:rPr>
        <w:t>(</w:t>
      </w:r>
      <w:r w:rsidRPr="002914E1">
        <w:rPr>
          <w:rFonts w:cs="Arial"/>
        </w:rPr>
        <w:t>8</w:t>
      </w:r>
      <w:r w:rsidR="00BE6BAB">
        <w:rPr>
          <w:rFonts w:cs="Arial"/>
        </w:rPr>
        <w:t>8</w:t>
      </w:r>
      <w:r w:rsidR="00780765">
        <w:rPr>
          <w:rFonts w:cs="Arial"/>
        </w:rPr>
        <w:t>%</w:t>
      </w:r>
      <w:r w:rsidR="0007495D">
        <w:rPr>
          <w:rFonts w:cs="Arial"/>
        </w:rPr>
        <w:t xml:space="preserve">) </w:t>
      </w:r>
      <w:r w:rsidRPr="002914E1">
        <w:rPr>
          <w:rFonts w:cs="Arial"/>
        </w:rPr>
        <w:t xml:space="preserve">des jeunes sont d’accord. Selon les régions, Mamou a le taux des jeunes en accord avec cette affirmation le plus élevé </w:t>
      </w:r>
      <w:r w:rsidR="0007495D">
        <w:rPr>
          <w:rFonts w:cs="Arial"/>
        </w:rPr>
        <w:t>(</w:t>
      </w:r>
      <w:r w:rsidRPr="002914E1">
        <w:rPr>
          <w:rFonts w:cs="Arial"/>
        </w:rPr>
        <w:t>93%</w:t>
      </w:r>
      <w:r w:rsidR="0007495D">
        <w:rPr>
          <w:rFonts w:cs="Arial"/>
        </w:rPr>
        <w:t>)</w:t>
      </w:r>
      <w:r w:rsidRPr="002914E1">
        <w:rPr>
          <w:rFonts w:cs="Arial"/>
        </w:rPr>
        <w:t xml:space="preserve"> et Faranah, le taux le plus faible </w:t>
      </w:r>
      <w:r w:rsidR="0007495D">
        <w:rPr>
          <w:rFonts w:cs="Arial"/>
        </w:rPr>
        <w:t>(</w:t>
      </w:r>
      <w:r w:rsidRPr="002914E1">
        <w:rPr>
          <w:rFonts w:cs="Arial"/>
        </w:rPr>
        <w:t>77%</w:t>
      </w:r>
      <w:r w:rsidR="0007495D">
        <w:rPr>
          <w:rFonts w:cs="Arial"/>
        </w:rPr>
        <w:t>)</w:t>
      </w:r>
      <w:r w:rsidRPr="002914E1">
        <w:rPr>
          <w:rFonts w:cs="Arial"/>
        </w:rPr>
        <w:t xml:space="preserve">. </w:t>
      </w:r>
    </w:p>
    <w:p w:rsidR="007B6615" w:rsidRPr="002914E1" w:rsidRDefault="007B6615" w:rsidP="00E14C19">
      <w:pPr>
        <w:keepNext/>
        <w:keepLines/>
        <w:rPr>
          <w:rFonts w:cs="Arial"/>
        </w:rPr>
      </w:pPr>
    </w:p>
    <w:p w:rsidR="008443A0" w:rsidRPr="002914E1" w:rsidRDefault="008443A0" w:rsidP="00E14C19">
      <w:pPr>
        <w:keepNext/>
        <w:keepLines/>
        <w:rPr>
          <w:rFonts w:cs="Arial"/>
        </w:rPr>
      </w:pPr>
      <w:r w:rsidRPr="002914E1">
        <w:rPr>
          <w:rFonts w:cs="Arial"/>
        </w:rPr>
        <w:t>Selon le milieu de résidence, 88% des jeunes du milie</w:t>
      </w:r>
      <w:r w:rsidR="00780765">
        <w:rPr>
          <w:rFonts w:cs="Arial"/>
        </w:rPr>
        <w:t>u rural et 86</w:t>
      </w:r>
      <w:r w:rsidRPr="002914E1">
        <w:rPr>
          <w:rFonts w:cs="Arial"/>
        </w:rPr>
        <w:t xml:space="preserve">% des jeunes en milieu urbain sont d’accord du fait que les filles non excisées son harcelées par leurs amies excisées pour subir l’excision. Quel que soit le sexe, le taux de jeunes en accord avec cette affirmation reste très élevé </w:t>
      </w:r>
      <w:r w:rsidR="0007495D">
        <w:rPr>
          <w:rFonts w:cs="Arial"/>
        </w:rPr>
        <w:t>(</w:t>
      </w:r>
      <w:r w:rsidRPr="002914E1">
        <w:rPr>
          <w:rFonts w:cs="Arial"/>
        </w:rPr>
        <w:t>84%</w:t>
      </w:r>
      <w:r w:rsidR="0007495D">
        <w:rPr>
          <w:rFonts w:cs="Arial"/>
        </w:rPr>
        <w:t>)</w:t>
      </w:r>
      <w:r w:rsidRPr="002914E1">
        <w:rPr>
          <w:rFonts w:cs="Arial"/>
        </w:rPr>
        <w:t xml:space="preserve"> chez les jeunes garçons et 90 % chez les jeunes filles.</w:t>
      </w:r>
    </w:p>
    <w:p w:rsidR="008443A0" w:rsidRPr="002914E1" w:rsidRDefault="008443A0" w:rsidP="00E14C19">
      <w:pPr>
        <w:keepNext/>
        <w:keepLines/>
        <w:rPr>
          <w:rFonts w:cs="Arial"/>
        </w:rPr>
      </w:pPr>
    </w:p>
    <w:p w:rsidR="008443A0" w:rsidRPr="002914E1" w:rsidRDefault="008443A0" w:rsidP="00E14C19">
      <w:pPr>
        <w:keepNext/>
        <w:keepLines/>
        <w:rPr>
          <w:rFonts w:cs="Arial"/>
        </w:rPr>
      </w:pPr>
      <w:r w:rsidRPr="002914E1">
        <w:rPr>
          <w:rFonts w:cs="Arial"/>
        </w:rPr>
        <w:t>Pour le fait que les filles non excisées sont victimes d’injures de la part de leurs amies excisées, on note que 87% des jeunes</w:t>
      </w:r>
      <w:r w:rsidR="00B35D58">
        <w:rPr>
          <w:rFonts w:cs="Arial"/>
        </w:rPr>
        <w:t xml:space="preserve"> </w:t>
      </w:r>
      <w:r w:rsidRPr="002914E1">
        <w:rPr>
          <w:rFonts w:cs="Arial"/>
        </w:rPr>
        <w:t>sont d’accord. Le taux d’accord des jeunes par rapport à cette affirmation reste élevé dans toutes</w:t>
      </w:r>
      <w:r w:rsidR="00B35D58">
        <w:rPr>
          <w:rFonts w:cs="Arial"/>
        </w:rPr>
        <w:t xml:space="preserve"> </w:t>
      </w:r>
      <w:r w:rsidRPr="002914E1">
        <w:rPr>
          <w:rFonts w:cs="Arial"/>
        </w:rPr>
        <w:t>les régions. Il est de</w:t>
      </w:r>
      <w:r w:rsidR="00B35D58">
        <w:rPr>
          <w:rFonts w:cs="Arial"/>
        </w:rPr>
        <w:t xml:space="preserve"> </w:t>
      </w:r>
      <w:r w:rsidRPr="002914E1">
        <w:rPr>
          <w:rFonts w:cs="Arial"/>
        </w:rPr>
        <w:t>84% à Faranah, 87% à Kindia, 85</w:t>
      </w:r>
      <w:r w:rsidR="00312843" w:rsidRPr="002914E1">
        <w:rPr>
          <w:rFonts w:cs="Arial"/>
        </w:rPr>
        <w:t xml:space="preserve">% à Labé et 92% à Mamou. </w:t>
      </w:r>
      <w:r w:rsidRPr="002914E1">
        <w:rPr>
          <w:rFonts w:cs="Arial"/>
        </w:rPr>
        <w:t>Selon le milieu de résidence, le taux d’accord des jeunes en milieu rural</w:t>
      </w:r>
      <w:r w:rsidR="00B35D58">
        <w:rPr>
          <w:rFonts w:cs="Arial"/>
        </w:rPr>
        <w:t xml:space="preserve"> </w:t>
      </w:r>
      <w:r w:rsidR="00312843" w:rsidRPr="002914E1">
        <w:rPr>
          <w:rFonts w:cs="Arial"/>
        </w:rPr>
        <w:t>(</w:t>
      </w:r>
      <w:r w:rsidR="00780765">
        <w:rPr>
          <w:rFonts w:cs="Arial"/>
        </w:rPr>
        <w:t>87</w:t>
      </w:r>
      <w:r w:rsidRPr="002914E1">
        <w:rPr>
          <w:rFonts w:cs="Arial"/>
        </w:rPr>
        <w:t>%</w:t>
      </w:r>
      <w:r w:rsidR="00312843" w:rsidRPr="002914E1">
        <w:rPr>
          <w:rFonts w:cs="Arial"/>
        </w:rPr>
        <w:t>)</w:t>
      </w:r>
      <w:r w:rsidRPr="002914E1">
        <w:rPr>
          <w:rFonts w:cs="Arial"/>
        </w:rPr>
        <w:t xml:space="preserve"> est plus élevé que celui des jeunes en milieu urbain </w:t>
      </w:r>
      <w:r w:rsidR="00312843" w:rsidRPr="002914E1">
        <w:rPr>
          <w:rFonts w:cs="Arial"/>
        </w:rPr>
        <w:t>(</w:t>
      </w:r>
      <w:r w:rsidRPr="002914E1">
        <w:rPr>
          <w:rFonts w:cs="Arial"/>
        </w:rPr>
        <w:t>85%</w:t>
      </w:r>
      <w:r w:rsidR="00312843" w:rsidRPr="002914E1">
        <w:rPr>
          <w:rFonts w:cs="Arial"/>
        </w:rPr>
        <w:t>)</w:t>
      </w:r>
      <w:r w:rsidRPr="002914E1">
        <w:rPr>
          <w:rFonts w:cs="Arial"/>
        </w:rPr>
        <w:t>. Selon le sexe on note</w:t>
      </w:r>
      <w:r w:rsidR="00B35D58">
        <w:rPr>
          <w:rFonts w:cs="Arial"/>
        </w:rPr>
        <w:t xml:space="preserve"> </w:t>
      </w:r>
      <w:r w:rsidRPr="002914E1">
        <w:rPr>
          <w:rFonts w:cs="Arial"/>
        </w:rPr>
        <w:t>que 89% des filles et 83 % d</w:t>
      </w:r>
      <w:r w:rsidR="00312843" w:rsidRPr="002914E1">
        <w:rPr>
          <w:rFonts w:cs="Arial"/>
        </w:rPr>
        <w:t>es garçons</w:t>
      </w:r>
      <w:r w:rsidR="00B35D58">
        <w:rPr>
          <w:rFonts w:cs="Arial"/>
        </w:rPr>
        <w:t xml:space="preserve"> </w:t>
      </w:r>
      <w:r w:rsidR="00312843" w:rsidRPr="002914E1">
        <w:rPr>
          <w:rFonts w:cs="Arial"/>
        </w:rPr>
        <w:t>sont d’accord que «</w:t>
      </w:r>
      <w:r w:rsidRPr="002914E1">
        <w:rPr>
          <w:rFonts w:cs="Arial"/>
          <w:bCs/>
          <w:color w:val="000000"/>
          <w:lang w:eastAsia="fr-FR"/>
        </w:rPr>
        <w:t>Les filles non excisées sont victimes d'injures de la part de leurs amies excisées »</w:t>
      </w:r>
      <w:r w:rsidRPr="002914E1">
        <w:rPr>
          <w:rFonts w:cs="Arial"/>
        </w:rPr>
        <w:t xml:space="preserve"> En ce qui concerne l’affirmation « les moqueries incitent les filles non excisées à se faire exciser » on constate que 88% des jeunes sont</w:t>
      </w:r>
      <w:r w:rsidR="00B35D58">
        <w:rPr>
          <w:rFonts w:cs="Arial"/>
        </w:rPr>
        <w:t xml:space="preserve"> </w:t>
      </w:r>
      <w:r w:rsidRPr="002914E1">
        <w:rPr>
          <w:rFonts w:cs="Arial"/>
        </w:rPr>
        <w:t>d’accord avec cette affirmation. Quel que soit, la région, la zone de résidence ou le sexe, le taux de jeunes en accord avec cette affirmation est supérieur à 80%.</w:t>
      </w:r>
      <w:r w:rsidR="00B35D58">
        <w:rPr>
          <w:rFonts w:cs="Arial"/>
        </w:rPr>
        <w:t xml:space="preserve"> </w:t>
      </w:r>
    </w:p>
    <w:p w:rsidR="008443A0" w:rsidRPr="000839E7" w:rsidRDefault="008443A0" w:rsidP="00E14C19">
      <w:pPr>
        <w:keepNext/>
        <w:keepLines/>
        <w:rPr>
          <w:rFonts w:cs="Arial"/>
          <w:sz w:val="18"/>
          <w:szCs w:val="18"/>
        </w:rPr>
      </w:pPr>
    </w:p>
    <w:p w:rsidR="008443A0" w:rsidRPr="00160784" w:rsidRDefault="00312843" w:rsidP="00A15496">
      <w:pPr>
        <w:pStyle w:val="Titre7"/>
      </w:pPr>
      <w:bookmarkStart w:id="137" w:name="_Toc490814348"/>
      <w:r w:rsidRPr="000839E7">
        <w:t xml:space="preserve">Tableau </w:t>
      </w:r>
      <w:r w:rsidR="00160784" w:rsidRPr="000839E7">
        <w:t>2</w:t>
      </w:r>
      <w:r w:rsidRPr="000839E7">
        <w:t>.</w:t>
      </w:r>
      <w:r w:rsidR="00160784" w:rsidRPr="000839E7">
        <w:t>1</w:t>
      </w:r>
      <w:r w:rsidR="000839E7" w:rsidRPr="000839E7">
        <w:t>6</w:t>
      </w:r>
      <w:r w:rsidR="008443A0" w:rsidRPr="00160784">
        <w:t> : Répartition des jeunes de 15-24 ans selon les opinions et attitudes évoquées vis à vis de l’excision par certaines caractéristiques sociodémographiques</w:t>
      </w:r>
      <w:bookmarkEnd w:id="137"/>
    </w:p>
    <w:p w:rsidR="008443A0" w:rsidRDefault="008443A0" w:rsidP="00E14C19">
      <w:pPr>
        <w:keepNext/>
        <w:keepLines/>
        <w:rPr>
          <w:rFonts w:cs="Arial"/>
          <w:sz w:val="20"/>
          <w:szCs w:val="20"/>
        </w:rPr>
      </w:pPr>
    </w:p>
    <w:tbl>
      <w:tblPr>
        <w:tblW w:w="0" w:type="auto"/>
        <w:tblInd w:w="-8" w:type="dxa"/>
        <w:tblLayout w:type="fixed"/>
        <w:tblCellMar>
          <w:left w:w="70" w:type="dxa"/>
          <w:right w:w="70" w:type="dxa"/>
        </w:tblCellMar>
        <w:tblLook w:val="04A0" w:firstRow="1" w:lastRow="0" w:firstColumn="1" w:lastColumn="0" w:noHBand="0" w:noVBand="1"/>
      </w:tblPr>
      <w:tblGrid>
        <w:gridCol w:w="2420"/>
        <w:gridCol w:w="567"/>
        <w:gridCol w:w="567"/>
        <w:gridCol w:w="680"/>
        <w:gridCol w:w="567"/>
        <w:gridCol w:w="567"/>
        <w:gridCol w:w="680"/>
        <w:gridCol w:w="567"/>
        <w:gridCol w:w="567"/>
        <w:gridCol w:w="680"/>
        <w:gridCol w:w="964"/>
      </w:tblGrid>
      <w:tr w:rsidR="00780765" w:rsidRPr="002914E1" w:rsidTr="00780765">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Caractéristiques</w:t>
            </w:r>
          </w:p>
        </w:tc>
        <w:tc>
          <w:tcPr>
            <w:tcW w:w="1814" w:type="dxa"/>
            <w:gridSpan w:val="3"/>
            <w:tcBorders>
              <w:top w:val="single" w:sz="4" w:space="0" w:color="auto"/>
              <w:left w:val="nil"/>
              <w:bottom w:val="single" w:sz="4" w:space="0" w:color="auto"/>
              <w:right w:val="single" w:sz="4" w:space="0" w:color="auto"/>
            </w:tcBorders>
            <w:shd w:val="clear" w:color="auto" w:fill="auto"/>
            <w:vAlign w:val="center"/>
            <w:hideMark/>
          </w:tcPr>
          <w:p w:rsidR="00780765" w:rsidRPr="002914E1" w:rsidRDefault="00780765" w:rsidP="00E14C19">
            <w:pPr>
              <w:keepNext/>
              <w:keepLines/>
              <w:jc w:val="center"/>
              <w:rPr>
                <w:rFonts w:cs="Arial"/>
                <w:color w:val="000000"/>
                <w:sz w:val="20"/>
                <w:lang w:eastAsia="fr-FR"/>
              </w:rPr>
            </w:pPr>
            <w:r w:rsidRPr="00160784">
              <w:rPr>
                <w:rFonts w:cs="Arial"/>
                <w:color w:val="000000"/>
                <w:sz w:val="20"/>
                <w:szCs w:val="20"/>
                <w:lang w:eastAsia="fr-FR"/>
              </w:rPr>
              <w:t>Les filles non excisées sont harcelées par leurs amies excisées pour subir l’excision</w:t>
            </w:r>
          </w:p>
        </w:tc>
        <w:tc>
          <w:tcPr>
            <w:tcW w:w="1814" w:type="dxa"/>
            <w:gridSpan w:val="3"/>
            <w:tcBorders>
              <w:top w:val="single" w:sz="4" w:space="0" w:color="auto"/>
              <w:left w:val="nil"/>
              <w:bottom w:val="single" w:sz="4" w:space="0" w:color="auto"/>
              <w:right w:val="single" w:sz="4" w:space="0" w:color="auto"/>
            </w:tcBorders>
            <w:shd w:val="clear" w:color="auto" w:fill="auto"/>
            <w:vAlign w:val="center"/>
            <w:hideMark/>
          </w:tcPr>
          <w:p w:rsidR="00780765" w:rsidRPr="002914E1" w:rsidRDefault="00780765" w:rsidP="00E14C19">
            <w:pPr>
              <w:keepNext/>
              <w:keepLines/>
              <w:jc w:val="center"/>
              <w:rPr>
                <w:rFonts w:cs="Arial"/>
                <w:color w:val="000000"/>
                <w:sz w:val="20"/>
                <w:lang w:eastAsia="fr-FR"/>
              </w:rPr>
            </w:pPr>
            <w:r w:rsidRPr="00160784">
              <w:rPr>
                <w:rFonts w:cs="Arial"/>
                <w:color w:val="000000"/>
                <w:sz w:val="20"/>
                <w:szCs w:val="20"/>
                <w:lang w:eastAsia="fr-FR"/>
              </w:rPr>
              <w:t>Les filles non excisées sont victimes d'injures de la part de leurs amies excisées</w:t>
            </w:r>
          </w:p>
        </w:tc>
        <w:tc>
          <w:tcPr>
            <w:tcW w:w="1814" w:type="dxa"/>
            <w:gridSpan w:val="3"/>
            <w:tcBorders>
              <w:top w:val="single" w:sz="4" w:space="0" w:color="auto"/>
              <w:left w:val="nil"/>
              <w:bottom w:val="single" w:sz="4" w:space="0" w:color="auto"/>
              <w:right w:val="single" w:sz="4" w:space="0" w:color="auto"/>
            </w:tcBorders>
            <w:shd w:val="clear" w:color="auto" w:fill="auto"/>
            <w:vAlign w:val="center"/>
            <w:hideMark/>
          </w:tcPr>
          <w:p w:rsidR="00780765" w:rsidRPr="002914E1" w:rsidRDefault="00780765" w:rsidP="00E14C19">
            <w:pPr>
              <w:keepNext/>
              <w:keepLines/>
              <w:jc w:val="center"/>
              <w:rPr>
                <w:rFonts w:cs="Arial"/>
                <w:color w:val="000000"/>
                <w:sz w:val="20"/>
                <w:lang w:eastAsia="fr-FR"/>
              </w:rPr>
            </w:pPr>
            <w:r w:rsidRPr="00160784">
              <w:rPr>
                <w:rFonts w:cs="Arial"/>
                <w:color w:val="000000"/>
                <w:sz w:val="20"/>
                <w:szCs w:val="20"/>
                <w:lang w:eastAsia="fr-FR"/>
              </w:rPr>
              <w:t>Les moqueries incitent les filles non excisées à</w:t>
            </w:r>
            <w:r w:rsidR="00B35D58">
              <w:rPr>
                <w:rFonts w:cs="Arial"/>
                <w:color w:val="000000"/>
                <w:sz w:val="20"/>
                <w:szCs w:val="20"/>
                <w:lang w:eastAsia="fr-FR"/>
              </w:rPr>
              <w:t xml:space="preserve"> </w:t>
            </w:r>
            <w:r w:rsidRPr="00160784">
              <w:rPr>
                <w:rFonts w:cs="Arial"/>
                <w:color w:val="000000"/>
                <w:sz w:val="20"/>
                <w:szCs w:val="20"/>
                <w:lang w:eastAsia="fr-FR"/>
              </w:rPr>
              <w:t>se faire exciser</w:t>
            </w:r>
          </w:p>
        </w:tc>
        <w:tc>
          <w:tcPr>
            <w:tcW w:w="964" w:type="dxa"/>
            <w:vMerge w:val="restart"/>
            <w:tcBorders>
              <w:top w:val="single" w:sz="4" w:space="0" w:color="auto"/>
              <w:left w:val="nil"/>
              <w:right w:val="single" w:sz="4" w:space="0" w:color="auto"/>
            </w:tcBorders>
            <w:vAlign w:val="center"/>
          </w:tcPr>
          <w:p w:rsidR="00780765" w:rsidRPr="002914E1" w:rsidRDefault="00780765" w:rsidP="00E14C19">
            <w:pPr>
              <w:keepNext/>
              <w:keepLines/>
              <w:jc w:val="center"/>
              <w:rPr>
                <w:rFonts w:cs="Arial"/>
                <w:color w:val="000000"/>
                <w:sz w:val="20"/>
                <w:szCs w:val="22"/>
                <w:lang w:eastAsia="fr-FR"/>
              </w:rPr>
            </w:pPr>
            <w:r>
              <w:rPr>
                <w:rFonts w:cs="Arial"/>
                <w:color w:val="000000"/>
                <w:sz w:val="20"/>
                <w:szCs w:val="22"/>
                <w:lang w:eastAsia="fr-FR"/>
              </w:rPr>
              <w:t>Effectif des répondants</w:t>
            </w:r>
          </w:p>
        </w:tc>
      </w:tr>
      <w:tr w:rsidR="00780765" w:rsidRPr="002914E1" w:rsidTr="0000482A">
        <w:trPr>
          <w:trHeight w:val="1220"/>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780765" w:rsidRPr="002914E1" w:rsidRDefault="00780765" w:rsidP="00E14C19">
            <w:pPr>
              <w:keepNext/>
              <w:keepLines/>
              <w:jc w:val="left"/>
              <w:rPr>
                <w:rFonts w:cs="Arial"/>
                <w:color w:val="000000"/>
                <w:sz w:val="20"/>
                <w:lang w:eastAsia="fr-FR"/>
              </w:rPr>
            </w:pP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D'accord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Pas d'accord</w:t>
            </w:r>
          </w:p>
        </w:tc>
        <w:tc>
          <w:tcPr>
            <w:tcW w:w="680"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Totalement en désaccord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D'accord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Pas d'accord</w:t>
            </w:r>
          </w:p>
        </w:tc>
        <w:tc>
          <w:tcPr>
            <w:tcW w:w="680"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Totalement en désaccord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D'accord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Pas d'accord</w:t>
            </w:r>
          </w:p>
        </w:tc>
        <w:tc>
          <w:tcPr>
            <w:tcW w:w="680"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Totalement en désaccord</w:t>
            </w:r>
          </w:p>
        </w:tc>
        <w:tc>
          <w:tcPr>
            <w:tcW w:w="964" w:type="dxa"/>
            <w:vMerge/>
            <w:tcBorders>
              <w:left w:val="nil"/>
              <w:bottom w:val="nil"/>
              <w:right w:val="single" w:sz="4" w:space="0" w:color="auto"/>
            </w:tcBorders>
            <w:textDirection w:val="btLr"/>
          </w:tcPr>
          <w:p w:rsidR="00780765" w:rsidRPr="002914E1" w:rsidRDefault="00780765" w:rsidP="00E14C19">
            <w:pPr>
              <w:keepNext/>
              <w:keepLines/>
              <w:jc w:val="center"/>
              <w:rPr>
                <w:rFonts w:cs="Arial"/>
                <w:color w:val="000000"/>
                <w:sz w:val="20"/>
                <w:szCs w:val="22"/>
                <w:lang w:eastAsia="fr-FR"/>
              </w:rPr>
            </w:pPr>
          </w:p>
        </w:tc>
      </w:tr>
      <w:tr w:rsidR="00780765" w:rsidRPr="002914E1" w:rsidTr="0000482A">
        <w:tc>
          <w:tcPr>
            <w:tcW w:w="2420" w:type="dxa"/>
            <w:tcBorders>
              <w:top w:val="single" w:sz="4" w:space="0" w:color="000000"/>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964" w:type="dxa"/>
            <w:tcBorders>
              <w:top w:val="single" w:sz="4" w:space="0" w:color="000000"/>
              <w:left w:val="nil"/>
              <w:bottom w:val="nil"/>
              <w:right w:val="single" w:sz="4" w:space="0" w:color="000000"/>
            </w:tcBorders>
          </w:tcPr>
          <w:p w:rsidR="00780765" w:rsidRPr="002914E1" w:rsidRDefault="00780765" w:rsidP="00E14C19">
            <w:pPr>
              <w:keepNext/>
              <w:keepLines/>
              <w:jc w:val="left"/>
              <w:rPr>
                <w:rFonts w:ascii="Calibri" w:hAnsi="Calibri"/>
                <w:color w:val="000000"/>
                <w:szCs w:val="22"/>
                <w:lang w:eastAsia="fr-FR"/>
              </w:rPr>
            </w:pP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77,2</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20,4</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2,4</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83,8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14,4</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85,3</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12,9</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340</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88,8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9,4</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86,9</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11,3</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88,5</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10,1</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1,4</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574</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90,5</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9,5</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0,0</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85,2</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14,8</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0,0</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83,1</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16,4</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0,5</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379</w:t>
            </w:r>
          </w:p>
        </w:tc>
      </w:tr>
      <w:tr w:rsidR="00780765" w:rsidRPr="002914E1" w:rsidTr="0000482A">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92,6</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6,8</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0,6</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92,0</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6,8</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1,3</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95,8</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2,6</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1,6</w:t>
            </w:r>
          </w:p>
        </w:tc>
        <w:tc>
          <w:tcPr>
            <w:tcW w:w="964" w:type="dxa"/>
            <w:tcBorders>
              <w:top w:val="nil"/>
              <w:left w:val="nil"/>
              <w:bottom w:val="single" w:sz="4" w:space="0" w:color="000000"/>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349</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left"/>
              <w:rPr>
                <w:rFonts w:ascii="Calibri" w:hAnsi="Calibri"/>
                <w:color w:val="000000"/>
                <w:szCs w:val="22"/>
                <w:lang w:eastAsia="fr-FR"/>
              </w:rPr>
            </w:pPr>
            <w:r w:rsidRPr="002914E1">
              <w:rPr>
                <w:rFonts w:cs="Arial"/>
                <w:b/>
                <w:bCs/>
                <w:color w:val="000000"/>
                <w:sz w:val="20"/>
                <w:szCs w:val="20"/>
                <w:lang w:eastAsia="fr-FR"/>
              </w:rPr>
              <w:t> </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86,1</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12,1</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85,3</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12,9</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88,9</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9,8</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1,3</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406</w:t>
            </w:r>
          </w:p>
        </w:tc>
      </w:tr>
      <w:tr w:rsidR="00780765" w:rsidRPr="002914E1" w:rsidTr="0000482A">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88,0</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10,9</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87,3</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11,6</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87,6</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11,0</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1,3</w:t>
            </w:r>
          </w:p>
        </w:tc>
        <w:tc>
          <w:tcPr>
            <w:tcW w:w="964" w:type="dxa"/>
            <w:tcBorders>
              <w:top w:val="nil"/>
              <w:left w:val="nil"/>
              <w:bottom w:val="single" w:sz="4" w:space="0" w:color="000000"/>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1236</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left"/>
              <w:rPr>
                <w:rFonts w:ascii="Calibri" w:hAnsi="Calibri"/>
                <w:color w:val="000000"/>
                <w:szCs w:val="22"/>
                <w:lang w:eastAsia="fr-FR"/>
              </w:rPr>
            </w:pPr>
            <w:r w:rsidRPr="002914E1">
              <w:rPr>
                <w:rFonts w:cs="Arial"/>
                <w:b/>
                <w:bCs/>
                <w:color w:val="000000"/>
                <w:sz w:val="20"/>
                <w:szCs w:val="20"/>
                <w:lang w:eastAsia="fr-FR"/>
              </w:rPr>
              <w:t> </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83,8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14,9</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1,4</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82,9</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15,6</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1,5</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85,8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13,2</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1,0</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630</w:t>
            </w:r>
          </w:p>
        </w:tc>
      </w:tr>
      <w:tr w:rsidR="00780765" w:rsidRPr="002914E1" w:rsidTr="0000482A">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89,8</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9,0</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1,2</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89,2</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9,7</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89,3</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9,2</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1,5</w:t>
            </w:r>
          </w:p>
        </w:tc>
        <w:tc>
          <w:tcPr>
            <w:tcW w:w="964" w:type="dxa"/>
            <w:tcBorders>
              <w:top w:val="nil"/>
              <w:left w:val="nil"/>
              <w:bottom w:val="single" w:sz="4" w:space="0" w:color="000000"/>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1012</w:t>
            </w:r>
          </w:p>
        </w:tc>
      </w:tr>
      <w:tr w:rsidR="00780765" w:rsidRPr="002914E1" w:rsidTr="0000482A">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780765" w:rsidRPr="002914E1" w:rsidRDefault="00780765" w:rsidP="00E14C19">
            <w:pPr>
              <w:keepNext/>
              <w:keepLines/>
              <w:jc w:val="center"/>
              <w:rPr>
                <w:rFonts w:cs="Arial"/>
                <w:b/>
                <w:bCs/>
                <w:color w:val="000000"/>
                <w:sz w:val="20"/>
                <w:szCs w:val="20"/>
                <w:lang w:eastAsia="fr-FR"/>
              </w:rPr>
            </w:pPr>
            <w:r w:rsidRPr="002914E1">
              <w:rPr>
                <w:rFonts w:cs="Arial"/>
                <w:b/>
                <w:bCs/>
                <w:color w:val="000000"/>
                <w:sz w:val="20"/>
                <w:szCs w:val="20"/>
                <w:lang w:eastAsia="fr-FR"/>
              </w:rPr>
              <w:t>Total</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87,5</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11,2</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1,3</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86,8</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11,9</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1,3</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88,0</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10,7</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1,3</w:t>
            </w:r>
          </w:p>
        </w:tc>
        <w:tc>
          <w:tcPr>
            <w:tcW w:w="964" w:type="dxa"/>
            <w:tcBorders>
              <w:top w:val="nil"/>
              <w:left w:val="nil"/>
              <w:bottom w:val="single" w:sz="4" w:space="0" w:color="000000"/>
              <w:right w:val="single" w:sz="4" w:space="0" w:color="000000"/>
            </w:tcBorders>
            <w:vAlign w:val="center"/>
          </w:tcPr>
          <w:p w:rsidR="00780765" w:rsidRPr="002914E1" w:rsidRDefault="00780765" w:rsidP="00E14C19">
            <w:pPr>
              <w:keepNext/>
              <w:keepLines/>
              <w:jc w:val="right"/>
              <w:rPr>
                <w:rFonts w:ascii="Calibri" w:hAnsi="Calibri"/>
                <w:b/>
                <w:color w:val="000000"/>
                <w:szCs w:val="22"/>
                <w:lang w:eastAsia="fr-FR"/>
              </w:rPr>
            </w:pPr>
            <w:r w:rsidRPr="002914E1">
              <w:rPr>
                <w:rFonts w:cs="Arial"/>
                <w:b/>
                <w:bCs/>
                <w:color w:val="000000"/>
                <w:sz w:val="20"/>
                <w:szCs w:val="20"/>
                <w:lang w:eastAsia="fr-FR"/>
              </w:rPr>
              <w:t>1642</w:t>
            </w:r>
          </w:p>
        </w:tc>
      </w:tr>
    </w:tbl>
    <w:p w:rsidR="00780765" w:rsidRDefault="00780765" w:rsidP="00E14C19">
      <w:pPr>
        <w:keepNext/>
        <w:keepLines/>
        <w:rPr>
          <w:rFonts w:cs="Arial"/>
          <w:sz w:val="20"/>
          <w:szCs w:val="20"/>
        </w:rPr>
      </w:pPr>
    </w:p>
    <w:p w:rsidR="003E5ECD" w:rsidRDefault="008443A0" w:rsidP="00E14C19">
      <w:pPr>
        <w:keepNext/>
        <w:keepLines/>
        <w:rPr>
          <w:rFonts w:cs="Arial"/>
        </w:rPr>
      </w:pPr>
      <w:r w:rsidRPr="002914E1">
        <w:rPr>
          <w:rFonts w:cs="Arial"/>
        </w:rPr>
        <w:t>Afin de vérifier, dans quelle mesure, le dialogue entre les jeunes et leurs parents</w:t>
      </w:r>
      <w:r w:rsidR="00B35D58">
        <w:rPr>
          <w:rFonts w:cs="Arial"/>
        </w:rPr>
        <w:t xml:space="preserve"> </w:t>
      </w:r>
      <w:r w:rsidRPr="002914E1">
        <w:rPr>
          <w:rFonts w:cs="Arial"/>
        </w:rPr>
        <w:t>au tour de l’excision des filles est considéré comme un tabou par eux, nous avons demandé aux jeunes de ma</w:t>
      </w:r>
      <w:r w:rsidR="003E5ECD" w:rsidRPr="002914E1">
        <w:rPr>
          <w:rFonts w:cs="Arial"/>
        </w:rPr>
        <w:t>rquer leur niveau d’acceptation</w:t>
      </w:r>
      <w:r w:rsidRPr="002914E1">
        <w:rPr>
          <w:rFonts w:cs="Arial"/>
        </w:rPr>
        <w:t xml:space="preserve"> au sujet de cette affirmation</w:t>
      </w:r>
    </w:p>
    <w:p w:rsidR="00160784" w:rsidRPr="002914E1" w:rsidRDefault="00160784" w:rsidP="00E14C19">
      <w:pPr>
        <w:keepNext/>
        <w:keepLines/>
        <w:rPr>
          <w:rFonts w:cs="Arial"/>
        </w:rPr>
      </w:pPr>
    </w:p>
    <w:p w:rsidR="008443A0" w:rsidRPr="002914E1" w:rsidRDefault="008443A0" w:rsidP="00E14C19">
      <w:pPr>
        <w:keepNext/>
        <w:keepLines/>
        <w:rPr>
          <w:rFonts w:cs="Arial"/>
        </w:rPr>
      </w:pPr>
      <w:r w:rsidRPr="002914E1">
        <w:rPr>
          <w:rFonts w:cs="Arial"/>
        </w:rPr>
        <w:t xml:space="preserve"> « </w:t>
      </w:r>
      <w:r w:rsidR="00BE6BAB" w:rsidRPr="002914E1">
        <w:rPr>
          <w:rFonts w:cs="Arial"/>
        </w:rPr>
        <w:t>Je</w:t>
      </w:r>
      <w:r w:rsidRPr="002914E1">
        <w:rPr>
          <w:rFonts w:cs="Arial"/>
        </w:rPr>
        <w:t xml:space="preserve"> peux parler avec mes parents sur l’excision sans me gêner ». Si on regroupe les jeunes qui ne sont pas d’accord </w:t>
      </w:r>
      <w:r w:rsidR="000548F8">
        <w:rPr>
          <w:rFonts w:cs="Arial"/>
        </w:rPr>
        <w:t>(</w:t>
      </w:r>
      <w:r w:rsidRPr="002914E1">
        <w:rPr>
          <w:rFonts w:cs="Arial"/>
        </w:rPr>
        <w:t>40%</w:t>
      </w:r>
      <w:r w:rsidR="000548F8">
        <w:rPr>
          <w:rFonts w:cs="Arial"/>
        </w:rPr>
        <w:t>)</w:t>
      </w:r>
      <w:r w:rsidRPr="002914E1">
        <w:rPr>
          <w:rFonts w:cs="Arial"/>
        </w:rPr>
        <w:t xml:space="preserve"> avec ceux qui ne sont pas du tout d’accord </w:t>
      </w:r>
      <w:r w:rsidR="000548F8">
        <w:rPr>
          <w:rFonts w:cs="Arial"/>
        </w:rPr>
        <w:t>(</w:t>
      </w:r>
      <w:r w:rsidRPr="002914E1">
        <w:rPr>
          <w:rFonts w:cs="Arial"/>
        </w:rPr>
        <w:t>8%</w:t>
      </w:r>
      <w:r w:rsidR="000548F8">
        <w:rPr>
          <w:rFonts w:cs="Arial"/>
        </w:rPr>
        <w:t>)</w:t>
      </w:r>
      <w:r w:rsidRPr="002914E1">
        <w:rPr>
          <w:rFonts w:cs="Arial"/>
        </w:rPr>
        <w:t xml:space="preserve"> avec cette affirmation, on s’aperçoit, qu’environ 50% des jeunes considèrent donc</w:t>
      </w:r>
      <w:r w:rsidR="00B35D58">
        <w:rPr>
          <w:rFonts w:cs="Arial"/>
        </w:rPr>
        <w:t xml:space="preserve"> </w:t>
      </w:r>
      <w:r w:rsidRPr="002914E1">
        <w:rPr>
          <w:rFonts w:cs="Arial"/>
        </w:rPr>
        <w:t>comme un tabou le fait de parler de l’excision avec leur parent. Cette opinion reste</w:t>
      </w:r>
      <w:r w:rsidR="00B35D58">
        <w:rPr>
          <w:rFonts w:cs="Arial"/>
        </w:rPr>
        <w:t xml:space="preserve"> </w:t>
      </w:r>
      <w:r w:rsidRPr="002914E1">
        <w:rPr>
          <w:rFonts w:cs="Arial"/>
        </w:rPr>
        <w:t>chez les jeunes à peu près la même quel</w:t>
      </w:r>
      <w:r w:rsidR="00312843" w:rsidRPr="002914E1">
        <w:rPr>
          <w:rFonts w:cs="Arial"/>
        </w:rPr>
        <w:t>s</w:t>
      </w:r>
      <w:r w:rsidRPr="002914E1">
        <w:rPr>
          <w:rFonts w:cs="Arial"/>
        </w:rPr>
        <w:t xml:space="preserve"> que soi</w:t>
      </w:r>
      <w:r w:rsidR="00312843" w:rsidRPr="002914E1">
        <w:rPr>
          <w:rFonts w:cs="Arial"/>
        </w:rPr>
        <w:t>en</w:t>
      </w:r>
      <w:r w:rsidRPr="002914E1">
        <w:rPr>
          <w:rFonts w:cs="Arial"/>
        </w:rPr>
        <w:t>t la région, la zone de résidence ou le sexe</w:t>
      </w:r>
      <w:r w:rsidR="00B35D58">
        <w:rPr>
          <w:rFonts w:cs="Arial"/>
        </w:rPr>
        <w:t xml:space="preserve"> </w:t>
      </w:r>
    </w:p>
    <w:p w:rsidR="008443A0" w:rsidRPr="002914E1" w:rsidRDefault="008443A0" w:rsidP="00E14C19">
      <w:pPr>
        <w:keepNext/>
        <w:keepLines/>
        <w:rPr>
          <w:rFonts w:cs="Arial"/>
          <w:sz w:val="14"/>
        </w:rPr>
      </w:pPr>
    </w:p>
    <w:p w:rsidR="008443A0" w:rsidRPr="002914E1" w:rsidRDefault="008443A0" w:rsidP="00E14C19">
      <w:pPr>
        <w:keepNext/>
        <w:keepLines/>
        <w:rPr>
          <w:rFonts w:cs="Arial"/>
        </w:rPr>
      </w:pPr>
      <w:r w:rsidRPr="002914E1">
        <w:rPr>
          <w:rFonts w:cs="Arial"/>
        </w:rPr>
        <w:t>Quant à l’idée « mes parents m’encouragent à ne pas exciser mes filles dans l’avenir » on note qu’environ 82% des jeunes ne sont</w:t>
      </w:r>
      <w:r w:rsidR="00B35D58">
        <w:rPr>
          <w:rFonts w:cs="Arial"/>
        </w:rPr>
        <w:t xml:space="preserve"> </w:t>
      </w:r>
      <w:r w:rsidRPr="002914E1">
        <w:rPr>
          <w:rFonts w:cs="Arial"/>
        </w:rPr>
        <w:t>soit pas d’accord</w:t>
      </w:r>
      <w:r w:rsidR="00B35D58">
        <w:rPr>
          <w:rFonts w:cs="Arial"/>
        </w:rPr>
        <w:t xml:space="preserve"> </w:t>
      </w:r>
      <w:r w:rsidRPr="002914E1">
        <w:rPr>
          <w:rFonts w:cs="Arial"/>
        </w:rPr>
        <w:t>ou pas du tout d’accord</w:t>
      </w:r>
      <w:r w:rsidR="00B35D58">
        <w:rPr>
          <w:rFonts w:cs="Arial"/>
        </w:rPr>
        <w:t xml:space="preserve"> </w:t>
      </w:r>
      <w:r w:rsidRPr="002914E1">
        <w:rPr>
          <w:rFonts w:cs="Arial"/>
        </w:rPr>
        <w:t>avec cette af</w:t>
      </w:r>
      <w:r w:rsidR="00780765">
        <w:rPr>
          <w:rFonts w:cs="Arial"/>
        </w:rPr>
        <w:t xml:space="preserve">firmation et voient donc ainsi </w:t>
      </w:r>
      <w:r w:rsidRPr="002914E1">
        <w:rPr>
          <w:rFonts w:cs="Arial"/>
        </w:rPr>
        <w:t>en leur parent</w:t>
      </w:r>
      <w:r w:rsidR="000548F8">
        <w:rPr>
          <w:rFonts w:cs="Arial"/>
        </w:rPr>
        <w:t>,</w:t>
      </w:r>
      <w:r w:rsidRPr="002914E1">
        <w:rPr>
          <w:rFonts w:cs="Arial"/>
        </w:rPr>
        <w:t xml:space="preserve"> une propension forte</w:t>
      </w:r>
      <w:r w:rsidR="00B35D58">
        <w:rPr>
          <w:rFonts w:cs="Arial"/>
        </w:rPr>
        <w:t xml:space="preserve"> </w:t>
      </w:r>
      <w:r w:rsidRPr="002914E1">
        <w:rPr>
          <w:rFonts w:cs="Arial"/>
        </w:rPr>
        <w:t>à les encourager</w:t>
      </w:r>
      <w:r w:rsidR="00B35D58">
        <w:rPr>
          <w:rFonts w:cs="Arial"/>
        </w:rPr>
        <w:t xml:space="preserve"> </w:t>
      </w:r>
      <w:r w:rsidRPr="002914E1">
        <w:rPr>
          <w:rFonts w:cs="Arial"/>
        </w:rPr>
        <w:t>ou tout</w:t>
      </w:r>
      <w:r w:rsidR="00780765">
        <w:rPr>
          <w:rFonts w:cs="Arial"/>
        </w:rPr>
        <w:t xml:space="preserve"> au moins à ne pas s’opposer à l’excision de leur</w:t>
      </w:r>
      <w:r w:rsidRPr="002914E1">
        <w:rPr>
          <w:rFonts w:cs="Arial"/>
        </w:rPr>
        <w:t xml:space="preserve"> fille. Le taux de jeunes qui ne sont pas d’</w:t>
      </w:r>
      <w:r w:rsidR="00780765">
        <w:rPr>
          <w:rFonts w:cs="Arial"/>
        </w:rPr>
        <w:t>accord ou pas du tout d’accord avec cette affirmation est</w:t>
      </w:r>
      <w:r w:rsidRPr="002914E1">
        <w:rPr>
          <w:rFonts w:cs="Arial"/>
        </w:rPr>
        <w:t xml:space="preserve"> très élevé quel</w:t>
      </w:r>
      <w:r w:rsidR="00312843" w:rsidRPr="002914E1">
        <w:rPr>
          <w:rFonts w:cs="Arial"/>
        </w:rPr>
        <w:t>s</w:t>
      </w:r>
      <w:r w:rsidRPr="002914E1">
        <w:rPr>
          <w:rFonts w:cs="Arial"/>
        </w:rPr>
        <w:t xml:space="preserve"> que soi</w:t>
      </w:r>
      <w:r w:rsidR="00312843" w:rsidRPr="002914E1">
        <w:rPr>
          <w:rFonts w:cs="Arial"/>
        </w:rPr>
        <w:t>en</w:t>
      </w:r>
      <w:r w:rsidRPr="002914E1">
        <w:rPr>
          <w:rFonts w:cs="Arial"/>
        </w:rPr>
        <w:t>t la région, la zone de réside</w:t>
      </w:r>
      <w:r w:rsidR="00964196" w:rsidRPr="002914E1">
        <w:rPr>
          <w:rFonts w:cs="Arial"/>
        </w:rPr>
        <w:t>nce et le sexe.</w:t>
      </w:r>
    </w:p>
    <w:p w:rsidR="008443A0" w:rsidRPr="002914E1" w:rsidRDefault="008443A0" w:rsidP="00E14C19">
      <w:pPr>
        <w:keepNext/>
        <w:keepLines/>
        <w:rPr>
          <w:rFonts w:cs="Arial"/>
          <w:sz w:val="18"/>
          <w:szCs w:val="18"/>
        </w:rPr>
      </w:pPr>
    </w:p>
    <w:p w:rsidR="007B6615" w:rsidRDefault="008443A0" w:rsidP="00E14C19">
      <w:pPr>
        <w:keepNext/>
        <w:keepLines/>
        <w:rPr>
          <w:rFonts w:cs="Arial"/>
          <w:bCs/>
          <w:color w:val="000000"/>
          <w:lang w:eastAsia="fr-FR"/>
        </w:rPr>
      </w:pPr>
      <w:r w:rsidRPr="002914E1">
        <w:rPr>
          <w:rFonts w:cs="Arial"/>
        </w:rPr>
        <w:t>En ce qui concerne l’idée que « les leaders religieux dans ma communauté encouragent</w:t>
      </w:r>
      <w:r w:rsidR="007B6615" w:rsidRPr="002914E1">
        <w:rPr>
          <w:rFonts w:cs="Arial"/>
        </w:rPr>
        <w:t xml:space="preserve"> à ne pas exciser les filles »</w:t>
      </w:r>
      <w:r w:rsidRPr="002914E1">
        <w:rPr>
          <w:rFonts w:cs="Arial"/>
        </w:rPr>
        <w:t xml:space="preserve"> comme pour l’attitude des parents, la majorité des jeunes 83% disent ne pas être d’accord ou pas du tout d’accord</w:t>
      </w:r>
      <w:r w:rsidR="00B35D58">
        <w:rPr>
          <w:rFonts w:cs="Arial"/>
        </w:rPr>
        <w:t xml:space="preserve"> </w:t>
      </w:r>
      <w:r w:rsidRPr="002914E1">
        <w:rPr>
          <w:rFonts w:cs="Arial"/>
        </w:rPr>
        <w:t>que «</w:t>
      </w:r>
      <w:r w:rsidR="00B35D58">
        <w:rPr>
          <w:rFonts w:cs="Arial"/>
        </w:rPr>
        <w:t xml:space="preserve"> </w:t>
      </w:r>
      <w:r w:rsidRPr="002914E1">
        <w:rPr>
          <w:rFonts w:cs="Arial"/>
          <w:bCs/>
          <w:color w:val="000000"/>
          <w:lang w:eastAsia="fr-FR"/>
        </w:rPr>
        <w:t>Les leaders religieux dans leur</w:t>
      </w:r>
      <w:r w:rsidR="00B35D58">
        <w:rPr>
          <w:rFonts w:cs="Arial"/>
          <w:bCs/>
          <w:color w:val="000000"/>
          <w:lang w:eastAsia="fr-FR"/>
        </w:rPr>
        <w:t xml:space="preserve"> </w:t>
      </w:r>
      <w:r w:rsidRPr="002914E1">
        <w:rPr>
          <w:rFonts w:cs="Arial"/>
          <w:bCs/>
          <w:color w:val="000000"/>
          <w:lang w:eastAsia="fr-FR"/>
        </w:rPr>
        <w:t>communauté encouragent à</w:t>
      </w:r>
      <w:r w:rsidR="00B35D58">
        <w:rPr>
          <w:rFonts w:cs="Arial"/>
          <w:bCs/>
          <w:color w:val="000000"/>
          <w:lang w:eastAsia="fr-FR"/>
        </w:rPr>
        <w:t xml:space="preserve"> </w:t>
      </w:r>
      <w:r w:rsidR="007B6615" w:rsidRPr="002914E1">
        <w:rPr>
          <w:rFonts w:cs="Arial"/>
          <w:bCs/>
          <w:color w:val="000000"/>
          <w:lang w:eastAsia="fr-FR"/>
        </w:rPr>
        <w:t>ne pas exciser les filles ».</w:t>
      </w:r>
    </w:p>
    <w:p w:rsidR="00160784" w:rsidRPr="002914E1" w:rsidRDefault="00160784" w:rsidP="00E14C19">
      <w:pPr>
        <w:keepNext/>
        <w:keepLines/>
        <w:rPr>
          <w:rFonts w:cs="Arial"/>
          <w:bCs/>
          <w:color w:val="000000"/>
          <w:lang w:eastAsia="fr-FR"/>
        </w:rPr>
      </w:pPr>
    </w:p>
    <w:p w:rsidR="008443A0" w:rsidRPr="002914E1" w:rsidRDefault="008443A0" w:rsidP="00E14C19">
      <w:pPr>
        <w:keepNext/>
        <w:keepLines/>
        <w:rPr>
          <w:rFonts w:cs="Arial"/>
        </w:rPr>
      </w:pPr>
      <w:r w:rsidRPr="002914E1">
        <w:rPr>
          <w:rFonts w:cs="Arial"/>
          <w:bCs/>
          <w:color w:val="000000"/>
          <w:lang w:eastAsia="fr-FR"/>
        </w:rPr>
        <w:t>A l’image de l’attitude des parents à l’égard de l’excision, le</w:t>
      </w:r>
      <w:r w:rsidRPr="002914E1">
        <w:rPr>
          <w:rFonts w:cs="Arial"/>
        </w:rPr>
        <w:t xml:space="preserve"> taux de jeunes qui ne sont pas d’accord ou pas du tout d’accord</w:t>
      </w:r>
      <w:r w:rsidR="00B35D58">
        <w:rPr>
          <w:rFonts w:cs="Arial"/>
        </w:rPr>
        <w:t xml:space="preserve"> </w:t>
      </w:r>
      <w:r w:rsidRPr="002914E1">
        <w:rPr>
          <w:rFonts w:cs="Arial"/>
        </w:rPr>
        <w:t>avec cette affirmation est</w:t>
      </w:r>
      <w:r w:rsidR="00B35D58">
        <w:rPr>
          <w:rFonts w:cs="Arial"/>
        </w:rPr>
        <w:t xml:space="preserve"> </w:t>
      </w:r>
      <w:r w:rsidRPr="002914E1">
        <w:rPr>
          <w:rFonts w:cs="Arial"/>
        </w:rPr>
        <w:t>très élevé</w:t>
      </w:r>
      <w:r w:rsidR="00B35D58">
        <w:rPr>
          <w:rFonts w:cs="Arial"/>
        </w:rPr>
        <w:t xml:space="preserve"> </w:t>
      </w:r>
      <w:r w:rsidRPr="002914E1">
        <w:rPr>
          <w:rFonts w:cs="Arial"/>
        </w:rPr>
        <w:t>quel que soit la région, la zone de résidence ou le sexe.</w:t>
      </w:r>
      <w:r w:rsidR="00B35D58">
        <w:rPr>
          <w:rFonts w:cs="Arial"/>
        </w:rPr>
        <w:t xml:space="preserve"> </w:t>
      </w:r>
      <w:r w:rsidRPr="002914E1">
        <w:rPr>
          <w:rFonts w:cs="Arial"/>
        </w:rPr>
        <w:t xml:space="preserve">Ainsi selon l’opinion des jeunes, les </w:t>
      </w:r>
      <w:r w:rsidRPr="002914E1">
        <w:rPr>
          <w:rFonts w:cs="Arial"/>
          <w:bCs/>
          <w:color w:val="000000"/>
          <w:lang w:eastAsia="fr-FR"/>
        </w:rPr>
        <w:t>leaders religieux n’encouragent pas dans la communauté</w:t>
      </w:r>
      <w:r w:rsidR="00B35D58">
        <w:rPr>
          <w:rFonts w:cs="Arial"/>
          <w:bCs/>
          <w:color w:val="000000"/>
          <w:lang w:eastAsia="fr-FR"/>
        </w:rPr>
        <w:t xml:space="preserve"> </w:t>
      </w:r>
      <w:r w:rsidRPr="002914E1">
        <w:rPr>
          <w:rFonts w:cs="Arial"/>
          <w:bCs/>
          <w:color w:val="000000"/>
          <w:lang w:eastAsia="fr-FR"/>
        </w:rPr>
        <w:t>l’abandon de l’excision des filles</w:t>
      </w:r>
      <w:r w:rsidR="00B35D58">
        <w:rPr>
          <w:rFonts w:cs="Arial"/>
        </w:rPr>
        <w:t xml:space="preserve"> </w:t>
      </w:r>
    </w:p>
    <w:p w:rsidR="008443A0" w:rsidRPr="002914E1" w:rsidRDefault="008443A0" w:rsidP="00E14C19">
      <w:pPr>
        <w:keepNext/>
        <w:keepLines/>
        <w:rPr>
          <w:rFonts w:cs="Arial"/>
          <w:b/>
          <w:sz w:val="18"/>
          <w:szCs w:val="18"/>
        </w:rPr>
      </w:pPr>
    </w:p>
    <w:p w:rsidR="008443A0" w:rsidRPr="00160784" w:rsidRDefault="00160784" w:rsidP="00A15496">
      <w:pPr>
        <w:pStyle w:val="Titre7"/>
      </w:pPr>
      <w:bookmarkStart w:id="138" w:name="_Toc490814349"/>
      <w:r w:rsidRPr="00160784">
        <w:t>Tableau 2</w:t>
      </w:r>
      <w:r w:rsidR="00312843" w:rsidRPr="00160784">
        <w:t>.</w:t>
      </w:r>
      <w:r w:rsidRPr="00160784">
        <w:t>1</w:t>
      </w:r>
      <w:r w:rsidR="000839E7">
        <w:t>7</w:t>
      </w:r>
      <w:r w:rsidR="008443A0" w:rsidRPr="00160784">
        <w:t> : Répartition des jeunes de 15-24 ans selon les opinions et attitudes évoquées vis à vis de l’excision par certaines caractéristiques sociodémographiques</w:t>
      </w:r>
      <w:bookmarkEnd w:id="138"/>
    </w:p>
    <w:p w:rsidR="008443A0" w:rsidRDefault="008443A0" w:rsidP="00E14C19">
      <w:pPr>
        <w:keepNext/>
        <w:keepLines/>
        <w:rPr>
          <w:rFonts w:cs="Arial"/>
          <w:sz w:val="20"/>
          <w:szCs w:val="20"/>
        </w:rPr>
      </w:pPr>
    </w:p>
    <w:tbl>
      <w:tblPr>
        <w:tblW w:w="0" w:type="auto"/>
        <w:tblInd w:w="-8" w:type="dxa"/>
        <w:tblLayout w:type="fixed"/>
        <w:tblCellMar>
          <w:left w:w="70" w:type="dxa"/>
          <w:right w:w="70" w:type="dxa"/>
        </w:tblCellMar>
        <w:tblLook w:val="04A0" w:firstRow="1" w:lastRow="0" w:firstColumn="1" w:lastColumn="0" w:noHBand="0" w:noVBand="1"/>
      </w:tblPr>
      <w:tblGrid>
        <w:gridCol w:w="2420"/>
        <w:gridCol w:w="567"/>
        <w:gridCol w:w="567"/>
        <w:gridCol w:w="680"/>
        <w:gridCol w:w="567"/>
        <w:gridCol w:w="567"/>
        <w:gridCol w:w="680"/>
        <w:gridCol w:w="567"/>
        <w:gridCol w:w="567"/>
        <w:gridCol w:w="680"/>
        <w:gridCol w:w="964"/>
      </w:tblGrid>
      <w:tr w:rsidR="00780765" w:rsidRPr="002914E1" w:rsidTr="0000482A">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Caractéristiques</w:t>
            </w:r>
          </w:p>
        </w:tc>
        <w:tc>
          <w:tcPr>
            <w:tcW w:w="1814" w:type="dxa"/>
            <w:gridSpan w:val="3"/>
            <w:tcBorders>
              <w:top w:val="single" w:sz="4" w:space="0" w:color="auto"/>
              <w:left w:val="nil"/>
              <w:bottom w:val="single" w:sz="4" w:space="0" w:color="auto"/>
              <w:right w:val="single" w:sz="4" w:space="0" w:color="auto"/>
            </w:tcBorders>
            <w:shd w:val="clear" w:color="auto" w:fill="auto"/>
            <w:vAlign w:val="center"/>
            <w:hideMark/>
          </w:tcPr>
          <w:p w:rsidR="00780765" w:rsidRPr="002914E1" w:rsidRDefault="00780765" w:rsidP="00E14C19">
            <w:pPr>
              <w:keepNext/>
              <w:keepLines/>
              <w:jc w:val="center"/>
              <w:rPr>
                <w:rFonts w:cs="Arial"/>
                <w:color w:val="000000"/>
                <w:sz w:val="20"/>
                <w:lang w:eastAsia="fr-FR"/>
              </w:rPr>
            </w:pPr>
            <w:r w:rsidRPr="00160784">
              <w:rPr>
                <w:rFonts w:cs="Arial"/>
                <w:color w:val="000000"/>
                <w:sz w:val="20"/>
                <w:szCs w:val="20"/>
                <w:lang w:eastAsia="fr-FR"/>
              </w:rPr>
              <w:t>Je peux parler avec mes parents sur l'excision sans me gêner</w:t>
            </w:r>
          </w:p>
        </w:tc>
        <w:tc>
          <w:tcPr>
            <w:tcW w:w="1814" w:type="dxa"/>
            <w:gridSpan w:val="3"/>
            <w:tcBorders>
              <w:top w:val="single" w:sz="4" w:space="0" w:color="auto"/>
              <w:left w:val="nil"/>
              <w:bottom w:val="single" w:sz="4" w:space="0" w:color="auto"/>
              <w:right w:val="single" w:sz="4" w:space="0" w:color="auto"/>
            </w:tcBorders>
            <w:shd w:val="clear" w:color="auto" w:fill="auto"/>
            <w:vAlign w:val="center"/>
            <w:hideMark/>
          </w:tcPr>
          <w:p w:rsidR="00780765" w:rsidRPr="002914E1" w:rsidRDefault="00780765" w:rsidP="00E14C19">
            <w:pPr>
              <w:keepNext/>
              <w:keepLines/>
              <w:jc w:val="center"/>
              <w:rPr>
                <w:rFonts w:cs="Arial"/>
                <w:color w:val="000000"/>
                <w:sz w:val="20"/>
                <w:lang w:eastAsia="fr-FR"/>
              </w:rPr>
            </w:pPr>
            <w:r w:rsidRPr="00160784">
              <w:rPr>
                <w:rFonts w:cs="Arial"/>
                <w:color w:val="000000"/>
                <w:sz w:val="20"/>
                <w:szCs w:val="20"/>
                <w:lang w:eastAsia="fr-FR"/>
              </w:rPr>
              <w:t>Mes parents m’encouragent à</w:t>
            </w:r>
            <w:r w:rsidR="00B35D58">
              <w:rPr>
                <w:rFonts w:cs="Arial"/>
                <w:color w:val="000000"/>
                <w:sz w:val="20"/>
                <w:szCs w:val="20"/>
                <w:lang w:eastAsia="fr-FR"/>
              </w:rPr>
              <w:t xml:space="preserve"> </w:t>
            </w:r>
            <w:r w:rsidRPr="00160784">
              <w:rPr>
                <w:rFonts w:cs="Arial"/>
                <w:color w:val="000000"/>
                <w:sz w:val="20"/>
                <w:szCs w:val="20"/>
                <w:lang w:eastAsia="fr-FR"/>
              </w:rPr>
              <w:t>ne pas exciser mes filles dans l’avenir</w:t>
            </w:r>
          </w:p>
        </w:tc>
        <w:tc>
          <w:tcPr>
            <w:tcW w:w="1814" w:type="dxa"/>
            <w:gridSpan w:val="3"/>
            <w:tcBorders>
              <w:top w:val="single" w:sz="4" w:space="0" w:color="auto"/>
              <w:left w:val="nil"/>
              <w:bottom w:val="single" w:sz="4" w:space="0" w:color="auto"/>
              <w:right w:val="single" w:sz="4" w:space="0" w:color="auto"/>
            </w:tcBorders>
            <w:shd w:val="clear" w:color="auto" w:fill="auto"/>
            <w:vAlign w:val="center"/>
            <w:hideMark/>
          </w:tcPr>
          <w:p w:rsidR="00780765" w:rsidRPr="002914E1" w:rsidRDefault="00780765" w:rsidP="00E14C19">
            <w:pPr>
              <w:keepNext/>
              <w:keepLines/>
              <w:jc w:val="center"/>
              <w:rPr>
                <w:rFonts w:cs="Arial"/>
                <w:color w:val="000000"/>
                <w:sz w:val="20"/>
                <w:lang w:eastAsia="fr-FR"/>
              </w:rPr>
            </w:pPr>
            <w:r w:rsidRPr="00160784">
              <w:rPr>
                <w:rFonts w:cs="Arial"/>
                <w:color w:val="000000"/>
                <w:sz w:val="20"/>
                <w:szCs w:val="20"/>
                <w:lang w:eastAsia="fr-FR"/>
              </w:rPr>
              <w:t>Les leaders religieux dans ma communauté encouragent à</w:t>
            </w:r>
            <w:r w:rsidR="00B35D58">
              <w:rPr>
                <w:rFonts w:cs="Arial"/>
                <w:color w:val="000000"/>
                <w:sz w:val="20"/>
                <w:szCs w:val="20"/>
                <w:lang w:eastAsia="fr-FR"/>
              </w:rPr>
              <w:t xml:space="preserve"> </w:t>
            </w:r>
            <w:r w:rsidRPr="00160784">
              <w:rPr>
                <w:rFonts w:cs="Arial"/>
                <w:color w:val="000000"/>
                <w:sz w:val="20"/>
                <w:szCs w:val="20"/>
                <w:lang w:eastAsia="fr-FR"/>
              </w:rPr>
              <w:t>ne pas exciser les filles</w:t>
            </w:r>
          </w:p>
        </w:tc>
        <w:tc>
          <w:tcPr>
            <w:tcW w:w="964" w:type="dxa"/>
            <w:vMerge w:val="restart"/>
            <w:tcBorders>
              <w:top w:val="single" w:sz="4" w:space="0" w:color="auto"/>
              <w:left w:val="nil"/>
              <w:right w:val="single" w:sz="4" w:space="0" w:color="auto"/>
            </w:tcBorders>
            <w:vAlign w:val="center"/>
          </w:tcPr>
          <w:p w:rsidR="00780765" w:rsidRPr="002914E1" w:rsidRDefault="00780765" w:rsidP="00E14C19">
            <w:pPr>
              <w:keepNext/>
              <w:keepLines/>
              <w:jc w:val="center"/>
              <w:rPr>
                <w:rFonts w:cs="Arial"/>
                <w:color w:val="000000"/>
                <w:sz w:val="20"/>
                <w:szCs w:val="22"/>
                <w:lang w:eastAsia="fr-FR"/>
              </w:rPr>
            </w:pPr>
            <w:r>
              <w:rPr>
                <w:rFonts w:cs="Arial"/>
                <w:color w:val="000000"/>
                <w:sz w:val="20"/>
                <w:szCs w:val="22"/>
                <w:lang w:eastAsia="fr-FR"/>
              </w:rPr>
              <w:t>Effectif des répondants</w:t>
            </w:r>
          </w:p>
        </w:tc>
      </w:tr>
      <w:tr w:rsidR="00780765" w:rsidRPr="002914E1" w:rsidTr="0000482A">
        <w:trPr>
          <w:trHeight w:val="1220"/>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780765" w:rsidRPr="002914E1" w:rsidRDefault="00780765" w:rsidP="00E14C19">
            <w:pPr>
              <w:keepNext/>
              <w:keepLines/>
              <w:jc w:val="left"/>
              <w:rPr>
                <w:rFonts w:cs="Arial"/>
                <w:color w:val="000000"/>
                <w:sz w:val="20"/>
                <w:lang w:eastAsia="fr-FR"/>
              </w:rPr>
            </w:pP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D'accord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Pas d'accord</w:t>
            </w:r>
          </w:p>
        </w:tc>
        <w:tc>
          <w:tcPr>
            <w:tcW w:w="680"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Totalement en désaccord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D'accord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Pas d'accord</w:t>
            </w:r>
          </w:p>
        </w:tc>
        <w:tc>
          <w:tcPr>
            <w:tcW w:w="680"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Totalement en désaccord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D'accord</w:t>
            </w:r>
          </w:p>
        </w:tc>
        <w:tc>
          <w:tcPr>
            <w:tcW w:w="567"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Pas d'accord</w:t>
            </w:r>
          </w:p>
        </w:tc>
        <w:tc>
          <w:tcPr>
            <w:tcW w:w="680" w:type="dxa"/>
            <w:tcBorders>
              <w:top w:val="nil"/>
              <w:left w:val="nil"/>
              <w:bottom w:val="nil"/>
              <w:right w:val="single" w:sz="4" w:space="0" w:color="auto"/>
            </w:tcBorders>
            <w:shd w:val="clear" w:color="auto" w:fill="auto"/>
            <w:textDirection w:val="btLr"/>
            <w:vAlign w:val="bottom"/>
            <w:hideMark/>
          </w:tcPr>
          <w:p w:rsidR="00780765" w:rsidRPr="002914E1" w:rsidRDefault="00780765" w:rsidP="00E14C19">
            <w:pPr>
              <w:keepNext/>
              <w:keepLines/>
              <w:jc w:val="center"/>
              <w:rPr>
                <w:rFonts w:cs="Arial"/>
                <w:color w:val="000000"/>
                <w:sz w:val="20"/>
                <w:lang w:eastAsia="fr-FR"/>
              </w:rPr>
            </w:pPr>
            <w:r w:rsidRPr="002914E1">
              <w:rPr>
                <w:rFonts w:cs="Arial"/>
                <w:color w:val="000000"/>
                <w:sz w:val="20"/>
                <w:szCs w:val="22"/>
                <w:lang w:eastAsia="fr-FR"/>
              </w:rPr>
              <w:t>Totalement en désaccord</w:t>
            </w:r>
          </w:p>
        </w:tc>
        <w:tc>
          <w:tcPr>
            <w:tcW w:w="964" w:type="dxa"/>
            <w:vMerge/>
            <w:tcBorders>
              <w:left w:val="nil"/>
              <w:bottom w:val="nil"/>
              <w:right w:val="single" w:sz="4" w:space="0" w:color="auto"/>
            </w:tcBorders>
            <w:textDirection w:val="btLr"/>
          </w:tcPr>
          <w:p w:rsidR="00780765" w:rsidRPr="002914E1" w:rsidRDefault="00780765" w:rsidP="00E14C19">
            <w:pPr>
              <w:keepNext/>
              <w:keepLines/>
              <w:jc w:val="center"/>
              <w:rPr>
                <w:rFonts w:cs="Arial"/>
                <w:color w:val="000000"/>
                <w:sz w:val="20"/>
                <w:szCs w:val="22"/>
                <w:lang w:eastAsia="fr-FR"/>
              </w:rPr>
            </w:pPr>
          </w:p>
        </w:tc>
      </w:tr>
      <w:tr w:rsidR="00780765" w:rsidRPr="002914E1" w:rsidTr="0000482A">
        <w:tc>
          <w:tcPr>
            <w:tcW w:w="2420" w:type="dxa"/>
            <w:tcBorders>
              <w:top w:val="single" w:sz="4" w:space="0" w:color="000000"/>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680" w:type="dxa"/>
            <w:tcBorders>
              <w:top w:val="single" w:sz="4" w:space="0" w:color="000000"/>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2914E1">
              <w:rPr>
                <w:rFonts w:ascii="Calibri" w:hAnsi="Calibri"/>
                <w:color w:val="000000"/>
                <w:szCs w:val="22"/>
                <w:lang w:eastAsia="fr-FR"/>
              </w:rPr>
              <w:t> </w:t>
            </w:r>
          </w:p>
        </w:tc>
        <w:tc>
          <w:tcPr>
            <w:tcW w:w="964" w:type="dxa"/>
            <w:tcBorders>
              <w:top w:val="single" w:sz="4" w:space="0" w:color="000000"/>
              <w:left w:val="nil"/>
              <w:bottom w:val="nil"/>
              <w:right w:val="single" w:sz="4" w:space="0" w:color="000000"/>
            </w:tcBorders>
          </w:tcPr>
          <w:p w:rsidR="00780765" w:rsidRPr="002914E1" w:rsidRDefault="00780765" w:rsidP="00E14C19">
            <w:pPr>
              <w:keepNext/>
              <w:keepLines/>
              <w:jc w:val="left"/>
              <w:rPr>
                <w:rFonts w:ascii="Calibri" w:hAnsi="Calibri"/>
                <w:color w:val="000000"/>
                <w:szCs w:val="22"/>
                <w:lang w:eastAsia="fr-FR"/>
              </w:rPr>
            </w:pP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56,2</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39,3</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4,5</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24,0</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64,9</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11,1</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26,7</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57,1</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16,2</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340</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41,4</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51,7</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6,9</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14,9</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68,1</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17,0</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17,0</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66,0</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17,0</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574</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64,8</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33,3</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1,9</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23,5</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65,1</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11,4</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14,0</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77,0</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9,0</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379</w:t>
            </w:r>
          </w:p>
        </w:tc>
      </w:tr>
      <w:tr w:rsidR="00780765" w:rsidRPr="002914E1" w:rsidTr="0000482A">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51,1</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28,9</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19,9</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11,6</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52,7</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35,7</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9,3</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56,9</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33,8</w:t>
            </w:r>
          </w:p>
        </w:tc>
        <w:tc>
          <w:tcPr>
            <w:tcW w:w="964" w:type="dxa"/>
            <w:tcBorders>
              <w:top w:val="nil"/>
              <w:left w:val="nil"/>
              <w:bottom w:val="single" w:sz="4" w:space="0" w:color="000000"/>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349</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left"/>
              <w:rPr>
                <w:rFonts w:ascii="Calibri" w:hAnsi="Calibri"/>
                <w:color w:val="000000"/>
                <w:szCs w:val="22"/>
                <w:lang w:eastAsia="fr-FR"/>
              </w:rPr>
            </w:pPr>
            <w:r w:rsidRPr="002914E1">
              <w:rPr>
                <w:rFonts w:cs="Arial"/>
                <w:b/>
                <w:bCs/>
                <w:color w:val="000000"/>
                <w:sz w:val="20"/>
                <w:szCs w:val="20"/>
                <w:lang w:eastAsia="fr-FR"/>
              </w:rPr>
              <w:t> </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49,6</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41,1</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9,3</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18,0</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65,3</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16,7</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17,7</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65,6</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16,7</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406</w:t>
            </w:r>
          </w:p>
        </w:tc>
      </w:tr>
      <w:tr w:rsidR="00780765" w:rsidRPr="002914E1" w:rsidTr="0000482A">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52,8</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40,0</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7,3</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18,3</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63,2</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18,5</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16,5</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64,8</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18,7</w:t>
            </w:r>
          </w:p>
        </w:tc>
        <w:tc>
          <w:tcPr>
            <w:tcW w:w="964" w:type="dxa"/>
            <w:tcBorders>
              <w:top w:val="nil"/>
              <w:left w:val="nil"/>
              <w:bottom w:val="single" w:sz="4" w:space="0" w:color="000000"/>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1236</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left"/>
              <w:rPr>
                <w:rFonts w:ascii="Calibri" w:hAnsi="Calibri"/>
                <w:color w:val="000000"/>
                <w:lang w:eastAsia="fr-FR"/>
              </w:rPr>
            </w:pPr>
            <w:r w:rsidRPr="00160784">
              <w:rPr>
                <w:rFonts w:cs="Arial"/>
                <w:color w:val="000000"/>
                <w:sz w:val="20"/>
                <w:szCs w:val="20"/>
                <w:lang w:eastAsia="fr-FR"/>
              </w:rPr>
              <w:t> </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left"/>
              <w:rPr>
                <w:rFonts w:ascii="Calibri" w:hAnsi="Calibri"/>
                <w:color w:val="000000"/>
                <w:szCs w:val="22"/>
                <w:lang w:eastAsia="fr-FR"/>
              </w:rPr>
            </w:pPr>
            <w:r w:rsidRPr="002914E1">
              <w:rPr>
                <w:rFonts w:cs="Arial"/>
                <w:b/>
                <w:bCs/>
                <w:color w:val="000000"/>
                <w:sz w:val="20"/>
                <w:szCs w:val="20"/>
                <w:lang w:eastAsia="fr-FR"/>
              </w:rPr>
              <w:t> </w:t>
            </w:r>
          </w:p>
        </w:tc>
      </w:tr>
      <w:tr w:rsidR="00780765" w:rsidRPr="002914E1" w:rsidTr="0000482A">
        <w:tc>
          <w:tcPr>
            <w:tcW w:w="2420" w:type="dxa"/>
            <w:tcBorders>
              <w:top w:val="nil"/>
              <w:left w:val="single" w:sz="4" w:space="0" w:color="000000"/>
              <w:bottom w:val="nil"/>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45,0</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45,7</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9,3</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17,3</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63,3</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19,5</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16,6</w:t>
            </w:r>
          </w:p>
        </w:tc>
        <w:tc>
          <w:tcPr>
            <w:tcW w:w="567"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64,3</w:t>
            </w:r>
          </w:p>
        </w:tc>
        <w:tc>
          <w:tcPr>
            <w:tcW w:w="680" w:type="dxa"/>
            <w:tcBorders>
              <w:top w:val="nil"/>
              <w:left w:val="nil"/>
              <w:bottom w:val="nil"/>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19,1</w:t>
            </w:r>
          </w:p>
        </w:tc>
        <w:tc>
          <w:tcPr>
            <w:tcW w:w="964" w:type="dxa"/>
            <w:tcBorders>
              <w:top w:val="nil"/>
              <w:left w:val="nil"/>
              <w:bottom w:val="nil"/>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630</w:t>
            </w:r>
          </w:p>
        </w:tc>
      </w:tr>
      <w:tr w:rsidR="00780765" w:rsidRPr="002914E1" w:rsidTr="0000482A">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780765" w:rsidRPr="002914E1" w:rsidRDefault="00780765"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56,1</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37,0</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6,8</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18,8</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64,0</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17,3</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17,0</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65,4</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color w:val="000000"/>
                <w:lang w:eastAsia="fr-FR"/>
              </w:rPr>
            </w:pPr>
            <w:r w:rsidRPr="00160784">
              <w:rPr>
                <w:rFonts w:cs="Arial"/>
                <w:color w:val="000000"/>
                <w:sz w:val="20"/>
                <w:szCs w:val="20"/>
                <w:lang w:eastAsia="fr-FR"/>
              </w:rPr>
              <w:t>17,7</w:t>
            </w:r>
          </w:p>
        </w:tc>
        <w:tc>
          <w:tcPr>
            <w:tcW w:w="964" w:type="dxa"/>
            <w:tcBorders>
              <w:top w:val="nil"/>
              <w:left w:val="nil"/>
              <w:bottom w:val="single" w:sz="4" w:space="0" w:color="000000"/>
              <w:right w:val="single" w:sz="4" w:space="0" w:color="000000"/>
            </w:tcBorders>
            <w:vAlign w:val="center"/>
          </w:tcPr>
          <w:p w:rsidR="00780765" w:rsidRPr="002914E1" w:rsidRDefault="00780765" w:rsidP="00E14C19">
            <w:pPr>
              <w:keepNext/>
              <w:keepLines/>
              <w:jc w:val="right"/>
              <w:rPr>
                <w:rFonts w:ascii="Calibri" w:hAnsi="Calibri"/>
                <w:color w:val="000000"/>
                <w:szCs w:val="22"/>
                <w:lang w:eastAsia="fr-FR"/>
              </w:rPr>
            </w:pPr>
            <w:r w:rsidRPr="002914E1">
              <w:rPr>
                <w:rFonts w:cs="Arial"/>
                <w:color w:val="000000"/>
                <w:sz w:val="20"/>
                <w:szCs w:val="20"/>
                <w:lang w:eastAsia="fr-FR"/>
              </w:rPr>
              <w:t>1012</w:t>
            </w:r>
          </w:p>
        </w:tc>
      </w:tr>
      <w:tr w:rsidR="00780765" w:rsidRPr="002914E1" w:rsidTr="0000482A">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780765" w:rsidRPr="002914E1" w:rsidRDefault="00780765" w:rsidP="00E14C19">
            <w:pPr>
              <w:keepNext/>
              <w:keepLines/>
              <w:jc w:val="center"/>
              <w:rPr>
                <w:rFonts w:cs="Arial"/>
                <w:b/>
                <w:bCs/>
                <w:color w:val="000000"/>
                <w:sz w:val="20"/>
                <w:szCs w:val="20"/>
                <w:lang w:eastAsia="fr-FR"/>
              </w:rPr>
            </w:pPr>
            <w:r w:rsidRPr="002914E1">
              <w:rPr>
                <w:rFonts w:cs="Arial"/>
                <w:b/>
                <w:bCs/>
                <w:color w:val="000000"/>
                <w:sz w:val="20"/>
                <w:szCs w:val="20"/>
                <w:lang w:eastAsia="fr-FR"/>
              </w:rPr>
              <w:t>Total</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52,0</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40,3</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7,8</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18,2</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63,7</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18,1</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16,8</w:t>
            </w:r>
          </w:p>
        </w:tc>
        <w:tc>
          <w:tcPr>
            <w:tcW w:w="567"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65,0</w:t>
            </w:r>
          </w:p>
        </w:tc>
        <w:tc>
          <w:tcPr>
            <w:tcW w:w="680" w:type="dxa"/>
            <w:tcBorders>
              <w:top w:val="nil"/>
              <w:left w:val="nil"/>
              <w:bottom w:val="single" w:sz="4" w:space="0" w:color="000000"/>
              <w:right w:val="single" w:sz="4" w:space="0" w:color="000000"/>
            </w:tcBorders>
            <w:shd w:val="clear" w:color="auto" w:fill="auto"/>
            <w:noWrap/>
            <w:vAlign w:val="bottom"/>
            <w:hideMark/>
          </w:tcPr>
          <w:p w:rsidR="00780765" w:rsidRPr="002914E1" w:rsidRDefault="00780765" w:rsidP="00E14C19">
            <w:pPr>
              <w:keepNext/>
              <w:keepLines/>
              <w:jc w:val="right"/>
              <w:rPr>
                <w:rFonts w:ascii="Calibri" w:hAnsi="Calibri"/>
                <w:b/>
                <w:color w:val="000000"/>
                <w:lang w:eastAsia="fr-FR"/>
              </w:rPr>
            </w:pPr>
            <w:r w:rsidRPr="00160784">
              <w:rPr>
                <w:rFonts w:cs="Arial"/>
                <w:color w:val="000000"/>
                <w:sz w:val="20"/>
                <w:szCs w:val="20"/>
                <w:lang w:eastAsia="fr-FR"/>
              </w:rPr>
              <w:t>18,2</w:t>
            </w:r>
          </w:p>
        </w:tc>
        <w:tc>
          <w:tcPr>
            <w:tcW w:w="964" w:type="dxa"/>
            <w:tcBorders>
              <w:top w:val="nil"/>
              <w:left w:val="nil"/>
              <w:bottom w:val="single" w:sz="4" w:space="0" w:color="000000"/>
              <w:right w:val="single" w:sz="4" w:space="0" w:color="000000"/>
            </w:tcBorders>
            <w:vAlign w:val="center"/>
          </w:tcPr>
          <w:p w:rsidR="00780765" w:rsidRPr="002914E1" w:rsidRDefault="00780765" w:rsidP="00E14C19">
            <w:pPr>
              <w:keepNext/>
              <w:keepLines/>
              <w:jc w:val="right"/>
              <w:rPr>
                <w:rFonts w:ascii="Calibri" w:hAnsi="Calibri"/>
                <w:b/>
                <w:color w:val="000000"/>
                <w:szCs w:val="22"/>
                <w:lang w:eastAsia="fr-FR"/>
              </w:rPr>
            </w:pPr>
            <w:r w:rsidRPr="002914E1">
              <w:rPr>
                <w:rFonts w:cs="Arial"/>
                <w:b/>
                <w:bCs/>
                <w:color w:val="000000"/>
                <w:sz w:val="20"/>
                <w:szCs w:val="20"/>
                <w:lang w:eastAsia="fr-FR"/>
              </w:rPr>
              <w:t>1642</w:t>
            </w:r>
          </w:p>
        </w:tc>
      </w:tr>
    </w:tbl>
    <w:p w:rsidR="00257C2E" w:rsidRPr="00160784" w:rsidRDefault="00257C2E" w:rsidP="00E14C19">
      <w:pPr>
        <w:keepNext/>
        <w:keepLines/>
        <w:rPr>
          <w:rFonts w:cs="Arial"/>
          <w:sz w:val="20"/>
          <w:szCs w:val="20"/>
        </w:rPr>
      </w:pPr>
    </w:p>
    <w:p w:rsidR="008443A0" w:rsidRPr="002914E1" w:rsidRDefault="00C52BFA" w:rsidP="00E14C19">
      <w:pPr>
        <w:pStyle w:val="Titre4"/>
      </w:pPr>
      <w:bookmarkStart w:id="139" w:name="_Toc490814302"/>
      <w:r>
        <w:t>VII.</w:t>
      </w:r>
      <w:r w:rsidR="000D4A52">
        <w:t>2.5</w:t>
      </w:r>
      <w:r w:rsidR="008443A0" w:rsidRPr="002914E1">
        <w:t>.6</w:t>
      </w:r>
      <w:r w:rsidR="008443A0" w:rsidRPr="002914E1">
        <w:tab/>
        <w:t>Excision et problèmes de santé</w:t>
      </w:r>
      <w:bookmarkEnd w:id="139"/>
    </w:p>
    <w:p w:rsidR="008443A0" w:rsidRPr="002914E1" w:rsidRDefault="008443A0" w:rsidP="00E14C19">
      <w:pPr>
        <w:keepNext/>
        <w:keepLines/>
        <w:rPr>
          <w:rFonts w:cs="Arial"/>
          <w:sz w:val="16"/>
          <w:szCs w:val="16"/>
        </w:rPr>
      </w:pPr>
    </w:p>
    <w:p w:rsidR="008443A0" w:rsidRPr="002914E1" w:rsidRDefault="008443A0" w:rsidP="00E14C19">
      <w:pPr>
        <w:keepNext/>
        <w:keepLines/>
        <w:rPr>
          <w:rFonts w:cs="Arial"/>
        </w:rPr>
      </w:pPr>
      <w:r w:rsidRPr="002914E1">
        <w:rPr>
          <w:rFonts w:cs="Arial"/>
        </w:rPr>
        <w:t>Pour les filles âgées de 15-24 ans il leur a été demandé si elles ont été excisées. Dans l’ensemble, 95% des filles a</w:t>
      </w:r>
      <w:r w:rsidR="0000482A">
        <w:rPr>
          <w:rFonts w:cs="Arial"/>
        </w:rPr>
        <w:t>ffirment avoir</w:t>
      </w:r>
      <w:r w:rsidR="00B35D58">
        <w:rPr>
          <w:rFonts w:cs="Arial"/>
        </w:rPr>
        <w:t xml:space="preserve"> </w:t>
      </w:r>
      <w:r w:rsidR="0000482A">
        <w:rPr>
          <w:rFonts w:cs="Arial"/>
        </w:rPr>
        <w:t xml:space="preserve">été excisées. </w:t>
      </w:r>
      <w:r w:rsidRPr="002914E1">
        <w:rPr>
          <w:rFonts w:cs="Arial"/>
        </w:rPr>
        <w:t>La proportion de fille excisée est élevée et ne varie pas de façon significative selon la région et la zone de résidence. La proportion de fille</w:t>
      </w:r>
      <w:r w:rsidR="00312843" w:rsidRPr="002914E1">
        <w:rPr>
          <w:rFonts w:cs="Arial"/>
        </w:rPr>
        <w:t>s</w:t>
      </w:r>
      <w:r w:rsidRPr="002914E1">
        <w:rPr>
          <w:rFonts w:cs="Arial"/>
        </w:rPr>
        <w:t xml:space="preserve"> excisée</w:t>
      </w:r>
      <w:r w:rsidR="00312843" w:rsidRPr="002914E1">
        <w:rPr>
          <w:rFonts w:cs="Arial"/>
        </w:rPr>
        <w:t>s</w:t>
      </w:r>
      <w:r w:rsidRPr="002914E1">
        <w:rPr>
          <w:rFonts w:cs="Arial"/>
        </w:rPr>
        <w:t xml:space="preserve"> la plus élevée a été observée à Labé (97%) et la plus faible à Mamou (91%). Bien que la différence ne soit pas significative, la pratique de l’excision parait plus fréquente en milieu rural </w:t>
      </w:r>
      <w:r w:rsidR="000548F8">
        <w:rPr>
          <w:rFonts w:cs="Arial"/>
        </w:rPr>
        <w:t>(</w:t>
      </w:r>
      <w:r w:rsidRPr="002914E1">
        <w:rPr>
          <w:rFonts w:cs="Arial"/>
        </w:rPr>
        <w:t>96%</w:t>
      </w:r>
      <w:r w:rsidR="000548F8">
        <w:rPr>
          <w:rFonts w:cs="Arial"/>
        </w:rPr>
        <w:t>)</w:t>
      </w:r>
      <w:r w:rsidRPr="002914E1">
        <w:rPr>
          <w:rFonts w:cs="Arial"/>
        </w:rPr>
        <w:t xml:space="preserve"> qu’en milieu urbain </w:t>
      </w:r>
      <w:r w:rsidR="000548F8">
        <w:rPr>
          <w:rFonts w:cs="Arial"/>
        </w:rPr>
        <w:t>(</w:t>
      </w:r>
      <w:r w:rsidRPr="002914E1">
        <w:rPr>
          <w:rFonts w:cs="Arial"/>
        </w:rPr>
        <w:t>93%</w:t>
      </w:r>
      <w:r w:rsidR="000548F8">
        <w:rPr>
          <w:rFonts w:cs="Arial"/>
        </w:rPr>
        <w:t>)</w:t>
      </w:r>
      <w:r w:rsidRPr="002914E1">
        <w:rPr>
          <w:rFonts w:cs="Arial"/>
        </w:rPr>
        <w:t xml:space="preserve">, </w:t>
      </w:r>
    </w:p>
    <w:p w:rsidR="008443A0" w:rsidRPr="002914E1" w:rsidRDefault="008443A0" w:rsidP="00E14C19">
      <w:pPr>
        <w:keepNext/>
        <w:keepLines/>
        <w:rPr>
          <w:rFonts w:cs="Arial"/>
          <w:sz w:val="16"/>
          <w:szCs w:val="16"/>
        </w:rPr>
      </w:pPr>
    </w:p>
    <w:p w:rsidR="007B6615" w:rsidRPr="002914E1" w:rsidRDefault="008443A0" w:rsidP="00E14C19">
      <w:pPr>
        <w:keepNext/>
        <w:keepLines/>
        <w:rPr>
          <w:rFonts w:cs="Arial"/>
        </w:rPr>
      </w:pPr>
      <w:r w:rsidRPr="002914E1">
        <w:rPr>
          <w:rFonts w:cs="Arial"/>
        </w:rPr>
        <w:t>Lorsqu’il a été demandé aux filles si elles ont eu des</w:t>
      </w:r>
      <w:r w:rsidR="00B35D58">
        <w:rPr>
          <w:rFonts w:cs="Arial"/>
        </w:rPr>
        <w:t xml:space="preserve"> </w:t>
      </w:r>
      <w:r w:rsidRPr="002914E1">
        <w:rPr>
          <w:rFonts w:cs="Arial"/>
        </w:rPr>
        <w:t>problèmes de santé du</w:t>
      </w:r>
      <w:r w:rsidR="00312843" w:rsidRPr="002914E1">
        <w:rPr>
          <w:rFonts w:cs="Arial"/>
        </w:rPr>
        <w:t>s</w:t>
      </w:r>
      <w:r w:rsidRPr="002914E1">
        <w:rPr>
          <w:rFonts w:cs="Arial"/>
        </w:rPr>
        <w:t xml:space="preserve"> à leur excision</w:t>
      </w:r>
      <w:r w:rsidR="00B35D58">
        <w:rPr>
          <w:rFonts w:cs="Arial"/>
        </w:rPr>
        <w:t xml:space="preserve"> </w:t>
      </w:r>
      <w:r w:rsidRPr="002914E1">
        <w:rPr>
          <w:rFonts w:cs="Arial"/>
        </w:rPr>
        <w:t xml:space="preserve">dans l’ensemble, on remarque que seulement </w:t>
      </w:r>
      <w:r w:rsidR="00020F6B">
        <w:rPr>
          <w:rFonts w:cs="Arial"/>
        </w:rPr>
        <w:t>6</w:t>
      </w:r>
      <w:r w:rsidRPr="002914E1">
        <w:rPr>
          <w:rFonts w:cs="Arial"/>
        </w:rPr>
        <w:t>% des filles affirment avoir eu</w:t>
      </w:r>
      <w:r w:rsidR="00B35D58">
        <w:rPr>
          <w:rFonts w:cs="Arial"/>
        </w:rPr>
        <w:t xml:space="preserve"> </w:t>
      </w:r>
      <w:r w:rsidRPr="002914E1">
        <w:rPr>
          <w:rFonts w:cs="Arial"/>
        </w:rPr>
        <w:t>des problèmes de santé</w:t>
      </w:r>
      <w:r w:rsidR="00B35D58">
        <w:rPr>
          <w:rFonts w:cs="Arial"/>
        </w:rPr>
        <w:t xml:space="preserve"> </w:t>
      </w:r>
      <w:r w:rsidRPr="002914E1">
        <w:rPr>
          <w:rFonts w:cs="Arial"/>
        </w:rPr>
        <w:t>qu’elles attribuent à leur excision. Cette proportion</w:t>
      </w:r>
      <w:r w:rsidR="00B35D58">
        <w:rPr>
          <w:rFonts w:cs="Arial"/>
        </w:rPr>
        <w:t xml:space="preserve"> </w:t>
      </w:r>
      <w:r w:rsidRPr="002914E1">
        <w:rPr>
          <w:rFonts w:cs="Arial"/>
        </w:rPr>
        <w:t>est de 12% à Labé, 4% à Faranah, 5% à Mamou et 2% à Kindia.</w:t>
      </w:r>
    </w:p>
    <w:p w:rsidR="007B6615" w:rsidRPr="002914E1" w:rsidRDefault="007B6615" w:rsidP="00E14C19">
      <w:pPr>
        <w:keepNext/>
        <w:keepLines/>
        <w:rPr>
          <w:rFonts w:cs="Arial"/>
        </w:rPr>
      </w:pPr>
    </w:p>
    <w:p w:rsidR="008443A0" w:rsidRPr="002914E1" w:rsidRDefault="008443A0" w:rsidP="00E14C19">
      <w:pPr>
        <w:keepNext/>
        <w:keepLines/>
        <w:rPr>
          <w:rFonts w:cs="Arial"/>
        </w:rPr>
      </w:pPr>
      <w:r w:rsidRPr="002914E1">
        <w:rPr>
          <w:rFonts w:cs="Arial"/>
        </w:rPr>
        <w:t>Selon le milieu de résidence, les filles qui ont eu des problèmes de santé du</w:t>
      </w:r>
      <w:r w:rsidR="00312843" w:rsidRPr="002914E1">
        <w:rPr>
          <w:rFonts w:cs="Arial"/>
        </w:rPr>
        <w:t>s</w:t>
      </w:r>
      <w:r w:rsidRPr="002914E1">
        <w:rPr>
          <w:rFonts w:cs="Arial"/>
        </w:rPr>
        <w:t xml:space="preserve"> à leur excision sont plus nombreuses en milieu rural (6%) qu’en milieu urbain (4%). Le taux de jeunes filles qui affirment avoir eu des problèmes de santé du</w:t>
      </w:r>
      <w:r w:rsidR="00312843" w:rsidRPr="002914E1">
        <w:rPr>
          <w:rFonts w:cs="Arial"/>
        </w:rPr>
        <w:t>s</w:t>
      </w:r>
      <w:r w:rsidRPr="002914E1">
        <w:rPr>
          <w:rFonts w:cs="Arial"/>
        </w:rPr>
        <w:t xml:space="preserve"> à l’excision pourrait avoir été sous-estimé pour deux raisons.</w:t>
      </w:r>
    </w:p>
    <w:p w:rsidR="008443A0" w:rsidRPr="002914E1" w:rsidRDefault="008443A0" w:rsidP="00E14C19">
      <w:pPr>
        <w:keepNext/>
        <w:keepLines/>
        <w:rPr>
          <w:rFonts w:cs="Arial"/>
          <w:sz w:val="16"/>
          <w:szCs w:val="16"/>
        </w:rPr>
      </w:pPr>
    </w:p>
    <w:p w:rsidR="008443A0" w:rsidRPr="002914E1" w:rsidRDefault="008443A0" w:rsidP="00E14C19">
      <w:pPr>
        <w:keepNext/>
        <w:keepLines/>
        <w:rPr>
          <w:rFonts w:cs="Arial"/>
        </w:rPr>
      </w:pPr>
      <w:r w:rsidRPr="002914E1">
        <w:rPr>
          <w:rFonts w:cs="Arial"/>
        </w:rPr>
        <w:t>La première</w:t>
      </w:r>
      <w:r w:rsidR="00B35D58">
        <w:rPr>
          <w:rFonts w:cs="Arial"/>
        </w:rPr>
        <w:t xml:space="preserve"> </w:t>
      </w:r>
      <w:r w:rsidRPr="002914E1">
        <w:rPr>
          <w:rFonts w:cs="Arial"/>
        </w:rPr>
        <w:t>est le fait que l’excision est souvent précoce, la moyenne d’âge à l’excision des filles est 7,7±2.58, il est possible dans ce cas, que les filles ne se souviennent pas de tous les problèmes de santé qu’elles ont eue</w:t>
      </w:r>
      <w:r w:rsidR="00B35D58">
        <w:rPr>
          <w:rFonts w:cs="Arial"/>
        </w:rPr>
        <w:t xml:space="preserve"> </w:t>
      </w:r>
      <w:r w:rsidRPr="002914E1">
        <w:rPr>
          <w:rFonts w:cs="Arial"/>
        </w:rPr>
        <w:t>au moment de cette excision. Les filles qui disent ne pas se souvenir des problèmes de santé qu’elles ont eue à cause de leur</w:t>
      </w:r>
      <w:r w:rsidR="00F1730B" w:rsidRPr="002914E1">
        <w:rPr>
          <w:rFonts w:cs="Arial"/>
        </w:rPr>
        <w:t xml:space="preserve"> excision sont de 15%.</w:t>
      </w:r>
    </w:p>
    <w:p w:rsidR="008443A0" w:rsidRPr="002914E1" w:rsidRDefault="008443A0" w:rsidP="00E14C19">
      <w:pPr>
        <w:keepNext/>
        <w:keepLines/>
        <w:rPr>
          <w:rFonts w:cs="Arial"/>
          <w:sz w:val="16"/>
          <w:szCs w:val="16"/>
        </w:rPr>
      </w:pPr>
    </w:p>
    <w:p w:rsidR="008443A0" w:rsidRPr="002914E1" w:rsidRDefault="008443A0" w:rsidP="00E14C19">
      <w:pPr>
        <w:keepNext/>
        <w:keepLines/>
        <w:rPr>
          <w:rFonts w:cs="Arial"/>
        </w:rPr>
      </w:pPr>
      <w:r w:rsidRPr="002914E1">
        <w:rPr>
          <w:rFonts w:cs="Arial"/>
        </w:rPr>
        <w:t>La deuxième raison est liée au</w:t>
      </w:r>
      <w:r w:rsidR="00B35D58">
        <w:rPr>
          <w:rFonts w:cs="Arial"/>
        </w:rPr>
        <w:t xml:space="preserve"> </w:t>
      </w:r>
      <w:r w:rsidRPr="002914E1">
        <w:rPr>
          <w:rFonts w:cs="Arial"/>
        </w:rPr>
        <w:t>jeune âge des filles interrogées, une bonne partie d’entre elle</w:t>
      </w:r>
      <w:r w:rsidR="00312843" w:rsidRPr="002914E1">
        <w:rPr>
          <w:rFonts w:cs="Arial"/>
        </w:rPr>
        <w:t>s</w:t>
      </w:r>
      <w:r w:rsidRPr="002914E1">
        <w:rPr>
          <w:rFonts w:cs="Arial"/>
        </w:rPr>
        <w:t>, n’a</w:t>
      </w:r>
      <w:r w:rsidR="00B35D58">
        <w:rPr>
          <w:rFonts w:cs="Arial"/>
        </w:rPr>
        <w:t xml:space="preserve"> </w:t>
      </w:r>
      <w:r w:rsidRPr="002914E1">
        <w:rPr>
          <w:rFonts w:cs="Arial"/>
        </w:rPr>
        <w:t>pas encore connue l’expérience de la procréation, période propice à l’expression des complications liées à l’excision des filles,</w:t>
      </w:r>
      <w:r w:rsidR="00B35D58">
        <w:rPr>
          <w:rFonts w:cs="Arial"/>
        </w:rPr>
        <w:t xml:space="preserve"> </w:t>
      </w:r>
      <w:r w:rsidRPr="002914E1">
        <w:rPr>
          <w:rFonts w:cs="Arial"/>
        </w:rPr>
        <w:t>Dans ce cas, les problèmes de santé attribuables à l’excision</w:t>
      </w:r>
      <w:r w:rsidR="00B35D58">
        <w:rPr>
          <w:rFonts w:cs="Arial"/>
        </w:rPr>
        <w:t xml:space="preserve"> </w:t>
      </w:r>
      <w:r w:rsidRPr="002914E1">
        <w:rPr>
          <w:rFonts w:cs="Arial"/>
        </w:rPr>
        <w:t>qui peuvent survenir lors de l’accouchement sont minorés pour ce type de population cible.</w:t>
      </w:r>
    </w:p>
    <w:p w:rsidR="008443A0" w:rsidRPr="002914E1" w:rsidRDefault="008443A0" w:rsidP="00E14C19">
      <w:pPr>
        <w:keepNext/>
        <w:keepLines/>
        <w:rPr>
          <w:rFonts w:cs="Arial"/>
          <w:sz w:val="16"/>
          <w:szCs w:val="16"/>
        </w:rPr>
      </w:pPr>
    </w:p>
    <w:p w:rsidR="008443A0" w:rsidRPr="002914E1" w:rsidRDefault="008443A0" w:rsidP="00A15496">
      <w:pPr>
        <w:pStyle w:val="Titre7"/>
      </w:pPr>
      <w:bookmarkStart w:id="140" w:name="_Toc490814350"/>
      <w:r w:rsidRPr="002914E1">
        <w:t xml:space="preserve">Tableau </w:t>
      </w:r>
      <w:r w:rsidR="004563DA">
        <w:t>2</w:t>
      </w:r>
      <w:r w:rsidR="00312843" w:rsidRPr="002914E1">
        <w:t>.</w:t>
      </w:r>
      <w:r w:rsidR="004563DA">
        <w:t>1</w:t>
      </w:r>
      <w:r w:rsidR="000839E7">
        <w:t>8</w:t>
      </w:r>
      <w:r w:rsidRPr="002914E1">
        <w:t> : Proportion</w:t>
      </w:r>
      <w:r w:rsidR="00B35D58">
        <w:t xml:space="preserve"> </w:t>
      </w:r>
      <w:r w:rsidRPr="002914E1">
        <w:t>adolescentes qui affirment avoir subi</w:t>
      </w:r>
      <w:r w:rsidR="00B35D58">
        <w:t xml:space="preserve"> </w:t>
      </w:r>
      <w:r w:rsidRPr="002914E1">
        <w:t>la</w:t>
      </w:r>
      <w:r w:rsidR="00B35D58">
        <w:t xml:space="preserve"> </w:t>
      </w:r>
      <w:r w:rsidRPr="002914E1">
        <w:t>pratique de l’excision et présentées des problèmes de santé dus à cette</w:t>
      </w:r>
      <w:r w:rsidR="00B35D58">
        <w:t xml:space="preserve"> </w:t>
      </w:r>
      <w:r w:rsidRPr="002914E1">
        <w:t>pratique</w:t>
      </w:r>
      <w:r w:rsidR="00B35D58">
        <w:t xml:space="preserve"> </w:t>
      </w:r>
      <w:r w:rsidRPr="002914E1">
        <w:t>selon la région et le milieu de résidence</w:t>
      </w:r>
      <w:bookmarkEnd w:id="140"/>
    </w:p>
    <w:p w:rsidR="008443A0" w:rsidRPr="002914E1" w:rsidRDefault="008443A0" w:rsidP="00E14C19">
      <w:pPr>
        <w:keepNext/>
        <w:keepLines/>
        <w:rPr>
          <w:rFonts w:cs="Arial"/>
          <w:sz w:val="16"/>
          <w:szCs w:val="16"/>
        </w:rPr>
      </w:pPr>
    </w:p>
    <w:tbl>
      <w:tblPr>
        <w:tblW w:w="9277" w:type="dxa"/>
        <w:tblInd w:w="-10" w:type="dxa"/>
        <w:tblLayout w:type="fixed"/>
        <w:tblCellMar>
          <w:left w:w="70" w:type="dxa"/>
          <w:right w:w="70" w:type="dxa"/>
        </w:tblCellMar>
        <w:tblLook w:val="04A0" w:firstRow="1" w:lastRow="0" w:firstColumn="1" w:lastColumn="0" w:noHBand="0" w:noVBand="1"/>
      </w:tblPr>
      <w:tblGrid>
        <w:gridCol w:w="2360"/>
        <w:gridCol w:w="567"/>
        <w:gridCol w:w="567"/>
        <w:gridCol w:w="764"/>
        <w:gridCol w:w="704"/>
        <w:gridCol w:w="1310"/>
        <w:gridCol w:w="567"/>
        <w:gridCol w:w="567"/>
        <w:gridCol w:w="567"/>
        <w:gridCol w:w="567"/>
        <w:gridCol w:w="737"/>
      </w:tblGrid>
      <w:tr w:rsidR="008443A0" w:rsidRPr="002914E1" w:rsidTr="00257C2E">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Caractéristiques</w:t>
            </w:r>
          </w:p>
        </w:tc>
        <w:tc>
          <w:tcPr>
            <w:tcW w:w="3912" w:type="dxa"/>
            <w:gridSpan w:val="5"/>
            <w:tcBorders>
              <w:top w:val="single" w:sz="4" w:space="0" w:color="auto"/>
              <w:left w:val="nil"/>
              <w:bottom w:val="single" w:sz="4" w:space="0" w:color="auto"/>
              <w:right w:val="single" w:sz="4" w:space="0" w:color="auto"/>
            </w:tcBorders>
            <w:shd w:val="clear" w:color="auto" w:fill="auto"/>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Avez-vous été excisée ?</w:t>
            </w:r>
          </w:p>
        </w:tc>
        <w:tc>
          <w:tcPr>
            <w:tcW w:w="3005" w:type="dxa"/>
            <w:gridSpan w:val="5"/>
            <w:tcBorders>
              <w:top w:val="single" w:sz="4" w:space="0" w:color="auto"/>
              <w:left w:val="nil"/>
              <w:bottom w:val="single" w:sz="4" w:space="0" w:color="auto"/>
              <w:right w:val="single" w:sz="4" w:space="0" w:color="auto"/>
            </w:tcBorders>
            <w:shd w:val="clear" w:color="auto" w:fill="auto"/>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Est-ce que vous aviez eu des problèmes de santé dus à</w:t>
            </w:r>
            <w:r w:rsidR="00B35D58">
              <w:rPr>
                <w:rFonts w:cs="Arial"/>
                <w:b/>
                <w:bCs/>
                <w:color w:val="000000"/>
                <w:sz w:val="20"/>
                <w:szCs w:val="20"/>
                <w:lang w:eastAsia="fr-FR"/>
              </w:rPr>
              <w:t xml:space="preserve"> </w:t>
            </w:r>
            <w:r w:rsidRPr="002914E1">
              <w:rPr>
                <w:rFonts w:cs="Arial"/>
                <w:b/>
                <w:bCs/>
                <w:color w:val="000000"/>
                <w:sz w:val="20"/>
                <w:szCs w:val="20"/>
                <w:lang w:eastAsia="fr-FR"/>
              </w:rPr>
              <w:t>l'excision</w:t>
            </w:r>
          </w:p>
        </w:tc>
      </w:tr>
      <w:tr w:rsidR="008443A0" w:rsidRPr="002914E1" w:rsidTr="004563DA">
        <w:trPr>
          <w:trHeight w:val="1513"/>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8443A0" w:rsidRPr="002914E1" w:rsidRDefault="008443A0" w:rsidP="00E14C19">
            <w:pPr>
              <w:keepNext/>
              <w:keepLines/>
              <w:jc w:val="center"/>
              <w:rPr>
                <w:rFonts w:cs="Arial"/>
                <w:b/>
                <w:bCs/>
                <w:color w:val="000000"/>
                <w:sz w:val="20"/>
                <w:szCs w:val="20"/>
                <w:lang w:eastAsia="fr-FR"/>
              </w:rPr>
            </w:pPr>
          </w:p>
        </w:tc>
        <w:tc>
          <w:tcPr>
            <w:tcW w:w="56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Oui</w:t>
            </w:r>
          </w:p>
        </w:tc>
        <w:tc>
          <w:tcPr>
            <w:tcW w:w="56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Non</w:t>
            </w:r>
          </w:p>
        </w:tc>
        <w:tc>
          <w:tcPr>
            <w:tcW w:w="764"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Effectif interrogé</w:t>
            </w:r>
          </w:p>
        </w:tc>
        <w:tc>
          <w:tcPr>
            <w:tcW w:w="704"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Proportion de Oui</w:t>
            </w:r>
          </w:p>
        </w:tc>
        <w:tc>
          <w:tcPr>
            <w:tcW w:w="1310"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Intervalle de confiance à</w:t>
            </w:r>
            <w:r w:rsidR="00B35D58">
              <w:rPr>
                <w:rFonts w:cs="Arial"/>
                <w:b/>
                <w:bCs/>
                <w:color w:val="000000"/>
                <w:sz w:val="20"/>
                <w:szCs w:val="20"/>
                <w:lang w:eastAsia="fr-FR"/>
              </w:rPr>
              <w:t xml:space="preserve"> </w:t>
            </w:r>
            <w:r w:rsidRPr="002914E1">
              <w:rPr>
                <w:rFonts w:cs="Arial"/>
                <w:b/>
                <w:bCs/>
                <w:color w:val="000000"/>
                <w:sz w:val="20"/>
                <w:szCs w:val="20"/>
                <w:lang w:eastAsia="fr-FR"/>
              </w:rPr>
              <w:t>95% de la proportion de Oui</w:t>
            </w:r>
          </w:p>
        </w:tc>
        <w:tc>
          <w:tcPr>
            <w:tcW w:w="56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Oui</w:t>
            </w:r>
          </w:p>
        </w:tc>
        <w:tc>
          <w:tcPr>
            <w:tcW w:w="56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Non</w:t>
            </w:r>
          </w:p>
        </w:tc>
        <w:tc>
          <w:tcPr>
            <w:tcW w:w="56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Ne se rappelle pas</w:t>
            </w:r>
          </w:p>
        </w:tc>
        <w:tc>
          <w:tcPr>
            <w:tcW w:w="56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Effectif interrogé</w:t>
            </w:r>
          </w:p>
        </w:tc>
        <w:tc>
          <w:tcPr>
            <w:tcW w:w="737" w:type="dxa"/>
            <w:tcBorders>
              <w:top w:val="nil"/>
              <w:left w:val="nil"/>
              <w:bottom w:val="nil"/>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Proportion de Oui</w:t>
            </w:r>
          </w:p>
        </w:tc>
      </w:tr>
      <w:tr w:rsidR="008443A0" w:rsidRPr="002914E1" w:rsidTr="00257C2E">
        <w:tc>
          <w:tcPr>
            <w:tcW w:w="2360" w:type="dxa"/>
            <w:tcBorders>
              <w:top w:val="single" w:sz="4" w:space="0" w:color="000000"/>
              <w:left w:val="single" w:sz="4" w:space="0" w:color="000000"/>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567"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64"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04"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10"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single" w:sz="4" w:space="0" w:color="000000"/>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443A0" w:rsidRPr="002914E1" w:rsidTr="00257C2E">
        <w:tc>
          <w:tcPr>
            <w:tcW w:w="2360"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169</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w:t>
            </w:r>
          </w:p>
        </w:tc>
        <w:tc>
          <w:tcPr>
            <w:tcW w:w="764"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178</w:t>
            </w:r>
          </w:p>
        </w:tc>
        <w:tc>
          <w:tcPr>
            <w:tcW w:w="704"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94,9</w:t>
            </w:r>
          </w:p>
        </w:tc>
        <w:tc>
          <w:tcPr>
            <w:tcW w:w="1310"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87.51-98.28</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6</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119</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44</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169</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3,6</w:t>
            </w:r>
          </w:p>
        </w:tc>
      </w:tr>
      <w:tr w:rsidR="008443A0" w:rsidRPr="002914E1" w:rsidTr="00257C2E">
        <w:tc>
          <w:tcPr>
            <w:tcW w:w="2360"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331</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13</w:t>
            </w:r>
          </w:p>
        </w:tc>
        <w:tc>
          <w:tcPr>
            <w:tcW w:w="764"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344</w:t>
            </w:r>
          </w:p>
        </w:tc>
        <w:tc>
          <w:tcPr>
            <w:tcW w:w="704"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96,2</w:t>
            </w:r>
          </w:p>
        </w:tc>
        <w:tc>
          <w:tcPr>
            <w:tcW w:w="1310"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91.83-98.39</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300</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331</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2,1</w:t>
            </w:r>
          </w:p>
        </w:tc>
      </w:tr>
      <w:tr w:rsidR="008443A0" w:rsidRPr="002914E1" w:rsidTr="00257C2E">
        <w:tc>
          <w:tcPr>
            <w:tcW w:w="2360"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263</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w:t>
            </w:r>
          </w:p>
        </w:tc>
        <w:tc>
          <w:tcPr>
            <w:tcW w:w="764"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270</w:t>
            </w:r>
          </w:p>
        </w:tc>
        <w:tc>
          <w:tcPr>
            <w:tcW w:w="704"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97,4</w:t>
            </w:r>
          </w:p>
        </w:tc>
        <w:tc>
          <w:tcPr>
            <w:tcW w:w="1310"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92.62-99.24</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31</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213</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19</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263</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11,8</w:t>
            </w:r>
          </w:p>
        </w:tc>
      </w:tr>
      <w:tr w:rsidR="008443A0" w:rsidRPr="002914E1" w:rsidTr="00257C2E">
        <w:tc>
          <w:tcPr>
            <w:tcW w:w="2360"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56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201</w:t>
            </w:r>
          </w:p>
        </w:tc>
        <w:tc>
          <w:tcPr>
            <w:tcW w:w="56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19</w:t>
            </w:r>
          </w:p>
        </w:tc>
        <w:tc>
          <w:tcPr>
            <w:tcW w:w="764"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220</w:t>
            </w:r>
          </w:p>
        </w:tc>
        <w:tc>
          <w:tcPr>
            <w:tcW w:w="704"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91,4</w:t>
            </w:r>
          </w:p>
        </w:tc>
        <w:tc>
          <w:tcPr>
            <w:tcW w:w="1310"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84.07-95.63</w:t>
            </w:r>
          </w:p>
        </w:tc>
        <w:tc>
          <w:tcPr>
            <w:tcW w:w="56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137</w:t>
            </w:r>
          </w:p>
        </w:tc>
        <w:tc>
          <w:tcPr>
            <w:tcW w:w="56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54</w:t>
            </w:r>
          </w:p>
        </w:tc>
        <w:tc>
          <w:tcPr>
            <w:tcW w:w="56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201</w:t>
            </w:r>
          </w:p>
        </w:tc>
        <w:tc>
          <w:tcPr>
            <w:tcW w:w="737" w:type="dxa"/>
            <w:tcBorders>
              <w:top w:val="nil"/>
              <w:left w:val="nil"/>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5</w:t>
            </w:r>
          </w:p>
        </w:tc>
      </w:tr>
      <w:tr w:rsidR="008443A0" w:rsidRPr="002914E1" w:rsidTr="00257C2E">
        <w:tc>
          <w:tcPr>
            <w:tcW w:w="2360" w:type="dxa"/>
            <w:tcBorders>
              <w:top w:val="nil"/>
              <w:left w:val="single" w:sz="4" w:space="0" w:color="000000"/>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567"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64"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04"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310"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7"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737" w:type="dxa"/>
            <w:tcBorders>
              <w:top w:val="nil"/>
              <w:left w:val="nil"/>
              <w:bottom w:val="nil"/>
              <w:right w:val="single" w:sz="4" w:space="0" w:color="000000"/>
            </w:tcBorders>
            <w:shd w:val="clear" w:color="auto" w:fill="auto"/>
            <w:vAlign w:val="center"/>
            <w:hideMark/>
          </w:tcPr>
          <w:p w:rsidR="008443A0" w:rsidRPr="002914E1" w:rsidRDefault="008443A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8443A0" w:rsidRPr="002914E1" w:rsidTr="00257C2E">
        <w:tc>
          <w:tcPr>
            <w:tcW w:w="2360"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198</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15</w:t>
            </w:r>
          </w:p>
        </w:tc>
        <w:tc>
          <w:tcPr>
            <w:tcW w:w="764"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213</w:t>
            </w:r>
          </w:p>
        </w:tc>
        <w:tc>
          <w:tcPr>
            <w:tcW w:w="704"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93</w:t>
            </w:r>
          </w:p>
        </w:tc>
        <w:tc>
          <w:tcPr>
            <w:tcW w:w="1310"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85.87-96.78</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166</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25</w:t>
            </w:r>
          </w:p>
        </w:tc>
        <w:tc>
          <w:tcPr>
            <w:tcW w:w="56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198</w:t>
            </w:r>
          </w:p>
        </w:tc>
        <w:tc>
          <w:tcPr>
            <w:tcW w:w="737" w:type="dxa"/>
            <w:tcBorders>
              <w:top w:val="nil"/>
              <w:left w:val="nil"/>
              <w:bottom w:val="nil"/>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3,5</w:t>
            </w:r>
          </w:p>
        </w:tc>
      </w:tr>
      <w:tr w:rsidR="008443A0" w:rsidRPr="002914E1" w:rsidTr="00257C2E">
        <w:tc>
          <w:tcPr>
            <w:tcW w:w="2360" w:type="dxa"/>
            <w:tcBorders>
              <w:top w:val="nil"/>
              <w:left w:val="single" w:sz="4" w:space="0" w:color="000000"/>
              <w:bottom w:val="single" w:sz="4" w:space="0" w:color="auto"/>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567"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766</w:t>
            </w:r>
          </w:p>
        </w:tc>
        <w:tc>
          <w:tcPr>
            <w:tcW w:w="567"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33</w:t>
            </w:r>
          </w:p>
        </w:tc>
        <w:tc>
          <w:tcPr>
            <w:tcW w:w="764"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799</w:t>
            </w:r>
          </w:p>
        </w:tc>
        <w:tc>
          <w:tcPr>
            <w:tcW w:w="704"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95,9</w:t>
            </w:r>
          </w:p>
        </w:tc>
        <w:tc>
          <w:tcPr>
            <w:tcW w:w="1310"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93.29-97.52</w:t>
            </w:r>
          </w:p>
        </w:tc>
        <w:tc>
          <w:tcPr>
            <w:tcW w:w="567"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567"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603</w:t>
            </w:r>
          </w:p>
        </w:tc>
        <w:tc>
          <w:tcPr>
            <w:tcW w:w="567"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116</w:t>
            </w:r>
          </w:p>
        </w:tc>
        <w:tc>
          <w:tcPr>
            <w:tcW w:w="567"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766</w:t>
            </w:r>
          </w:p>
        </w:tc>
        <w:tc>
          <w:tcPr>
            <w:tcW w:w="737" w:type="dxa"/>
            <w:tcBorders>
              <w:top w:val="nil"/>
              <w:left w:val="nil"/>
              <w:bottom w:val="single" w:sz="4" w:space="0" w:color="auto"/>
              <w:right w:val="single" w:sz="4" w:space="0" w:color="000000"/>
            </w:tcBorders>
            <w:shd w:val="clear" w:color="auto" w:fill="auto"/>
            <w:noWrap/>
            <w:vAlign w:val="center"/>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6,1</w:t>
            </w:r>
          </w:p>
        </w:tc>
      </w:tr>
      <w:tr w:rsidR="008443A0" w:rsidRPr="002914E1" w:rsidTr="00257C2E">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center"/>
              <w:rPr>
                <w:rFonts w:cs="Arial"/>
                <w:b/>
                <w:bCs/>
                <w:color w:val="000000"/>
                <w:sz w:val="20"/>
                <w:szCs w:val="20"/>
                <w:lang w:eastAsia="fr-FR"/>
              </w:rPr>
            </w:pPr>
            <w:r w:rsidRPr="002914E1">
              <w:rPr>
                <w:rFonts w:cs="Arial"/>
                <w:b/>
                <w:bCs/>
                <w:color w:val="000000"/>
                <w:sz w:val="20"/>
                <w:szCs w:val="20"/>
                <w:lang w:eastAsia="fr-FR"/>
              </w:rPr>
              <w:t>Total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964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48</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1012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3A0" w:rsidRPr="002914E1" w:rsidRDefault="008443A0" w:rsidP="00E14C19">
            <w:pPr>
              <w:keepNext/>
              <w:keepLines/>
              <w:jc w:val="right"/>
              <w:rPr>
                <w:rFonts w:cs="Arial"/>
                <w:color w:val="000000"/>
                <w:sz w:val="20"/>
                <w:szCs w:val="20"/>
                <w:lang w:eastAsia="fr-FR"/>
              </w:rPr>
            </w:pPr>
            <w:r w:rsidRPr="002914E1">
              <w:rPr>
                <w:rFonts w:cs="Arial"/>
                <w:color w:val="000000"/>
                <w:sz w:val="20"/>
                <w:szCs w:val="20"/>
                <w:lang w:eastAsia="fr-FR"/>
              </w:rPr>
              <w:t>95,3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92.92-96.87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769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141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964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right"/>
              <w:rPr>
                <w:rFonts w:cs="Arial"/>
                <w:b/>
                <w:bCs/>
                <w:color w:val="000000"/>
                <w:sz w:val="20"/>
                <w:szCs w:val="20"/>
                <w:lang w:eastAsia="fr-FR"/>
              </w:rPr>
            </w:pPr>
            <w:r w:rsidRPr="002914E1">
              <w:rPr>
                <w:rFonts w:cs="Arial"/>
                <w:b/>
                <w:bCs/>
                <w:color w:val="000000"/>
                <w:sz w:val="20"/>
                <w:szCs w:val="20"/>
                <w:lang w:eastAsia="fr-FR"/>
              </w:rPr>
              <w:t>5,6</w:t>
            </w:r>
          </w:p>
        </w:tc>
      </w:tr>
    </w:tbl>
    <w:p w:rsidR="008443A0" w:rsidRPr="002914E1" w:rsidRDefault="008443A0" w:rsidP="00E14C19">
      <w:pPr>
        <w:keepNext/>
        <w:keepLines/>
        <w:rPr>
          <w:rFonts w:cs="Arial"/>
          <w:sz w:val="16"/>
          <w:szCs w:val="16"/>
        </w:rPr>
      </w:pPr>
    </w:p>
    <w:p w:rsidR="00160784" w:rsidRDefault="008443A0" w:rsidP="00E14C19">
      <w:pPr>
        <w:keepNext/>
        <w:keepLines/>
        <w:rPr>
          <w:rFonts w:cs="Arial"/>
        </w:rPr>
      </w:pPr>
      <w:r w:rsidRPr="002914E1">
        <w:rPr>
          <w:rFonts w:cs="Arial"/>
        </w:rPr>
        <w:t>Il a été demandé aux filles de 15-24 ans le genre de problèmes rencontrés à cause de l’excision. Dans l’ensemble, les problèmes rencontrés se résument en : difficulté d’uriner (</w:t>
      </w:r>
      <w:r w:rsidR="00020F6B">
        <w:rPr>
          <w:rFonts w:cs="Arial"/>
        </w:rPr>
        <w:t>2</w:t>
      </w:r>
      <w:r w:rsidRPr="002914E1">
        <w:rPr>
          <w:rFonts w:cs="Arial"/>
        </w:rPr>
        <w:t>%), saignement excessif (1%), d</w:t>
      </w:r>
      <w:r w:rsidR="0000482A">
        <w:rPr>
          <w:rFonts w:cs="Arial"/>
        </w:rPr>
        <w:t>ifficultés liées aux règles (1</w:t>
      </w:r>
      <w:r w:rsidRPr="002914E1">
        <w:rPr>
          <w:rFonts w:cs="Arial"/>
        </w:rPr>
        <w:t>%) et pro</w:t>
      </w:r>
      <w:r w:rsidR="0000482A">
        <w:rPr>
          <w:rFonts w:cs="Arial"/>
        </w:rPr>
        <w:t>blèmes de cicatrisation (1</w:t>
      </w:r>
      <w:r w:rsidR="007B6615" w:rsidRPr="002914E1">
        <w:rPr>
          <w:rFonts w:cs="Arial"/>
        </w:rPr>
        <w:t>%).</w:t>
      </w:r>
    </w:p>
    <w:p w:rsidR="008443A0" w:rsidRPr="002914E1" w:rsidRDefault="008443A0" w:rsidP="00E14C19">
      <w:pPr>
        <w:keepNext/>
        <w:keepLines/>
        <w:rPr>
          <w:rFonts w:cs="Arial"/>
          <w:b/>
          <w:sz w:val="16"/>
          <w:szCs w:val="16"/>
        </w:rPr>
      </w:pPr>
    </w:p>
    <w:p w:rsidR="008443A0" w:rsidRPr="002914E1" w:rsidRDefault="008443A0" w:rsidP="00A15496">
      <w:pPr>
        <w:pStyle w:val="Titre7"/>
      </w:pPr>
      <w:bookmarkStart w:id="141" w:name="_Toc490814351"/>
      <w:r w:rsidRPr="002914E1">
        <w:t xml:space="preserve">Tableau </w:t>
      </w:r>
      <w:r w:rsidR="004563DA">
        <w:t>2</w:t>
      </w:r>
      <w:r w:rsidR="00312843" w:rsidRPr="002914E1">
        <w:t>.</w:t>
      </w:r>
      <w:r w:rsidR="000839E7">
        <w:t>19</w:t>
      </w:r>
      <w:r w:rsidRPr="002914E1">
        <w:t> : Répartition des adolescentes selon le genre de problèmes rencontrés à cause l’excision par certaines caractéristiques sociodémographiques</w:t>
      </w:r>
      <w:bookmarkEnd w:id="141"/>
    </w:p>
    <w:p w:rsidR="008443A0" w:rsidRPr="002914E1" w:rsidRDefault="008443A0" w:rsidP="00E14C19">
      <w:pPr>
        <w:keepNext/>
        <w:keepLines/>
        <w:rPr>
          <w:rFonts w:cs="Arial"/>
          <w:b/>
          <w:sz w:val="16"/>
          <w:szCs w:val="16"/>
        </w:rPr>
      </w:pPr>
    </w:p>
    <w:tbl>
      <w:tblPr>
        <w:tblW w:w="0" w:type="auto"/>
        <w:tblInd w:w="-15" w:type="dxa"/>
        <w:tblLayout w:type="fixed"/>
        <w:tblCellMar>
          <w:left w:w="70" w:type="dxa"/>
          <w:right w:w="70" w:type="dxa"/>
        </w:tblCellMar>
        <w:tblLook w:val="04A0" w:firstRow="1" w:lastRow="0" w:firstColumn="1" w:lastColumn="0" w:noHBand="0" w:noVBand="1"/>
      </w:tblPr>
      <w:tblGrid>
        <w:gridCol w:w="2268"/>
        <w:gridCol w:w="680"/>
        <w:gridCol w:w="680"/>
        <w:gridCol w:w="680"/>
        <w:gridCol w:w="680"/>
        <w:gridCol w:w="680"/>
        <w:gridCol w:w="1136"/>
        <w:gridCol w:w="1134"/>
        <w:gridCol w:w="993"/>
      </w:tblGrid>
      <w:tr w:rsidR="008443A0" w:rsidRPr="002914E1" w:rsidTr="00A42892">
        <w:trPr>
          <w:cantSplit/>
          <w:trHeight w:val="169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Caractéristiques</w:t>
            </w:r>
          </w:p>
        </w:tc>
        <w:tc>
          <w:tcPr>
            <w:tcW w:w="6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Saignement excessif</w:t>
            </w:r>
          </w:p>
        </w:tc>
        <w:tc>
          <w:tcPr>
            <w:tcW w:w="6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Difficultés d'uriner</w:t>
            </w:r>
          </w:p>
        </w:tc>
        <w:tc>
          <w:tcPr>
            <w:tcW w:w="6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Difficultés liées aux règles</w:t>
            </w:r>
          </w:p>
        </w:tc>
        <w:tc>
          <w:tcPr>
            <w:tcW w:w="6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Gonflement des organes génitaux</w:t>
            </w:r>
          </w:p>
        </w:tc>
        <w:tc>
          <w:tcPr>
            <w:tcW w:w="6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Infections</w:t>
            </w:r>
          </w:p>
        </w:tc>
        <w:tc>
          <w:tcPr>
            <w:tcW w:w="11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Problèmes de cicatrisation</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Difficultés liées à</w:t>
            </w:r>
            <w:r w:rsidR="00B35D58">
              <w:rPr>
                <w:rFonts w:cs="Arial"/>
                <w:b/>
                <w:bCs/>
                <w:color w:val="000000"/>
                <w:sz w:val="18"/>
                <w:szCs w:val="18"/>
                <w:lang w:eastAsia="fr-FR"/>
              </w:rPr>
              <w:t xml:space="preserve"> </w:t>
            </w:r>
            <w:r w:rsidRPr="002914E1">
              <w:rPr>
                <w:rFonts w:cs="Arial"/>
                <w:b/>
                <w:bCs/>
                <w:color w:val="000000"/>
                <w:sz w:val="18"/>
                <w:szCs w:val="18"/>
                <w:lang w:eastAsia="fr-FR"/>
              </w:rPr>
              <w:t>l'accouchement</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Autre</w:t>
            </w:r>
          </w:p>
        </w:tc>
      </w:tr>
      <w:tr w:rsidR="008443A0" w:rsidRPr="002914E1" w:rsidTr="00A42892">
        <w:tc>
          <w:tcPr>
            <w:tcW w:w="2268" w:type="dxa"/>
            <w:tcBorders>
              <w:top w:val="single" w:sz="4" w:space="0" w:color="auto"/>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b/>
                <w:bCs/>
                <w:color w:val="000000"/>
                <w:sz w:val="18"/>
                <w:szCs w:val="18"/>
                <w:lang w:eastAsia="fr-FR"/>
              </w:rPr>
            </w:pPr>
            <w:r w:rsidRPr="002914E1">
              <w:rPr>
                <w:rFonts w:cs="Arial"/>
                <w:b/>
                <w:bCs/>
                <w:color w:val="000000"/>
                <w:sz w:val="18"/>
                <w:szCs w:val="18"/>
                <w:lang w:eastAsia="fr-FR"/>
              </w:rPr>
              <w:t>Région Administrative</w:t>
            </w:r>
          </w:p>
        </w:tc>
        <w:tc>
          <w:tcPr>
            <w:tcW w:w="680" w:type="dxa"/>
            <w:tcBorders>
              <w:top w:val="single" w:sz="4" w:space="0" w:color="auto"/>
              <w:left w:val="nil"/>
              <w:bottom w:val="nil"/>
              <w:right w:val="single" w:sz="4" w:space="0" w:color="000000"/>
            </w:tcBorders>
            <w:shd w:val="clear" w:color="auto" w:fill="auto"/>
            <w:noWrap/>
            <w:vAlign w:val="center"/>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 </w:t>
            </w:r>
          </w:p>
        </w:tc>
        <w:tc>
          <w:tcPr>
            <w:tcW w:w="680" w:type="dxa"/>
            <w:tcBorders>
              <w:top w:val="single" w:sz="4" w:space="0" w:color="auto"/>
              <w:left w:val="nil"/>
              <w:bottom w:val="nil"/>
              <w:right w:val="single" w:sz="4" w:space="0" w:color="000000"/>
            </w:tcBorders>
            <w:shd w:val="clear" w:color="auto" w:fill="auto"/>
            <w:noWrap/>
            <w:vAlign w:val="center"/>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 </w:t>
            </w:r>
          </w:p>
        </w:tc>
        <w:tc>
          <w:tcPr>
            <w:tcW w:w="680" w:type="dxa"/>
            <w:tcBorders>
              <w:top w:val="single" w:sz="4" w:space="0" w:color="auto"/>
              <w:left w:val="nil"/>
              <w:bottom w:val="nil"/>
              <w:right w:val="single" w:sz="4" w:space="0" w:color="000000"/>
            </w:tcBorders>
            <w:shd w:val="clear" w:color="auto" w:fill="auto"/>
            <w:noWrap/>
            <w:vAlign w:val="center"/>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 </w:t>
            </w:r>
          </w:p>
        </w:tc>
        <w:tc>
          <w:tcPr>
            <w:tcW w:w="680" w:type="dxa"/>
            <w:tcBorders>
              <w:top w:val="single" w:sz="4" w:space="0" w:color="auto"/>
              <w:left w:val="nil"/>
              <w:bottom w:val="nil"/>
              <w:right w:val="single" w:sz="4" w:space="0" w:color="000000"/>
            </w:tcBorders>
            <w:shd w:val="clear" w:color="auto" w:fill="auto"/>
            <w:noWrap/>
            <w:vAlign w:val="center"/>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 </w:t>
            </w:r>
          </w:p>
        </w:tc>
        <w:tc>
          <w:tcPr>
            <w:tcW w:w="680" w:type="dxa"/>
            <w:tcBorders>
              <w:top w:val="single" w:sz="4" w:space="0" w:color="auto"/>
              <w:left w:val="nil"/>
              <w:bottom w:val="nil"/>
              <w:right w:val="single" w:sz="4" w:space="0" w:color="000000"/>
            </w:tcBorders>
            <w:shd w:val="clear" w:color="auto" w:fill="auto"/>
            <w:noWrap/>
            <w:vAlign w:val="center"/>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 </w:t>
            </w:r>
          </w:p>
        </w:tc>
        <w:tc>
          <w:tcPr>
            <w:tcW w:w="1136" w:type="dxa"/>
            <w:tcBorders>
              <w:top w:val="single" w:sz="4" w:space="0" w:color="auto"/>
              <w:left w:val="nil"/>
              <w:bottom w:val="nil"/>
              <w:right w:val="single" w:sz="4" w:space="0" w:color="000000"/>
            </w:tcBorders>
            <w:shd w:val="clear" w:color="auto" w:fill="auto"/>
            <w:noWrap/>
            <w:vAlign w:val="center"/>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 </w:t>
            </w:r>
          </w:p>
        </w:tc>
        <w:tc>
          <w:tcPr>
            <w:tcW w:w="1134" w:type="dxa"/>
            <w:tcBorders>
              <w:top w:val="single" w:sz="4" w:space="0" w:color="auto"/>
              <w:left w:val="nil"/>
              <w:bottom w:val="nil"/>
              <w:right w:val="single" w:sz="4" w:space="0" w:color="000000"/>
            </w:tcBorders>
            <w:shd w:val="clear" w:color="auto" w:fill="auto"/>
            <w:noWrap/>
            <w:vAlign w:val="center"/>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 </w:t>
            </w:r>
          </w:p>
        </w:tc>
        <w:tc>
          <w:tcPr>
            <w:tcW w:w="993" w:type="dxa"/>
            <w:tcBorders>
              <w:top w:val="single" w:sz="4" w:space="0" w:color="auto"/>
              <w:left w:val="nil"/>
              <w:bottom w:val="nil"/>
              <w:right w:val="single" w:sz="4" w:space="0" w:color="000000"/>
            </w:tcBorders>
            <w:shd w:val="clear" w:color="auto" w:fill="auto"/>
            <w:noWrap/>
            <w:vAlign w:val="center"/>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 </w:t>
            </w:r>
          </w:p>
        </w:tc>
      </w:tr>
      <w:tr w:rsidR="008443A0" w:rsidRPr="002914E1" w:rsidTr="00397B3C">
        <w:tc>
          <w:tcPr>
            <w:tcW w:w="226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Faranah</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0,9</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0,9</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0,3</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1136"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0,6</w:t>
            </w:r>
          </w:p>
        </w:tc>
        <w:tc>
          <w:tcPr>
            <w:tcW w:w="1134"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993"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r>
      <w:tr w:rsidR="008443A0" w:rsidRPr="002914E1" w:rsidTr="00397B3C">
        <w:tc>
          <w:tcPr>
            <w:tcW w:w="226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Kindia</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0,5</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0,3</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0,2</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1136"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0,3</w:t>
            </w:r>
          </w:p>
        </w:tc>
        <w:tc>
          <w:tcPr>
            <w:tcW w:w="1134"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993"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0,5</w:t>
            </w:r>
          </w:p>
        </w:tc>
      </w:tr>
      <w:tr w:rsidR="008443A0" w:rsidRPr="002914E1" w:rsidTr="00397B3C">
        <w:tc>
          <w:tcPr>
            <w:tcW w:w="226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Labé</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3,2</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5,0</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0,8</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0,3</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0,3</w:t>
            </w:r>
          </w:p>
        </w:tc>
        <w:tc>
          <w:tcPr>
            <w:tcW w:w="1136"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0,3</w:t>
            </w:r>
          </w:p>
        </w:tc>
        <w:tc>
          <w:tcPr>
            <w:tcW w:w="1134"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993"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1,1</w:t>
            </w:r>
          </w:p>
        </w:tc>
      </w:tr>
      <w:tr w:rsidR="008443A0" w:rsidRPr="002914E1" w:rsidTr="00397B3C">
        <w:tc>
          <w:tcPr>
            <w:tcW w:w="2268"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Mamou</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2,3</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1,7</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1,4</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0,9</w:t>
            </w:r>
          </w:p>
        </w:tc>
        <w:tc>
          <w:tcPr>
            <w:tcW w:w="1136"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0,9</w:t>
            </w:r>
          </w:p>
        </w:tc>
        <w:tc>
          <w:tcPr>
            <w:tcW w:w="1134"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0,3</w:t>
            </w:r>
          </w:p>
        </w:tc>
        <w:tc>
          <w:tcPr>
            <w:tcW w:w="993"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0,6</w:t>
            </w:r>
          </w:p>
        </w:tc>
      </w:tr>
      <w:tr w:rsidR="008443A0" w:rsidRPr="002914E1" w:rsidTr="00397B3C">
        <w:tc>
          <w:tcPr>
            <w:tcW w:w="226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b/>
                <w:bCs/>
                <w:color w:val="000000"/>
                <w:sz w:val="18"/>
                <w:szCs w:val="18"/>
                <w:lang w:eastAsia="fr-FR"/>
              </w:rPr>
            </w:pPr>
            <w:r w:rsidRPr="002914E1">
              <w:rPr>
                <w:rFonts w:cs="Arial"/>
                <w:b/>
                <w:bCs/>
                <w:color w:val="000000"/>
                <w:sz w:val="18"/>
                <w:szCs w:val="18"/>
                <w:lang w:eastAsia="fr-FR"/>
              </w:rPr>
              <w:t>Milieu de résidence</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1,4</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1,8</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0,7</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0,2</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0,2</w:t>
            </w:r>
          </w:p>
        </w:tc>
        <w:tc>
          <w:tcPr>
            <w:tcW w:w="1136"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0,5</w:t>
            </w:r>
          </w:p>
        </w:tc>
        <w:tc>
          <w:tcPr>
            <w:tcW w:w="1134"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0,1</w:t>
            </w:r>
          </w:p>
        </w:tc>
        <w:tc>
          <w:tcPr>
            <w:tcW w:w="993"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0,5</w:t>
            </w:r>
          </w:p>
        </w:tc>
      </w:tr>
      <w:tr w:rsidR="008443A0" w:rsidRPr="002914E1" w:rsidTr="00397B3C">
        <w:tc>
          <w:tcPr>
            <w:tcW w:w="2268"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Urbain</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0,7</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0,7</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0,5</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68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0,5</w:t>
            </w:r>
          </w:p>
        </w:tc>
        <w:tc>
          <w:tcPr>
            <w:tcW w:w="1136"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1,0</w:t>
            </w:r>
          </w:p>
        </w:tc>
        <w:tc>
          <w:tcPr>
            <w:tcW w:w="1134"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0,2</w:t>
            </w:r>
          </w:p>
        </w:tc>
        <w:tc>
          <w:tcPr>
            <w:tcW w:w="993"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0,5</w:t>
            </w:r>
          </w:p>
        </w:tc>
      </w:tr>
      <w:tr w:rsidR="008443A0" w:rsidRPr="002914E1" w:rsidTr="00397B3C">
        <w:tc>
          <w:tcPr>
            <w:tcW w:w="2268"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Rural</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1,6</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2,2</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0,7</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0,2</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0,2</w:t>
            </w:r>
          </w:p>
        </w:tc>
        <w:tc>
          <w:tcPr>
            <w:tcW w:w="1136"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0,3</w:t>
            </w:r>
          </w:p>
        </w:tc>
        <w:tc>
          <w:tcPr>
            <w:tcW w:w="1134"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0,0</w:t>
            </w:r>
          </w:p>
        </w:tc>
        <w:tc>
          <w:tcPr>
            <w:tcW w:w="993"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0,6</w:t>
            </w:r>
          </w:p>
        </w:tc>
      </w:tr>
      <w:tr w:rsidR="008443A0" w:rsidRPr="002914E1" w:rsidTr="00397B3C">
        <w:tc>
          <w:tcPr>
            <w:tcW w:w="2268"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Total</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1,4</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1,8</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0,7</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0,2</w:t>
            </w:r>
          </w:p>
        </w:tc>
        <w:tc>
          <w:tcPr>
            <w:tcW w:w="68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0,2</w:t>
            </w:r>
          </w:p>
        </w:tc>
        <w:tc>
          <w:tcPr>
            <w:tcW w:w="1136"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0,5</w:t>
            </w:r>
          </w:p>
        </w:tc>
        <w:tc>
          <w:tcPr>
            <w:tcW w:w="1134"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0,1</w:t>
            </w:r>
          </w:p>
        </w:tc>
        <w:tc>
          <w:tcPr>
            <w:tcW w:w="993"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0,5</w:t>
            </w:r>
          </w:p>
        </w:tc>
      </w:tr>
    </w:tbl>
    <w:p w:rsidR="008443A0" w:rsidRPr="002914E1" w:rsidRDefault="008443A0" w:rsidP="00E14C19">
      <w:pPr>
        <w:keepNext/>
        <w:keepLines/>
        <w:rPr>
          <w:rFonts w:cs="Arial"/>
          <w:b/>
          <w:sz w:val="16"/>
          <w:szCs w:val="16"/>
        </w:rPr>
      </w:pPr>
    </w:p>
    <w:p w:rsidR="008443A0" w:rsidRPr="002914E1" w:rsidRDefault="008443A0" w:rsidP="00E14C19">
      <w:pPr>
        <w:keepNext/>
        <w:keepLines/>
        <w:rPr>
          <w:rFonts w:cs="Arial"/>
        </w:rPr>
      </w:pPr>
      <w:r w:rsidRPr="002914E1">
        <w:rPr>
          <w:rFonts w:cs="Arial"/>
        </w:rPr>
        <w:t xml:space="preserve">Il a été demandé aux filles à quel âge elles ont été excisées. La moyenne d’âge à l’excision des filles est relativement précoce 7,7±2.58. La moyenne d’âge à l’excision des filles est significativement plus basse dans la région de Labé </w:t>
      </w:r>
      <w:r w:rsidR="00281549">
        <w:rPr>
          <w:rFonts w:cs="Arial"/>
        </w:rPr>
        <w:t>(</w:t>
      </w:r>
      <w:r w:rsidRPr="002914E1">
        <w:rPr>
          <w:rFonts w:cs="Arial"/>
        </w:rPr>
        <w:t>6</w:t>
      </w:r>
      <w:r w:rsidR="00231FB7" w:rsidRPr="002914E1">
        <w:rPr>
          <w:rFonts w:cs="Arial"/>
        </w:rPr>
        <w:t>.32- 6.88</w:t>
      </w:r>
      <w:r w:rsidR="00281549">
        <w:rPr>
          <w:rFonts w:cs="Arial"/>
        </w:rPr>
        <w:t>)</w:t>
      </w:r>
      <w:r w:rsidRPr="002914E1">
        <w:rPr>
          <w:rFonts w:cs="Arial"/>
        </w:rPr>
        <w:t xml:space="preserve"> que Mamou </w:t>
      </w:r>
      <w:r w:rsidR="00281549">
        <w:rPr>
          <w:rFonts w:cs="Arial"/>
        </w:rPr>
        <w:t>(</w:t>
      </w:r>
      <w:r w:rsidRPr="002914E1">
        <w:rPr>
          <w:rFonts w:cs="Arial"/>
        </w:rPr>
        <w:t>7.</w:t>
      </w:r>
      <w:r w:rsidR="00231FB7" w:rsidRPr="002914E1">
        <w:rPr>
          <w:rFonts w:cs="Arial"/>
        </w:rPr>
        <w:t>20 - 8.20</w:t>
      </w:r>
      <w:r w:rsidR="00281549">
        <w:rPr>
          <w:rFonts w:cs="Arial"/>
        </w:rPr>
        <w:t>)</w:t>
      </w:r>
      <w:r w:rsidRPr="002914E1">
        <w:rPr>
          <w:rFonts w:cs="Arial"/>
        </w:rPr>
        <w:t xml:space="preserve">, Kindia </w:t>
      </w:r>
      <w:r w:rsidR="00281549">
        <w:rPr>
          <w:rFonts w:cs="Arial"/>
        </w:rPr>
        <w:t>(</w:t>
      </w:r>
      <w:r w:rsidRPr="002914E1">
        <w:rPr>
          <w:rFonts w:cs="Arial"/>
        </w:rPr>
        <w:t>7</w:t>
      </w:r>
      <w:r w:rsidR="00231FB7" w:rsidRPr="002914E1">
        <w:rPr>
          <w:rFonts w:cs="Arial"/>
        </w:rPr>
        <w:t>.60 - 8.20</w:t>
      </w:r>
      <w:r w:rsidR="00281549">
        <w:rPr>
          <w:rFonts w:cs="Arial"/>
        </w:rPr>
        <w:t>)</w:t>
      </w:r>
      <w:r w:rsidRPr="002914E1">
        <w:rPr>
          <w:rFonts w:cs="Arial"/>
        </w:rPr>
        <w:t xml:space="preserve"> et Faranah </w:t>
      </w:r>
      <w:r w:rsidR="00281549">
        <w:rPr>
          <w:rFonts w:cs="Arial"/>
        </w:rPr>
        <w:t>(</w:t>
      </w:r>
      <w:r w:rsidR="0060778D" w:rsidRPr="002914E1">
        <w:rPr>
          <w:rFonts w:cs="Arial"/>
        </w:rPr>
        <w:t>8.65 – 9.55</w:t>
      </w:r>
      <w:r w:rsidR="00281549">
        <w:rPr>
          <w:rFonts w:cs="Arial"/>
        </w:rPr>
        <w:t>)</w:t>
      </w:r>
      <w:r w:rsidRPr="002914E1">
        <w:rPr>
          <w:rFonts w:cs="Arial"/>
        </w:rPr>
        <w:t xml:space="preserve">. Selon le milieu de résidence, on constate que l’âge moyen à l’excision et de 7,6±2.59 ans en milieu rural contre 8,1±2.54 ans en milieu urbain. </w:t>
      </w:r>
    </w:p>
    <w:p w:rsidR="008443A0" w:rsidRPr="002914E1" w:rsidRDefault="008443A0" w:rsidP="00A15496">
      <w:pPr>
        <w:pStyle w:val="Titre7"/>
      </w:pPr>
    </w:p>
    <w:p w:rsidR="008443A0" w:rsidRPr="002914E1" w:rsidRDefault="008443A0" w:rsidP="00A15496">
      <w:pPr>
        <w:pStyle w:val="Titre7"/>
      </w:pPr>
      <w:bookmarkStart w:id="142" w:name="_Toc490814352"/>
      <w:r w:rsidRPr="002914E1">
        <w:t xml:space="preserve">Tableau </w:t>
      </w:r>
      <w:r w:rsidR="004563DA">
        <w:t>2</w:t>
      </w:r>
      <w:r w:rsidR="00720A23" w:rsidRPr="002914E1">
        <w:t>.</w:t>
      </w:r>
      <w:r w:rsidR="000839E7">
        <w:t>20</w:t>
      </w:r>
      <w:r w:rsidRPr="002914E1">
        <w:t> : Moyenne d’âge à l’excision des</w:t>
      </w:r>
      <w:r w:rsidR="00B35D58">
        <w:t xml:space="preserve"> </w:t>
      </w:r>
      <w:r w:rsidRPr="002914E1">
        <w:t>adolescentes qui affirment avoir subi</w:t>
      </w:r>
      <w:r w:rsidR="00B35D58">
        <w:t xml:space="preserve"> </w:t>
      </w:r>
      <w:r w:rsidRPr="002914E1">
        <w:t>la</w:t>
      </w:r>
      <w:r w:rsidR="00B35D58">
        <w:t xml:space="preserve"> </w:t>
      </w:r>
      <w:r w:rsidRPr="002914E1">
        <w:t>pratique de l’excision selon la région et le milieu de résidence</w:t>
      </w:r>
      <w:bookmarkEnd w:id="142"/>
    </w:p>
    <w:p w:rsidR="008443A0" w:rsidRPr="002914E1" w:rsidRDefault="008443A0" w:rsidP="00E14C19">
      <w:pPr>
        <w:keepNext/>
        <w:keepLines/>
        <w:rPr>
          <w:rFonts w:cs="Arial"/>
        </w:rPr>
      </w:pPr>
    </w:p>
    <w:tbl>
      <w:tblPr>
        <w:tblW w:w="9169" w:type="dxa"/>
        <w:tblInd w:w="-5" w:type="dxa"/>
        <w:tblLayout w:type="fixed"/>
        <w:tblCellMar>
          <w:left w:w="70" w:type="dxa"/>
          <w:right w:w="70" w:type="dxa"/>
        </w:tblCellMar>
        <w:tblLook w:val="04A0" w:firstRow="1" w:lastRow="0" w:firstColumn="1" w:lastColumn="0" w:noHBand="0" w:noVBand="1"/>
      </w:tblPr>
      <w:tblGrid>
        <w:gridCol w:w="2480"/>
        <w:gridCol w:w="1229"/>
        <w:gridCol w:w="1200"/>
        <w:gridCol w:w="1200"/>
        <w:gridCol w:w="1200"/>
        <w:gridCol w:w="1860"/>
      </w:tblGrid>
      <w:tr w:rsidR="008443A0" w:rsidRPr="002914E1" w:rsidTr="00397B3C">
        <w:tc>
          <w:tcPr>
            <w:tcW w:w="2480" w:type="dxa"/>
            <w:tcBorders>
              <w:top w:val="single" w:sz="4" w:space="0" w:color="auto"/>
              <w:left w:val="single" w:sz="4" w:space="0" w:color="auto"/>
              <w:bottom w:val="nil"/>
              <w:right w:val="single" w:sz="4" w:space="0" w:color="auto"/>
            </w:tcBorders>
            <w:shd w:val="clear" w:color="auto" w:fill="auto"/>
            <w:noWrap/>
            <w:vAlign w:val="center"/>
            <w:hideMark/>
          </w:tcPr>
          <w:p w:rsidR="008443A0" w:rsidRPr="002914E1" w:rsidRDefault="008443A0" w:rsidP="00E14C19">
            <w:pPr>
              <w:keepNext/>
              <w:keepLines/>
              <w:rPr>
                <w:rFonts w:cs="Arial"/>
                <w:b/>
                <w:bCs/>
                <w:color w:val="000000"/>
                <w:sz w:val="18"/>
                <w:szCs w:val="18"/>
                <w:lang w:eastAsia="fr-FR"/>
              </w:rPr>
            </w:pPr>
            <w:r w:rsidRPr="002914E1">
              <w:rPr>
                <w:rFonts w:cs="Arial"/>
                <w:b/>
                <w:bCs/>
                <w:color w:val="000000"/>
                <w:sz w:val="18"/>
                <w:szCs w:val="18"/>
                <w:lang w:eastAsia="fr-FR"/>
              </w:rPr>
              <w:t> Caractéristiques</w:t>
            </w:r>
          </w:p>
        </w:tc>
        <w:tc>
          <w:tcPr>
            <w:tcW w:w="1229" w:type="dxa"/>
            <w:tcBorders>
              <w:top w:val="single" w:sz="4" w:space="0" w:color="auto"/>
              <w:left w:val="nil"/>
              <w:bottom w:val="nil"/>
              <w:right w:val="single" w:sz="4" w:space="0" w:color="auto"/>
            </w:tcBorders>
            <w:shd w:val="clear" w:color="auto" w:fill="auto"/>
            <w:vAlign w:val="center"/>
            <w:hideMark/>
          </w:tcPr>
          <w:p w:rsidR="008443A0" w:rsidRPr="002914E1" w:rsidRDefault="008443A0" w:rsidP="00E14C19">
            <w:pPr>
              <w:keepNext/>
              <w:keepLines/>
              <w:rPr>
                <w:rFonts w:cs="Arial"/>
                <w:b/>
                <w:bCs/>
                <w:color w:val="000000"/>
                <w:sz w:val="18"/>
                <w:szCs w:val="18"/>
                <w:lang w:eastAsia="fr-FR"/>
              </w:rPr>
            </w:pPr>
            <w:r w:rsidRPr="002914E1">
              <w:rPr>
                <w:rFonts w:cs="Arial"/>
                <w:b/>
                <w:color w:val="000000"/>
                <w:sz w:val="18"/>
                <w:szCs w:val="18"/>
                <w:lang w:eastAsia="fr-FR"/>
              </w:rPr>
              <w:t>Effectif de la Population interrogée </w:t>
            </w:r>
          </w:p>
        </w:tc>
        <w:tc>
          <w:tcPr>
            <w:tcW w:w="1200" w:type="dxa"/>
            <w:tcBorders>
              <w:top w:val="single" w:sz="4" w:space="0" w:color="auto"/>
              <w:left w:val="nil"/>
              <w:bottom w:val="nil"/>
              <w:right w:val="single" w:sz="4" w:space="0" w:color="auto"/>
            </w:tcBorders>
            <w:shd w:val="clear" w:color="auto" w:fill="auto"/>
            <w:vAlign w:val="center"/>
            <w:hideMark/>
          </w:tcPr>
          <w:p w:rsidR="008443A0" w:rsidRPr="002914E1" w:rsidRDefault="008443A0" w:rsidP="00E14C19">
            <w:pPr>
              <w:keepNext/>
              <w:keepLines/>
              <w:rPr>
                <w:rFonts w:cs="Arial"/>
                <w:b/>
                <w:bCs/>
                <w:color w:val="000000"/>
                <w:sz w:val="18"/>
                <w:szCs w:val="18"/>
                <w:lang w:eastAsia="fr-FR"/>
              </w:rPr>
            </w:pPr>
            <w:r w:rsidRPr="002914E1">
              <w:rPr>
                <w:rFonts w:cs="Arial"/>
                <w:b/>
                <w:bCs/>
                <w:color w:val="000000"/>
                <w:sz w:val="18"/>
                <w:szCs w:val="18"/>
                <w:lang w:eastAsia="fr-FR"/>
              </w:rPr>
              <w:t>Effectif par âge</w:t>
            </w:r>
          </w:p>
        </w:tc>
        <w:tc>
          <w:tcPr>
            <w:tcW w:w="1200" w:type="dxa"/>
            <w:tcBorders>
              <w:top w:val="single" w:sz="4" w:space="0" w:color="auto"/>
              <w:left w:val="nil"/>
              <w:bottom w:val="nil"/>
              <w:right w:val="single" w:sz="4" w:space="0" w:color="auto"/>
            </w:tcBorders>
            <w:shd w:val="clear" w:color="auto" w:fill="auto"/>
            <w:vAlign w:val="center"/>
            <w:hideMark/>
          </w:tcPr>
          <w:p w:rsidR="008443A0" w:rsidRPr="002914E1" w:rsidRDefault="008443A0" w:rsidP="00E14C19">
            <w:pPr>
              <w:keepNext/>
              <w:keepLines/>
              <w:rPr>
                <w:rFonts w:cs="Arial"/>
                <w:b/>
                <w:bCs/>
                <w:color w:val="000000"/>
                <w:sz w:val="18"/>
                <w:szCs w:val="18"/>
                <w:lang w:eastAsia="fr-FR"/>
              </w:rPr>
            </w:pPr>
            <w:r w:rsidRPr="002914E1">
              <w:rPr>
                <w:rFonts w:cs="Arial"/>
                <w:b/>
                <w:bCs/>
                <w:color w:val="000000"/>
                <w:sz w:val="18"/>
                <w:szCs w:val="18"/>
                <w:lang w:eastAsia="fr-FR"/>
              </w:rPr>
              <w:t>Moyenne d’âge à l’excision</w:t>
            </w:r>
          </w:p>
        </w:tc>
        <w:tc>
          <w:tcPr>
            <w:tcW w:w="1200" w:type="dxa"/>
            <w:tcBorders>
              <w:top w:val="single" w:sz="4" w:space="0" w:color="auto"/>
              <w:left w:val="nil"/>
              <w:bottom w:val="nil"/>
              <w:right w:val="single" w:sz="4" w:space="0" w:color="auto"/>
            </w:tcBorders>
            <w:shd w:val="clear" w:color="auto" w:fill="auto"/>
            <w:noWrap/>
            <w:vAlign w:val="center"/>
            <w:hideMark/>
          </w:tcPr>
          <w:p w:rsidR="008443A0" w:rsidRPr="002914E1" w:rsidRDefault="008443A0" w:rsidP="00E14C19">
            <w:pPr>
              <w:keepNext/>
              <w:keepLines/>
              <w:rPr>
                <w:rFonts w:cs="Arial"/>
                <w:b/>
                <w:bCs/>
                <w:color w:val="000000"/>
                <w:sz w:val="18"/>
                <w:szCs w:val="18"/>
                <w:lang w:eastAsia="fr-FR"/>
              </w:rPr>
            </w:pPr>
            <w:r w:rsidRPr="002914E1">
              <w:rPr>
                <w:rFonts w:cs="Arial"/>
                <w:b/>
                <w:bCs/>
                <w:color w:val="000000"/>
                <w:sz w:val="18"/>
                <w:szCs w:val="18"/>
                <w:lang w:eastAsia="fr-FR"/>
              </w:rPr>
              <w:t>Ecart type</w:t>
            </w:r>
          </w:p>
        </w:tc>
        <w:tc>
          <w:tcPr>
            <w:tcW w:w="1860" w:type="dxa"/>
            <w:tcBorders>
              <w:top w:val="single" w:sz="4" w:space="0" w:color="auto"/>
              <w:left w:val="nil"/>
              <w:bottom w:val="nil"/>
              <w:right w:val="single" w:sz="4" w:space="0" w:color="auto"/>
            </w:tcBorders>
            <w:shd w:val="clear" w:color="auto" w:fill="auto"/>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Intervalle de confiance à 95 % de la moyenne d'âge à l'excision</w:t>
            </w:r>
          </w:p>
        </w:tc>
      </w:tr>
      <w:tr w:rsidR="008443A0" w:rsidRPr="002914E1" w:rsidTr="00397B3C">
        <w:tc>
          <w:tcPr>
            <w:tcW w:w="2480" w:type="dxa"/>
            <w:tcBorders>
              <w:top w:val="single" w:sz="4" w:space="0" w:color="000000"/>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18"/>
                <w:szCs w:val="18"/>
                <w:lang w:eastAsia="fr-FR"/>
              </w:rPr>
            </w:pPr>
            <w:r w:rsidRPr="002914E1">
              <w:rPr>
                <w:rFonts w:cs="Arial"/>
                <w:b/>
                <w:bCs/>
                <w:color w:val="000000"/>
                <w:sz w:val="18"/>
                <w:szCs w:val="18"/>
                <w:lang w:eastAsia="fr-FR"/>
              </w:rPr>
              <w:t>Région Administrative </w:t>
            </w:r>
          </w:p>
        </w:tc>
        <w:tc>
          <w:tcPr>
            <w:tcW w:w="1229" w:type="dxa"/>
            <w:tcBorders>
              <w:top w:val="single" w:sz="4" w:space="0" w:color="000000"/>
              <w:left w:val="nil"/>
              <w:bottom w:val="nil"/>
              <w:right w:val="single" w:sz="4" w:space="0" w:color="000000"/>
            </w:tcBorders>
            <w:shd w:val="clear" w:color="auto" w:fill="auto"/>
            <w:noWrap/>
            <w:vAlign w:val="bottom"/>
            <w:hideMark/>
          </w:tcPr>
          <w:p w:rsidR="008443A0" w:rsidRPr="002914E1" w:rsidRDefault="008443A0"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1200" w:type="dxa"/>
            <w:tcBorders>
              <w:top w:val="single" w:sz="4" w:space="0" w:color="000000"/>
              <w:left w:val="nil"/>
              <w:bottom w:val="nil"/>
              <w:right w:val="single" w:sz="4" w:space="0" w:color="000000"/>
            </w:tcBorders>
            <w:shd w:val="clear" w:color="auto" w:fill="auto"/>
            <w:noWrap/>
            <w:vAlign w:val="bottom"/>
            <w:hideMark/>
          </w:tcPr>
          <w:p w:rsidR="008443A0" w:rsidRPr="002914E1" w:rsidRDefault="008443A0"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1200" w:type="dxa"/>
            <w:tcBorders>
              <w:top w:val="single" w:sz="4" w:space="0" w:color="000000"/>
              <w:left w:val="nil"/>
              <w:bottom w:val="nil"/>
              <w:right w:val="single" w:sz="4" w:space="0" w:color="000000"/>
            </w:tcBorders>
            <w:shd w:val="clear" w:color="auto" w:fill="auto"/>
            <w:noWrap/>
            <w:vAlign w:val="bottom"/>
            <w:hideMark/>
          </w:tcPr>
          <w:p w:rsidR="008443A0" w:rsidRPr="002914E1" w:rsidRDefault="008443A0"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1200" w:type="dxa"/>
            <w:tcBorders>
              <w:top w:val="single" w:sz="4" w:space="0" w:color="000000"/>
              <w:left w:val="nil"/>
              <w:bottom w:val="nil"/>
              <w:right w:val="single" w:sz="4" w:space="0" w:color="000000"/>
            </w:tcBorders>
            <w:shd w:val="clear" w:color="auto" w:fill="auto"/>
            <w:noWrap/>
            <w:vAlign w:val="bottom"/>
            <w:hideMark/>
          </w:tcPr>
          <w:p w:rsidR="008443A0" w:rsidRPr="002914E1" w:rsidRDefault="008443A0"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1860" w:type="dxa"/>
            <w:tcBorders>
              <w:top w:val="single" w:sz="4" w:space="0" w:color="000000"/>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p>
        </w:tc>
      </w:tr>
      <w:tr w:rsidR="008443A0" w:rsidRPr="002914E1" w:rsidTr="00397B3C">
        <w:tc>
          <w:tcPr>
            <w:tcW w:w="2480"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Faranah</w:t>
            </w:r>
          </w:p>
        </w:tc>
        <w:tc>
          <w:tcPr>
            <w:tcW w:w="1229"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132</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1206</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9,1</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2,6523</w:t>
            </w:r>
          </w:p>
        </w:tc>
        <w:tc>
          <w:tcPr>
            <w:tcW w:w="186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8.65-9.55</w:t>
            </w:r>
          </w:p>
        </w:tc>
      </w:tr>
      <w:tr w:rsidR="008443A0" w:rsidRPr="002914E1" w:rsidTr="00397B3C">
        <w:tc>
          <w:tcPr>
            <w:tcW w:w="2480"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Kindia</w:t>
            </w:r>
          </w:p>
        </w:tc>
        <w:tc>
          <w:tcPr>
            <w:tcW w:w="1229"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294</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2331</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7,9</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2,6058</w:t>
            </w:r>
          </w:p>
        </w:tc>
        <w:tc>
          <w:tcPr>
            <w:tcW w:w="186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7.60-8.20</w:t>
            </w:r>
          </w:p>
        </w:tc>
      </w:tr>
      <w:tr w:rsidR="008443A0" w:rsidRPr="002914E1" w:rsidTr="00397B3C">
        <w:tc>
          <w:tcPr>
            <w:tcW w:w="2480"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Labé</w:t>
            </w:r>
          </w:p>
        </w:tc>
        <w:tc>
          <w:tcPr>
            <w:tcW w:w="1229"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213</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1398</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6,6</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2,0814</w:t>
            </w:r>
          </w:p>
        </w:tc>
        <w:tc>
          <w:tcPr>
            <w:tcW w:w="186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6.32-6.88</w:t>
            </w:r>
          </w:p>
        </w:tc>
      </w:tr>
      <w:tr w:rsidR="008443A0" w:rsidRPr="002914E1" w:rsidTr="00397B3C">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Mamou</w:t>
            </w:r>
          </w:p>
        </w:tc>
        <w:tc>
          <w:tcPr>
            <w:tcW w:w="1229"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80</w:t>
            </w:r>
          </w:p>
        </w:tc>
        <w:tc>
          <w:tcPr>
            <w:tcW w:w="120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612</w:t>
            </w:r>
          </w:p>
        </w:tc>
        <w:tc>
          <w:tcPr>
            <w:tcW w:w="120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7,7</w:t>
            </w:r>
          </w:p>
        </w:tc>
        <w:tc>
          <w:tcPr>
            <w:tcW w:w="120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2,2620</w:t>
            </w:r>
          </w:p>
        </w:tc>
        <w:tc>
          <w:tcPr>
            <w:tcW w:w="186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7.20-8.20</w:t>
            </w:r>
          </w:p>
        </w:tc>
      </w:tr>
      <w:tr w:rsidR="008443A0" w:rsidRPr="002914E1" w:rsidTr="00397B3C">
        <w:tc>
          <w:tcPr>
            <w:tcW w:w="2480"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jc w:val="left"/>
              <w:rPr>
                <w:rFonts w:cs="Arial"/>
                <w:b/>
                <w:bCs/>
                <w:color w:val="000000"/>
                <w:sz w:val="18"/>
                <w:szCs w:val="18"/>
                <w:lang w:eastAsia="fr-FR"/>
              </w:rPr>
            </w:pPr>
            <w:r w:rsidRPr="002914E1">
              <w:rPr>
                <w:rFonts w:cs="Arial"/>
                <w:b/>
                <w:bCs/>
                <w:color w:val="000000"/>
                <w:sz w:val="18"/>
                <w:szCs w:val="18"/>
                <w:lang w:eastAsia="fr-FR"/>
              </w:rPr>
              <w:t>Milieu de résidence</w:t>
            </w:r>
          </w:p>
        </w:tc>
        <w:tc>
          <w:tcPr>
            <w:tcW w:w="1229"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186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p>
        </w:tc>
      </w:tr>
      <w:tr w:rsidR="008443A0" w:rsidRPr="002914E1" w:rsidTr="00397B3C">
        <w:tc>
          <w:tcPr>
            <w:tcW w:w="2480" w:type="dxa"/>
            <w:tcBorders>
              <w:top w:val="nil"/>
              <w:left w:val="single" w:sz="4" w:space="0" w:color="000000"/>
              <w:bottom w:val="nil"/>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Urbain</w:t>
            </w:r>
          </w:p>
        </w:tc>
        <w:tc>
          <w:tcPr>
            <w:tcW w:w="1229"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150</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1218</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8,1</w:t>
            </w:r>
          </w:p>
        </w:tc>
        <w:tc>
          <w:tcPr>
            <w:tcW w:w="120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2,5434</w:t>
            </w:r>
          </w:p>
        </w:tc>
        <w:tc>
          <w:tcPr>
            <w:tcW w:w="1860" w:type="dxa"/>
            <w:tcBorders>
              <w:top w:val="nil"/>
              <w:left w:val="nil"/>
              <w:bottom w:val="nil"/>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7.69-8.51</w:t>
            </w:r>
          </w:p>
        </w:tc>
      </w:tr>
      <w:tr w:rsidR="008443A0" w:rsidRPr="002914E1" w:rsidTr="00397B3C">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8443A0" w:rsidRPr="002914E1" w:rsidRDefault="008443A0" w:rsidP="00E14C19">
            <w:pPr>
              <w:keepNext/>
              <w:keepLines/>
              <w:rPr>
                <w:rFonts w:cs="Arial"/>
                <w:color w:val="000000"/>
                <w:sz w:val="18"/>
                <w:szCs w:val="18"/>
                <w:lang w:eastAsia="fr-FR"/>
              </w:rPr>
            </w:pPr>
            <w:r w:rsidRPr="002914E1">
              <w:rPr>
                <w:rFonts w:cs="Arial"/>
                <w:color w:val="000000"/>
                <w:sz w:val="18"/>
                <w:szCs w:val="18"/>
                <w:lang w:eastAsia="fr-FR"/>
              </w:rPr>
              <w:t>Rural</w:t>
            </w:r>
          </w:p>
        </w:tc>
        <w:tc>
          <w:tcPr>
            <w:tcW w:w="1229"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569</w:t>
            </w:r>
          </w:p>
        </w:tc>
        <w:tc>
          <w:tcPr>
            <w:tcW w:w="120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4329</w:t>
            </w:r>
          </w:p>
        </w:tc>
        <w:tc>
          <w:tcPr>
            <w:tcW w:w="120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7,6</w:t>
            </w:r>
          </w:p>
        </w:tc>
        <w:tc>
          <w:tcPr>
            <w:tcW w:w="120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right"/>
              <w:rPr>
                <w:rFonts w:cs="Arial"/>
                <w:color w:val="000000"/>
                <w:sz w:val="18"/>
                <w:szCs w:val="18"/>
                <w:lang w:eastAsia="fr-FR"/>
              </w:rPr>
            </w:pPr>
            <w:r w:rsidRPr="002914E1">
              <w:rPr>
                <w:rFonts w:cs="Arial"/>
                <w:color w:val="000000"/>
                <w:sz w:val="18"/>
                <w:szCs w:val="18"/>
                <w:lang w:eastAsia="fr-FR"/>
              </w:rPr>
              <w:t>2,5871</w:t>
            </w:r>
          </w:p>
        </w:tc>
        <w:tc>
          <w:tcPr>
            <w:tcW w:w="1860" w:type="dxa"/>
            <w:tcBorders>
              <w:top w:val="nil"/>
              <w:left w:val="nil"/>
              <w:bottom w:val="single" w:sz="4" w:space="0" w:color="000000"/>
              <w:right w:val="single" w:sz="4" w:space="0" w:color="000000"/>
            </w:tcBorders>
            <w:shd w:val="clear" w:color="auto" w:fill="auto"/>
            <w:noWrap/>
            <w:vAlign w:val="bottom"/>
            <w:hideMark/>
          </w:tcPr>
          <w:p w:rsidR="008443A0" w:rsidRPr="002914E1" w:rsidRDefault="008443A0" w:rsidP="00E14C19">
            <w:pPr>
              <w:keepNext/>
              <w:keepLines/>
              <w:jc w:val="center"/>
              <w:rPr>
                <w:rFonts w:cs="Arial"/>
                <w:color w:val="000000"/>
                <w:sz w:val="18"/>
                <w:szCs w:val="18"/>
                <w:lang w:eastAsia="fr-FR"/>
              </w:rPr>
            </w:pPr>
            <w:r w:rsidRPr="002914E1">
              <w:rPr>
                <w:rFonts w:cs="Arial"/>
                <w:color w:val="000000"/>
                <w:sz w:val="18"/>
                <w:szCs w:val="18"/>
                <w:lang w:eastAsia="fr-FR"/>
              </w:rPr>
              <w:t>7.39-7.81</w:t>
            </w:r>
          </w:p>
        </w:tc>
      </w:tr>
      <w:tr w:rsidR="008443A0" w:rsidRPr="002914E1" w:rsidTr="00397B3C">
        <w:tc>
          <w:tcPr>
            <w:tcW w:w="248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8443A0" w:rsidRPr="002914E1" w:rsidRDefault="008443A0" w:rsidP="00E14C19">
            <w:pPr>
              <w:keepNext/>
              <w:keepLines/>
              <w:jc w:val="center"/>
              <w:rPr>
                <w:rFonts w:cs="Arial"/>
                <w:b/>
                <w:bCs/>
                <w:color w:val="000000"/>
                <w:sz w:val="18"/>
                <w:szCs w:val="18"/>
                <w:lang w:eastAsia="fr-FR"/>
              </w:rPr>
            </w:pPr>
            <w:r w:rsidRPr="002914E1">
              <w:rPr>
                <w:rFonts w:cs="Arial"/>
                <w:b/>
                <w:bCs/>
                <w:color w:val="000000"/>
                <w:sz w:val="18"/>
                <w:szCs w:val="18"/>
                <w:lang w:eastAsia="fr-FR"/>
              </w:rPr>
              <w:t>Total</w:t>
            </w:r>
          </w:p>
        </w:tc>
        <w:tc>
          <w:tcPr>
            <w:tcW w:w="1229" w:type="dxa"/>
            <w:tcBorders>
              <w:top w:val="single" w:sz="4" w:space="0" w:color="000000"/>
              <w:left w:val="nil"/>
              <w:bottom w:val="single" w:sz="4" w:space="0" w:color="auto"/>
              <w:right w:val="single" w:sz="4" w:space="0" w:color="auto"/>
            </w:tcBorders>
            <w:shd w:val="clear" w:color="auto" w:fill="auto"/>
            <w:noWrap/>
            <w:vAlign w:val="bottom"/>
            <w:hideMark/>
          </w:tcPr>
          <w:p w:rsidR="008443A0" w:rsidRPr="002914E1" w:rsidRDefault="008443A0" w:rsidP="00E14C19">
            <w:pPr>
              <w:keepNext/>
              <w:keepLines/>
              <w:jc w:val="right"/>
              <w:rPr>
                <w:rFonts w:cs="Arial"/>
                <w:b/>
                <w:bCs/>
                <w:color w:val="000000"/>
                <w:sz w:val="18"/>
                <w:szCs w:val="18"/>
                <w:lang w:eastAsia="fr-FR"/>
              </w:rPr>
            </w:pPr>
            <w:r w:rsidRPr="002914E1">
              <w:rPr>
                <w:rFonts w:cs="Arial"/>
                <w:b/>
                <w:bCs/>
                <w:color w:val="000000"/>
                <w:sz w:val="18"/>
                <w:szCs w:val="18"/>
                <w:lang w:eastAsia="fr-FR"/>
              </w:rPr>
              <w:t>719</w:t>
            </w:r>
          </w:p>
        </w:tc>
        <w:tc>
          <w:tcPr>
            <w:tcW w:w="1200" w:type="dxa"/>
            <w:tcBorders>
              <w:top w:val="single" w:sz="4" w:space="0" w:color="000000"/>
              <w:left w:val="nil"/>
              <w:bottom w:val="single" w:sz="4" w:space="0" w:color="auto"/>
              <w:right w:val="single" w:sz="4" w:space="0" w:color="auto"/>
            </w:tcBorders>
            <w:shd w:val="clear" w:color="auto" w:fill="auto"/>
            <w:noWrap/>
            <w:vAlign w:val="bottom"/>
            <w:hideMark/>
          </w:tcPr>
          <w:p w:rsidR="008443A0" w:rsidRPr="002914E1" w:rsidRDefault="008443A0" w:rsidP="00E14C19">
            <w:pPr>
              <w:keepNext/>
              <w:keepLines/>
              <w:jc w:val="right"/>
              <w:rPr>
                <w:rFonts w:cs="Arial"/>
                <w:b/>
                <w:bCs/>
                <w:color w:val="000000"/>
                <w:sz w:val="18"/>
                <w:szCs w:val="18"/>
                <w:lang w:eastAsia="fr-FR"/>
              </w:rPr>
            </w:pPr>
            <w:r w:rsidRPr="002914E1">
              <w:rPr>
                <w:rFonts w:cs="Arial"/>
                <w:b/>
                <w:bCs/>
                <w:color w:val="000000"/>
                <w:sz w:val="18"/>
                <w:szCs w:val="18"/>
                <w:lang w:eastAsia="fr-FR"/>
              </w:rPr>
              <w:t>5547</w:t>
            </w:r>
          </w:p>
        </w:tc>
        <w:tc>
          <w:tcPr>
            <w:tcW w:w="1200" w:type="dxa"/>
            <w:tcBorders>
              <w:top w:val="single" w:sz="4" w:space="0" w:color="000000"/>
              <w:left w:val="nil"/>
              <w:bottom w:val="single" w:sz="4" w:space="0" w:color="auto"/>
              <w:right w:val="single" w:sz="4" w:space="0" w:color="auto"/>
            </w:tcBorders>
            <w:shd w:val="clear" w:color="auto" w:fill="auto"/>
            <w:noWrap/>
            <w:vAlign w:val="bottom"/>
            <w:hideMark/>
          </w:tcPr>
          <w:p w:rsidR="008443A0" w:rsidRPr="002914E1" w:rsidRDefault="008443A0" w:rsidP="00E14C19">
            <w:pPr>
              <w:keepNext/>
              <w:keepLines/>
              <w:jc w:val="right"/>
              <w:rPr>
                <w:rFonts w:cs="Arial"/>
                <w:b/>
                <w:bCs/>
                <w:color w:val="000000"/>
                <w:sz w:val="18"/>
                <w:szCs w:val="18"/>
                <w:lang w:eastAsia="fr-FR"/>
              </w:rPr>
            </w:pPr>
            <w:r w:rsidRPr="002914E1">
              <w:rPr>
                <w:rFonts w:cs="Arial"/>
                <w:b/>
                <w:bCs/>
                <w:color w:val="000000"/>
                <w:sz w:val="18"/>
                <w:szCs w:val="18"/>
                <w:lang w:eastAsia="fr-FR"/>
              </w:rPr>
              <w:t>7,7</w:t>
            </w:r>
          </w:p>
        </w:tc>
        <w:tc>
          <w:tcPr>
            <w:tcW w:w="1200" w:type="dxa"/>
            <w:tcBorders>
              <w:top w:val="single" w:sz="4" w:space="0" w:color="000000"/>
              <w:left w:val="nil"/>
              <w:bottom w:val="single" w:sz="4" w:space="0" w:color="auto"/>
              <w:right w:val="single" w:sz="4" w:space="0" w:color="auto"/>
            </w:tcBorders>
            <w:shd w:val="clear" w:color="auto" w:fill="auto"/>
            <w:noWrap/>
            <w:vAlign w:val="bottom"/>
            <w:hideMark/>
          </w:tcPr>
          <w:p w:rsidR="008443A0" w:rsidRPr="002914E1" w:rsidRDefault="008443A0" w:rsidP="00E14C19">
            <w:pPr>
              <w:keepNext/>
              <w:keepLines/>
              <w:jc w:val="right"/>
              <w:rPr>
                <w:rFonts w:cs="Arial"/>
                <w:b/>
                <w:bCs/>
                <w:color w:val="000000"/>
                <w:sz w:val="18"/>
                <w:szCs w:val="18"/>
                <w:lang w:eastAsia="fr-FR"/>
              </w:rPr>
            </w:pPr>
            <w:r w:rsidRPr="002914E1">
              <w:rPr>
                <w:rFonts w:cs="Arial"/>
                <w:b/>
                <w:bCs/>
                <w:color w:val="000000"/>
                <w:sz w:val="18"/>
                <w:szCs w:val="18"/>
                <w:lang w:eastAsia="fr-FR"/>
              </w:rPr>
              <w:t>2,5847</w:t>
            </w:r>
          </w:p>
        </w:tc>
        <w:tc>
          <w:tcPr>
            <w:tcW w:w="1860" w:type="dxa"/>
            <w:tcBorders>
              <w:top w:val="single" w:sz="4" w:space="0" w:color="000000"/>
              <w:left w:val="nil"/>
              <w:bottom w:val="nil"/>
              <w:right w:val="nil"/>
            </w:tcBorders>
            <w:shd w:val="clear" w:color="auto" w:fill="auto"/>
            <w:noWrap/>
            <w:vAlign w:val="bottom"/>
            <w:hideMark/>
          </w:tcPr>
          <w:p w:rsidR="008443A0" w:rsidRPr="002914E1" w:rsidRDefault="008443A0" w:rsidP="00E14C19">
            <w:pPr>
              <w:keepNext/>
              <w:keepLines/>
              <w:jc w:val="center"/>
              <w:rPr>
                <w:rFonts w:cs="Arial"/>
                <w:b/>
                <w:bCs/>
                <w:color w:val="000000"/>
                <w:sz w:val="18"/>
                <w:szCs w:val="18"/>
                <w:lang w:eastAsia="fr-FR"/>
              </w:rPr>
            </w:pPr>
            <w:r w:rsidRPr="002914E1">
              <w:rPr>
                <w:rFonts w:cs="Arial"/>
                <w:color w:val="000000"/>
                <w:sz w:val="18"/>
                <w:szCs w:val="18"/>
                <w:lang w:eastAsia="fr-FR"/>
              </w:rPr>
              <w:t>7.51-7.89</w:t>
            </w:r>
          </w:p>
        </w:tc>
      </w:tr>
    </w:tbl>
    <w:p w:rsidR="00720A23" w:rsidRDefault="00720A23" w:rsidP="00E14C19">
      <w:pPr>
        <w:keepNext/>
        <w:keepLines/>
        <w:jc w:val="left"/>
        <w:rPr>
          <w:rFonts w:cs="Arial"/>
          <w:szCs w:val="22"/>
          <w:highlight w:val="yellow"/>
        </w:rPr>
      </w:pPr>
    </w:p>
    <w:p w:rsidR="003766BA" w:rsidRPr="002914E1" w:rsidRDefault="00C52BFA" w:rsidP="00E14C19">
      <w:pPr>
        <w:pStyle w:val="Titre3"/>
      </w:pPr>
      <w:bookmarkStart w:id="143" w:name="_Toc490814303"/>
      <w:r>
        <w:t>VII.</w:t>
      </w:r>
      <w:r w:rsidR="003766BA" w:rsidRPr="002914E1">
        <w:t>2.</w:t>
      </w:r>
      <w:r w:rsidR="00CF1FD5">
        <w:t>6</w:t>
      </w:r>
      <w:r w:rsidR="003766BA" w:rsidRPr="002914E1">
        <w:tab/>
        <w:t>Perception des adolescents sur la sexualité</w:t>
      </w:r>
      <w:bookmarkEnd w:id="143"/>
    </w:p>
    <w:p w:rsidR="003766BA" w:rsidRPr="002914E1" w:rsidRDefault="003766BA" w:rsidP="00E14C19">
      <w:pPr>
        <w:keepNext/>
        <w:keepLines/>
        <w:rPr>
          <w:rFonts w:cs="Arial"/>
        </w:rPr>
      </w:pPr>
    </w:p>
    <w:p w:rsidR="003766BA" w:rsidRPr="002914E1" w:rsidRDefault="003766BA" w:rsidP="00E14C19">
      <w:pPr>
        <w:keepNext/>
        <w:keepLines/>
        <w:rPr>
          <w:rFonts w:eastAsia="MS Mincho" w:cs="Arial"/>
        </w:rPr>
      </w:pPr>
      <w:r w:rsidRPr="002914E1">
        <w:rPr>
          <w:rFonts w:cs="Arial"/>
        </w:rPr>
        <w:t>Lors de la réalisation de l’enquête sur le terrain, des questions ont été posées aux jeunes de 15-24 ans concernant leurs avis sur une gamme variée d’opinions sur la sexualité en fournissant des réponses comprenant les modalités suivantes :</w:t>
      </w:r>
      <w:r w:rsidRPr="002914E1">
        <w:rPr>
          <w:rFonts w:eastAsia="MS Mincho" w:cs="Arial"/>
        </w:rPr>
        <w:t xml:space="preserve"> « Totalement d’accord, D’accord, Pas d’accord et Totalement en désaccord ». Pour les besoins de l’analyse, ces modalités ont été agrégées comme suit : </w:t>
      </w:r>
    </w:p>
    <w:p w:rsidR="003766BA" w:rsidRPr="002914E1" w:rsidRDefault="003766BA" w:rsidP="00E14C19">
      <w:pPr>
        <w:keepNext/>
        <w:keepLines/>
        <w:rPr>
          <w:rFonts w:eastAsia="MS Mincho" w:cs="Arial"/>
        </w:rPr>
      </w:pPr>
    </w:p>
    <w:p w:rsidR="003766BA" w:rsidRPr="002914E1" w:rsidRDefault="003766BA" w:rsidP="00E14C19">
      <w:pPr>
        <w:keepNext/>
        <w:keepLines/>
        <w:ind w:left="708" w:firstLine="708"/>
        <w:jc w:val="left"/>
        <w:rPr>
          <w:rFonts w:cs="Arial"/>
        </w:rPr>
      </w:pPr>
      <w:r w:rsidRPr="002914E1">
        <w:rPr>
          <w:rFonts w:eastAsia="MS Mincho" w:cs="Arial"/>
        </w:rPr>
        <w:t xml:space="preserve">D’accord </w:t>
      </w:r>
      <w:r w:rsidRPr="002914E1">
        <w:rPr>
          <w:rFonts w:eastAsia="MS Mincho" w:cs="Arial"/>
        </w:rPr>
        <w:tab/>
        <w:t>= Totalement d’accord et D’accord</w:t>
      </w:r>
    </w:p>
    <w:p w:rsidR="003766BA" w:rsidRPr="002914E1" w:rsidRDefault="003766BA" w:rsidP="00E14C19">
      <w:pPr>
        <w:keepNext/>
        <w:keepLines/>
        <w:ind w:left="708" w:firstLine="708"/>
        <w:jc w:val="left"/>
        <w:rPr>
          <w:rFonts w:eastAsia="MS Mincho" w:cs="Arial"/>
        </w:rPr>
      </w:pPr>
      <w:r w:rsidRPr="002914E1">
        <w:rPr>
          <w:rFonts w:eastAsia="MS Mincho" w:cs="Arial"/>
        </w:rPr>
        <w:t>Pas d’accord = Pas d’accord et Totalement en désaccord.</w:t>
      </w:r>
    </w:p>
    <w:p w:rsidR="003766BA" w:rsidRPr="002914E1" w:rsidRDefault="003766BA" w:rsidP="00E14C19">
      <w:pPr>
        <w:keepNext/>
        <w:keepLines/>
        <w:rPr>
          <w:rFonts w:eastAsia="MS Mincho" w:cs="Arial"/>
        </w:rPr>
      </w:pPr>
    </w:p>
    <w:p w:rsidR="003766BA" w:rsidRPr="002914E1" w:rsidRDefault="003766BA" w:rsidP="00E14C19">
      <w:pPr>
        <w:keepNext/>
        <w:keepLines/>
        <w:rPr>
          <w:rFonts w:cs="Arial"/>
        </w:rPr>
      </w:pPr>
      <w:r w:rsidRPr="002914E1">
        <w:rPr>
          <w:rFonts w:cs="Arial"/>
        </w:rPr>
        <w:t>Les résultats obtenus fournissent une gamme variée d’informations sur la perception des jeunes de 15 – 24 ans. En effet, sur les 24 énoncés sur les lesquels les jeunes se sont prononcés en donnant leur accord ou désaccord, les résultats obtenus se présentent comme suit.</w:t>
      </w:r>
    </w:p>
    <w:p w:rsidR="003766BA" w:rsidRPr="002914E1" w:rsidRDefault="003766BA" w:rsidP="00E14C19">
      <w:pPr>
        <w:keepNext/>
        <w:keepLines/>
        <w:rPr>
          <w:rFonts w:cs="Arial"/>
        </w:rPr>
      </w:pPr>
    </w:p>
    <w:p w:rsidR="003766BA" w:rsidRPr="002914E1" w:rsidRDefault="003766BA" w:rsidP="00E14C19">
      <w:pPr>
        <w:pStyle w:val="Paragraphedeliste"/>
        <w:keepNext/>
        <w:keepLines/>
        <w:numPr>
          <w:ilvl w:val="0"/>
          <w:numId w:val="21"/>
        </w:numPr>
        <w:rPr>
          <w:rFonts w:cs="Arial"/>
        </w:rPr>
      </w:pPr>
      <w:r w:rsidRPr="002914E1">
        <w:rPr>
          <w:rFonts w:cs="Arial"/>
        </w:rPr>
        <w:t>« je pense que c’est bien que les garçons et les filles qui ne sont pas mariés sortent ensemble ». Dans l’ensemble, un peu plus de la moitié des jeunes (5</w:t>
      </w:r>
      <w:r w:rsidR="00020F6B">
        <w:rPr>
          <w:rFonts w:cs="Arial"/>
        </w:rPr>
        <w:t>2</w:t>
      </w:r>
      <w:r w:rsidRPr="002914E1">
        <w:rPr>
          <w:rFonts w:cs="Arial"/>
        </w:rPr>
        <w:t>%) ne sont pas d’accord avec cette idée. Selon les régions de résidence, on constate que les jeunes de Labé sont plus nombreux à penser que c’est bien que les garçons et les filles qui ne sont pas mariés sortent ensemble (6</w:t>
      </w:r>
      <w:r w:rsidR="00020F6B">
        <w:rPr>
          <w:rFonts w:cs="Arial"/>
        </w:rPr>
        <w:t>2</w:t>
      </w:r>
      <w:r w:rsidRPr="002914E1">
        <w:rPr>
          <w:rFonts w:cs="Arial"/>
        </w:rPr>
        <w:t>%) contrairement à Faranah (40%). Selon le milieu de résidence, on note que les jeunes du milieu rural sont plus nombreux à ne pas être d’accord que les garçons et les filles qui ne sont pas mariés sortent ensemble (52%). Selon le sexe, on note que les filles ne sont pas d’accord à ce que les garçons et les filles qui ne sont pas mariés sortent ensemble</w:t>
      </w:r>
      <w:r w:rsidR="00B35D58">
        <w:rPr>
          <w:rFonts w:cs="Arial"/>
        </w:rPr>
        <w:t xml:space="preserve"> </w:t>
      </w:r>
      <w:r w:rsidR="00020F6B">
        <w:rPr>
          <w:rFonts w:cs="Arial"/>
        </w:rPr>
        <w:t xml:space="preserve">dans </w:t>
      </w:r>
      <w:r w:rsidRPr="002914E1">
        <w:rPr>
          <w:rFonts w:cs="Arial"/>
        </w:rPr>
        <w:t>(57%)</w:t>
      </w:r>
      <w:r w:rsidR="00020F6B">
        <w:rPr>
          <w:rFonts w:cs="Arial"/>
        </w:rPr>
        <w:t xml:space="preserve"> des cas</w:t>
      </w:r>
      <w:r w:rsidRPr="002914E1">
        <w:rPr>
          <w:rFonts w:cs="Arial"/>
        </w:rPr>
        <w:t>.</w:t>
      </w:r>
    </w:p>
    <w:p w:rsidR="003766BA" w:rsidRPr="002914E1" w:rsidRDefault="003766BA" w:rsidP="00E14C19">
      <w:pPr>
        <w:keepNext/>
        <w:keepLines/>
        <w:rPr>
          <w:rFonts w:cs="Arial"/>
        </w:rPr>
      </w:pPr>
    </w:p>
    <w:p w:rsidR="003766BA" w:rsidRPr="002914E1" w:rsidRDefault="003766BA" w:rsidP="00E14C19">
      <w:pPr>
        <w:pStyle w:val="Paragraphedeliste"/>
        <w:keepNext/>
        <w:keepLines/>
        <w:numPr>
          <w:ilvl w:val="0"/>
          <w:numId w:val="21"/>
        </w:numPr>
        <w:rPr>
          <w:rFonts w:cs="Arial"/>
        </w:rPr>
      </w:pPr>
      <w:r w:rsidRPr="002914E1">
        <w:rPr>
          <w:rFonts w:cs="Arial"/>
        </w:rPr>
        <w:t>L’idée selon laquelle «</w:t>
      </w:r>
      <w:r w:rsidR="00B35D58">
        <w:rPr>
          <w:rFonts w:cs="Arial"/>
        </w:rPr>
        <w:t xml:space="preserve"> </w:t>
      </w:r>
      <w:r w:rsidRPr="002914E1">
        <w:rPr>
          <w:rFonts w:cs="Arial"/>
        </w:rPr>
        <w:t>je pense que c’est bien que</w:t>
      </w:r>
      <w:r w:rsidR="00B35D58">
        <w:rPr>
          <w:rFonts w:cs="Arial"/>
        </w:rPr>
        <w:t xml:space="preserve"> </w:t>
      </w:r>
      <w:r w:rsidRPr="002914E1">
        <w:rPr>
          <w:rFonts w:cs="Arial"/>
        </w:rPr>
        <w:t>les garçons et les filles s’embrassent, se prennent dans les bras et se touchent » est dans l’ensemble, rejetée par les jeunes, car 62% ne sont pas d’accord à ce que les garçons et les filles se prennent dans les bras et se touchent. Selon les régions, on constate que pour la région de Labé, 5</w:t>
      </w:r>
      <w:r w:rsidR="00020F6B">
        <w:rPr>
          <w:rFonts w:cs="Arial"/>
        </w:rPr>
        <w:t>2</w:t>
      </w:r>
      <w:r w:rsidRPr="002914E1">
        <w:rPr>
          <w:rFonts w:cs="Arial"/>
        </w:rPr>
        <w:t>% pensent</w:t>
      </w:r>
      <w:r w:rsidR="00020F6B">
        <w:rPr>
          <w:rFonts w:cs="Arial"/>
        </w:rPr>
        <w:t xml:space="preserve"> que c’est bien</w:t>
      </w:r>
      <w:r w:rsidRPr="002914E1">
        <w:rPr>
          <w:rFonts w:cs="Arial"/>
        </w:rPr>
        <w:t xml:space="preserve"> que les garçons et les filles s’embrassent, se prennent dans les bras et se touchent contrairement à Faranah où la proportion est de 32%. Selon le milieu de résidence, on ne constate pas de grandes différences et selon le sexe, plus de la moitié des garçons et des filles rejettent cette assertion. </w:t>
      </w:r>
    </w:p>
    <w:p w:rsidR="003766BA" w:rsidRPr="002914E1" w:rsidRDefault="003766BA" w:rsidP="00E14C19">
      <w:pPr>
        <w:keepNext/>
        <w:keepLines/>
        <w:rPr>
          <w:rFonts w:cs="Arial"/>
        </w:rPr>
      </w:pPr>
    </w:p>
    <w:p w:rsidR="003766BA" w:rsidRPr="002914E1" w:rsidRDefault="003766BA" w:rsidP="00E14C19">
      <w:pPr>
        <w:pStyle w:val="Paragraphedeliste"/>
        <w:keepNext/>
        <w:keepLines/>
        <w:numPr>
          <w:ilvl w:val="0"/>
          <w:numId w:val="21"/>
        </w:numPr>
        <w:rPr>
          <w:rFonts w:cs="Arial"/>
        </w:rPr>
      </w:pPr>
      <w:r w:rsidRPr="002914E1">
        <w:rPr>
          <w:rFonts w:cs="Arial"/>
        </w:rPr>
        <w:t>L’idée selon laquelle « je pense qu’il n’y a pas de mal à ce que les garçons et les filles qui ne sont pas mariés aient des rapports sexuels s’ils s’aiment » n’est pas acceptée par les jeunes. En effet, plus de sept personnes sur dix (74%) ne sont pas d’accord sur cette idée. Cette proportion est de 7</w:t>
      </w:r>
      <w:r w:rsidR="00020F6B">
        <w:rPr>
          <w:rFonts w:cs="Arial"/>
        </w:rPr>
        <w:t>8</w:t>
      </w:r>
      <w:r w:rsidRPr="002914E1">
        <w:rPr>
          <w:rFonts w:cs="Arial"/>
        </w:rPr>
        <w:t xml:space="preserve">% à Faranah, 75% en milieu rural, </w:t>
      </w:r>
      <w:r w:rsidR="00020F6B">
        <w:rPr>
          <w:rFonts w:cs="Arial"/>
        </w:rPr>
        <w:t>80</w:t>
      </w:r>
      <w:r w:rsidRPr="002914E1">
        <w:rPr>
          <w:rFonts w:cs="Arial"/>
        </w:rPr>
        <w:t>% chez les filles et 81% chez les sans niveau d’instruction.</w:t>
      </w:r>
    </w:p>
    <w:p w:rsidR="003766BA" w:rsidRPr="002914E1" w:rsidRDefault="003766BA" w:rsidP="00E14C19">
      <w:pPr>
        <w:keepNext/>
        <w:keepLines/>
        <w:rPr>
          <w:rFonts w:cs="Arial"/>
        </w:rPr>
      </w:pPr>
    </w:p>
    <w:p w:rsidR="003766BA" w:rsidRPr="002914E1" w:rsidRDefault="003766BA" w:rsidP="00E14C19">
      <w:pPr>
        <w:pStyle w:val="Paragraphedeliste"/>
        <w:keepNext/>
        <w:keepLines/>
        <w:numPr>
          <w:ilvl w:val="0"/>
          <w:numId w:val="21"/>
        </w:numPr>
        <w:rPr>
          <w:rFonts w:cs="Arial"/>
        </w:rPr>
      </w:pPr>
      <w:r w:rsidRPr="002914E1">
        <w:rPr>
          <w:rFonts w:cs="Arial"/>
        </w:rPr>
        <w:t>En ce qui concerne le fait « qu’un garçon doit parfois contraindre une fille à avoir des rapports sexuels s’il l’aime », l’enquête montre que dans l’ensemble</w:t>
      </w:r>
      <w:r w:rsidR="008245A6">
        <w:rPr>
          <w:rFonts w:cs="Arial"/>
        </w:rPr>
        <w:t>,</w:t>
      </w:r>
      <w:r w:rsidRPr="002914E1">
        <w:rPr>
          <w:rFonts w:cs="Arial"/>
        </w:rPr>
        <w:t xml:space="preserve"> la grande majorité des jeunes ne sont pas d’accord (78%). </w:t>
      </w:r>
    </w:p>
    <w:p w:rsidR="003766BA" w:rsidRPr="002914E1" w:rsidRDefault="003766BA" w:rsidP="00E14C19">
      <w:pPr>
        <w:pStyle w:val="Paragraphedeliste"/>
        <w:keepNext/>
        <w:keepLines/>
        <w:rPr>
          <w:rFonts w:cs="Arial"/>
        </w:rPr>
      </w:pPr>
    </w:p>
    <w:p w:rsidR="003766BA" w:rsidRPr="002914E1" w:rsidRDefault="003766BA" w:rsidP="00E14C19">
      <w:pPr>
        <w:pStyle w:val="Paragraphedeliste"/>
        <w:keepNext/>
        <w:keepLines/>
        <w:numPr>
          <w:ilvl w:val="0"/>
          <w:numId w:val="21"/>
        </w:numPr>
        <w:rPr>
          <w:rFonts w:cs="Arial"/>
        </w:rPr>
      </w:pPr>
      <w:r w:rsidRPr="002914E1">
        <w:rPr>
          <w:rFonts w:cs="Arial"/>
        </w:rPr>
        <w:t>Du point de vue des régions de résidence, on constate que la région de Labé compte plus de jeunes (87%) qui ne sont pas d’accord sur le fait qu’un garçon doit contraindre une fille à avoir des relations sexuelles s’ils s’aime</w:t>
      </w:r>
      <w:r w:rsidR="0000482A">
        <w:rPr>
          <w:rFonts w:cs="Arial"/>
        </w:rPr>
        <w:t>nt. Cette proportion est de 80</w:t>
      </w:r>
      <w:r w:rsidRPr="002914E1">
        <w:rPr>
          <w:rFonts w:cs="Arial"/>
        </w:rPr>
        <w:t>% chez les jeunes qui vivent en milieu urbain, elle est de 80% chez les jeunes filles et 89% chez les jeunes qui ont fréquenté le primaire.</w:t>
      </w:r>
    </w:p>
    <w:p w:rsidR="003766BA" w:rsidRPr="002914E1" w:rsidRDefault="003766BA" w:rsidP="00E14C19">
      <w:pPr>
        <w:keepNext/>
        <w:keepLines/>
        <w:rPr>
          <w:rFonts w:cs="Arial"/>
        </w:rPr>
      </w:pPr>
    </w:p>
    <w:p w:rsidR="003766BA" w:rsidRPr="002914E1" w:rsidRDefault="003766BA" w:rsidP="00E14C19">
      <w:pPr>
        <w:pStyle w:val="Paragraphedeliste"/>
        <w:keepNext/>
        <w:keepLines/>
        <w:numPr>
          <w:ilvl w:val="0"/>
          <w:numId w:val="21"/>
        </w:numPr>
        <w:rPr>
          <w:rFonts w:cs="Arial"/>
        </w:rPr>
      </w:pPr>
      <w:r w:rsidRPr="002914E1">
        <w:rPr>
          <w:rFonts w:cs="Arial"/>
        </w:rPr>
        <w:t>Pour ce qui est des « garçons qui ne respecteront pas une fille qui accepte d’avoir des rapports se</w:t>
      </w:r>
      <w:r w:rsidR="0000482A">
        <w:rPr>
          <w:rFonts w:cs="Arial"/>
        </w:rPr>
        <w:t>xuels », il faut savoir que 55</w:t>
      </w:r>
      <w:r w:rsidRPr="002914E1">
        <w:rPr>
          <w:rFonts w:cs="Arial"/>
        </w:rPr>
        <w:t>% des jeunes qui ont été interrogés sont d’accord sur le principe. Selon les régions, on enregistre plus de 5</w:t>
      </w:r>
      <w:r w:rsidR="00020F6B">
        <w:rPr>
          <w:rFonts w:cs="Arial"/>
        </w:rPr>
        <w:t>9</w:t>
      </w:r>
      <w:r w:rsidRPr="002914E1">
        <w:rPr>
          <w:rFonts w:cs="Arial"/>
        </w:rPr>
        <w:t>% chez les jeunes des régions de Kindia et de Labé, contrairement à Faranah où ce taux est de 42%. Ceux qui sont d’accord sont plus nombreux chez les filles (6</w:t>
      </w:r>
      <w:r w:rsidR="00020F6B">
        <w:rPr>
          <w:rFonts w:cs="Arial"/>
        </w:rPr>
        <w:t>2</w:t>
      </w:r>
      <w:r w:rsidRPr="002914E1">
        <w:rPr>
          <w:rFonts w:cs="Arial"/>
        </w:rPr>
        <w:t>%) et chez les jeunes du niveau d’instruction du professionnel (6</w:t>
      </w:r>
      <w:r w:rsidR="00020F6B">
        <w:rPr>
          <w:rFonts w:cs="Arial"/>
        </w:rPr>
        <w:t>3</w:t>
      </w:r>
      <w:r w:rsidRPr="002914E1">
        <w:rPr>
          <w:rFonts w:cs="Arial"/>
        </w:rPr>
        <w:t>%).</w:t>
      </w:r>
    </w:p>
    <w:p w:rsidR="003766BA" w:rsidRPr="002914E1" w:rsidRDefault="003766BA" w:rsidP="00E14C19">
      <w:pPr>
        <w:keepNext/>
        <w:keepLines/>
        <w:rPr>
          <w:rFonts w:cs="Arial"/>
        </w:rPr>
      </w:pPr>
    </w:p>
    <w:p w:rsidR="003766BA" w:rsidRPr="002914E1" w:rsidRDefault="003766BA" w:rsidP="00E14C19">
      <w:pPr>
        <w:pStyle w:val="Paragraphedeliste"/>
        <w:keepNext/>
        <w:keepLines/>
        <w:numPr>
          <w:ilvl w:val="0"/>
          <w:numId w:val="21"/>
        </w:numPr>
        <w:rPr>
          <w:rFonts w:cs="Arial"/>
        </w:rPr>
      </w:pPr>
      <w:r w:rsidRPr="002914E1">
        <w:rPr>
          <w:rFonts w:cs="Arial"/>
        </w:rPr>
        <w:t>En ce qui concerne l’idée « qu’un garçon et une fille doivent avoir des rapports sexuels avant de se fiancer pour savoir</w:t>
      </w:r>
      <w:r w:rsidR="00B35D58">
        <w:rPr>
          <w:rFonts w:cs="Arial"/>
        </w:rPr>
        <w:t xml:space="preserve"> </w:t>
      </w:r>
      <w:r w:rsidRPr="002914E1">
        <w:rPr>
          <w:rFonts w:cs="Arial"/>
        </w:rPr>
        <w:t>s’ils sont faits l’un pour l’autre » on constate que 86% ne sont pas d’accord. Ceux qui ne sont pas d’accord avec cette opinion sont plus nombreux à Labé (9</w:t>
      </w:r>
      <w:r w:rsidR="00020F6B">
        <w:rPr>
          <w:rFonts w:cs="Arial"/>
        </w:rPr>
        <w:t>5</w:t>
      </w:r>
      <w:r w:rsidRPr="002914E1">
        <w:rPr>
          <w:rFonts w:cs="Arial"/>
        </w:rPr>
        <w:t>%), en milieu rural (87%), chez les filles (89%) et chez les jeunes qui ont le niveau du Primaire (</w:t>
      </w:r>
      <w:r w:rsidR="00924E66">
        <w:rPr>
          <w:rFonts w:cs="Arial"/>
        </w:rPr>
        <w:t>90</w:t>
      </w:r>
      <w:r w:rsidRPr="002914E1">
        <w:rPr>
          <w:rFonts w:cs="Arial"/>
        </w:rPr>
        <w:t>%).</w:t>
      </w:r>
    </w:p>
    <w:p w:rsidR="003766BA" w:rsidRPr="002914E1" w:rsidRDefault="003766BA" w:rsidP="00E14C19">
      <w:pPr>
        <w:keepNext/>
        <w:keepLines/>
        <w:rPr>
          <w:rFonts w:cs="Arial"/>
          <w:b/>
          <w:sz w:val="20"/>
          <w:szCs w:val="20"/>
        </w:rPr>
      </w:pPr>
    </w:p>
    <w:p w:rsidR="003766BA" w:rsidRPr="002914E1" w:rsidRDefault="003766BA" w:rsidP="00E14C19">
      <w:pPr>
        <w:pStyle w:val="Paragraphedeliste"/>
        <w:keepNext/>
        <w:keepLines/>
        <w:numPr>
          <w:ilvl w:val="0"/>
          <w:numId w:val="21"/>
        </w:numPr>
        <w:rPr>
          <w:rFonts w:cs="Arial"/>
          <w:bCs/>
          <w:color w:val="000000"/>
          <w:lang w:eastAsia="fr-FR"/>
        </w:rPr>
      </w:pPr>
      <w:r w:rsidRPr="002914E1">
        <w:rPr>
          <w:rFonts w:cs="Arial"/>
        </w:rPr>
        <w:t xml:space="preserve">L’idée portant sur « la </w:t>
      </w:r>
      <w:r w:rsidRPr="002914E1">
        <w:rPr>
          <w:rFonts w:cs="Arial"/>
          <w:bCs/>
          <w:color w:val="000000"/>
          <w:lang w:eastAsia="fr-FR"/>
        </w:rPr>
        <w:t xml:space="preserve">plupart des garçons qui ont des rapports sexuels avant le mariage le regrettent ensuite » </w:t>
      </w:r>
      <w:r w:rsidRPr="002914E1">
        <w:rPr>
          <w:rFonts w:cs="Arial"/>
        </w:rPr>
        <w:t>reçoit</w:t>
      </w:r>
      <w:r w:rsidRPr="002914E1">
        <w:rPr>
          <w:rFonts w:cs="Arial"/>
          <w:bCs/>
          <w:color w:val="000000"/>
          <w:lang w:eastAsia="fr-FR"/>
        </w:rPr>
        <w:t xml:space="preserve"> l’accord d’ensemble de plus de la moitié des jeunes interrogés. En effet, 56% des jeunes estiment qu’ils sont d’accord avec cette opinion. C’est à Mamou (6</w:t>
      </w:r>
      <w:r w:rsidR="00924E66">
        <w:rPr>
          <w:rFonts w:cs="Arial"/>
          <w:bCs/>
          <w:color w:val="000000"/>
          <w:lang w:eastAsia="fr-FR"/>
        </w:rPr>
        <w:t>1</w:t>
      </w:r>
      <w:r w:rsidRPr="002914E1">
        <w:rPr>
          <w:rFonts w:cs="Arial"/>
          <w:bCs/>
          <w:color w:val="000000"/>
          <w:lang w:eastAsia="fr-FR"/>
        </w:rPr>
        <w:t>%), à Kindia (60%), en milieu urbain (62%), chez les filles (57%) et chez les sans instruction</w:t>
      </w:r>
      <w:r w:rsidR="006F30E8">
        <w:rPr>
          <w:rFonts w:cs="Arial"/>
          <w:bCs/>
          <w:color w:val="000000"/>
          <w:lang w:eastAsia="fr-FR"/>
        </w:rPr>
        <w:t xml:space="preserve"> (59%) </w:t>
      </w:r>
      <w:r w:rsidRPr="002914E1">
        <w:rPr>
          <w:rFonts w:cs="Arial"/>
          <w:bCs/>
          <w:color w:val="000000"/>
          <w:lang w:eastAsia="fr-FR"/>
        </w:rPr>
        <w:t>que les jeunes sont plus nombreux à être d’accord avec cette opinion.</w:t>
      </w:r>
    </w:p>
    <w:p w:rsidR="003766BA" w:rsidRPr="002914E1" w:rsidRDefault="003766BA" w:rsidP="00E14C19">
      <w:pPr>
        <w:pStyle w:val="Paragraphedeliste"/>
        <w:keepNext/>
        <w:keepLines/>
        <w:rPr>
          <w:rFonts w:cs="Arial"/>
          <w:bCs/>
          <w:color w:val="000000"/>
          <w:lang w:eastAsia="fr-FR"/>
        </w:rPr>
      </w:pPr>
    </w:p>
    <w:p w:rsidR="003766BA" w:rsidRPr="002914E1" w:rsidRDefault="003766BA" w:rsidP="00E14C19">
      <w:pPr>
        <w:pStyle w:val="Paragraphedeliste"/>
        <w:keepNext/>
        <w:keepLines/>
        <w:numPr>
          <w:ilvl w:val="0"/>
          <w:numId w:val="21"/>
        </w:numPr>
        <w:rPr>
          <w:rFonts w:cs="Arial"/>
          <w:bCs/>
          <w:color w:val="000000"/>
          <w:lang w:eastAsia="fr-FR"/>
        </w:rPr>
      </w:pPr>
      <w:r w:rsidRPr="002914E1">
        <w:rPr>
          <w:rFonts w:cs="Arial"/>
          <w:bCs/>
          <w:color w:val="000000"/>
          <w:lang w:eastAsia="fr-FR"/>
        </w:rPr>
        <w:t>Concernant l’opinion portant sur « la plupart des filles qui ont des rapports sexuels avant le mariage le regrettent ensuite », la même tendance est observée que chez les garçons qui ont eu des rapports sexuels avant le mariage quelques soient la région, le milieu de résidence, le sexe et le niveau d’instruction.</w:t>
      </w:r>
    </w:p>
    <w:p w:rsidR="003766BA" w:rsidRPr="002914E1" w:rsidRDefault="003766BA" w:rsidP="00E14C19">
      <w:pPr>
        <w:keepNext/>
        <w:keepLines/>
        <w:rPr>
          <w:rFonts w:cs="Arial"/>
          <w:bCs/>
          <w:color w:val="000000"/>
          <w:lang w:eastAsia="fr-FR"/>
        </w:rPr>
      </w:pPr>
    </w:p>
    <w:p w:rsidR="003766BA" w:rsidRPr="002914E1" w:rsidRDefault="003766BA" w:rsidP="00E14C19">
      <w:pPr>
        <w:pStyle w:val="Paragraphedeliste"/>
        <w:keepNext/>
        <w:keepLines/>
        <w:numPr>
          <w:ilvl w:val="1"/>
          <w:numId w:val="22"/>
        </w:numPr>
        <w:ind w:left="709" w:hanging="709"/>
        <w:rPr>
          <w:rFonts w:cs="Arial"/>
          <w:bCs/>
          <w:color w:val="000000"/>
          <w:lang w:eastAsia="fr-FR"/>
        </w:rPr>
      </w:pPr>
      <w:r w:rsidRPr="002914E1">
        <w:rPr>
          <w:rFonts w:cs="Arial"/>
          <w:bCs/>
          <w:color w:val="000000"/>
          <w:lang w:eastAsia="fr-FR"/>
        </w:rPr>
        <w:t xml:space="preserve">L’idée concernant la virginité </w:t>
      </w:r>
      <w:r w:rsidRPr="002914E1">
        <w:rPr>
          <w:rFonts w:cs="Arial"/>
        </w:rPr>
        <w:t>des</w:t>
      </w:r>
      <w:r w:rsidRPr="002914E1">
        <w:rPr>
          <w:rFonts w:cs="Arial"/>
          <w:bCs/>
          <w:color w:val="000000"/>
          <w:lang w:eastAsia="fr-FR"/>
        </w:rPr>
        <w:t xml:space="preserve"> garçons et des filles jusqu’au mariage est largement acceptée chez les jeunes, car plus de deux garçons sur trois (66%) et neuf filles sur dix (90%) sont d’accord avec cette opinion.</w:t>
      </w:r>
    </w:p>
    <w:p w:rsidR="003766BA" w:rsidRPr="002914E1" w:rsidRDefault="003766BA" w:rsidP="00E14C19">
      <w:pPr>
        <w:keepNext/>
        <w:keepLines/>
        <w:rPr>
          <w:rFonts w:cs="Arial"/>
          <w:bCs/>
          <w:color w:val="000000"/>
          <w:lang w:eastAsia="fr-FR"/>
        </w:rPr>
      </w:pPr>
    </w:p>
    <w:p w:rsidR="003766BA" w:rsidRPr="002914E1" w:rsidRDefault="003766BA" w:rsidP="00E14C19">
      <w:pPr>
        <w:pStyle w:val="Paragraphedeliste"/>
        <w:keepNext/>
        <w:keepLines/>
        <w:numPr>
          <w:ilvl w:val="1"/>
          <w:numId w:val="22"/>
        </w:numPr>
        <w:ind w:left="709" w:hanging="709"/>
        <w:rPr>
          <w:rFonts w:cs="Arial"/>
        </w:rPr>
      </w:pPr>
      <w:r w:rsidRPr="002914E1">
        <w:rPr>
          <w:rFonts w:cs="Arial"/>
        </w:rPr>
        <w:t>11-12</w:t>
      </w:r>
      <w:r w:rsidRPr="002914E1">
        <w:rPr>
          <w:rFonts w:cs="Arial"/>
        </w:rPr>
        <w:tab/>
      </w:r>
      <w:r w:rsidRPr="002914E1">
        <w:rPr>
          <w:rFonts w:cs="Arial"/>
          <w:bCs/>
          <w:color w:val="000000"/>
          <w:lang w:eastAsia="fr-FR"/>
        </w:rPr>
        <w:t>L’idée</w:t>
      </w:r>
      <w:r w:rsidRPr="002914E1">
        <w:rPr>
          <w:rFonts w:cs="Arial"/>
        </w:rPr>
        <w:t xml:space="preserve"> « </w:t>
      </w:r>
      <w:r w:rsidRPr="002914E1">
        <w:rPr>
          <w:rFonts w:cs="Arial"/>
          <w:bCs/>
          <w:color w:val="000000"/>
          <w:lang w:eastAsia="fr-FR"/>
        </w:rPr>
        <w:t>qu’on</w:t>
      </w:r>
      <w:r w:rsidRPr="002914E1">
        <w:rPr>
          <w:rFonts w:cs="Arial"/>
        </w:rPr>
        <w:t xml:space="preserve"> peut parfois justifier qu’un garçon frappe sa petite amie » est dans l’ensemble, non acceptée par les jeunes car 79% des jeunes ne sont pas d’accord avec cette idée. De même, l’opinion selon laquelle « la plupart de mes ami(e)s pensent que c’est bien d’avoir des aventures sans lendemain » est rejetée par plus de neuf jeunes sur dix (9</w:t>
      </w:r>
      <w:r w:rsidR="00574FF7">
        <w:rPr>
          <w:rFonts w:cs="Arial"/>
        </w:rPr>
        <w:t>2</w:t>
      </w:r>
      <w:r w:rsidRPr="002914E1">
        <w:rPr>
          <w:rFonts w:cs="Arial"/>
        </w:rPr>
        <w:t>%).</w:t>
      </w:r>
    </w:p>
    <w:p w:rsidR="003766BA" w:rsidRPr="002914E1" w:rsidRDefault="003766BA" w:rsidP="00E14C19">
      <w:pPr>
        <w:keepNext/>
        <w:keepLines/>
        <w:rPr>
          <w:rFonts w:cs="Arial"/>
        </w:rPr>
      </w:pPr>
    </w:p>
    <w:p w:rsidR="00A42892" w:rsidRDefault="003766BA" w:rsidP="00E14C19">
      <w:pPr>
        <w:keepNext/>
        <w:keepLines/>
        <w:ind w:left="567" w:hanging="567"/>
        <w:rPr>
          <w:rFonts w:cs="Arial"/>
        </w:rPr>
      </w:pPr>
      <w:r w:rsidRPr="002914E1">
        <w:rPr>
          <w:rFonts w:cs="Arial"/>
        </w:rPr>
        <w:t xml:space="preserve">13-15 L’idée selon laquelle « les garçons et les filles peuvent avoir des rapports sexuels à condition d’utiliser des moyens pour empêcher les grossesses » est dans l’ensemble, non accepter par les jeunes </w:t>
      </w:r>
      <w:r w:rsidRPr="002914E1">
        <w:rPr>
          <w:rFonts w:cs="Arial"/>
          <w:bCs/>
          <w:color w:val="000000"/>
          <w:lang w:eastAsia="fr-FR"/>
        </w:rPr>
        <w:t>qui</w:t>
      </w:r>
      <w:r w:rsidRPr="002914E1">
        <w:rPr>
          <w:rFonts w:cs="Arial"/>
        </w:rPr>
        <w:t xml:space="preserve"> la rejettent dans une proportion de 55% et l’idée que « c’est la femme qui doit d’abord veiller à utiliser régulièrement un moyen de contraception » est acceptée par plus de la moitié des jeunes interrogés (55%). L’idée selon laquelle « </w:t>
      </w:r>
      <w:r w:rsidRPr="002914E1">
        <w:rPr>
          <w:rFonts w:cs="Arial"/>
          <w:color w:val="000000"/>
          <w:lang w:eastAsia="fr-FR"/>
        </w:rPr>
        <w:t xml:space="preserve">Je pense qu’on doit être amoureux avant </w:t>
      </w:r>
      <w:r w:rsidRPr="002914E1">
        <w:rPr>
          <w:rFonts w:cs="Arial"/>
        </w:rPr>
        <w:t xml:space="preserve">d’avoir des rapports sexuels » </w:t>
      </w:r>
    </w:p>
    <w:p w:rsidR="003766BA" w:rsidRPr="002914E1" w:rsidRDefault="00A42892" w:rsidP="00E14C19">
      <w:pPr>
        <w:keepNext/>
        <w:keepLines/>
        <w:ind w:left="567" w:hanging="567"/>
        <w:rPr>
          <w:rFonts w:cs="Arial"/>
        </w:rPr>
      </w:pPr>
      <w:r>
        <w:rPr>
          <w:rFonts w:cs="Arial"/>
        </w:rPr>
        <w:tab/>
      </w:r>
      <w:r w:rsidR="003766BA" w:rsidRPr="002914E1">
        <w:rPr>
          <w:rFonts w:cs="Arial"/>
        </w:rPr>
        <w:t>est dans l’ensemble acceptée par les jeunes car près de huit jeunes sur dix (79%) sont d’accord avec cette opinion.</w:t>
      </w:r>
    </w:p>
    <w:p w:rsidR="003766BA" w:rsidRPr="002914E1" w:rsidRDefault="003766BA" w:rsidP="00E14C19">
      <w:pPr>
        <w:keepNext/>
        <w:keepLines/>
        <w:rPr>
          <w:rFonts w:cs="Arial"/>
          <w:sz w:val="20"/>
          <w:szCs w:val="20"/>
        </w:rPr>
      </w:pPr>
    </w:p>
    <w:p w:rsidR="003766BA" w:rsidRPr="002914E1" w:rsidRDefault="003766BA" w:rsidP="00E14C19">
      <w:pPr>
        <w:keepNext/>
        <w:keepLines/>
        <w:ind w:left="567" w:hanging="567"/>
        <w:rPr>
          <w:rFonts w:cs="Arial"/>
        </w:rPr>
      </w:pPr>
      <w:r w:rsidRPr="002914E1">
        <w:rPr>
          <w:rFonts w:cs="Arial"/>
        </w:rPr>
        <w:t xml:space="preserve">16-20 L’idée selon laquelle « La plupart de mes ami(e)s qui ont des rapports sexuels utilisent régulièrement le préservatif » est dans l’ensemble acceptée par près de 4 jeunes sur dix (39%) et près de six jeunes sur dix (59%) ne sont pas d’accord avec l’idée « d’être sûr(e) de pouvoir </w:t>
      </w:r>
      <w:r w:rsidRPr="002914E1">
        <w:rPr>
          <w:rFonts w:cs="Arial"/>
          <w:color w:val="000000"/>
          <w:lang w:eastAsia="fr-FR"/>
        </w:rPr>
        <w:t>de pouvoir exiger le préservatif chaque fois que j’ai des rapports sexuels</w:t>
      </w:r>
      <w:r w:rsidRPr="002914E1">
        <w:rPr>
          <w:rFonts w:cs="Arial"/>
        </w:rPr>
        <w:t> ». Quant à</w:t>
      </w:r>
      <w:r w:rsidR="00B35D58">
        <w:rPr>
          <w:rFonts w:cs="Arial"/>
        </w:rPr>
        <w:t xml:space="preserve"> </w:t>
      </w:r>
      <w:r w:rsidRPr="002914E1">
        <w:rPr>
          <w:rFonts w:cs="Arial"/>
        </w:rPr>
        <w:t>l’idée selon laquelle « </w:t>
      </w:r>
      <w:r w:rsidRPr="002914E1">
        <w:rPr>
          <w:rFonts w:cs="Arial"/>
          <w:color w:val="000000"/>
          <w:lang w:eastAsia="fr-FR"/>
        </w:rPr>
        <w:t>Je n’envisagerais jamais de me faire avorter ou que ma partenaire se fasse avorter », plus de huit jeunes sur dix (86%) sont d’accord avec cette opinion et, 5</w:t>
      </w:r>
      <w:r w:rsidR="00C05AFE">
        <w:rPr>
          <w:rFonts w:cs="Arial"/>
          <w:color w:val="000000"/>
          <w:lang w:eastAsia="fr-FR"/>
        </w:rPr>
        <w:t>7</w:t>
      </w:r>
      <w:r w:rsidRPr="002914E1">
        <w:rPr>
          <w:rFonts w:cs="Arial"/>
          <w:color w:val="000000"/>
          <w:lang w:eastAsia="fr-FR"/>
        </w:rPr>
        <w:t>% des jeunes ne sont pas d’accord</w:t>
      </w:r>
      <w:r w:rsidR="00B35D58">
        <w:rPr>
          <w:rFonts w:cs="Arial"/>
          <w:color w:val="000000"/>
          <w:lang w:eastAsia="fr-FR"/>
        </w:rPr>
        <w:t xml:space="preserve"> </w:t>
      </w:r>
      <w:r w:rsidR="00C05AFE">
        <w:rPr>
          <w:rFonts w:cs="Arial"/>
          <w:color w:val="000000"/>
          <w:lang w:eastAsia="fr-FR"/>
        </w:rPr>
        <w:t xml:space="preserve">à </w:t>
      </w:r>
      <w:r w:rsidRPr="002914E1">
        <w:rPr>
          <w:rFonts w:cs="Arial"/>
          <w:color w:val="000000"/>
          <w:lang w:eastAsia="fr-FR"/>
        </w:rPr>
        <w:t>l’idée que « Je pense savoir utiliser correctement le préservatif ». L’idée selon laquelle « La plupart de mes ami(e)s n’envisageraient jamais de se faire avorter ou que leur partenaire se fasse avorter » a recueilli l’assentiment de plus la majorité des jeunes, car près de huit jeunes sur dix (7</w:t>
      </w:r>
      <w:r w:rsidR="00C05AFE">
        <w:rPr>
          <w:rFonts w:cs="Arial"/>
          <w:color w:val="000000"/>
          <w:lang w:eastAsia="fr-FR"/>
        </w:rPr>
        <w:t>9</w:t>
      </w:r>
      <w:r w:rsidRPr="002914E1">
        <w:rPr>
          <w:rFonts w:cs="Arial"/>
          <w:color w:val="000000"/>
          <w:lang w:eastAsia="fr-FR"/>
        </w:rPr>
        <w:t>%) sont d’accord avec cette opinion.</w:t>
      </w:r>
    </w:p>
    <w:p w:rsidR="003766BA" w:rsidRPr="002914E1" w:rsidRDefault="003766BA" w:rsidP="00E14C19">
      <w:pPr>
        <w:keepNext/>
        <w:keepLines/>
        <w:rPr>
          <w:rFonts w:cs="Arial"/>
        </w:rPr>
      </w:pPr>
    </w:p>
    <w:p w:rsidR="003766BA" w:rsidRPr="002914E1" w:rsidRDefault="003766BA" w:rsidP="00E14C19">
      <w:pPr>
        <w:keepNext/>
        <w:keepLines/>
        <w:ind w:left="567" w:hanging="567"/>
        <w:rPr>
          <w:rFonts w:cs="Arial"/>
          <w:bCs/>
          <w:color w:val="000000"/>
          <w:lang w:eastAsia="fr-FR"/>
        </w:rPr>
      </w:pPr>
      <w:r w:rsidRPr="002914E1">
        <w:rPr>
          <w:rFonts w:cs="Arial"/>
          <w:bCs/>
          <w:color w:val="000000"/>
          <w:lang w:eastAsia="fr-FR"/>
        </w:rPr>
        <w:t>21.</w:t>
      </w:r>
      <w:r w:rsidRPr="002914E1">
        <w:rPr>
          <w:rFonts w:cs="Arial"/>
          <w:bCs/>
          <w:color w:val="000000"/>
          <w:lang w:eastAsia="fr-FR"/>
        </w:rPr>
        <w:tab/>
        <w:t>Plus de deux jeunes de 15-24 ans sur trois (6</w:t>
      </w:r>
      <w:r w:rsidR="00C05AFE">
        <w:rPr>
          <w:rFonts w:cs="Arial"/>
          <w:bCs/>
          <w:color w:val="000000"/>
          <w:lang w:eastAsia="fr-FR"/>
        </w:rPr>
        <w:t>9</w:t>
      </w:r>
      <w:r w:rsidRPr="002914E1">
        <w:rPr>
          <w:rFonts w:cs="Arial"/>
          <w:bCs/>
          <w:color w:val="000000"/>
          <w:lang w:eastAsia="fr-FR"/>
        </w:rPr>
        <w:t xml:space="preserve">%) sont d’accord avec l’idée selon laquelle « les hommes ont besoin d’avoir des rapports sexuels plus souvent que les femmes ». </w:t>
      </w:r>
    </w:p>
    <w:p w:rsidR="003766BA" w:rsidRPr="002914E1" w:rsidRDefault="003766BA" w:rsidP="00E14C19">
      <w:pPr>
        <w:keepNext/>
        <w:keepLines/>
        <w:rPr>
          <w:rFonts w:cs="Arial"/>
          <w:bCs/>
          <w:color w:val="000000"/>
          <w:lang w:eastAsia="fr-FR"/>
        </w:rPr>
      </w:pPr>
    </w:p>
    <w:p w:rsidR="00750C09" w:rsidRPr="002914E1" w:rsidRDefault="00750C09" w:rsidP="00750C09">
      <w:pPr>
        <w:keepNext/>
        <w:keepLines/>
        <w:ind w:left="567" w:hanging="567"/>
        <w:rPr>
          <w:rFonts w:cs="Arial"/>
          <w:color w:val="000000"/>
          <w:lang w:eastAsia="fr-FR"/>
        </w:rPr>
      </w:pPr>
      <w:r w:rsidRPr="002914E1">
        <w:rPr>
          <w:rFonts w:cs="Arial"/>
        </w:rPr>
        <w:t>22</w:t>
      </w:r>
      <w:r w:rsidRPr="002914E1">
        <w:rPr>
          <w:rFonts w:cs="Arial"/>
        </w:rPr>
        <w:tab/>
        <w:t>L’opinion selon laquelle « la plupart des amis s’ils pensent qu’on doit être amoureux avant d’avoir des rapports sexuels » est largement admise par près de huit jeunes sur dix (78%) et l’idée de « </w:t>
      </w:r>
      <w:r w:rsidRPr="002914E1">
        <w:rPr>
          <w:rFonts w:cs="Arial"/>
          <w:color w:val="000000"/>
          <w:lang w:eastAsia="fr-FR"/>
        </w:rPr>
        <w:t xml:space="preserve">Je refuserais d’avoir des rapports sexuels avec quelqu’un qui </w:t>
      </w:r>
      <w:r w:rsidRPr="002914E1">
        <w:rPr>
          <w:rFonts w:cs="Arial"/>
          <w:bCs/>
          <w:color w:val="000000"/>
          <w:lang w:eastAsia="fr-FR"/>
        </w:rPr>
        <w:t>ne</w:t>
      </w:r>
      <w:r w:rsidRPr="002914E1">
        <w:rPr>
          <w:rFonts w:cs="Arial"/>
          <w:color w:val="000000"/>
          <w:lang w:eastAsia="fr-FR"/>
        </w:rPr>
        <w:t xml:space="preserve"> veut pas utiliser un préservatif</w:t>
      </w:r>
      <w:r w:rsidRPr="002914E1">
        <w:rPr>
          <w:rFonts w:cs="Arial"/>
        </w:rPr>
        <w:t> » est rejetée par plus de la moitié des jeunes (5</w:t>
      </w:r>
      <w:r>
        <w:rPr>
          <w:rFonts w:cs="Arial"/>
        </w:rPr>
        <w:t>5</w:t>
      </w:r>
      <w:r w:rsidRPr="002914E1">
        <w:rPr>
          <w:rFonts w:cs="Arial"/>
        </w:rPr>
        <w:t>%) et l’idée « </w:t>
      </w:r>
      <w:r w:rsidRPr="002914E1">
        <w:rPr>
          <w:rFonts w:cs="Arial"/>
          <w:color w:val="000000"/>
          <w:lang w:eastAsia="fr-FR"/>
        </w:rPr>
        <w:t>C’est bien d’avoir des aventures sans lendemain » n’est pas du tout admise chez les jeunes car rejetée par près de neuf jeunes sur dix (</w:t>
      </w:r>
      <w:r>
        <w:rPr>
          <w:rFonts w:cs="Arial"/>
          <w:color w:val="000000"/>
          <w:lang w:eastAsia="fr-FR"/>
        </w:rPr>
        <w:t>90</w:t>
      </w:r>
      <w:r w:rsidRPr="002914E1">
        <w:rPr>
          <w:rFonts w:cs="Arial"/>
          <w:color w:val="000000"/>
          <w:lang w:eastAsia="fr-FR"/>
        </w:rPr>
        <w:t>%).</w:t>
      </w:r>
    </w:p>
    <w:p w:rsidR="003766BA" w:rsidRDefault="00750C09" w:rsidP="00E14C19">
      <w:pPr>
        <w:keepNext/>
        <w:keepLines/>
        <w:jc w:val="left"/>
        <w:rPr>
          <w:rFonts w:cs="Arial"/>
          <w:sz w:val="20"/>
          <w:szCs w:val="20"/>
        </w:rPr>
      </w:pPr>
      <w:r>
        <w:rPr>
          <w:rFonts w:cs="Arial"/>
          <w:noProof/>
          <w:sz w:val="20"/>
          <w:szCs w:val="20"/>
          <w:lang w:eastAsia="fr-FR"/>
        </w:rPr>
        <w:drawing>
          <wp:anchor distT="0" distB="0" distL="114300" distR="114300" simplePos="0" relativeHeight="251680256" behindDoc="0" locked="0" layoutInCell="1" allowOverlap="1" wp14:anchorId="40F55A4C" wp14:editId="78934AF8">
            <wp:simplePos x="0" y="0"/>
            <wp:positionH relativeFrom="column">
              <wp:posOffset>562610</wp:posOffset>
            </wp:positionH>
            <wp:positionV relativeFrom="paragraph">
              <wp:posOffset>92710</wp:posOffset>
            </wp:positionV>
            <wp:extent cx="4902835" cy="5085080"/>
            <wp:effectExtent l="0" t="0" r="0" b="127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835" cy="5085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750C09" w:rsidRDefault="00750C09" w:rsidP="00E14C19">
      <w:pPr>
        <w:keepNext/>
        <w:keepLines/>
        <w:jc w:val="left"/>
        <w:rPr>
          <w:rFonts w:cs="Arial"/>
          <w:sz w:val="20"/>
          <w:szCs w:val="20"/>
        </w:rPr>
      </w:pPr>
    </w:p>
    <w:p w:rsidR="003766BA" w:rsidRDefault="003766BA" w:rsidP="00E14C19">
      <w:pPr>
        <w:keepNext/>
        <w:keepLines/>
        <w:jc w:val="left"/>
        <w:rPr>
          <w:rFonts w:cs="Arial"/>
          <w:sz w:val="20"/>
          <w:szCs w:val="20"/>
        </w:rPr>
      </w:pPr>
      <w:r>
        <w:rPr>
          <w:rFonts w:cs="Arial"/>
          <w:sz w:val="20"/>
          <w:szCs w:val="20"/>
        </w:rPr>
        <w:br w:type="page"/>
      </w:r>
    </w:p>
    <w:p w:rsidR="00CF1FD5" w:rsidRPr="002914E1" w:rsidRDefault="00C52BFA" w:rsidP="00E14C19">
      <w:pPr>
        <w:pStyle w:val="Titre3"/>
      </w:pPr>
      <w:bookmarkStart w:id="144" w:name="_Toc490814304"/>
      <w:r>
        <w:t>VII.</w:t>
      </w:r>
      <w:r w:rsidR="00CF1FD5" w:rsidRPr="002914E1">
        <w:t>2.</w:t>
      </w:r>
      <w:r w:rsidR="00CF1FD5">
        <w:t>7</w:t>
      </w:r>
      <w:r w:rsidR="00CF1FD5" w:rsidRPr="002914E1">
        <w:tab/>
        <w:t>Attitude et pratiques des jeunes de 15-24 ans sur la planification familiale</w:t>
      </w:r>
      <w:bookmarkEnd w:id="144"/>
    </w:p>
    <w:p w:rsidR="00CF1FD5" w:rsidRDefault="00CF1FD5" w:rsidP="00E14C19">
      <w:pPr>
        <w:keepNext/>
        <w:keepLines/>
        <w:rPr>
          <w:rFonts w:cs="Arial"/>
          <w:color w:val="000000"/>
          <w:lang w:eastAsia="fr-FR"/>
        </w:rPr>
      </w:pPr>
    </w:p>
    <w:p w:rsidR="00267FD1" w:rsidRDefault="00C52BFA" w:rsidP="00E14C19">
      <w:pPr>
        <w:pStyle w:val="Titre4"/>
      </w:pPr>
      <w:bookmarkStart w:id="145" w:name="_Toc490814305"/>
      <w:r>
        <w:rPr>
          <w:lang w:eastAsia="fr-FR"/>
        </w:rPr>
        <w:t>VII.</w:t>
      </w:r>
      <w:r w:rsidR="00267FD1">
        <w:rPr>
          <w:lang w:eastAsia="fr-FR"/>
        </w:rPr>
        <w:t>2.7.1</w:t>
      </w:r>
      <w:r w:rsidR="00267FD1">
        <w:rPr>
          <w:lang w:eastAsia="fr-FR"/>
        </w:rPr>
        <w:tab/>
        <w:t xml:space="preserve">Connaissance des méthodes </w:t>
      </w:r>
      <w:r w:rsidR="00267FD1" w:rsidRPr="002914E1">
        <w:t>de planification familiale</w:t>
      </w:r>
      <w:bookmarkEnd w:id="145"/>
    </w:p>
    <w:p w:rsidR="00267FD1" w:rsidRPr="002914E1" w:rsidRDefault="00267FD1" w:rsidP="00E14C19">
      <w:pPr>
        <w:keepNext/>
        <w:keepLines/>
        <w:rPr>
          <w:rFonts w:cs="Arial"/>
          <w:color w:val="000000"/>
          <w:lang w:eastAsia="fr-FR"/>
        </w:rPr>
      </w:pPr>
    </w:p>
    <w:p w:rsidR="00027983" w:rsidRPr="002914E1" w:rsidRDefault="00CF1FD5" w:rsidP="00E14C19">
      <w:pPr>
        <w:keepNext/>
        <w:keepLines/>
        <w:rPr>
          <w:rFonts w:cs="Arial"/>
        </w:rPr>
      </w:pPr>
      <w:r w:rsidRPr="002914E1">
        <w:rPr>
          <w:rFonts w:cs="Arial"/>
        </w:rPr>
        <w:t xml:space="preserve">Des informations sur les connaissances et les attitudes sur les méthodes de planification familiale ont également été collectées auprès des adolescents enquêtés. Les résultats indiquent que les méthodes de planification familiale les plus connues sont la pilule, les injections et le préservatif. La pilule semble être plus connue dans les régions de Faranah (89%) et de Labé (84%). Pour le préservatif c’est encore la région de Faranah qui enregistre la plus forte proportion (75%). </w:t>
      </w:r>
      <w:r w:rsidR="00027983" w:rsidRPr="002914E1">
        <w:rPr>
          <w:rFonts w:cs="Arial"/>
        </w:rPr>
        <w:t>La connaissance des méthodes de planification familiale est plus élevée en milieu urbain qu’en milieu rural quel que soit la méthode considérée.</w:t>
      </w:r>
      <w:r w:rsidR="00027983">
        <w:rPr>
          <w:rFonts w:cs="Arial"/>
        </w:rPr>
        <w:t xml:space="preserve"> </w:t>
      </w:r>
      <w:r w:rsidR="00027983" w:rsidRPr="002914E1">
        <w:rPr>
          <w:rFonts w:cs="Arial"/>
        </w:rPr>
        <w:t>Du point de vue sexe, on constate que pour toutes les méthodes à l’exception du préservatif et du retrait les filles ont une meilleure connaissance.</w:t>
      </w:r>
    </w:p>
    <w:p w:rsidR="00CF1FD5" w:rsidRPr="002914E1" w:rsidRDefault="00CF1FD5" w:rsidP="00E14C19">
      <w:pPr>
        <w:keepNext/>
        <w:keepLines/>
        <w:rPr>
          <w:rFonts w:cs="Arial"/>
        </w:rPr>
      </w:pPr>
    </w:p>
    <w:p w:rsidR="00CF1FD5" w:rsidRDefault="00CF1FD5" w:rsidP="00A15496">
      <w:pPr>
        <w:pStyle w:val="Titre7"/>
      </w:pPr>
      <w:bookmarkStart w:id="146" w:name="_Toc490814353"/>
      <w:r w:rsidRPr="002914E1">
        <w:t xml:space="preserve">Tableau </w:t>
      </w:r>
      <w:r w:rsidR="00027983">
        <w:t>2</w:t>
      </w:r>
      <w:r w:rsidRPr="002914E1">
        <w:t>.</w:t>
      </w:r>
      <w:r w:rsidR="00027983">
        <w:t>2</w:t>
      </w:r>
      <w:r w:rsidR="000839E7">
        <w:t>1</w:t>
      </w:r>
      <w:r w:rsidRPr="002914E1">
        <w:t xml:space="preserve"> : Répartition (%) des adolescents selon leur niveau de connaissance des méthodes modernes de planification familiale par certaines caractéristiques sociodémographiques</w:t>
      </w:r>
      <w:bookmarkEnd w:id="146"/>
    </w:p>
    <w:p w:rsidR="00CF1FD5" w:rsidRPr="00CF1FD5" w:rsidRDefault="00CF1FD5" w:rsidP="00E14C19">
      <w:pPr>
        <w:keepNext/>
        <w:keepLines/>
        <w:rPr>
          <w:lang w:eastAsia="fr-FR"/>
        </w:rPr>
      </w:pPr>
    </w:p>
    <w:tbl>
      <w:tblPr>
        <w:tblW w:w="0" w:type="auto"/>
        <w:tblInd w:w="5" w:type="dxa"/>
        <w:tblLayout w:type="fixed"/>
        <w:tblCellMar>
          <w:left w:w="70" w:type="dxa"/>
          <w:right w:w="70" w:type="dxa"/>
        </w:tblCellMar>
        <w:tblLook w:val="04A0" w:firstRow="1" w:lastRow="0" w:firstColumn="1" w:lastColumn="0" w:noHBand="0" w:noVBand="1"/>
      </w:tblPr>
      <w:tblGrid>
        <w:gridCol w:w="2268"/>
        <w:gridCol w:w="737"/>
        <w:gridCol w:w="624"/>
        <w:gridCol w:w="624"/>
        <w:gridCol w:w="624"/>
        <w:gridCol w:w="624"/>
        <w:gridCol w:w="624"/>
        <w:gridCol w:w="567"/>
        <w:gridCol w:w="624"/>
        <w:gridCol w:w="624"/>
        <w:gridCol w:w="624"/>
        <w:gridCol w:w="624"/>
      </w:tblGrid>
      <w:tr w:rsidR="00027983" w:rsidRPr="002914E1" w:rsidTr="00027983">
        <w:trPr>
          <w:cantSplit/>
          <w:trHeight w:val="209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D5" w:rsidRPr="002914E1" w:rsidRDefault="00027983" w:rsidP="00E14C19">
            <w:pPr>
              <w:keepNext/>
              <w:keepLines/>
              <w:jc w:val="center"/>
              <w:rPr>
                <w:rFonts w:cs="Arial"/>
                <w:color w:val="000000"/>
                <w:sz w:val="18"/>
                <w:szCs w:val="18"/>
                <w:lang w:eastAsia="fr-FR"/>
              </w:rPr>
            </w:pPr>
            <w:r>
              <w:rPr>
                <w:rFonts w:cs="Arial"/>
                <w:color w:val="000000"/>
                <w:sz w:val="18"/>
                <w:szCs w:val="18"/>
                <w:lang w:eastAsia="fr-FR"/>
              </w:rPr>
              <w:t>Caractéristiques</w:t>
            </w:r>
          </w:p>
        </w:tc>
        <w:tc>
          <w:tcPr>
            <w:tcW w:w="7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Effectif interrogé</w:t>
            </w: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Pilule</w:t>
            </w: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Injection</w:t>
            </w: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DIU</w:t>
            </w: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Diaphragme</w:t>
            </w: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mousse gel?e</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Préservatif</w:t>
            </w: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Stérilisation féminine</w:t>
            </w: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Stérilisation masculine</w:t>
            </w: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Continence périodique</w:t>
            </w: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1FD5" w:rsidRPr="002914E1" w:rsidRDefault="00CF1FD5" w:rsidP="00E14C19">
            <w:pPr>
              <w:keepNext/>
              <w:keepLines/>
              <w:ind w:left="113" w:right="113"/>
              <w:jc w:val="left"/>
              <w:rPr>
                <w:rFonts w:cs="Arial"/>
                <w:color w:val="000000"/>
                <w:sz w:val="18"/>
                <w:szCs w:val="18"/>
                <w:lang w:eastAsia="fr-FR"/>
              </w:rPr>
            </w:pPr>
            <w:r w:rsidRPr="002914E1">
              <w:rPr>
                <w:rFonts w:cs="Arial"/>
                <w:color w:val="000000"/>
                <w:sz w:val="18"/>
                <w:szCs w:val="18"/>
                <w:lang w:eastAsia="fr-FR"/>
              </w:rPr>
              <w:t>Retrait</w:t>
            </w:r>
          </w:p>
        </w:tc>
      </w:tr>
      <w:tr w:rsidR="00027983" w:rsidRPr="002914E1" w:rsidTr="00027983">
        <w:tc>
          <w:tcPr>
            <w:tcW w:w="2268" w:type="dxa"/>
            <w:tcBorders>
              <w:top w:val="single" w:sz="4" w:space="0" w:color="auto"/>
              <w:left w:val="single" w:sz="4" w:space="0" w:color="auto"/>
              <w:bottom w:val="nil"/>
              <w:right w:val="single" w:sz="4" w:space="0" w:color="auto"/>
            </w:tcBorders>
            <w:shd w:val="clear" w:color="auto" w:fill="auto"/>
            <w:noWrap/>
            <w:vAlign w:val="bottom"/>
            <w:hideMark/>
          </w:tcPr>
          <w:p w:rsidR="00CF1FD5" w:rsidRPr="002914E1" w:rsidRDefault="00CF1FD5"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737"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center"/>
              <w:rPr>
                <w:rFonts w:cs="Arial"/>
                <w:color w:val="000000"/>
                <w:sz w:val="18"/>
                <w:szCs w:val="18"/>
                <w:lang w:eastAsia="fr-FR"/>
              </w:rPr>
            </w:pPr>
            <w:r w:rsidRPr="002914E1">
              <w:rPr>
                <w:rFonts w:cs="Arial"/>
                <w:color w:val="000000"/>
                <w:sz w:val="18"/>
                <w:szCs w:val="18"/>
                <w:lang w:eastAsia="fr-FR"/>
              </w:rPr>
              <w:t> </w:t>
            </w:r>
          </w:p>
        </w:tc>
        <w:tc>
          <w:tcPr>
            <w:tcW w:w="624"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624"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624"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624"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624"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567"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624"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624"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624"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624" w:type="dxa"/>
            <w:tcBorders>
              <w:top w:val="single" w:sz="4" w:space="0" w:color="auto"/>
              <w:left w:val="nil"/>
              <w:bottom w:val="nil"/>
              <w:right w:val="single" w:sz="4" w:space="0" w:color="auto"/>
            </w:tcBorders>
            <w:shd w:val="clear" w:color="auto" w:fill="auto"/>
            <w:vAlign w:val="bottom"/>
            <w:hideMark/>
          </w:tcPr>
          <w:p w:rsidR="00CF1FD5" w:rsidRPr="002914E1" w:rsidRDefault="00CF1FD5" w:rsidP="00E14C19">
            <w:pPr>
              <w:keepNext/>
              <w:keepLines/>
              <w:jc w:val="left"/>
              <w:rPr>
                <w:rFonts w:cs="Arial"/>
                <w:color w:val="000000"/>
                <w:sz w:val="18"/>
                <w:szCs w:val="18"/>
                <w:lang w:eastAsia="fr-FR"/>
              </w:rPr>
            </w:pPr>
            <w:r w:rsidRPr="002914E1">
              <w:rPr>
                <w:rFonts w:cs="Arial"/>
                <w:color w:val="000000"/>
                <w:sz w:val="18"/>
                <w:szCs w:val="18"/>
                <w:lang w:eastAsia="fr-FR"/>
              </w:rPr>
              <w:t> </w:t>
            </w:r>
          </w:p>
        </w:tc>
      </w:tr>
      <w:tr w:rsidR="00027983" w:rsidRPr="002914E1" w:rsidTr="00027983">
        <w:tc>
          <w:tcPr>
            <w:tcW w:w="2268" w:type="dxa"/>
            <w:tcBorders>
              <w:top w:val="nil"/>
              <w:left w:val="single" w:sz="4" w:space="0" w:color="auto"/>
              <w:bottom w:val="nil"/>
              <w:right w:val="single" w:sz="4" w:space="0" w:color="auto"/>
            </w:tcBorders>
            <w:shd w:val="clear" w:color="auto" w:fill="auto"/>
            <w:noWrap/>
            <w:vAlign w:val="bottom"/>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Faranah</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273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89,0</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71,4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0,7</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75,1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9,5</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2,6</w:t>
            </w:r>
          </w:p>
        </w:tc>
      </w:tr>
      <w:tr w:rsidR="00027983" w:rsidRPr="002914E1" w:rsidTr="00027983">
        <w:tc>
          <w:tcPr>
            <w:tcW w:w="2268" w:type="dxa"/>
            <w:tcBorders>
              <w:top w:val="nil"/>
              <w:left w:val="single" w:sz="4" w:space="0" w:color="auto"/>
              <w:bottom w:val="nil"/>
              <w:right w:val="single" w:sz="4" w:space="0" w:color="auto"/>
            </w:tcBorders>
            <w:shd w:val="clear" w:color="auto" w:fill="auto"/>
            <w:noWrap/>
            <w:vAlign w:val="bottom"/>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Kindia</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439</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73,3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69,9</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2,1</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58,8</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3,6</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1,1</w:t>
            </w:r>
          </w:p>
        </w:tc>
      </w:tr>
      <w:tr w:rsidR="00027983" w:rsidRPr="002914E1" w:rsidTr="00027983">
        <w:tc>
          <w:tcPr>
            <w:tcW w:w="2268" w:type="dxa"/>
            <w:tcBorders>
              <w:top w:val="nil"/>
              <w:left w:val="single" w:sz="4" w:space="0" w:color="auto"/>
              <w:bottom w:val="nil"/>
              <w:right w:val="single" w:sz="4" w:space="0" w:color="auto"/>
            </w:tcBorders>
            <w:shd w:val="clear" w:color="auto" w:fill="auto"/>
            <w:noWrap/>
            <w:vAlign w:val="bottom"/>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Labé</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359</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84,1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81,9</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11,7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1,1</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66,3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3,9</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5,8</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2,8</w:t>
            </w:r>
          </w:p>
        </w:tc>
      </w:tr>
      <w:tr w:rsidR="00027983" w:rsidRPr="002914E1" w:rsidTr="00027983">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Mamou</w:t>
            </w:r>
          </w:p>
        </w:tc>
        <w:tc>
          <w:tcPr>
            <w:tcW w:w="73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202</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69,3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59,9</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6,4</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3,0</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1,5</w:t>
            </w:r>
          </w:p>
        </w:tc>
        <w:tc>
          <w:tcPr>
            <w:tcW w:w="56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66,8</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4,0</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7,4</w:t>
            </w:r>
          </w:p>
        </w:tc>
      </w:tr>
      <w:tr w:rsidR="00027983" w:rsidRPr="002914E1" w:rsidTr="00027983">
        <w:tc>
          <w:tcPr>
            <w:tcW w:w="2268" w:type="dxa"/>
            <w:tcBorders>
              <w:top w:val="nil"/>
              <w:left w:val="single" w:sz="4" w:space="0" w:color="auto"/>
              <w:bottom w:val="nil"/>
              <w:right w:val="single" w:sz="4" w:space="0" w:color="auto"/>
            </w:tcBorders>
            <w:shd w:val="clear" w:color="auto" w:fill="auto"/>
            <w:noWrap/>
            <w:vAlign w:val="bottom"/>
            <w:hideMark/>
          </w:tcPr>
          <w:p w:rsidR="00CF1FD5" w:rsidRPr="002914E1" w:rsidRDefault="00CF1FD5"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r>
      <w:tr w:rsidR="00027983" w:rsidRPr="002914E1" w:rsidTr="00027983">
        <w:tc>
          <w:tcPr>
            <w:tcW w:w="2268" w:type="dxa"/>
            <w:tcBorders>
              <w:top w:val="nil"/>
              <w:left w:val="single" w:sz="4" w:space="0" w:color="auto"/>
              <w:bottom w:val="nil"/>
              <w:right w:val="single" w:sz="4" w:space="0" w:color="auto"/>
            </w:tcBorders>
            <w:shd w:val="clear" w:color="auto" w:fill="auto"/>
            <w:noWrap/>
            <w:vAlign w:val="bottom"/>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Urbain</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313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75,4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68,1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3,5</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1,9</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67,4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2,2</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0,6</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4,2</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3,2</w:t>
            </w:r>
          </w:p>
        </w:tc>
      </w:tr>
      <w:tr w:rsidR="00027983" w:rsidRPr="002914E1" w:rsidTr="00027983">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Rural</w:t>
            </w:r>
          </w:p>
        </w:tc>
        <w:tc>
          <w:tcPr>
            <w:tcW w:w="73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960</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80,3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73,3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8,5</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2,1</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1,3</w:t>
            </w:r>
          </w:p>
        </w:tc>
        <w:tc>
          <w:tcPr>
            <w:tcW w:w="56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65,1</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4,0</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5,2</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2,8</w:t>
            </w:r>
          </w:p>
        </w:tc>
      </w:tr>
      <w:tr w:rsidR="00027983" w:rsidRPr="002914E1" w:rsidTr="00027983">
        <w:tc>
          <w:tcPr>
            <w:tcW w:w="2268" w:type="dxa"/>
            <w:tcBorders>
              <w:top w:val="nil"/>
              <w:left w:val="single" w:sz="4" w:space="0" w:color="auto"/>
              <w:bottom w:val="nil"/>
              <w:right w:val="single" w:sz="4" w:space="0" w:color="auto"/>
            </w:tcBorders>
            <w:shd w:val="clear" w:color="auto" w:fill="auto"/>
            <w:noWrap/>
            <w:vAlign w:val="bottom"/>
            <w:hideMark/>
          </w:tcPr>
          <w:p w:rsidR="00CF1FD5" w:rsidRPr="002914E1" w:rsidRDefault="00CF1FD5"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r>
      <w:tr w:rsidR="00027983" w:rsidRPr="002914E1" w:rsidTr="00027983">
        <w:tc>
          <w:tcPr>
            <w:tcW w:w="2268" w:type="dxa"/>
            <w:tcBorders>
              <w:top w:val="nil"/>
              <w:left w:val="single" w:sz="4" w:space="0" w:color="auto"/>
              <w:bottom w:val="nil"/>
              <w:right w:val="single" w:sz="4" w:space="0" w:color="auto"/>
            </w:tcBorders>
            <w:shd w:val="clear" w:color="auto" w:fill="auto"/>
            <w:noWrap/>
            <w:vAlign w:val="bottom"/>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Masculin</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470</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70,2</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62,3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6,0</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2,6</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0,6</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81,3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3,0</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1,5</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4,5</w:t>
            </w:r>
          </w:p>
        </w:tc>
      </w:tr>
      <w:tr w:rsidR="00027983" w:rsidRPr="002914E1" w:rsidTr="00027983">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Féminin</w:t>
            </w:r>
          </w:p>
        </w:tc>
        <w:tc>
          <w:tcPr>
            <w:tcW w:w="73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803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84,3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77,7</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9,7</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2,4</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1,9</w:t>
            </w:r>
          </w:p>
        </w:tc>
        <w:tc>
          <w:tcPr>
            <w:tcW w:w="56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56,5</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3,9</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0,9</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4,9</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2,0</w:t>
            </w:r>
          </w:p>
        </w:tc>
      </w:tr>
      <w:tr w:rsidR="00027983" w:rsidRPr="002914E1" w:rsidTr="00027983">
        <w:tc>
          <w:tcPr>
            <w:tcW w:w="2268" w:type="dxa"/>
            <w:tcBorders>
              <w:top w:val="nil"/>
              <w:left w:val="single" w:sz="4" w:space="0" w:color="auto"/>
              <w:bottom w:val="nil"/>
              <w:right w:val="single" w:sz="4" w:space="0" w:color="auto"/>
            </w:tcBorders>
            <w:shd w:val="clear" w:color="auto" w:fill="auto"/>
            <w:hideMark/>
          </w:tcPr>
          <w:p w:rsidR="00CF1FD5" w:rsidRPr="002914E1" w:rsidRDefault="00CF1FD5" w:rsidP="00E14C19">
            <w:pPr>
              <w:keepNext/>
              <w:keepLines/>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 </w:t>
            </w:r>
          </w:p>
        </w:tc>
      </w:tr>
      <w:tr w:rsidR="00027983" w:rsidRPr="002914E1" w:rsidTr="00027983">
        <w:tc>
          <w:tcPr>
            <w:tcW w:w="2268" w:type="dxa"/>
            <w:tcBorders>
              <w:top w:val="nil"/>
              <w:left w:val="single" w:sz="4" w:space="0" w:color="auto"/>
              <w:bottom w:val="nil"/>
              <w:right w:val="single" w:sz="4" w:space="0" w:color="auto"/>
            </w:tcBorders>
            <w:shd w:val="clear" w:color="auto" w:fill="auto"/>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Aucun</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371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81,4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72,5</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1,1</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56,1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0,5</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3,2</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1,3</w:t>
            </w:r>
          </w:p>
        </w:tc>
      </w:tr>
      <w:tr w:rsidR="00027983" w:rsidRPr="002914E1" w:rsidTr="00027983">
        <w:tc>
          <w:tcPr>
            <w:tcW w:w="2268" w:type="dxa"/>
            <w:tcBorders>
              <w:top w:val="nil"/>
              <w:left w:val="single" w:sz="4" w:space="0" w:color="auto"/>
              <w:bottom w:val="nil"/>
              <w:right w:val="single" w:sz="4" w:space="0" w:color="auto"/>
            </w:tcBorders>
            <w:shd w:val="clear" w:color="auto" w:fill="auto"/>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Primaire</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299</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79,6</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69,9</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2,0</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60,5</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4,0</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1,7</w:t>
            </w:r>
          </w:p>
        </w:tc>
      </w:tr>
      <w:tr w:rsidR="00027983" w:rsidRPr="002914E1" w:rsidTr="00027983">
        <w:tc>
          <w:tcPr>
            <w:tcW w:w="2268" w:type="dxa"/>
            <w:tcBorders>
              <w:top w:val="nil"/>
              <w:left w:val="single" w:sz="4" w:space="0" w:color="auto"/>
              <w:bottom w:val="nil"/>
              <w:right w:val="single" w:sz="4" w:space="0" w:color="auto"/>
            </w:tcBorders>
            <w:shd w:val="clear" w:color="auto" w:fill="auto"/>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Collège</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443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74,9</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68,8</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3,2</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0,9</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74,0</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1,1</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3,8</w:t>
            </w:r>
          </w:p>
        </w:tc>
      </w:tr>
      <w:tr w:rsidR="00027983" w:rsidRPr="002914E1" w:rsidTr="00027983">
        <w:tc>
          <w:tcPr>
            <w:tcW w:w="2268" w:type="dxa"/>
            <w:tcBorders>
              <w:top w:val="nil"/>
              <w:left w:val="single" w:sz="4" w:space="0" w:color="auto"/>
              <w:bottom w:val="nil"/>
              <w:right w:val="single" w:sz="4" w:space="0" w:color="auto"/>
            </w:tcBorders>
            <w:shd w:val="clear" w:color="auto" w:fill="auto"/>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Lycée</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113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80,5</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79,6</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19,5</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2,7</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70,8</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5,3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10,6</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7,1</w:t>
            </w:r>
          </w:p>
        </w:tc>
      </w:tr>
      <w:tr w:rsidR="00027983" w:rsidRPr="002914E1" w:rsidTr="00027983">
        <w:tc>
          <w:tcPr>
            <w:tcW w:w="2268" w:type="dxa"/>
            <w:tcBorders>
              <w:top w:val="nil"/>
              <w:left w:val="single" w:sz="4" w:space="0" w:color="auto"/>
              <w:bottom w:val="nil"/>
              <w:right w:val="single" w:sz="4" w:space="0" w:color="auto"/>
            </w:tcBorders>
            <w:shd w:val="clear" w:color="auto" w:fill="auto"/>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p>
        </w:tc>
        <w:tc>
          <w:tcPr>
            <w:tcW w:w="73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24</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100,0</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95,8</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16,7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16,7</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67"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79,2</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4,2</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12,5</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8,3</w:t>
            </w:r>
          </w:p>
        </w:tc>
        <w:tc>
          <w:tcPr>
            <w:tcW w:w="624" w:type="dxa"/>
            <w:tcBorders>
              <w:top w:val="nil"/>
              <w:left w:val="nil"/>
              <w:bottom w:val="nil"/>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0,0</w:t>
            </w:r>
          </w:p>
        </w:tc>
      </w:tr>
      <w:tr w:rsidR="00027983" w:rsidRPr="002914E1" w:rsidTr="00027983">
        <w:tc>
          <w:tcPr>
            <w:tcW w:w="2268" w:type="dxa"/>
            <w:tcBorders>
              <w:top w:val="nil"/>
              <w:left w:val="single" w:sz="4" w:space="0" w:color="auto"/>
              <w:bottom w:val="single" w:sz="4" w:space="0" w:color="auto"/>
              <w:right w:val="single" w:sz="4" w:space="0" w:color="auto"/>
            </w:tcBorders>
            <w:shd w:val="clear" w:color="auto" w:fill="auto"/>
            <w:hideMark/>
          </w:tcPr>
          <w:p w:rsidR="00CF1FD5" w:rsidRPr="002914E1" w:rsidRDefault="00CF1FD5" w:rsidP="00E14C19">
            <w:pPr>
              <w:keepNext/>
              <w:keepLines/>
              <w:jc w:val="left"/>
              <w:rPr>
                <w:rFonts w:cs="Arial"/>
                <w:color w:val="000000"/>
                <w:sz w:val="20"/>
                <w:szCs w:val="20"/>
                <w:lang w:eastAsia="fr-FR"/>
              </w:rPr>
            </w:pPr>
            <w:r w:rsidRPr="002914E1">
              <w:rPr>
                <w:rFonts w:cs="Arial"/>
                <w:color w:val="000000"/>
                <w:sz w:val="20"/>
                <w:szCs w:val="20"/>
                <w:lang w:eastAsia="fr-FR"/>
              </w:rPr>
              <w:t>Université</w:t>
            </w:r>
          </w:p>
        </w:tc>
        <w:tc>
          <w:tcPr>
            <w:tcW w:w="73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87,0</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91,3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21,7</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4,3</w:t>
            </w:r>
          </w:p>
        </w:tc>
        <w:tc>
          <w:tcPr>
            <w:tcW w:w="56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87,0</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17,4</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4,3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color w:val="000000"/>
                <w:sz w:val="18"/>
                <w:szCs w:val="18"/>
                <w:lang w:eastAsia="fr-FR"/>
              </w:rPr>
            </w:pPr>
            <w:r w:rsidRPr="002914E1">
              <w:rPr>
                <w:rFonts w:cs="Arial"/>
                <w:color w:val="000000"/>
                <w:sz w:val="18"/>
                <w:szCs w:val="18"/>
                <w:lang w:eastAsia="fr-FR"/>
              </w:rPr>
              <w:t>8,7</w:t>
            </w:r>
          </w:p>
        </w:tc>
      </w:tr>
      <w:tr w:rsidR="00027983" w:rsidRPr="002914E1" w:rsidTr="00027983">
        <w:tc>
          <w:tcPr>
            <w:tcW w:w="2268" w:type="dxa"/>
            <w:tcBorders>
              <w:top w:val="nil"/>
              <w:left w:val="single" w:sz="4" w:space="0" w:color="auto"/>
              <w:bottom w:val="single" w:sz="4" w:space="0" w:color="auto"/>
              <w:right w:val="single" w:sz="4" w:space="0" w:color="auto"/>
            </w:tcBorders>
            <w:shd w:val="clear" w:color="auto" w:fill="auto"/>
            <w:hideMark/>
          </w:tcPr>
          <w:p w:rsidR="00CF1FD5" w:rsidRPr="002914E1" w:rsidRDefault="00CF1FD5" w:rsidP="00E14C19">
            <w:pPr>
              <w:keepNext/>
              <w:keepLines/>
              <w:jc w:val="left"/>
              <w:rPr>
                <w:rFonts w:cs="Arial"/>
                <w:b/>
                <w:color w:val="000000"/>
                <w:sz w:val="20"/>
                <w:szCs w:val="20"/>
                <w:lang w:eastAsia="fr-FR"/>
              </w:rPr>
            </w:pPr>
            <w:r w:rsidRPr="002914E1">
              <w:rPr>
                <w:rFonts w:cs="Arial"/>
                <w:b/>
                <w:color w:val="000000"/>
                <w:sz w:val="20"/>
                <w:szCs w:val="20"/>
                <w:lang w:eastAsia="fr-FR"/>
              </w:rPr>
              <w:t>Total</w:t>
            </w:r>
          </w:p>
        </w:tc>
        <w:tc>
          <w:tcPr>
            <w:tcW w:w="73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1273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79,1</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72,0</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8,3</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2,4</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1,4</w:t>
            </w:r>
          </w:p>
        </w:tc>
        <w:tc>
          <w:tcPr>
            <w:tcW w:w="567"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65,7</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3,5</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1,1</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4,9</w:t>
            </w:r>
          </w:p>
        </w:tc>
        <w:tc>
          <w:tcPr>
            <w:tcW w:w="624" w:type="dxa"/>
            <w:tcBorders>
              <w:top w:val="nil"/>
              <w:left w:val="nil"/>
              <w:bottom w:val="single" w:sz="4" w:space="0" w:color="auto"/>
              <w:right w:val="single" w:sz="4" w:space="0" w:color="auto"/>
            </w:tcBorders>
            <w:shd w:val="clear" w:color="auto" w:fill="auto"/>
            <w:noWrap/>
            <w:hideMark/>
          </w:tcPr>
          <w:p w:rsidR="00CF1FD5" w:rsidRPr="002914E1" w:rsidRDefault="00CF1FD5" w:rsidP="00E14C19">
            <w:pPr>
              <w:keepNext/>
              <w:keepLines/>
              <w:jc w:val="right"/>
              <w:rPr>
                <w:rFonts w:cs="Arial"/>
                <w:b/>
                <w:color w:val="000000"/>
                <w:sz w:val="18"/>
                <w:szCs w:val="18"/>
                <w:lang w:eastAsia="fr-FR"/>
              </w:rPr>
            </w:pPr>
            <w:r w:rsidRPr="002914E1">
              <w:rPr>
                <w:rFonts w:cs="Arial"/>
                <w:b/>
                <w:color w:val="000000"/>
                <w:sz w:val="18"/>
                <w:szCs w:val="18"/>
                <w:lang w:eastAsia="fr-FR"/>
              </w:rPr>
              <w:t>2,9</w:t>
            </w:r>
          </w:p>
        </w:tc>
      </w:tr>
    </w:tbl>
    <w:p w:rsidR="00CF1FD5" w:rsidRDefault="00CF1FD5" w:rsidP="00E14C19">
      <w:pPr>
        <w:keepNext/>
        <w:keepLines/>
        <w:rPr>
          <w:rFonts w:cs="Arial"/>
          <w:sz w:val="18"/>
          <w:szCs w:val="18"/>
          <w:lang w:eastAsia="fr-FR"/>
        </w:rPr>
      </w:pPr>
    </w:p>
    <w:p w:rsidR="00FB41C9" w:rsidRPr="002914E1" w:rsidRDefault="00C52BFA" w:rsidP="00E14C19">
      <w:pPr>
        <w:pStyle w:val="Titre4"/>
      </w:pPr>
      <w:bookmarkStart w:id="147" w:name="_Toc490814306"/>
      <w:r>
        <w:rPr>
          <w:lang w:eastAsia="fr-FR"/>
        </w:rPr>
        <w:t>VII.</w:t>
      </w:r>
      <w:r w:rsidR="00267FD1">
        <w:rPr>
          <w:lang w:eastAsia="fr-FR"/>
        </w:rPr>
        <w:t>2.7.2</w:t>
      </w:r>
      <w:r w:rsidR="00FB41C9" w:rsidRPr="002914E1">
        <w:tab/>
        <w:t xml:space="preserve">Connaissance des </w:t>
      </w:r>
      <w:r w:rsidR="000D3463">
        <w:t>endroits où on peut se procurer d</w:t>
      </w:r>
      <w:r w:rsidR="00FB41C9" w:rsidRPr="002914E1">
        <w:t>es contraceptifs</w:t>
      </w:r>
      <w:bookmarkEnd w:id="147"/>
    </w:p>
    <w:p w:rsidR="00FB41C9" w:rsidRPr="002914E1" w:rsidRDefault="00FB41C9" w:rsidP="00E14C19">
      <w:pPr>
        <w:keepNext/>
        <w:keepLines/>
        <w:rPr>
          <w:rFonts w:cs="Arial"/>
        </w:rPr>
      </w:pPr>
    </w:p>
    <w:p w:rsidR="00FB41C9" w:rsidRPr="002914E1" w:rsidRDefault="00FB41C9" w:rsidP="00E14C19">
      <w:pPr>
        <w:keepNext/>
        <w:keepLines/>
        <w:rPr>
          <w:rFonts w:cs="Arial"/>
        </w:rPr>
      </w:pPr>
      <w:r w:rsidRPr="002914E1">
        <w:rPr>
          <w:rFonts w:cs="Arial"/>
        </w:rPr>
        <w:t xml:space="preserve">Pour les besoins de planification familiale la connaissance des endroits où il est possible de se procurer des contraceptifs est importante. C’est ainsi que l’information sur la principale source d’approvisionnement en contraceptifs a été collectée. Les résultats qui sont présentés </w:t>
      </w:r>
      <w:r w:rsidRPr="000839E7">
        <w:rPr>
          <w:rFonts w:cs="Arial"/>
        </w:rPr>
        <w:t>dans le tableau 2.</w:t>
      </w:r>
      <w:r w:rsidR="000839E7" w:rsidRPr="000839E7">
        <w:rPr>
          <w:rFonts w:cs="Arial"/>
        </w:rPr>
        <w:t>22</w:t>
      </w:r>
      <w:r w:rsidRPr="000839E7">
        <w:rPr>
          <w:rFonts w:cs="Arial"/>
        </w:rPr>
        <w:t xml:space="preserve"> indiquent que les pharmacies (3</w:t>
      </w:r>
      <w:r w:rsidR="008129E3" w:rsidRPr="000839E7">
        <w:rPr>
          <w:rFonts w:cs="Arial"/>
        </w:rPr>
        <w:t>8%), les marchés (28</w:t>
      </w:r>
      <w:r w:rsidRPr="000839E7">
        <w:rPr>
          <w:rFonts w:cs="Arial"/>
        </w:rPr>
        <w:t>%) et les cent</w:t>
      </w:r>
      <w:r w:rsidR="008129E3" w:rsidRPr="000839E7">
        <w:rPr>
          <w:rFonts w:cs="Arial"/>
        </w:rPr>
        <w:t>res</w:t>
      </w:r>
      <w:r w:rsidR="008129E3">
        <w:rPr>
          <w:rFonts w:cs="Arial"/>
        </w:rPr>
        <w:t xml:space="preserve"> de santé (15</w:t>
      </w:r>
      <w:r w:rsidRPr="002914E1">
        <w:rPr>
          <w:rFonts w:cs="Arial"/>
        </w:rPr>
        <w:t xml:space="preserve">%) constituent les principales sources d’approvisionnement en contraceptifs citées par les jeunes. </w:t>
      </w:r>
      <w:r>
        <w:rPr>
          <w:rFonts w:cs="Arial"/>
        </w:rPr>
        <w:t>Cette tendance</w:t>
      </w:r>
      <w:r w:rsidR="00B35D58">
        <w:rPr>
          <w:rFonts w:cs="Arial"/>
        </w:rPr>
        <w:t xml:space="preserve"> </w:t>
      </w:r>
      <w:r>
        <w:rPr>
          <w:rFonts w:cs="Arial"/>
        </w:rPr>
        <w:t xml:space="preserve">de la source d’approvisionnement en contraceptif des jeunes de façon générale ne varie pas quel que soit la région, le sexe ou la zone de résidence. </w:t>
      </w:r>
    </w:p>
    <w:p w:rsidR="009C50BF" w:rsidRDefault="009C50BF" w:rsidP="00E14C19">
      <w:pPr>
        <w:keepNext/>
        <w:keepLines/>
        <w:jc w:val="left"/>
        <w:rPr>
          <w:rFonts w:cs="Arial"/>
        </w:rPr>
      </w:pPr>
      <w:r>
        <w:rPr>
          <w:rFonts w:cs="Arial"/>
        </w:rPr>
        <w:br w:type="page"/>
      </w:r>
    </w:p>
    <w:p w:rsidR="00FB41C9" w:rsidRPr="002914E1" w:rsidRDefault="00FB41C9" w:rsidP="00E14C19">
      <w:pPr>
        <w:keepNext/>
        <w:keepLines/>
        <w:rPr>
          <w:rFonts w:cs="Arial"/>
        </w:rPr>
      </w:pPr>
    </w:p>
    <w:p w:rsidR="00FB41C9" w:rsidRPr="002914E1" w:rsidRDefault="00FB41C9" w:rsidP="00A15496">
      <w:pPr>
        <w:pStyle w:val="Titre7"/>
      </w:pPr>
      <w:bookmarkStart w:id="148" w:name="_Toc490814354"/>
      <w:r w:rsidRPr="000839E7">
        <w:t xml:space="preserve">Tableau </w:t>
      </w:r>
      <w:r w:rsidR="000839E7" w:rsidRPr="000839E7">
        <w:t>2.22</w:t>
      </w:r>
      <w:r w:rsidRPr="000839E7">
        <w:t xml:space="preserve"> : Principales sources d'approvisionnement actuelles en contraceptifs</w:t>
      </w:r>
      <w:bookmarkEnd w:id="148"/>
    </w:p>
    <w:p w:rsidR="00FB41C9" w:rsidRPr="002914E1" w:rsidRDefault="00FB41C9" w:rsidP="00E14C19">
      <w:pPr>
        <w:keepNext/>
        <w:keepLines/>
        <w:rPr>
          <w:lang w:eastAsia="fr-FR"/>
        </w:rPr>
      </w:pPr>
    </w:p>
    <w:tbl>
      <w:tblPr>
        <w:tblW w:w="8859" w:type="dxa"/>
        <w:tblLayout w:type="fixed"/>
        <w:tblCellMar>
          <w:left w:w="70" w:type="dxa"/>
          <w:right w:w="70" w:type="dxa"/>
        </w:tblCellMar>
        <w:tblLook w:val="04A0" w:firstRow="1" w:lastRow="0" w:firstColumn="1" w:lastColumn="0" w:noHBand="0" w:noVBand="1"/>
      </w:tblPr>
      <w:tblGrid>
        <w:gridCol w:w="2480"/>
        <w:gridCol w:w="708"/>
        <w:gridCol w:w="709"/>
        <w:gridCol w:w="709"/>
        <w:gridCol w:w="709"/>
        <w:gridCol w:w="567"/>
        <w:gridCol w:w="708"/>
        <w:gridCol w:w="710"/>
        <w:gridCol w:w="567"/>
        <w:gridCol w:w="992"/>
      </w:tblGrid>
      <w:tr w:rsidR="00FB41C9" w:rsidRPr="002914E1" w:rsidTr="00FB41C9">
        <w:trPr>
          <w:cantSplit/>
          <w:trHeight w:val="15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1C9" w:rsidRPr="002914E1" w:rsidRDefault="00FB41C9" w:rsidP="00E14C19">
            <w:pPr>
              <w:keepNext/>
              <w:keepLines/>
              <w:jc w:val="center"/>
              <w:rPr>
                <w:rFonts w:cs="Arial"/>
                <w:b/>
                <w:bCs/>
                <w:color w:val="000000"/>
                <w:sz w:val="20"/>
                <w:szCs w:val="20"/>
                <w:lang w:eastAsia="fr-FR"/>
              </w:rPr>
            </w:pPr>
            <w:r w:rsidRPr="002914E1">
              <w:rPr>
                <w:rFonts w:cs="Arial"/>
                <w:b/>
                <w:bCs/>
                <w:color w:val="000000"/>
                <w:sz w:val="20"/>
                <w:szCs w:val="20"/>
                <w:lang w:eastAsia="fr-FR"/>
              </w:rPr>
              <w:t>Caractéristiques</w:t>
            </w:r>
          </w:p>
        </w:tc>
        <w:tc>
          <w:tcPr>
            <w:tcW w:w="708" w:type="dxa"/>
            <w:tcBorders>
              <w:top w:val="single" w:sz="4" w:space="0" w:color="auto"/>
              <w:left w:val="nil"/>
              <w:bottom w:val="single" w:sz="4" w:space="0" w:color="000000"/>
              <w:right w:val="single" w:sz="4" w:space="0" w:color="auto"/>
            </w:tcBorders>
            <w:shd w:val="clear" w:color="auto" w:fill="auto"/>
            <w:textDirection w:val="btLr"/>
            <w:vAlign w:val="center"/>
            <w:hideMark/>
          </w:tcPr>
          <w:p w:rsidR="00FB41C9" w:rsidRPr="002914E1" w:rsidRDefault="00FB41C9" w:rsidP="00E14C19">
            <w:pPr>
              <w:keepNext/>
              <w:keepLines/>
              <w:jc w:val="center"/>
              <w:rPr>
                <w:rFonts w:cs="Arial"/>
                <w:bCs/>
                <w:color w:val="000000"/>
                <w:sz w:val="20"/>
                <w:szCs w:val="20"/>
                <w:lang w:eastAsia="fr-FR"/>
              </w:rPr>
            </w:pPr>
            <w:r w:rsidRPr="002914E1">
              <w:rPr>
                <w:rFonts w:cs="Arial"/>
                <w:bCs/>
                <w:color w:val="000000"/>
                <w:sz w:val="20"/>
                <w:szCs w:val="20"/>
                <w:lang w:eastAsia="fr-FR"/>
              </w:rPr>
              <w:t>Pharmacie</w:t>
            </w:r>
          </w:p>
        </w:tc>
        <w:tc>
          <w:tcPr>
            <w:tcW w:w="709" w:type="dxa"/>
            <w:tcBorders>
              <w:top w:val="single" w:sz="4" w:space="0" w:color="auto"/>
              <w:left w:val="nil"/>
              <w:bottom w:val="single" w:sz="4" w:space="0" w:color="000000"/>
              <w:right w:val="single" w:sz="4" w:space="0" w:color="auto"/>
            </w:tcBorders>
            <w:shd w:val="clear" w:color="auto" w:fill="auto"/>
            <w:textDirection w:val="btLr"/>
            <w:vAlign w:val="center"/>
            <w:hideMark/>
          </w:tcPr>
          <w:p w:rsidR="00FB41C9" w:rsidRPr="002914E1" w:rsidRDefault="00FB41C9" w:rsidP="00E14C19">
            <w:pPr>
              <w:keepNext/>
              <w:keepLines/>
              <w:jc w:val="center"/>
              <w:rPr>
                <w:rFonts w:cs="Arial"/>
                <w:bCs/>
                <w:color w:val="000000"/>
                <w:sz w:val="20"/>
                <w:szCs w:val="20"/>
                <w:lang w:eastAsia="fr-FR"/>
              </w:rPr>
            </w:pPr>
            <w:r w:rsidRPr="002914E1">
              <w:rPr>
                <w:rFonts w:cs="Arial"/>
                <w:bCs/>
                <w:color w:val="000000"/>
                <w:sz w:val="20"/>
                <w:szCs w:val="20"/>
                <w:lang w:eastAsia="fr-FR"/>
              </w:rPr>
              <w:t>Maternité</w:t>
            </w:r>
          </w:p>
        </w:tc>
        <w:tc>
          <w:tcPr>
            <w:tcW w:w="709" w:type="dxa"/>
            <w:tcBorders>
              <w:top w:val="single" w:sz="4" w:space="0" w:color="auto"/>
              <w:left w:val="nil"/>
              <w:bottom w:val="single" w:sz="4" w:space="0" w:color="000000"/>
              <w:right w:val="single" w:sz="4" w:space="0" w:color="auto"/>
            </w:tcBorders>
            <w:shd w:val="clear" w:color="auto" w:fill="auto"/>
            <w:textDirection w:val="btLr"/>
            <w:vAlign w:val="center"/>
            <w:hideMark/>
          </w:tcPr>
          <w:p w:rsidR="00FB41C9" w:rsidRPr="002914E1" w:rsidRDefault="00FB41C9" w:rsidP="00E14C19">
            <w:pPr>
              <w:keepNext/>
              <w:keepLines/>
              <w:jc w:val="center"/>
              <w:rPr>
                <w:rFonts w:cs="Arial"/>
                <w:bCs/>
                <w:color w:val="000000"/>
                <w:sz w:val="20"/>
                <w:szCs w:val="20"/>
                <w:lang w:eastAsia="fr-FR"/>
              </w:rPr>
            </w:pPr>
            <w:r w:rsidRPr="002914E1">
              <w:rPr>
                <w:rFonts w:cs="Arial"/>
                <w:bCs/>
                <w:color w:val="000000"/>
                <w:sz w:val="20"/>
                <w:szCs w:val="20"/>
                <w:lang w:eastAsia="fr-FR"/>
              </w:rPr>
              <w:t>Clinique privée</w:t>
            </w:r>
          </w:p>
        </w:tc>
        <w:tc>
          <w:tcPr>
            <w:tcW w:w="709" w:type="dxa"/>
            <w:tcBorders>
              <w:top w:val="single" w:sz="4" w:space="0" w:color="auto"/>
              <w:left w:val="nil"/>
              <w:bottom w:val="single" w:sz="4" w:space="0" w:color="000000"/>
              <w:right w:val="single" w:sz="4" w:space="0" w:color="auto"/>
            </w:tcBorders>
            <w:shd w:val="clear" w:color="auto" w:fill="auto"/>
            <w:textDirection w:val="btLr"/>
            <w:vAlign w:val="center"/>
            <w:hideMark/>
          </w:tcPr>
          <w:p w:rsidR="00FB41C9" w:rsidRPr="002914E1" w:rsidRDefault="00FB41C9" w:rsidP="00E14C19">
            <w:pPr>
              <w:keepNext/>
              <w:keepLines/>
              <w:jc w:val="center"/>
              <w:rPr>
                <w:rFonts w:cs="Arial"/>
                <w:bCs/>
                <w:color w:val="000000"/>
                <w:sz w:val="20"/>
                <w:szCs w:val="20"/>
                <w:lang w:eastAsia="fr-FR"/>
              </w:rPr>
            </w:pPr>
            <w:r w:rsidRPr="002914E1">
              <w:rPr>
                <w:rFonts w:cs="Arial"/>
                <w:bCs/>
                <w:color w:val="000000"/>
                <w:sz w:val="20"/>
                <w:szCs w:val="20"/>
                <w:lang w:eastAsia="fr-FR"/>
              </w:rPr>
              <w:t>CS</w:t>
            </w:r>
          </w:p>
        </w:tc>
        <w:tc>
          <w:tcPr>
            <w:tcW w:w="567" w:type="dxa"/>
            <w:tcBorders>
              <w:top w:val="single" w:sz="4" w:space="0" w:color="auto"/>
              <w:left w:val="nil"/>
              <w:bottom w:val="single" w:sz="4" w:space="0" w:color="000000"/>
              <w:right w:val="single" w:sz="4" w:space="0" w:color="auto"/>
            </w:tcBorders>
            <w:shd w:val="clear" w:color="auto" w:fill="auto"/>
            <w:textDirection w:val="btLr"/>
            <w:vAlign w:val="center"/>
            <w:hideMark/>
          </w:tcPr>
          <w:p w:rsidR="00FB41C9" w:rsidRPr="002914E1" w:rsidRDefault="00FB41C9" w:rsidP="00E14C19">
            <w:pPr>
              <w:keepNext/>
              <w:keepLines/>
              <w:jc w:val="center"/>
              <w:rPr>
                <w:rFonts w:cs="Arial"/>
                <w:bCs/>
                <w:color w:val="000000"/>
                <w:sz w:val="20"/>
                <w:szCs w:val="20"/>
                <w:lang w:eastAsia="fr-FR"/>
              </w:rPr>
            </w:pPr>
            <w:r w:rsidRPr="002914E1">
              <w:rPr>
                <w:rFonts w:cs="Arial"/>
                <w:bCs/>
                <w:color w:val="000000"/>
                <w:sz w:val="20"/>
                <w:szCs w:val="20"/>
                <w:lang w:eastAsia="fr-FR"/>
              </w:rPr>
              <w:t>PS</w:t>
            </w:r>
          </w:p>
        </w:tc>
        <w:tc>
          <w:tcPr>
            <w:tcW w:w="708" w:type="dxa"/>
            <w:tcBorders>
              <w:top w:val="single" w:sz="4" w:space="0" w:color="auto"/>
              <w:left w:val="nil"/>
              <w:bottom w:val="single" w:sz="4" w:space="0" w:color="000000"/>
              <w:right w:val="single" w:sz="4" w:space="0" w:color="auto"/>
            </w:tcBorders>
            <w:shd w:val="clear" w:color="auto" w:fill="auto"/>
            <w:textDirection w:val="btLr"/>
            <w:vAlign w:val="center"/>
            <w:hideMark/>
          </w:tcPr>
          <w:p w:rsidR="00FB41C9" w:rsidRPr="002914E1" w:rsidRDefault="00FB41C9" w:rsidP="00E14C19">
            <w:pPr>
              <w:keepNext/>
              <w:keepLines/>
              <w:jc w:val="center"/>
              <w:rPr>
                <w:rFonts w:cs="Arial"/>
                <w:bCs/>
                <w:color w:val="000000"/>
                <w:sz w:val="20"/>
                <w:szCs w:val="20"/>
                <w:lang w:eastAsia="fr-FR"/>
              </w:rPr>
            </w:pPr>
            <w:r w:rsidRPr="002914E1">
              <w:rPr>
                <w:rFonts w:cs="Arial"/>
                <w:bCs/>
                <w:color w:val="000000"/>
                <w:sz w:val="20"/>
                <w:szCs w:val="20"/>
                <w:lang w:eastAsia="fr-FR"/>
              </w:rPr>
              <w:t>Agent communautaire</w:t>
            </w:r>
          </w:p>
        </w:tc>
        <w:tc>
          <w:tcPr>
            <w:tcW w:w="710" w:type="dxa"/>
            <w:tcBorders>
              <w:top w:val="single" w:sz="4" w:space="0" w:color="auto"/>
              <w:left w:val="nil"/>
              <w:bottom w:val="single" w:sz="4" w:space="0" w:color="000000"/>
              <w:right w:val="single" w:sz="4" w:space="0" w:color="auto"/>
            </w:tcBorders>
            <w:shd w:val="clear" w:color="auto" w:fill="auto"/>
            <w:textDirection w:val="btLr"/>
            <w:vAlign w:val="center"/>
            <w:hideMark/>
          </w:tcPr>
          <w:p w:rsidR="00FB41C9" w:rsidRPr="002914E1" w:rsidRDefault="00FB41C9" w:rsidP="00E14C19">
            <w:pPr>
              <w:keepNext/>
              <w:keepLines/>
              <w:jc w:val="center"/>
              <w:rPr>
                <w:rFonts w:cs="Arial"/>
                <w:bCs/>
                <w:color w:val="000000"/>
                <w:sz w:val="20"/>
                <w:szCs w:val="20"/>
                <w:lang w:eastAsia="fr-FR"/>
              </w:rPr>
            </w:pPr>
            <w:r w:rsidRPr="002914E1">
              <w:rPr>
                <w:rFonts w:cs="Arial"/>
                <w:bCs/>
                <w:color w:val="000000"/>
                <w:sz w:val="20"/>
                <w:szCs w:val="20"/>
                <w:lang w:eastAsia="fr-FR"/>
              </w:rPr>
              <w:t>Marché</w:t>
            </w:r>
          </w:p>
        </w:tc>
        <w:tc>
          <w:tcPr>
            <w:tcW w:w="567" w:type="dxa"/>
            <w:tcBorders>
              <w:top w:val="single" w:sz="4" w:space="0" w:color="auto"/>
              <w:left w:val="nil"/>
              <w:bottom w:val="single" w:sz="4" w:space="0" w:color="000000"/>
              <w:right w:val="single" w:sz="4" w:space="0" w:color="auto"/>
            </w:tcBorders>
            <w:shd w:val="clear" w:color="auto" w:fill="auto"/>
            <w:textDirection w:val="btLr"/>
            <w:vAlign w:val="center"/>
            <w:hideMark/>
          </w:tcPr>
          <w:p w:rsidR="00FB41C9" w:rsidRPr="002914E1" w:rsidRDefault="00FB41C9" w:rsidP="00E14C19">
            <w:pPr>
              <w:keepNext/>
              <w:keepLines/>
              <w:jc w:val="center"/>
              <w:rPr>
                <w:rFonts w:cs="Arial"/>
                <w:bCs/>
                <w:color w:val="000000"/>
                <w:sz w:val="20"/>
                <w:szCs w:val="20"/>
                <w:lang w:eastAsia="fr-FR"/>
              </w:rPr>
            </w:pPr>
            <w:r w:rsidRPr="002914E1">
              <w:rPr>
                <w:rFonts w:cs="Arial"/>
                <w:bCs/>
                <w:color w:val="000000"/>
                <w:sz w:val="20"/>
                <w:szCs w:val="20"/>
                <w:lang w:eastAsia="fr-FR"/>
              </w:rPr>
              <w:t>Autre</w:t>
            </w:r>
          </w:p>
        </w:tc>
        <w:tc>
          <w:tcPr>
            <w:tcW w:w="992" w:type="dxa"/>
            <w:tcBorders>
              <w:top w:val="single" w:sz="4" w:space="0" w:color="auto"/>
              <w:left w:val="nil"/>
              <w:bottom w:val="single" w:sz="4" w:space="0" w:color="000000"/>
              <w:right w:val="single" w:sz="4" w:space="0" w:color="auto"/>
            </w:tcBorders>
            <w:shd w:val="clear" w:color="auto" w:fill="auto"/>
            <w:vAlign w:val="center"/>
            <w:hideMark/>
          </w:tcPr>
          <w:p w:rsidR="00FB41C9" w:rsidRPr="002914E1" w:rsidRDefault="00FB41C9" w:rsidP="00E14C19">
            <w:pPr>
              <w:keepNext/>
              <w:keepLines/>
              <w:jc w:val="center"/>
              <w:rPr>
                <w:rFonts w:cs="Arial"/>
                <w:bCs/>
                <w:color w:val="000000"/>
                <w:sz w:val="20"/>
                <w:szCs w:val="20"/>
                <w:lang w:eastAsia="fr-FR"/>
              </w:rPr>
            </w:pPr>
            <w:r w:rsidRPr="002914E1">
              <w:rPr>
                <w:rFonts w:cs="Arial"/>
                <w:bCs/>
                <w:color w:val="000000"/>
                <w:sz w:val="20"/>
                <w:szCs w:val="20"/>
                <w:lang w:eastAsia="fr-FR"/>
              </w:rPr>
              <w:t>Effectif</w:t>
            </w:r>
          </w:p>
        </w:tc>
      </w:tr>
      <w:tr w:rsidR="00FB41C9" w:rsidRPr="002914E1" w:rsidTr="00FB41C9">
        <w:tc>
          <w:tcPr>
            <w:tcW w:w="2480" w:type="dxa"/>
            <w:tcBorders>
              <w:top w:val="single" w:sz="4" w:space="0" w:color="000000"/>
              <w:left w:val="single" w:sz="4" w:space="0" w:color="000000"/>
              <w:bottom w:val="nil"/>
              <w:right w:val="single" w:sz="4" w:space="0" w:color="000000"/>
            </w:tcBorders>
            <w:shd w:val="clear" w:color="auto" w:fill="auto"/>
            <w:vAlign w:val="center"/>
            <w:hideMark/>
          </w:tcPr>
          <w:p w:rsidR="00FB41C9" w:rsidRPr="002914E1" w:rsidRDefault="00FB41C9" w:rsidP="00E14C19">
            <w:pPr>
              <w:keepNext/>
              <w:keepLines/>
              <w:rPr>
                <w:rFonts w:cs="Arial"/>
                <w:b/>
                <w:bCs/>
                <w:color w:val="000000"/>
                <w:sz w:val="20"/>
                <w:szCs w:val="20"/>
                <w:lang w:eastAsia="fr-FR"/>
              </w:rPr>
            </w:pPr>
            <w:r w:rsidRPr="002914E1">
              <w:rPr>
                <w:rFonts w:cs="Arial"/>
                <w:b/>
                <w:bCs/>
                <w:color w:val="000000"/>
                <w:sz w:val="20"/>
                <w:szCs w:val="20"/>
                <w:lang w:eastAsia="fr-FR"/>
              </w:rPr>
              <w:t>Région Administrative</w:t>
            </w:r>
          </w:p>
        </w:tc>
        <w:tc>
          <w:tcPr>
            <w:tcW w:w="708" w:type="dxa"/>
            <w:tcBorders>
              <w:top w:val="single" w:sz="4" w:space="0" w:color="000000"/>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single" w:sz="4" w:space="0" w:color="000000"/>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single" w:sz="4" w:space="0" w:color="000000"/>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single" w:sz="4" w:space="0" w:color="000000"/>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8" w:type="dxa"/>
            <w:tcBorders>
              <w:top w:val="single" w:sz="4" w:space="0" w:color="000000"/>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10" w:type="dxa"/>
            <w:tcBorders>
              <w:top w:val="single" w:sz="4" w:space="0" w:color="000000"/>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992" w:type="dxa"/>
            <w:tcBorders>
              <w:top w:val="single" w:sz="4" w:space="0" w:color="000000"/>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center"/>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40,6</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1,4</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8,7</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4,3</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4,3</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8,7</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29,0</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2,9</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69</w:t>
            </w: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center"/>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62,0</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4,2</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2,8</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4,2</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1,4</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4,2</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16,9</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4,2</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71</w:t>
            </w: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center"/>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12,9</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3,5</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35,3</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40,0</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85</w:t>
            </w:r>
          </w:p>
        </w:tc>
      </w:tr>
      <w:tr w:rsidR="00FB41C9" w:rsidRPr="002914E1" w:rsidTr="00FB41C9">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42,5</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17,5</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10"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22,5</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992"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40</w:t>
            </w:r>
          </w:p>
        </w:tc>
      </w:tr>
      <w:tr w:rsidR="00FB41C9" w:rsidRPr="002914E1" w:rsidTr="00FB41C9">
        <w:tc>
          <w:tcPr>
            <w:tcW w:w="2480" w:type="dxa"/>
            <w:tcBorders>
              <w:top w:val="nil"/>
              <w:left w:val="single" w:sz="4" w:space="0" w:color="000000"/>
              <w:bottom w:val="nil"/>
              <w:right w:val="single" w:sz="4" w:space="0" w:color="000000"/>
            </w:tcBorders>
            <w:shd w:val="clear" w:color="auto" w:fill="auto"/>
            <w:vAlign w:val="center"/>
            <w:hideMark/>
          </w:tcPr>
          <w:p w:rsidR="00FB41C9" w:rsidRPr="002914E1" w:rsidRDefault="00FB41C9" w:rsidP="00E14C19">
            <w:pPr>
              <w:keepNext/>
              <w:keepLines/>
              <w:rPr>
                <w:rFonts w:cs="Arial"/>
                <w:b/>
                <w:bCs/>
                <w:color w:val="000000"/>
                <w:sz w:val="20"/>
                <w:szCs w:val="20"/>
                <w:lang w:eastAsia="fr-FR"/>
              </w:rPr>
            </w:pPr>
            <w:r w:rsidRPr="002914E1">
              <w:rPr>
                <w:rFonts w:cs="Arial"/>
                <w:b/>
                <w:bCs/>
                <w:color w:val="000000"/>
                <w:sz w:val="20"/>
                <w:szCs w:val="20"/>
                <w:lang w:eastAsia="fr-FR"/>
              </w:rPr>
              <w:t>Milieu de résidence</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center"/>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48,4</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6,3</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12,5</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3,1</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18,8</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1,6</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64</w:t>
            </w:r>
          </w:p>
        </w:tc>
      </w:tr>
      <w:tr w:rsidR="00FB41C9" w:rsidRPr="002914E1" w:rsidTr="00FB41C9">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34,3</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15,4</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3,0</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3,0</w:t>
            </w:r>
          </w:p>
        </w:tc>
        <w:tc>
          <w:tcPr>
            <w:tcW w:w="710"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31,3</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3,0</w:t>
            </w:r>
          </w:p>
        </w:tc>
        <w:tc>
          <w:tcPr>
            <w:tcW w:w="992"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201</w:t>
            </w: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center"/>
            <w:hideMark/>
          </w:tcPr>
          <w:p w:rsidR="00FB41C9" w:rsidRPr="002914E1" w:rsidRDefault="00FB41C9" w:rsidP="00E14C19">
            <w:pPr>
              <w:keepNext/>
              <w:keepLines/>
              <w:rPr>
                <w:rFonts w:cs="Arial"/>
                <w:b/>
                <w:bCs/>
                <w:color w:val="000000"/>
                <w:sz w:val="20"/>
                <w:szCs w:val="20"/>
                <w:lang w:eastAsia="fr-FR"/>
              </w:rPr>
            </w:pPr>
            <w:r w:rsidRPr="002914E1">
              <w:rPr>
                <w:rFonts w:cs="Arial"/>
                <w:b/>
                <w:bCs/>
                <w:color w:val="000000"/>
                <w:sz w:val="20"/>
                <w:szCs w:val="20"/>
                <w:lang w:eastAsia="fr-FR"/>
              </w:rPr>
              <w:t>Sexe</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center"/>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43,1</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1,8</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4,2</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7,8</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3,6</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33,5</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3,6</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167</w:t>
            </w:r>
          </w:p>
        </w:tc>
      </w:tr>
      <w:tr w:rsidR="00FB41C9" w:rsidRPr="002914E1" w:rsidTr="00FB41C9">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28,6</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8,2</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9,2</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26,5</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4,1</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3,1</w:t>
            </w:r>
          </w:p>
        </w:tc>
        <w:tc>
          <w:tcPr>
            <w:tcW w:w="710"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19,4</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98</w:t>
            </w: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center"/>
            <w:hideMark/>
          </w:tcPr>
          <w:p w:rsidR="00FB41C9" w:rsidRPr="002914E1" w:rsidRDefault="00FB41C9" w:rsidP="00E14C19">
            <w:pPr>
              <w:keepNext/>
              <w:keepLines/>
              <w:rPr>
                <w:rFonts w:cs="Arial"/>
                <w:b/>
                <w:color w:val="000000"/>
                <w:sz w:val="20"/>
                <w:szCs w:val="20"/>
                <w:lang w:eastAsia="fr-FR"/>
              </w:rPr>
            </w:pPr>
            <w:r w:rsidRPr="002914E1">
              <w:rPr>
                <w:rFonts w:cs="Arial"/>
                <w:b/>
                <w:color w:val="000000"/>
                <w:sz w:val="20"/>
                <w:szCs w:val="20"/>
                <w:lang w:eastAsia="fr-FR"/>
              </w:rPr>
              <w:t>Niveau d'instruction</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 </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Aucun</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33,3</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7,1</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4,8</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28,6</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4,8</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7,1</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9,5</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4,8</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42</w:t>
            </w: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Primaire</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25,0</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8,3</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6,3</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18,8</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41,7</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48</w:t>
            </w: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Collège</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32,4</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1,8</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6,3</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11,7</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4,5</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3,6</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35,1</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4,5</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111</w:t>
            </w: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Lycée</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55,3</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2,1</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8,5</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8,5</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2,1</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4,3</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19,1</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47</w:t>
            </w:r>
          </w:p>
        </w:tc>
      </w:tr>
      <w:tr w:rsidR="00FB41C9" w:rsidRPr="002914E1" w:rsidTr="00FB41C9">
        <w:tc>
          <w:tcPr>
            <w:tcW w:w="2480" w:type="dxa"/>
            <w:tcBorders>
              <w:top w:val="nil"/>
              <w:left w:val="single" w:sz="4" w:space="0" w:color="000000"/>
              <w:bottom w:val="nil"/>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Professionnel</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72,7</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9,1</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09"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9,1</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08"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10"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9,1</w:t>
            </w:r>
          </w:p>
        </w:tc>
        <w:tc>
          <w:tcPr>
            <w:tcW w:w="567"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992" w:type="dxa"/>
            <w:tcBorders>
              <w:top w:val="nil"/>
              <w:left w:val="nil"/>
              <w:bottom w:val="nil"/>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11</w:t>
            </w:r>
          </w:p>
        </w:tc>
      </w:tr>
      <w:tr w:rsidR="00FB41C9" w:rsidRPr="002914E1" w:rsidTr="00FB41C9">
        <w:tc>
          <w:tcPr>
            <w:tcW w:w="2480" w:type="dxa"/>
            <w:tcBorders>
              <w:top w:val="nil"/>
              <w:left w:val="single" w:sz="4" w:space="0" w:color="000000"/>
              <w:bottom w:val="single" w:sz="4" w:space="0" w:color="000000"/>
              <w:right w:val="single" w:sz="4" w:space="0" w:color="000000"/>
            </w:tcBorders>
            <w:shd w:val="clear" w:color="auto" w:fill="auto"/>
            <w:noWrap/>
            <w:vAlign w:val="bottom"/>
            <w:hideMark/>
          </w:tcPr>
          <w:p w:rsidR="00FB41C9" w:rsidRPr="002914E1" w:rsidRDefault="00FB41C9" w:rsidP="00E14C19">
            <w:pPr>
              <w:keepNext/>
              <w:keepLines/>
              <w:rPr>
                <w:rFonts w:cs="Arial"/>
                <w:color w:val="000000"/>
                <w:sz w:val="20"/>
                <w:szCs w:val="20"/>
                <w:lang w:eastAsia="fr-FR"/>
              </w:rPr>
            </w:pPr>
            <w:r w:rsidRPr="002914E1">
              <w:rPr>
                <w:rFonts w:cs="Arial"/>
                <w:color w:val="000000"/>
                <w:sz w:val="20"/>
                <w:szCs w:val="20"/>
                <w:lang w:eastAsia="fr-FR"/>
              </w:rPr>
              <w:t>Universitaire</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66,7</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710"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33,3</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992"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color w:val="000000"/>
                <w:sz w:val="20"/>
                <w:szCs w:val="20"/>
                <w:lang w:eastAsia="fr-FR"/>
              </w:rPr>
            </w:pPr>
            <w:r w:rsidRPr="002914E1">
              <w:rPr>
                <w:rFonts w:cs="Arial"/>
                <w:color w:val="000000"/>
                <w:sz w:val="20"/>
                <w:szCs w:val="20"/>
                <w:lang w:eastAsia="fr-FR"/>
              </w:rPr>
              <w:t>6</w:t>
            </w:r>
          </w:p>
        </w:tc>
      </w:tr>
      <w:tr w:rsidR="00FB41C9" w:rsidRPr="002914E1" w:rsidTr="00FB41C9">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FB41C9" w:rsidRPr="002914E1" w:rsidRDefault="00FB41C9" w:rsidP="00E14C19">
            <w:pPr>
              <w:keepNext/>
              <w:keepLines/>
              <w:rPr>
                <w:rFonts w:cs="Arial"/>
                <w:b/>
                <w:bCs/>
                <w:color w:val="000000"/>
                <w:sz w:val="20"/>
                <w:szCs w:val="20"/>
                <w:lang w:eastAsia="fr-FR"/>
              </w:rPr>
            </w:pPr>
            <w:r w:rsidRPr="002914E1">
              <w:rPr>
                <w:rFonts w:cs="Arial"/>
                <w:b/>
                <w:bCs/>
                <w:color w:val="000000"/>
                <w:sz w:val="20"/>
                <w:szCs w:val="20"/>
                <w:lang w:eastAsia="fr-FR"/>
              </w:rPr>
              <w:t>Total</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b/>
                <w:bCs/>
                <w:color w:val="000000"/>
                <w:sz w:val="20"/>
                <w:szCs w:val="20"/>
                <w:lang w:eastAsia="fr-FR"/>
              </w:rPr>
            </w:pPr>
            <w:r w:rsidRPr="002914E1">
              <w:rPr>
                <w:rFonts w:cs="Arial"/>
                <w:b/>
                <w:bCs/>
                <w:color w:val="000000"/>
                <w:sz w:val="20"/>
                <w:szCs w:val="20"/>
                <w:lang w:eastAsia="fr-FR"/>
              </w:rPr>
              <w:t>37,7</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b/>
                <w:bCs/>
                <w:color w:val="000000"/>
                <w:sz w:val="20"/>
                <w:szCs w:val="20"/>
                <w:lang w:eastAsia="fr-FR"/>
              </w:rPr>
            </w:pPr>
            <w:r w:rsidRPr="002914E1">
              <w:rPr>
                <w:rFonts w:cs="Arial"/>
                <w:b/>
                <w:bCs/>
                <w:color w:val="000000"/>
                <w:sz w:val="20"/>
                <w:szCs w:val="20"/>
                <w:lang w:eastAsia="fr-FR"/>
              </w:rPr>
              <w:t>4,2</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b/>
                <w:bCs/>
                <w:color w:val="000000"/>
                <w:sz w:val="20"/>
                <w:szCs w:val="20"/>
                <w:lang w:eastAsia="fr-FR"/>
              </w:rPr>
            </w:pPr>
            <w:r w:rsidRPr="002914E1">
              <w:rPr>
                <w:rFonts w:cs="Arial"/>
                <w:b/>
                <w:bCs/>
                <w:color w:val="000000"/>
                <w:sz w:val="20"/>
                <w:szCs w:val="20"/>
                <w:lang w:eastAsia="fr-FR"/>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b/>
                <w:bCs/>
                <w:color w:val="000000"/>
                <w:sz w:val="20"/>
                <w:szCs w:val="20"/>
                <w:lang w:eastAsia="fr-FR"/>
              </w:rPr>
            </w:pPr>
            <w:r w:rsidRPr="002914E1">
              <w:rPr>
                <w:rFonts w:cs="Arial"/>
                <w:b/>
                <w:bCs/>
                <w:color w:val="000000"/>
                <w:sz w:val="20"/>
                <w:szCs w:val="20"/>
                <w:lang w:eastAsia="fr-FR"/>
              </w:rPr>
              <w:t>14,7</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b/>
                <w:bCs/>
                <w:color w:val="000000"/>
                <w:sz w:val="20"/>
                <w:szCs w:val="20"/>
                <w:lang w:eastAsia="fr-FR"/>
              </w:rPr>
            </w:pPr>
            <w:r w:rsidRPr="002914E1">
              <w:rPr>
                <w:rFonts w:cs="Arial"/>
                <w:b/>
                <w:bCs/>
                <w:color w:val="000000"/>
                <w:sz w:val="20"/>
                <w:szCs w:val="20"/>
                <w:lang w:eastAsia="fr-FR"/>
              </w:rPr>
              <w:t>3,0</w:t>
            </w:r>
          </w:p>
        </w:tc>
        <w:tc>
          <w:tcPr>
            <w:tcW w:w="708"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b/>
                <w:bCs/>
                <w:color w:val="000000"/>
                <w:sz w:val="20"/>
                <w:szCs w:val="20"/>
                <w:lang w:eastAsia="fr-FR"/>
              </w:rPr>
            </w:pPr>
            <w:r w:rsidRPr="002914E1">
              <w:rPr>
                <w:rFonts w:cs="Arial"/>
                <w:b/>
                <w:bCs/>
                <w:color w:val="000000"/>
                <w:sz w:val="20"/>
                <w:szCs w:val="20"/>
                <w:lang w:eastAsia="fr-FR"/>
              </w:rPr>
              <w:t>3,4</w:t>
            </w:r>
          </w:p>
        </w:tc>
        <w:tc>
          <w:tcPr>
            <w:tcW w:w="710"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b/>
                <w:bCs/>
                <w:color w:val="000000"/>
                <w:sz w:val="20"/>
                <w:szCs w:val="20"/>
                <w:lang w:eastAsia="fr-FR"/>
              </w:rPr>
            </w:pPr>
            <w:r w:rsidRPr="002914E1">
              <w:rPr>
                <w:rFonts w:cs="Arial"/>
                <w:b/>
                <w:bCs/>
                <w:color w:val="000000"/>
                <w:sz w:val="20"/>
                <w:szCs w:val="20"/>
                <w:lang w:eastAsia="fr-FR"/>
              </w:rPr>
              <w:t>28,3</w:t>
            </w:r>
          </w:p>
        </w:tc>
        <w:tc>
          <w:tcPr>
            <w:tcW w:w="567"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b/>
                <w:bCs/>
                <w:color w:val="000000"/>
                <w:sz w:val="20"/>
                <w:szCs w:val="20"/>
                <w:lang w:eastAsia="fr-FR"/>
              </w:rPr>
            </w:pPr>
            <w:r w:rsidRPr="002914E1">
              <w:rPr>
                <w:rFonts w:cs="Arial"/>
                <w:b/>
                <w:bCs/>
                <w:color w:val="000000"/>
                <w:sz w:val="20"/>
                <w:szCs w:val="20"/>
                <w:lang w:eastAsia="fr-FR"/>
              </w:rPr>
              <w:t>2,6</w:t>
            </w:r>
          </w:p>
        </w:tc>
        <w:tc>
          <w:tcPr>
            <w:tcW w:w="992" w:type="dxa"/>
            <w:tcBorders>
              <w:top w:val="nil"/>
              <w:left w:val="nil"/>
              <w:bottom w:val="single" w:sz="4" w:space="0" w:color="000000"/>
              <w:right w:val="single" w:sz="4" w:space="0" w:color="000000"/>
            </w:tcBorders>
            <w:shd w:val="clear" w:color="auto" w:fill="auto"/>
            <w:noWrap/>
            <w:vAlign w:val="bottom"/>
            <w:hideMark/>
          </w:tcPr>
          <w:p w:rsidR="00FB41C9" w:rsidRPr="002914E1" w:rsidRDefault="00FB41C9" w:rsidP="00E14C19">
            <w:pPr>
              <w:keepNext/>
              <w:keepLines/>
              <w:jc w:val="right"/>
              <w:rPr>
                <w:rFonts w:cs="Arial"/>
                <w:b/>
                <w:bCs/>
                <w:color w:val="000000"/>
                <w:sz w:val="20"/>
                <w:szCs w:val="20"/>
                <w:lang w:eastAsia="fr-FR"/>
              </w:rPr>
            </w:pPr>
            <w:r w:rsidRPr="002914E1">
              <w:rPr>
                <w:rFonts w:cs="Arial"/>
                <w:b/>
                <w:bCs/>
                <w:color w:val="000000"/>
                <w:sz w:val="20"/>
                <w:szCs w:val="20"/>
                <w:lang w:eastAsia="fr-FR"/>
              </w:rPr>
              <w:t>265</w:t>
            </w:r>
          </w:p>
        </w:tc>
      </w:tr>
    </w:tbl>
    <w:p w:rsidR="00FB41C9" w:rsidRPr="002914E1" w:rsidRDefault="00FB41C9" w:rsidP="00E14C19">
      <w:pPr>
        <w:keepNext/>
        <w:keepLines/>
      </w:pPr>
    </w:p>
    <w:p w:rsidR="00CA75C1" w:rsidRPr="002914E1" w:rsidRDefault="00CA75C1" w:rsidP="00E14C19">
      <w:pPr>
        <w:keepNext/>
        <w:keepLines/>
        <w:jc w:val="left"/>
        <w:rPr>
          <w:rFonts w:cs="Arial"/>
          <w:sz w:val="6"/>
          <w:highlight w:val="yellow"/>
        </w:rPr>
      </w:pPr>
      <w:r w:rsidRPr="002914E1">
        <w:rPr>
          <w:rFonts w:cs="Arial"/>
          <w:sz w:val="6"/>
          <w:highlight w:val="yellow"/>
        </w:rPr>
        <w:t> :</w:t>
      </w:r>
    </w:p>
    <w:p w:rsidR="00A64EBD" w:rsidRPr="002914E1" w:rsidRDefault="00C52BFA" w:rsidP="00E14C19">
      <w:pPr>
        <w:pStyle w:val="Titre3"/>
      </w:pPr>
      <w:bookmarkStart w:id="149" w:name="_Toc490814307"/>
      <w:r>
        <w:t>VII.</w:t>
      </w:r>
      <w:r w:rsidR="00A64EBD" w:rsidRPr="002914E1">
        <w:t>2.</w:t>
      </w:r>
      <w:r w:rsidR="002A324C">
        <w:t>8</w:t>
      </w:r>
      <w:r w:rsidR="00A64EBD" w:rsidRPr="002914E1">
        <w:tab/>
        <w:t>Exposition des jeunes de 15-24 ans aux medias</w:t>
      </w:r>
      <w:bookmarkEnd w:id="149"/>
    </w:p>
    <w:p w:rsidR="00A64EBD" w:rsidRPr="002914E1" w:rsidRDefault="00A64EBD" w:rsidP="00E14C19">
      <w:pPr>
        <w:keepNext/>
        <w:keepLines/>
        <w:rPr>
          <w:rFonts w:cs="Arial"/>
        </w:rPr>
      </w:pPr>
    </w:p>
    <w:p w:rsidR="00A64EBD" w:rsidRPr="002914E1" w:rsidRDefault="00C52BFA" w:rsidP="00E14C19">
      <w:pPr>
        <w:pStyle w:val="Titre4"/>
      </w:pPr>
      <w:bookmarkStart w:id="150" w:name="_Toc490814308"/>
      <w:r>
        <w:t>VII.</w:t>
      </w:r>
      <w:r w:rsidR="00A64EBD" w:rsidRPr="002914E1">
        <w:t>2.</w:t>
      </w:r>
      <w:r w:rsidR="002A324C">
        <w:t>8</w:t>
      </w:r>
      <w:r w:rsidR="00A64EBD" w:rsidRPr="002914E1">
        <w:t>.1</w:t>
      </w:r>
      <w:r w:rsidR="00A64EBD" w:rsidRPr="002914E1">
        <w:tab/>
        <w:t>Radio</w:t>
      </w:r>
      <w:bookmarkEnd w:id="150"/>
    </w:p>
    <w:p w:rsidR="00A64EBD" w:rsidRPr="002914E1" w:rsidRDefault="00A64EBD" w:rsidP="00E14C19">
      <w:pPr>
        <w:keepNext/>
        <w:keepLines/>
        <w:rPr>
          <w:rFonts w:cs="Arial"/>
        </w:rPr>
      </w:pPr>
    </w:p>
    <w:p w:rsidR="00A64EBD" w:rsidRPr="002914E1" w:rsidRDefault="00A64EBD" w:rsidP="00E14C19">
      <w:pPr>
        <w:keepNext/>
        <w:keepLines/>
        <w:rPr>
          <w:rFonts w:cs="Arial"/>
        </w:rPr>
      </w:pPr>
      <w:r w:rsidRPr="002914E1">
        <w:rPr>
          <w:rFonts w:cs="Arial"/>
        </w:rPr>
        <w:t xml:space="preserve">Il a été </w:t>
      </w:r>
      <w:r w:rsidR="00720A23" w:rsidRPr="002914E1">
        <w:rPr>
          <w:rFonts w:cs="Arial"/>
        </w:rPr>
        <w:t xml:space="preserve">demandé aux jeunes s’ils ont l’habitude d’écouter </w:t>
      </w:r>
      <w:r w:rsidRPr="002914E1">
        <w:rPr>
          <w:rFonts w:cs="Arial"/>
        </w:rPr>
        <w:t xml:space="preserve">la radio et de regarder la télévision nationale. Les données montrent que du point de vue de la radio, une grande proportion des jeunes </w:t>
      </w:r>
      <w:r w:rsidR="00436C39" w:rsidRPr="002914E1">
        <w:rPr>
          <w:rFonts w:cs="Arial"/>
        </w:rPr>
        <w:t>écoute</w:t>
      </w:r>
      <w:r w:rsidRPr="002914E1">
        <w:rPr>
          <w:rFonts w:cs="Arial"/>
        </w:rPr>
        <w:t xml:space="preserve"> la radio (7</w:t>
      </w:r>
      <w:r w:rsidR="00436C39">
        <w:rPr>
          <w:rFonts w:cs="Arial"/>
        </w:rPr>
        <w:t>2</w:t>
      </w:r>
      <w:r w:rsidRPr="002914E1">
        <w:rPr>
          <w:rFonts w:cs="Arial"/>
        </w:rPr>
        <w:t xml:space="preserve">%). Du point de vue des régions, on constate que les jeunes de Labé écoutent plus la radio (86%) que </w:t>
      </w:r>
      <w:r w:rsidR="003E06E1" w:rsidRPr="002914E1">
        <w:rPr>
          <w:rFonts w:cs="Arial"/>
        </w:rPr>
        <w:t>ceux des</w:t>
      </w:r>
      <w:r w:rsidRPr="002914E1">
        <w:rPr>
          <w:rFonts w:cs="Arial"/>
        </w:rPr>
        <w:t xml:space="preserve"> autres régions. Les jeunes de Mamou sont ceux qui écoutent le moins la radio (5</w:t>
      </w:r>
      <w:r w:rsidR="00436C39">
        <w:rPr>
          <w:rFonts w:cs="Arial"/>
        </w:rPr>
        <w:t>8</w:t>
      </w:r>
      <w:r w:rsidRPr="002914E1">
        <w:rPr>
          <w:rFonts w:cs="Arial"/>
        </w:rPr>
        <w:t xml:space="preserve">%). </w:t>
      </w:r>
      <w:r w:rsidR="00720A23" w:rsidRPr="002914E1">
        <w:rPr>
          <w:rFonts w:cs="Arial"/>
        </w:rPr>
        <w:t xml:space="preserve">On ne note pas de différence entre les jeunes du milieu urbain et ceux du milieu rural </w:t>
      </w:r>
      <w:r w:rsidR="003E06E1" w:rsidRPr="002914E1">
        <w:rPr>
          <w:rFonts w:cs="Arial"/>
        </w:rPr>
        <w:t>(71% contre 7</w:t>
      </w:r>
      <w:r w:rsidR="00436C39">
        <w:rPr>
          <w:rFonts w:cs="Arial"/>
        </w:rPr>
        <w:t>2</w:t>
      </w:r>
      <w:r w:rsidR="003E06E1" w:rsidRPr="002914E1">
        <w:rPr>
          <w:rFonts w:cs="Arial"/>
        </w:rPr>
        <w:t>%)</w:t>
      </w:r>
      <w:r w:rsidRPr="002914E1">
        <w:rPr>
          <w:rFonts w:cs="Arial"/>
        </w:rPr>
        <w:t>. Selon le sexe, on note que les garçons écoutent la radio plus que les filles (78% contre 6</w:t>
      </w:r>
      <w:r w:rsidR="00436C39">
        <w:rPr>
          <w:rFonts w:cs="Arial"/>
        </w:rPr>
        <w:t>8</w:t>
      </w:r>
      <w:r w:rsidRPr="002914E1">
        <w:rPr>
          <w:rFonts w:cs="Arial"/>
        </w:rPr>
        <w:t>%). Selon le niveau d’instruction, ceux qui sont sans niveau d’instruction écoutent moins la radio (6</w:t>
      </w:r>
      <w:r w:rsidR="00436C39">
        <w:rPr>
          <w:rFonts w:cs="Arial"/>
        </w:rPr>
        <w:t>3</w:t>
      </w:r>
      <w:r w:rsidRPr="002914E1">
        <w:rPr>
          <w:rFonts w:cs="Arial"/>
        </w:rPr>
        <w:t>%) suivi de ceux du primaire (7</w:t>
      </w:r>
      <w:r w:rsidR="00436C39">
        <w:rPr>
          <w:rFonts w:cs="Arial"/>
        </w:rPr>
        <w:t>1</w:t>
      </w:r>
      <w:r w:rsidRPr="002914E1">
        <w:rPr>
          <w:rFonts w:cs="Arial"/>
        </w:rPr>
        <w:t>%) et ceux du collège (76%).</w:t>
      </w:r>
    </w:p>
    <w:p w:rsidR="002A324C" w:rsidRDefault="002A324C" w:rsidP="00E14C19">
      <w:pPr>
        <w:pStyle w:val="Titre4"/>
      </w:pPr>
    </w:p>
    <w:p w:rsidR="00A64EBD" w:rsidRPr="002914E1" w:rsidRDefault="00C52BFA" w:rsidP="00E14C19">
      <w:pPr>
        <w:pStyle w:val="Titre4"/>
      </w:pPr>
      <w:bookmarkStart w:id="151" w:name="_Toc490814309"/>
      <w:r>
        <w:t>VII.</w:t>
      </w:r>
      <w:r w:rsidR="00A64EBD" w:rsidRPr="002914E1">
        <w:t>2.</w:t>
      </w:r>
      <w:r w:rsidR="002A324C">
        <w:t>8</w:t>
      </w:r>
      <w:r w:rsidR="00A64EBD" w:rsidRPr="002914E1">
        <w:t>.2</w:t>
      </w:r>
      <w:r w:rsidR="00A64EBD" w:rsidRPr="002914E1">
        <w:tab/>
        <w:t>Télévision</w:t>
      </w:r>
      <w:bookmarkEnd w:id="151"/>
    </w:p>
    <w:p w:rsidR="00A64EBD" w:rsidRPr="002914E1" w:rsidRDefault="00A64EBD" w:rsidP="00E14C19">
      <w:pPr>
        <w:keepNext/>
        <w:keepLines/>
        <w:rPr>
          <w:rFonts w:cs="Arial"/>
        </w:rPr>
      </w:pPr>
    </w:p>
    <w:p w:rsidR="00A64EBD" w:rsidRPr="002914E1" w:rsidRDefault="00A64EBD" w:rsidP="00E14C19">
      <w:pPr>
        <w:keepNext/>
        <w:keepLines/>
        <w:rPr>
          <w:rFonts w:cs="Arial"/>
        </w:rPr>
      </w:pPr>
      <w:r w:rsidRPr="002914E1">
        <w:rPr>
          <w:rFonts w:cs="Arial"/>
        </w:rPr>
        <w:t>En ce qui concerne l’habitude de regarder la TV, on note que 6</w:t>
      </w:r>
      <w:r w:rsidR="00436C39">
        <w:rPr>
          <w:rFonts w:cs="Arial"/>
        </w:rPr>
        <w:t>7</w:t>
      </w:r>
      <w:r w:rsidRPr="002914E1">
        <w:rPr>
          <w:rFonts w:cs="Arial"/>
        </w:rPr>
        <w:t xml:space="preserve">% des jeunes ont l’habitude de regarder la TV. Ce pourcentage varie entre les régions allant de 78% dans la région de Labé à 51% </w:t>
      </w:r>
      <w:r w:rsidR="003E06E1" w:rsidRPr="002914E1">
        <w:rPr>
          <w:rFonts w:cs="Arial"/>
        </w:rPr>
        <w:t xml:space="preserve">dans </w:t>
      </w:r>
      <w:r w:rsidRPr="002914E1">
        <w:rPr>
          <w:rFonts w:cs="Arial"/>
        </w:rPr>
        <w:t>la région de Mamou. Selon le milieu de résidence, on constate que les jeunes du milieu urbain écoutent plus la TV que les jeunes du milieu rural (6</w:t>
      </w:r>
      <w:r w:rsidR="00436C39">
        <w:rPr>
          <w:rFonts w:cs="Arial"/>
        </w:rPr>
        <w:t>9</w:t>
      </w:r>
      <w:r w:rsidRPr="002914E1">
        <w:rPr>
          <w:rFonts w:cs="Arial"/>
        </w:rPr>
        <w:t>% contre 66%). Selon le sexe, on note que les garçons regardent plus la TV que les filles (70% contre 6</w:t>
      </w:r>
      <w:r w:rsidR="00436C39">
        <w:rPr>
          <w:rFonts w:cs="Arial"/>
        </w:rPr>
        <w:t>5</w:t>
      </w:r>
      <w:r w:rsidRPr="002914E1">
        <w:rPr>
          <w:rFonts w:cs="Arial"/>
        </w:rPr>
        <w:t>%). En ce qui concerne le niveau d’instruction, on constate que la proportion augmente au fur et à mesure que le niveau</w:t>
      </w:r>
      <w:r w:rsidR="00436C39">
        <w:rPr>
          <w:rFonts w:cs="Arial"/>
        </w:rPr>
        <w:t xml:space="preserve"> d’instruction est élevé</w:t>
      </w:r>
      <w:r w:rsidRPr="002914E1">
        <w:rPr>
          <w:rFonts w:cs="Arial"/>
        </w:rPr>
        <w:t xml:space="preserve"> allant ainsi de 49% pour ceux qui n’ont aucun niveau à 88% pour ceux qui sont au lycée.</w:t>
      </w:r>
    </w:p>
    <w:p w:rsidR="00A64EBD" w:rsidRPr="002914E1" w:rsidRDefault="00A64EBD" w:rsidP="00E14C19">
      <w:pPr>
        <w:keepNext/>
        <w:keepLines/>
        <w:rPr>
          <w:rFonts w:cs="Arial"/>
        </w:rPr>
      </w:pPr>
    </w:p>
    <w:p w:rsidR="009C50BF" w:rsidRDefault="009C50BF" w:rsidP="00E14C19">
      <w:pPr>
        <w:keepNext/>
        <w:keepLines/>
        <w:rPr>
          <w:rFonts w:cs="Arial"/>
        </w:rPr>
      </w:pPr>
      <w:r w:rsidRPr="002914E1">
        <w:rPr>
          <w:rFonts w:cs="Arial"/>
        </w:rPr>
        <w:t xml:space="preserve">Pour ce qui est de la fréquentation d’un centre d’écoute, on note que dans l’ensemble 11% des jeunes fréquentent un centre d’écoute. En ce qui concerne les régions de résidence on note que dans la région de Labé ce sont </w:t>
      </w:r>
      <w:r>
        <w:rPr>
          <w:rFonts w:cs="Arial"/>
        </w:rPr>
        <w:t>8%</w:t>
      </w:r>
      <w:r w:rsidRPr="002914E1">
        <w:rPr>
          <w:rFonts w:cs="Arial"/>
        </w:rPr>
        <w:t>des jeunes qui fréquentent un centre d’écoute contre 2</w:t>
      </w:r>
      <w:r>
        <w:rPr>
          <w:rFonts w:cs="Arial"/>
        </w:rPr>
        <w:t>2</w:t>
      </w:r>
      <w:r w:rsidRPr="002914E1">
        <w:rPr>
          <w:rFonts w:cs="Arial"/>
        </w:rPr>
        <w:t xml:space="preserve">% des jeunes de la région de Faranah. </w:t>
      </w:r>
    </w:p>
    <w:p w:rsidR="009C50BF" w:rsidRDefault="009C50BF" w:rsidP="00E14C19">
      <w:pPr>
        <w:keepNext/>
        <w:keepLines/>
        <w:rPr>
          <w:rFonts w:cs="Arial"/>
        </w:rPr>
      </w:pPr>
    </w:p>
    <w:p w:rsidR="009C50BF" w:rsidRPr="002914E1" w:rsidRDefault="009C50BF" w:rsidP="00E14C19">
      <w:pPr>
        <w:keepNext/>
        <w:keepLines/>
        <w:rPr>
          <w:rFonts w:cs="Arial"/>
        </w:rPr>
      </w:pPr>
      <w:r>
        <w:rPr>
          <w:rFonts w:cs="Arial"/>
        </w:rPr>
        <w:t xml:space="preserve">Selon </w:t>
      </w:r>
      <w:r w:rsidRPr="002914E1">
        <w:rPr>
          <w:rFonts w:cs="Arial"/>
        </w:rPr>
        <w:t>le milieu de résidence, on note que 10</w:t>
      </w:r>
      <w:r>
        <w:rPr>
          <w:rFonts w:cs="Arial"/>
        </w:rPr>
        <w:t>%</w:t>
      </w:r>
      <w:r w:rsidRPr="002914E1">
        <w:rPr>
          <w:rFonts w:cs="Arial"/>
        </w:rPr>
        <w:t xml:space="preserve"> des jeunes du milieu rural fréquentent un centre d’écoute contre 15% dans les zones urbaines. Selon le sexe, on constate que </w:t>
      </w:r>
      <w:r>
        <w:rPr>
          <w:rFonts w:cs="Arial"/>
        </w:rPr>
        <w:t>7</w:t>
      </w:r>
      <w:r w:rsidRPr="002914E1">
        <w:rPr>
          <w:rFonts w:cs="Arial"/>
        </w:rPr>
        <w:t>% des filles fréquentent un centre d’écoute contre 1</w:t>
      </w:r>
      <w:r>
        <w:rPr>
          <w:rFonts w:cs="Arial"/>
        </w:rPr>
        <w:t>9</w:t>
      </w:r>
      <w:r w:rsidRPr="002914E1">
        <w:rPr>
          <w:rFonts w:cs="Arial"/>
        </w:rPr>
        <w:t>% pour les garçons</w:t>
      </w:r>
      <w:r>
        <w:rPr>
          <w:rFonts w:cs="Arial"/>
        </w:rPr>
        <w:t>. L’analyse selon le n</w:t>
      </w:r>
      <w:r w:rsidRPr="002914E1">
        <w:rPr>
          <w:rFonts w:cs="Arial"/>
        </w:rPr>
        <w:t>iveau d’instruction</w:t>
      </w:r>
      <w:r>
        <w:rPr>
          <w:rFonts w:cs="Arial"/>
        </w:rPr>
        <w:t xml:space="preserve"> montre </w:t>
      </w:r>
      <w:r w:rsidRPr="002914E1">
        <w:rPr>
          <w:rFonts w:cs="Arial"/>
        </w:rPr>
        <w:t xml:space="preserve">que </w:t>
      </w:r>
      <w:r>
        <w:rPr>
          <w:rFonts w:cs="Arial"/>
        </w:rPr>
        <w:t>6</w:t>
      </w:r>
      <w:r w:rsidRPr="002914E1">
        <w:rPr>
          <w:rFonts w:cs="Arial"/>
        </w:rPr>
        <w:t>% des jeunes qui n’ont aucun niveau d’instruction fréquentent un centre d’écoute contre 15% pour ceux qui sont au collège et 21% pour ceux qui sont au lycée.</w:t>
      </w:r>
    </w:p>
    <w:p w:rsidR="00A64EBD" w:rsidRPr="002914E1" w:rsidRDefault="00A64EBD" w:rsidP="00E14C19">
      <w:pPr>
        <w:keepNext/>
        <w:keepLines/>
        <w:rPr>
          <w:rFonts w:cs="Arial"/>
        </w:rPr>
      </w:pPr>
    </w:p>
    <w:p w:rsidR="00A64EBD" w:rsidRPr="002914E1" w:rsidRDefault="009E4E5B" w:rsidP="00A15496">
      <w:pPr>
        <w:pStyle w:val="Titre7"/>
      </w:pPr>
      <w:bookmarkStart w:id="152" w:name="_Toc490814355"/>
      <w:r w:rsidRPr="002914E1">
        <w:t xml:space="preserve">Tableau </w:t>
      </w:r>
      <w:r w:rsidR="00027983">
        <w:t>2</w:t>
      </w:r>
      <w:r w:rsidR="003E06E1" w:rsidRPr="002914E1">
        <w:t>.</w:t>
      </w:r>
      <w:r w:rsidR="00027983">
        <w:t>2</w:t>
      </w:r>
      <w:r w:rsidR="000839E7">
        <w:t>3</w:t>
      </w:r>
      <w:r w:rsidR="00A64EBD" w:rsidRPr="002914E1">
        <w:t> : Pourcentage des jeunes qui ont l’habitude d’écouter la radio, regarder la TV et fréquenter un centre d’écoute selon certaines caractéristiques sociodémographiques</w:t>
      </w:r>
      <w:bookmarkEnd w:id="152"/>
      <w:r w:rsidR="00A64EBD" w:rsidRPr="002914E1">
        <w:t xml:space="preserve"> </w:t>
      </w:r>
    </w:p>
    <w:p w:rsidR="003D1070" w:rsidRPr="002914E1" w:rsidRDefault="003D1070" w:rsidP="00E14C19">
      <w:pPr>
        <w:keepNext/>
        <w:keepLines/>
      </w:pPr>
    </w:p>
    <w:tbl>
      <w:tblPr>
        <w:tblW w:w="0" w:type="auto"/>
        <w:tblInd w:w="-5" w:type="dxa"/>
        <w:tblLayout w:type="fixed"/>
        <w:tblCellMar>
          <w:left w:w="70" w:type="dxa"/>
          <w:right w:w="70" w:type="dxa"/>
        </w:tblCellMar>
        <w:tblLook w:val="04A0" w:firstRow="1" w:lastRow="0" w:firstColumn="1" w:lastColumn="0" w:noHBand="0" w:noVBand="1"/>
      </w:tblPr>
      <w:tblGrid>
        <w:gridCol w:w="2400"/>
        <w:gridCol w:w="1077"/>
        <w:gridCol w:w="1077"/>
        <w:gridCol w:w="1077"/>
        <w:gridCol w:w="1077"/>
        <w:gridCol w:w="1077"/>
        <w:gridCol w:w="1077"/>
      </w:tblGrid>
      <w:tr w:rsidR="003D1070" w:rsidRPr="002914E1" w:rsidTr="00027983">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0" w:rsidRPr="002914E1" w:rsidRDefault="003D1070" w:rsidP="00E14C19">
            <w:pPr>
              <w:keepNext/>
              <w:keepLines/>
              <w:jc w:val="center"/>
              <w:rPr>
                <w:rFonts w:cs="Arial"/>
                <w:b/>
                <w:bCs/>
                <w:color w:val="000000"/>
                <w:sz w:val="20"/>
                <w:szCs w:val="20"/>
                <w:lang w:eastAsia="fr-FR"/>
              </w:rPr>
            </w:pPr>
            <w:r w:rsidRPr="002914E1">
              <w:rPr>
                <w:rFonts w:cs="Arial"/>
                <w:b/>
                <w:bCs/>
                <w:color w:val="000000"/>
                <w:sz w:val="20"/>
                <w:szCs w:val="20"/>
                <w:lang w:eastAsia="fr-FR"/>
              </w:rPr>
              <w:t>Caractéristiques</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center"/>
              <w:rPr>
                <w:rFonts w:cs="Arial"/>
                <w:b/>
                <w:bCs/>
                <w:color w:val="000000"/>
                <w:sz w:val="20"/>
                <w:szCs w:val="20"/>
                <w:lang w:eastAsia="fr-FR"/>
              </w:rPr>
            </w:pPr>
            <w:r w:rsidRPr="002914E1">
              <w:rPr>
                <w:rFonts w:cs="Arial"/>
                <w:b/>
                <w:bCs/>
                <w:color w:val="000000"/>
                <w:sz w:val="20"/>
                <w:szCs w:val="20"/>
                <w:lang w:eastAsia="fr-FR"/>
              </w:rPr>
              <w:t>Ont l'habitude d'écouter la radio</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center"/>
              <w:rPr>
                <w:rFonts w:cs="Arial"/>
                <w:b/>
                <w:bCs/>
                <w:color w:val="000000"/>
                <w:sz w:val="20"/>
                <w:szCs w:val="20"/>
                <w:lang w:eastAsia="fr-FR"/>
              </w:rPr>
            </w:pPr>
            <w:r w:rsidRPr="002914E1">
              <w:rPr>
                <w:rFonts w:cs="Arial"/>
                <w:b/>
                <w:bCs/>
                <w:color w:val="000000"/>
                <w:sz w:val="20"/>
                <w:szCs w:val="20"/>
                <w:lang w:eastAsia="fr-FR"/>
              </w:rPr>
              <w:t>Ont une émission Radio préférée</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center"/>
              <w:rPr>
                <w:rFonts w:cs="Arial"/>
                <w:b/>
                <w:bCs/>
                <w:color w:val="000000"/>
                <w:sz w:val="20"/>
                <w:szCs w:val="20"/>
                <w:lang w:eastAsia="fr-FR"/>
              </w:rPr>
            </w:pPr>
            <w:r w:rsidRPr="002914E1">
              <w:rPr>
                <w:rFonts w:cs="Arial"/>
                <w:b/>
                <w:bCs/>
                <w:color w:val="000000"/>
                <w:sz w:val="20"/>
                <w:szCs w:val="20"/>
                <w:lang w:eastAsia="fr-FR"/>
              </w:rPr>
              <w:t>Ont l'habitude de regarder la TV</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center"/>
              <w:rPr>
                <w:rFonts w:cs="Arial"/>
                <w:b/>
                <w:bCs/>
                <w:color w:val="000000"/>
                <w:sz w:val="20"/>
                <w:szCs w:val="20"/>
                <w:lang w:eastAsia="fr-FR"/>
              </w:rPr>
            </w:pPr>
            <w:r w:rsidRPr="002914E1">
              <w:rPr>
                <w:rFonts w:cs="Arial"/>
                <w:b/>
                <w:bCs/>
                <w:color w:val="000000"/>
                <w:sz w:val="20"/>
                <w:szCs w:val="20"/>
                <w:lang w:eastAsia="fr-FR"/>
              </w:rPr>
              <w:t>Ont une émission TV préférée</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center"/>
              <w:rPr>
                <w:rFonts w:cs="Arial"/>
                <w:b/>
                <w:bCs/>
                <w:color w:val="000000"/>
                <w:sz w:val="20"/>
                <w:szCs w:val="20"/>
                <w:lang w:eastAsia="fr-FR"/>
              </w:rPr>
            </w:pPr>
            <w:r w:rsidRPr="002914E1">
              <w:rPr>
                <w:rFonts w:cs="Arial"/>
                <w:b/>
                <w:bCs/>
                <w:color w:val="000000"/>
                <w:sz w:val="20"/>
                <w:szCs w:val="20"/>
                <w:lang w:eastAsia="fr-FR"/>
              </w:rPr>
              <w:t>Fréquentent un centre d'écoute</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center"/>
              <w:rPr>
                <w:rFonts w:cs="Arial"/>
                <w:b/>
                <w:bCs/>
                <w:color w:val="000000"/>
                <w:sz w:val="20"/>
                <w:szCs w:val="20"/>
                <w:lang w:eastAsia="fr-FR"/>
              </w:rPr>
            </w:pPr>
            <w:r w:rsidRPr="002914E1">
              <w:rPr>
                <w:rFonts w:cs="Arial"/>
                <w:b/>
                <w:bCs/>
                <w:color w:val="000000"/>
                <w:sz w:val="20"/>
                <w:szCs w:val="20"/>
                <w:lang w:eastAsia="fr-FR"/>
              </w:rPr>
              <w:t>Total</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Faranah</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bCs/>
                <w:color w:val="000000"/>
                <w:sz w:val="20"/>
                <w:szCs w:val="20"/>
                <w:lang w:eastAsia="fr-FR"/>
              </w:rPr>
            </w:pPr>
            <w:r w:rsidRPr="002914E1">
              <w:rPr>
                <w:rFonts w:cs="Arial"/>
                <w:bCs/>
                <w:color w:val="000000"/>
                <w:sz w:val="20"/>
                <w:szCs w:val="20"/>
                <w:lang w:eastAsia="fr-FR"/>
              </w:rPr>
              <w:t>80</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86</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60,3</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95,1</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21,5</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340</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Kindia</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bCs/>
                <w:color w:val="000000"/>
                <w:sz w:val="20"/>
                <w:szCs w:val="20"/>
                <w:lang w:eastAsia="fr-FR"/>
              </w:rPr>
            </w:pPr>
            <w:r w:rsidRPr="002914E1">
              <w:rPr>
                <w:rFonts w:cs="Arial"/>
                <w:bCs/>
                <w:color w:val="000000"/>
                <w:sz w:val="20"/>
                <w:szCs w:val="20"/>
                <w:lang w:eastAsia="fr-FR"/>
              </w:rPr>
              <w:t>65,7</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77,7</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72,5</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86</w:t>
            </w:r>
            <w:r w:rsidR="003E06E1" w:rsidRPr="002914E1">
              <w:rPr>
                <w:rFonts w:cs="Arial"/>
                <w:color w:val="000000"/>
                <w:sz w:val="20"/>
                <w:szCs w:val="20"/>
                <w:lang w:eastAsia="fr-FR"/>
              </w:rPr>
              <w:t>,0</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w:t>
            </w:r>
            <w:r w:rsidR="003E06E1" w:rsidRPr="002914E1">
              <w:rPr>
                <w:rFonts w:cs="Arial"/>
                <w:color w:val="000000"/>
                <w:sz w:val="20"/>
                <w:szCs w:val="20"/>
                <w:lang w:eastAsia="fr-FR"/>
              </w:rPr>
              <w:t>,0</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574</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Labé</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bCs/>
                <w:color w:val="000000"/>
                <w:sz w:val="20"/>
                <w:szCs w:val="20"/>
                <w:lang w:eastAsia="fr-FR"/>
              </w:rPr>
            </w:pPr>
            <w:r w:rsidRPr="002914E1">
              <w:rPr>
                <w:rFonts w:cs="Arial"/>
                <w:bCs/>
                <w:color w:val="000000"/>
                <w:sz w:val="20"/>
                <w:szCs w:val="20"/>
                <w:lang w:eastAsia="fr-FR"/>
              </w:rPr>
              <w:t>86</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75,2</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78,4</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77,6</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7,7</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379</w:t>
            </w:r>
          </w:p>
        </w:tc>
      </w:tr>
      <w:tr w:rsidR="003D1070" w:rsidRPr="002914E1" w:rsidTr="00027983">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Mamou</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bCs/>
                <w:color w:val="000000"/>
                <w:sz w:val="20"/>
                <w:szCs w:val="20"/>
                <w:lang w:eastAsia="fr-FR"/>
              </w:rPr>
            </w:pPr>
            <w:r w:rsidRPr="002914E1">
              <w:rPr>
                <w:rFonts w:cs="Arial"/>
                <w:bCs/>
                <w:color w:val="000000"/>
                <w:sz w:val="20"/>
                <w:szCs w:val="20"/>
                <w:lang w:eastAsia="fr-FR"/>
              </w:rPr>
              <w:t>57,9</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76,7</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51</w:t>
            </w:r>
            <w:r w:rsidR="003E06E1" w:rsidRPr="002914E1">
              <w:rPr>
                <w:rFonts w:cs="Arial"/>
                <w:color w:val="000000"/>
                <w:sz w:val="20"/>
                <w:szCs w:val="20"/>
                <w:lang w:eastAsia="fr-FR"/>
              </w:rPr>
              <w:t>,0</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89,8</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11,5</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349</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Urbain</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71,2</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79,9</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68,7</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84,8</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15</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406</w:t>
            </w:r>
          </w:p>
        </w:tc>
      </w:tr>
      <w:tr w:rsidR="003D1070" w:rsidRPr="002914E1" w:rsidTr="00027983">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Rural</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71,8</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78,4</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66,1</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86,5</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10,3</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1236</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Masculin</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78,4</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83,6</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70,3</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89,1</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18,7</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630</w:t>
            </w:r>
          </w:p>
        </w:tc>
      </w:tr>
      <w:tr w:rsidR="003D1070" w:rsidRPr="002914E1" w:rsidTr="00027983">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Féminin</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67,5</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75,3</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64,5</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84</w:t>
            </w:r>
            <w:r w:rsidR="003E06E1" w:rsidRPr="002914E1">
              <w:rPr>
                <w:rFonts w:cs="Arial"/>
                <w:color w:val="000000"/>
                <w:sz w:val="20"/>
                <w:szCs w:val="20"/>
                <w:lang w:eastAsia="fr-FR"/>
              </w:rPr>
              <w:t>,0</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6,9</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1012</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Aucun</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62,5</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75,8</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49,2</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86,5</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5,8</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530</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Primaire</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70,7</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78,6</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67,6</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84,3</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8,6</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417</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Collège</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76,2</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77,3</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76,6</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83,4</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15,2</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521</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Lycée</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87,4</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90,1</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88,2</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96,4</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21,3</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127</w:t>
            </w:r>
          </w:p>
        </w:tc>
      </w:tr>
      <w:tr w:rsidR="003D1070" w:rsidRPr="002914E1" w:rsidTr="00027983">
        <w:tc>
          <w:tcPr>
            <w:tcW w:w="2400" w:type="dxa"/>
            <w:tcBorders>
              <w:top w:val="nil"/>
              <w:left w:val="single" w:sz="4" w:space="0" w:color="auto"/>
              <w:bottom w:val="nil"/>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Professionnel</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87,5</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81</w:t>
            </w:r>
            <w:r w:rsidR="003E06E1" w:rsidRPr="002914E1">
              <w:rPr>
                <w:rFonts w:cs="Arial"/>
                <w:color w:val="000000"/>
                <w:sz w:val="20"/>
                <w:szCs w:val="20"/>
                <w:lang w:eastAsia="fr-FR"/>
              </w:rPr>
              <w:t>,0</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91,7</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86,4</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25</w:t>
            </w:r>
            <w:r w:rsidR="003E06E1" w:rsidRPr="002914E1">
              <w:rPr>
                <w:rFonts w:cs="Arial"/>
                <w:color w:val="000000"/>
                <w:sz w:val="20"/>
                <w:szCs w:val="20"/>
                <w:lang w:eastAsia="fr-FR"/>
              </w:rPr>
              <w:t>,0</w:t>
            </w:r>
          </w:p>
        </w:tc>
        <w:tc>
          <w:tcPr>
            <w:tcW w:w="1077" w:type="dxa"/>
            <w:tcBorders>
              <w:top w:val="nil"/>
              <w:left w:val="nil"/>
              <w:bottom w:val="nil"/>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24</w:t>
            </w:r>
          </w:p>
        </w:tc>
      </w:tr>
      <w:tr w:rsidR="003D1070" w:rsidRPr="002914E1" w:rsidTr="00027983">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3D1070" w:rsidRPr="002914E1" w:rsidRDefault="003D1070" w:rsidP="00E14C19">
            <w:pPr>
              <w:keepNext/>
              <w:keepLines/>
              <w:rPr>
                <w:rFonts w:cs="Arial"/>
                <w:color w:val="000000"/>
                <w:sz w:val="20"/>
                <w:szCs w:val="20"/>
                <w:lang w:eastAsia="fr-FR"/>
              </w:rPr>
            </w:pPr>
            <w:r w:rsidRPr="002914E1">
              <w:rPr>
                <w:rFonts w:cs="Arial"/>
                <w:color w:val="000000"/>
                <w:sz w:val="20"/>
                <w:szCs w:val="20"/>
                <w:lang w:eastAsia="fr-FR"/>
              </w:rPr>
              <w:t>Universitaire</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95,7</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90,9</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87</w:t>
            </w:r>
            <w:r w:rsidR="003E06E1" w:rsidRPr="002914E1">
              <w:rPr>
                <w:rFonts w:cs="Arial"/>
                <w:color w:val="000000"/>
                <w:sz w:val="20"/>
                <w:szCs w:val="20"/>
                <w:lang w:eastAsia="fr-FR"/>
              </w:rPr>
              <w:t>,0</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100</w:t>
            </w:r>
            <w:r w:rsidR="003E06E1" w:rsidRPr="002914E1">
              <w:rPr>
                <w:rFonts w:cs="Arial"/>
                <w:color w:val="000000"/>
                <w:sz w:val="20"/>
                <w:szCs w:val="20"/>
                <w:lang w:eastAsia="fr-FR"/>
              </w:rPr>
              <w:t>,0</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39,1</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color w:val="000000"/>
                <w:sz w:val="20"/>
                <w:szCs w:val="20"/>
                <w:lang w:eastAsia="fr-FR"/>
              </w:rPr>
            </w:pPr>
            <w:r w:rsidRPr="002914E1">
              <w:rPr>
                <w:rFonts w:cs="Arial"/>
                <w:color w:val="000000"/>
                <w:sz w:val="20"/>
                <w:szCs w:val="20"/>
                <w:lang w:eastAsia="fr-FR"/>
              </w:rPr>
              <w:t>23</w:t>
            </w:r>
          </w:p>
        </w:tc>
      </w:tr>
      <w:tr w:rsidR="003D1070" w:rsidRPr="002914E1" w:rsidTr="00027983">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3D1070" w:rsidRPr="002914E1" w:rsidRDefault="003D1070" w:rsidP="00E14C19">
            <w:pPr>
              <w:keepNext/>
              <w:keepLines/>
              <w:rPr>
                <w:rFonts w:cs="Arial"/>
                <w:b/>
                <w:bCs/>
                <w:color w:val="000000"/>
                <w:sz w:val="20"/>
                <w:szCs w:val="20"/>
                <w:lang w:eastAsia="fr-FR"/>
              </w:rPr>
            </w:pPr>
            <w:r w:rsidRPr="002914E1">
              <w:rPr>
                <w:rFonts w:cs="Arial"/>
                <w:b/>
                <w:bCs/>
                <w:color w:val="000000"/>
                <w:sz w:val="20"/>
                <w:szCs w:val="20"/>
                <w:lang w:eastAsia="fr-FR"/>
              </w:rPr>
              <w:t>Total</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b/>
                <w:bCs/>
                <w:color w:val="000000"/>
                <w:sz w:val="20"/>
                <w:szCs w:val="20"/>
                <w:lang w:eastAsia="fr-FR"/>
              </w:rPr>
            </w:pPr>
            <w:r w:rsidRPr="002914E1">
              <w:rPr>
                <w:rFonts w:cs="Arial"/>
                <w:b/>
                <w:bCs/>
                <w:color w:val="000000"/>
                <w:sz w:val="20"/>
                <w:szCs w:val="20"/>
                <w:lang w:eastAsia="fr-FR"/>
              </w:rPr>
              <w:t>71,7</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b/>
                <w:bCs/>
                <w:color w:val="000000"/>
                <w:sz w:val="20"/>
                <w:szCs w:val="20"/>
                <w:lang w:eastAsia="fr-FR"/>
              </w:rPr>
            </w:pPr>
            <w:r w:rsidRPr="002914E1">
              <w:rPr>
                <w:rFonts w:cs="Arial"/>
                <w:b/>
                <w:bCs/>
                <w:color w:val="000000"/>
                <w:sz w:val="20"/>
                <w:szCs w:val="20"/>
                <w:lang w:eastAsia="fr-FR"/>
              </w:rPr>
              <w:t>78,8</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b/>
                <w:bCs/>
                <w:color w:val="000000"/>
                <w:sz w:val="20"/>
                <w:szCs w:val="20"/>
                <w:lang w:eastAsia="fr-FR"/>
              </w:rPr>
            </w:pPr>
            <w:r w:rsidRPr="002914E1">
              <w:rPr>
                <w:rFonts w:cs="Arial"/>
                <w:b/>
                <w:bCs/>
                <w:color w:val="000000"/>
                <w:sz w:val="20"/>
                <w:szCs w:val="20"/>
                <w:lang w:eastAsia="fr-FR"/>
              </w:rPr>
              <w:t>66,7</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b/>
                <w:bCs/>
                <w:color w:val="000000"/>
                <w:sz w:val="20"/>
                <w:szCs w:val="20"/>
                <w:lang w:eastAsia="fr-FR"/>
              </w:rPr>
            </w:pPr>
            <w:r w:rsidRPr="002914E1">
              <w:rPr>
                <w:rFonts w:cs="Arial"/>
                <w:b/>
                <w:bCs/>
                <w:color w:val="000000"/>
                <w:sz w:val="20"/>
                <w:szCs w:val="20"/>
                <w:lang w:eastAsia="fr-FR"/>
              </w:rPr>
              <w:t>86,1</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b/>
                <w:bCs/>
                <w:color w:val="000000"/>
                <w:sz w:val="20"/>
                <w:szCs w:val="20"/>
                <w:lang w:eastAsia="fr-FR"/>
              </w:rPr>
            </w:pPr>
            <w:r w:rsidRPr="002914E1">
              <w:rPr>
                <w:rFonts w:cs="Arial"/>
                <w:b/>
                <w:bCs/>
                <w:color w:val="000000"/>
                <w:sz w:val="20"/>
                <w:szCs w:val="20"/>
                <w:lang w:eastAsia="fr-FR"/>
              </w:rPr>
              <w:t>11,4</w:t>
            </w:r>
          </w:p>
        </w:tc>
        <w:tc>
          <w:tcPr>
            <w:tcW w:w="1077" w:type="dxa"/>
            <w:tcBorders>
              <w:top w:val="nil"/>
              <w:left w:val="nil"/>
              <w:bottom w:val="single" w:sz="4" w:space="0" w:color="auto"/>
              <w:right w:val="single" w:sz="4" w:space="0" w:color="auto"/>
            </w:tcBorders>
            <w:shd w:val="clear" w:color="auto" w:fill="auto"/>
            <w:noWrap/>
            <w:vAlign w:val="center"/>
            <w:hideMark/>
          </w:tcPr>
          <w:p w:rsidR="003D1070" w:rsidRPr="002914E1" w:rsidRDefault="003D1070" w:rsidP="00E14C19">
            <w:pPr>
              <w:keepNext/>
              <w:keepLines/>
              <w:jc w:val="right"/>
              <w:rPr>
                <w:rFonts w:cs="Arial"/>
                <w:b/>
                <w:bCs/>
                <w:color w:val="000000"/>
                <w:sz w:val="20"/>
                <w:szCs w:val="20"/>
                <w:lang w:eastAsia="fr-FR"/>
              </w:rPr>
            </w:pPr>
            <w:r w:rsidRPr="002914E1">
              <w:rPr>
                <w:rFonts w:cs="Arial"/>
                <w:b/>
                <w:bCs/>
                <w:color w:val="000000"/>
                <w:sz w:val="20"/>
                <w:szCs w:val="20"/>
                <w:lang w:eastAsia="fr-FR"/>
              </w:rPr>
              <w:t>1642</w:t>
            </w:r>
          </w:p>
        </w:tc>
      </w:tr>
    </w:tbl>
    <w:p w:rsidR="003D1070" w:rsidRDefault="003D1070" w:rsidP="00E14C19">
      <w:pPr>
        <w:keepNext/>
        <w:keepLines/>
      </w:pPr>
    </w:p>
    <w:p w:rsidR="00A64EBD" w:rsidRPr="002914E1" w:rsidRDefault="00C52BFA" w:rsidP="00E14C19">
      <w:pPr>
        <w:pStyle w:val="Titre4"/>
      </w:pPr>
      <w:bookmarkStart w:id="153" w:name="_Toc490814310"/>
      <w:r>
        <w:t>VII.</w:t>
      </w:r>
      <w:r w:rsidR="00A64EBD" w:rsidRPr="002914E1">
        <w:t>2.</w:t>
      </w:r>
      <w:r w:rsidR="002A324C">
        <w:t>8</w:t>
      </w:r>
      <w:r w:rsidR="00A64EBD" w:rsidRPr="002914E1">
        <w:t>.3</w:t>
      </w:r>
      <w:r w:rsidR="00A64EBD" w:rsidRPr="002914E1">
        <w:tab/>
      </w:r>
      <w:r w:rsidR="003B6B6B" w:rsidRPr="002914E1">
        <w:t>Centres d’Ecoute des Jeunes (</w:t>
      </w:r>
      <w:r w:rsidR="00A64EBD" w:rsidRPr="002914E1">
        <w:t>CECOJE</w:t>
      </w:r>
      <w:r w:rsidR="003B6B6B" w:rsidRPr="002914E1">
        <w:t>)</w:t>
      </w:r>
      <w:bookmarkEnd w:id="153"/>
    </w:p>
    <w:p w:rsidR="00A64EBD" w:rsidRPr="002914E1" w:rsidRDefault="00A64EBD" w:rsidP="00E14C19">
      <w:pPr>
        <w:keepNext/>
        <w:keepLines/>
        <w:rPr>
          <w:rFonts w:cs="Arial"/>
        </w:rPr>
      </w:pPr>
    </w:p>
    <w:p w:rsidR="007B6615" w:rsidRPr="002914E1" w:rsidRDefault="003E06E1" w:rsidP="00E14C19">
      <w:pPr>
        <w:keepNext/>
        <w:keepLines/>
        <w:rPr>
          <w:rFonts w:cs="Arial"/>
        </w:rPr>
      </w:pPr>
      <w:r w:rsidRPr="002914E1">
        <w:rPr>
          <w:rFonts w:cs="Arial"/>
        </w:rPr>
        <w:t>Au cours de l’enquête</w:t>
      </w:r>
      <w:r w:rsidR="00A64EBD" w:rsidRPr="002914E1">
        <w:rPr>
          <w:rFonts w:cs="Arial"/>
        </w:rPr>
        <w:t>, il a été demandé aux jeunes qui fréquentent les</w:t>
      </w:r>
      <w:r w:rsidR="006874BB">
        <w:rPr>
          <w:rFonts w:cs="Arial"/>
        </w:rPr>
        <w:t xml:space="preserve"> CECOJES</w:t>
      </w:r>
      <w:r w:rsidR="00B35D58">
        <w:rPr>
          <w:rFonts w:cs="Arial"/>
        </w:rPr>
        <w:t xml:space="preserve"> </w:t>
      </w:r>
      <w:r w:rsidR="00A64EBD" w:rsidRPr="002914E1">
        <w:rPr>
          <w:rFonts w:cs="Arial"/>
        </w:rPr>
        <w:t>quels sont les thèmes abordés au cours des causeries. Dans l’ensemble, 4</w:t>
      </w:r>
      <w:r w:rsidR="005434AB">
        <w:rPr>
          <w:rFonts w:cs="Arial"/>
        </w:rPr>
        <w:t>4</w:t>
      </w:r>
      <w:r w:rsidR="00A64EBD" w:rsidRPr="002914E1">
        <w:rPr>
          <w:rFonts w:cs="Arial"/>
        </w:rPr>
        <w:t>% des jeunes qui fréquentent le CECOJE ont suivi une présentation sur la prévention des IST/VIH, 2</w:t>
      </w:r>
      <w:r w:rsidR="005434AB">
        <w:rPr>
          <w:rFonts w:cs="Arial"/>
        </w:rPr>
        <w:t>9</w:t>
      </w:r>
      <w:r w:rsidR="00A64EBD" w:rsidRPr="002914E1">
        <w:rPr>
          <w:rFonts w:cs="Arial"/>
        </w:rPr>
        <w:t>% des jeunes ont suivi des séances sur la planification familiale, la grossesse précoce, 9% sur les MGF. Le thème sur l’alcool, le tabac et la drogue</w:t>
      </w:r>
      <w:r w:rsidR="008129E3">
        <w:rPr>
          <w:rFonts w:cs="Arial"/>
        </w:rPr>
        <w:t xml:space="preserve"> a été une des causeries qui a </w:t>
      </w:r>
      <w:r w:rsidR="00A64EBD" w:rsidRPr="002914E1">
        <w:rPr>
          <w:rFonts w:cs="Arial"/>
        </w:rPr>
        <w:t>été citée par 2</w:t>
      </w:r>
      <w:r w:rsidR="005434AB">
        <w:rPr>
          <w:rFonts w:cs="Arial"/>
        </w:rPr>
        <w:t>1</w:t>
      </w:r>
      <w:r w:rsidR="00A64EBD" w:rsidRPr="002914E1">
        <w:rPr>
          <w:rFonts w:cs="Arial"/>
        </w:rPr>
        <w:t xml:space="preserve">% des jeunes. Selon les régions on constate que pour la région de Faranah, </w:t>
      </w:r>
      <w:r w:rsidR="005434AB">
        <w:rPr>
          <w:rFonts w:cs="Arial"/>
        </w:rPr>
        <w:t>dans</w:t>
      </w:r>
      <w:r w:rsidR="00A64EBD" w:rsidRPr="002914E1">
        <w:rPr>
          <w:rFonts w:cs="Arial"/>
        </w:rPr>
        <w:t xml:space="preserve"> 49% </w:t>
      </w:r>
      <w:r w:rsidR="008129E3">
        <w:rPr>
          <w:rFonts w:cs="Arial"/>
        </w:rPr>
        <w:t>des cas</w:t>
      </w:r>
      <w:r w:rsidR="005434AB">
        <w:rPr>
          <w:rFonts w:cs="Arial"/>
        </w:rPr>
        <w:t>, les thèmes abordés étaient</w:t>
      </w:r>
      <w:r w:rsidR="00A64EBD" w:rsidRPr="002914E1">
        <w:rPr>
          <w:rFonts w:cs="Arial"/>
        </w:rPr>
        <w:t xml:space="preserve"> des causeries sur la planification familiale, la grossesse précoce, </w:t>
      </w:r>
      <w:r w:rsidR="008129E3">
        <w:rPr>
          <w:rFonts w:cs="Arial"/>
        </w:rPr>
        <w:t>dans 48% des cas</w:t>
      </w:r>
      <w:r w:rsidR="005434AB">
        <w:rPr>
          <w:rFonts w:cs="Arial"/>
        </w:rPr>
        <w:t>, les causeries portaient</w:t>
      </w:r>
      <w:r w:rsidR="008129E3">
        <w:rPr>
          <w:rFonts w:cs="Arial"/>
        </w:rPr>
        <w:t xml:space="preserve"> sur</w:t>
      </w:r>
      <w:r w:rsidR="00A64EBD" w:rsidRPr="002914E1">
        <w:rPr>
          <w:rFonts w:cs="Arial"/>
        </w:rPr>
        <w:t xml:space="preserve"> la prévention des IST/VIH</w:t>
      </w:r>
      <w:r w:rsidR="005434AB">
        <w:rPr>
          <w:rFonts w:cs="Arial"/>
        </w:rPr>
        <w:t xml:space="preserve"> et dans </w:t>
      </w:r>
      <w:r w:rsidR="00A64EBD" w:rsidRPr="002914E1">
        <w:rPr>
          <w:rFonts w:cs="Arial"/>
        </w:rPr>
        <w:t>1</w:t>
      </w:r>
      <w:r w:rsidR="005434AB">
        <w:rPr>
          <w:rFonts w:cs="Arial"/>
        </w:rPr>
        <w:t>8</w:t>
      </w:r>
      <w:r w:rsidR="00A64EBD" w:rsidRPr="002914E1">
        <w:rPr>
          <w:rFonts w:cs="Arial"/>
        </w:rPr>
        <w:t>% sur les MGF et 1</w:t>
      </w:r>
      <w:r w:rsidR="005434AB">
        <w:rPr>
          <w:rFonts w:cs="Arial"/>
        </w:rPr>
        <w:t>4</w:t>
      </w:r>
      <w:r w:rsidR="00A64EBD" w:rsidRPr="002914E1">
        <w:rPr>
          <w:rFonts w:cs="Arial"/>
        </w:rPr>
        <w:t>% sur l</w:t>
      </w:r>
      <w:r w:rsidR="005434AB">
        <w:rPr>
          <w:rFonts w:cs="Arial"/>
        </w:rPr>
        <w:t>es méfaits de la</w:t>
      </w:r>
      <w:r w:rsidR="00B35D58">
        <w:rPr>
          <w:rFonts w:cs="Arial"/>
        </w:rPr>
        <w:t xml:space="preserve"> </w:t>
      </w:r>
      <w:r w:rsidR="00A64EBD" w:rsidRPr="002914E1">
        <w:rPr>
          <w:rFonts w:cs="Arial"/>
        </w:rPr>
        <w:t>drogue</w:t>
      </w:r>
      <w:r w:rsidR="005434AB">
        <w:rPr>
          <w:rFonts w:cs="Arial"/>
        </w:rPr>
        <w:t xml:space="preserve"> et l’usage du tabac</w:t>
      </w:r>
      <w:r w:rsidR="00A64EBD" w:rsidRPr="002914E1">
        <w:rPr>
          <w:rFonts w:cs="Arial"/>
        </w:rPr>
        <w:t xml:space="preserve">. </w:t>
      </w:r>
    </w:p>
    <w:p w:rsidR="003D1070" w:rsidRPr="002914E1" w:rsidRDefault="003D1070" w:rsidP="00E14C19">
      <w:pPr>
        <w:keepNext/>
        <w:keepLines/>
        <w:rPr>
          <w:rFonts w:cs="Arial"/>
        </w:rPr>
      </w:pPr>
    </w:p>
    <w:p w:rsidR="00A64EBD" w:rsidRPr="002914E1" w:rsidRDefault="00A64EBD" w:rsidP="00E14C19">
      <w:pPr>
        <w:keepNext/>
        <w:keepLines/>
        <w:rPr>
          <w:rFonts w:cs="Arial"/>
        </w:rPr>
      </w:pPr>
      <w:r w:rsidRPr="002914E1">
        <w:rPr>
          <w:rFonts w:cs="Arial"/>
        </w:rPr>
        <w:t>Pour la région de Mamou, on note que 4</w:t>
      </w:r>
      <w:r w:rsidR="005434AB">
        <w:rPr>
          <w:rFonts w:cs="Arial"/>
        </w:rPr>
        <w:t>8</w:t>
      </w:r>
      <w:r w:rsidRPr="002914E1">
        <w:rPr>
          <w:rFonts w:cs="Arial"/>
        </w:rPr>
        <w:t>% des jeunes</w:t>
      </w:r>
      <w:r w:rsidR="00B35D58">
        <w:rPr>
          <w:rFonts w:cs="Arial"/>
        </w:rPr>
        <w:t xml:space="preserve"> </w:t>
      </w:r>
      <w:r w:rsidR="005434AB">
        <w:rPr>
          <w:rFonts w:cs="Arial"/>
        </w:rPr>
        <w:t xml:space="preserve">affirment avoir participé dans les CECOJE </w:t>
      </w:r>
      <w:r w:rsidR="003E06E1" w:rsidRPr="002914E1">
        <w:rPr>
          <w:rFonts w:cs="Arial"/>
        </w:rPr>
        <w:t>à des causeries portant sur les</w:t>
      </w:r>
      <w:r w:rsidRPr="002914E1">
        <w:rPr>
          <w:rFonts w:cs="Arial"/>
        </w:rPr>
        <w:t xml:space="preserve"> IST/VIH, </w:t>
      </w:r>
      <w:r w:rsidR="005434AB">
        <w:rPr>
          <w:rFonts w:cs="Arial"/>
        </w:rPr>
        <w:t>dans 8% des cas</w:t>
      </w:r>
      <w:r w:rsidR="006874BB">
        <w:rPr>
          <w:rFonts w:cs="Arial"/>
        </w:rPr>
        <w:t>, ces causeries portaient</w:t>
      </w:r>
      <w:r w:rsidR="00B35D58">
        <w:rPr>
          <w:rFonts w:cs="Arial"/>
        </w:rPr>
        <w:t xml:space="preserve"> </w:t>
      </w:r>
      <w:r w:rsidRPr="002914E1">
        <w:rPr>
          <w:rFonts w:cs="Arial"/>
        </w:rPr>
        <w:t>sur la planification familiale</w:t>
      </w:r>
      <w:r w:rsidR="008129E3">
        <w:rPr>
          <w:rFonts w:cs="Arial"/>
        </w:rPr>
        <w:t>,</w:t>
      </w:r>
      <w:r w:rsidRPr="002914E1">
        <w:rPr>
          <w:rFonts w:cs="Arial"/>
        </w:rPr>
        <w:t xml:space="preserve"> les grossesses précoces</w:t>
      </w:r>
      <w:r w:rsidR="008129E3">
        <w:rPr>
          <w:rFonts w:cs="Arial"/>
        </w:rPr>
        <w:t xml:space="preserve"> et les</w:t>
      </w:r>
      <w:r w:rsidR="003B6B6B" w:rsidRPr="002914E1">
        <w:rPr>
          <w:rFonts w:cs="Arial"/>
        </w:rPr>
        <w:t xml:space="preserve"> MGF et </w:t>
      </w:r>
      <w:r w:rsidR="005434AB">
        <w:rPr>
          <w:rFonts w:cs="Arial"/>
        </w:rPr>
        <w:t xml:space="preserve">dans </w:t>
      </w:r>
      <w:r w:rsidR="003B6B6B" w:rsidRPr="002914E1">
        <w:rPr>
          <w:rFonts w:cs="Arial"/>
        </w:rPr>
        <w:t>5% sur</w:t>
      </w:r>
      <w:r w:rsidR="005434AB">
        <w:rPr>
          <w:rFonts w:cs="Arial"/>
        </w:rPr>
        <w:t xml:space="preserve"> les méfai</w:t>
      </w:r>
      <w:r w:rsidR="008129E3">
        <w:rPr>
          <w:rFonts w:cs="Arial"/>
        </w:rPr>
        <w:t>ts</w:t>
      </w:r>
      <w:r w:rsidR="00B35D58">
        <w:rPr>
          <w:rFonts w:cs="Arial"/>
        </w:rPr>
        <w:t xml:space="preserve"> </w:t>
      </w:r>
      <w:r w:rsidR="008129E3">
        <w:rPr>
          <w:rFonts w:cs="Arial"/>
        </w:rPr>
        <w:t>sur la santé de l’usage de</w:t>
      </w:r>
      <w:r w:rsidR="003B6B6B" w:rsidRPr="002914E1">
        <w:rPr>
          <w:rFonts w:cs="Arial"/>
        </w:rPr>
        <w:t xml:space="preserve"> l’</w:t>
      </w:r>
      <w:r w:rsidRPr="002914E1">
        <w:rPr>
          <w:rFonts w:cs="Arial"/>
        </w:rPr>
        <w:t xml:space="preserve">alcool, </w:t>
      </w:r>
      <w:r w:rsidR="008129E3">
        <w:rPr>
          <w:rFonts w:cs="Arial"/>
        </w:rPr>
        <w:t>du</w:t>
      </w:r>
      <w:r w:rsidRPr="002914E1">
        <w:rPr>
          <w:rFonts w:cs="Arial"/>
        </w:rPr>
        <w:t xml:space="preserve"> tabac et</w:t>
      </w:r>
      <w:r w:rsidR="005434AB">
        <w:rPr>
          <w:rFonts w:cs="Arial"/>
        </w:rPr>
        <w:t xml:space="preserve"> de</w:t>
      </w:r>
      <w:r w:rsidRPr="002914E1">
        <w:rPr>
          <w:rFonts w:cs="Arial"/>
        </w:rPr>
        <w:t xml:space="preserve"> la drogue. </w:t>
      </w:r>
    </w:p>
    <w:p w:rsidR="00A64EBD" w:rsidRPr="002914E1" w:rsidRDefault="00A64EBD" w:rsidP="00E14C19">
      <w:pPr>
        <w:keepNext/>
        <w:keepLines/>
        <w:rPr>
          <w:rFonts w:cs="Arial"/>
        </w:rPr>
      </w:pPr>
    </w:p>
    <w:p w:rsidR="004A3D41" w:rsidRDefault="00A64EBD" w:rsidP="00E14C19">
      <w:pPr>
        <w:keepNext/>
        <w:keepLines/>
        <w:rPr>
          <w:rFonts w:cs="Arial"/>
        </w:rPr>
      </w:pPr>
      <w:r w:rsidRPr="002914E1">
        <w:rPr>
          <w:rFonts w:cs="Arial"/>
        </w:rPr>
        <w:t>Selon le milieu de résidence,</w:t>
      </w:r>
      <w:r w:rsidR="005434AB">
        <w:rPr>
          <w:rFonts w:cs="Arial"/>
        </w:rPr>
        <w:t xml:space="preserve"> les thèmes abordés dans les CECOJE pour les jeunes en milieu rural</w:t>
      </w:r>
      <w:r w:rsidR="006874BB">
        <w:rPr>
          <w:rFonts w:cs="Arial"/>
        </w:rPr>
        <w:t xml:space="preserve"> portaient</w:t>
      </w:r>
      <w:r w:rsidR="008129E3">
        <w:rPr>
          <w:rFonts w:cs="Arial"/>
        </w:rPr>
        <w:t xml:space="preserve"> dans 45% des cas sur</w:t>
      </w:r>
      <w:r w:rsidRPr="002914E1">
        <w:rPr>
          <w:rFonts w:cs="Arial"/>
        </w:rPr>
        <w:t xml:space="preserve"> la prévention des IST/VIH, 3</w:t>
      </w:r>
      <w:r w:rsidR="006874BB">
        <w:rPr>
          <w:rFonts w:cs="Arial"/>
        </w:rPr>
        <w:t>5 sur la planification familiale</w:t>
      </w:r>
      <w:r w:rsidRPr="002914E1">
        <w:rPr>
          <w:rFonts w:cs="Arial"/>
        </w:rPr>
        <w:t xml:space="preserve"> et des grossesses précoces, 2</w:t>
      </w:r>
      <w:r w:rsidR="006874BB">
        <w:rPr>
          <w:rFonts w:cs="Arial"/>
        </w:rPr>
        <w:t>1</w:t>
      </w:r>
      <w:r w:rsidRPr="002914E1">
        <w:rPr>
          <w:rFonts w:cs="Arial"/>
        </w:rPr>
        <w:t xml:space="preserve">% </w:t>
      </w:r>
      <w:r w:rsidR="008129E3">
        <w:rPr>
          <w:rFonts w:cs="Arial"/>
        </w:rPr>
        <w:t>sur les méfaits</w:t>
      </w:r>
      <w:r w:rsidR="006874BB">
        <w:rPr>
          <w:rFonts w:cs="Arial"/>
        </w:rPr>
        <w:t xml:space="preserve"> sur la santé </w:t>
      </w:r>
      <w:r w:rsidRPr="002914E1">
        <w:rPr>
          <w:rFonts w:cs="Arial"/>
        </w:rPr>
        <w:t>de l’alcool, du tabac et de la drogue</w:t>
      </w:r>
      <w:r w:rsidR="006874BB">
        <w:rPr>
          <w:rFonts w:cs="Arial"/>
        </w:rPr>
        <w:t xml:space="preserve">, dans </w:t>
      </w:r>
      <w:r w:rsidRPr="002914E1">
        <w:rPr>
          <w:rFonts w:cs="Arial"/>
        </w:rPr>
        <w:t>9%</w:t>
      </w:r>
      <w:r w:rsidR="006874BB">
        <w:rPr>
          <w:rFonts w:cs="Arial"/>
        </w:rPr>
        <w:t xml:space="preserve"> des cas sur les</w:t>
      </w:r>
      <w:r w:rsidRPr="002914E1">
        <w:rPr>
          <w:rFonts w:cs="Arial"/>
        </w:rPr>
        <w:t xml:space="preserve"> MGF et 3% </w:t>
      </w:r>
      <w:r w:rsidR="006874BB">
        <w:rPr>
          <w:rFonts w:cs="Arial"/>
        </w:rPr>
        <w:t>sur le</w:t>
      </w:r>
      <w:r w:rsidR="008129E3">
        <w:rPr>
          <w:rFonts w:cs="Arial"/>
        </w:rPr>
        <w:t>s violences basées sur le genre</w:t>
      </w:r>
      <w:r w:rsidRPr="002914E1">
        <w:rPr>
          <w:rFonts w:cs="Arial"/>
        </w:rPr>
        <w:t xml:space="preserve"> VGB. </w:t>
      </w:r>
    </w:p>
    <w:p w:rsidR="006874BB" w:rsidRPr="002914E1" w:rsidRDefault="006874BB" w:rsidP="00E14C19">
      <w:pPr>
        <w:keepNext/>
        <w:keepLines/>
        <w:rPr>
          <w:rFonts w:cs="Arial"/>
        </w:rPr>
      </w:pPr>
      <w:r>
        <w:rPr>
          <w:rFonts w:cs="Arial"/>
        </w:rPr>
        <w:t>Les thèmes abordés par les jeunes dans les CECOJES sont à peu près similaires quel que soit le sexe, la zone de résidence et le niveau d’instruction</w:t>
      </w:r>
    </w:p>
    <w:p w:rsidR="007B6615" w:rsidRPr="002914E1" w:rsidRDefault="007B6615" w:rsidP="00E14C19">
      <w:pPr>
        <w:keepNext/>
        <w:keepLines/>
        <w:rPr>
          <w:rFonts w:cs="Arial"/>
        </w:rPr>
      </w:pPr>
    </w:p>
    <w:p w:rsidR="00A64EBD" w:rsidRPr="002914E1" w:rsidRDefault="008646D8" w:rsidP="00E14C19">
      <w:pPr>
        <w:keepNext/>
        <w:keepLines/>
        <w:rPr>
          <w:rFonts w:cs="Arial"/>
        </w:rPr>
      </w:pPr>
      <w:r>
        <w:rPr>
          <w:rFonts w:cs="Arial"/>
        </w:rPr>
        <w:t>Au sujet de l’opinion des jeunes sur la qualité des prestations reçus dans les CECOJEs, i</w:t>
      </w:r>
      <w:r w:rsidR="00A64EBD" w:rsidRPr="002914E1">
        <w:rPr>
          <w:rFonts w:cs="Arial"/>
        </w:rPr>
        <w:t>l a été demandé aux jeunes comment ils apprécient les activités menées au sein des CECOJ</w:t>
      </w:r>
      <w:r w:rsidR="008129E3">
        <w:rPr>
          <w:rFonts w:cs="Arial"/>
        </w:rPr>
        <w:t>E. Dans la majorité des cas ils</w:t>
      </w:r>
      <w:r w:rsidR="003D24F6" w:rsidRPr="002914E1">
        <w:rPr>
          <w:rFonts w:cs="Arial"/>
        </w:rPr>
        <w:t xml:space="preserve"> sont </w:t>
      </w:r>
      <w:r w:rsidR="00A64EBD" w:rsidRPr="002914E1">
        <w:rPr>
          <w:rFonts w:cs="Arial"/>
        </w:rPr>
        <w:t>très satisfaits des activités menées au sein des CECOJE (7</w:t>
      </w:r>
      <w:r>
        <w:rPr>
          <w:rFonts w:cs="Arial"/>
        </w:rPr>
        <w:t>2</w:t>
      </w:r>
      <w:r w:rsidR="00A64EBD" w:rsidRPr="002914E1">
        <w:rPr>
          <w:rFonts w:cs="Arial"/>
        </w:rPr>
        <w:t>%) et dans 2</w:t>
      </w:r>
      <w:r>
        <w:rPr>
          <w:rFonts w:cs="Arial"/>
        </w:rPr>
        <w:t>5</w:t>
      </w:r>
      <w:r w:rsidR="00A64EBD" w:rsidRPr="002914E1">
        <w:rPr>
          <w:rFonts w:cs="Arial"/>
        </w:rPr>
        <w:t>% des cas ils sont plutôt satisfaits. Selon les régions de résidence, on note que dans 95% des cas les jeunes de Mamou sont très satisfaits des activités menées au sein des CECOJE et 2,5% sont plutôt satisfaits. Dans la région de Labé 2</w:t>
      </w:r>
      <w:r>
        <w:rPr>
          <w:rFonts w:cs="Arial"/>
        </w:rPr>
        <w:t>1</w:t>
      </w:r>
      <w:r w:rsidR="00A64EBD" w:rsidRPr="002914E1">
        <w:rPr>
          <w:rFonts w:cs="Arial"/>
        </w:rPr>
        <w:t>%¨des jeunes sont très satisfaits des activités menées au sein des CECOJE et dans 69,0% des cas ils sont plutôt satisfaits.</w:t>
      </w:r>
    </w:p>
    <w:p w:rsidR="00A64EBD" w:rsidRPr="002914E1" w:rsidRDefault="00A64EBD" w:rsidP="00E14C19">
      <w:pPr>
        <w:keepNext/>
        <w:keepLines/>
        <w:rPr>
          <w:rFonts w:cs="Arial"/>
        </w:rPr>
      </w:pPr>
    </w:p>
    <w:p w:rsidR="00A64EBD" w:rsidRPr="002914E1" w:rsidRDefault="00A64EBD" w:rsidP="00E14C19">
      <w:pPr>
        <w:keepNext/>
        <w:keepLines/>
        <w:rPr>
          <w:rFonts w:cs="Arial"/>
        </w:rPr>
      </w:pPr>
      <w:r w:rsidRPr="002914E1">
        <w:rPr>
          <w:rFonts w:cs="Arial"/>
        </w:rPr>
        <w:t>Selon le milieu de résidence on note que 82% des cas les jeunes qui vivent en milieu urbain sont très satisfaits et 16,4% sont plutôt satisfaits. Par contre ceux qui résident en milieu rural 6</w:t>
      </w:r>
      <w:r w:rsidR="008646D8">
        <w:rPr>
          <w:rFonts w:cs="Arial"/>
        </w:rPr>
        <w:t>7</w:t>
      </w:r>
      <w:r w:rsidRPr="002914E1">
        <w:rPr>
          <w:rFonts w:cs="Arial"/>
        </w:rPr>
        <w:t xml:space="preserve">% sont très satisfaits et 28% sont plutôt satisfaits des activités menées au sein des CECOJE. Selon le sexe, on note que 98% sont très ou plutôt satisfaits des activités contre 92% de très et satisfaits du côté des filles. Selon le niveau d’instruction, on note que la majorité des personnes interrogées sont très ou plutôt satisfaits car pour ceux qui n’ont aucun niveau on remarque que </w:t>
      </w:r>
      <w:r w:rsidR="008646D8">
        <w:rPr>
          <w:rFonts w:cs="Arial"/>
        </w:rPr>
        <w:t>81</w:t>
      </w:r>
      <w:r w:rsidRPr="002914E1">
        <w:rPr>
          <w:rFonts w:cs="Arial"/>
        </w:rPr>
        <w:t xml:space="preserve">% sont très satisfaits et 12,9% sont plutôt satisfaits. </w:t>
      </w:r>
    </w:p>
    <w:p w:rsidR="00A64EBD" w:rsidRPr="002914E1" w:rsidRDefault="00A64EBD" w:rsidP="00E14C19">
      <w:pPr>
        <w:keepNext/>
        <w:keepLines/>
        <w:rPr>
          <w:rFonts w:cs="Arial"/>
        </w:rPr>
      </w:pPr>
    </w:p>
    <w:p w:rsidR="00A64EBD" w:rsidRPr="002914E1" w:rsidRDefault="00A64EBD" w:rsidP="00E14C19">
      <w:pPr>
        <w:keepNext/>
        <w:keepLines/>
        <w:rPr>
          <w:rFonts w:cs="Arial"/>
        </w:rPr>
      </w:pPr>
      <w:r w:rsidRPr="002914E1">
        <w:rPr>
          <w:rFonts w:cs="Arial"/>
        </w:rPr>
        <w:t>Il a été aussi demandé aux jeunes s’ils sont membre</w:t>
      </w:r>
      <w:r w:rsidR="00AD6FA9" w:rsidRPr="002914E1">
        <w:rPr>
          <w:rFonts w:cs="Arial"/>
        </w:rPr>
        <w:t>s</w:t>
      </w:r>
      <w:r w:rsidRPr="002914E1">
        <w:rPr>
          <w:rFonts w:cs="Arial"/>
        </w:rPr>
        <w:t xml:space="preserve"> d’une association de jeunesse. On remarque que peu sont membres d’une association de jeunesse (30%). Selon les régions de résidence, on note que 40% des jeunes de Faranah sont membres </w:t>
      </w:r>
      <w:r w:rsidR="00D40399" w:rsidRPr="002914E1">
        <w:rPr>
          <w:rFonts w:cs="Arial"/>
        </w:rPr>
        <w:t>d’une</w:t>
      </w:r>
      <w:r w:rsidRPr="002914E1">
        <w:rPr>
          <w:rFonts w:cs="Arial"/>
        </w:rPr>
        <w:t xml:space="preserve"> association de jeunesse contre 26% de ceux vivant dans la région de Labé. En ce qui concerne le milieu de résidence, on note que 30% des jeunes en urbain comme en milieu rural sont- membres d’une association de jeunesse. </w:t>
      </w:r>
    </w:p>
    <w:p w:rsidR="00A64EBD" w:rsidRPr="002914E1" w:rsidRDefault="00A64EBD" w:rsidP="00E14C19">
      <w:pPr>
        <w:keepNext/>
        <w:keepLines/>
        <w:rPr>
          <w:rFonts w:cs="Arial"/>
        </w:rPr>
      </w:pPr>
    </w:p>
    <w:p w:rsidR="00A64EBD" w:rsidRPr="002914E1" w:rsidRDefault="00A64EBD" w:rsidP="00E14C19">
      <w:pPr>
        <w:keepNext/>
        <w:keepLines/>
        <w:rPr>
          <w:rFonts w:cs="Arial"/>
        </w:rPr>
      </w:pPr>
      <w:r w:rsidRPr="002914E1">
        <w:rPr>
          <w:rFonts w:cs="Arial"/>
        </w:rPr>
        <w:t>Selon le sexe, on note que 3</w:t>
      </w:r>
      <w:r w:rsidR="008646D8">
        <w:rPr>
          <w:rFonts w:cs="Arial"/>
        </w:rPr>
        <w:t>9</w:t>
      </w:r>
      <w:r w:rsidRPr="002914E1">
        <w:rPr>
          <w:rFonts w:cs="Arial"/>
        </w:rPr>
        <w:t xml:space="preserve">% des jeunes du </w:t>
      </w:r>
      <w:r w:rsidR="00AD6FA9" w:rsidRPr="002914E1">
        <w:rPr>
          <w:rFonts w:cs="Arial"/>
        </w:rPr>
        <w:t>sexe</w:t>
      </w:r>
      <w:r w:rsidRPr="002914E1">
        <w:rPr>
          <w:rFonts w:cs="Arial"/>
        </w:rPr>
        <w:t xml:space="preserve"> masculin sont membres d’une association de jeunesse contre 2</w:t>
      </w:r>
      <w:r w:rsidR="008646D8">
        <w:rPr>
          <w:rFonts w:cs="Arial"/>
        </w:rPr>
        <w:t>5</w:t>
      </w:r>
      <w:r w:rsidRPr="002914E1">
        <w:rPr>
          <w:rFonts w:cs="Arial"/>
        </w:rPr>
        <w:t xml:space="preserve">% </w:t>
      </w:r>
      <w:r w:rsidR="00AD6FA9" w:rsidRPr="002914E1">
        <w:rPr>
          <w:rFonts w:cs="Arial"/>
        </w:rPr>
        <w:t>pour les</w:t>
      </w:r>
      <w:r w:rsidRPr="002914E1">
        <w:rPr>
          <w:rFonts w:cs="Arial"/>
        </w:rPr>
        <w:t xml:space="preserve"> filles. Selon le niveau d’instruction, on remarque</w:t>
      </w:r>
      <w:r w:rsidR="008646D8">
        <w:rPr>
          <w:rFonts w:cs="Arial"/>
        </w:rPr>
        <w:t xml:space="preserve"> que plus le niveau d’instruction des jeunes est élevé, plus, ils sont nombreux à adhérer à des associations</w:t>
      </w:r>
      <w:r w:rsidRPr="002914E1">
        <w:rPr>
          <w:rFonts w:cs="Arial"/>
        </w:rPr>
        <w:t>. En effet, 2</w:t>
      </w:r>
      <w:r w:rsidR="008646D8">
        <w:rPr>
          <w:rFonts w:cs="Arial"/>
        </w:rPr>
        <w:t>5</w:t>
      </w:r>
      <w:r w:rsidRPr="002914E1">
        <w:rPr>
          <w:rFonts w:cs="Arial"/>
        </w:rPr>
        <w:t>% des jeunes qui n’ont aucun niveau d’instruction sont membres d’une association de jeunesse alors que pour ceux du niveau du lycée ce sont 44% qui sont membres alors que ceux de l’université</w:t>
      </w:r>
      <w:r w:rsidR="00B35D58">
        <w:rPr>
          <w:rFonts w:cs="Arial"/>
        </w:rPr>
        <w:t xml:space="preserve"> </w:t>
      </w:r>
      <w:r w:rsidRPr="002914E1">
        <w:rPr>
          <w:rFonts w:cs="Arial"/>
        </w:rPr>
        <w:t>sont</w:t>
      </w:r>
      <w:r w:rsidR="008646D8">
        <w:rPr>
          <w:rFonts w:cs="Arial"/>
        </w:rPr>
        <w:t xml:space="preserve"> dans</w:t>
      </w:r>
      <w:r w:rsidR="00B35D58">
        <w:rPr>
          <w:rFonts w:cs="Arial"/>
        </w:rPr>
        <w:t xml:space="preserve"> </w:t>
      </w:r>
      <w:r w:rsidRPr="002914E1">
        <w:rPr>
          <w:rFonts w:cs="Arial"/>
        </w:rPr>
        <w:t>65%</w:t>
      </w:r>
      <w:r w:rsidR="008646D8">
        <w:rPr>
          <w:rFonts w:cs="Arial"/>
        </w:rPr>
        <w:t xml:space="preserve"> des cas</w:t>
      </w:r>
      <w:r w:rsidR="00B35D58">
        <w:rPr>
          <w:rFonts w:cs="Arial"/>
        </w:rPr>
        <w:t xml:space="preserve"> </w:t>
      </w:r>
      <w:r w:rsidRPr="002914E1">
        <w:rPr>
          <w:rFonts w:cs="Arial"/>
        </w:rPr>
        <w:t>membres d’une association de jeunesse.</w:t>
      </w:r>
    </w:p>
    <w:p w:rsidR="00AD6FA9" w:rsidRPr="00027983" w:rsidRDefault="00AD6FA9" w:rsidP="00E14C19">
      <w:pPr>
        <w:pStyle w:val="Titre4"/>
      </w:pPr>
    </w:p>
    <w:p w:rsidR="00A64EBD" w:rsidRPr="00027983" w:rsidRDefault="00C52BFA" w:rsidP="00E14C19">
      <w:pPr>
        <w:pStyle w:val="Titre4"/>
      </w:pPr>
      <w:bookmarkStart w:id="154" w:name="_Toc490814311"/>
      <w:r>
        <w:t>VII.</w:t>
      </w:r>
      <w:r w:rsidR="00A64EBD" w:rsidRPr="00027983">
        <w:t>2.</w:t>
      </w:r>
      <w:r w:rsidR="002A324C">
        <w:t>8</w:t>
      </w:r>
      <w:r w:rsidR="00A64EBD" w:rsidRPr="00027983">
        <w:t>.4</w:t>
      </w:r>
      <w:r w:rsidR="00A64EBD" w:rsidRPr="00027983">
        <w:tab/>
      </w:r>
      <w:r w:rsidR="003B6B6B" w:rsidRPr="00027983">
        <w:t>Loisirs et C</w:t>
      </w:r>
      <w:r w:rsidR="00A64EBD" w:rsidRPr="00027983">
        <w:t>ulture</w:t>
      </w:r>
      <w:bookmarkEnd w:id="154"/>
    </w:p>
    <w:p w:rsidR="00A64EBD" w:rsidRPr="00027983" w:rsidRDefault="00A64EBD" w:rsidP="00E14C19">
      <w:pPr>
        <w:keepNext/>
        <w:keepLines/>
        <w:rPr>
          <w:rFonts w:cs="Arial"/>
          <w:sz w:val="18"/>
        </w:rPr>
      </w:pPr>
    </w:p>
    <w:p w:rsidR="00DB4EB4" w:rsidRDefault="00A64EBD" w:rsidP="00E14C19">
      <w:pPr>
        <w:keepNext/>
        <w:keepLines/>
        <w:rPr>
          <w:rFonts w:cs="Arial"/>
        </w:rPr>
      </w:pPr>
      <w:r w:rsidRPr="002914E1">
        <w:rPr>
          <w:rFonts w:cs="Arial"/>
        </w:rPr>
        <w:t>Aux jeunes de 15 – 24 ans, il a été demandé ce qu’ils font de leur temps libre. Dans l’ensemble, près de 3</w:t>
      </w:r>
      <w:r w:rsidR="008646D8">
        <w:rPr>
          <w:rFonts w:cs="Arial"/>
        </w:rPr>
        <w:t>4</w:t>
      </w:r>
      <w:r w:rsidRPr="002914E1">
        <w:rPr>
          <w:rFonts w:cs="Arial"/>
        </w:rPr>
        <w:t>% des jeunes font de la causerie entre amis, 17% de la lecture, 17% du sport. Une très faible proportion des jeunes fait des jeux (</w:t>
      </w:r>
      <w:r w:rsidR="00DB4EB4">
        <w:rPr>
          <w:rFonts w:cs="Arial"/>
        </w:rPr>
        <w:t>4%</w:t>
      </w:r>
      <w:r w:rsidRPr="002914E1">
        <w:rPr>
          <w:rFonts w:cs="Arial"/>
        </w:rPr>
        <w:t>) et seulement 3% des jeunes fréquentent des CECOJE.</w:t>
      </w:r>
    </w:p>
    <w:p w:rsidR="008129E3" w:rsidRDefault="008129E3" w:rsidP="00E14C19">
      <w:pPr>
        <w:keepNext/>
        <w:keepLines/>
        <w:rPr>
          <w:rFonts w:cs="Arial"/>
        </w:rPr>
      </w:pPr>
    </w:p>
    <w:p w:rsidR="00A64EBD" w:rsidRPr="002914E1" w:rsidRDefault="00DB4EB4" w:rsidP="00E14C19">
      <w:pPr>
        <w:keepNext/>
        <w:keepLines/>
        <w:rPr>
          <w:rFonts w:cs="Arial"/>
        </w:rPr>
      </w:pPr>
      <w:r>
        <w:rPr>
          <w:rFonts w:cs="Arial"/>
        </w:rPr>
        <w:t>Les évènements auxquels les jeunes consacrent leur temps libre pour s’occuper</w:t>
      </w:r>
      <w:r w:rsidR="00B35D58">
        <w:rPr>
          <w:rFonts w:cs="Arial"/>
        </w:rPr>
        <w:t xml:space="preserve"> </w:t>
      </w:r>
      <w:r>
        <w:rPr>
          <w:rFonts w:cs="Arial"/>
        </w:rPr>
        <w:t xml:space="preserve">sont à peu près les mêmes quel que soit le sexe, la région ou le milieu de résidence. Comme on pourrait s’y attendre les jeunes instruits à consacrer leur temps de loisir à la lecture. </w:t>
      </w:r>
    </w:p>
    <w:p w:rsidR="00A64EBD" w:rsidRPr="00027983" w:rsidRDefault="00A64EBD" w:rsidP="00E14C19">
      <w:pPr>
        <w:keepNext/>
        <w:keepLines/>
        <w:rPr>
          <w:rFonts w:cs="Arial"/>
          <w:sz w:val="18"/>
        </w:rPr>
      </w:pPr>
    </w:p>
    <w:p w:rsidR="00A64EBD" w:rsidRPr="002914E1" w:rsidRDefault="00C52BFA" w:rsidP="00E14C19">
      <w:pPr>
        <w:pStyle w:val="Titre4"/>
      </w:pPr>
      <w:bookmarkStart w:id="155" w:name="_Toc490814312"/>
      <w:r>
        <w:t>VII.</w:t>
      </w:r>
      <w:r w:rsidR="00A64EBD" w:rsidRPr="002914E1">
        <w:t>2.</w:t>
      </w:r>
      <w:r w:rsidR="002A324C">
        <w:t>8</w:t>
      </w:r>
      <w:r w:rsidR="00A64EBD" w:rsidRPr="002914E1">
        <w:t>.5</w:t>
      </w:r>
      <w:r w:rsidR="00A64EBD" w:rsidRPr="002914E1">
        <w:tab/>
      </w:r>
      <w:r w:rsidR="003B6B6B" w:rsidRPr="002914E1">
        <w:t>N</w:t>
      </w:r>
      <w:r w:rsidR="00A64EBD" w:rsidRPr="002914E1">
        <w:t>ouvelles technologies</w:t>
      </w:r>
      <w:bookmarkEnd w:id="155"/>
    </w:p>
    <w:p w:rsidR="00A64EBD" w:rsidRPr="00027983" w:rsidRDefault="00A64EBD" w:rsidP="00E14C19">
      <w:pPr>
        <w:keepNext/>
        <w:keepLines/>
        <w:rPr>
          <w:rFonts w:cs="Arial"/>
          <w:sz w:val="14"/>
        </w:rPr>
      </w:pPr>
    </w:p>
    <w:p w:rsidR="00A64EBD" w:rsidRPr="002914E1" w:rsidRDefault="00A64EBD" w:rsidP="00E14C19">
      <w:pPr>
        <w:keepNext/>
        <w:keepLines/>
        <w:rPr>
          <w:rFonts w:cs="Arial"/>
        </w:rPr>
      </w:pPr>
      <w:r w:rsidRPr="002914E1">
        <w:rPr>
          <w:rFonts w:cs="Arial"/>
        </w:rPr>
        <w:t>Il a été demandé aux jeunes s’ils savent utiliser un ordinateur. Une faible proportion des jeunes sait utiliser un ordinateur (8%). Selon les régions, on constate que c’est dans la</w:t>
      </w:r>
      <w:r w:rsidR="008129E3">
        <w:rPr>
          <w:rFonts w:cs="Arial"/>
        </w:rPr>
        <w:t xml:space="preserve"> région administrative de Mamou</w:t>
      </w:r>
      <w:r w:rsidR="008C2CEE">
        <w:rPr>
          <w:rFonts w:cs="Arial"/>
        </w:rPr>
        <w:t xml:space="preserve"> que la proportion la plus élevée</w:t>
      </w:r>
      <w:r w:rsidR="00B35D58">
        <w:rPr>
          <w:rFonts w:cs="Arial"/>
        </w:rPr>
        <w:t xml:space="preserve"> </w:t>
      </w:r>
      <w:r w:rsidR="008C2CEE">
        <w:rPr>
          <w:rFonts w:cs="Arial"/>
        </w:rPr>
        <w:t>des jeunes qui disaient savoir utiliser un ordinateur a été observée. La proportion la plus faible</w:t>
      </w:r>
      <w:r w:rsidR="008129E3">
        <w:rPr>
          <w:rFonts w:cs="Arial"/>
        </w:rPr>
        <w:t xml:space="preserve"> a été notée dans la région de</w:t>
      </w:r>
      <w:r w:rsidR="008C2CEE">
        <w:rPr>
          <w:rFonts w:cs="Arial"/>
        </w:rPr>
        <w:t xml:space="preserve"> Labé</w:t>
      </w:r>
      <w:r w:rsidR="008129E3">
        <w:rPr>
          <w:rFonts w:cs="Arial"/>
        </w:rPr>
        <w:t xml:space="preserve"> (</w:t>
      </w:r>
      <w:r w:rsidRPr="002914E1">
        <w:rPr>
          <w:rFonts w:cs="Arial"/>
        </w:rPr>
        <w:t>4</w:t>
      </w:r>
      <w:r w:rsidR="008C2CEE" w:rsidRPr="002914E1">
        <w:rPr>
          <w:rFonts w:cs="Arial"/>
        </w:rPr>
        <w:t>%</w:t>
      </w:r>
      <w:r w:rsidR="008129E3">
        <w:rPr>
          <w:rFonts w:cs="Arial"/>
        </w:rPr>
        <w:t>)</w:t>
      </w:r>
      <w:r w:rsidRPr="002914E1">
        <w:rPr>
          <w:rFonts w:cs="Arial"/>
        </w:rPr>
        <w:t>. En milieu urbain près de 1</w:t>
      </w:r>
      <w:r w:rsidR="008C2CEE">
        <w:rPr>
          <w:rFonts w:cs="Arial"/>
        </w:rPr>
        <w:t>1</w:t>
      </w:r>
      <w:r w:rsidRPr="002914E1">
        <w:rPr>
          <w:rFonts w:cs="Arial"/>
        </w:rPr>
        <w:t xml:space="preserve">% des jeunes savent utiliser un ordinateur contre 7% de ceux qui sont </w:t>
      </w:r>
      <w:r w:rsidR="00AD6FA9" w:rsidRPr="002914E1">
        <w:rPr>
          <w:rFonts w:cs="Arial"/>
        </w:rPr>
        <w:t xml:space="preserve">en </w:t>
      </w:r>
      <w:r w:rsidR="008129E3">
        <w:rPr>
          <w:rFonts w:cs="Arial"/>
        </w:rPr>
        <w:t xml:space="preserve">milieu rural. Pour ce qui est </w:t>
      </w:r>
      <w:r w:rsidRPr="002914E1">
        <w:rPr>
          <w:rFonts w:cs="Arial"/>
        </w:rPr>
        <w:t>des garçons on note</w:t>
      </w:r>
      <w:r w:rsidR="008C2CEE">
        <w:rPr>
          <w:rFonts w:cs="Arial"/>
        </w:rPr>
        <w:t xml:space="preserve"> que </w:t>
      </w:r>
      <w:r w:rsidR="00516700">
        <w:rPr>
          <w:rFonts w:cs="Arial"/>
        </w:rPr>
        <w:t>ceux-ci</w:t>
      </w:r>
      <w:r w:rsidR="008C2CEE">
        <w:rPr>
          <w:rFonts w:cs="Arial"/>
        </w:rPr>
        <w:t xml:space="preserve"> sont deux fois plus nombreux à savoir utiliser un ordinateur (12%) que les filles (6%)</w:t>
      </w:r>
      <w:r w:rsidRPr="002914E1">
        <w:rPr>
          <w:rFonts w:cs="Arial"/>
        </w:rPr>
        <w:t>.</w:t>
      </w:r>
      <w:r w:rsidR="008129E3">
        <w:rPr>
          <w:rFonts w:cs="Arial"/>
        </w:rPr>
        <w:t xml:space="preserve"> Savoir utiliser</w:t>
      </w:r>
      <w:r w:rsidRPr="002914E1">
        <w:rPr>
          <w:rFonts w:cs="Arial"/>
        </w:rPr>
        <w:t xml:space="preserve"> </w:t>
      </w:r>
      <w:r w:rsidR="008C2CEE">
        <w:rPr>
          <w:rFonts w:cs="Arial"/>
        </w:rPr>
        <w:t>un</w:t>
      </w:r>
      <w:r w:rsidRPr="002914E1">
        <w:rPr>
          <w:rFonts w:cs="Arial"/>
        </w:rPr>
        <w:t xml:space="preserve"> ordinateur dépend du niveau d’instruction de l</w:t>
      </w:r>
      <w:r w:rsidR="008129E3">
        <w:rPr>
          <w:rFonts w:cs="Arial"/>
        </w:rPr>
        <w:t>’individu. En fait seulement 2</w:t>
      </w:r>
      <w:r w:rsidRPr="002914E1">
        <w:rPr>
          <w:rFonts w:cs="Arial"/>
        </w:rPr>
        <w:t>% des jeunes qui n’ont aucun niveau</w:t>
      </w:r>
      <w:r w:rsidR="008C2CEE">
        <w:rPr>
          <w:rFonts w:cs="Arial"/>
        </w:rPr>
        <w:t xml:space="preserve"> disaient</w:t>
      </w:r>
      <w:r w:rsidR="00B35D58">
        <w:rPr>
          <w:rFonts w:cs="Arial"/>
        </w:rPr>
        <w:t xml:space="preserve"> </w:t>
      </w:r>
      <w:r w:rsidR="008C2CEE">
        <w:rPr>
          <w:rFonts w:cs="Arial"/>
        </w:rPr>
        <w:t>savoir</w:t>
      </w:r>
      <w:r w:rsidRPr="002914E1">
        <w:rPr>
          <w:rFonts w:cs="Arial"/>
        </w:rPr>
        <w:t xml:space="preserve"> utiliser un ordinateur contre 3</w:t>
      </w:r>
      <w:r w:rsidR="008C2CEE">
        <w:rPr>
          <w:rFonts w:cs="Arial"/>
        </w:rPr>
        <w:t>2</w:t>
      </w:r>
      <w:r w:rsidRPr="002914E1">
        <w:rPr>
          <w:rFonts w:cs="Arial"/>
        </w:rPr>
        <w:t xml:space="preserve">% pour ceux qui ont </w:t>
      </w:r>
      <w:r w:rsidR="00AD6FA9" w:rsidRPr="002914E1">
        <w:rPr>
          <w:rFonts w:cs="Arial"/>
        </w:rPr>
        <w:t>l</w:t>
      </w:r>
      <w:r w:rsidRPr="002914E1">
        <w:rPr>
          <w:rFonts w:cs="Arial"/>
        </w:rPr>
        <w:t xml:space="preserve">e niveau du lycée et 65% pour ceux qui ont atteint le niveau supérieur. </w:t>
      </w:r>
    </w:p>
    <w:p w:rsidR="00A64EBD" w:rsidRPr="002914E1" w:rsidRDefault="00A64EBD" w:rsidP="00E14C19">
      <w:pPr>
        <w:keepNext/>
        <w:keepLines/>
        <w:rPr>
          <w:rFonts w:cs="Arial"/>
        </w:rPr>
      </w:pPr>
    </w:p>
    <w:p w:rsidR="009C50BF" w:rsidRDefault="00A64EBD" w:rsidP="00E14C19">
      <w:pPr>
        <w:keepNext/>
        <w:keepLines/>
        <w:rPr>
          <w:rFonts w:cs="Arial"/>
        </w:rPr>
      </w:pPr>
      <w:r w:rsidRPr="002914E1">
        <w:rPr>
          <w:rFonts w:cs="Arial"/>
        </w:rPr>
        <w:t xml:space="preserve">Il a été aussi demandé aux jeunes s’ils ont une adresse émail. Dans l’ensemble </w:t>
      </w:r>
      <w:r w:rsidR="008C2CEE">
        <w:rPr>
          <w:rFonts w:cs="Arial"/>
        </w:rPr>
        <w:t>8%</w:t>
      </w:r>
      <w:r w:rsidRPr="002914E1">
        <w:rPr>
          <w:rFonts w:cs="Arial"/>
        </w:rPr>
        <w:t xml:space="preserve"> de</w:t>
      </w:r>
      <w:r w:rsidR="008C2CEE">
        <w:rPr>
          <w:rFonts w:cs="Arial"/>
        </w:rPr>
        <w:t>s</w:t>
      </w:r>
      <w:r w:rsidRPr="002914E1">
        <w:rPr>
          <w:rFonts w:cs="Arial"/>
        </w:rPr>
        <w:t xml:space="preserve"> jeunes ont dit qu’ils ont une adresse émail. Selon les régions, on constate c’est dans la région de Labé (</w:t>
      </w:r>
      <w:r w:rsidR="008C2CEE">
        <w:rPr>
          <w:rFonts w:cs="Arial"/>
        </w:rPr>
        <w:t>3</w:t>
      </w:r>
      <w:r w:rsidRPr="002914E1">
        <w:rPr>
          <w:rFonts w:cs="Arial"/>
        </w:rPr>
        <w:t>%) que l’on rencontre une proportion plus faible de ceux qui ont une adresse émail. Par co</w:t>
      </w:r>
      <w:r w:rsidR="008129E3">
        <w:rPr>
          <w:rFonts w:cs="Arial"/>
        </w:rPr>
        <w:t>ntre dans la région de Mamou 13</w:t>
      </w:r>
      <w:r w:rsidRPr="002914E1">
        <w:rPr>
          <w:rFonts w:cs="Arial"/>
        </w:rPr>
        <w:t xml:space="preserve">% ont une adresse émail. </w:t>
      </w:r>
    </w:p>
    <w:p w:rsidR="009C50BF" w:rsidRDefault="009C50BF" w:rsidP="00E14C19">
      <w:pPr>
        <w:keepNext/>
        <w:keepLines/>
        <w:rPr>
          <w:rFonts w:cs="Arial"/>
        </w:rPr>
      </w:pPr>
    </w:p>
    <w:p w:rsidR="00A64EBD" w:rsidRPr="002914E1" w:rsidRDefault="00A64EBD" w:rsidP="00E14C19">
      <w:pPr>
        <w:keepNext/>
        <w:keepLines/>
        <w:rPr>
          <w:rFonts w:cs="Arial"/>
        </w:rPr>
      </w:pPr>
      <w:r w:rsidRPr="002914E1">
        <w:rPr>
          <w:rFonts w:cs="Arial"/>
        </w:rPr>
        <w:t>En milieu urbain</w:t>
      </w:r>
      <w:r w:rsidR="00AD6FA9" w:rsidRPr="002914E1">
        <w:rPr>
          <w:rFonts w:cs="Arial"/>
        </w:rPr>
        <w:t>,</w:t>
      </w:r>
      <w:r w:rsidRPr="002914E1">
        <w:rPr>
          <w:rFonts w:cs="Arial"/>
        </w:rPr>
        <w:t xml:space="preserve"> ce sont près de 1</w:t>
      </w:r>
      <w:r w:rsidR="008C2CEE">
        <w:rPr>
          <w:rFonts w:cs="Arial"/>
        </w:rPr>
        <w:t>2</w:t>
      </w:r>
      <w:r w:rsidRPr="002914E1">
        <w:rPr>
          <w:rFonts w:cs="Arial"/>
        </w:rPr>
        <w:t>% des jeunes qui ont une adresse émail contre 6% de ceux qui vivent en milieu rural. Selon le sexe, on note que ce sont les garçons qui sont les plus nombreux à avoir une adresse émail (11%) contre 5% pour les filles. Pour ce qui est du niveau d’instruction on note que</w:t>
      </w:r>
      <w:r w:rsidR="00516700">
        <w:rPr>
          <w:rFonts w:cs="Arial"/>
        </w:rPr>
        <w:t xml:space="preserve"> la proportion de jeunes qui affirment avoir une adresse mail est plus élevée dans la catégorie des jeunes qui ont un niveau d’instruction </w:t>
      </w:r>
      <w:r w:rsidR="008129E3">
        <w:rPr>
          <w:rFonts w:cs="Arial"/>
        </w:rPr>
        <w:t xml:space="preserve">le plus </w:t>
      </w:r>
      <w:r w:rsidR="00516700">
        <w:rPr>
          <w:rFonts w:cs="Arial"/>
        </w:rPr>
        <w:t>élevé</w:t>
      </w:r>
      <w:r w:rsidRPr="002914E1">
        <w:rPr>
          <w:rFonts w:cs="Arial"/>
        </w:rPr>
        <w:t>. E</w:t>
      </w:r>
      <w:r w:rsidR="008129E3">
        <w:rPr>
          <w:rFonts w:cs="Arial"/>
        </w:rPr>
        <w:t>n effet, au primaire ce sont 2</w:t>
      </w:r>
      <w:r w:rsidRPr="002914E1">
        <w:rPr>
          <w:rFonts w:cs="Arial"/>
        </w:rPr>
        <w:t xml:space="preserve">% qui ont une adresse émail contre 35% pour ceux qui sont au lycée. </w:t>
      </w:r>
    </w:p>
    <w:p w:rsidR="00A64EBD" w:rsidRPr="002914E1" w:rsidRDefault="00A64EBD" w:rsidP="00E14C19">
      <w:pPr>
        <w:keepNext/>
        <w:keepLines/>
        <w:rPr>
          <w:rFonts w:cs="Arial"/>
        </w:rPr>
      </w:pPr>
    </w:p>
    <w:p w:rsidR="00A64EBD" w:rsidRPr="002914E1" w:rsidRDefault="00A64EBD" w:rsidP="00E14C19">
      <w:pPr>
        <w:keepNext/>
        <w:keepLines/>
        <w:rPr>
          <w:rFonts w:cs="Arial"/>
        </w:rPr>
      </w:pPr>
      <w:r w:rsidRPr="002914E1">
        <w:rPr>
          <w:rFonts w:cs="Arial"/>
        </w:rPr>
        <w:t>Il a été demandé aux jeunes s’ils peuvent se connecter</w:t>
      </w:r>
      <w:r w:rsidR="00516700">
        <w:rPr>
          <w:rFonts w:cs="Arial"/>
        </w:rPr>
        <w:t xml:space="preserve"> sur l’internet</w:t>
      </w:r>
      <w:r w:rsidR="00B35D58">
        <w:rPr>
          <w:rFonts w:cs="Arial"/>
        </w:rPr>
        <w:t xml:space="preserve"> </w:t>
      </w:r>
      <w:r w:rsidRPr="002914E1">
        <w:rPr>
          <w:rFonts w:cs="Arial"/>
        </w:rPr>
        <w:t>souvent ou pas du tout. Les résultats montrent 7</w:t>
      </w:r>
      <w:r w:rsidR="00516700">
        <w:rPr>
          <w:rFonts w:cs="Arial"/>
        </w:rPr>
        <w:t>1</w:t>
      </w:r>
      <w:r w:rsidRPr="002914E1">
        <w:rPr>
          <w:rFonts w:cs="Arial"/>
        </w:rPr>
        <w:t>% ne sont pas du tout connecté, 2</w:t>
      </w:r>
      <w:r w:rsidR="00516700">
        <w:rPr>
          <w:rFonts w:cs="Arial"/>
        </w:rPr>
        <w:t>3</w:t>
      </w:r>
      <w:r w:rsidRPr="002914E1">
        <w:rPr>
          <w:rFonts w:cs="Arial"/>
        </w:rPr>
        <w:t>% des jeunes sont souvent connecté et 6</w:t>
      </w:r>
      <w:r w:rsidR="00516700">
        <w:rPr>
          <w:rFonts w:cs="Arial"/>
        </w:rPr>
        <w:t>%</w:t>
      </w:r>
      <w:r w:rsidRPr="002914E1">
        <w:rPr>
          <w:rFonts w:cs="Arial"/>
        </w:rPr>
        <w:t xml:space="preserve"> sont très souvent connecté. Les jeunes de la région de Mamou sont les plus nombreux à être connecté 12% très souvent et 3</w:t>
      </w:r>
      <w:r w:rsidR="00516700">
        <w:rPr>
          <w:rFonts w:cs="Arial"/>
        </w:rPr>
        <w:t>4</w:t>
      </w:r>
      <w:r w:rsidRPr="002914E1">
        <w:rPr>
          <w:rFonts w:cs="Arial"/>
        </w:rPr>
        <w:t xml:space="preserve">% souvent contre les jeunes de la région de Labé où seulement </w:t>
      </w:r>
      <w:r w:rsidR="00516700">
        <w:rPr>
          <w:rFonts w:cs="Arial"/>
        </w:rPr>
        <w:t>2%</w:t>
      </w:r>
      <w:r w:rsidRPr="002914E1">
        <w:rPr>
          <w:rFonts w:cs="Arial"/>
        </w:rPr>
        <w:t xml:space="preserve"> sont connecté très souvent et 1</w:t>
      </w:r>
      <w:r w:rsidR="00516700">
        <w:rPr>
          <w:rFonts w:cs="Arial"/>
        </w:rPr>
        <w:t>1</w:t>
      </w:r>
      <w:r w:rsidRPr="002914E1">
        <w:rPr>
          <w:rFonts w:cs="Arial"/>
        </w:rPr>
        <w:t>% de connexion souvent. En milieu urbain, ce sont 5,9% qui ont répondu très souvent et 29% qui sont connecté souvent. En milieu rural, 6% ont déclaré se connecter très souvent et 2</w:t>
      </w:r>
      <w:r w:rsidR="00516700">
        <w:rPr>
          <w:rFonts w:cs="Arial"/>
        </w:rPr>
        <w:t>1</w:t>
      </w:r>
      <w:r w:rsidRPr="002914E1">
        <w:rPr>
          <w:rFonts w:cs="Arial"/>
        </w:rPr>
        <w:t>% se connecter souvent. Selon le sexe, on note que les garçons sont plus souvent connectés (3</w:t>
      </w:r>
      <w:r w:rsidR="00516700">
        <w:rPr>
          <w:rFonts w:cs="Arial"/>
        </w:rPr>
        <w:t>6%</w:t>
      </w:r>
      <w:r w:rsidRPr="002914E1">
        <w:rPr>
          <w:rFonts w:cs="Arial"/>
        </w:rPr>
        <w:t>) que les filles (25%).</w:t>
      </w:r>
      <w:r w:rsidR="00516700">
        <w:rPr>
          <w:rFonts w:cs="Arial"/>
        </w:rPr>
        <w:t xml:space="preserve"> A l’image du constat que nous avons fait sur l’influence du niveau d’instruction sur la possession d’adresse mail par les jeunes, nous avons noté ég</w:t>
      </w:r>
      <w:r w:rsidR="008129E3">
        <w:rPr>
          <w:rFonts w:cs="Arial"/>
        </w:rPr>
        <w:t xml:space="preserve">alement </w:t>
      </w:r>
      <w:r w:rsidR="00516700">
        <w:rPr>
          <w:rFonts w:cs="Arial"/>
        </w:rPr>
        <w:t>que la proportion de jeun</w:t>
      </w:r>
      <w:r w:rsidR="008129E3">
        <w:rPr>
          <w:rFonts w:cs="Arial"/>
        </w:rPr>
        <w:t>es qui affirment</w:t>
      </w:r>
      <w:r w:rsidR="00B35D58">
        <w:rPr>
          <w:rFonts w:cs="Arial"/>
        </w:rPr>
        <w:t xml:space="preserve"> </w:t>
      </w:r>
      <w:r w:rsidR="008129E3">
        <w:rPr>
          <w:rFonts w:cs="Arial"/>
        </w:rPr>
        <w:t>se connecter sur le net</w:t>
      </w:r>
      <w:r w:rsidR="00516700">
        <w:rPr>
          <w:rFonts w:cs="Arial"/>
        </w:rPr>
        <w:t xml:space="preserve"> est plus élevée dans la catégorie des jeunes qui ont</w:t>
      </w:r>
      <w:r w:rsidR="008129E3">
        <w:rPr>
          <w:rFonts w:cs="Arial"/>
        </w:rPr>
        <w:t xml:space="preserve"> un niveau d’instruction élevé.</w:t>
      </w:r>
      <w:r w:rsidRPr="002914E1">
        <w:rPr>
          <w:rFonts w:cs="Arial"/>
        </w:rPr>
        <w:t xml:space="preserve"> En effet, si au niveau du primaire ce sont 20</w:t>
      </w:r>
      <w:r w:rsidR="008129E3">
        <w:rPr>
          <w:rFonts w:cs="Arial"/>
        </w:rPr>
        <w:t>% des jeunes</w:t>
      </w:r>
      <w:r w:rsidRPr="002914E1">
        <w:rPr>
          <w:rFonts w:cs="Arial"/>
        </w:rPr>
        <w:t xml:space="preserve"> qui</w:t>
      </w:r>
      <w:r w:rsidR="00516700">
        <w:rPr>
          <w:rFonts w:cs="Arial"/>
        </w:rPr>
        <w:t xml:space="preserve"> affirment se connecter sur le </w:t>
      </w:r>
      <w:r w:rsidR="008129E3">
        <w:rPr>
          <w:rFonts w:cs="Arial"/>
        </w:rPr>
        <w:t>net très souvent</w:t>
      </w:r>
      <w:r w:rsidRPr="002914E1">
        <w:rPr>
          <w:rFonts w:cs="Arial"/>
        </w:rPr>
        <w:t>, au lycée ce sont 2</w:t>
      </w:r>
      <w:r w:rsidR="009A25F2">
        <w:rPr>
          <w:rFonts w:cs="Arial"/>
        </w:rPr>
        <w:t>4</w:t>
      </w:r>
      <w:r w:rsidRPr="002914E1">
        <w:rPr>
          <w:rFonts w:cs="Arial"/>
        </w:rPr>
        <w:t>% qui sont très souvent connecté et 4</w:t>
      </w:r>
      <w:r w:rsidR="009A25F2">
        <w:rPr>
          <w:rFonts w:cs="Arial"/>
        </w:rPr>
        <w:t>5</w:t>
      </w:r>
      <w:r w:rsidRPr="002914E1">
        <w:rPr>
          <w:rFonts w:cs="Arial"/>
        </w:rPr>
        <w:t>% sont souvent connecté</w:t>
      </w:r>
      <w:r w:rsidR="009A25F2">
        <w:rPr>
          <w:rFonts w:cs="Arial"/>
        </w:rPr>
        <w:t>s</w:t>
      </w:r>
      <w:r w:rsidRPr="002914E1">
        <w:rPr>
          <w:rFonts w:cs="Arial"/>
        </w:rPr>
        <w:t>.</w:t>
      </w:r>
      <w:r w:rsidR="00B35D58">
        <w:rPr>
          <w:rFonts w:cs="Arial"/>
        </w:rPr>
        <w:t xml:space="preserve"> </w:t>
      </w:r>
    </w:p>
    <w:p w:rsidR="00A64EBD" w:rsidRPr="002914E1" w:rsidRDefault="00A64EBD" w:rsidP="00E14C19">
      <w:pPr>
        <w:keepNext/>
        <w:keepLines/>
        <w:rPr>
          <w:rFonts w:cs="Arial"/>
        </w:rPr>
      </w:pPr>
    </w:p>
    <w:p w:rsidR="00A64EBD" w:rsidRPr="002914E1" w:rsidRDefault="00A64EBD" w:rsidP="00E14C19">
      <w:pPr>
        <w:keepNext/>
        <w:keepLines/>
        <w:rPr>
          <w:rFonts w:cs="Arial"/>
        </w:rPr>
      </w:pPr>
      <w:r w:rsidRPr="002914E1">
        <w:rPr>
          <w:rFonts w:cs="Arial"/>
        </w:rPr>
        <w:t>Il est demandé aux jeunes âgés de 15 – 24 ans s’ils ont un téléphone mobile. Les résultats montrent que 7</w:t>
      </w:r>
      <w:r w:rsidR="009A25F2">
        <w:rPr>
          <w:rFonts w:cs="Arial"/>
        </w:rPr>
        <w:t>8</w:t>
      </w:r>
      <w:r w:rsidRPr="002914E1">
        <w:rPr>
          <w:rFonts w:cs="Arial"/>
        </w:rPr>
        <w:t>% des jeunes disposent de téléphone mobile. Selon les régions on constate que 91% des jeunes de Labé possèdent un téléphone mobile contre 7</w:t>
      </w:r>
      <w:r w:rsidR="009A25F2">
        <w:rPr>
          <w:rFonts w:cs="Arial"/>
        </w:rPr>
        <w:t>2</w:t>
      </w:r>
      <w:r w:rsidRPr="002914E1">
        <w:rPr>
          <w:rFonts w:cs="Arial"/>
        </w:rPr>
        <w:t>% des jeunes de la région de Kindia. En milieu urbain ce sont 75% des jeunes qui disposent</w:t>
      </w:r>
      <w:r w:rsidR="0099497D">
        <w:rPr>
          <w:rFonts w:cs="Arial"/>
        </w:rPr>
        <w:t xml:space="preserve"> de téléphone mobile contre 78</w:t>
      </w:r>
      <w:r w:rsidRPr="002914E1">
        <w:rPr>
          <w:rFonts w:cs="Arial"/>
        </w:rPr>
        <w:t>% des jeunes du milieu rural. Selon le sexe on constate que pour les garçons comme pour les filles</w:t>
      </w:r>
      <w:r w:rsidR="00340266" w:rsidRPr="002914E1">
        <w:rPr>
          <w:rFonts w:cs="Arial"/>
        </w:rPr>
        <w:t>,</w:t>
      </w:r>
      <w:r w:rsidRPr="002914E1">
        <w:rPr>
          <w:rFonts w:cs="Arial"/>
        </w:rPr>
        <w:t xml:space="preserve"> ce sont 77% des jeunes qui disposent des téléphones mobiles. Selon le niveau d’instruction, on constate que la possession de téléphone mobile dépend du niveau. Plus le niveau augmente plus la possession de téléphone mobile augmente. C’est ainsi qu’on remarque que </w:t>
      </w:r>
      <w:r w:rsidR="009A25F2">
        <w:rPr>
          <w:rFonts w:cs="Arial"/>
        </w:rPr>
        <w:t>70%</w:t>
      </w:r>
      <w:r w:rsidRPr="002914E1">
        <w:rPr>
          <w:rFonts w:cs="Arial"/>
        </w:rPr>
        <w:t xml:space="preserve">% des jeunes du primaire possèdent un téléphone mobile alors que pour les jeunes du niveau professionnel et universitaire ce sont 100% des jeunes qui possèdent des téléphones mobiles. </w:t>
      </w:r>
    </w:p>
    <w:p w:rsidR="00A64EBD" w:rsidRPr="002914E1" w:rsidRDefault="00A64EBD" w:rsidP="00E14C19">
      <w:pPr>
        <w:keepNext/>
        <w:keepLines/>
        <w:rPr>
          <w:rFonts w:cs="Arial"/>
        </w:rPr>
      </w:pPr>
    </w:p>
    <w:p w:rsidR="007957D2" w:rsidRDefault="00A64EBD" w:rsidP="00E14C19">
      <w:pPr>
        <w:keepNext/>
        <w:keepLines/>
        <w:rPr>
          <w:rFonts w:cs="Arial"/>
        </w:rPr>
      </w:pPr>
      <w:r w:rsidRPr="002914E1">
        <w:rPr>
          <w:rFonts w:cs="Arial"/>
        </w:rPr>
        <w:t>Pour les jeunes, ce sont près de 42% qui ont la possibilité de se connecter avec leur téléphone mobile. Selon les régions, on constate que 38% des jeunes de la région de Labé ont la possibilité de se connecter alors que ce sont 49% des jeunes de Mamou qui se trouvent dans cette situation. En milieu urbain, 45% des jeunes ont la possibilité de se connecter</w:t>
      </w:r>
      <w:r w:rsidR="0099497D">
        <w:rPr>
          <w:rFonts w:cs="Arial"/>
        </w:rPr>
        <w:t xml:space="preserve"> avec leur téléphone</w:t>
      </w:r>
      <w:r w:rsidRPr="002914E1">
        <w:rPr>
          <w:rFonts w:cs="Arial"/>
        </w:rPr>
        <w:t xml:space="preserve"> contre 41% des jeunes du milieu rural. Selon le sexe, on note que les jeunes garçons</w:t>
      </w:r>
      <w:r w:rsidR="00B35D58">
        <w:rPr>
          <w:rFonts w:cs="Arial"/>
        </w:rPr>
        <w:t xml:space="preserve"> </w:t>
      </w:r>
      <w:r w:rsidR="009A25F2">
        <w:rPr>
          <w:rFonts w:cs="Arial"/>
        </w:rPr>
        <w:t xml:space="preserve">sont plus nombreux à avoir des téléphones avec possibilité de connexion internet 56% </w:t>
      </w:r>
      <w:r w:rsidRPr="002914E1">
        <w:rPr>
          <w:rFonts w:cs="Arial"/>
        </w:rPr>
        <w:t>contre 33</w:t>
      </w:r>
      <w:r w:rsidR="009A25F2">
        <w:rPr>
          <w:rFonts w:cs="Arial"/>
        </w:rPr>
        <w:t>%</w:t>
      </w:r>
      <w:r w:rsidRPr="002914E1">
        <w:rPr>
          <w:rFonts w:cs="Arial"/>
        </w:rPr>
        <w:t>)</w:t>
      </w:r>
      <w:r w:rsidR="009A25F2">
        <w:rPr>
          <w:rFonts w:cs="Arial"/>
        </w:rPr>
        <w:t xml:space="preserve"> pour les filles</w:t>
      </w:r>
      <w:r w:rsidRPr="002914E1">
        <w:rPr>
          <w:rFonts w:cs="Arial"/>
        </w:rPr>
        <w:t xml:space="preserve">. Selon le niveau </w:t>
      </w:r>
      <w:r w:rsidR="0099497D" w:rsidRPr="002914E1">
        <w:rPr>
          <w:rFonts w:cs="Arial"/>
        </w:rPr>
        <w:t>d’instruction,</w:t>
      </w:r>
      <w:r w:rsidR="009A25F2">
        <w:rPr>
          <w:rFonts w:cs="Arial"/>
        </w:rPr>
        <w:t xml:space="preserve"> les jeunes qui ont un niveau d’instruction élevé sont ceux qui ont le plus de téléphone</w:t>
      </w:r>
      <w:r w:rsidR="002B1D85">
        <w:rPr>
          <w:rFonts w:cs="Arial"/>
        </w:rPr>
        <w:t xml:space="preserve"> avec possibilité de connexion internet</w:t>
      </w:r>
      <w:r w:rsidR="009A25F2">
        <w:rPr>
          <w:rFonts w:cs="Arial"/>
        </w:rPr>
        <w:t xml:space="preserve"> </w:t>
      </w:r>
      <w:r w:rsidRPr="002914E1">
        <w:rPr>
          <w:rFonts w:cs="Arial"/>
        </w:rPr>
        <w:t>on constate que 14</w:t>
      </w:r>
      <w:r w:rsidR="002B1D85">
        <w:rPr>
          <w:rFonts w:cs="Arial"/>
        </w:rPr>
        <w:t>%</w:t>
      </w:r>
      <w:r w:rsidRPr="002914E1">
        <w:rPr>
          <w:rFonts w:cs="Arial"/>
        </w:rPr>
        <w:t xml:space="preserve"> qui n’ont aucun niveau d’instruction avaient la possibilité de se connecter contre 3</w:t>
      </w:r>
      <w:r w:rsidR="002B1D85">
        <w:rPr>
          <w:rFonts w:cs="Arial"/>
        </w:rPr>
        <w:t>7</w:t>
      </w:r>
      <w:r w:rsidRPr="002914E1">
        <w:rPr>
          <w:rFonts w:cs="Arial"/>
        </w:rPr>
        <w:t>% des jeunes qui sont du niveau primaire et 7</w:t>
      </w:r>
      <w:r w:rsidR="002B1D85">
        <w:rPr>
          <w:rFonts w:cs="Arial"/>
        </w:rPr>
        <w:t>7</w:t>
      </w:r>
      <w:r w:rsidRPr="002914E1">
        <w:rPr>
          <w:rFonts w:cs="Arial"/>
        </w:rPr>
        <w:t>% qui sont au lycée.</w:t>
      </w:r>
    </w:p>
    <w:p w:rsidR="007957D2" w:rsidRPr="007957D2" w:rsidRDefault="007957D2" w:rsidP="00E14C19">
      <w:pPr>
        <w:keepNext/>
        <w:keepLines/>
        <w:jc w:val="left"/>
        <w:rPr>
          <w:rFonts w:cs="Arial"/>
          <w:sz w:val="24"/>
        </w:rPr>
      </w:pPr>
      <w:r w:rsidRPr="007957D2">
        <w:rPr>
          <w:rFonts w:cs="Arial"/>
          <w:sz w:val="24"/>
        </w:rPr>
        <w:br w:type="page"/>
      </w:r>
    </w:p>
    <w:p w:rsidR="00027983" w:rsidRDefault="00027983" w:rsidP="00E14C19">
      <w:pPr>
        <w:keepNext/>
        <w:keepLines/>
        <w:rPr>
          <w:rFonts w:cs="Arial"/>
        </w:rPr>
      </w:pPr>
    </w:p>
    <w:p w:rsidR="00B5493E" w:rsidRPr="002914E1" w:rsidRDefault="00C52BFA" w:rsidP="00E14C19">
      <w:pPr>
        <w:pStyle w:val="TITRe21"/>
      </w:pPr>
      <w:bookmarkStart w:id="156" w:name="_Toc490814313"/>
      <w:r>
        <w:t>VII.</w:t>
      </w:r>
      <w:r w:rsidR="00310816" w:rsidRPr="002914E1">
        <w:t>3</w:t>
      </w:r>
      <w:r w:rsidR="00310816" w:rsidRPr="002914E1">
        <w:tab/>
      </w:r>
      <w:r w:rsidR="00B5493E" w:rsidRPr="002914E1">
        <w:t>CARACTERISTIQUES, ATTITUDES ET COMPORTEMENTS DES FEMMES AGEES DE 15-49 ANS FACE A LA PLANIFICATION FAMILIALE</w:t>
      </w:r>
      <w:bookmarkEnd w:id="156"/>
    </w:p>
    <w:bookmarkStart w:id="157" w:name="_Toc488588779"/>
    <w:p w:rsidR="00B5493E" w:rsidRPr="002914E1" w:rsidRDefault="00842D54" w:rsidP="00E14C19">
      <w:pPr>
        <w:keepNext/>
        <w:keepLines/>
      </w:pPr>
      <w:r>
        <w:rPr>
          <w:noProof/>
          <w:lang w:eastAsia="fr-FR"/>
        </w:rPr>
        <mc:AlternateContent>
          <mc:Choice Requires="wps">
            <w:drawing>
              <wp:anchor distT="0" distB="0" distL="114300" distR="114300" simplePos="0" relativeHeight="251679232" behindDoc="0" locked="0" layoutInCell="1" allowOverlap="1" wp14:anchorId="378D54D2" wp14:editId="43FBDFF2">
                <wp:simplePos x="0" y="0"/>
                <wp:positionH relativeFrom="margin">
                  <wp:posOffset>2319020</wp:posOffset>
                </wp:positionH>
                <wp:positionV relativeFrom="margin">
                  <wp:posOffset>626745</wp:posOffset>
                </wp:positionV>
                <wp:extent cx="3418840" cy="8618220"/>
                <wp:effectExtent l="0" t="0" r="10160" b="11430"/>
                <wp:wrapSquare wrapText="bothSides"/>
                <wp:docPr id="4"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8618220"/>
                        </a:xfrm>
                        <a:prstGeom prst="rect">
                          <a:avLst/>
                        </a:prstGeom>
                        <a:solidFill>
                          <a:srgbClr val="FFFFFF"/>
                        </a:solidFill>
                        <a:ln w="6350">
                          <a:solidFill>
                            <a:srgbClr val="000000"/>
                          </a:solidFill>
                          <a:miter lim="800000"/>
                          <a:headEnd/>
                          <a:tailEnd/>
                        </a:ln>
                      </wps:spPr>
                      <wps:txbx>
                        <w:txbxContent>
                          <w:p w:rsidR="008D004F" w:rsidRPr="007957D2" w:rsidRDefault="008D004F" w:rsidP="007957D2">
                            <w:pPr>
                              <w:rPr>
                                <w:rFonts w:ascii="Centaur" w:hAnsi="Centaur" w:cs="Arial"/>
                                <w:szCs w:val="22"/>
                              </w:rPr>
                            </w:pPr>
                          </w:p>
                          <w:p w:rsidR="008D004F" w:rsidRPr="007957D2" w:rsidRDefault="008D004F" w:rsidP="007957D2">
                            <w:pPr>
                              <w:rPr>
                                <w:rFonts w:ascii="Centaur" w:hAnsi="Centaur" w:cs="Arial"/>
                                <w:szCs w:val="22"/>
                              </w:rPr>
                            </w:pPr>
                            <w:r w:rsidRPr="007957D2">
                              <w:rPr>
                                <w:rFonts w:ascii="Centaur" w:hAnsi="Centaur" w:cs="Arial"/>
                                <w:szCs w:val="22"/>
                              </w:rPr>
                              <w:t>Les principaux résultats :</w:t>
                            </w:r>
                          </w:p>
                          <w:p w:rsidR="008D004F" w:rsidRPr="007957D2" w:rsidRDefault="008D004F" w:rsidP="007957D2">
                            <w:pPr>
                              <w:pStyle w:val="Paragraphedeliste"/>
                              <w:numPr>
                                <w:ilvl w:val="0"/>
                                <w:numId w:val="31"/>
                              </w:numPr>
                              <w:tabs>
                                <w:tab w:val="num" w:pos="360"/>
                              </w:tabs>
                              <w:ind w:left="0" w:firstLine="0"/>
                              <w:contextualSpacing w:val="0"/>
                              <w:rPr>
                                <w:rFonts w:ascii="Centaur" w:hAnsi="Centaur"/>
                                <w:szCs w:val="22"/>
                              </w:rPr>
                            </w:pPr>
                            <w:r w:rsidRPr="007957D2">
                              <w:rPr>
                                <w:rFonts w:ascii="Centaur" w:hAnsi="Centaur" w:cs="Arial"/>
                                <w:szCs w:val="22"/>
                              </w:rPr>
                              <w:t>Sur un total de 1602 femmes âgées de 15 à 49 ans inter</w:t>
                            </w:r>
                            <w:r>
                              <w:rPr>
                                <w:rFonts w:ascii="Centaur" w:hAnsi="Centaur" w:cs="Arial"/>
                                <w:szCs w:val="22"/>
                              </w:rPr>
                              <w:t>rogées, la grande majorité (87</w:t>
                            </w:r>
                            <w:r w:rsidRPr="007957D2">
                              <w:rPr>
                                <w:rFonts w:ascii="Centaur" w:hAnsi="Centaur" w:cs="Arial"/>
                                <w:szCs w:val="22"/>
                              </w:rPr>
                              <w:t>%) a déclaré avoir entendu parler de la planification familiale. C</w:t>
                            </w:r>
                            <w:r>
                              <w:rPr>
                                <w:rFonts w:ascii="Centaur" w:hAnsi="Centaur" w:cs="Arial"/>
                                <w:szCs w:val="22"/>
                              </w:rPr>
                              <w:t>ette proportion varie entre 74</w:t>
                            </w:r>
                            <w:r w:rsidRPr="007957D2">
                              <w:rPr>
                                <w:rFonts w:ascii="Centaur" w:hAnsi="Centaur" w:cs="Arial"/>
                                <w:szCs w:val="22"/>
                              </w:rPr>
                              <w:t xml:space="preserve">% à Mamou </w:t>
                            </w:r>
                            <w:r>
                              <w:rPr>
                                <w:rFonts w:ascii="Centaur" w:hAnsi="Centaur" w:cs="Arial"/>
                                <w:szCs w:val="22"/>
                              </w:rPr>
                              <w:t>et 97</w:t>
                            </w:r>
                            <w:r w:rsidRPr="007957D2">
                              <w:rPr>
                                <w:rFonts w:ascii="Centaur" w:hAnsi="Centaur" w:cs="Arial"/>
                                <w:szCs w:val="22"/>
                              </w:rPr>
                              <w:t>% à Labé et quel que soit le niveau d’instruction atteint par les femmes enquêtées ou leur zone de résidence, plus de 85% ont entendu parler de la planification familiale</w:t>
                            </w:r>
                          </w:p>
                          <w:p w:rsidR="008D004F" w:rsidRPr="007957D2" w:rsidRDefault="008D004F" w:rsidP="007957D2">
                            <w:pPr>
                              <w:pStyle w:val="Paragraphedeliste"/>
                              <w:keepNext/>
                              <w:keepLines/>
                              <w:numPr>
                                <w:ilvl w:val="0"/>
                                <w:numId w:val="31"/>
                              </w:numPr>
                              <w:tabs>
                                <w:tab w:val="num" w:pos="360"/>
                              </w:tabs>
                              <w:ind w:left="0" w:firstLine="0"/>
                              <w:contextualSpacing w:val="0"/>
                              <w:rPr>
                                <w:rFonts w:ascii="Centaur" w:hAnsi="Centaur" w:cs="Arial"/>
                                <w:szCs w:val="22"/>
                              </w:rPr>
                            </w:pPr>
                            <w:r w:rsidRPr="007957D2">
                              <w:rPr>
                                <w:rFonts w:ascii="Centaur" w:hAnsi="Centaur" w:cs="Arial"/>
                                <w:szCs w:val="22"/>
                              </w:rPr>
                              <w:t>Au su</w:t>
                            </w:r>
                            <w:r>
                              <w:rPr>
                                <w:rFonts w:ascii="Centaur" w:hAnsi="Centaur" w:cs="Arial"/>
                                <w:szCs w:val="22"/>
                              </w:rPr>
                              <w:t>jet de la prévalence en méthode</w:t>
                            </w:r>
                            <w:r w:rsidRPr="007957D2">
                              <w:rPr>
                                <w:rFonts w:ascii="Centaur" w:hAnsi="Centaur" w:cs="Arial"/>
                                <w:szCs w:val="22"/>
                              </w:rPr>
                              <w:t xml:space="preserve"> moderne de contraception, une proportion</w:t>
                            </w:r>
                            <w:r>
                              <w:rPr>
                                <w:rFonts w:ascii="Centaur" w:hAnsi="Centaur" w:cs="Arial"/>
                                <w:szCs w:val="22"/>
                              </w:rPr>
                              <w:t xml:space="preserve"> de 9</w:t>
                            </w:r>
                            <w:r w:rsidRPr="007957D2">
                              <w:rPr>
                                <w:rFonts w:ascii="Centaur" w:hAnsi="Centaur" w:cs="Arial"/>
                                <w:szCs w:val="22"/>
                              </w:rPr>
                              <w:t xml:space="preserve">% des femmes de 15 à 49 ans interrogées dans la zone d’intervention du PSRF affirme utiliser actuellement une méthode moderne de planification familiale pour éviter une grossesse. </w:t>
                            </w:r>
                          </w:p>
                          <w:p w:rsidR="008D004F" w:rsidRPr="007957D2" w:rsidRDefault="008D004F" w:rsidP="007957D2">
                            <w:pPr>
                              <w:pStyle w:val="Paragraphedeliste"/>
                              <w:keepNext/>
                              <w:keepLines/>
                              <w:numPr>
                                <w:ilvl w:val="0"/>
                                <w:numId w:val="31"/>
                              </w:numPr>
                              <w:tabs>
                                <w:tab w:val="num" w:pos="360"/>
                              </w:tabs>
                              <w:ind w:left="0" w:firstLine="0"/>
                              <w:contextualSpacing w:val="0"/>
                              <w:rPr>
                                <w:rFonts w:ascii="Centaur" w:hAnsi="Centaur" w:cs="Arial"/>
                                <w:szCs w:val="22"/>
                              </w:rPr>
                            </w:pPr>
                            <w:r w:rsidRPr="007957D2">
                              <w:rPr>
                                <w:rFonts w:ascii="Centaur" w:hAnsi="Centaur" w:cs="Arial"/>
                                <w:szCs w:val="22"/>
                              </w:rPr>
                              <w:t>Les taux de contraception varient d’une région à l’autre. Celui-ci a</w:t>
                            </w:r>
                            <w:r>
                              <w:rPr>
                                <w:rFonts w:ascii="Centaur" w:hAnsi="Centaur" w:cs="Arial"/>
                                <w:szCs w:val="22"/>
                              </w:rPr>
                              <w:t xml:space="preserve"> été de 10% à Faranah, de 4% à Kindia, de 6</w:t>
                            </w:r>
                            <w:r w:rsidRPr="007957D2">
                              <w:rPr>
                                <w:rFonts w:ascii="Centaur" w:hAnsi="Centaur" w:cs="Arial"/>
                                <w:szCs w:val="22"/>
                              </w:rPr>
                              <w:t>% à Mamou. Le taux de contraception le plus élevé a été re</w:t>
                            </w:r>
                            <w:r>
                              <w:rPr>
                                <w:rFonts w:ascii="Centaur" w:hAnsi="Centaur" w:cs="Arial"/>
                                <w:szCs w:val="22"/>
                              </w:rPr>
                              <w:t>levé dans la région de Labé 21</w:t>
                            </w:r>
                            <w:r w:rsidRPr="007957D2">
                              <w:rPr>
                                <w:rFonts w:ascii="Centaur" w:hAnsi="Centaur" w:cs="Arial"/>
                                <w:szCs w:val="22"/>
                              </w:rPr>
                              <w:t>%. Le tau</w:t>
                            </w:r>
                            <w:r>
                              <w:rPr>
                                <w:rFonts w:ascii="Centaur" w:hAnsi="Centaur" w:cs="Arial"/>
                                <w:szCs w:val="22"/>
                              </w:rPr>
                              <w:t>x de contraception a été de 13</w:t>
                            </w:r>
                            <w:r w:rsidRPr="007957D2">
                              <w:rPr>
                                <w:rFonts w:ascii="Centaur" w:hAnsi="Centaur" w:cs="Arial"/>
                                <w:szCs w:val="22"/>
                              </w:rPr>
                              <w:t>% pour les f</w:t>
                            </w:r>
                            <w:r>
                              <w:rPr>
                                <w:rFonts w:ascii="Centaur" w:hAnsi="Centaur" w:cs="Arial"/>
                                <w:szCs w:val="22"/>
                              </w:rPr>
                              <w:t>emmes en milieu urbain et de 9</w:t>
                            </w:r>
                            <w:r w:rsidRPr="007957D2">
                              <w:rPr>
                                <w:rFonts w:ascii="Centaur" w:hAnsi="Centaur" w:cs="Arial"/>
                                <w:szCs w:val="22"/>
                              </w:rPr>
                              <w:t>% pour les femmes en milieu rural.</w:t>
                            </w:r>
                          </w:p>
                          <w:p w:rsidR="008D004F" w:rsidRPr="007957D2" w:rsidRDefault="008D004F" w:rsidP="007957D2">
                            <w:pPr>
                              <w:pStyle w:val="Paragraphedeliste"/>
                              <w:numPr>
                                <w:ilvl w:val="0"/>
                                <w:numId w:val="31"/>
                              </w:numPr>
                              <w:tabs>
                                <w:tab w:val="num" w:pos="360"/>
                              </w:tabs>
                              <w:ind w:left="0" w:firstLine="0"/>
                              <w:contextualSpacing w:val="0"/>
                              <w:rPr>
                                <w:rFonts w:ascii="Centaur" w:hAnsi="Centaur"/>
                                <w:szCs w:val="22"/>
                              </w:rPr>
                            </w:pPr>
                            <w:r>
                              <w:rPr>
                                <w:rFonts w:ascii="Centaur" w:hAnsi="Centaur" w:cs="Arial"/>
                                <w:szCs w:val="22"/>
                                <w:lang w:eastAsia="fr-FR"/>
                              </w:rPr>
                              <w:t>La pilule (69%), les injections (64</w:t>
                            </w:r>
                            <w:r w:rsidRPr="007957D2">
                              <w:rPr>
                                <w:rFonts w:ascii="Centaur" w:hAnsi="Centaur" w:cs="Arial"/>
                                <w:szCs w:val="22"/>
                                <w:lang w:eastAsia="fr-FR"/>
                              </w:rPr>
                              <w:t>%) sont les méthodes de planification les mieux connues des femmes interrogées.</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szCs w:val="22"/>
                              </w:rPr>
                            </w:pPr>
                            <w:r w:rsidRPr="007957D2">
                              <w:rPr>
                                <w:rFonts w:ascii="Centaur" w:hAnsi="Centaur" w:cs="Arial"/>
                                <w:szCs w:val="22"/>
                                <w:lang w:eastAsia="fr-FR"/>
                              </w:rPr>
                              <w:t>Le préservatif est considéré comme un moyen de planification familiale  que par 27% des femmes interrogées</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szCs w:val="22"/>
                              </w:rPr>
                            </w:pPr>
                            <w:r w:rsidRPr="007957D2">
                              <w:rPr>
                                <w:rFonts w:ascii="Centaur" w:hAnsi="Centaur" w:cs="Arial"/>
                                <w:szCs w:val="22"/>
                              </w:rPr>
                              <w:t xml:space="preserve"> Les femmes qui sont capables de citer  au moins 3 méthodes modernes de planification familiales à savoir  la </w:t>
                            </w:r>
                            <w:r w:rsidRPr="007957D2">
                              <w:rPr>
                                <w:rFonts w:ascii="Centaur" w:hAnsi="Centaur" w:cs="Arial"/>
                                <w:bCs/>
                                <w:color w:val="000000"/>
                                <w:szCs w:val="22"/>
                                <w:lang w:eastAsia="fr-FR"/>
                              </w:rPr>
                              <w:t>pilule,  les injections et le  préservatif</w:t>
                            </w:r>
                            <w:r>
                              <w:rPr>
                                <w:rFonts w:ascii="Centaur" w:hAnsi="Centaur" w:cs="Arial"/>
                                <w:szCs w:val="22"/>
                              </w:rPr>
                              <w:t xml:space="preserve"> sont   de 20</w:t>
                            </w:r>
                            <w:r w:rsidRPr="007957D2">
                              <w:rPr>
                                <w:rFonts w:ascii="Centaur" w:hAnsi="Centaur" w:cs="Arial"/>
                                <w:szCs w:val="22"/>
                              </w:rPr>
                              <w:t>%</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La proportion des femmes de 15-49 ans qui estime que les risques pour la santé de la femme peuvent être très élevés ou élevés en cas de  naissances trop rapprochées, une grossesse après 45 ans, ne grossesse avant 15 ans, accoucher sans assistance médicale,  ne pas se faire suivre par un personnel de santé en cas de grossesse est de 93%. Selon, la région, la perception de ce risque par les femmes est supérieure à 90% dans toutes le</w:t>
                            </w:r>
                            <w:r>
                              <w:rPr>
                                <w:rFonts w:ascii="Centaur" w:hAnsi="Centaur" w:cs="Arial"/>
                                <w:szCs w:val="22"/>
                              </w:rPr>
                              <w:t>s régions excepté celle de Labé</w:t>
                            </w:r>
                            <w:r w:rsidRPr="007957D2">
                              <w:rPr>
                                <w:rFonts w:ascii="Centaur" w:hAnsi="Centaur" w:cs="Arial"/>
                                <w:szCs w:val="22"/>
                              </w:rPr>
                              <w:t xml:space="preserve"> ou le taux est de 88%</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La perception du risque par les femmes reste élevé à la fois pour les femmes en milieu urbain 97% que pour celles en milieu rural 92%</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plu</w:t>
                            </w:r>
                            <w:r>
                              <w:rPr>
                                <w:rFonts w:ascii="Centaur" w:hAnsi="Centaur" w:cs="Arial"/>
                                <w:szCs w:val="22"/>
                              </w:rPr>
                              <w:t>s de neuf femmes sur dix (94</w:t>
                            </w:r>
                            <w:r w:rsidRPr="007957D2">
                              <w:rPr>
                                <w:rFonts w:ascii="Centaur" w:hAnsi="Centaur" w:cs="Arial"/>
                                <w:szCs w:val="22"/>
                              </w:rPr>
                              <w:t>%) ont déclaré avoir été consulté ou reçu des soins lors de  leur  dernière grossesse. Dans toutes les régions, cette proportion dépasse 86%.</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 xml:space="preserve">En milieu urbain, la quasi-totalité des femmes interrogées affirme avoir consulté  lors de leur dernière grossesse 99% contre 93% pour les femmes en milieu rural. Ce suivi a été réalisé  dans 85% des cas par du personnel de santé.  </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A la question concern</w:t>
                            </w:r>
                            <w:r>
                              <w:rPr>
                                <w:rFonts w:ascii="Centaur" w:hAnsi="Centaur" w:cs="Arial"/>
                                <w:szCs w:val="22"/>
                              </w:rPr>
                              <w:t>ant le lieu d’accouchement, 67</w:t>
                            </w:r>
                            <w:r w:rsidRPr="007957D2">
                              <w:rPr>
                                <w:rFonts w:ascii="Centaur" w:hAnsi="Centaur" w:cs="Arial"/>
                                <w:szCs w:val="22"/>
                              </w:rPr>
                              <w:t xml:space="preserve">% des répondantes ont déclaré avoir accouché dans une structure sanitaire ou dans un cabinet médical. Selon la région,  c’est à Mamou où le plus faible taux d’accouchement dans une structure </w:t>
                            </w:r>
                            <w:r>
                              <w:rPr>
                                <w:rFonts w:ascii="Centaur" w:hAnsi="Centaur" w:cs="Arial"/>
                                <w:szCs w:val="22"/>
                              </w:rPr>
                              <w:t>sanitaire a été enregistré (55</w:t>
                            </w:r>
                            <w:r w:rsidRPr="007957D2">
                              <w:rPr>
                                <w:rFonts w:ascii="Centaur" w:hAnsi="Centaur" w:cs="Arial"/>
                                <w:szCs w:val="22"/>
                              </w:rPr>
                              <w:t xml:space="preserve">%).  Le taux d’accouchement assisté est </w:t>
                            </w:r>
                            <w:r>
                              <w:rPr>
                                <w:rFonts w:ascii="Centaur" w:hAnsi="Centaur" w:cs="Arial"/>
                                <w:szCs w:val="22"/>
                              </w:rPr>
                              <w:t>plus élevé en milieu urbain 91% contre 62</w:t>
                            </w:r>
                            <w:r w:rsidRPr="007957D2">
                              <w:rPr>
                                <w:rFonts w:ascii="Centaur" w:hAnsi="Centaur" w:cs="Arial"/>
                                <w:szCs w:val="22"/>
                              </w:rPr>
                              <w:t>% en milieu rural</w:t>
                            </w:r>
                            <w:r>
                              <w:rPr>
                                <w:rFonts w:ascii="Centaur" w:hAnsi="Centaur" w:cs="Arial"/>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Zone de texte 35" o:spid="_x0000_s1030" type="#_x0000_t202" style="position:absolute;left:0;text-align:left;margin-left:182.6pt;margin-top:49.35pt;width:269.2pt;height:678.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" strokeweight=".5pt">
                <v:textbox>
                  <w:txbxContent>
                    <w:p w:rsidR="008D004F" w:rsidRPr="007957D2" w:rsidRDefault="008D004F" w:rsidP="007957D2">
                      <w:pPr>
                        <w:rPr>
                          <w:rFonts w:ascii="Centaur" w:hAnsi="Centaur" w:cs="Arial"/>
                          <w:szCs w:val="22"/>
                        </w:rPr>
                      </w:pPr>
                    </w:p>
                    <w:p w:rsidR="008D004F" w:rsidRPr="007957D2" w:rsidRDefault="008D004F" w:rsidP="007957D2">
                      <w:pPr>
                        <w:rPr>
                          <w:rFonts w:ascii="Centaur" w:hAnsi="Centaur" w:cs="Arial"/>
                          <w:szCs w:val="22"/>
                        </w:rPr>
                      </w:pPr>
                      <w:r w:rsidRPr="007957D2">
                        <w:rPr>
                          <w:rFonts w:ascii="Centaur" w:hAnsi="Centaur" w:cs="Arial"/>
                          <w:szCs w:val="22"/>
                        </w:rPr>
                        <w:t>Les principaux résultats :</w:t>
                      </w:r>
                    </w:p>
                    <w:p w:rsidR="008D004F" w:rsidRPr="007957D2" w:rsidRDefault="008D004F" w:rsidP="007957D2">
                      <w:pPr>
                        <w:pStyle w:val="Paragraphedeliste"/>
                        <w:numPr>
                          <w:ilvl w:val="0"/>
                          <w:numId w:val="31"/>
                        </w:numPr>
                        <w:tabs>
                          <w:tab w:val="num" w:pos="360"/>
                        </w:tabs>
                        <w:ind w:left="0" w:firstLine="0"/>
                        <w:contextualSpacing w:val="0"/>
                        <w:rPr>
                          <w:rFonts w:ascii="Centaur" w:hAnsi="Centaur"/>
                          <w:szCs w:val="22"/>
                        </w:rPr>
                      </w:pPr>
                      <w:r w:rsidRPr="007957D2">
                        <w:rPr>
                          <w:rFonts w:ascii="Centaur" w:hAnsi="Centaur" w:cs="Arial"/>
                          <w:szCs w:val="22"/>
                        </w:rPr>
                        <w:t>Sur un total de 1602 femmes âgées de 15 à 49 ans inter</w:t>
                      </w:r>
                      <w:r>
                        <w:rPr>
                          <w:rFonts w:ascii="Centaur" w:hAnsi="Centaur" w:cs="Arial"/>
                          <w:szCs w:val="22"/>
                        </w:rPr>
                        <w:t>rogées, la grande majorité (87</w:t>
                      </w:r>
                      <w:r w:rsidRPr="007957D2">
                        <w:rPr>
                          <w:rFonts w:ascii="Centaur" w:hAnsi="Centaur" w:cs="Arial"/>
                          <w:szCs w:val="22"/>
                        </w:rPr>
                        <w:t>%) a déclaré avoir entendu parler de la planification familiale. C</w:t>
                      </w:r>
                      <w:r>
                        <w:rPr>
                          <w:rFonts w:ascii="Centaur" w:hAnsi="Centaur" w:cs="Arial"/>
                          <w:szCs w:val="22"/>
                        </w:rPr>
                        <w:t>ette proportion varie entre 74</w:t>
                      </w:r>
                      <w:r w:rsidRPr="007957D2">
                        <w:rPr>
                          <w:rFonts w:ascii="Centaur" w:hAnsi="Centaur" w:cs="Arial"/>
                          <w:szCs w:val="22"/>
                        </w:rPr>
                        <w:t xml:space="preserve">% à Mamou </w:t>
                      </w:r>
                      <w:r>
                        <w:rPr>
                          <w:rFonts w:ascii="Centaur" w:hAnsi="Centaur" w:cs="Arial"/>
                          <w:szCs w:val="22"/>
                        </w:rPr>
                        <w:t>et 97</w:t>
                      </w:r>
                      <w:r w:rsidRPr="007957D2">
                        <w:rPr>
                          <w:rFonts w:ascii="Centaur" w:hAnsi="Centaur" w:cs="Arial"/>
                          <w:szCs w:val="22"/>
                        </w:rPr>
                        <w:t xml:space="preserve">% à Labé et </w:t>
                      </w:r>
                      <w:proofErr w:type="gramStart"/>
                      <w:r w:rsidRPr="007957D2">
                        <w:rPr>
                          <w:rFonts w:ascii="Centaur" w:hAnsi="Centaur" w:cs="Arial"/>
                          <w:szCs w:val="22"/>
                        </w:rPr>
                        <w:t>quel</w:t>
                      </w:r>
                      <w:proofErr w:type="gramEnd"/>
                      <w:r w:rsidRPr="007957D2">
                        <w:rPr>
                          <w:rFonts w:ascii="Centaur" w:hAnsi="Centaur" w:cs="Arial"/>
                          <w:szCs w:val="22"/>
                        </w:rPr>
                        <w:t xml:space="preserve"> que soit le niveau d’instruction atteint par les femmes enquêtées ou leur zone de résidence, plus de 85% ont entendu parler de la planification familiale</w:t>
                      </w:r>
                    </w:p>
                    <w:p w:rsidR="008D004F" w:rsidRPr="007957D2" w:rsidRDefault="008D004F" w:rsidP="007957D2">
                      <w:pPr>
                        <w:pStyle w:val="Paragraphedeliste"/>
                        <w:keepNext/>
                        <w:keepLines/>
                        <w:numPr>
                          <w:ilvl w:val="0"/>
                          <w:numId w:val="31"/>
                        </w:numPr>
                        <w:tabs>
                          <w:tab w:val="num" w:pos="360"/>
                        </w:tabs>
                        <w:ind w:left="0" w:firstLine="0"/>
                        <w:contextualSpacing w:val="0"/>
                        <w:rPr>
                          <w:rFonts w:ascii="Centaur" w:hAnsi="Centaur" w:cs="Arial"/>
                          <w:szCs w:val="22"/>
                        </w:rPr>
                      </w:pPr>
                      <w:r w:rsidRPr="007957D2">
                        <w:rPr>
                          <w:rFonts w:ascii="Centaur" w:hAnsi="Centaur" w:cs="Arial"/>
                          <w:szCs w:val="22"/>
                        </w:rPr>
                        <w:t>Au su</w:t>
                      </w:r>
                      <w:r>
                        <w:rPr>
                          <w:rFonts w:ascii="Centaur" w:hAnsi="Centaur" w:cs="Arial"/>
                          <w:szCs w:val="22"/>
                        </w:rPr>
                        <w:t>jet de la prévalence en méthode</w:t>
                      </w:r>
                      <w:r w:rsidRPr="007957D2">
                        <w:rPr>
                          <w:rFonts w:ascii="Centaur" w:hAnsi="Centaur" w:cs="Arial"/>
                          <w:szCs w:val="22"/>
                        </w:rPr>
                        <w:t xml:space="preserve"> moderne de contraception, une proportion</w:t>
                      </w:r>
                      <w:r>
                        <w:rPr>
                          <w:rFonts w:ascii="Centaur" w:hAnsi="Centaur" w:cs="Arial"/>
                          <w:szCs w:val="22"/>
                        </w:rPr>
                        <w:t xml:space="preserve"> de 9</w:t>
                      </w:r>
                      <w:r w:rsidRPr="007957D2">
                        <w:rPr>
                          <w:rFonts w:ascii="Centaur" w:hAnsi="Centaur" w:cs="Arial"/>
                          <w:szCs w:val="22"/>
                        </w:rPr>
                        <w:t xml:space="preserve">% des femmes de 15 à 49 ans interrogées dans la zone d’intervention du PSRF affirme utiliser actuellement une méthode moderne de planification familiale pour éviter une grossesse. </w:t>
                      </w:r>
                    </w:p>
                    <w:p w:rsidR="008D004F" w:rsidRPr="007957D2" w:rsidRDefault="008D004F" w:rsidP="007957D2">
                      <w:pPr>
                        <w:pStyle w:val="Paragraphedeliste"/>
                        <w:keepNext/>
                        <w:keepLines/>
                        <w:numPr>
                          <w:ilvl w:val="0"/>
                          <w:numId w:val="31"/>
                        </w:numPr>
                        <w:tabs>
                          <w:tab w:val="num" w:pos="360"/>
                        </w:tabs>
                        <w:ind w:left="0" w:firstLine="0"/>
                        <w:contextualSpacing w:val="0"/>
                        <w:rPr>
                          <w:rFonts w:ascii="Centaur" w:hAnsi="Centaur" w:cs="Arial"/>
                          <w:szCs w:val="22"/>
                        </w:rPr>
                      </w:pPr>
                      <w:r w:rsidRPr="007957D2">
                        <w:rPr>
                          <w:rFonts w:ascii="Centaur" w:hAnsi="Centaur" w:cs="Arial"/>
                          <w:szCs w:val="22"/>
                        </w:rPr>
                        <w:t>Les taux de contraception varient d’une région à l’autre. Celui-ci a</w:t>
                      </w:r>
                      <w:r>
                        <w:rPr>
                          <w:rFonts w:ascii="Centaur" w:hAnsi="Centaur" w:cs="Arial"/>
                          <w:szCs w:val="22"/>
                        </w:rPr>
                        <w:t xml:space="preserve"> été de 10% à Faranah, de 4% à Kindia, de 6</w:t>
                      </w:r>
                      <w:r w:rsidRPr="007957D2">
                        <w:rPr>
                          <w:rFonts w:ascii="Centaur" w:hAnsi="Centaur" w:cs="Arial"/>
                          <w:szCs w:val="22"/>
                        </w:rPr>
                        <w:t>% à Mamou. Le taux de contraception le plus élevé a été re</w:t>
                      </w:r>
                      <w:r>
                        <w:rPr>
                          <w:rFonts w:ascii="Centaur" w:hAnsi="Centaur" w:cs="Arial"/>
                          <w:szCs w:val="22"/>
                        </w:rPr>
                        <w:t>levé dans la région de Labé 21</w:t>
                      </w:r>
                      <w:r w:rsidRPr="007957D2">
                        <w:rPr>
                          <w:rFonts w:ascii="Centaur" w:hAnsi="Centaur" w:cs="Arial"/>
                          <w:szCs w:val="22"/>
                        </w:rPr>
                        <w:t>%. Le tau</w:t>
                      </w:r>
                      <w:r>
                        <w:rPr>
                          <w:rFonts w:ascii="Centaur" w:hAnsi="Centaur" w:cs="Arial"/>
                          <w:szCs w:val="22"/>
                        </w:rPr>
                        <w:t>x de contraception a été de 13</w:t>
                      </w:r>
                      <w:r w:rsidRPr="007957D2">
                        <w:rPr>
                          <w:rFonts w:ascii="Centaur" w:hAnsi="Centaur" w:cs="Arial"/>
                          <w:szCs w:val="22"/>
                        </w:rPr>
                        <w:t>% pour les f</w:t>
                      </w:r>
                      <w:r>
                        <w:rPr>
                          <w:rFonts w:ascii="Centaur" w:hAnsi="Centaur" w:cs="Arial"/>
                          <w:szCs w:val="22"/>
                        </w:rPr>
                        <w:t>emmes en milieu urbain et de 9</w:t>
                      </w:r>
                      <w:r w:rsidRPr="007957D2">
                        <w:rPr>
                          <w:rFonts w:ascii="Centaur" w:hAnsi="Centaur" w:cs="Arial"/>
                          <w:szCs w:val="22"/>
                        </w:rPr>
                        <w:t>% pour les femmes en milieu rural.</w:t>
                      </w:r>
                    </w:p>
                    <w:p w:rsidR="008D004F" w:rsidRPr="007957D2" w:rsidRDefault="008D004F" w:rsidP="007957D2">
                      <w:pPr>
                        <w:pStyle w:val="Paragraphedeliste"/>
                        <w:numPr>
                          <w:ilvl w:val="0"/>
                          <w:numId w:val="31"/>
                        </w:numPr>
                        <w:tabs>
                          <w:tab w:val="num" w:pos="360"/>
                        </w:tabs>
                        <w:ind w:left="0" w:firstLine="0"/>
                        <w:contextualSpacing w:val="0"/>
                        <w:rPr>
                          <w:rFonts w:ascii="Centaur" w:hAnsi="Centaur"/>
                          <w:szCs w:val="22"/>
                        </w:rPr>
                      </w:pPr>
                      <w:r>
                        <w:rPr>
                          <w:rFonts w:ascii="Centaur" w:hAnsi="Centaur" w:cs="Arial"/>
                          <w:szCs w:val="22"/>
                          <w:lang w:eastAsia="fr-FR"/>
                        </w:rPr>
                        <w:t>La pilule (69%), les injections (64</w:t>
                      </w:r>
                      <w:r w:rsidRPr="007957D2">
                        <w:rPr>
                          <w:rFonts w:ascii="Centaur" w:hAnsi="Centaur" w:cs="Arial"/>
                          <w:szCs w:val="22"/>
                          <w:lang w:eastAsia="fr-FR"/>
                        </w:rPr>
                        <w:t>%) sont les méthodes de planification les mieux connues des femmes interrogées.</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szCs w:val="22"/>
                        </w:rPr>
                      </w:pPr>
                      <w:r w:rsidRPr="007957D2">
                        <w:rPr>
                          <w:rFonts w:ascii="Centaur" w:hAnsi="Centaur" w:cs="Arial"/>
                          <w:szCs w:val="22"/>
                          <w:lang w:eastAsia="fr-FR"/>
                        </w:rPr>
                        <w:t>Le préservatif est considéré comme un moyen de planification familiale  que par 27% des femmes interrogées</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szCs w:val="22"/>
                        </w:rPr>
                      </w:pPr>
                      <w:r w:rsidRPr="007957D2">
                        <w:rPr>
                          <w:rFonts w:ascii="Centaur" w:hAnsi="Centaur" w:cs="Arial"/>
                          <w:szCs w:val="22"/>
                        </w:rPr>
                        <w:t xml:space="preserve"> Les femmes qui sont capables de citer  au moins 3 méthodes modernes de planification familiales à savoir  la </w:t>
                      </w:r>
                      <w:r w:rsidRPr="007957D2">
                        <w:rPr>
                          <w:rFonts w:ascii="Centaur" w:hAnsi="Centaur" w:cs="Arial"/>
                          <w:bCs/>
                          <w:color w:val="000000"/>
                          <w:szCs w:val="22"/>
                          <w:lang w:eastAsia="fr-FR"/>
                        </w:rPr>
                        <w:t>pilule,  les injections et le  préservatif</w:t>
                      </w:r>
                      <w:r>
                        <w:rPr>
                          <w:rFonts w:ascii="Centaur" w:hAnsi="Centaur" w:cs="Arial"/>
                          <w:szCs w:val="22"/>
                        </w:rPr>
                        <w:t xml:space="preserve"> sont   de 20</w:t>
                      </w:r>
                      <w:r w:rsidRPr="007957D2">
                        <w:rPr>
                          <w:rFonts w:ascii="Centaur" w:hAnsi="Centaur" w:cs="Arial"/>
                          <w:szCs w:val="22"/>
                        </w:rPr>
                        <w:t>%</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La proportion des femmes de 15-49 ans qui estime que les risques pour la santé de la femme peuvent être très élevés ou élevés en cas de  naissances trop rapprochées, une grossesse après 45 ans, ne grossesse avant 15 ans, accoucher sans assistance médicale,  ne pas se faire suivre par un personnel de santé en cas de grossesse est de 93%. Selon, la région, la perception de ce risque par les femmes est supérieure à 90% dans toutes le</w:t>
                      </w:r>
                      <w:r>
                        <w:rPr>
                          <w:rFonts w:ascii="Centaur" w:hAnsi="Centaur" w:cs="Arial"/>
                          <w:szCs w:val="22"/>
                        </w:rPr>
                        <w:t>s régions excepté celle de Labé</w:t>
                      </w:r>
                      <w:r w:rsidRPr="007957D2">
                        <w:rPr>
                          <w:rFonts w:ascii="Centaur" w:hAnsi="Centaur" w:cs="Arial"/>
                          <w:szCs w:val="22"/>
                        </w:rPr>
                        <w:t xml:space="preserve"> ou le taux est de 88%</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La perception du risque par les femmes reste élevé à la fois pour les femmes en milieu urbain 97% que pour celles en milieu rural 92%</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plu</w:t>
                      </w:r>
                      <w:r>
                        <w:rPr>
                          <w:rFonts w:ascii="Centaur" w:hAnsi="Centaur" w:cs="Arial"/>
                          <w:szCs w:val="22"/>
                        </w:rPr>
                        <w:t>s de neuf femmes sur dix (94</w:t>
                      </w:r>
                      <w:r w:rsidRPr="007957D2">
                        <w:rPr>
                          <w:rFonts w:ascii="Centaur" w:hAnsi="Centaur" w:cs="Arial"/>
                          <w:szCs w:val="22"/>
                        </w:rPr>
                        <w:t>%) ont déclaré avoir été consulté ou reçu des soins lors de  leur  dernière grossesse. Dans toutes les régions, cette proportion dépasse 86%.</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 xml:space="preserve">En milieu urbain, la quasi-totalité des femmes interrogées affirme avoir consulté  lors de leur dernière grossesse 99% contre 93% pour les femmes en milieu rural. Ce suivi a été réalisé  dans 85% des cas par du personnel de santé.  </w:t>
                      </w:r>
                    </w:p>
                    <w:p w:rsidR="008D004F" w:rsidRPr="007957D2" w:rsidRDefault="008D004F" w:rsidP="007957D2">
                      <w:pPr>
                        <w:pStyle w:val="Paragraphedeliste"/>
                        <w:numPr>
                          <w:ilvl w:val="0"/>
                          <w:numId w:val="30"/>
                        </w:numPr>
                        <w:tabs>
                          <w:tab w:val="num" w:pos="360"/>
                        </w:tabs>
                        <w:ind w:left="0" w:firstLine="0"/>
                        <w:contextualSpacing w:val="0"/>
                        <w:rPr>
                          <w:rFonts w:ascii="Centaur" w:hAnsi="Centaur" w:cs="Arial"/>
                          <w:szCs w:val="22"/>
                        </w:rPr>
                      </w:pPr>
                      <w:r w:rsidRPr="007957D2">
                        <w:rPr>
                          <w:rFonts w:ascii="Centaur" w:hAnsi="Centaur" w:cs="Arial"/>
                          <w:szCs w:val="22"/>
                        </w:rPr>
                        <w:t>A la question concern</w:t>
                      </w:r>
                      <w:r>
                        <w:rPr>
                          <w:rFonts w:ascii="Centaur" w:hAnsi="Centaur" w:cs="Arial"/>
                          <w:szCs w:val="22"/>
                        </w:rPr>
                        <w:t>ant le lieu d’accouchement, 67</w:t>
                      </w:r>
                      <w:r w:rsidRPr="007957D2">
                        <w:rPr>
                          <w:rFonts w:ascii="Centaur" w:hAnsi="Centaur" w:cs="Arial"/>
                          <w:szCs w:val="22"/>
                        </w:rPr>
                        <w:t xml:space="preserve">% des répondantes ont déclaré avoir accouché dans une structure sanitaire ou dans un cabinet médical. Selon la région,  c’est à Mamou où le plus faible taux d’accouchement dans une structure </w:t>
                      </w:r>
                      <w:r>
                        <w:rPr>
                          <w:rFonts w:ascii="Centaur" w:hAnsi="Centaur" w:cs="Arial"/>
                          <w:szCs w:val="22"/>
                        </w:rPr>
                        <w:t>sanitaire a été enregistré (55</w:t>
                      </w:r>
                      <w:r w:rsidRPr="007957D2">
                        <w:rPr>
                          <w:rFonts w:ascii="Centaur" w:hAnsi="Centaur" w:cs="Arial"/>
                          <w:szCs w:val="22"/>
                        </w:rPr>
                        <w:t xml:space="preserve">%).  Le taux d’accouchement assisté est </w:t>
                      </w:r>
                      <w:r>
                        <w:rPr>
                          <w:rFonts w:ascii="Centaur" w:hAnsi="Centaur" w:cs="Arial"/>
                          <w:szCs w:val="22"/>
                        </w:rPr>
                        <w:t>plus élevé en milieu urbain 91% contre 62</w:t>
                      </w:r>
                      <w:r w:rsidRPr="007957D2">
                        <w:rPr>
                          <w:rFonts w:ascii="Centaur" w:hAnsi="Centaur" w:cs="Arial"/>
                          <w:szCs w:val="22"/>
                        </w:rPr>
                        <w:t>% en milieu rural</w:t>
                      </w:r>
                      <w:r>
                        <w:rPr>
                          <w:rFonts w:ascii="Centaur" w:hAnsi="Centaur" w:cs="Arial"/>
                          <w:szCs w:val="22"/>
                        </w:rPr>
                        <w:t>.</w:t>
                      </w:r>
                    </w:p>
                  </w:txbxContent>
                </v:textbox>
                <w10:wrap type="square" anchorx="margin" anchory="margin"/>
              </v:shape>
            </w:pict>
          </mc:Fallback>
        </mc:AlternateContent>
      </w:r>
      <w:bookmarkEnd w:id="157"/>
    </w:p>
    <w:p w:rsidR="00B5493E" w:rsidRPr="002914E1" w:rsidRDefault="00B5493E" w:rsidP="00E14C19">
      <w:pPr>
        <w:keepNext/>
        <w:keepLines/>
        <w:rPr>
          <w:rFonts w:cs="Arial"/>
          <w:b/>
        </w:rPr>
      </w:pPr>
      <w:r w:rsidRPr="002914E1">
        <w:rPr>
          <w:rStyle w:val="tlfcsyntagme"/>
          <w:rFonts w:cs="Arial"/>
          <w:iCs/>
        </w:rPr>
        <w:t>La planification familiale est l’e</w:t>
      </w:r>
      <w:r w:rsidRPr="002914E1">
        <w:rPr>
          <w:rStyle w:val="tlfcdefinition"/>
          <w:rFonts w:cs="Arial"/>
        </w:rPr>
        <w:t>nsemble</w:t>
      </w:r>
      <w:r w:rsidR="00B35D58">
        <w:rPr>
          <w:rStyle w:val="tlfcdefinition"/>
          <w:rFonts w:cs="Arial"/>
        </w:rPr>
        <w:t xml:space="preserve"> </w:t>
      </w:r>
      <w:r w:rsidRPr="002914E1">
        <w:rPr>
          <w:rStyle w:val="tlfcdefinition"/>
          <w:rFonts w:cs="Arial"/>
        </w:rPr>
        <w:t>des moyens et des méthodes permettant la régulation des naissances</w:t>
      </w:r>
      <w:r w:rsidRPr="002914E1">
        <w:rPr>
          <w:rStyle w:val="tlfcdefinition"/>
        </w:rPr>
        <w:t xml:space="preserve">. Elle </w:t>
      </w:r>
      <w:r w:rsidRPr="002914E1">
        <w:rPr>
          <w:rFonts w:cs="Arial"/>
        </w:rPr>
        <w:t>permet aux populations d’atteindre le nombre souhaité d’enfants et de déterminer quel sera l’espacement des naissances. Au cours de cette enquête</w:t>
      </w:r>
      <w:r w:rsidR="00B35D58">
        <w:rPr>
          <w:rFonts w:cs="Arial"/>
        </w:rPr>
        <w:t xml:space="preserve"> </w:t>
      </w:r>
      <w:r w:rsidR="00340266" w:rsidRPr="002914E1">
        <w:rPr>
          <w:rFonts w:cs="Arial"/>
        </w:rPr>
        <w:t>chez les femmes de</w:t>
      </w:r>
      <w:r w:rsidR="00787881" w:rsidRPr="002914E1">
        <w:rPr>
          <w:rFonts w:cs="Arial"/>
        </w:rPr>
        <w:t xml:space="preserve"> 15 à 49 ans, en ce qui concerne la planification familiale, </w:t>
      </w:r>
      <w:r w:rsidR="0030653C" w:rsidRPr="002914E1">
        <w:rPr>
          <w:rFonts w:cs="Arial"/>
        </w:rPr>
        <w:t>les thèmes étudiés concernent</w:t>
      </w:r>
      <w:r w:rsidR="00787881" w:rsidRPr="002914E1">
        <w:rPr>
          <w:rFonts w:cs="Arial"/>
        </w:rPr>
        <w:t xml:space="preserve"> l’information qu’ont les femmes ont sur l’</w:t>
      </w:r>
      <w:r w:rsidR="006F151E" w:rsidRPr="002914E1">
        <w:rPr>
          <w:rFonts w:cs="Arial"/>
        </w:rPr>
        <w:t>existence de la planification familiale comme moyen de régulariser les naissances et les sources de cette information, leur connaissances des moyens et méthodes pour éviter une grossesse, leur attitude passée et actuelle par rapport à l’utilisation de méthodes modernes de planification familiale</w:t>
      </w:r>
      <w:r w:rsidR="003B244F" w:rsidRPr="002914E1">
        <w:rPr>
          <w:rFonts w:cs="Arial"/>
        </w:rPr>
        <w:t>. Dans ce chapitre, ont été traité</w:t>
      </w:r>
      <w:r w:rsidR="00025EB7" w:rsidRPr="002914E1">
        <w:rPr>
          <w:rFonts w:cs="Arial"/>
        </w:rPr>
        <w:t>s</w:t>
      </w:r>
      <w:r w:rsidR="003B244F" w:rsidRPr="002914E1">
        <w:rPr>
          <w:rFonts w:cs="Arial"/>
        </w:rPr>
        <w:t xml:space="preserve"> également : la perception par les femmes des risques liés à leur santé par rapport à certaines pratiques et attitude liées à celle-ci et leur utilisation ou non des services de santé pour le suivi de leur dernière grossesse.</w:t>
      </w:r>
      <w:r w:rsidRPr="002914E1">
        <w:rPr>
          <w:rFonts w:cs="Arial"/>
        </w:rPr>
        <w:t xml:space="preserve"> </w:t>
      </w:r>
    </w:p>
    <w:p w:rsidR="0030653C" w:rsidRPr="002914E1" w:rsidRDefault="0030653C" w:rsidP="00E14C19">
      <w:pPr>
        <w:pStyle w:val="Titre3"/>
      </w:pPr>
      <w:bookmarkStart w:id="158" w:name="_Toc484879911"/>
    </w:p>
    <w:p w:rsidR="00B5493E" w:rsidRPr="002914E1" w:rsidRDefault="00C52BFA" w:rsidP="00E14C19">
      <w:pPr>
        <w:pStyle w:val="Titre3"/>
      </w:pPr>
      <w:bookmarkStart w:id="159" w:name="_Toc490814314"/>
      <w:r>
        <w:t>VII.</w:t>
      </w:r>
      <w:r w:rsidR="00B5493E" w:rsidRPr="002914E1">
        <w:t>3.1</w:t>
      </w:r>
      <w:r w:rsidR="00B5493E" w:rsidRPr="002914E1">
        <w:tab/>
        <w:t>Niveau de connaissance et source d’information sur la planification familiale</w:t>
      </w:r>
      <w:bookmarkEnd w:id="158"/>
      <w:bookmarkEnd w:id="159"/>
    </w:p>
    <w:p w:rsidR="00B5493E" w:rsidRPr="002914E1" w:rsidRDefault="00B5493E" w:rsidP="00E14C19">
      <w:pPr>
        <w:keepNext/>
        <w:keepLines/>
      </w:pPr>
    </w:p>
    <w:p w:rsidR="000477D4" w:rsidRPr="002914E1" w:rsidRDefault="00B5493E" w:rsidP="00E14C19">
      <w:pPr>
        <w:keepNext/>
        <w:keepLines/>
        <w:rPr>
          <w:rFonts w:cs="Arial"/>
        </w:rPr>
      </w:pPr>
      <w:r w:rsidRPr="002914E1">
        <w:rPr>
          <w:rFonts w:cs="Arial"/>
        </w:rPr>
        <w:t>Sur un total de 1602 femmes âgées de 15 à 49 ans interrogées, la grande majorité (87%) a déclaré avoir entendu parler de la planification familiale. Dans les régions de la zone du programme, cette proportion varie entre 74% à Mamou et 97% à Labé et quel que soit le niveau d’instruction atteint par les femmes enquêtées</w:t>
      </w:r>
      <w:r w:rsidR="00762ACC" w:rsidRPr="002914E1">
        <w:rPr>
          <w:rFonts w:cs="Arial"/>
        </w:rPr>
        <w:t xml:space="preserve"> ou leur zone de résidence</w:t>
      </w:r>
      <w:r w:rsidRPr="002914E1">
        <w:rPr>
          <w:rFonts w:cs="Arial"/>
        </w:rPr>
        <w:t>, plus de 85% ont entendu parler de la planification familiale. Cependant, on note certains écarts selon le milieu de résidence.</w:t>
      </w:r>
    </w:p>
    <w:p w:rsidR="007957D2" w:rsidRDefault="007957D2" w:rsidP="00E14C19">
      <w:pPr>
        <w:keepNext/>
        <w:keepLines/>
        <w:jc w:val="left"/>
        <w:rPr>
          <w:rFonts w:cs="Arial"/>
          <w:b/>
        </w:rPr>
      </w:pPr>
      <w:r>
        <w:rPr>
          <w:rFonts w:cs="Arial"/>
          <w:b/>
        </w:rPr>
        <w:br w:type="page"/>
      </w:r>
    </w:p>
    <w:p w:rsidR="00310816" w:rsidRPr="00A15496" w:rsidRDefault="007957D2" w:rsidP="00A15496">
      <w:pPr>
        <w:pStyle w:val="Titre7"/>
      </w:pPr>
      <w:bookmarkStart w:id="160" w:name="_Toc490814356"/>
      <w:r w:rsidRPr="00A15496">
        <w:t>Tableau 3</w:t>
      </w:r>
      <w:r w:rsidR="00310816" w:rsidRPr="00A15496">
        <w:t xml:space="preserve">.1 : </w:t>
      </w:r>
      <w:r w:rsidR="000477D4" w:rsidRPr="00A15496">
        <w:t>Proportion</w:t>
      </w:r>
      <w:r w:rsidR="00310816" w:rsidRPr="00A15496">
        <w:t xml:space="preserve"> de femmes </w:t>
      </w:r>
      <w:r w:rsidR="000477D4" w:rsidRPr="00A15496">
        <w:t>âgées de 15-49 ans qui ont entendu parler de la planification familiale</w:t>
      </w:r>
      <w:r w:rsidR="00764D32" w:rsidRPr="00A15496">
        <w:t xml:space="preserve"> et ont cité les sources d’information</w:t>
      </w:r>
      <w:bookmarkEnd w:id="160"/>
    </w:p>
    <w:p w:rsidR="000477D4" w:rsidRPr="002914E1" w:rsidRDefault="000477D4" w:rsidP="00E14C19">
      <w:pPr>
        <w:keepNext/>
        <w:keepLines/>
        <w:rPr>
          <w:rFonts w:cs="Arial"/>
          <w:b/>
        </w:rPr>
      </w:pPr>
    </w:p>
    <w:tbl>
      <w:tblPr>
        <w:tblW w:w="0" w:type="auto"/>
        <w:tblLayout w:type="fixed"/>
        <w:tblCellMar>
          <w:left w:w="70" w:type="dxa"/>
          <w:right w:w="70" w:type="dxa"/>
        </w:tblCellMar>
        <w:tblLook w:val="04A0" w:firstRow="1" w:lastRow="0" w:firstColumn="1" w:lastColumn="0" w:noHBand="0" w:noVBand="1"/>
      </w:tblPr>
      <w:tblGrid>
        <w:gridCol w:w="2320"/>
        <w:gridCol w:w="567"/>
        <w:gridCol w:w="567"/>
        <w:gridCol w:w="652"/>
        <w:gridCol w:w="567"/>
        <w:gridCol w:w="567"/>
        <w:gridCol w:w="567"/>
        <w:gridCol w:w="567"/>
        <w:gridCol w:w="567"/>
        <w:gridCol w:w="567"/>
        <w:gridCol w:w="567"/>
        <w:gridCol w:w="709"/>
      </w:tblGrid>
      <w:tr w:rsidR="00310816" w:rsidRPr="002914E1" w:rsidTr="00286769">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816" w:rsidRPr="002914E1" w:rsidRDefault="00310816" w:rsidP="00E14C19">
            <w:pPr>
              <w:keepNext/>
              <w:keepLines/>
              <w:jc w:val="center"/>
              <w:rPr>
                <w:rFonts w:cs="Arial"/>
                <w:b/>
                <w:bCs/>
                <w:color w:val="000000"/>
                <w:sz w:val="20"/>
                <w:szCs w:val="20"/>
                <w:lang w:eastAsia="fr-FR"/>
              </w:rPr>
            </w:pPr>
            <w:r w:rsidRPr="002914E1">
              <w:rPr>
                <w:rFonts w:cs="Arial"/>
                <w:b/>
                <w:bCs/>
                <w:color w:val="000000"/>
                <w:sz w:val="20"/>
                <w:szCs w:val="20"/>
                <w:lang w:eastAsia="fr-FR"/>
              </w:rPr>
              <w:t>Caractéristiques</w:t>
            </w:r>
          </w:p>
        </w:tc>
        <w:tc>
          <w:tcPr>
            <w:tcW w:w="1786" w:type="dxa"/>
            <w:gridSpan w:val="3"/>
            <w:tcBorders>
              <w:top w:val="single" w:sz="4" w:space="0" w:color="auto"/>
              <w:left w:val="nil"/>
              <w:bottom w:val="single" w:sz="4" w:space="0" w:color="auto"/>
              <w:right w:val="single" w:sz="4" w:space="0" w:color="auto"/>
            </w:tcBorders>
            <w:shd w:val="clear" w:color="auto" w:fill="auto"/>
            <w:vAlign w:val="center"/>
            <w:hideMark/>
          </w:tcPr>
          <w:p w:rsidR="00310816" w:rsidRPr="002914E1" w:rsidRDefault="000477D4" w:rsidP="00E14C19">
            <w:pPr>
              <w:keepNext/>
              <w:keepLines/>
              <w:jc w:val="center"/>
              <w:rPr>
                <w:rFonts w:cs="Arial"/>
                <w:b/>
                <w:bCs/>
                <w:color w:val="000000"/>
                <w:sz w:val="20"/>
                <w:szCs w:val="20"/>
                <w:lang w:eastAsia="fr-FR"/>
              </w:rPr>
            </w:pPr>
            <w:r w:rsidRPr="002914E1">
              <w:rPr>
                <w:rFonts w:cs="Arial"/>
                <w:b/>
                <w:bCs/>
                <w:color w:val="000000"/>
                <w:sz w:val="20"/>
                <w:szCs w:val="20"/>
                <w:lang w:eastAsia="fr-FR"/>
              </w:rPr>
              <w:t xml:space="preserve">Avez-vous déjà </w:t>
            </w:r>
            <w:r w:rsidR="00310816" w:rsidRPr="002914E1">
              <w:rPr>
                <w:rFonts w:cs="Arial"/>
                <w:b/>
                <w:bCs/>
                <w:color w:val="000000"/>
                <w:sz w:val="20"/>
                <w:szCs w:val="20"/>
                <w:lang w:eastAsia="fr-FR"/>
              </w:rPr>
              <w:t>entendu parler de la planification familiale ?</w:t>
            </w:r>
          </w:p>
        </w:tc>
        <w:tc>
          <w:tcPr>
            <w:tcW w:w="4678" w:type="dxa"/>
            <w:gridSpan w:val="8"/>
            <w:tcBorders>
              <w:top w:val="single" w:sz="4" w:space="0" w:color="auto"/>
              <w:left w:val="nil"/>
              <w:bottom w:val="single" w:sz="4" w:space="0" w:color="auto"/>
              <w:right w:val="single" w:sz="4" w:space="0" w:color="auto"/>
            </w:tcBorders>
            <w:shd w:val="clear" w:color="auto" w:fill="auto"/>
            <w:vAlign w:val="center"/>
            <w:hideMark/>
          </w:tcPr>
          <w:p w:rsidR="00310816" w:rsidRPr="002914E1" w:rsidRDefault="00310816" w:rsidP="00E14C19">
            <w:pPr>
              <w:keepNext/>
              <w:keepLines/>
              <w:jc w:val="center"/>
              <w:rPr>
                <w:rFonts w:cs="Arial"/>
                <w:b/>
                <w:bCs/>
                <w:color w:val="000000"/>
                <w:sz w:val="20"/>
                <w:szCs w:val="20"/>
                <w:lang w:eastAsia="fr-FR"/>
              </w:rPr>
            </w:pPr>
            <w:r w:rsidRPr="002914E1">
              <w:rPr>
                <w:rFonts w:cs="Arial"/>
                <w:b/>
                <w:bCs/>
                <w:color w:val="000000"/>
                <w:sz w:val="20"/>
                <w:szCs w:val="20"/>
                <w:lang w:eastAsia="fr-FR"/>
              </w:rPr>
              <w:t>De quelle source</w:t>
            </w:r>
          </w:p>
        </w:tc>
      </w:tr>
      <w:tr w:rsidR="00310816" w:rsidRPr="002914E1" w:rsidTr="00750C09">
        <w:trPr>
          <w:cantSplit/>
          <w:trHeight w:val="1773"/>
        </w:trPr>
        <w:tc>
          <w:tcPr>
            <w:tcW w:w="2320" w:type="dxa"/>
            <w:vMerge/>
            <w:tcBorders>
              <w:top w:val="single" w:sz="4" w:space="0" w:color="auto"/>
              <w:left w:val="single" w:sz="4" w:space="0" w:color="auto"/>
              <w:bottom w:val="single" w:sz="4" w:space="0" w:color="auto"/>
              <w:right w:val="single" w:sz="4" w:space="0" w:color="auto"/>
            </w:tcBorders>
            <w:vAlign w:val="center"/>
            <w:hideMark/>
          </w:tcPr>
          <w:p w:rsidR="00310816" w:rsidRPr="002914E1" w:rsidRDefault="00310816" w:rsidP="00E14C19">
            <w:pPr>
              <w:keepNext/>
              <w:keepLines/>
              <w:jc w:val="left"/>
              <w:rPr>
                <w:rFonts w:cs="Arial"/>
                <w:b/>
                <w:bCs/>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vAlign w:val="center"/>
            <w:hideMark/>
          </w:tcPr>
          <w:p w:rsidR="00310816" w:rsidRPr="002914E1" w:rsidRDefault="00310816" w:rsidP="00E14C19">
            <w:pPr>
              <w:keepNext/>
              <w:keepLines/>
              <w:jc w:val="center"/>
              <w:rPr>
                <w:rFonts w:cs="Arial"/>
                <w:b/>
                <w:bCs/>
                <w:color w:val="000000"/>
                <w:sz w:val="20"/>
                <w:szCs w:val="20"/>
                <w:lang w:eastAsia="fr-FR"/>
              </w:rPr>
            </w:pPr>
            <w:r w:rsidRPr="002914E1">
              <w:rPr>
                <w:rFonts w:cs="Arial"/>
                <w:b/>
                <w:bCs/>
                <w:color w:val="000000"/>
                <w:sz w:val="20"/>
                <w:szCs w:val="20"/>
                <w:lang w:eastAsia="fr-FR"/>
              </w:rPr>
              <w:t>Oui</w:t>
            </w:r>
          </w:p>
        </w:tc>
        <w:tc>
          <w:tcPr>
            <w:tcW w:w="567" w:type="dxa"/>
            <w:tcBorders>
              <w:top w:val="nil"/>
              <w:left w:val="nil"/>
              <w:bottom w:val="single" w:sz="4" w:space="0" w:color="auto"/>
              <w:right w:val="single" w:sz="4" w:space="0" w:color="auto"/>
            </w:tcBorders>
            <w:shd w:val="clear" w:color="auto" w:fill="auto"/>
            <w:vAlign w:val="center"/>
            <w:hideMark/>
          </w:tcPr>
          <w:p w:rsidR="00310816" w:rsidRPr="002914E1" w:rsidRDefault="00310816" w:rsidP="00E14C19">
            <w:pPr>
              <w:keepNext/>
              <w:keepLines/>
              <w:jc w:val="center"/>
              <w:rPr>
                <w:rFonts w:cs="Arial"/>
                <w:b/>
                <w:bCs/>
                <w:color w:val="000000"/>
                <w:sz w:val="20"/>
                <w:szCs w:val="20"/>
                <w:lang w:eastAsia="fr-FR"/>
              </w:rPr>
            </w:pPr>
            <w:r w:rsidRPr="002914E1">
              <w:rPr>
                <w:rFonts w:cs="Arial"/>
                <w:b/>
                <w:bCs/>
                <w:color w:val="000000"/>
                <w:sz w:val="20"/>
                <w:szCs w:val="20"/>
                <w:lang w:eastAsia="fr-FR"/>
              </w:rPr>
              <w:t>Non</w:t>
            </w:r>
          </w:p>
        </w:tc>
        <w:tc>
          <w:tcPr>
            <w:tcW w:w="652" w:type="dxa"/>
            <w:tcBorders>
              <w:top w:val="nil"/>
              <w:left w:val="nil"/>
              <w:bottom w:val="single" w:sz="4" w:space="0" w:color="auto"/>
              <w:right w:val="single" w:sz="4" w:space="0" w:color="auto"/>
            </w:tcBorders>
            <w:shd w:val="clear" w:color="auto" w:fill="auto"/>
            <w:textDirection w:val="btLr"/>
            <w:vAlign w:val="center"/>
            <w:hideMark/>
          </w:tcPr>
          <w:p w:rsidR="00310816" w:rsidRPr="002914E1" w:rsidRDefault="00310816"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Effectif répondants</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10816" w:rsidRPr="002914E1" w:rsidRDefault="00310816"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Parent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10816" w:rsidRPr="002914E1" w:rsidRDefault="00310816"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Ami</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10816" w:rsidRPr="002914E1" w:rsidRDefault="00310816"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Ecole</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10816" w:rsidRPr="002914E1" w:rsidRDefault="00310816"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Causerie</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10816" w:rsidRPr="002914E1" w:rsidRDefault="00310816"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Radio</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10816" w:rsidRPr="002914E1" w:rsidRDefault="00310816"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Structure de santé</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10816" w:rsidRPr="002914E1" w:rsidRDefault="00310816"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Autre</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10816" w:rsidRPr="002914E1" w:rsidRDefault="00310816"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Effectif répondants</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Région Administrative</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Faranah</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86,9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13,1</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320</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2,2</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19,4</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2,2</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34,2</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12,9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26,6</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2,5</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278</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Kindia</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89,7</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10,3</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563</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5,1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17,2</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7,5</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41,2</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10,5</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14,1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4,4</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505</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Labé</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97,2</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2,8</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360</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25,1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7,4</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36,0</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8,9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21,1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0,3</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350</w:t>
            </w:r>
          </w:p>
        </w:tc>
      </w:tr>
      <w:tr w:rsidR="00310816" w:rsidRPr="007957D2" w:rsidTr="00286769">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Mamou</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74,1</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25,9</w:t>
            </w:r>
          </w:p>
        </w:tc>
        <w:tc>
          <w:tcPr>
            <w:tcW w:w="652"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359</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7,9</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20,7</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4,9</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28,2</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12,8</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10,9</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14,7</w:t>
            </w:r>
          </w:p>
        </w:tc>
        <w:tc>
          <w:tcPr>
            <w:tcW w:w="709"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266</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Milieu de résidence</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Urbain</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97,0</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3,0</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302</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6,1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18,4</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11,3</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34,8</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8,9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17,7</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2,7</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293</w:t>
            </w:r>
          </w:p>
        </w:tc>
      </w:tr>
      <w:tr w:rsidR="00310816" w:rsidRPr="007957D2" w:rsidTr="00286769">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Rural</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85,1</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14,9</w:t>
            </w:r>
          </w:p>
        </w:tc>
        <w:tc>
          <w:tcPr>
            <w:tcW w:w="652"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1300</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3,5</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20,8</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4,5</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36,3</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11,6</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17,7</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5,5</w:t>
            </w:r>
          </w:p>
        </w:tc>
        <w:tc>
          <w:tcPr>
            <w:tcW w:w="709"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1106</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center"/>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 xml:space="preserve">Niveau d'instruction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 </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Sans instruction</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85,7</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14,3</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1104</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w:t>
            </w:r>
            <w:r w:rsidR="00286769" w:rsidRPr="007957D2">
              <w:rPr>
                <w:rFonts w:cs="Arial"/>
                <w:color w:val="000000"/>
                <w:sz w:val="20"/>
                <w:szCs w:val="20"/>
                <w:lang w:eastAsia="fr-FR"/>
              </w:rPr>
              <w:t>5</w:t>
            </w:r>
          </w:p>
        </w:tc>
        <w:tc>
          <w:tcPr>
            <w:tcW w:w="567" w:type="dxa"/>
            <w:tcBorders>
              <w:top w:val="nil"/>
              <w:left w:val="nil"/>
              <w:bottom w:val="nil"/>
              <w:right w:val="single" w:sz="4" w:space="0" w:color="auto"/>
            </w:tcBorders>
            <w:shd w:val="clear" w:color="auto" w:fill="auto"/>
            <w:noWrap/>
            <w:vAlign w:val="bottom"/>
            <w:hideMark/>
          </w:tcPr>
          <w:p w:rsidR="00310816" w:rsidRPr="007957D2" w:rsidRDefault="00286769" w:rsidP="00E14C19">
            <w:pPr>
              <w:keepNext/>
              <w:keepLines/>
              <w:jc w:val="right"/>
              <w:rPr>
                <w:rFonts w:cs="Arial"/>
                <w:color w:val="000000"/>
                <w:sz w:val="20"/>
                <w:szCs w:val="20"/>
                <w:lang w:eastAsia="fr-FR"/>
              </w:rPr>
            </w:pPr>
            <w:r w:rsidRPr="007957D2">
              <w:rPr>
                <w:rFonts w:cs="Arial"/>
                <w:color w:val="000000"/>
                <w:sz w:val="20"/>
                <w:szCs w:val="20"/>
                <w:lang w:eastAsia="fr-FR"/>
              </w:rPr>
              <w:t>19,9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5,3</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37,</w:t>
            </w:r>
            <w:r w:rsidR="00286769" w:rsidRPr="007957D2">
              <w:rPr>
                <w:rFonts w:cs="Arial"/>
                <w:color w:val="000000"/>
                <w:sz w:val="20"/>
                <w:szCs w:val="20"/>
                <w:lang w:eastAsia="fr-FR"/>
              </w:rPr>
              <w:t>3</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11,1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17,</w:t>
            </w:r>
            <w:r w:rsidR="00286769" w:rsidRPr="007957D2">
              <w:rPr>
                <w:rFonts w:cs="Arial"/>
                <w:color w:val="000000"/>
                <w:sz w:val="20"/>
                <w:szCs w:val="20"/>
                <w:lang w:eastAsia="fr-FR"/>
              </w:rPr>
              <w:t>4</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5,</w:t>
            </w:r>
            <w:r w:rsidR="00286769" w:rsidRPr="007957D2">
              <w:rPr>
                <w:rFonts w:cs="Arial"/>
                <w:color w:val="000000"/>
                <w:sz w:val="20"/>
                <w:szCs w:val="20"/>
                <w:lang w:eastAsia="fr-FR"/>
              </w:rPr>
              <w:t>5</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9</w:t>
            </w:r>
            <w:r w:rsidR="00286769" w:rsidRPr="007957D2">
              <w:rPr>
                <w:rFonts w:cs="Arial"/>
                <w:color w:val="000000"/>
                <w:sz w:val="20"/>
                <w:szCs w:val="20"/>
                <w:lang w:eastAsia="fr-FR"/>
              </w:rPr>
              <w:t>54</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Primaire</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88,4</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11,6</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241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3,3</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24,9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6,6</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30,0</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9,9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21,1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4,2</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213</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Secondaire</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93,9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6,1</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196</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6,5</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17,9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7,6</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35,9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11,4</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16,8</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3,8</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184</w:t>
            </w:r>
          </w:p>
        </w:tc>
      </w:tr>
      <w:tr w:rsidR="00310816" w:rsidRPr="007957D2" w:rsidTr="00286769">
        <w:tc>
          <w:tcPr>
            <w:tcW w:w="2320" w:type="dxa"/>
            <w:tcBorders>
              <w:top w:val="nil"/>
              <w:left w:val="single" w:sz="4" w:space="0" w:color="auto"/>
              <w:bottom w:val="nil"/>
              <w:right w:val="single" w:sz="4" w:space="0" w:color="auto"/>
            </w:tcBorders>
            <w:shd w:val="clear" w:color="auto" w:fill="auto"/>
            <w:noWrap/>
            <w:vAlign w:val="center"/>
            <w:hideMark/>
          </w:tcPr>
          <w:p w:rsidR="00310816" w:rsidRPr="007957D2" w:rsidRDefault="000477D4" w:rsidP="00E14C19">
            <w:pPr>
              <w:keepNext/>
              <w:keepLines/>
              <w:jc w:val="left"/>
              <w:rPr>
                <w:rFonts w:cs="Arial"/>
                <w:color w:val="000000"/>
                <w:sz w:val="20"/>
                <w:szCs w:val="20"/>
                <w:lang w:eastAsia="fr-FR"/>
              </w:rPr>
            </w:pPr>
            <w:r w:rsidRPr="007957D2">
              <w:rPr>
                <w:rFonts w:cs="Arial"/>
                <w:color w:val="000000"/>
                <w:sz w:val="20"/>
                <w:szCs w:val="20"/>
                <w:lang w:eastAsia="fr-FR"/>
              </w:rPr>
              <w:t>P</w:t>
            </w:r>
            <w:r w:rsidR="00310816" w:rsidRPr="007957D2">
              <w:rPr>
                <w:rFonts w:cs="Arial"/>
                <w:color w:val="000000"/>
                <w:sz w:val="20"/>
                <w:szCs w:val="20"/>
                <w:lang w:eastAsia="fr-FR"/>
              </w:rPr>
              <w:t>rofessionnel</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90,3</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9,7</w:t>
            </w:r>
          </w:p>
        </w:tc>
        <w:tc>
          <w:tcPr>
            <w:tcW w:w="652"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10,7</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17,9</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7,1</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35,7</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10,7</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14,3</w:t>
            </w:r>
          </w:p>
        </w:tc>
        <w:tc>
          <w:tcPr>
            <w:tcW w:w="567"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3,6</w:t>
            </w:r>
          </w:p>
        </w:tc>
        <w:tc>
          <w:tcPr>
            <w:tcW w:w="709" w:type="dxa"/>
            <w:tcBorders>
              <w:top w:val="nil"/>
              <w:left w:val="nil"/>
              <w:bottom w:val="nil"/>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28</w:t>
            </w:r>
          </w:p>
        </w:tc>
      </w:tr>
      <w:tr w:rsidR="00310816" w:rsidRPr="007957D2" w:rsidTr="00286769">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10816" w:rsidRPr="007957D2" w:rsidRDefault="00310816" w:rsidP="00E14C19">
            <w:pPr>
              <w:keepNext/>
              <w:keepLines/>
              <w:jc w:val="left"/>
              <w:rPr>
                <w:rFonts w:cs="Arial"/>
                <w:color w:val="000000"/>
                <w:sz w:val="20"/>
                <w:szCs w:val="20"/>
                <w:lang w:eastAsia="fr-FR"/>
              </w:rPr>
            </w:pPr>
            <w:r w:rsidRPr="007957D2">
              <w:rPr>
                <w:rFonts w:cs="Arial"/>
                <w:color w:val="000000"/>
                <w:sz w:val="20"/>
                <w:szCs w:val="20"/>
                <w:lang w:eastAsia="fr-FR"/>
              </w:rPr>
              <w:t>Universitaire</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95,2</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4,8</w:t>
            </w:r>
          </w:p>
        </w:tc>
        <w:tc>
          <w:tcPr>
            <w:tcW w:w="652"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21</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10,0</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15,0</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10,0</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40,0</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15,0</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10,0</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0,0</w:t>
            </w:r>
          </w:p>
        </w:tc>
        <w:tc>
          <w:tcPr>
            <w:tcW w:w="709"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color w:val="000000"/>
                <w:sz w:val="20"/>
                <w:szCs w:val="20"/>
                <w:lang w:eastAsia="fr-FR"/>
              </w:rPr>
            </w:pPr>
            <w:r w:rsidRPr="007957D2">
              <w:rPr>
                <w:rFonts w:cs="Arial"/>
                <w:color w:val="000000"/>
                <w:sz w:val="20"/>
                <w:szCs w:val="20"/>
                <w:lang w:eastAsia="fr-FR"/>
              </w:rPr>
              <w:t>20</w:t>
            </w:r>
          </w:p>
        </w:tc>
      </w:tr>
      <w:tr w:rsidR="00310816" w:rsidRPr="007957D2" w:rsidTr="00286769">
        <w:tc>
          <w:tcPr>
            <w:tcW w:w="2320" w:type="dxa"/>
            <w:tcBorders>
              <w:top w:val="nil"/>
              <w:left w:val="single" w:sz="4" w:space="0" w:color="auto"/>
              <w:bottom w:val="single" w:sz="4" w:space="0" w:color="auto"/>
              <w:right w:val="nil"/>
            </w:tcBorders>
            <w:shd w:val="clear" w:color="auto" w:fill="auto"/>
            <w:noWrap/>
            <w:vAlign w:val="center"/>
            <w:hideMark/>
          </w:tcPr>
          <w:p w:rsidR="00310816" w:rsidRPr="007957D2" w:rsidRDefault="00310816" w:rsidP="00E14C19">
            <w:pPr>
              <w:keepNext/>
              <w:keepLines/>
              <w:jc w:val="left"/>
              <w:rPr>
                <w:rFonts w:cs="Arial"/>
                <w:bCs/>
                <w:color w:val="000000"/>
                <w:sz w:val="20"/>
                <w:szCs w:val="20"/>
                <w:lang w:eastAsia="fr-FR"/>
              </w:rPr>
            </w:pPr>
            <w:r w:rsidRPr="007957D2">
              <w:rPr>
                <w:rFonts w:cs="Arial"/>
                <w:bCs/>
                <w:color w:val="000000"/>
                <w:sz w:val="20"/>
                <w:szCs w:val="20"/>
                <w:lang w:eastAsia="fr-FR"/>
              </w:rPr>
              <w:t>Total</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87,3</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12,7</w:t>
            </w:r>
          </w:p>
        </w:tc>
        <w:tc>
          <w:tcPr>
            <w:tcW w:w="652"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1602</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4,1</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20,3</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5,9</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36,0</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11,0</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17,7</w:t>
            </w:r>
          </w:p>
        </w:tc>
        <w:tc>
          <w:tcPr>
            <w:tcW w:w="567"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4,9</w:t>
            </w:r>
          </w:p>
        </w:tc>
        <w:tc>
          <w:tcPr>
            <w:tcW w:w="709" w:type="dxa"/>
            <w:tcBorders>
              <w:top w:val="nil"/>
              <w:left w:val="nil"/>
              <w:bottom w:val="single" w:sz="4" w:space="0" w:color="auto"/>
              <w:right w:val="single" w:sz="4" w:space="0" w:color="auto"/>
            </w:tcBorders>
            <w:shd w:val="clear" w:color="auto" w:fill="auto"/>
            <w:noWrap/>
            <w:vAlign w:val="bottom"/>
            <w:hideMark/>
          </w:tcPr>
          <w:p w:rsidR="00310816" w:rsidRPr="007957D2" w:rsidRDefault="00310816" w:rsidP="00E14C19">
            <w:pPr>
              <w:keepNext/>
              <w:keepLines/>
              <w:jc w:val="right"/>
              <w:rPr>
                <w:rFonts w:cs="Arial"/>
                <w:bCs/>
                <w:color w:val="000000"/>
                <w:sz w:val="20"/>
                <w:szCs w:val="20"/>
                <w:lang w:eastAsia="fr-FR"/>
              </w:rPr>
            </w:pPr>
            <w:r w:rsidRPr="007957D2">
              <w:rPr>
                <w:rFonts w:cs="Arial"/>
                <w:bCs/>
                <w:color w:val="000000"/>
                <w:sz w:val="20"/>
                <w:szCs w:val="20"/>
                <w:lang w:eastAsia="fr-FR"/>
              </w:rPr>
              <w:t>1399</w:t>
            </w:r>
          </w:p>
        </w:tc>
      </w:tr>
    </w:tbl>
    <w:p w:rsidR="00310816" w:rsidRPr="002914E1" w:rsidRDefault="00310816" w:rsidP="00E14C19">
      <w:pPr>
        <w:keepNext/>
        <w:keepLines/>
        <w:rPr>
          <w:rFonts w:cs="Arial"/>
          <w:b/>
        </w:rPr>
      </w:pPr>
    </w:p>
    <w:p w:rsidR="000477D4" w:rsidRPr="002914E1" w:rsidRDefault="000477D4" w:rsidP="00E14C19">
      <w:pPr>
        <w:keepNext/>
        <w:keepLines/>
        <w:rPr>
          <w:rFonts w:cs="Arial"/>
        </w:rPr>
      </w:pPr>
      <w:r w:rsidRPr="002914E1">
        <w:rPr>
          <w:rFonts w:cs="Arial"/>
        </w:rPr>
        <w:t>En effet, les femmes du milieu urbain</w:t>
      </w:r>
      <w:r w:rsidR="00025EB7" w:rsidRPr="002914E1">
        <w:rPr>
          <w:rFonts w:cs="Arial"/>
        </w:rPr>
        <w:t xml:space="preserve"> sont mieux informées de l’existence de la planification</w:t>
      </w:r>
      <w:r w:rsidR="00B35D58">
        <w:rPr>
          <w:rFonts w:cs="Arial"/>
        </w:rPr>
        <w:t xml:space="preserve"> </w:t>
      </w:r>
      <w:r w:rsidRPr="002914E1">
        <w:rPr>
          <w:rFonts w:cs="Arial"/>
        </w:rPr>
        <w:t>que celles du milieu rural (97% contre 85%). En ce qui concerne les sources d’information,</w:t>
      </w:r>
      <w:r w:rsidR="00025EB7" w:rsidRPr="002914E1">
        <w:rPr>
          <w:rFonts w:cs="Arial"/>
        </w:rPr>
        <w:t xml:space="preserve"> les</w:t>
      </w:r>
      <w:r w:rsidR="00B35D58">
        <w:rPr>
          <w:rFonts w:cs="Arial"/>
        </w:rPr>
        <w:t xml:space="preserve"> </w:t>
      </w:r>
      <w:r w:rsidRPr="002914E1">
        <w:rPr>
          <w:rFonts w:cs="Arial"/>
        </w:rPr>
        <w:t>causerie</w:t>
      </w:r>
      <w:r w:rsidR="00025EB7" w:rsidRPr="002914E1">
        <w:rPr>
          <w:rFonts w:cs="Arial"/>
        </w:rPr>
        <w:t>s</w:t>
      </w:r>
      <w:r w:rsidRPr="002914E1">
        <w:rPr>
          <w:rFonts w:cs="Arial"/>
        </w:rPr>
        <w:t xml:space="preserve"> (36%), </w:t>
      </w:r>
      <w:r w:rsidR="00025EB7" w:rsidRPr="002914E1">
        <w:rPr>
          <w:rFonts w:cs="Arial"/>
        </w:rPr>
        <w:t xml:space="preserve">les </w:t>
      </w:r>
      <w:r w:rsidRPr="002914E1">
        <w:rPr>
          <w:rFonts w:cs="Arial"/>
        </w:rPr>
        <w:t>structure</w:t>
      </w:r>
      <w:r w:rsidR="00025EB7" w:rsidRPr="002914E1">
        <w:rPr>
          <w:rFonts w:cs="Arial"/>
        </w:rPr>
        <w:t>s</w:t>
      </w:r>
      <w:r w:rsidRPr="002914E1">
        <w:rPr>
          <w:rFonts w:cs="Arial"/>
        </w:rPr>
        <w:t xml:space="preserve"> de santé (</w:t>
      </w:r>
      <w:r w:rsidR="00025EB7" w:rsidRPr="002914E1">
        <w:rPr>
          <w:rFonts w:cs="Arial"/>
        </w:rPr>
        <w:t>18</w:t>
      </w:r>
      <w:r w:rsidRPr="002914E1">
        <w:rPr>
          <w:rFonts w:cs="Arial"/>
        </w:rPr>
        <w:t>%), sont les plus cités par les femmes interviewées à ce sujet.</w:t>
      </w:r>
    </w:p>
    <w:p w:rsidR="000477D4" w:rsidRPr="002914E1" w:rsidRDefault="000477D4" w:rsidP="00E14C19">
      <w:pPr>
        <w:keepNext/>
        <w:keepLines/>
        <w:rPr>
          <w:rFonts w:cs="Arial"/>
          <w:b/>
        </w:rPr>
      </w:pPr>
    </w:p>
    <w:p w:rsidR="00B5493E" w:rsidRPr="002914E1" w:rsidRDefault="00C52BFA" w:rsidP="00E14C19">
      <w:pPr>
        <w:pStyle w:val="Titre3"/>
      </w:pPr>
      <w:bookmarkStart w:id="161" w:name="_Toc484879912"/>
      <w:bookmarkStart w:id="162" w:name="_Toc490814315"/>
      <w:r>
        <w:t>VII.</w:t>
      </w:r>
      <w:r w:rsidR="00B5493E" w:rsidRPr="002914E1">
        <w:t>3.2</w:t>
      </w:r>
      <w:r w:rsidR="009F2E55" w:rsidRPr="002914E1">
        <w:tab/>
        <w:t>N</w:t>
      </w:r>
      <w:r w:rsidR="00B5493E" w:rsidRPr="002914E1">
        <w:t xml:space="preserve">iveau de connaissance </w:t>
      </w:r>
      <w:r w:rsidR="009F2E55" w:rsidRPr="002914E1">
        <w:t>d</w:t>
      </w:r>
      <w:r w:rsidR="00B5493E" w:rsidRPr="002914E1">
        <w:t>es méthodes modernes et naturelles de planification familiale</w:t>
      </w:r>
      <w:bookmarkEnd w:id="161"/>
      <w:bookmarkEnd w:id="162"/>
    </w:p>
    <w:p w:rsidR="00B5493E" w:rsidRPr="002914E1" w:rsidRDefault="00B5493E" w:rsidP="00E14C19">
      <w:pPr>
        <w:keepNext/>
        <w:keepLines/>
        <w:rPr>
          <w:lang w:eastAsia="fr-FR"/>
        </w:rPr>
      </w:pPr>
    </w:p>
    <w:p w:rsidR="00750C09" w:rsidRDefault="00B5493E" w:rsidP="00E14C19">
      <w:pPr>
        <w:keepNext/>
        <w:keepLines/>
        <w:rPr>
          <w:rFonts w:cs="Arial"/>
          <w:lang w:eastAsia="fr-FR"/>
        </w:rPr>
      </w:pPr>
      <w:r w:rsidRPr="002914E1">
        <w:rPr>
          <w:rFonts w:cs="Arial"/>
          <w:lang w:eastAsia="fr-FR"/>
        </w:rPr>
        <w:t xml:space="preserve">Le tableau </w:t>
      </w:r>
      <w:r w:rsidR="00340266" w:rsidRPr="002914E1">
        <w:rPr>
          <w:rFonts w:cs="Arial"/>
          <w:lang w:eastAsia="fr-FR"/>
        </w:rPr>
        <w:t>4</w:t>
      </w:r>
      <w:r w:rsidR="000477D4" w:rsidRPr="002914E1">
        <w:rPr>
          <w:rFonts w:cs="Arial"/>
          <w:lang w:eastAsia="fr-FR"/>
        </w:rPr>
        <w:t xml:space="preserve">.2 </w:t>
      </w:r>
      <w:r w:rsidRPr="002914E1">
        <w:rPr>
          <w:rFonts w:cs="Arial"/>
          <w:lang w:eastAsia="fr-FR"/>
        </w:rPr>
        <w:t>indique que la pilule (6</w:t>
      </w:r>
      <w:r w:rsidR="00AE1E46">
        <w:rPr>
          <w:rFonts w:cs="Arial"/>
          <w:lang w:eastAsia="fr-FR"/>
        </w:rPr>
        <w:t>9</w:t>
      </w:r>
      <w:r w:rsidRPr="002914E1">
        <w:rPr>
          <w:rFonts w:cs="Arial"/>
          <w:lang w:eastAsia="fr-FR"/>
        </w:rPr>
        <w:t>%), l’injection (6</w:t>
      </w:r>
      <w:r w:rsidR="00AE1E46">
        <w:rPr>
          <w:rFonts w:cs="Arial"/>
          <w:lang w:eastAsia="fr-FR"/>
        </w:rPr>
        <w:t>4</w:t>
      </w:r>
      <w:r w:rsidRPr="002914E1">
        <w:rPr>
          <w:rFonts w:cs="Arial"/>
          <w:lang w:eastAsia="fr-FR"/>
        </w:rPr>
        <w:t xml:space="preserve">%) sont les méthodes mieux connues des femmes interrogées. L’écart de niveau de connaissance de ces deux méthodes n’est </w:t>
      </w:r>
      <w:r w:rsidR="00764D32" w:rsidRPr="002914E1">
        <w:rPr>
          <w:rFonts w:cs="Arial"/>
          <w:lang w:eastAsia="fr-FR"/>
        </w:rPr>
        <w:t xml:space="preserve">pas </w:t>
      </w:r>
      <w:r w:rsidRPr="002914E1">
        <w:rPr>
          <w:rFonts w:cs="Arial"/>
          <w:lang w:eastAsia="fr-FR"/>
        </w:rPr>
        <w:t>très grand entre les différentes régions à l’exception de Labé qui enregistre de faibles taux pour la pilule (48%) et pour injection (4</w:t>
      </w:r>
      <w:r w:rsidR="00AE1E46">
        <w:rPr>
          <w:rFonts w:cs="Arial"/>
          <w:lang w:eastAsia="fr-FR"/>
        </w:rPr>
        <w:t>5</w:t>
      </w:r>
      <w:r w:rsidRPr="002914E1">
        <w:rPr>
          <w:rFonts w:cs="Arial"/>
          <w:lang w:eastAsia="fr-FR"/>
        </w:rPr>
        <w:t>%). Le niveau de connaissance de ces méthodes est également élevé aussi bien dans le milieu urbain</w:t>
      </w:r>
      <w:r w:rsidR="00B35D58">
        <w:rPr>
          <w:rFonts w:cs="Arial"/>
          <w:lang w:eastAsia="fr-FR"/>
        </w:rPr>
        <w:t xml:space="preserve"> </w:t>
      </w:r>
      <w:r w:rsidRPr="002914E1">
        <w:rPr>
          <w:rFonts w:cs="Arial"/>
          <w:lang w:eastAsia="fr-FR"/>
        </w:rPr>
        <w:t>que da</w:t>
      </w:r>
      <w:r w:rsidR="00340266" w:rsidRPr="002914E1">
        <w:rPr>
          <w:rFonts w:cs="Arial"/>
          <w:lang w:eastAsia="fr-FR"/>
        </w:rPr>
        <w:t>ns le milieu rural</w:t>
      </w:r>
      <w:r w:rsidRPr="002914E1">
        <w:rPr>
          <w:rFonts w:cs="Arial"/>
          <w:lang w:eastAsia="fr-FR"/>
        </w:rPr>
        <w:t xml:space="preserve">. </w:t>
      </w:r>
    </w:p>
    <w:p w:rsidR="00750C09" w:rsidRDefault="00750C09" w:rsidP="00E14C19">
      <w:pPr>
        <w:keepNext/>
        <w:keepLines/>
        <w:rPr>
          <w:rFonts w:cs="Arial"/>
          <w:lang w:eastAsia="fr-FR"/>
        </w:rPr>
      </w:pPr>
    </w:p>
    <w:p w:rsidR="00750C09" w:rsidRDefault="00B5493E" w:rsidP="00E14C19">
      <w:pPr>
        <w:keepNext/>
        <w:keepLines/>
        <w:rPr>
          <w:rFonts w:cs="Arial"/>
          <w:lang w:eastAsia="fr-FR"/>
        </w:rPr>
      </w:pPr>
      <w:r w:rsidRPr="002914E1">
        <w:rPr>
          <w:rFonts w:cs="Arial"/>
          <w:lang w:eastAsia="fr-FR"/>
        </w:rPr>
        <w:t>Ce constat est aussi confirmé chez</w:t>
      </w:r>
      <w:r w:rsidR="00B35D58">
        <w:rPr>
          <w:rFonts w:cs="Arial"/>
          <w:lang w:eastAsia="fr-FR"/>
        </w:rPr>
        <w:t xml:space="preserve"> </w:t>
      </w:r>
      <w:r w:rsidR="000B0F1B" w:rsidRPr="002914E1">
        <w:rPr>
          <w:rFonts w:cs="Arial"/>
          <w:lang w:eastAsia="fr-FR"/>
        </w:rPr>
        <w:t xml:space="preserve">les femmes quel que </w:t>
      </w:r>
      <w:r w:rsidR="00F262B6">
        <w:rPr>
          <w:rFonts w:cs="Arial"/>
          <w:lang w:eastAsia="fr-FR"/>
        </w:rPr>
        <w:t>soit leur niveau d’instruction.</w:t>
      </w:r>
      <w:r w:rsidR="000B0F1B" w:rsidRPr="002914E1">
        <w:rPr>
          <w:rFonts w:cs="Arial"/>
          <w:lang w:eastAsia="fr-FR"/>
        </w:rPr>
        <w:t xml:space="preserve"> </w:t>
      </w:r>
      <w:r w:rsidRPr="002914E1">
        <w:rPr>
          <w:rFonts w:cs="Arial"/>
          <w:lang w:eastAsia="fr-FR"/>
        </w:rPr>
        <w:t>On note cependant que cette méthode est peu citée par les femmes rurales par rapport à celles urbaines (24% contre 41%). Le</w:t>
      </w:r>
      <w:r w:rsidR="000B0F1B" w:rsidRPr="002914E1">
        <w:rPr>
          <w:rFonts w:cs="Arial"/>
          <w:lang w:eastAsia="fr-FR"/>
        </w:rPr>
        <w:t xml:space="preserve"> préservatif est considéré comme un moyen de planification familiale</w:t>
      </w:r>
      <w:r w:rsidR="00B35D58">
        <w:rPr>
          <w:rFonts w:cs="Arial"/>
          <w:lang w:eastAsia="fr-FR"/>
        </w:rPr>
        <w:t xml:space="preserve"> </w:t>
      </w:r>
      <w:r w:rsidR="000B0F1B" w:rsidRPr="002914E1">
        <w:rPr>
          <w:rFonts w:cs="Arial"/>
          <w:lang w:eastAsia="fr-FR"/>
        </w:rPr>
        <w:t>que par 27% des femmes interrogées</w:t>
      </w:r>
      <w:r w:rsidR="00F84F0A" w:rsidRPr="002914E1">
        <w:rPr>
          <w:rFonts w:cs="Arial"/>
          <w:lang w:eastAsia="fr-FR"/>
        </w:rPr>
        <w:t>. Ce résultat varie d’une région à l’autre. Le préservatif comme moyen de planification a</w:t>
      </w:r>
      <w:r w:rsidR="00B35D58">
        <w:rPr>
          <w:rFonts w:cs="Arial"/>
          <w:lang w:eastAsia="fr-FR"/>
        </w:rPr>
        <w:t xml:space="preserve"> </w:t>
      </w:r>
      <w:r w:rsidR="00762ACC" w:rsidRPr="002914E1">
        <w:rPr>
          <w:rFonts w:cs="Arial"/>
          <w:lang w:eastAsia="fr-FR"/>
        </w:rPr>
        <w:t>é</w:t>
      </w:r>
      <w:r w:rsidR="00F84F0A" w:rsidRPr="002914E1">
        <w:rPr>
          <w:rFonts w:cs="Arial"/>
          <w:lang w:eastAsia="fr-FR"/>
        </w:rPr>
        <w:t xml:space="preserve">té cité par 39% des femmes de la région de Faranah, 23% par celles de la région de Kindia, </w:t>
      </w:r>
      <w:r w:rsidR="00340266" w:rsidRPr="002914E1">
        <w:rPr>
          <w:rFonts w:cs="Arial"/>
          <w:lang w:eastAsia="fr-FR"/>
        </w:rPr>
        <w:t>2</w:t>
      </w:r>
      <w:r w:rsidR="00AE1E46">
        <w:rPr>
          <w:rFonts w:cs="Arial"/>
          <w:lang w:eastAsia="fr-FR"/>
        </w:rPr>
        <w:t>9</w:t>
      </w:r>
      <w:r w:rsidR="00F84F0A" w:rsidRPr="002914E1">
        <w:rPr>
          <w:rFonts w:cs="Arial"/>
          <w:lang w:eastAsia="fr-FR"/>
        </w:rPr>
        <w:t>% par celles de la région de Labé et 21% par les femmes de la région de Mamou.</w:t>
      </w:r>
      <w:r w:rsidRPr="002914E1">
        <w:rPr>
          <w:rFonts w:cs="Arial"/>
          <w:lang w:eastAsia="fr-FR"/>
        </w:rPr>
        <w:t xml:space="preserve"> </w:t>
      </w:r>
    </w:p>
    <w:p w:rsidR="00750C09" w:rsidRDefault="00750C09" w:rsidP="00E14C19">
      <w:pPr>
        <w:keepNext/>
        <w:keepLines/>
        <w:rPr>
          <w:rFonts w:cs="Arial"/>
          <w:lang w:eastAsia="fr-FR"/>
        </w:rPr>
      </w:pPr>
    </w:p>
    <w:p w:rsidR="00B5493E" w:rsidRPr="002914E1" w:rsidRDefault="00EE28D9" w:rsidP="00E14C19">
      <w:pPr>
        <w:keepNext/>
        <w:keepLines/>
        <w:rPr>
          <w:rFonts w:cs="Arial"/>
          <w:lang w:eastAsia="fr-FR"/>
        </w:rPr>
      </w:pPr>
      <w:r w:rsidRPr="002914E1">
        <w:rPr>
          <w:rFonts w:cs="Arial"/>
          <w:lang w:eastAsia="fr-FR"/>
        </w:rPr>
        <w:t xml:space="preserve">Le </w:t>
      </w:r>
      <w:r w:rsidR="00B5493E" w:rsidRPr="002914E1">
        <w:rPr>
          <w:rFonts w:cs="Arial"/>
          <w:lang w:eastAsia="fr-FR"/>
        </w:rPr>
        <w:t>niveau de connaissance du préservatif comme méthode de PF ne semble pas être corrélé avec le niveau d’instruction des femmes. Elle est en effet de 2</w:t>
      </w:r>
      <w:r w:rsidR="00AE1E46">
        <w:rPr>
          <w:rFonts w:cs="Arial"/>
          <w:lang w:eastAsia="fr-FR"/>
        </w:rPr>
        <w:t>4</w:t>
      </w:r>
      <w:r w:rsidR="00B5493E" w:rsidRPr="002914E1">
        <w:rPr>
          <w:rFonts w:cs="Arial"/>
          <w:lang w:eastAsia="fr-FR"/>
        </w:rPr>
        <w:t xml:space="preserve">% chez les femmes qui ont atteint le </w:t>
      </w:r>
      <w:r w:rsidRPr="002914E1">
        <w:rPr>
          <w:rFonts w:cs="Arial"/>
          <w:lang w:eastAsia="fr-FR"/>
        </w:rPr>
        <w:t>niveau universitaire et 2</w:t>
      </w:r>
      <w:r w:rsidR="00AE1E46">
        <w:rPr>
          <w:rFonts w:cs="Arial"/>
          <w:lang w:eastAsia="fr-FR"/>
        </w:rPr>
        <w:t>7</w:t>
      </w:r>
      <w:r w:rsidR="00B5493E" w:rsidRPr="002914E1">
        <w:rPr>
          <w:rFonts w:cs="Arial"/>
          <w:lang w:eastAsia="fr-FR"/>
        </w:rPr>
        <w:t>% chez les</w:t>
      </w:r>
      <w:r w:rsidR="00AE1E46">
        <w:rPr>
          <w:rFonts w:cs="Arial"/>
          <w:lang w:eastAsia="fr-FR"/>
        </w:rPr>
        <w:t xml:space="preserve"> femmes</w:t>
      </w:r>
      <w:r w:rsidR="00B35D58">
        <w:rPr>
          <w:rFonts w:cs="Arial"/>
          <w:lang w:eastAsia="fr-FR"/>
        </w:rPr>
        <w:t xml:space="preserve"> </w:t>
      </w:r>
      <w:r w:rsidR="00B5493E" w:rsidRPr="002914E1">
        <w:rPr>
          <w:rFonts w:cs="Arial"/>
          <w:lang w:eastAsia="fr-FR"/>
        </w:rPr>
        <w:t>sans instruction.</w:t>
      </w:r>
    </w:p>
    <w:p w:rsidR="007957D2" w:rsidRDefault="007957D2" w:rsidP="00E14C19">
      <w:pPr>
        <w:keepNext/>
        <w:keepLines/>
        <w:jc w:val="left"/>
        <w:rPr>
          <w:rFonts w:cs="Arial"/>
          <w:b/>
        </w:rPr>
      </w:pPr>
      <w:r>
        <w:rPr>
          <w:rFonts w:cs="Arial"/>
          <w:b/>
        </w:rPr>
        <w:br w:type="page"/>
      </w:r>
    </w:p>
    <w:p w:rsidR="00B5493E" w:rsidRPr="002914E1" w:rsidRDefault="00B5493E" w:rsidP="00A15496">
      <w:pPr>
        <w:pStyle w:val="Titre7"/>
      </w:pPr>
      <w:bookmarkStart w:id="163" w:name="_Toc490814357"/>
      <w:r w:rsidRPr="002914E1">
        <w:t>Tableau</w:t>
      </w:r>
      <w:r w:rsidR="00340266" w:rsidRPr="002914E1">
        <w:t xml:space="preserve"> </w:t>
      </w:r>
      <w:r w:rsidR="007957D2">
        <w:t>3</w:t>
      </w:r>
      <w:r w:rsidR="000477D4" w:rsidRPr="002914E1">
        <w:t>.2</w:t>
      </w:r>
      <w:r w:rsidRPr="002914E1">
        <w:t> : Proportion de femmes</w:t>
      </w:r>
      <w:r w:rsidR="00B35D58">
        <w:t xml:space="preserve"> </w:t>
      </w:r>
      <w:r w:rsidRPr="002914E1">
        <w:t>âgées de 15-49 ans qui connaissent les méthodes modernes et naturelles de planification familiale</w:t>
      </w:r>
      <w:bookmarkEnd w:id="163"/>
    </w:p>
    <w:p w:rsidR="00B5493E" w:rsidRPr="002914E1" w:rsidRDefault="00B5493E" w:rsidP="00E14C19">
      <w:pPr>
        <w:keepNext/>
        <w:keepLines/>
        <w:rPr>
          <w:rFonts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05"/>
        <w:gridCol w:w="624"/>
        <w:gridCol w:w="624"/>
        <w:gridCol w:w="624"/>
        <w:gridCol w:w="624"/>
        <w:gridCol w:w="624"/>
        <w:gridCol w:w="567"/>
        <w:gridCol w:w="567"/>
        <w:gridCol w:w="567"/>
        <w:gridCol w:w="567"/>
        <w:gridCol w:w="567"/>
        <w:gridCol w:w="567"/>
      </w:tblGrid>
      <w:tr w:rsidR="00B5493E" w:rsidRPr="002914E1" w:rsidTr="002B4D70">
        <w:trPr>
          <w:cantSplit/>
          <w:trHeight w:val="1639"/>
        </w:trPr>
        <w:tc>
          <w:tcPr>
            <w:tcW w:w="2305" w:type="dxa"/>
            <w:tcBorders>
              <w:bottom w:val="single" w:sz="4" w:space="0" w:color="auto"/>
            </w:tcBorders>
            <w:shd w:val="clear" w:color="auto" w:fill="auto"/>
            <w:vAlign w:val="center"/>
            <w:hideMark/>
          </w:tcPr>
          <w:p w:rsidR="00B5493E" w:rsidRPr="002914E1" w:rsidRDefault="009F2E55" w:rsidP="00E14C19">
            <w:pPr>
              <w:keepNext/>
              <w:keepLines/>
              <w:jc w:val="center"/>
              <w:rPr>
                <w:rFonts w:cs="Arial"/>
                <w:b/>
                <w:bCs/>
                <w:color w:val="000000"/>
                <w:sz w:val="20"/>
                <w:szCs w:val="20"/>
                <w:lang w:eastAsia="fr-FR"/>
              </w:rPr>
            </w:pPr>
            <w:r w:rsidRPr="002914E1">
              <w:rPr>
                <w:rFonts w:cs="Arial"/>
                <w:b/>
                <w:bCs/>
                <w:color w:val="000000"/>
                <w:sz w:val="20"/>
                <w:szCs w:val="20"/>
                <w:lang w:eastAsia="fr-FR"/>
              </w:rPr>
              <w:t>Caractéristiques</w:t>
            </w:r>
          </w:p>
        </w:tc>
        <w:tc>
          <w:tcPr>
            <w:tcW w:w="624"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Pilule</w:t>
            </w:r>
          </w:p>
        </w:tc>
        <w:tc>
          <w:tcPr>
            <w:tcW w:w="624"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Injection</w:t>
            </w:r>
          </w:p>
        </w:tc>
        <w:tc>
          <w:tcPr>
            <w:tcW w:w="624"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DIU</w:t>
            </w:r>
          </w:p>
        </w:tc>
        <w:tc>
          <w:tcPr>
            <w:tcW w:w="624"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Diaphragme</w:t>
            </w:r>
          </w:p>
        </w:tc>
        <w:tc>
          <w:tcPr>
            <w:tcW w:w="624"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mousse gelée</w:t>
            </w:r>
          </w:p>
        </w:tc>
        <w:tc>
          <w:tcPr>
            <w:tcW w:w="567"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Préservatif</w:t>
            </w:r>
          </w:p>
        </w:tc>
        <w:tc>
          <w:tcPr>
            <w:tcW w:w="567"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Stérilisation féminine</w:t>
            </w:r>
          </w:p>
        </w:tc>
        <w:tc>
          <w:tcPr>
            <w:tcW w:w="567"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Stérilisation masculine</w:t>
            </w:r>
          </w:p>
        </w:tc>
        <w:tc>
          <w:tcPr>
            <w:tcW w:w="567"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Continence périodique</w:t>
            </w:r>
          </w:p>
        </w:tc>
        <w:tc>
          <w:tcPr>
            <w:tcW w:w="567" w:type="dxa"/>
            <w:tcBorders>
              <w:bottom w:val="single" w:sz="4" w:space="0" w:color="auto"/>
            </w:tcBorders>
            <w:shd w:val="clear" w:color="auto" w:fill="auto"/>
            <w:textDirection w:val="btLr"/>
            <w:vAlign w:val="center"/>
            <w:hideMark/>
          </w:tcPr>
          <w:p w:rsidR="00B5493E" w:rsidRPr="002914E1" w:rsidRDefault="00B5493E"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Retrait</w:t>
            </w:r>
          </w:p>
        </w:tc>
        <w:tc>
          <w:tcPr>
            <w:tcW w:w="567" w:type="dxa"/>
            <w:tcBorders>
              <w:bottom w:val="single" w:sz="4" w:space="0" w:color="auto"/>
            </w:tcBorders>
            <w:shd w:val="clear" w:color="auto" w:fill="auto"/>
            <w:textDirection w:val="btLr"/>
            <w:vAlign w:val="center"/>
            <w:hideMark/>
          </w:tcPr>
          <w:p w:rsidR="00B5493E" w:rsidRPr="002914E1" w:rsidRDefault="00286769" w:rsidP="00E14C19">
            <w:pPr>
              <w:keepNext/>
              <w:keepLines/>
              <w:ind w:left="113" w:right="113"/>
              <w:rPr>
                <w:rFonts w:cs="Arial"/>
                <w:b/>
                <w:bCs/>
                <w:color w:val="000000"/>
                <w:sz w:val="20"/>
                <w:szCs w:val="20"/>
                <w:lang w:eastAsia="fr-FR"/>
              </w:rPr>
            </w:pPr>
            <w:r w:rsidRPr="002914E1">
              <w:rPr>
                <w:rFonts w:cs="Arial"/>
                <w:b/>
                <w:bCs/>
                <w:color w:val="000000"/>
                <w:sz w:val="20"/>
                <w:szCs w:val="20"/>
                <w:lang w:eastAsia="fr-FR"/>
              </w:rPr>
              <w:t>Effectif</w:t>
            </w:r>
            <w:r w:rsidR="00B5493E" w:rsidRPr="002914E1">
              <w:rPr>
                <w:rFonts w:cs="Arial"/>
                <w:b/>
                <w:bCs/>
                <w:color w:val="000000"/>
                <w:sz w:val="20"/>
                <w:szCs w:val="20"/>
                <w:lang w:eastAsia="fr-FR"/>
              </w:rPr>
              <w:t xml:space="preserve"> interrogé</w:t>
            </w:r>
          </w:p>
        </w:tc>
      </w:tr>
      <w:tr w:rsidR="00B5493E" w:rsidRPr="002914E1" w:rsidTr="002B4D70">
        <w:tc>
          <w:tcPr>
            <w:tcW w:w="2305" w:type="dxa"/>
            <w:tcBorders>
              <w:bottom w:val="nil"/>
            </w:tcBorders>
            <w:shd w:val="clear" w:color="auto" w:fill="auto"/>
            <w:noWrap/>
            <w:vAlign w:val="bottom"/>
            <w:hideMark/>
          </w:tcPr>
          <w:p w:rsidR="00B5493E" w:rsidRPr="002914E1" w:rsidRDefault="00B5493E"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b/>
                <w:bCs/>
                <w:color w:val="000000"/>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r>
      <w:tr w:rsidR="00B5493E" w:rsidRPr="002914E1" w:rsidTr="002B4D70">
        <w:tc>
          <w:tcPr>
            <w:tcW w:w="2305" w:type="dxa"/>
            <w:tcBorders>
              <w:top w:val="nil"/>
              <w:bottom w:val="nil"/>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Faranah</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75,0</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61,6</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4,1</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5,0</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0,6</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39,1</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4,1</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12,2</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320</w:t>
            </w:r>
          </w:p>
        </w:tc>
      </w:tr>
      <w:tr w:rsidR="00B5493E" w:rsidRPr="002914E1" w:rsidTr="002B4D70">
        <w:tc>
          <w:tcPr>
            <w:tcW w:w="2305" w:type="dxa"/>
            <w:tcBorders>
              <w:top w:val="nil"/>
              <w:bottom w:val="nil"/>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Kindia</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65,2</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62,9</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9,4</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1,4</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23,3</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2,5</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0,4</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1,4</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1,1</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563</w:t>
            </w:r>
          </w:p>
        </w:tc>
      </w:tr>
      <w:tr w:rsidR="00B5493E" w:rsidRPr="002914E1" w:rsidTr="002B4D70">
        <w:tc>
          <w:tcPr>
            <w:tcW w:w="2305" w:type="dxa"/>
            <w:tcBorders>
              <w:top w:val="nil"/>
              <w:bottom w:val="nil"/>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Labé</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88,6</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86,7</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15,3</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0,8</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1,1</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28,9</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5,0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0,6</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10,6</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0,3</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360</w:t>
            </w:r>
          </w:p>
        </w:tc>
      </w:tr>
      <w:tr w:rsidR="00B5493E" w:rsidRPr="002914E1" w:rsidTr="002B4D70">
        <w:tc>
          <w:tcPr>
            <w:tcW w:w="2305" w:type="dxa"/>
            <w:tcBorders>
              <w:top w:val="nil"/>
              <w:bottom w:val="single" w:sz="4" w:space="0" w:color="auto"/>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Mamou</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48,2</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44,6</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7,8</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2,8</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0,8</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21,4</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4,7</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0,6</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0,6</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2,2</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359</w:t>
            </w:r>
          </w:p>
        </w:tc>
      </w:tr>
      <w:tr w:rsidR="00B5493E" w:rsidRPr="002914E1" w:rsidTr="002B4D70">
        <w:tc>
          <w:tcPr>
            <w:tcW w:w="2305" w:type="dxa"/>
            <w:tcBorders>
              <w:bottom w:val="nil"/>
            </w:tcBorders>
            <w:shd w:val="clear" w:color="auto" w:fill="auto"/>
            <w:noWrap/>
            <w:vAlign w:val="bottom"/>
            <w:hideMark/>
          </w:tcPr>
          <w:p w:rsidR="00B5493E" w:rsidRPr="002914E1" w:rsidRDefault="00B5493E"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b/>
                <w:bCs/>
                <w:color w:val="000000"/>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r>
      <w:tr w:rsidR="00B5493E" w:rsidRPr="002914E1" w:rsidTr="002B4D70">
        <w:tc>
          <w:tcPr>
            <w:tcW w:w="2305" w:type="dxa"/>
            <w:tcBorders>
              <w:top w:val="nil"/>
              <w:bottom w:val="nil"/>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Urbain</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77,2</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74,5</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15,9</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7,0</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41,1</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8,9</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6,6</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2,3</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302</w:t>
            </w:r>
          </w:p>
        </w:tc>
      </w:tr>
      <w:tr w:rsidR="00B5493E" w:rsidRPr="002914E1" w:rsidTr="002B4D70">
        <w:tc>
          <w:tcPr>
            <w:tcW w:w="2305" w:type="dxa"/>
            <w:tcBorders>
              <w:top w:val="nil"/>
              <w:bottom w:val="single" w:sz="4" w:space="0" w:color="auto"/>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Rural</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66,6</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61,4</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7,8</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624"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0,6</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24,1</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2,7</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0,1</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5,2</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0,7</w:t>
            </w:r>
          </w:p>
        </w:tc>
        <w:tc>
          <w:tcPr>
            <w:tcW w:w="567" w:type="dxa"/>
            <w:tcBorders>
              <w:top w:val="nil"/>
              <w:bottom w:val="single" w:sz="4" w:space="0" w:color="auto"/>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1300</w:t>
            </w:r>
          </w:p>
        </w:tc>
      </w:tr>
      <w:tr w:rsidR="00B5493E" w:rsidRPr="002914E1" w:rsidTr="002B4D70">
        <w:tc>
          <w:tcPr>
            <w:tcW w:w="2305" w:type="dxa"/>
            <w:tcBorders>
              <w:bottom w:val="nil"/>
            </w:tcBorders>
            <w:shd w:val="clear" w:color="auto" w:fill="auto"/>
            <w:noWrap/>
            <w:vAlign w:val="center"/>
            <w:hideMark/>
          </w:tcPr>
          <w:p w:rsidR="00B5493E" w:rsidRPr="002914E1" w:rsidRDefault="00B5493E" w:rsidP="00E14C19">
            <w:pPr>
              <w:keepNext/>
              <w:keepLines/>
              <w:jc w:val="left"/>
              <w:rPr>
                <w:rFonts w:cs="Arial"/>
                <w:b/>
                <w:bCs/>
                <w:color w:val="000000"/>
                <w:sz w:val="20"/>
                <w:szCs w:val="20"/>
                <w:lang w:eastAsia="fr-FR"/>
              </w:rPr>
            </w:pPr>
            <w:r w:rsidRPr="002914E1">
              <w:rPr>
                <w:rFonts w:cs="Arial"/>
                <w:b/>
                <w:bCs/>
                <w:color w:val="000000"/>
                <w:sz w:val="20"/>
                <w:szCs w:val="20"/>
                <w:lang w:eastAsia="fr-FR"/>
              </w:rPr>
              <w:t xml:space="preserve">Niveau d'instruction </w:t>
            </w: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b/>
                <w:bCs/>
                <w:color w:val="000000"/>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624"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c>
          <w:tcPr>
            <w:tcW w:w="567" w:type="dxa"/>
            <w:tcBorders>
              <w:bottom w:val="nil"/>
            </w:tcBorders>
            <w:shd w:val="clear" w:color="auto" w:fill="auto"/>
            <w:noWrap/>
            <w:vAlign w:val="bottom"/>
            <w:hideMark/>
          </w:tcPr>
          <w:p w:rsidR="00B5493E" w:rsidRPr="002914E1" w:rsidRDefault="00B5493E" w:rsidP="00E14C19">
            <w:pPr>
              <w:keepNext/>
              <w:keepLines/>
              <w:jc w:val="left"/>
              <w:rPr>
                <w:rFonts w:cs="Arial"/>
                <w:sz w:val="20"/>
                <w:szCs w:val="20"/>
                <w:lang w:eastAsia="fr-FR"/>
              </w:rPr>
            </w:pPr>
          </w:p>
        </w:tc>
      </w:tr>
      <w:tr w:rsidR="00B5493E" w:rsidRPr="002914E1" w:rsidTr="002B4D70">
        <w:tc>
          <w:tcPr>
            <w:tcW w:w="2305" w:type="dxa"/>
            <w:tcBorders>
              <w:top w:val="nil"/>
              <w:bottom w:val="nil"/>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Sans instruction</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66,</w:t>
            </w:r>
            <w:r w:rsidR="002B4D70" w:rsidRPr="002914E1">
              <w:rPr>
                <w:rFonts w:cs="Arial"/>
                <w:color w:val="000000"/>
                <w:sz w:val="20"/>
                <w:szCs w:val="20"/>
                <w:lang w:eastAsia="fr-FR"/>
              </w:rPr>
              <w:t>7</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61,6</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8,2</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1,4</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26,</w:t>
            </w:r>
            <w:r w:rsidR="002B4D70" w:rsidRPr="002914E1">
              <w:rPr>
                <w:rFonts w:cs="Arial"/>
                <w:color w:val="000000"/>
                <w:sz w:val="20"/>
                <w:szCs w:val="20"/>
                <w:lang w:eastAsia="fr-FR"/>
              </w:rPr>
              <w:t>6</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3,7</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0,4</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5,</w:t>
            </w:r>
            <w:r w:rsidR="002B4D70" w:rsidRPr="002914E1">
              <w:rPr>
                <w:rFonts w:cs="Arial"/>
                <w:color w:val="000000"/>
                <w:sz w:val="20"/>
                <w:szCs w:val="20"/>
                <w:lang w:eastAsia="fr-FR"/>
              </w:rPr>
              <w:t>5</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0,8</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11</w:t>
            </w:r>
            <w:r w:rsidR="002B4D70" w:rsidRPr="002914E1">
              <w:rPr>
                <w:rFonts w:cs="Arial"/>
                <w:color w:val="000000"/>
                <w:sz w:val="20"/>
                <w:szCs w:val="20"/>
                <w:lang w:eastAsia="fr-FR"/>
              </w:rPr>
              <w:t>13</w:t>
            </w:r>
          </w:p>
        </w:tc>
      </w:tr>
      <w:tr w:rsidR="00B5493E" w:rsidRPr="002914E1" w:rsidTr="002B4D70">
        <w:tc>
          <w:tcPr>
            <w:tcW w:w="2305" w:type="dxa"/>
            <w:tcBorders>
              <w:top w:val="nil"/>
              <w:bottom w:val="nil"/>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Primaire</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71,0</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63,9</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10,4</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1,7</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27,0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5,0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0,4</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5,4</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1,2</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241</w:t>
            </w:r>
          </w:p>
        </w:tc>
      </w:tr>
      <w:tr w:rsidR="00B5493E" w:rsidRPr="002914E1" w:rsidTr="002B4D70">
        <w:tc>
          <w:tcPr>
            <w:tcW w:w="2305" w:type="dxa"/>
            <w:tcBorders>
              <w:top w:val="nil"/>
              <w:bottom w:val="nil"/>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Secondaire</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74,5</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73,0</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12,2</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6,1</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31,6</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3,6</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4,6</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196</w:t>
            </w:r>
          </w:p>
        </w:tc>
      </w:tr>
      <w:tr w:rsidR="00B5493E" w:rsidRPr="002914E1" w:rsidTr="002B4D70">
        <w:tc>
          <w:tcPr>
            <w:tcW w:w="2305" w:type="dxa"/>
            <w:tcBorders>
              <w:top w:val="nil"/>
              <w:bottom w:val="nil"/>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74,2</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74,2</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16,1</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9,7</w:t>
            </w:r>
          </w:p>
        </w:tc>
        <w:tc>
          <w:tcPr>
            <w:tcW w:w="624"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3,2</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29,0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3,2</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6,5</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7" w:type="dxa"/>
            <w:tcBorders>
              <w:top w:val="nil"/>
              <w:bottom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31</w:t>
            </w:r>
          </w:p>
        </w:tc>
      </w:tr>
      <w:tr w:rsidR="00B5493E" w:rsidRPr="002914E1" w:rsidTr="002B4D70">
        <w:tc>
          <w:tcPr>
            <w:tcW w:w="2305" w:type="dxa"/>
            <w:tcBorders>
              <w:top w:val="nil"/>
            </w:tcBorders>
            <w:shd w:val="clear" w:color="auto" w:fill="auto"/>
            <w:noWrap/>
            <w:vAlign w:val="center"/>
            <w:hideMark/>
          </w:tcPr>
          <w:p w:rsidR="00B5493E" w:rsidRPr="002914E1" w:rsidRDefault="00B5493E" w:rsidP="00E14C19">
            <w:pPr>
              <w:keepNext/>
              <w:keepLines/>
              <w:jc w:val="left"/>
              <w:rPr>
                <w:rFonts w:cs="Arial"/>
                <w:color w:val="000000"/>
                <w:sz w:val="20"/>
                <w:szCs w:val="20"/>
                <w:lang w:eastAsia="fr-FR"/>
              </w:rPr>
            </w:pPr>
            <w:r w:rsidRPr="002914E1">
              <w:rPr>
                <w:rFonts w:cs="Arial"/>
                <w:color w:val="000000"/>
                <w:sz w:val="20"/>
                <w:szCs w:val="20"/>
                <w:lang w:eastAsia="fr-FR"/>
              </w:rPr>
              <w:t>Universitaire</w:t>
            </w:r>
          </w:p>
        </w:tc>
        <w:tc>
          <w:tcPr>
            <w:tcW w:w="624"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81,0</w:t>
            </w:r>
          </w:p>
        </w:tc>
        <w:tc>
          <w:tcPr>
            <w:tcW w:w="624"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81,0</w:t>
            </w:r>
          </w:p>
        </w:tc>
        <w:tc>
          <w:tcPr>
            <w:tcW w:w="624"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19,0</w:t>
            </w:r>
          </w:p>
        </w:tc>
        <w:tc>
          <w:tcPr>
            <w:tcW w:w="624"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4,8</w:t>
            </w:r>
          </w:p>
        </w:tc>
        <w:tc>
          <w:tcPr>
            <w:tcW w:w="624"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7"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23,8</w:t>
            </w:r>
          </w:p>
        </w:tc>
        <w:tc>
          <w:tcPr>
            <w:tcW w:w="567"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4,8</w:t>
            </w:r>
          </w:p>
        </w:tc>
        <w:tc>
          <w:tcPr>
            <w:tcW w:w="567"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7"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9,5</w:t>
            </w:r>
          </w:p>
        </w:tc>
        <w:tc>
          <w:tcPr>
            <w:tcW w:w="567"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7" w:type="dxa"/>
            <w:tcBorders>
              <w:top w:val="nil"/>
            </w:tcBorders>
            <w:shd w:val="clear" w:color="auto" w:fill="auto"/>
            <w:noWrap/>
            <w:vAlign w:val="bottom"/>
            <w:hideMark/>
          </w:tcPr>
          <w:p w:rsidR="00B5493E" w:rsidRPr="002914E1" w:rsidRDefault="00B5493E" w:rsidP="00E14C19">
            <w:pPr>
              <w:keepNext/>
              <w:keepLines/>
              <w:jc w:val="right"/>
              <w:rPr>
                <w:rFonts w:cs="Arial"/>
                <w:color w:val="000000"/>
                <w:sz w:val="20"/>
                <w:szCs w:val="20"/>
                <w:lang w:eastAsia="fr-FR"/>
              </w:rPr>
            </w:pPr>
            <w:r w:rsidRPr="002914E1">
              <w:rPr>
                <w:rFonts w:cs="Arial"/>
                <w:color w:val="000000"/>
                <w:sz w:val="20"/>
                <w:szCs w:val="20"/>
                <w:lang w:eastAsia="fr-FR"/>
              </w:rPr>
              <w:t>21</w:t>
            </w:r>
          </w:p>
        </w:tc>
      </w:tr>
      <w:tr w:rsidR="00B5493E" w:rsidRPr="002914E1" w:rsidTr="002B4D70">
        <w:tc>
          <w:tcPr>
            <w:tcW w:w="2305" w:type="dxa"/>
            <w:shd w:val="clear" w:color="auto" w:fill="auto"/>
            <w:noWrap/>
            <w:vAlign w:val="center"/>
            <w:hideMark/>
          </w:tcPr>
          <w:p w:rsidR="00B5493E" w:rsidRPr="002914E1" w:rsidRDefault="00B5493E" w:rsidP="00E14C19">
            <w:pPr>
              <w:keepNext/>
              <w:keepLines/>
              <w:jc w:val="left"/>
              <w:rPr>
                <w:rFonts w:cs="Arial"/>
                <w:b/>
                <w:bCs/>
                <w:color w:val="000000"/>
                <w:sz w:val="20"/>
                <w:szCs w:val="20"/>
                <w:lang w:eastAsia="fr-FR"/>
              </w:rPr>
            </w:pPr>
            <w:r w:rsidRPr="002914E1">
              <w:rPr>
                <w:rFonts w:cs="Arial"/>
                <w:b/>
                <w:bCs/>
                <w:color w:val="000000"/>
                <w:sz w:val="20"/>
                <w:szCs w:val="20"/>
                <w:lang w:eastAsia="fr-FR"/>
              </w:rPr>
              <w:t>Total</w:t>
            </w:r>
          </w:p>
        </w:tc>
        <w:tc>
          <w:tcPr>
            <w:tcW w:w="624"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68,6</w:t>
            </w:r>
          </w:p>
        </w:tc>
        <w:tc>
          <w:tcPr>
            <w:tcW w:w="624"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63,9</w:t>
            </w:r>
          </w:p>
        </w:tc>
        <w:tc>
          <w:tcPr>
            <w:tcW w:w="624"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9,3</w:t>
            </w:r>
          </w:p>
        </w:tc>
        <w:tc>
          <w:tcPr>
            <w:tcW w:w="624"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2,2</w:t>
            </w:r>
          </w:p>
        </w:tc>
        <w:tc>
          <w:tcPr>
            <w:tcW w:w="624"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1,1</w:t>
            </w:r>
          </w:p>
        </w:tc>
        <w:tc>
          <w:tcPr>
            <w:tcW w:w="567"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27,3</w:t>
            </w:r>
          </w:p>
        </w:tc>
        <w:tc>
          <w:tcPr>
            <w:tcW w:w="567"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3,9</w:t>
            </w:r>
          </w:p>
        </w:tc>
        <w:tc>
          <w:tcPr>
            <w:tcW w:w="567"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0,4</w:t>
            </w:r>
          </w:p>
        </w:tc>
        <w:tc>
          <w:tcPr>
            <w:tcW w:w="567"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5,4</w:t>
            </w:r>
          </w:p>
        </w:tc>
        <w:tc>
          <w:tcPr>
            <w:tcW w:w="567"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1,0</w:t>
            </w:r>
          </w:p>
        </w:tc>
        <w:tc>
          <w:tcPr>
            <w:tcW w:w="567" w:type="dxa"/>
            <w:shd w:val="clear" w:color="auto" w:fill="auto"/>
            <w:noWrap/>
            <w:vAlign w:val="bottom"/>
            <w:hideMark/>
          </w:tcPr>
          <w:p w:rsidR="00B5493E" w:rsidRPr="002914E1" w:rsidRDefault="00B5493E" w:rsidP="00E14C19">
            <w:pPr>
              <w:keepNext/>
              <w:keepLines/>
              <w:jc w:val="right"/>
              <w:rPr>
                <w:rFonts w:cs="Arial"/>
                <w:b/>
                <w:color w:val="000000"/>
                <w:sz w:val="20"/>
                <w:szCs w:val="20"/>
                <w:lang w:eastAsia="fr-FR"/>
              </w:rPr>
            </w:pPr>
            <w:r w:rsidRPr="002914E1">
              <w:rPr>
                <w:rFonts w:cs="Arial"/>
                <w:b/>
                <w:color w:val="000000"/>
                <w:sz w:val="20"/>
                <w:szCs w:val="20"/>
                <w:lang w:eastAsia="fr-FR"/>
              </w:rPr>
              <w:t>1602</w:t>
            </w:r>
          </w:p>
        </w:tc>
      </w:tr>
    </w:tbl>
    <w:p w:rsidR="00B5493E" w:rsidRPr="002914E1" w:rsidRDefault="00B5493E" w:rsidP="00E14C19">
      <w:pPr>
        <w:keepNext/>
        <w:keepLines/>
        <w:rPr>
          <w:rFonts w:cs="Arial"/>
          <w:b/>
        </w:rPr>
      </w:pPr>
    </w:p>
    <w:p w:rsidR="009F2E55" w:rsidRPr="002914E1" w:rsidRDefault="009F2E55" w:rsidP="00E14C19">
      <w:pPr>
        <w:keepNext/>
        <w:keepLines/>
        <w:rPr>
          <w:rFonts w:cs="Arial"/>
        </w:rPr>
      </w:pPr>
      <w:r w:rsidRPr="002914E1">
        <w:rPr>
          <w:rFonts w:cs="Arial"/>
        </w:rPr>
        <w:t>Dans le cadre de la connaissance et de l’utilisation des méthodes de planification familiale,</w:t>
      </w:r>
      <w:r w:rsidR="00B35D58">
        <w:rPr>
          <w:rFonts w:cs="Arial"/>
        </w:rPr>
        <w:t xml:space="preserve"> </w:t>
      </w:r>
      <w:r w:rsidR="007E637D" w:rsidRPr="002914E1">
        <w:rPr>
          <w:rFonts w:cs="Arial"/>
        </w:rPr>
        <w:t>nous avons désigné comme ayant des connaissances suffisantes en planification familiale,</w:t>
      </w:r>
      <w:r w:rsidR="009804E4" w:rsidRPr="002914E1">
        <w:rPr>
          <w:rFonts w:cs="Arial"/>
        </w:rPr>
        <w:t xml:space="preserve"> les femmes de 15 à 49 ans qui sont capables d</w:t>
      </w:r>
      <w:r w:rsidR="00EE1F5C" w:rsidRPr="002914E1">
        <w:rPr>
          <w:rFonts w:cs="Arial"/>
        </w:rPr>
        <w:t xml:space="preserve">e citer </w:t>
      </w:r>
      <w:r w:rsidRPr="002914E1">
        <w:rPr>
          <w:rFonts w:cs="Arial"/>
        </w:rPr>
        <w:t>au moins trois (3) méthodes modernes de PF. Bien que</w:t>
      </w:r>
      <w:r w:rsidR="00EE1F5C" w:rsidRPr="002914E1">
        <w:rPr>
          <w:rFonts w:cs="Arial"/>
        </w:rPr>
        <w:t xml:space="preserve"> certaines méthodes de planification familiale comme la pilule et les injections soient connues par plus de 60% des femmes, celles qui sont capables de citer</w:t>
      </w:r>
      <w:r w:rsidR="00B35D58">
        <w:rPr>
          <w:rFonts w:cs="Arial"/>
        </w:rPr>
        <w:t xml:space="preserve"> </w:t>
      </w:r>
      <w:r w:rsidR="00EE1F5C" w:rsidRPr="002914E1">
        <w:rPr>
          <w:rFonts w:cs="Arial"/>
        </w:rPr>
        <w:t xml:space="preserve">au moins 3 </w:t>
      </w:r>
      <w:r w:rsidR="00EE1F5C" w:rsidRPr="007957D2">
        <w:rPr>
          <w:rFonts w:cs="Arial"/>
        </w:rPr>
        <w:t>méthodes modernes de planification familiales à savoir</w:t>
      </w:r>
      <w:r w:rsidR="00B35D58">
        <w:rPr>
          <w:rFonts w:cs="Arial"/>
        </w:rPr>
        <w:t xml:space="preserve"> </w:t>
      </w:r>
      <w:r w:rsidR="00EE1F5C" w:rsidRPr="007957D2">
        <w:rPr>
          <w:rFonts w:cs="Arial"/>
        </w:rPr>
        <w:t xml:space="preserve">la </w:t>
      </w:r>
      <w:r w:rsidR="00EE1F5C" w:rsidRPr="007957D2">
        <w:rPr>
          <w:rFonts w:cs="Arial"/>
          <w:bCs/>
          <w:color w:val="000000"/>
          <w:lang w:eastAsia="fr-FR"/>
        </w:rPr>
        <w:t>pilule, les injections et le préservatif)</w:t>
      </w:r>
      <w:r w:rsidR="00EE1F5C" w:rsidRPr="007957D2">
        <w:rPr>
          <w:rFonts w:cs="Arial"/>
        </w:rPr>
        <w:t xml:space="preserve"> sont</w:t>
      </w:r>
      <w:r w:rsidR="00B35D58">
        <w:rPr>
          <w:rFonts w:cs="Arial"/>
        </w:rPr>
        <w:t xml:space="preserve"> </w:t>
      </w:r>
      <w:r w:rsidRPr="007957D2">
        <w:rPr>
          <w:rFonts w:cs="Arial"/>
        </w:rPr>
        <w:t>seulement</w:t>
      </w:r>
      <w:r w:rsidR="00B35D58">
        <w:rPr>
          <w:rFonts w:cs="Arial"/>
        </w:rPr>
        <w:t xml:space="preserve"> </w:t>
      </w:r>
      <w:r w:rsidR="00EE1F5C" w:rsidRPr="007957D2">
        <w:rPr>
          <w:rFonts w:cs="Arial"/>
        </w:rPr>
        <w:t xml:space="preserve">de </w:t>
      </w:r>
      <w:r w:rsidR="00AE1E46">
        <w:rPr>
          <w:rFonts w:cs="Arial"/>
        </w:rPr>
        <w:t>20%.</w:t>
      </w:r>
      <w:r w:rsidR="00F262B6">
        <w:rPr>
          <w:rFonts w:cs="Arial"/>
        </w:rPr>
        <w:t xml:space="preserve"> </w:t>
      </w:r>
      <w:r w:rsidRPr="007957D2">
        <w:rPr>
          <w:rFonts w:cs="Arial"/>
        </w:rPr>
        <w:t>Les femmes des centres urbains (3</w:t>
      </w:r>
      <w:r w:rsidR="00A0683E" w:rsidRPr="007957D2">
        <w:rPr>
          <w:rFonts w:cs="Arial"/>
        </w:rPr>
        <w:t>4</w:t>
      </w:r>
      <w:r w:rsidRPr="007957D2">
        <w:rPr>
          <w:rFonts w:cs="Arial"/>
        </w:rPr>
        <w:t>%) ont pu identifier les trois méthodes par rapport à celles du milieu rural (1</w:t>
      </w:r>
      <w:r w:rsidR="00AE1E46">
        <w:rPr>
          <w:rFonts w:cs="Arial"/>
        </w:rPr>
        <w:t>7</w:t>
      </w:r>
      <w:r w:rsidRPr="007957D2">
        <w:rPr>
          <w:rFonts w:cs="Arial"/>
        </w:rPr>
        <w:t>%). Dans les régions</w:t>
      </w:r>
      <w:r w:rsidRPr="002914E1">
        <w:rPr>
          <w:rFonts w:cs="Arial"/>
        </w:rPr>
        <w:t xml:space="preserve"> administratives, </w:t>
      </w:r>
      <w:r w:rsidR="00A0683E" w:rsidRPr="002914E1">
        <w:rPr>
          <w:rFonts w:cs="Arial"/>
        </w:rPr>
        <w:t>les proportions varient entre 1</w:t>
      </w:r>
      <w:r w:rsidR="00AE1E46">
        <w:rPr>
          <w:rFonts w:cs="Arial"/>
        </w:rPr>
        <w:t>3</w:t>
      </w:r>
      <w:r w:rsidRPr="002914E1">
        <w:rPr>
          <w:rFonts w:cs="Arial"/>
        </w:rPr>
        <w:t xml:space="preserve">% à Mamou </w:t>
      </w:r>
      <w:r w:rsidR="00B51507">
        <w:rPr>
          <w:rFonts w:cs="Arial"/>
        </w:rPr>
        <w:t>et</w:t>
      </w:r>
      <w:r w:rsidRPr="002914E1">
        <w:rPr>
          <w:rFonts w:cs="Arial"/>
        </w:rPr>
        <w:t xml:space="preserve"> 2</w:t>
      </w:r>
      <w:r w:rsidR="00AE1E46">
        <w:rPr>
          <w:rFonts w:cs="Arial"/>
        </w:rPr>
        <w:t>7%</w:t>
      </w:r>
      <w:r w:rsidRPr="002914E1">
        <w:rPr>
          <w:rFonts w:cs="Arial"/>
        </w:rPr>
        <w:t xml:space="preserve"> à Labé</w:t>
      </w:r>
    </w:p>
    <w:p w:rsidR="0030653C" w:rsidRPr="007957D2" w:rsidRDefault="0030653C" w:rsidP="00E14C19">
      <w:pPr>
        <w:keepNext/>
        <w:keepLines/>
        <w:rPr>
          <w:rFonts w:cs="Arial"/>
          <w:b/>
          <w:sz w:val="20"/>
          <w:szCs w:val="20"/>
        </w:rPr>
      </w:pPr>
    </w:p>
    <w:p w:rsidR="009F2E55" w:rsidRPr="007957D2" w:rsidRDefault="009F2E55" w:rsidP="00A15496">
      <w:pPr>
        <w:pStyle w:val="Titre7"/>
        <w:rPr>
          <w:b/>
        </w:rPr>
      </w:pPr>
      <w:bookmarkStart w:id="164" w:name="_Toc490814358"/>
      <w:r w:rsidRPr="007957D2">
        <w:rPr>
          <w:b/>
        </w:rPr>
        <w:t xml:space="preserve">Tableau </w:t>
      </w:r>
      <w:r w:rsidR="007957D2" w:rsidRPr="007957D2">
        <w:rPr>
          <w:b/>
        </w:rPr>
        <w:t>3</w:t>
      </w:r>
      <w:r w:rsidRPr="007957D2">
        <w:rPr>
          <w:b/>
        </w:rPr>
        <w:t>.</w:t>
      </w:r>
      <w:r w:rsidR="00964196" w:rsidRPr="007957D2">
        <w:rPr>
          <w:b/>
        </w:rPr>
        <w:t>3</w:t>
      </w:r>
      <w:r w:rsidRPr="007957D2">
        <w:rPr>
          <w:b/>
        </w:rPr>
        <w:t xml:space="preserve"> : </w:t>
      </w:r>
      <w:r w:rsidRPr="007957D2">
        <w:t>proportion de personnes de</w:t>
      </w:r>
      <w:r w:rsidR="00B35D58">
        <w:t xml:space="preserve"> </w:t>
      </w:r>
      <w:r w:rsidR="007E637D" w:rsidRPr="007957D2">
        <w:t>15</w:t>
      </w:r>
      <w:r w:rsidRPr="007957D2">
        <w:t xml:space="preserve"> à 49 ans qui identifient au moins 3 méthodes modernes de PF comme moyen d'empêcher la survenue de la grossesse dans la zone d'intervention du ¨PSRF, Mars 2017</w:t>
      </w:r>
      <w:bookmarkEnd w:id="164"/>
    </w:p>
    <w:p w:rsidR="009F2E55" w:rsidRPr="00750C09" w:rsidRDefault="009F2E55" w:rsidP="00E14C19">
      <w:pPr>
        <w:keepNext/>
        <w:keepLines/>
        <w:jc w:val="left"/>
        <w:rPr>
          <w:rFonts w:cs="Arial"/>
          <w:sz w:val="14"/>
          <w:szCs w:val="20"/>
          <w:lang w:eastAsia="fr-FR"/>
        </w:rPr>
      </w:pPr>
    </w:p>
    <w:tbl>
      <w:tblPr>
        <w:tblW w:w="0" w:type="auto"/>
        <w:tblLayout w:type="fixed"/>
        <w:tblCellMar>
          <w:left w:w="70" w:type="dxa"/>
          <w:right w:w="70" w:type="dxa"/>
        </w:tblCellMar>
        <w:tblLook w:val="04A0" w:firstRow="1" w:lastRow="0" w:firstColumn="1" w:lastColumn="0" w:noHBand="0" w:noVBand="1"/>
      </w:tblPr>
      <w:tblGrid>
        <w:gridCol w:w="2117"/>
        <w:gridCol w:w="2341"/>
        <w:gridCol w:w="2341"/>
        <w:gridCol w:w="2341"/>
      </w:tblGrid>
      <w:tr w:rsidR="009F2E55" w:rsidRPr="007957D2" w:rsidTr="00DC50A7">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left"/>
              <w:rPr>
                <w:rFonts w:cs="Arial"/>
                <w:bCs/>
                <w:color w:val="000000"/>
                <w:sz w:val="20"/>
                <w:szCs w:val="20"/>
                <w:lang w:eastAsia="fr-FR"/>
              </w:rPr>
            </w:pPr>
            <w:r w:rsidRPr="007957D2">
              <w:rPr>
                <w:rFonts w:cs="Arial"/>
                <w:bCs/>
                <w:color w:val="000000"/>
                <w:sz w:val="20"/>
                <w:szCs w:val="20"/>
                <w:lang w:eastAsia="fr-FR"/>
              </w:rPr>
              <w:t xml:space="preserve">Caractéristiques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9F2E55" w:rsidRPr="007957D2" w:rsidRDefault="009F2E55" w:rsidP="00E14C19">
            <w:pPr>
              <w:keepNext/>
              <w:keepLines/>
              <w:jc w:val="center"/>
              <w:rPr>
                <w:rFonts w:cs="Arial"/>
                <w:bCs/>
                <w:color w:val="000000"/>
                <w:sz w:val="20"/>
                <w:szCs w:val="20"/>
                <w:lang w:eastAsia="fr-FR"/>
              </w:rPr>
            </w:pPr>
            <w:r w:rsidRPr="007957D2">
              <w:rPr>
                <w:rFonts w:cs="Arial"/>
                <w:bCs/>
                <w:color w:val="000000"/>
                <w:sz w:val="20"/>
                <w:szCs w:val="20"/>
                <w:lang w:eastAsia="fr-FR"/>
              </w:rPr>
              <w:t>Nombre de personnes de</w:t>
            </w:r>
            <w:r w:rsidR="00B35D58">
              <w:rPr>
                <w:rFonts w:cs="Arial"/>
                <w:bCs/>
                <w:color w:val="000000"/>
                <w:sz w:val="20"/>
                <w:szCs w:val="20"/>
                <w:lang w:eastAsia="fr-FR"/>
              </w:rPr>
              <w:t xml:space="preserve"> </w:t>
            </w:r>
            <w:r w:rsidR="007E637D" w:rsidRPr="007957D2">
              <w:rPr>
                <w:rFonts w:cs="Arial"/>
                <w:bCs/>
                <w:color w:val="000000"/>
                <w:sz w:val="20"/>
                <w:szCs w:val="20"/>
                <w:lang w:eastAsia="fr-FR"/>
              </w:rPr>
              <w:t>15</w:t>
            </w:r>
            <w:r w:rsidR="00B35D58">
              <w:rPr>
                <w:rFonts w:cs="Arial"/>
                <w:bCs/>
                <w:color w:val="000000"/>
                <w:sz w:val="20"/>
                <w:szCs w:val="20"/>
                <w:lang w:eastAsia="fr-FR"/>
              </w:rPr>
              <w:t xml:space="preserve"> </w:t>
            </w:r>
            <w:r w:rsidRPr="007957D2">
              <w:rPr>
                <w:rFonts w:cs="Arial"/>
                <w:bCs/>
                <w:color w:val="000000"/>
                <w:sz w:val="20"/>
                <w:szCs w:val="20"/>
                <w:lang w:eastAsia="fr-FR"/>
              </w:rPr>
              <w:t>à 49 ans qui connaissent au moins 3 méthodes modernes de PF (pilule, injection, préservatif)</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9F2E55" w:rsidRPr="007957D2" w:rsidRDefault="009F2E55" w:rsidP="00E14C19">
            <w:pPr>
              <w:keepNext/>
              <w:keepLines/>
              <w:jc w:val="center"/>
              <w:rPr>
                <w:rFonts w:cs="Arial"/>
                <w:bCs/>
                <w:color w:val="000000"/>
                <w:sz w:val="20"/>
                <w:szCs w:val="20"/>
                <w:lang w:eastAsia="fr-FR"/>
              </w:rPr>
            </w:pPr>
            <w:r w:rsidRPr="007957D2">
              <w:rPr>
                <w:rFonts w:cs="Arial"/>
                <w:bCs/>
                <w:color w:val="000000"/>
                <w:sz w:val="20"/>
                <w:szCs w:val="20"/>
                <w:lang w:eastAsia="fr-FR"/>
              </w:rPr>
              <w:t xml:space="preserve">Nombre de femmes de </w:t>
            </w:r>
            <w:r w:rsidR="009804E4" w:rsidRPr="007957D2">
              <w:rPr>
                <w:rFonts w:cs="Arial"/>
                <w:bCs/>
                <w:color w:val="000000"/>
                <w:sz w:val="20"/>
                <w:szCs w:val="20"/>
                <w:lang w:eastAsia="fr-FR"/>
              </w:rPr>
              <w:t>15</w:t>
            </w:r>
            <w:r w:rsidR="00B35D58">
              <w:rPr>
                <w:rFonts w:cs="Arial"/>
                <w:bCs/>
                <w:color w:val="000000"/>
                <w:sz w:val="20"/>
                <w:szCs w:val="20"/>
                <w:lang w:eastAsia="fr-FR"/>
              </w:rPr>
              <w:t xml:space="preserve"> </w:t>
            </w:r>
            <w:r w:rsidRPr="007957D2">
              <w:rPr>
                <w:rFonts w:cs="Arial"/>
                <w:bCs/>
                <w:color w:val="000000"/>
                <w:sz w:val="20"/>
                <w:szCs w:val="20"/>
                <w:lang w:eastAsia="fr-FR"/>
              </w:rPr>
              <w:t>- 49 ans interrogées</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9F2E55" w:rsidRPr="007957D2" w:rsidRDefault="009F2E55" w:rsidP="00E14C19">
            <w:pPr>
              <w:keepNext/>
              <w:keepLines/>
              <w:jc w:val="center"/>
              <w:rPr>
                <w:rFonts w:cs="Arial"/>
                <w:bCs/>
                <w:color w:val="000000"/>
                <w:sz w:val="20"/>
                <w:szCs w:val="20"/>
                <w:lang w:eastAsia="fr-FR"/>
              </w:rPr>
            </w:pPr>
            <w:r w:rsidRPr="007957D2">
              <w:rPr>
                <w:rFonts w:cs="Arial"/>
                <w:bCs/>
                <w:color w:val="000000"/>
                <w:sz w:val="20"/>
                <w:szCs w:val="20"/>
                <w:lang w:eastAsia="fr-FR"/>
              </w:rPr>
              <w:t xml:space="preserve">% de personnes de </w:t>
            </w:r>
            <w:r w:rsidR="007E637D" w:rsidRPr="007957D2">
              <w:rPr>
                <w:rFonts w:cs="Arial"/>
                <w:bCs/>
                <w:color w:val="000000"/>
                <w:sz w:val="20"/>
                <w:szCs w:val="20"/>
                <w:lang w:eastAsia="fr-FR"/>
              </w:rPr>
              <w:t>15</w:t>
            </w:r>
            <w:r w:rsidR="00B35D58">
              <w:rPr>
                <w:rFonts w:cs="Arial"/>
                <w:bCs/>
                <w:color w:val="000000"/>
                <w:sz w:val="20"/>
                <w:szCs w:val="20"/>
                <w:lang w:eastAsia="fr-FR"/>
              </w:rPr>
              <w:t xml:space="preserve"> </w:t>
            </w:r>
            <w:r w:rsidRPr="007957D2">
              <w:rPr>
                <w:rFonts w:cs="Arial"/>
                <w:bCs/>
                <w:color w:val="000000"/>
                <w:sz w:val="20"/>
                <w:szCs w:val="20"/>
                <w:lang w:eastAsia="fr-FR"/>
              </w:rPr>
              <w:t>à 49 ans qui connaissent au moins 3 méthodes modernes de PF (pilule, injection, préservatif)</w:t>
            </w:r>
          </w:p>
        </w:tc>
      </w:tr>
      <w:tr w:rsidR="009F2E55" w:rsidRPr="007957D2" w:rsidTr="00DC50A7">
        <w:tc>
          <w:tcPr>
            <w:tcW w:w="2117"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bCs/>
                <w:color w:val="000000"/>
                <w:sz w:val="20"/>
                <w:szCs w:val="20"/>
                <w:lang w:eastAsia="fr-FR"/>
              </w:rPr>
            </w:pPr>
            <w:r w:rsidRPr="007957D2">
              <w:rPr>
                <w:rFonts w:cs="Arial"/>
                <w:bCs/>
                <w:color w:val="000000"/>
                <w:sz w:val="20"/>
                <w:szCs w:val="20"/>
                <w:lang w:eastAsia="fr-FR"/>
              </w:rPr>
              <w:t>Région Administrative</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 </w:t>
            </w:r>
          </w:p>
        </w:tc>
      </w:tr>
      <w:tr w:rsidR="009F2E55" w:rsidRPr="007957D2" w:rsidTr="00DC50A7">
        <w:tc>
          <w:tcPr>
            <w:tcW w:w="2117"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Faranah</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68</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258</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26,4</w:t>
            </w:r>
          </w:p>
        </w:tc>
      </w:tr>
      <w:tr w:rsidR="009F2E55" w:rsidRPr="007957D2" w:rsidTr="00DC50A7">
        <w:tc>
          <w:tcPr>
            <w:tcW w:w="2117"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Kindia</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53</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349</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15,2</w:t>
            </w:r>
          </w:p>
        </w:tc>
      </w:tr>
      <w:tr w:rsidR="009F2E55" w:rsidRPr="007957D2" w:rsidTr="00DC50A7">
        <w:tc>
          <w:tcPr>
            <w:tcW w:w="2117"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Labé</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63</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237</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26,6</w:t>
            </w:r>
          </w:p>
        </w:tc>
      </w:tr>
      <w:tr w:rsidR="009F2E55" w:rsidRPr="007957D2" w:rsidTr="00DC50A7">
        <w:tc>
          <w:tcPr>
            <w:tcW w:w="2117" w:type="dxa"/>
            <w:tcBorders>
              <w:top w:val="nil"/>
              <w:left w:val="single" w:sz="4" w:space="0" w:color="auto"/>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Mamou</w:t>
            </w:r>
          </w:p>
        </w:tc>
        <w:tc>
          <w:tcPr>
            <w:tcW w:w="2341" w:type="dxa"/>
            <w:tcBorders>
              <w:top w:val="nil"/>
              <w:left w:val="nil"/>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32</w:t>
            </w:r>
          </w:p>
        </w:tc>
        <w:tc>
          <w:tcPr>
            <w:tcW w:w="2341" w:type="dxa"/>
            <w:tcBorders>
              <w:top w:val="nil"/>
              <w:left w:val="nil"/>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256</w:t>
            </w:r>
          </w:p>
        </w:tc>
        <w:tc>
          <w:tcPr>
            <w:tcW w:w="2341" w:type="dxa"/>
            <w:tcBorders>
              <w:top w:val="nil"/>
              <w:left w:val="nil"/>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12,5</w:t>
            </w:r>
          </w:p>
        </w:tc>
      </w:tr>
      <w:tr w:rsidR="009F2E55" w:rsidRPr="007957D2" w:rsidTr="00DC50A7">
        <w:tc>
          <w:tcPr>
            <w:tcW w:w="2117" w:type="dxa"/>
            <w:tcBorders>
              <w:top w:val="nil"/>
              <w:left w:val="single" w:sz="4" w:space="0" w:color="auto"/>
              <w:bottom w:val="nil"/>
              <w:right w:val="nil"/>
            </w:tcBorders>
            <w:shd w:val="clear" w:color="auto" w:fill="auto"/>
            <w:noWrap/>
            <w:vAlign w:val="center"/>
            <w:hideMark/>
          </w:tcPr>
          <w:p w:rsidR="009F2E55" w:rsidRPr="007957D2" w:rsidRDefault="009F2E55" w:rsidP="00E14C19">
            <w:pPr>
              <w:keepNext/>
              <w:keepLines/>
              <w:jc w:val="left"/>
              <w:rPr>
                <w:rFonts w:cs="Arial"/>
                <w:bCs/>
                <w:color w:val="000000"/>
                <w:sz w:val="20"/>
                <w:szCs w:val="20"/>
                <w:lang w:eastAsia="fr-FR"/>
              </w:rPr>
            </w:pPr>
            <w:r w:rsidRPr="007957D2">
              <w:rPr>
                <w:rFonts w:cs="Arial"/>
                <w:bCs/>
                <w:color w:val="000000"/>
                <w:sz w:val="20"/>
                <w:szCs w:val="20"/>
                <w:lang w:eastAsia="fr-FR"/>
              </w:rPr>
              <w:t>Milieu de résidence</w:t>
            </w:r>
          </w:p>
        </w:tc>
        <w:tc>
          <w:tcPr>
            <w:tcW w:w="2341"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 </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 </w:t>
            </w:r>
          </w:p>
        </w:tc>
      </w:tr>
      <w:tr w:rsidR="009F2E55" w:rsidRPr="007957D2" w:rsidTr="00DC50A7">
        <w:tc>
          <w:tcPr>
            <w:tcW w:w="2117" w:type="dxa"/>
            <w:tcBorders>
              <w:top w:val="nil"/>
              <w:left w:val="single" w:sz="4" w:space="0" w:color="auto"/>
              <w:bottom w:val="nil"/>
              <w:right w:val="nil"/>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Urbain</w:t>
            </w:r>
          </w:p>
        </w:tc>
        <w:tc>
          <w:tcPr>
            <w:tcW w:w="2341"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65</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191</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34,0</w:t>
            </w:r>
          </w:p>
        </w:tc>
      </w:tr>
      <w:tr w:rsidR="009F2E55" w:rsidRPr="007957D2" w:rsidTr="00DC50A7">
        <w:tc>
          <w:tcPr>
            <w:tcW w:w="2117" w:type="dxa"/>
            <w:tcBorders>
              <w:top w:val="nil"/>
              <w:left w:val="single" w:sz="4" w:space="0" w:color="auto"/>
              <w:bottom w:val="single" w:sz="4" w:space="0" w:color="auto"/>
              <w:right w:val="nil"/>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Rural</w:t>
            </w:r>
          </w:p>
        </w:tc>
        <w:tc>
          <w:tcPr>
            <w:tcW w:w="2341" w:type="dxa"/>
            <w:tcBorders>
              <w:top w:val="nil"/>
              <w:left w:val="single" w:sz="4" w:space="0" w:color="auto"/>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151</w:t>
            </w:r>
          </w:p>
        </w:tc>
        <w:tc>
          <w:tcPr>
            <w:tcW w:w="2341" w:type="dxa"/>
            <w:tcBorders>
              <w:top w:val="nil"/>
              <w:left w:val="nil"/>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909</w:t>
            </w:r>
          </w:p>
        </w:tc>
        <w:tc>
          <w:tcPr>
            <w:tcW w:w="2341" w:type="dxa"/>
            <w:tcBorders>
              <w:top w:val="nil"/>
              <w:left w:val="nil"/>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16,6</w:t>
            </w:r>
          </w:p>
        </w:tc>
      </w:tr>
      <w:tr w:rsidR="009F2E55" w:rsidRPr="007957D2" w:rsidTr="00DC50A7">
        <w:tc>
          <w:tcPr>
            <w:tcW w:w="2117" w:type="dxa"/>
            <w:tcBorders>
              <w:top w:val="single" w:sz="4" w:space="0" w:color="auto"/>
              <w:left w:val="single" w:sz="4" w:space="0" w:color="auto"/>
              <w:bottom w:val="nil"/>
              <w:right w:val="nil"/>
            </w:tcBorders>
            <w:shd w:val="clear" w:color="auto" w:fill="auto"/>
            <w:noWrap/>
            <w:vAlign w:val="center"/>
            <w:hideMark/>
          </w:tcPr>
          <w:p w:rsidR="009F2E55" w:rsidRPr="007957D2" w:rsidRDefault="009F2E55" w:rsidP="00E14C19">
            <w:pPr>
              <w:keepNext/>
              <w:keepLines/>
              <w:jc w:val="left"/>
              <w:rPr>
                <w:rFonts w:cs="Arial"/>
                <w:bCs/>
                <w:color w:val="000000"/>
                <w:sz w:val="20"/>
                <w:szCs w:val="20"/>
                <w:lang w:eastAsia="fr-FR"/>
              </w:rPr>
            </w:pPr>
            <w:r w:rsidRPr="007957D2">
              <w:rPr>
                <w:rFonts w:cs="Arial"/>
                <w:bCs/>
                <w:color w:val="000000"/>
                <w:sz w:val="20"/>
                <w:szCs w:val="20"/>
                <w:lang w:eastAsia="fr-FR"/>
              </w:rPr>
              <w:t xml:space="preserve">Niveau d'instruction </w:t>
            </w:r>
          </w:p>
        </w:tc>
        <w:tc>
          <w:tcPr>
            <w:tcW w:w="2341" w:type="dxa"/>
            <w:tcBorders>
              <w:top w:val="single" w:sz="4" w:space="0" w:color="auto"/>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2341" w:type="dxa"/>
            <w:tcBorders>
              <w:top w:val="single" w:sz="4" w:space="0" w:color="auto"/>
              <w:left w:val="nil"/>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c>
          <w:tcPr>
            <w:tcW w:w="2341" w:type="dxa"/>
            <w:tcBorders>
              <w:top w:val="single" w:sz="4" w:space="0" w:color="auto"/>
              <w:left w:val="nil"/>
              <w:bottom w:val="nil"/>
              <w:right w:val="single" w:sz="4" w:space="0" w:color="auto"/>
            </w:tcBorders>
            <w:shd w:val="clear" w:color="auto" w:fill="auto"/>
            <w:noWrap/>
            <w:vAlign w:val="center"/>
            <w:hideMark/>
          </w:tcPr>
          <w:p w:rsidR="009F2E55" w:rsidRPr="007957D2" w:rsidRDefault="009F2E55" w:rsidP="00E14C19">
            <w:pPr>
              <w:keepNext/>
              <w:keepLines/>
              <w:jc w:val="left"/>
              <w:rPr>
                <w:rFonts w:cs="Arial"/>
                <w:bCs/>
                <w:color w:val="000000"/>
                <w:sz w:val="20"/>
                <w:szCs w:val="20"/>
                <w:lang w:eastAsia="fr-FR"/>
              </w:rPr>
            </w:pPr>
            <w:r w:rsidRPr="007957D2">
              <w:rPr>
                <w:rFonts w:cs="Arial"/>
                <w:bCs/>
                <w:color w:val="000000"/>
                <w:sz w:val="20"/>
                <w:szCs w:val="20"/>
                <w:lang w:eastAsia="fr-FR"/>
              </w:rPr>
              <w:t> </w:t>
            </w:r>
          </w:p>
        </w:tc>
      </w:tr>
      <w:tr w:rsidR="009F2E55" w:rsidRPr="007957D2" w:rsidTr="00DC50A7">
        <w:tc>
          <w:tcPr>
            <w:tcW w:w="2117" w:type="dxa"/>
            <w:tcBorders>
              <w:top w:val="nil"/>
              <w:left w:val="single" w:sz="4" w:space="0" w:color="auto"/>
              <w:bottom w:val="nil"/>
              <w:right w:val="nil"/>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Sans instruction</w:t>
            </w:r>
          </w:p>
        </w:tc>
        <w:tc>
          <w:tcPr>
            <w:tcW w:w="2341"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16</w:t>
            </w:r>
            <w:r w:rsidR="002B4D70" w:rsidRPr="007957D2">
              <w:rPr>
                <w:rFonts w:cs="Arial"/>
                <w:color w:val="000000"/>
                <w:sz w:val="20"/>
                <w:szCs w:val="20"/>
                <w:lang w:eastAsia="fr-FR"/>
              </w:rPr>
              <w:t>8</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8</w:t>
            </w:r>
            <w:r w:rsidR="002B4D70" w:rsidRPr="007957D2">
              <w:rPr>
                <w:rFonts w:cs="Arial"/>
                <w:color w:val="000000"/>
                <w:sz w:val="20"/>
                <w:szCs w:val="20"/>
                <w:lang w:eastAsia="fr-FR"/>
              </w:rPr>
              <w:t>81</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w:t>
            </w:r>
            <w:r w:rsidR="00DC50A7" w:rsidRPr="007957D2">
              <w:rPr>
                <w:rFonts w:cs="Arial"/>
                <w:color w:val="000000"/>
                <w:sz w:val="20"/>
                <w:szCs w:val="20"/>
                <w:lang w:eastAsia="fr-FR"/>
              </w:rPr>
              <w:t>9</w:t>
            </w:r>
            <w:r w:rsidRPr="007957D2">
              <w:rPr>
                <w:rFonts w:cs="Arial"/>
                <w:color w:val="000000"/>
                <w:sz w:val="20"/>
                <w:szCs w:val="20"/>
                <w:lang w:eastAsia="fr-FR"/>
              </w:rPr>
              <w:t>,</w:t>
            </w:r>
            <w:r w:rsidR="00DC50A7" w:rsidRPr="007957D2">
              <w:rPr>
                <w:rFonts w:cs="Arial"/>
                <w:color w:val="000000"/>
                <w:sz w:val="20"/>
                <w:szCs w:val="20"/>
                <w:lang w:eastAsia="fr-FR"/>
              </w:rPr>
              <w:t>1</w:t>
            </w:r>
          </w:p>
        </w:tc>
      </w:tr>
      <w:tr w:rsidR="009F2E55" w:rsidRPr="007957D2" w:rsidTr="00DC50A7">
        <w:tc>
          <w:tcPr>
            <w:tcW w:w="2117" w:type="dxa"/>
            <w:tcBorders>
              <w:top w:val="nil"/>
              <w:left w:val="single" w:sz="4" w:space="0" w:color="auto"/>
              <w:bottom w:val="nil"/>
              <w:right w:val="nil"/>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Primaire</w:t>
            </w:r>
          </w:p>
        </w:tc>
        <w:tc>
          <w:tcPr>
            <w:tcW w:w="2341"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22</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110</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20,0</w:t>
            </w:r>
          </w:p>
        </w:tc>
      </w:tr>
      <w:tr w:rsidR="009F2E55" w:rsidRPr="007957D2" w:rsidTr="00DC50A7">
        <w:tc>
          <w:tcPr>
            <w:tcW w:w="2117" w:type="dxa"/>
            <w:tcBorders>
              <w:top w:val="nil"/>
              <w:left w:val="single" w:sz="4" w:space="0" w:color="auto"/>
              <w:bottom w:val="nil"/>
              <w:right w:val="nil"/>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Secondaire</w:t>
            </w:r>
          </w:p>
        </w:tc>
        <w:tc>
          <w:tcPr>
            <w:tcW w:w="2341"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20</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75</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26,7</w:t>
            </w:r>
          </w:p>
        </w:tc>
      </w:tr>
      <w:tr w:rsidR="009F2E55" w:rsidRPr="007957D2" w:rsidTr="00DC50A7">
        <w:tc>
          <w:tcPr>
            <w:tcW w:w="2117" w:type="dxa"/>
            <w:tcBorders>
              <w:top w:val="nil"/>
              <w:left w:val="single" w:sz="4" w:space="0" w:color="auto"/>
              <w:bottom w:val="nil"/>
              <w:right w:val="nil"/>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professionnel</w:t>
            </w:r>
          </w:p>
        </w:tc>
        <w:tc>
          <w:tcPr>
            <w:tcW w:w="2341" w:type="dxa"/>
            <w:tcBorders>
              <w:top w:val="nil"/>
              <w:left w:val="single" w:sz="4" w:space="0" w:color="auto"/>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4</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20</w:t>
            </w:r>
          </w:p>
        </w:tc>
        <w:tc>
          <w:tcPr>
            <w:tcW w:w="2341" w:type="dxa"/>
            <w:tcBorders>
              <w:top w:val="nil"/>
              <w:left w:val="nil"/>
              <w:bottom w:val="nil"/>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20,0</w:t>
            </w:r>
          </w:p>
        </w:tc>
      </w:tr>
      <w:tr w:rsidR="009F2E55" w:rsidRPr="007957D2" w:rsidTr="00DC50A7">
        <w:tc>
          <w:tcPr>
            <w:tcW w:w="2117" w:type="dxa"/>
            <w:tcBorders>
              <w:top w:val="nil"/>
              <w:left w:val="single" w:sz="4" w:space="0" w:color="auto"/>
              <w:bottom w:val="single" w:sz="4" w:space="0" w:color="auto"/>
              <w:right w:val="nil"/>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Universitaire</w:t>
            </w:r>
          </w:p>
        </w:tc>
        <w:tc>
          <w:tcPr>
            <w:tcW w:w="2341" w:type="dxa"/>
            <w:tcBorders>
              <w:top w:val="nil"/>
              <w:left w:val="single" w:sz="4" w:space="0" w:color="auto"/>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2,0</w:t>
            </w:r>
          </w:p>
        </w:tc>
        <w:tc>
          <w:tcPr>
            <w:tcW w:w="2341" w:type="dxa"/>
            <w:tcBorders>
              <w:top w:val="nil"/>
              <w:left w:val="nil"/>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14,0</w:t>
            </w:r>
          </w:p>
        </w:tc>
        <w:tc>
          <w:tcPr>
            <w:tcW w:w="2341" w:type="dxa"/>
            <w:tcBorders>
              <w:top w:val="nil"/>
              <w:left w:val="nil"/>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14,3</w:t>
            </w:r>
          </w:p>
        </w:tc>
      </w:tr>
      <w:tr w:rsidR="009F2E55" w:rsidRPr="007957D2" w:rsidTr="00DC50A7">
        <w:tc>
          <w:tcPr>
            <w:tcW w:w="2117" w:type="dxa"/>
            <w:tcBorders>
              <w:top w:val="single" w:sz="4" w:space="0" w:color="auto"/>
              <w:left w:val="single" w:sz="4" w:space="0" w:color="auto"/>
              <w:bottom w:val="single" w:sz="4" w:space="0" w:color="auto"/>
              <w:right w:val="nil"/>
            </w:tcBorders>
            <w:shd w:val="clear" w:color="auto" w:fill="auto"/>
            <w:noWrap/>
            <w:vAlign w:val="center"/>
            <w:hideMark/>
          </w:tcPr>
          <w:p w:rsidR="009F2E55" w:rsidRPr="007957D2" w:rsidRDefault="009F2E55" w:rsidP="00E14C19">
            <w:pPr>
              <w:keepNext/>
              <w:keepLines/>
              <w:jc w:val="left"/>
              <w:rPr>
                <w:rFonts w:cs="Arial"/>
                <w:color w:val="000000"/>
                <w:sz w:val="20"/>
                <w:szCs w:val="20"/>
                <w:lang w:eastAsia="fr-FR"/>
              </w:rPr>
            </w:pPr>
            <w:r w:rsidRPr="007957D2">
              <w:rPr>
                <w:rFonts w:cs="Arial"/>
                <w:color w:val="000000"/>
                <w:sz w:val="20"/>
                <w:szCs w:val="20"/>
                <w:lang w:eastAsia="fr-FR"/>
              </w:rPr>
              <w:t>Total</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216</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1100</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rsidR="009F2E55" w:rsidRPr="007957D2" w:rsidRDefault="009F2E55" w:rsidP="00E14C19">
            <w:pPr>
              <w:keepNext/>
              <w:keepLines/>
              <w:jc w:val="right"/>
              <w:rPr>
                <w:rFonts w:cs="Arial"/>
                <w:color w:val="000000"/>
                <w:sz w:val="20"/>
                <w:szCs w:val="20"/>
                <w:lang w:eastAsia="fr-FR"/>
              </w:rPr>
            </w:pPr>
            <w:r w:rsidRPr="007957D2">
              <w:rPr>
                <w:rFonts w:cs="Arial"/>
                <w:color w:val="000000"/>
                <w:sz w:val="20"/>
                <w:szCs w:val="20"/>
                <w:lang w:eastAsia="fr-FR"/>
              </w:rPr>
              <w:t>19,6</w:t>
            </w:r>
          </w:p>
        </w:tc>
      </w:tr>
    </w:tbl>
    <w:p w:rsidR="007957D2" w:rsidRPr="00750C09" w:rsidRDefault="007957D2" w:rsidP="00E14C19">
      <w:pPr>
        <w:keepNext/>
        <w:keepLines/>
        <w:jc w:val="left"/>
        <w:rPr>
          <w:rFonts w:cs="Arial"/>
          <w:b/>
          <w:sz w:val="18"/>
        </w:rPr>
      </w:pPr>
      <w:r w:rsidRPr="00750C09">
        <w:rPr>
          <w:rFonts w:cs="Arial"/>
          <w:b/>
          <w:sz w:val="18"/>
        </w:rPr>
        <w:br w:type="page"/>
      </w:r>
    </w:p>
    <w:p w:rsidR="00365489" w:rsidRPr="002914E1" w:rsidRDefault="00C52BFA" w:rsidP="00E14C19">
      <w:pPr>
        <w:pStyle w:val="Titre3"/>
      </w:pPr>
      <w:bookmarkStart w:id="165" w:name="_Toc490814316"/>
      <w:bookmarkStart w:id="166" w:name="_Toc484879913"/>
      <w:r>
        <w:t>VII.</w:t>
      </w:r>
      <w:r w:rsidR="00365489" w:rsidRPr="002914E1">
        <w:t>3.</w:t>
      </w:r>
      <w:r w:rsidR="001569D8">
        <w:t>3</w:t>
      </w:r>
      <w:r w:rsidR="00365489" w:rsidRPr="002914E1">
        <w:tab/>
        <w:t>Utilisation actuelle et future de la contraception</w:t>
      </w:r>
      <w:bookmarkEnd w:id="165"/>
    </w:p>
    <w:p w:rsidR="00AA2D65" w:rsidRPr="002914E1" w:rsidRDefault="00AA2D65" w:rsidP="00E14C19">
      <w:pPr>
        <w:keepNext/>
        <w:keepLines/>
        <w:rPr>
          <w:lang w:eastAsia="fr-FR"/>
        </w:rPr>
      </w:pPr>
    </w:p>
    <w:p w:rsidR="00AA2D65" w:rsidRPr="002914E1" w:rsidRDefault="00AA2D65" w:rsidP="00E14C19">
      <w:pPr>
        <w:keepNext/>
        <w:keepLines/>
        <w:rPr>
          <w:rFonts w:cs="Arial"/>
        </w:rPr>
      </w:pPr>
      <w:r w:rsidRPr="002914E1">
        <w:rPr>
          <w:rFonts w:cs="Arial"/>
        </w:rPr>
        <w:t>Bien que les femmes connaissent de plus en plus les méthodes contraceptives, peu parmi celles interrogées les utili</w:t>
      </w:r>
      <w:r w:rsidR="00F262B6">
        <w:rPr>
          <w:rFonts w:cs="Arial"/>
        </w:rPr>
        <w:t xml:space="preserve">saient au moment de l’enquête. </w:t>
      </w:r>
      <w:r w:rsidRPr="002914E1">
        <w:rPr>
          <w:rFonts w:cs="Arial"/>
        </w:rPr>
        <w:t xml:space="preserve">Les méthodes les plus souvent </w:t>
      </w:r>
      <w:r w:rsidR="00F262B6">
        <w:rPr>
          <w:rFonts w:cs="Arial"/>
        </w:rPr>
        <w:t>utilisées sont : les injections</w:t>
      </w:r>
      <w:r w:rsidRPr="002914E1">
        <w:rPr>
          <w:rFonts w:cs="Arial"/>
        </w:rPr>
        <w:t xml:space="preserve"> dans 38% des c</w:t>
      </w:r>
      <w:r w:rsidR="00F262B6">
        <w:rPr>
          <w:rFonts w:cs="Arial"/>
        </w:rPr>
        <w:t>as, la continence périodique 23%, la pilule 21</w:t>
      </w:r>
      <w:r w:rsidRPr="002914E1">
        <w:rPr>
          <w:rFonts w:cs="Arial"/>
        </w:rPr>
        <w:t xml:space="preserve">%, le préservatif </w:t>
      </w:r>
      <w:r w:rsidR="00F262B6">
        <w:rPr>
          <w:rFonts w:cs="Arial"/>
        </w:rPr>
        <w:t>(</w:t>
      </w:r>
      <w:r w:rsidRPr="002914E1">
        <w:rPr>
          <w:rFonts w:cs="Arial"/>
        </w:rPr>
        <w:t>11%</w:t>
      </w:r>
      <w:r w:rsidR="00F262B6">
        <w:rPr>
          <w:rFonts w:cs="Arial"/>
        </w:rPr>
        <w:t>)</w:t>
      </w:r>
      <w:r w:rsidRPr="002914E1">
        <w:rPr>
          <w:rFonts w:cs="Arial"/>
        </w:rPr>
        <w:t xml:space="preserve">. A noter que le DIU </w:t>
      </w:r>
      <w:r w:rsidR="00F262B6">
        <w:rPr>
          <w:rFonts w:cs="Arial"/>
        </w:rPr>
        <w:t>(</w:t>
      </w:r>
      <w:r w:rsidRPr="002914E1">
        <w:rPr>
          <w:rFonts w:cs="Arial"/>
        </w:rPr>
        <w:t>3%</w:t>
      </w:r>
      <w:r w:rsidR="00F262B6">
        <w:rPr>
          <w:rFonts w:cs="Arial"/>
        </w:rPr>
        <w:t>)</w:t>
      </w:r>
      <w:r w:rsidRPr="002914E1">
        <w:rPr>
          <w:rFonts w:cs="Arial"/>
        </w:rPr>
        <w:t xml:space="preserve">, le diaphragme </w:t>
      </w:r>
      <w:r w:rsidR="00F262B6">
        <w:rPr>
          <w:rFonts w:cs="Arial"/>
        </w:rPr>
        <w:t>(</w:t>
      </w:r>
      <w:r w:rsidRPr="002914E1">
        <w:rPr>
          <w:rFonts w:cs="Arial"/>
        </w:rPr>
        <w:t>2%</w:t>
      </w:r>
      <w:r w:rsidR="00F262B6">
        <w:rPr>
          <w:rFonts w:cs="Arial"/>
        </w:rPr>
        <w:t>)</w:t>
      </w:r>
      <w:r w:rsidRPr="002914E1">
        <w:rPr>
          <w:rFonts w:cs="Arial"/>
        </w:rPr>
        <w:t xml:space="preserve">, la mousse gelée et la stérilisation féminine </w:t>
      </w:r>
      <w:r w:rsidR="00F262B6">
        <w:rPr>
          <w:rFonts w:cs="Arial"/>
        </w:rPr>
        <w:t>(1</w:t>
      </w:r>
      <w:r w:rsidRPr="002914E1">
        <w:rPr>
          <w:rFonts w:cs="Arial"/>
        </w:rPr>
        <w:t>%</w:t>
      </w:r>
      <w:r w:rsidR="00F262B6">
        <w:rPr>
          <w:rFonts w:cs="Arial"/>
        </w:rPr>
        <w:t>)</w:t>
      </w:r>
      <w:r w:rsidRPr="002914E1">
        <w:rPr>
          <w:rFonts w:cs="Arial"/>
        </w:rPr>
        <w:t xml:space="preserve"> sont des méthodes de planification familiales faiblement utilisées par les femmes.</w:t>
      </w:r>
    </w:p>
    <w:p w:rsidR="00AA2D65" w:rsidRPr="002914E1" w:rsidRDefault="00AA2D65" w:rsidP="00E14C19">
      <w:pPr>
        <w:keepNext/>
        <w:keepLines/>
        <w:rPr>
          <w:lang w:eastAsia="fr-FR"/>
        </w:rPr>
      </w:pPr>
    </w:p>
    <w:p w:rsidR="00AA2D65" w:rsidRPr="002914E1" w:rsidRDefault="00AA2D65" w:rsidP="00E14C19">
      <w:pPr>
        <w:keepNext/>
        <w:keepLines/>
        <w:rPr>
          <w:rFonts w:cs="Arial"/>
        </w:rPr>
      </w:pPr>
      <w:r w:rsidRPr="002914E1">
        <w:rPr>
          <w:rFonts w:cs="Arial"/>
        </w:rPr>
        <w:t>Au sujet de la prévalence en méthode</w:t>
      </w:r>
      <w:r w:rsidR="00B35D58">
        <w:rPr>
          <w:rFonts w:cs="Arial"/>
        </w:rPr>
        <w:t xml:space="preserve"> </w:t>
      </w:r>
      <w:r w:rsidRPr="002914E1">
        <w:rPr>
          <w:rFonts w:cs="Arial"/>
        </w:rPr>
        <w:t>moderne de cont</w:t>
      </w:r>
      <w:r w:rsidR="00F262B6">
        <w:rPr>
          <w:rFonts w:cs="Arial"/>
        </w:rPr>
        <w:t>raception, une proportion de 9</w:t>
      </w:r>
      <w:r w:rsidRPr="002914E1">
        <w:rPr>
          <w:rFonts w:cs="Arial"/>
        </w:rPr>
        <w:t xml:space="preserve">% des femmes de 15 à 49 ans interrogées dans la zone d’intervention du PSRF affirme utiliser actuellement une méthode moderne de planification familiale pour éviter une grossesse. Les taux de contraception varient d’une région à l’autre. Celui-ci a été de </w:t>
      </w:r>
      <w:r w:rsidR="00AE1E46">
        <w:rPr>
          <w:rFonts w:cs="Arial"/>
        </w:rPr>
        <w:t>10%</w:t>
      </w:r>
      <w:r w:rsidRPr="002914E1">
        <w:rPr>
          <w:rFonts w:cs="Arial"/>
        </w:rPr>
        <w:t xml:space="preserve"> à Faranah, de 4% à Kindia, de </w:t>
      </w:r>
      <w:r w:rsidR="00AE1E46">
        <w:rPr>
          <w:rFonts w:cs="Arial"/>
        </w:rPr>
        <w:t>6</w:t>
      </w:r>
      <w:r w:rsidRPr="002914E1">
        <w:rPr>
          <w:rFonts w:cs="Arial"/>
        </w:rPr>
        <w:t>% à Mamou. Le taux de contraception le plus élevé a été relevé dans la région de Labé 2</w:t>
      </w:r>
      <w:r w:rsidR="00AE1E46">
        <w:rPr>
          <w:rFonts w:cs="Arial"/>
        </w:rPr>
        <w:t>1</w:t>
      </w:r>
      <w:r w:rsidRPr="002914E1">
        <w:rPr>
          <w:rFonts w:cs="Arial"/>
        </w:rPr>
        <w:t>%. Le taux de contraception a été de 1</w:t>
      </w:r>
      <w:r w:rsidR="00AE1E46">
        <w:rPr>
          <w:rFonts w:cs="Arial"/>
        </w:rPr>
        <w:t>3</w:t>
      </w:r>
      <w:r w:rsidRPr="002914E1">
        <w:rPr>
          <w:rFonts w:cs="Arial"/>
        </w:rPr>
        <w:t xml:space="preserve">% pour les femmes en milieu urbain et de </w:t>
      </w:r>
      <w:r w:rsidR="00AE1E46">
        <w:rPr>
          <w:rFonts w:cs="Arial"/>
        </w:rPr>
        <w:t>9</w:t>
      </w:r>
      <w:r w:rsidRPr="002914E1">
        <w:rPr>
          <w:rFonts w:cs="Arial"/>
        </w:rPr>
        <w:t>% pour les femmes en milieu rural.</w:t>
      </w:r>
    </w:p>
    <w:p w:rsidR="00AA2D65" w:rsidRPr="002914E1" w:rsidRDefault="00AA2D65" w:rsidP="00E14C19">
      <w:pPr>
        <w:keepNext/>
        <w:keepLines/>
        <w:rPr>
          <w:lang w:eastAsia="fr-FR"/>
        </w:rPr>
      </w:pPr>
    </w:p>
    <w:p w:rsidR="00365489" w:rsidRPr="002914E1" w:rsidRDefault="00365489" w:rsidP="00A15496">
      <w:pPr>
        <w:pStyle w:val="Titre7"/>
      </w:pPr>
      <w:bookmarkStart w:id="167" w:name="_Toc490814359"/>
      <w:r w:rsidRPr="002914E1">
        <w:t>Tableau</w:t>
      </w:r>
      <w:r w:rsidR="00AA2D65" w:rsidRPr="002914E1">
        <w:t xml:space="preserve"> </w:t>
      </w:r>
      <w:r w:rsidR="007957D2">
        <w:t>3</w:t>
      </w:r>
      <w:r w:rsidR="00AA2D65" w:rsidRPr="002914E1">
        <w:t>.4</w:t>
      </w:r>
      <w:r w:rsidRPr="002914E1">
        <w:t> : Pourcentage de femmes de 15-49 ans qui utilis</w:t>
      </w:r>
      <w:r w:rsidR="00EC1F18" w:rsidRPr="002914E1">
        <w:t>ent</w:t>
      </w:r>
      <w:r w:rsidRPr="002914E1">
        <w:t xml:space="preserve"> actuellement des méthodes de contraception dans la zone d'intervention du ¨PSRF, Mars 2017</w:t>
      </w:r>
      <w:bookmarkEnd w:id="167"/>
    </w:p>
    <w:p w:rsidR="00365489" w:rsidRPr="002914E1" w:rsidRDefault="00365489" w:rsidP="00E14C19">
      <w:pPr>
        <w:keepNext/>
        <w:keepLines/>
        <w:rPr>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9"/>
        <w:gridCol w:w="739"/>
        <w:gridCol w:w="977"/>
        <w:gridCol w:w="795"/>
        <w:gridCol w:w="614"/>
        <w:gridCol w:w="665"/>
        <w:gridCol w:w="723"/>
        <w:gridCol w:w="679"/>
        <w:gridCol w:w="1024"/>
        <w:gridCol w:w="975"/>
      </w:tblGrid>
      <w:tr w:rsidR="00EC1F18" w:rsidRPr="002914E1" w:rsidTr="007957D2">
        <w:tc>
          <w:tcPr>
            <w:tcW w:w="1040" w:type="pct"/>
            <w:tcBorders>
              <w:bottom w:val="single" w:sz="4" w:space="0" w:color="auto"/>
            </w:tcBorders>
            <w:shd w:val="clear" w:color="auto" w:fill="auto"/>
            <w:vAlign w:val="center"/>
            <w:hideMark/>
          </w:tcPr>
          <w:p w:rsidR="00EC1F18" w:rsidRPr="002914E1" w:rsidRDefault="00EC1F18" w:rsidP="00E14C19">
            <w:pPr>
              <w:keepNext/>
              <w:keepLines/>
              <w:jc w:val="left"/>
              <w:rPr>
                <w:rFonts w:cs="Arial"/>
                <w:sz w:val="18"/>
                <w:szCs w:val="18"/>
                <w:lang w:eastAsia="fr-FR"/>
              </w:rPr>
            </w:pPr>
            <w:r w:rsidRPr="002914E1">
              <w:rPr>
                <w:rFonts w:cs="Arial"/>
                <w:b/>
                <w:bCs/>
                <w:color w:val="000000"/>
                <w:sz w:val="18"/>
                <w:szCs w:val="18"/>
                <w:lang w:eastAsia="fr-FR"/>
              </w:rPr>
              <w:t>Caractéristiques</w:t>
            </w:r>
          </w:p>
        </w:tc>
        <w:tc>
          <w:tcPr>
            <w:tcW w:w="407" w:type="pct"/>
            <w:tcBorders>
              <w:bottom w:val="single" w:sz="4" w:space="0" w:color="auto"/>
            </w:tcBorders>
            <w:shd w:val="clear" w:color="auto" w:fill="auto"/>
            <w:vAlign w:val="center"/>
            <w:hideMark/>
          </w:tcPr>
          <w:p w:rsidR="00EC1F18" w:rsidRPr="002914E1" w:rsidRDefault="00EC1F18" w:rsidP="00E14C19">
            <w:pPr>
              <w:keepNext/>
              <w:keepLines/>
              <w:jc w:val="center"/>
              <w:rPr>
                <w:rFonts w:cs="Arial"/>
                <w:b/>
                <w:bCs/>
                <w:color w:val="000000"/>
                <w:sz w:val="18"/>
                <w:szCs w:val="18"/>
                <w:lang w:eastAsia="fr-FR"/>
              </w:rPr>
            </w:pPr>
            <w:r w:rsidRPr="002914E1">
              <w:rPr>
                <w:rFonts w:cs="Arial"/>
                <w:b/>
                <w:bCs/>
                <w:color w:val="000000"/>
                <w:sz w:val="18"/>
                <w:szCs w:val="18"/>
                <w:lang w:eastAsia="fr-FR"/>
              </w:rPr>
              <w:t>Injection</w:t>
            </w:r>
          </w:p>
        </w:tc>
        <w:tc>
          <w:tcPr>
            <w:tcW w:w="538" w:type="pct"/>
            <w:tcBorders>
              <w:bottom w:val="single" w:sz="4" w:space="0" w:color="auto"/>
            </w:tcBorders>
            <w:shd w:val="clear" w:color="auto" w:fill="auto"/>
            <w:vAlign w:val="center"/>
            <w:hideMark/>
          </w:tcPr>
          <w:p w:rsidR="00EC1F18" w:rsidRPr="002914E1" w:rsidRDefault="00EC1F18" w:rsidP="00E14C19">
            <w:pPr>
              <w:keepNext/>
              <w:keepLines/>
              <w:jc w:val="center"/>
              <w:rPr>
                <w:rFonts w:cs="Arial"/>
                <w:b/>
                <w:bCs/>
                <w:color w:val="000000"/>
                <w:sz w:val="18"/>
                <w:szCs w:val="18"/>
                <w:lang w:eastAsia="fr-FR"/>
              </w:rPr>
            </w:pPr>
            <w:r w:rsidRPr="002914E1">
              <w:rPr>
                <w:rFonts w:cs="Arial"/>
                <w:b/>
                <w:bCs/>
                <w:color w:val="000000"/>
                <w:sz w:val="18"/>
                <w:szCs w:val="18"/>
                <w:lang w:eastAsia="fr-FR"/>
              </w:rPr>
              <w:t>Continence périodique</w:t>
            </w:r>
          </w:p>
        </w:tc>
        <w:tc>
          <w:tcPr>
            <w:tcW w:w="438" w:type="pct"/>
            <w:tcBorders>
              <w:bottom w:val="single" w:sz="4" w:space="0" w:color="auto"/>
            </w:tcBorders>
            <w:shd w:val="clear" w:color="auto" w:fill="auto"/>
            <w:vAlign w:val="center"/>
            <w:hideMark/>
          </w:tcPr>
          <w:p w:rsidR="00EC1F18" w:rsidRPr="002914E1" w:rsidRDefault="00EC1F18" w:rsidP="00E14C19">
            <w:pPr>
              <w:keepNext/>
              <w:keepLines/>
              <w:jc w:val="center"/>
              <w:rPr>
                <w:rFonts w:cs="Arial"/>
                <w:b/>
                <w:bCs/>
                <w:color w:val="000000"/>
                <w:sz w:val="18"/>
                <w:szCs w:val="18"/>
                <w:lang w:eastAsia="fr-FR"/>
              </w:rPr>
            </w:pPr>
            <w:r w:rsidRPr="002914E1">
              <w:rPr>
                <w:rFonts w:cs="Arial"/>
                <w:b/>
                <w:bCs/>
                <w:color w:val="000000"/>
                <w:sz w:val="18"/>
                <w:szCs w:val="18"/>
                <w:lang w:eastAsia="fr-FR"/>
              </w:rPr>
              <w:t>Pilule</w:t>
            </w:r>
          </w:p>
        </w:tc>
        <w:tc>
          <w:tcPr>
            <w:tcW w:w="338" w:type="pct"/>
            <w:tcBorders>
              <w:bottom w:val="single" w:sz="4" w:space="0" w:color="auto"/>
            </w:tcBorders>
            <w:shd w:val="clear" w:color="auto" w:fill="auto"/>
            <w:vAlign w:val="center"/>
            <w:hideMark/>
          </w:tcPr>
          <w:p w:rsidR="00EC1F18" w:rsidRPr="002914E1" w:rsidRDefault="00EC1F18" w:rsidP="00E14C19">
            <w:pPr>
              <w:keepNext/>
              <w:keepLines/>
              <w:jc w:val="center"/>
              <w:rPr>
                <w:rFonts w:cs="Arial"/>
                <w:b/>
                <w:bCs/>
                <w:color w:val="000000"/>
                <w:sz w:val="18"/>
                <w:szCs w:val="18"/>
                <w:lang w:eastAsia="fr-FR"/>
              </w:rPr>
            </w:pPr>
            <w:r w:rsidRPr="002914E1">
              <w:rPr>
                <w:rFonts w:cs="Arial"/>
                <w:b/>
                <w:bCs/>
                <w:color w:val="000000"/>
                <w:sz w:val="18"/>
                <w:szCs w:val="18"/>
                <w:lang w:eastAsia="fr-FR"/>
              </w:rPr>
              <w:t>Préservatif</w:t>
            </w:r>
          </w:p>
        </w:tc>
        <w:tc>
          <w:tcPr>
            <w:tcW w:w="366" w:type="pct"/>
            <w:tcBorders>
              <w:bottom w:val="single" w:sz="4" w:space="0" w:color="auto"/>
            </w:tcBorders>
            <w:shd w:val="clear" w:color="auto" w:fill="auto"/>
            <w:vAlign w:val="center"/>
            <w:hideMark/>
          </w:tcPr>
          <w:p w:rsidR="00EC1F18" w:rsidRPr="002914E1" w:rsidRDefault="00EC1F18" w:rsidP="00E14C19">
            <w:pPr>
              <w:keepNext/>
              <w:keepLines/>
              <w:jc w:val="center"/>
              <w:rPr>
                <w:rFonts w:cs="Arial"/>
                <w:b/>
                <w:bCs/>
                <w:color w:val="000000"/>
                <w:sz w:val="18"/>
                <w:szCs w:val="18"/>
                <w:lang w:eastAsia="fr-FR"/>
              </w:rPr>
            </w:pPr>
            <w:r w:rsidRPr="002914E1">
              <w:rPr>
                <w:rFonts w:cs="Arial"/>
                <w:b/>
                <w:bCs/>
                <w:color w:val="000000"/>
                <w:sz w:val="18"/>
                <w:szCs w:val="18"/>
                <w:lang w:eastAsia="fr-FR"/>
              </w:rPr>
              <w:t>DIU</w:t>
            </w:r>
          </w:p>
        </w:tc>
        <w:tc>
          <w:tcPr>
            <w:tcW w:w="398" w:type="pct"/>
            <w:tcBorders>
              <w:bottom w:val="single" w:sz="4" w:space="0" w:color="auto"/>
            </w:tcBorders>
            <w:shd w:val="clear" w:color="auto" w:fill="auto"/>
            <w:vAlign w:val="center"/>
            <w:hideMark/>
          </w:tcPr>
          <w:p w:rsidR="00EC1F18" w:rsidRPr="002914E1" w:rsidRDefault="00EC1F18" w:rsidP="00E14C19">
            <w:pPr>
              <w:keepNext/>
              <w:keepLines/>
              <w:jc w:val="center"/>
              <w:rPr>
                <w:rFonts w:cs="Arial"/>
                <w:b/>
                <w:bCs/>
                <w:color w:val="000000"/>
                <w:sz w:val="18"/>
                <w:szCs w:val="18"/>
                <w:lang w:eastAsia="fr-FR"/>
              </w:rPr>
            </w:pPr>
            <w:r w:rsidRPr="002914E1">
              <w:rPr>
                <w:rFonts w:cs="Arial"/>
                <w:b/>
                <w:bCs/>
                <w:color w:val="000000"/>
                <w:sz w:val="18"/>
                <w:szCs w:val="18"/>
                <w:lang w:eastAsia="fr-FR"/>
              </w:rPr>
              <w:t>Diaphragme</w:t>
            </w:r>
          </w:p>
        </w:tc>
        <w:tc>
          <w:tcPr>
            <w:tcW w:w="374" w:type="pct"/>
            <w:tcBorders>
              <w:bottom w:val="single" w:sz="4" w:space="0" w:color="auto"/>
            </w:tcBorders>
            <w:shd w:val="clear" w:color="auto" w:fill="auto"/>
            <w:vAlign w:val="center"/>
            <w:hideMark/>
          </w:tcPr>
          <w:p w:rsidR="00EC1F18" w:rsidRPr="002914E1" w:rsidRDefault="00EC1F18" w:rsidP="00E14C19">
            <w:pPr>
              <w:keepNext/>
              <w:keepLines/>
              <w:jc w:val="center"/>
              <w:rPr>
                <w:rFonts w:cs="Arial"/>
                <w:b/>
                <w:bCs/>
                <w:color w:val="000000"/>
                <w:sz w:val="18"/>
                <w:szCs w:val="18"/>
                <w:lang w:eastAsia="fr-FR"/>
              </w:rPr>
            </w:pPr>
            <w:r w:rsidRPr="002914E1">
              <w:rPr>
                <w:rFonts w:cs="Arial"/>
                <w:b/>
                <w:bCs/>
                <w:color w:val="000000"/>
                <w:sz w:val="18"/>
                <w:szCs w:val="18"/>
                <w:lang w:eastAsia="fr-FR"/>
              </w:rPr>
              <w:t>mousse gelée</w:t>
            </w:r>
          </w:p>
        </w:tc>
        <w:tc>
          <w:tcPr>
            <w:tcW w:w="564" w:type="pct"/>
            <w:tcBorders>
              <w:bottom w:val="single" w:sz="4" w:space="0" w:color="auto"/>
            </w:tcBorders>
            <w:shd w:val="clear" w:color="auto" w:fill="auto"/>
            <w:vAlign w:val="center"/>
            <w:hideMark/>
          </w:tcPr>
          <w:p w:rsidR="00EC1F18" w:rsidRPr="002914E1" w:rsidRDefault="00EC1F18" w:rsidP="00E14C19">
            <w:pPr>
              <w:keepNext/>
              <w:keepLines/>
              <w:jc w:val="center"/>
              <w:rPr>
                <w:rFonts w:cs="Arial"/>
                <w:b/>
                <w:bCs/>
                <w:color w:val="000000"/>
                <w:sz w:val="18"/>
                <w:szCs w:val="18"/>
                <w:lang w:eastAsia="fr-FR"/>
              </w:rPr>
            </w:pPr>
            <w:r w:rsidRPr="002914E1">
              <w:rPr>
                <w:rFonts w:cs="Arial"/>
                <w:b/>
                <w:bCs/>
                <w:color w:val="000000"/>
                <w:sz w:val="18"/>
                <w:szCs w:val="18"/>
                <w:lang w:eastAsia="fr-FR"/>
              </w:rPr>
              <w:t>Stérilisation féminine</w:t>
            </w:r>
          </w:p>
        </w:tc>
        <w:tc>
          <w:tcPr>
            <w:tcW w:w="537" w:type="pct"/>
            <w:tcBorders>
              <w:bottom w:val="single" w:sz="4" w:space="0" w:color="auto"/>
            </w:tcBorders>
            <w:shd w:val="clear" w:color="auto" w:fill="auto"/>
            <w:vAlign w:val="center"/>
            <w:hideMark/>
          </w:tcPr>
          <w:p w:rsidR="00EC1F18" w:rsidRPr="002914E1" w:rsidRDefault="00EC1F18" w:rsidP="00E14C19">
            <w:pPr>
              <w:keepNext/>
              <w:keepLines/>
              <w:jc w:val="center"/>
              <w:rPr>
                <w:rFonts w:cs="Arial"/>
                <w:b/>
                <w:bCs/>
                <w:color w:val="000000"/>
                <w:sz w:val="18"/>
                <w:szCs w:val="18"/>
                <w:lang w:eastAsia="fr-FR"/>
              </w:rPr>
            </w:pPr>
            <w:r w:rsidRPr="002914E1">
              <w:rPr>
                <w:rFonts w:cs="Arial"/>
                <w:b/>
                <w:bCs/>
                <w:color w:val="000000"/>
                <w:sz w:val="18"/>
                <w:szCs w:val="18"/>
                <w:lang w:eastAsia="fr-FR"/>
              </w:rPr>
              <w:t>Effectifs répondants</w:t>
            </w:r>
          </w:p>
        </w:tc>
      </w:tr>
      <w:tr w:rsidR="00EC1F18" w:rsidRPr="002914E1" w:rsidTr="007957D2">
        <w:tc>
          <w:tcPr>
            <w:tcW w:w="1040" w:type="pct"/>
            <w:tcBorders>
              <w:bottom w:val="nil"/>
            </w:tcBorders>
            <w:shd w:val="clear" w:color="auto" w:fill="auto"/>
            <w:noWrap/>
            <w:vAlign w:val="bottom"/>
            <w:hideMark/>
          </w:tcPr>
          <w:p w:rsidR="00EC1F18" w:rsidRPr="002914E1" w:rsidRDefault="00EC1F18" w:rsidP="00E14C19">
            <w:pPr>
              <w:keepNext/>
              <w:keepLines/>
              <w:jc w:val="left"/>
              <w:rPr>
                <w:rFonts w:cs="Arial"/>
                <w:b/>
                <w:bCs/>
                <w:color w:val="000000"/>
                <w:sz w:val="18"/>
                <w:szCs w:val="18"/>
                <w:lang w:eastAsia="fr-FR"/>
              </w:rPr>
            </w:pPr>
            <w:r w:rsidRPr="002914E1">
              <w:rPr>
                <w:rFonts w:cs="Arial"/>
                <w:b/>
                <w:bCs/>
                <w:color w:val="000000"/>
                <w:sz w:val="18"/>
                <w:szCs w:val="18"/>
                <w:lang w:eastAsia="fr-FR"/>
              </w:rPr>
              <w:t>Région Administrative</w:t>
            </w:r>
          </w:p>
        </w:tc>
        <w:tc>
          <w:tcPr>
            <w:tcW w:w="407" w:type="pct"/>
            <w:tcBorders>
              <w:bottom w:val="nil"/>
            </w:tcBorders>
            <w:shd w:val="clear" w:color="auto" w:fill="auto"/>
            <w:vAlign w:val="center"/>
            <w:hideMark/>
          </w:tcPr>
          <w:p w:rsidR="00EC1F18" w:rsidRPr="002914E1" w:rsidRDefault="00EC1F18" w:rsidP="00E14C19">
            <w:pPr>
              <w:keepNext/>
              <w:keepLines/>
              <w:jc w:val="left"/>
              <w:rPr>
                <w:rFonts w:cs="Arial"/>
                <w:b/>
                <w:bCs/>
                <w:color w:val="000000"/>
                <w:sz w:val="18"/>
                <w:szCs w:val="18"/>
                <w:lang w:eastAsia="fr-FR"/>
              </w:rPr>
            </w:pPr>
          </w:p>
        </w:tc>
        <w:tc>
          <w:tcPr>
            <w:tcW w:w="538" w:type="pct"/>
            <w:tcBorders>
              <w:bottom w:val="nil"/>
            </w:tcBorders>
            <w:shd w:val="clear" w:color="auto" w:fill="auto"/>
            <w:vAlign w:val="center"/>
            <w:hideMark/>
          </w:tcPr>
          <w:p w:rsidR="00EC1F18" w:rsidRPr="002914E1" w:rsidRDefault="00EC1F18" w:rsidP="00E14C19">
            <w:pPr>
              <w:keepNext/>
              <w:keepLines/>
              <w:jc w:val="center"/>
              <w:rPr>
                <w:rFonts w:cs="Arial"/>
                <w:sz w:val="18"/>
                <w:szCs w:val="18"/>
                <w:lang w:eastAsia="fr-FR"/>
              </w:rPr>
            </w:pPr>
          </w:p>
        </w:tc>
        <w:tc>
          <w:tcPr>
            <w:tcW w:w="438" w:type="pct"/>
            <w:tcBorders>
              <w:bottom w:val="nil"/>
            </w:tcBorders>
            <w:shd w:val="clear" w:color="auto" w:fill="auto"/>
            <w:vAlign w:val="center"/>
            <w:hideMark/>
          </w:tcPr>
          <w:p w:rsidR="00EC1F18" w:rsidRPr="002914E1" w:rsidRDefault="00EC1F18" w:rsidP="00E14C19">
            <w:pPr>
              <w:keepNext/>
              <w:keepLines/>
              <w:jc w:val="center"/>
              <w:rPr>
                <w:rFonts w:cs="Arial"/>
                <w:sz w:val="18"/>
                <w:szCs w:val="18"/>
                <w:lang w:eastAsia="fr-FR"/>
              </w:rPr>
            </w:pPr>
          </w:p>
        </w:tc>
        <w:tc>
          <w:tcPr>
            <w:tcW w:w="338" w:type="pct"/>
            <w:tcBorders>
              <w:bottom w:val="nil"/>
            </w:tcBorders>
            <w:shd w:val="clear" w:color="auto" w:fill="auto"/>
            <w:vAlign w:val="center"/>
            <w:hideMark/>
          </w:tcPr>
          <w:p w:rsidR="00EC1F18" w:rsidRPr="002914E1" w:rsidRDefault="00EC1F18" w:rsidP="00E14C19">
            <w:pPr>
              <w:keepNext/>
              <w:keepLines/>
              <w:jc w:val="center"/>
              <w:rPr>
                <w:rFonts w:cs="Arial"/>
                <w:sz w:val="18"/>
                <w:szCs w:val="18"/>
                <w:lang w:eastAsia="fr-FR"/>
              </w:rPr>
            </w:pPr>
          </w:p>
        </w:tc>
        <w:tc>
          <w:tcPr>
            <w:tcW w:w="366" w:type="pct"/>
            <w:tcBorders>
              <w:bottom w:val="nil"/>
            </w:tcBorders>
            <w:shd w:val="clear" w:color="auto" w:fill="auto"/>
            <w:vAlign w:val="center"/>
            <w:hideMark/>
          </w:tcPr>
          <w:p w:rsidR="00EC1F18" w:rsidRPr="002914E1" w:rsidRDefault="00EC1F18" w:rsidP="00E14C19">
            <w:pPr>
              <w:keepNext/>
              <w:keepLines/>
              <w:jc w:val="center"/>
              <w:rPr>
                <w:rFonts w:cs="Arial"/>
                <w:sz w:val="18"/>
                <w:szCs w:val="18"/>
                <w:lang w:eastAsia="fr-FR"/>
              </w:rPr>
            </w:pPr>
          </w:p>
        </w:tc>
        <w:tc>
          <w:tcPr>
            <w:tcW w:w="398" w:type="pct"/>
            <w:tcBorders>
              <w:bottom w:val="nil"/>
            </w:tcBorders>
            <w:shd w:val="clear" w:color="auto" w:fill="auto"/>
            <w:vAlign w:val="center"/>
            <w:hideMark/>
          </w:tcPr>
          <w:p w:rsidR="00EC1F18" w:rsidRPr="002914E1" w:rsidRDefault="00EC1F18" w:rsidP="00E14C19">
            <w:pPr>
              <w:keepNext/>
              <w:keepLines/>
              <w:jc w:val="center"/>
              <w:rPr>
                <w:rFonts w:cs="Arial"/>
                <w:sz w:val="18"/>
                <w:szCs w:val="18"/>
                <w:lang w:eastAsia="fr-FR"/>
              </w:rPr>
            </w:pPr>
          </w:p>
        </w:tc>
        <w:tc>
          <w:tcPr>
            <w:tcW w:w="374" w:type="pct"/>
            <w:tcBorders>
              <w:bottom w:val="nil"/>
            </w:tcBorders>
            <w:shd w:val="clear" w:color="auto" w:fill="auto"/>
            <w:vAlign w:val="center"/>
            <w:hideMark/>
          </w:tcPr>
          <w:p w:rsidR="00EC1F18" w:rsidRPr="002914E1" w:rsidRDefault="00EC1F18" w:rsidP="00E14C19">
            <w:pPr>
              <w:keepNext/>
              <w:keepLines/>
              <w:jc w:val="center"/>
              <w:rPr>
                <w:rFonts w:cs="Arial"/>
                <w:sz w:val="18"/>
                <w:szCs w:val="18"/>
                <w:lang w:eastAsia="fr-FR"/>
              </w:rPr>
            </w:pPr>
          </w:p>
        </w:tc>
        <w:tc>
          <w:tcPr>
            <w:tcW w:w="564" w:type="pct"/>
            <w:tcBorders>
              <w:bottom w:val="nil"/>
            </w:tcBorders>
            <w:shd w:val="clear" w:color="auto" w:fill="auto"/>
            <w:vAlign w:val="center"/>
            <w:hideMark/>
          </w:tcPr>
          <w:p w:rsidR="00EC1F18" w:rsidRPr="002914E1" w:rsidRDefault="00EC1F18" w:rsidP="00E14C19">
            <w:pPr>
              <w:keepNext/>
              <w:keepLines/>
              <w:jc w:val="center"/>
              <w:rPr>
                <w:rFonts w:cs="Arial"/>
                <w:sz w:val="18"/>
                <w:szCs w:val="18"/>
                <w:lang w:eastAsia="fr-FR"/>
              </w:rPr>
            </w:pPr>
          </w:p>
        </w:tc>
        <w:tc>
          <w:tcPr>
            <w:tcW w:w="537" w:type="pct"/>
            <w:tcBorders>
              <w:bottom w:val="nil"/>
            </w:tcBorders>
            <w:shd w:val="clear" w:color="auto" w:fill="auto"/>
            <w:vAlign w:val="center"/>
            <w:hideMark/>
          </w:tcPr>
          <w:p w:rsidR="00EC1F18" w:rsidRPr="002914E1" w:rsidRDefault="00EC1F18" w:rsidP="00E14C19">
            <w:pPr>
              <w:keepNext/>
              <w:keepLines/>
              <w:jc w:val="center"/>
              <w:rPr>
                <w:rFonts w:cs="Arial"/>
                <w:sz w:val="18"/>
                <w:szCs w:val="18"/>
                <w:lang w:eastAsia="fr-FR"/>
              </w:rPr>
            </w:pPr>
          </w:p>
        </w:tc>
      </w:tr>
      <w:tr w:rsidR="00EC1F18" w:rsidRPr="002914E1" w:rsidTr="007957D2">
        <w:tc>
          <w:tcPr>
            <w:tcW w:w="1040" w:type="pct"/>
            <w:tcBorders>
              <w:top w:val="nil"/>
              <w:bottom w:val="nil"/>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Faranah</w:t>
            </w:r>
          </w:p>
        </w:tc>
        <w:tc>
          <w:tcPr>
            <w:tcW w:w="40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28,6</w:t>
            </w:r>
          </w:p>
        </w:tc>
        <w:tc>
          <w:tcPr>
            <w:tcW w:w="5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25,7</w:t>
            </w:r>
          </w:p>
        </w:tc>
        <w:tc>
          <w:tcPr>
            <w:tcW w:w="4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37,1</w:t>
            </w:r>
          </w:p>
        </w:tc>
        <w:tc>
          <w:tcPr>
            <w:tcW w:w="3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66"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9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5,7</w:t>
            </w:r>
          </w:p>
        </w:tc>
        <w:tc>
          <w:tcPr>
            <w:tcW w:w="37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6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2,9</w:t>
            </w:r>
          </w:p>
        </w:tc>
        <w:tc>
          <w:tcPr>
            <w:tcW w:w="53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35</w:t>
            </w:r>
          </w:p>
        </w:tc>
      </w:tr>
      <w:tr w:rsidR="00EC1F18" w:rsidRPr="002914E1" w:rsidTr="007957D2">
        <w:tc>
          <w:tcPr>
            <w:tcW w:w="1040" w:type="pct"/>
            <w:tcBorders>
              <w:top w:val="nil"/>
              <w:bottom w:val="nil"/>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Kindia</w:t>
            </w:r>
          </w:p>
        </w:tc>
        <w:tc>
          <w:tcPr>
            <w:tcW w:w="40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47,2</w:t>
            </w:r>
          </w:p>
        </w:tc>
        <w:tc>
          <w:tcPr>
            <w:tcW w:w="5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2,8</w:t>
            </w:r>
          </w:p>
        </w:tc>
        <w:tc>
          <w:tcPr>
            <w:tcW w:w="4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16,7</w:t>
            </w:r>
          </w:p>
        </w:tc>
        <w:tc>
          <w:tcPr>
            <w:tcW w:w="3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25,0</w:t>
            </w:r>
          </w:p>
        </w:tc>
        <w:tc>
          <w:tcPr>
            <w:tcW w:w="366"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5,6</w:t>
            </w:r>
          </w:p>
        </w:tc>
        <w:tc>
          <w:tcPr>
            <w:tcW w:w="39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2,8</w:t>
            </w:r>
          </w:p>
        </w:tc>
        <w:tc>
          <w:tcPr>
            <w:tcW w:w="37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6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3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36</w:t>
            </w:r>
          </w:p>
        </w:tc>
      </w:tr>
      <w:tr w:rsidR="00EC1F18" w:rsidRPr="002914E1" w:rsidTr="007957D2">
        <w:tc>
          <w:tcPr>
            <w:tcW w:w="1040" w:type="pct"/>
            <w:tcBorders>
              <w:top w:val="nil"/>
              <w:bottom w:val="nil"/>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Labé</w:t>
            </w:r>
          </w:p>
        </w:tc>
        <w:tc>
          <w:tcPr>
            <w:tcW w:w="40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27,3</w:t>
            </w:r>
          </w:p>
        </w:tc>
        <w:tc>
          <w:tcPr>
            <w:tcW w:w="5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40,3</w:t>
            </w:r>
          </w:p>
        </w:tc>
        <w:tc>
          <w:tcPr>
            <w:tcW w:w="4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16,9</w:t>
            </w:r>
          </w:p>
        </w:tc>
        <w:tc>
          <w:tcPr>
            <w:tcW w:w="3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9,1</w:t>
            </w:r>
          </w:p>
        </w:tc>
        <w:tc>
          <w:tcPr>
            <w:tcW w:w="366"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5,2</w:t>
            </w:r>
          </w:p>
        </w:tc>
        <w:tc>
          <w:tcPr>
            <w:tcW w:w="39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7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1,3</w:t>
            </w:r>
          </w:p>
        </w:tc>
        <w:tc>
          <w:tcPr>
            <w:tcW w:w="56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3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77</w:t>
            </w:r>
          </w:p>
        </w:tc>
      </w:tr>
      <w:tr w:rsidR="00EC1F18" w:rsidRPr="002914E1" w:rsidTr="007957D2">
        <w:tc>
          <w:tcPr>
            <w:tcW w:w="1040" w:type="pct"/>
            <w:tcBorders>
              <w:top w:val="nil"/>
              <w:bottom w:val="single" w:sz="4" w:space="0" w:color="auto"/>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Mamou</w:t>
            </w:r>
          </w:p>
        </w:tc>
        <w:tc>
          <w:tcPr>
            <w:tcW w:w="407"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67,9</w:t>
            </w:r>
          </w:p>
        </w:tc>
        <w:tc>
          <w:tcPr>
            <w:tcW w:w="538"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438"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14,3</w:t>
            </w:r>
          </w:p>
        </w:tc>
        <w:tc>
          <w:tcPr>
            <w:tcW w:w="338"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14,3</w:t>
            </w:r>
          </w:p>
        </w:tc>
        <w:tc>
          <w:tcPr>
            <w:tcW w:w="366"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98"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3,6</w:t>
            </w:r>
          </w:p>
        </w:tc>
        <w:tc>
          <w:tcPr>
            <w:tcW w:w="374"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64"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37"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28</w:t>
            </w:r>
          </w:p>
        </w:tc>
      </w:tr>
      <w:tr w:rsidR="00EC1F18" w:rsidRPr="002914E1" w:rsidTr="007957D2">
        <w:tc>
          <w:tcPr>
            <w:tcW w:w="1040" w:type="pct"/>
            <w:tcBorders>
              <w:bottom w:val="nil"/>
            </w:tcBorders>
            <w:shd w:val="clear" w:color="auto" w:fill="auto"/>
            <w:noWrap/>
            <w:vAlign w:val="bottom"/>
            <w:hideMark/>
          </w:tcPr>
          <w:p w:rsidR="00EC1F18" w:rsidRPr="002914E1" w:rsidRDefault="00EC1F18" w:rsidP="00E14C19">
            <w:pPr>
              <w:keepNext/>
              <w:keepLines/>
              <w:jc w:val="left"/>
              <w:rPr>
                <w:rFonts w:cs="Arial"/>
                <w:b/>
                <w:bCs/>
                <w:color w:val="000000"/>
                <w:sz w:val="18"/>
                <w:szCs w:val="18"/>
                <w:lang w:eastAsia="fr-FR"/>
              </w:rPr>
            </w:pPr>
            <w:r w:rsidRPr="002914E1">
              <w:rPr>
                <w:rFonts w:cs="Arial"/>
                <w:b/>
                <w:bCs/>
                <w:color w:val="000000"/>
                <w:sz w:val="18"/>
                <w:szCs w:val="18"/>
                <w:lang w:eastAsia="fr-FR"/>
              </w:rPr>
              <w:t>Milieu de résidence</w:t>
            </w:r>
          </w:p>
        </w:tc>
        <w:tc>
          <w:tcPr>
            <w:tcW w:w="407" w:type="pct"/>
            <w:tcBorders>
              <w:bottom w:val="nil"/>
            </w:tcBorders>
            <w:shd w:val="clear" w:color="auto" w:fill="auto"/>
            <w:noWrap/>
            <w:vAlign w:val="bottom"/>
            <w:hideMark/>
          </w:tcPr>
          <w:p w:rsidR="00EC1F18" w:rsidRPr="002914E1" w:rsidRDefault="00EC1F18" w:rsidP="00E14C19">
            <w:pPr>
              <w:keepNext/>
              <w:keepLines/>
              <w:jc w:val="left"/>
              <w:rPr>
                <w:rFonts w:cs="Arial"/>
                <w:b/>
                <w:bCs/>
                <w:color w:val="000000"/>
                <w:sz w:val="18"/>
                <w:szCs w:val="18"/>
                <w:lang w:eastAsia="fr-FR"/>
              </w:rPr>
            </w:pPr>
          </w:p>
        </w:tc>
        <w:tc>
          <w:tcPr>
            <w:tcW w:w="538"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438"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338"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366"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398"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374"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564"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537"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r>
      <w:tr w:rsidR="00EC1F18" w:rsidRPr="002914E1" w:rsidTr="007957D2">
        <w:tc>
          <w:tcPr>
            <w:tcW w:w="1040" w:type="pct"/>
            <w:tcBorders>
              <w:top w:val="nil"/>
              <w:bottom w:val="nil"/>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Urbain</w:t>
            </w:r>
          </w:p>
        </w:tc>
        <w:tc>
          <w:tcPr>
            <w:tcW w:w="40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26,8</w:t>
            </w:r>
          </w:p>
        </w:tc>
        <w:tc>
          <w:tcPr>
            <w:tcW w:w="5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9,8</w:t>
            </w:r>
          </w:p>
        </w:tc>
        <w:tc>
          <w:tcPr>
            <w:tcW w:w="4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29,3</w:t>
            </w:r>
          </w:p>
        </w:tc>
        <w:tc>
          <w:tcPr>
            <w:tcW w:w="3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19,5</w:t>
            </w:r>
          </w:p>
        </w:tc>
        <w:tc>
          <w:tcPr>
            <w:tcW w:w="366"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4,9</w:t>
            </w:r>
          </w:p>
        </w:tc>
        <w:tc>
          <w:tcPr>
            <w:tcW w:w="39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7,3</w:t>
            </w:r>
          </w:p>
        </w:tc>
        <w:tc>
          <w:tcPr>
            <w:tcW w:w="37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6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2,4</w:t>
            </w:r>
          </w:p>
        </w:tc>
        <w:tc>
          <w:tcPr>
            <w:tcW w:w="53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41</w:t>
            </w:r>
          </w:p>
        </w:tc>
      </w:tr>
      <w:tr w:rsidR="00EC1F18" w:rsidRPr="002914E1" w:rsidTr="007957D2">
        <w:tc>
          <w:tcPr>
            <w:tcW w:w="1040" w:type="pct"/>
            <w:tcBorders>
              <w:top w:val="nil"/>
              <w:bottom w:val="single" w:sz="4" w:space="0" w:color="auto"/>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Rural</w:t>
            </w:r>
          </w:p>
        </w:tc>
        <w:tc>
          <w:tcPr>
            <w:tcW w:w="407"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41,5</w:t>
            </w:r>
          </w:p>
        </w:tc>
        <w:tc>
          <w:tcPr>
            <w:tcW w:w="538"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27,4</w:t>
            </w:r>
          </w:p>
        </w:tc>
        <w:tc>
          <w:tcPr>
            <w:tcW w:w="438"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17,8</w:t>
            </w:r>
          </w:p>
        </w:tc>
        <w:tc>
          <w:tcPr>
            <w:tcW w:w="338"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8,9</w:t>
            </w:r>
          </w:p>
        </w:tc>
        <w:tc>
          <w:tcPr>
            <w:tcW w:w="366"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3,0</w:t>
            </w:r>
          </w:p>
        </w:tc>
        <w:tc>
          <w:tcPr>
            <w:tcW w:w="398"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0,7</w:t>
            </w:r>
          </w:p>
        </w:tc>
        <w:tc>
          <w:tcPr>
            <w:tcW w:w="374"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0,7</w:t>
            </w:r>
          </w:p>
        </w:tc>
        <w:tc>
          <w:tcPr>
            <w:tcW w:w="564"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37" w:type="pct"/>
            <w:tcBorders>
              <w:top w:val="nil"/>
              <w:bottom w:val="single" w:sz="4" w:space="0" w:color="auto"/>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135</w:t>
            </w:r>
          </w:p>
        </w:tc>
      </w:tr>
      <w:tr w:rsidR="00EC1F18" w:rsidRPr="002914E1" w:rsidTr="007957D2">
        <w:tc>
          <w:tcPr>
            <w:tcW w:w="1040" w:type="pct"/>
            <w:tcBorders>
              <w:bottom w:val="nil"/>
            </w:tcBorders>
            <w:shd w:val="clear" w:color="auto" w:fill="auto"/>
            <w:noWrap/>
            <w:vAlign w:val="center"/>
            <w:hideMark/>
          </w:tcPr>
          <w:p w:rsidR="00EC1F18" w:rsidRPr="002914E1" w:rsidRDefault="00EC1F18" w:rsidP="00E14C19">
            <w:pPr>
              <w:keepNext/>
              <w:keepLines/>
              <w:jc w:val="left"/>
              <w:rPr>
                <w:rFonts w:cs="Arial"/>
                <w:b/>
                <w:bCs/>
                <w:color w:val="000000"/>
                <w:sz w:val="18"/>
                <w:szCs w:val="18"/>
                <w:lang w:eastAsia="fr-FR"/>
              </w:rPr>
            </w:pPr>
            <w:r w:rsidRPr="002914E1">
              <w:rPr>
                <w:rFonts w:cs="Arial"/>
                <w:b/>
                <w:bCs/>
                <w:color w:val="000000"/>
                <w:sz w:val="18"/>
                <w:szCs w:val="18"/>
                <w:lang w:eastAsia="fr-FR"/>
              </w:rPr>
              <w:t xml:space="preserve">Niveau d'instruction </w:t>
            </w:r>
          </w:p>
        </w:tc>
        <w:tc>
          <w:tcPr>
            <w:tcW w:w="407" w:type="pct"/>
            <w:tcBorders>
              <w:bottom w:val="nil"/>
            </w:tcBorders>
            <w:shd w:val="clear" w:color="auto" w:fill="auto"/>
            <w:noWrap/>
            <w:vAlign w:val="bottom"/>
            <w:hideMark/>
          </w:tcPr>
          <w:p w:rsidR="00EC1F18" w:rsidRPr="002914E1" w:rsidRDefault="00EC1F18" w:rsidP="00E14C19">
            <w:pPr>
              <w:keepNext/>
              <w:keepLines/>
              <w:jc w:val="left"/>
              <w:rPr>
                <w:rFonts w:cs="Arial"/>
                <w:b/>
                <w:bCs/>
                <w:color w:val="000000"/>
                <w:sz w:val="18"/>
                <w:szCs w:val="18"/>
                <w:lang w:eastAsia="fr-FR"/>
              </w:rPr>
            </w:pPr>
          </w:p>
        </w:tc>
        <w:tc>
          <w:tcPr>
            <w:tcW w:w="538"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438"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338"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366"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398"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374"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564"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c>
          <w:tcPr>
            <w:tcW w:w="537" w:type="pct"/>
            <w:tcBorders>
              <w:bottom w:val="nil"/>
            </w:tcBorders>
            <w:shd w:val="clear" w:color="auto" w:fill="auto"/>
            <w:noWrap/>
            <w:vAlign w:val="bottom"/>
            <w:hideMark/>
          </w:tcPr>
          <w:p w:rsidR="00EC1F18" w:rsidRPr="002914E1" w:rsidRDefault="00EC1F18" w:rsidP="00E14C19">
            <w:pPr>
              <w:keepNext/>
              <w:keepLines/>
              <w:jc w:val="left"/>
              <w:rPr>
                <w:rFonts w:cs="Arial"/>
                <w:sz w:val="18"/>
                <w:szCs w:val="18"/>
                <w:lang w:eastAsia="fr-FR"/>
              </w:rPr>
            </w:pPr>
          </w:p>
        </w:tc>
      </w:tr>
      <w:tr w:rsidR="00EC1F18" w:rsidRPr="002914E1" w:rsidTr="007957D2">
        <w:tc>
          <w:tcPr>
            <w:tcW w:w="1040" w:type="pct"/>
            <w:tcBorders>
              <w:top w:val="nil"/>
              <w:bottom w:val="nil"/>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Sans instruction</w:t>
            </w:r>
          </w:p>
        </w:tc>
        <w:tc>
          <w:tcPr>
            <w:tcW w:w="40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37,4</w:t>
            </w:r>
          </w:p>
        </w:tc>
        <w:tc>
          <w:tcPr>
            <w:tcW w:w="5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27,4</w:t>
            </w:r>
          </w:p>
        </w:tc>
        <w:tc>
          <w:tcPr>
            <w:tcW w:w="4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17,4</w:t>
            </w:r>
          </w:p>
        </w:tc>
        <w:tc>
          <w:tcPr>
            <w:tcW w:w="3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12,2</w:t>
            </w:r>
          </w:p>
        </w:tc>
        <w:tc>
          <w:tcPr>
            <w:tcW w:w="366"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1,7</w:t>
            </w:r>
          </w:p>
        </w:tc>
        <w:tc>
          <w:tcPr>
            <w:tcW w:w="39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1,7</w:t>
            </w:r>
          </w:p>
        </w:tc>
        <w:tc>
          <w:tcPr>
            <w:tcW w:w="37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0,9</w:t>
            </w:r>
          </w:p>
        </w:tc>
        <w:tc>
          <w:tcPr>
            <w:tcW w:w="56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0,9</w:t>
            </w:r>
          </w:p>
        </w:tc>
        <w:tc>
          <w:tcPr>
            <w:tcW w:w="53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115</w:t>
            </w:r>
          </w:p>
        </w:tc>
      </w:tr>
      <w:tr w:rsidR="00EC1F18" w:rsidRPr="002914E1" w:rsidTr="007957D2">
        <w:tc>
          <w:tcPr>
            <w:tcW w:w="1040" w:type="pct"/>
            <w:tcBorders>
              <w:top w:val="nil"/>
              <w:bottom w:val="nil"/>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Primaire</w:t>
            </w:r>
          </w:p>
        </w:tc>
        <w:tc>
          <w:tcPr>
            <w:tcW w:w="40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39,3</w:t>
            </w:r>
          </w:p>
        </w:tc>
        <w:tc>
          <w:tcPr>
            <w:tcW w:w="5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25,0</w:t>
            </w:r>
          </w:p>
        </w:tc>
        <w:tc>
          <w:tcPr>
            <w:tcW w:w="4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21,4</w:t>
            </w:r>
          </w:p>
        </w:tc>
        <w:tc>
          <w:tcPr>
            <w:tcW w:w="3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7,1</w:t>
            </w:r>
          </w:p>
        </w:tc>
        <w:tc>
          <w:tcPr>
            <w:tcW w:w="366"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3,6</w:t>
            </w:r>
          </w:p>
        </w:tc>
        <w:tc>
          <w:tcPr>
            <w:tcW w:w="39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3,6</w:t>
            </w:r>
          </w:p>
        </w:tc>
        <w:tc>
          <w:tcPr>
            <w:tcW w:w="37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6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3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28</w:t>
            </w:r>
          </w:p>
        </w:tc>
      </w:tr>
      <w:tr w:rsidR="00EC1F18" w:rsidRPr="002914E1" w:rsidTr="007957D2">
        <w:tc>
          <w:tcPr>
            <w:tcW w:w="1040" w:type="pct"/>
            <w:tcBorders>
              <w:top w:val="nil"/>
              <w:bottom w:val="nil"/>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Secondaire</w:t>
            </w:r>
          </w:p>
        </w:tc>
        <w:tc>
          <w:tcPr>
            <w:tcW w:w="40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40,7</w:t>
            </w:r>
          </w:p>
        </w:tc>
        <w:tc>
          <w:tcPr>
            <w:tcW w:w="5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7,4</w:t>
            </w:r>
          </w:p>
        </w:tc>
        <w:tc>
          <w:tcPr>
            <w:tcW w:w="4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25,9</w:t>
            </w:r>
          </w:p>
        </w:tc>
        <w:tc>
          <w:tcPr>
            <w:tcW w:w="3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14,8</w:t>
            </w:r>
          </w:p>
        </w:tc>
        <w:tc>
          <w:tcPr>
            <w:tcW w:w="366"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7,4</w:t>
            </w:r>
          </w:p>
        </w:tc>
        <w:tc>
          <w:tcPr>
            <w:tcW w:w="39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3,7</w:t>
            </w:r>
          </w:p>
        </w:tc>
        <w:tc>
          <w:tcPr>
            <w:tcW w:w="37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6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3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27</w:t>
            </w:r>
          </w:p>
        </w:tc>
      </w:tr>
      <w:tr w:rsidR="00EC1F18" w:rsidRPr="002914E1" w:rsidTr="007957D2">
        <w:tc>
          <w:tcPr>
            <w:tcW w:w="1040" w:type="pct"/>
            <w:tcBorders>
              <w:top w:val="nil"/>
              <w:bottom w:val="nil"/>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professionnel</w:t>
            </w:r>
          </w:p>
        </w:tc>
        <w:tc>
          <w:tcPr>
            <w:tcW w:w="40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33,3</w:t>
            </w:r>
          </w:p>
        </w:tc>
        <w:tc>
          <w:tcPr>
            <w:tcW w:w="5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4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50,0</w:t>
            </w:r>
          </w:p>
        </w:tc>
        <w:tc>
          <w:tcPr>
            <w:tcW w:w="33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66"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16,7</w:t>
            </w:r>
          </w:p>
        </w:tc>
        <w:tc>
          <w:tcPr>
            <w:tcW w:w="398"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7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64"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37" w:type="pct"/>
            <w:tcBorders>
              <w:top w:val="nil"/>
              <w:bottom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6</w:t>
            </w:r>
          </w:p>
        </w:tc>
      </w:tr>
      <w:tr w:rsidR="00EC1F18" w:rsidRPr="002914E1" w:rsidTr="007957D2">
        <w:tc>
          <w:tcPr>
            <w:tcW w:w="1040" w:type="pct"/>
            <w:tcBorders>
              <w:top w:val="nil"/>
            </w:tcBorders>
            <w:shd w:val="clear" w:color="auto" w:fill="auto"/>
            <w:noWrap/>
            <w:vAlign w:val="center"/>
            <w:hideMark/>
          </w:tcPr>
          <w:p w:rsidR="00EC1F18" w:rsidRPr="002914E1" w:rsidRDefault="00EC1F18" w:rsidP="00E14C19">
            <w:pPr>
              <w:keepNext/>
              <w:keepLines/>
              <w:jc w:val="left"/>
              <w:rPr>
                <w:rFonts w:cs="Arial"/>
                <w:color w:val="000000"/>
                <w:sz w:val="18"/>
                <w:szCs w:val="18"/>
                <w:lang w:eastAsia="fr-FR"/>
              </w:rPr>
            </w:pPr>
            <w:r w:rsidRPr="002914E1">
              <w:rPr>
                <w:rFonts w:cs="Arial"/>
                <w:color w:val="000000"/>
                <w:sz w:val="18"/>
                <w:szCs w:val="18"/>
                <w:lang w:eastAsia="fr-FR"/>
              </w:rPr>
              <w:t>Universitaire</w:t>
            </w:r>
          </w:p>
        </w:tc>
        <w:tc>
          <w:tcPr>
            <w:tcW w:w="407" w:type="pct"/>
            <w:tcBorders>
              <w:top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38" w:type="pct"/>
            <w:tcBorders>
              <w:top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438" w:type="pct"/>
            <w:tcBorders>
              <w:top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38" w:type="pct"/>
            <w:tcBorders>
              <w:top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66" w:type="pct"/>
            <w:tcBorders>
              <w:top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98" w:type="pct"/>
            <w:tcBorders>
              <w:top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374" w:type="pct"/>
            <w:tcBorders>
              <w:top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64" w:type="pct"/>
            <w:tcBorders>
              <w:top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0,0</w:t>
            </w:r>
          </w:p>
        </w:tc>
        <w:tc>
          <w:tcPr>
            <w:tcW w:w="537" w:type="pct"/>
            <w:tcBorders>
              <w:top w:val="nil"/>
            </w:tcBorders>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w:t>
            </w:r>
          </w:p>
        </w:tc>
      </w:tr>
      <w:tr w:rsidR="00EC1F18" w:rsidRPr="002914E1" w:rsidTr="007957D2">
        <w:tc>
          <w:tcPr>
            <w:tcW w:w="1040" w:type="pct"/>
            <w:shd w:val="clear" w:color="auto" w:fill="auto"/>
            <w:noWrap/>
            <w:vAlign w:val="center"/>
            <w:hideMark/>
          </w:tcPr>
          <w:p w:rsidR="00EC1F18" w:rsidRPr="002914E1" w:rsidRDefault="00EC1F18" w:rsidP="00E14C19">
            <w:pPr>
              <w:keepNext/>
              <w:keepLines/>
              <w:jc w:val="left"/>
              <w:rPr>
                <w:rFonts w:cs="Arial"/>
                <w:b/>
                <w:bCs/>
                <w:color w:val="000000"/>
                <w:sz w:val="18"/>
                <w:szCs w:val="18"/>
                <w:lang w:eastAsia="fr-FR"/>
              </w:rPr>
            </w:pPr>
            <w:r w:rsidRPr="002914E1">
              <w:rPr>
                <w:rFonts w:cs="Arial"/>
                <w:b/>
                <w:bCs/>
                <w:color w:val="000000"/>
                <w:sz w:val="18"/>
                <w:szCs w:val="18"/>
                <w:lang w:eastAsia="fr-FR"/>
              </w:rPr>
              <w:t>Total</w:t>
            </w:r>
          </w:p>
        </w:tc>
        <w:tc>
          <w:tcPr>
            <w:tcW w:w="407" w:type="pct"/>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38,1</w:t>
            </w:r>
          </w:p>
        </w:tc>
        <w:tc>
          <w:tcPr>
            <w:tcW w:w="538" w:type="pct"/>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23,3</w:t>
            </w:r>
          </w:p>
        </w:tc>
        <w:tc>
          <w:tcPr>
            <w:tcW w:w="438" w:type="pct"/>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20,5</w:t>
            </w:r>
          </w:p>
        </w:tc>
        <w:tc>
          <w:tcPr>
            <w:tcW w:w="338" w:type="pct"/>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11,4</w:t>
            </w:r>
          </w:p>
        </w:tc>
        <w:tc>
          <w:tcPr>
            <w:tcW w:w="366" w:type="pct"/>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3,4</w:t>
            </w:r>
          </w:p>
        </w:tc>
        <w:tc>
          <w:tcPr>
            <w:tcW w:w="398" w:type="pct"/>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2,3</w:t>
            </w:r>
          </w:p>
        </w:tc>
        <w:tc>
          <w:tcPr>
            <w:tcW w:w="374" w:type="pct"/>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0,6</w:t>
            </w:r>
          </w:p>
        </w:tc>
        <w:tc>
          <w:tcPr>
            <w:tcW w:w="564" w:type="pct"/>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0,6</w:t>
            </w:r>
          </w:p>
        </w:tc>
        <w:tc>
          <w:tcPr>
            <w:tcW w:w="537" w:type="pct"/>
            <w:shd w:val="clear" w:color="auto" w:fill="auto"/>
            <w:noWrap/>
            <w:vAlign w:val="bottom"/>
            <w:hideMark/>
          </w:tcPr>
          <w:p w:rsidR="00EC1F18" w:rsidRPr="002914E1" w:rsidRDefault="00EC1F18" w:rsidP="00E14C19">
            <w:pPr>
              <w:keepNext/>
              <w:keepLines/>
              <w:jc w:val="right"/>
              <w:rPr>
                <w:rFonts w:cs="Arial"/>
                <w:color w:val="000000"/>
                <w:sz w:val="18"/>
                <w:szCs w:val="18"/>
                <w:lang w:eastAsia="fr-FR"/>
              </w:rPr>
            </w:pPr>
            <w:r w:rsidRPr="002914E1">
              <w:rPr>
                <w:rFonts w:cs="Arial"/>
                <w:color w:val="000000"/>
                <w:sz w:val="18"/>
                <w:szCs w:val="18"/>
                <w:lang w:eastAsia="fr-FR"/>
              </w:rPr>
              <w:t>176</w:t>
            </w:r>
          </w:p>
        </w:tc>
      </w:tr>
    </w:tbl>
    <w:p w:rsidR="00365489" w:rsidRPr="002914E1" w:rsidRDefault="00365489" w:rsidP="00E14C19">
      <w:pPr>
        <w:keepNext/>
        <w:keepLines/>
        <w:rPr>
          <w:rFonts w:cs="Arial"/>
          <w:sz w:val="20"/>
          <w:szCs w:val="20"/>
        </w:rPr>
      </w:pPr>
    </w:p>
    <w:p w:rsidR="00365489" w:rsidRPr="002914E1" w:rsidRDefault="00365489" w:rsidP="00E14C19">
      <w:pPr>
        <w:keepNext/>
        <w:keepLines/>
        <w:rPr>
          <w:rFonts w:cs="Arial"/>
        </w:rPr>
      </w:pPr>
      <w:r w:rsidRPr="002914E1">
        <w:rPr>
          <w:rFonts w:cs="Arial"/>
        </w:rPr>
        <w:t>On a par ailleurs demandé aux femmes qui n’utilisaient aucune méthode de contraception au moment de l’enquête, si elles ont l’intention d’utiliser une méthode dans le futur.</w:t>
      </w:r>
      <w:r w:rsidR="00B35D58">
        <w:rPr>
          <w:rFonts w:cs="Arial"/>
        </w:rPr>
        <w:t xml:space="preserve"> </w:t>
      </w:r>
      <w:r w:rsidRPr="002914E1">
        <w:rPr>
          <w:rFonts w:cs="Arial"/>
        </w:rPr>
        <w:t>Il ressort de l’étude qu’une proportion de 22% de femmes interviewée</w:t>
      </w:r>
      <w:r w:rsidR="00AE1E46">
        <w:rPr>
          <w:rFonts w:cs="Arial"/>
        </w:rPr>
        <w:t>s</w:t>
      </w:r>
      <w:r w:rsidRPr="002914E1">
        <w:rPr>
          <w:rFonts w:cs="Arial"/>
        </w:rPr>
        <w:t xml:space="preserve"> a déclaré l’intention d’utiliser dans l’avenir une méthode de contraception et elles sont plus nombreuses dans le milieu urbain (</w:t>
      </w:r>
      <w:r w:rsidR="00AE1E46">
        <w:rPr>
          <w:rFonts w:cs="Arial"/>
        </w:rPr>
        <w:t>30%</w:t>
      </w:r>
      <w:r w:rsidRPr="002914E1">
        <w:rPr>
          <w:rFonts w:cs="Arial"/>
        </w:rPr>
        <w:t>) que dans le milieu rural (2</w:t>
      </w:r>
      <w:r w:rsidR="00AE1E46">
        <w:rPr>
          <w:rFonts w:cs="Arial"/>
        </w:rPr>
        <w:t>1</w:t>
      </w:r>
      <w:r w:rsidRPr="002914E1">
        <w:rPr>
          <w:rFonts w:cs="Arial"/>
        </w:rPr>
        <w:t>%). Parmi les régions, c’est à Labé où on a enregistré la plus grande proportion de femmes qui en ont</w:t>
      </w:r>
      <w:r w:rsidR="00B35D58">
        <w:rPr>
          <w:rFonts w:cs="Arial"/>
        </w:rPr>
        <w:t xml:space="preserve"> </w:t>
      </w:r>
      <w:r w:rsidR="00AE1E46">
        <w:rPr>
          <w:rFonts w:cs="Arial"/>
        </w:rPr>
        <w:t xml:space="preserve">cette </w:t>
      </w:r>
      <w:r w:rsidRPr="002914E1">
        <w:rPr>
          <w:rFonts w:cs="Arial"/>
        </w:rPr>
        <w:t>’intention (3</w:t>
      </w:r>
      <w:r w:rsidR="00AE1E46">
        <w:rPr>
          <w:rFonts w:cs="Arial"/>
        </w:rPr>
        <w:t>7%</w:t>
      </w:r>
      <w:r w:rsidRPr="002914E1">
        <w:rPr>
          <w:rFonts w:cs="Arial"/>
        </w:rPr>
        <w:t>). Par contre, on dénombre 4</w:t>
      </w:r>
      <w:r w:rsidR="00AE1E46">
        <w:rPr>
          <w:rFonts w:cs="Arial"/>
        </w:rPr>
        <w:t>1</w:t>
      </w:r>
      <w:r w:rsidRPr="002914E1">
        <w:rPr>
          <w:rFonts w:cs="Arial"/>
        </w:rPr>
        <w:t>% de femmes non utilisatrice</w:t>
      </w:r>
      <w:r w:rsidR="008D5D18" w:rsidRPr="002914E1">
        <w:rPr>
          <w:rFonts w:cs="Arial"/>
        </w:rPr>
        <w:t>s qui n’ont pas</w:t>
      </w:r>
      <w:r w:rsidR="00B35D58">
        <w:rPr>
          <w:rFonts w:cs="Arial"/>
        </w:rPr>
        <w:t xml:space="preserve"> </w:t>
      </w:r>
      <w:r w:rsidR="008D5D18" w:rsidRPr="002914E1">
        <w:rPr>
          <w:rFonts w:cs="Arial"/>
        </w:rPr>
        <w:t>clarifié leur intention future d’’utiliser une méthode de planification</w:t>
      </w:r>
      <w:r w:rsidR="00B35D58">
        <w:rPr>
          <w:rFonts w:cs="Arial"/>
        </w:rPr>
        <w:t xml:space="preserve"> </w:t>
      </w:r>
      <w:r w:rsidR="00F262B6">
        <w:rPr>
          <w:rFonts w:cs="Arial"/>
        </w:rPr>
        <w:t>alors que</w:t>
      </w:r>
      <w:r w:rsidR="00B35D58">
        <w:rPr>
          <w:rFonts w:cs="Arial"/>
        </w:rPr>
        <w:t xml:space="preserve"> </w:t>
      </w:r>
      <w:r w:rsidR="00F262B6">
        <w:rPr>
          <w:rFonts w:cs="Arial"/>
        </w:rPr>
        <w:t>37</w:t>
      </w:r>
      <w:r w:rsidRPr="002914E1">
        <w:rPr>
          <w:rFonts w:cs="Arial"/>
        </w:rPr>
        <w:t>%</w:t>
      </w:r>
      <w:r w:rsidR="008D5D18" w:rsidRPr="002914E1">
        <w:rPr>
          <w:rFonts w:cs="Arial"/>
        </w:rPr>
        <w:t xml:space="preserve"> des non utilisatrices actuelles affirment ne pas avoir l’intention</w:t>
      </w:r>
      <w:r w:rsidR="00B35D58">
        <w:rPr>
          <w:rFonts w:cs="Arial"/>
        </w:rPr>
        <w:t xml:space="preserve"> </w:t>
      </w:r>
      <w:r w:rsidR="006E0F30">
        <w:rPr>
          <w:rFonts w:cs="Arial"/>
        </w:rPr>
        <w:t>la planification familiale</w:t>
      </w:r>
      <w:r w:rsidR="00B35D58">
        <w:rPr>
          <w:rFonts w:cs="Arial"/>
        </w:rPr>
        <w:t xml:space="preserve"> </w:t>
      </w:r>
      <w:r w:rsidR="008D5D18" w:rsidRPr="002914E1">
        <w:rPr>
          <w:rFonts w:cs="Arial"/>
        </w:rPr>
        <w:t>dans le future une méthode de planification.</w:t>
      </w:r>
      <w:r w:rsidRPr="002914E1">
        <w:rPr>
          <w:rFonts w:cs="Arial"/>
        </w:rPr>
        <w:t xml:space="preserve"> </w:t>
      </w:r>
    </w:p>
    <w:p w:rsidR="00365489" w:rsidRPr="002914E1" w:rsidRDefault="00365489" w:rsidP="00E14C19">
      <w:pPr>
        <w:keepNext/>
        <w:keepLines/>
        <w:rPr>
          <w:rFonts w:cs="Arial"/>
          <w:b/>
        </w:rPr>
      </w:pPr>
    </w:p>
    <w:p w:rsidR="00365489" w:rsidRPr="002914E1" w:rsidRDefault="00C52BFA" w:rsidP="00E14C19">
      <w:pPr>
        <w:pStyle w:val="Titre3"/>
      </w:pPr>
      <w:bookmarkStart w:id="168" w:name="_Toc490814317"/>
      <w:r>
        <w:t>VII.</w:t>
      </w:r>
      <w:r w:rsidR="00365489" w:rsidRPr="002914E1">
        <w:t>3.</w:t>
      </w:r>
      <w:r w:rsidR="001569D8">
        <w:t>4</w:t>
      </w:r>
      <w:r w:rsidR="00365489" w:rsidRPr="002914E1">
        <w:tab/>
        <w:t>Source d’approvisionnement actuelle en contraceptifs</w:t>
      </w:r>
      <w:bookmarkEnd w:id="168"/>
    </w:p>
    <w:p w:rsidR="00365489" w:rsidRPr="002914E1" w:rsidRDefault="00365489" w:rsidP="00E14C19">
      <w:pPr>
        <w:keepNext/>
        <w:keepLines/>
        <w:rPr>
          <w:rFonts w:cs="Arial"/>
        </w:rPr>
      </w:pPr>
    </w:p>
    <w:p w:rsidR="00854955" w:rsidRDefault="00365489" w:rsidP="00E14C19">
      <w:pPr>
        <w:keepNext/>
        <w:keepLines/>
        <w:tabs>
          <w:tab w:val="left" w:pos="3030"/>
        </w:tabs>
        <w:rPr>
          <w:rFonts w:cs="Arial"/>
        </w:rPr>
      </w:pPr>
      <w:r w:rsidRPr="002914E1">
        <w:rPr>
          <w:rFonts w:cs="Arial"/>
        </w:rPr>
        <w:t xml:space="preserve">A la question de savoir la principale source d’approvisionnement actuelle en contraceptif, les résultats montrent que la </w:t>
      </w:r>
      <w:r w:rsidR="00A24FFB" w:rsidRPr="002914E1">
        <w:rPr>
          <w:rFonts w:cs="Arial"/>
        </w:rPr>
        <w:t>maternité</w:t>
      </w:r>
      <w:r w:rsidRPr="002914E1">
        <w:rPr>
          <w:rFonts w:cs="Arial"/>
        </w:rPr>
        <w:t xml:space="preserve"> demeure la principale source d’approvisionnement pour </w:t>
      </w:r>
      <w:r w:rsidR="00A24FFB" w:rsidRPr="002914E1">
        <w:rPr>
          <w:rFonts w:cs="Arial"/>
        </w:rPr>
        <w:t>3</w:t>
      </w:r>
      <w:r w:rsidR="006E0F30">
        <w:rPr>
          <w:rFonts w:cs="Arial"/>
        </w:rPr>
        <w:t>3</w:t>
      </w:r>
      <w:r w:rsidRPr="002914E1">
        <w:rPr>
          <w:rFonts w:cs="Arial"/>
        </w:rPr>
        <w:t xml:space="preserve">% des femmes utilisatrices actuelles </w:t>
      </w:r>
      <w:r w:rsidR="00A24FFB" w:rsidRPr="002914E1">
        <w:rPr>
          <w:rFonts w:cs="Arial"/>
        </w:rPr>
        <w:t>suivie de la pharmacie 2</w:t>
      </w:r>
      <w:r w:rsidR="006E0F30">
        <w:rPr>
          <w:rFonts w:cs="Arial"/>
        </w:rPr>
        <w:t>6</w:t>
      </w:r>
      <w:r w:rsidR="00A24FFB" w:rsidRPr="002914E1">
        <w:rPr>
          <w:rFonts w:cs="Arial"/>
        </w:rPr>
        <w:t>%. Au niveau régional</w:t>
      </w:r>
      <w:r w:rsidR="006E0F30">
        <w:rPr>
          <w:rFonts w:cs="Arial"/>
        </w:rPr>
        <w:t xml:space="preserve"> à</w:t>
      </w:r>
      <w:r w:rsidR="00A24FFB" w:rsidRPr="002914E1">
        <w:rPr>
          <w:rFonts w:cs="Arial"/>
        </w:rPr>
        <w:t xml:space="preserve"> Mamou</w:t>
      </w:r>
      <w:r w:rsidR="00B35D58">
        <w:rPr>
          <w:rFonts w:cs="Arial"/>
        </w:rPr>
        <w:t xml:space="preserve"> </w:t>
      </w:r>
      <w:r w:rsidR="00A24FFB" w:rsidRPr="002914E1">
        <w:rPr>
          <w:rFonts w:cs="Arial"/>
        </w:rPr>
        <w:t>la principale source</w:t>
      </w:r>
      <w:r w:rsidR="00B35D58">
        <w:rPr>
          <w:rFonts w:cs="Arial"/>
        </w:rPr>
        <w:t xml:space="preserve"> </w:t>
      </w:r>
      <w:r w:rsidR="006E0F30">
        <w:rPr>
          <w:rFonts w:cs="Arial"/>
        </w:rPr>
        <w:t>d’approvisionnement en contraceptif demeure</w:t>
      </w:r>
      <w:r w:rsidR="00B35D58">
        <w:rPr>
          <w:rFonts w:cs="Arial"/>
        </w:rPr>
        <w:t xml:space="preserve"> </w:t>
      </w:r>
      <w:r w:rsidR="00A24FFB" w:rsidRPr="002914E1">
        <w:rPr>
          <w:rFonts w:cs="Arial"/>
        </w:rPr>
        <w:t>la maternité avec 57% suivie de Kindia 4</w:t>
      </w:r>
      <w:r w:rsidR="006E0F30">
        <w:rPr>
          <w:rFonts w:cs="Arial"/>
        </w:rPr>
        <w:t>3</w:t>
      </w:r>
      <w:r w:rsidR="00A24FFB" w:rsidRPr="002914E1">
        <w:rPr>
          <w:rFonts w:cs="Arial"/>
        </w:rPr>
        <w:t>%</w:t>
      </w:r>
      <w:r w:rsidR="00854955" w:rsidRPr="002914E1">
        <w:rPr>
          <w:rFonts w:cs="Arial"/>
        </w:rPr>
        <w:t xml:space="preserve"> et Labé détient le plus faible pourcentage avec </w:t>
      </w:r>
      <w:r w:rsidR="006E0F30">
        <w:rPr>
          <w:rFonts w:cs="Arial"/>
        </w:rPr>
        <w:t>9%</w:t>
      </w:r>
      <w:r w:rsidR="00854955" w:rsidRPr="002914E1">
        <w:rPr>
          <w:rFonts w:cs="Arial"/>
        </w:rPr>
        <w:t>.</w:t>
      </w:r>
    </w:p>
    <w:p w:rsidR="009C50BF" w:rsidRDefault="009C50BF" w:rsidP="00E14C19">
      <w:pPr>
        <w:keepNext/>
        <w:keepLines/>
        <w:jc w:val="left"/>
        <w:rPr>
          <w:rFonts w:cs="Arial"/>
        </w:rPr>
      </w:pPr>
      <w:r>
        <w:rPr>
          <w:rFonts w:cs="Arial"/>
        </w:rPr>
        <w:br w:type="page"/>
      </w:r>
    </w:p>
    <w:p w:rsidR="00365489" w:rsidRPr="002914E1" w:rsidRDefault="00365489" w:rsidP="00A15496">
      <w:pPr>
        <w:pStyle w:val="Titre7"/>
      </w:pPr>
      <w:bookmarkStart w:id="169" w:name="_Toc490814360"/>
      <w:r w:rsidRPr="002914E1">
        <w:t xml:space="preserve">Tableau </w:t>
      </w:r>
      <w:r w:rsidR="007957D2">
        <w:t>3</w:t>
      </w:r>
      <w:r w:rsidR="00A24FFB" w:rsidRPr="002914E1">
        <w:t xml:space="preserve">.5 </w:t>
      </w:r>
      <w:r w:rsidRPr="002914E1">
        <w:t>: Répartition des femmes de 15-49 ans selon la principale source d’approvisionnement actuel en contraceptifs</w:t>
      </w:r>
      <w:bookmarkEnd w:id="169"/>
    </w:p>
    <w:p w:rsidR="00365489" w:rsidRPr="002914E1" w:rsidRDefault="00365489" w:rsidP="00E14C19">
      <w:pPr>
        <w:keepNext/>
        <w:keepLines/>
        <w:rPr>
          <w:lang w:eastAsia="fr-FR"/>
        </w:rPr>
      </w:pPr>
    </w:p>
    <w:tbl>
      <w:tblPr>
        <w:tblW w:w="5000" w:type="pct"/>
        <w:tblLayout w:type="fixed"/>
        <w:tblCellMar>
          <w:left w:w="70" w:type="dxa"/>
          <w:right w:w="70" w:type="dxa"/>
        </w:tblCellMar>
        <w:tblLook w:val="04A0" w:firstRow="1" w:lastRow="0" w:firstColumn="1" w:lastColumn="0" w:noHBand="0" w:noVBand="1"/>
      </w:tblPr>
      <w:tblGrid>
        <w:gridCol w:w="2062"/>
        <w:gridCol w:w="1008"/>
        <w:gridCol w:w="897"/>
        <w:gridCol w:w="798"/>
        <w:gridCol w:w="851"/>
        <w:gridCol w:w="1225"/>
        <w:gridCol w:w="746"/>
        <w:gridCol w:w="575"/>
        <w:gridCol w:w="1048"/>
      </w:tblGrid>
      <w:tr w:rsidR="00365489" w:rsidRPr="002914E1" w:rsidTr="007957D2">
        <w:tc>
          <w:tcPr>
            <w:tcW w:w="1120" w:type="pct"/>
            <w:tcBorders>
              <w:top w:val="single" w:sz="4" w:space="0" w:color="auto"/>
              <w:left w:val="single" w:sz="4" w:space="0" w:color="auto"/>
              <w:bottom w:val="single" w:sz="4" w:space="0" w:color="auto"/>
              <w:right w:val="single" w:sz="4" w:space="0" w:color="auto"/>
            </w:tcBorders>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b/>
                <w:bCs/>
                <w:color w:val="000000"/>
                <w:sz w:val="20"/>
                <w:szCs w:val="20"/>
                <w:lang w:eastAsia="fr-FR"/>
              </w:rPr>
              <w:t>Caractéristiques</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365489" w:rsidRPr="002914E1" w:rsidRDefault="00365489" w:rsidP="00E14C19">
            <w:pPr>
              <w:keepNext/>
              <w:keepLines/>
              <w:jc w:val="center"/>
              <w:rPr>
                <w:rFonts w:cs="Arial"/>
                <w:color w:val="000000"/>
                <w:sz w:val="20"/>
                <w:szCs w:val="20"/>
                <w:lang w:eastAsia="fr-FR"/>
              </w:rPr>
            </w:pPr>
            <w:r w:rsidRPr="002914E1">
              <w:rPr>
                <w:rFonts w:cs="Arial"/>
                <w:color w:val="000000"/>
                <w:sz w:val="20"/>
                <w:szCs w:val="20"/>
                <w:lang w:eastAsia="fr-FR"/>
              </w:rPr>
              <w:t>Pharmacie</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365489" w:rsidRPr="002914E1" w:rsidRDefault="00365489" w:rsidP="00E14C19">
            <w:pPr>
              <w:keepNext/>
              <w:keepLines/>
              <w:jc w:val="center"/>
              <w:rPr>
                <w:rFonts w:cs="Arial"/>
                <w:color w:val="000000"/>
                <w:sz w:val="20"/>
                <w:szCs w:val="20"/>
                <w:lang w:eastAsia="fr-FR"/>
              </w:rPr>
            </w:pPr>
            <w:r w:rsidRPr="002914E1">
              <w:rPr>
                <w:rFonts w:cs="Arial"/>
                <w:color w:val="000000"/>
                <w:sz w:val="20"/>
                <w:szCs w:val="20"/>
                <w:lang w:eastAsia="fr-FR"/>
              </w:rPr>
              <w:t>Maternité</w:t>
            </w:r>
            <w:r w:rsidRPr="002914E1">
              <w:rPr>
                <w:rFonts w:cs="Arial"/>
                <w:b/>
                <w:bCs/>
                <w:color w:val="000000"/>
                <w:sz w:val="20"/>
                <w:szCs w:val="20"/>
                <w:lang w:eastAsia="fr-FR"/>
              </w:rPr>
              <w:t xml:space="preserve">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365489" w:rsidRPr="002914E1" w:rsidRDefault="00365489" w:rsidP="00E14C19">
            <w:pPr>
              <w:keepNext/>
              <w:keepLines/>
              <w:jc w:val="center"/>
              <w:rPr>
                <w:rFonts w:cs="Arial"/>
                <w:color w:val="000000"/>
                <w:sz w:val="20"/>
                <w:szCs w:val="20"/>
                <w:lang w:eastAsia="fr-FR"/>
              </w:rPr>
            </w:pPr>
            <w:r w:rsidRPr="002914E1">
              <w:rPr>
                <w:rFonts w:cs="Arial"/>
                <w:color w:val="000000"/>
                <w:sz w:val="20"/>
                <w:szCs w:val="20"/>
                <w:lang w:eastAsia="fr-FR"/>
              </w:rPr>
              <w:t>Clinique privée</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365489" w:rsidRPr="002914E1" w:rsidRDefault="00365489" w:rsidP="00E14C19">
            <w:pPr>
              <w:keepNext/>
              <w:keepLines/>
              <w:jc w:val="center"/>
              <w:rPr>
                <w:rFonts w:cs="Arial"/>
                <w:color w:val="000000"/>
                <w:sz w:val="20"/>
                <w:szCs w:val="20"/>
                <w:lang w:eastAsia="fr-FR"/>
              </w:rPr>
            </w:pPr>
            <w:r w:rsidRPr="002914E1">
              <w:rPr>
                <w:rFonts w:cs="Arial"/>
                <w:color w:val="000000"/>
                <w:sz w:val="20"/>
                <w:szCs w:val="20"/>
                <w:lang w:eastAsia="fr-FR"/>
              </w:rPr>
              <w:t>CS/PS</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365489" w:rsidRPr="002914E1" w:rsidRDefault="00365489" w:rsidP="00E14C19">
            <w:pPr>
              <w:keepNext/>
              <w:keepLines/>
              <w:jc w:val="center"/>
              <w:rPr>
                <w:rFonts w:cs="Arial"/>
                <w:color w:val="000000"/>
                <w:sz w:val="20"/>
                <w:szCs w:val="20"/>
                <w:lang w:eastAsia="fr-FR"/>
              </w:rPr>
            </w:pPr>
            <w:r w:rsidRPr="002914E1">
              <w:rPr>
                <w:rFonts w:cs="Arial"/>
                <w:color w:val="000000"/>
                <w:sz w:val="20"/>
                <w:szCs w:val="20"/>
                <w:lang w:eastAsia="fr-FR"/>
              </w:rPr>
              <w:t>Agent communautaire</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365489" w:rsidRPr="002914E1" w:rsidRDefault="00365489" w:rsidP="00E14C19">
            <w:pPr>
              <w:keepNext/>
              <w:keepLines/>
              <w:jc w:val="center"/>
              <w:rPr>
                <w:rFonts w:cs="Arial"/>
                <w:color w:val="000000"/>
                <w:sz w:val="20"/>
                <w:szCs w:val="20"/>
                <w:lang w:eastAsia="fr-FR"/>
              </w:rPr>
            </w:pPr>
            <w:r w:rsidRPr="002914E1">
              <w:rPr>
                <w:rFonts w:cs="Arial"/>
                <w:color w:val="000000"/>
                <w:sz w:val="20"/>
                <w:szCs w:val="20"/>
                <w:lang w:eastAsia="fr-FR"/>
              </w:rPr>
              <w:t>Marché</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365489" w:rsidRPr="002914E1" w:rsidRDefault="00365489" w:rsidP="00E14C19">
            <w:pPr>
              <w:keepNext/>
              <w:keepLines/>
              <w:jc w:val="center"/>
              <w:rPr>
                <w:rFonts w:cs="Arial"/>
                <w:color w:val="000000"/>
                <w:sz w:val="20"/>
                <w:szCs w:val="20"/>
                <w:lang w:eastAsia="fr-FR"/>
              </w:rPr>
            </w:pPr>
            <w:r w:rsidRPr="002914E1">
              <w:rPr>
                <w:rFonts w:cs="Arial"/>
                <w:color w:val="000000"/>
                <w:sz w:val="20"/>
                <w:szCs w:val="20"/>
                <w:lang w:eastAsia="fr-FR"/>
              </w:rPr>
              <w:t>Autre</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365489" w:rsidRPr="002914E1" w:rsidRDefault="00365489" w:rsidP="00E14C19">
            <w:pPr>
              <w:keepNext/>
              <w:keepLines/>
              <w:jc w:val="center"/>
              <w:rPr>
                <w:rFonts w:cs="Arial"/>
                <w:color w:val="000000"/>
                <w:sz w:val="20"/>
                <w:szCs w:val="20"/>
                <w:lang w:eastAsia="fr-FR"/>
              </w:rPr>
            </w:pPr>
            <w:r w:rsidRPr="002914E1">
              <w:rPr>
                <w:rFonts w:cs="Arial"/>
                <w:color w:val="000000"/>
                <w:sz w:val="20"/>
                <w:szCs w:val="20"/>
                <w:lang w:eastAsia="fr-FR"/>
              </w:rPr>
              <w:t>Effectif répondants</w:t>
            </w: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54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48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433"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46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66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40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31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c>
          <w:tcPr>
            <w:tcW w:w="569"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 </w:t>
            </w: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Faranah</w:t>
            </w:r>
          </w:p>
        </w:tc>
        <w:tc>
          <w:tcPr>
            <w:tcW w:w="54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34,6</w:t>
            </w:r>
          </w:p>
        </w:tc>
        <w:tc>
          <w:tcPr>
            <w:tcW w:w="48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38,5</w:t>
            </w:r>
          </w:p>
        </w:tc>
        <w:tc>
          <w:tcPr>
            <w:tcW w:w="433"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3,8</w:t>
            </w:r>
          </w:p>
        </w:tc>
        <w:tc>
          <w:tcPr>
            <w:tcW w:w="46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7,7</w:t>
            </w:r>
          </w:p>
        </w:tc>
        <w:tc>
          <w:tcPr>
            <w:tcW w:w="66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7,7</w:t>
            </w:r>
          </w:p>
        </w:tc>
        <w:tc>
          <w:tcPr>
            <w:tcW w:w="40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31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7,7</w:t>
            </w:r>
          </w:p>
        </w:tc>
        <w:tc>
          <w:tcPr>
            <w:tcW w:w="569"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26</w:t>
            </w: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Kindia</w:t>
            </w:r>
          </w:p>
        </w:tc>
        <w:tc>
          <w:tcPr>
            <w:tcW w:w="54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34,3</w:t>
            </w:r>
          </w:p>
        </w:tc>
        <w:tc>
          <w:tcPr>
            <w:tcW w:w="48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42,9</w:t>
            </w:r>
          </w:p>
        </w:tc>
        <w:tc>
          <w:tcPr>
            <w:tcW w:w="433"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5,7</w:t>
            </w:r>
          </w:p>
        </w:tc>
        <w:tc>
          <w:tcPr>
            <w:tcW w:w="46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11,4</w:t>
            </w:r>
          </w:p>
        </w:tc>
        <w:tc>
          <w:tcPr>
            <w:tcW w:w="66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2,9</w:t>
            </w:r>
          </w:p>
        </w:tc>
        <w:tc>
          <w:tcPr>
            <w:tcW w:w="40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2,9</w:t>
            </w:r>
          </w:p>
        </w:tc>
        <w:tc>
          <w:tcPr>
            <w:tcW w:w="31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9"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35</w:t>
            </w: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Labé</w:t>
            </w:r>
          </w:p>
        </w:tc>
        <w:tc>
          <w:tcPr>
            <w:tcW w:w="54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15,2</w:t>
            </w:r>
          </w:p>
        </w:tc>
        <w:tc>
          <w:tcPr>
            <w:tcW w:w="48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8,7</w:t>
            </w:r>
          </w:p>
        </w:tc>
        <w:tc>
          <w:tcPr>
            <w:tcW w:w="433"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10,9</w:t>
            </w:r>
          </w:p>
        </w:tc>
        <w:tc>
          <w:tcPr>
            <w:tcW w:w="46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47,8</w:t>
            </w:r>
          </w:p>
        </w:tc>
        <w:tc>
          <w:tcPr>
            <w:tcW w:w="66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4,3</w:t>
            </w:r>
          </w:p>
        </w:tc>
        <w:tc>
          <w:tcPr>
            <w:tcW w:w="40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8,7</w:t>
            </w:r>
          </w:p>
        </w:tc>
        <w:tc>
          <w:tcPr>
            <w:tcW w:w="31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4,3</w:t>
            </w:r>
          </w:p>
        </w:tc>
        <w:tc>
          <w:tcPr>
            <w:tcW w:w="569"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46</w:t>
            </w:r>
          </w:p>
        </w:tc>
      </w:tr>
      <w:tr w:rsidR="00365489" w:rsidRPr="002914E1" w:rsidTr="007957D2">
        <w:tc>
          <w:tcPr>
            <w:tcW w:w="1120" w:type="pct"/>
            <w:tcBorders>
              <w:top w:val="nil"/>
              <w:left w:val="single" w:sz="4" w:space="0" w:color="auto"/>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Mamou</w:t>
            </w:r>
          </w:p>
        </w:tc>
        <w:tc>
          <w:tcPr>
            <w:tcW w:w="547"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25,0</w:t>
            </w:r>
          </w:p>
        </w:tc>
        <w:tc>
          <w:tcPr>
            <w:tcW w:w="487"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57,1</w:t>
            </w:r>
          </w:p>
        </w:tc>
        <w:tc>
          <w:tcPr>
            <w:tcW w:w="433"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3,6</w:t>
            </w:r>
          </w:p>
        </w:tc>
        <w:tc>
          <w:tcPr>
            <w:tcW w:w="462"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14,3</w:t>
            </w:r>
          </w:p>
        </w:tc>
        <w:tc>
          <w:tcPr>
            <w:tcW w:w="665"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05"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312"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9"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28</w:t>
            </w: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547"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487"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433"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462"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665"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405"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312"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569"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Urbain</w:t>
            </w:r>
          </w:p>
        </w:tc>
        <w:tc>
          <w:tcPr>
            <w:tcW w:w="54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43,2</w:t>
            </w:r>
          </w:p>
        </w:tc>
        <w:tc>
          <w:tcPr>
            <w:tcW w:w="48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29,7</w:t>
            </w:r>
          </w:p>
        </w:tc>
        <w:tc>
          <w:tcPr>
            <w:tcW w:w="433"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8,1</w:t>
            </w:r>
          </w:p>
        </w:tc>
        <w:tc>
          <w:tcPr>
            <w:tcW w:w="46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8,1</w:t>
            </w:r>
          </w:p>
        </w:tc>
        <w:tc>
          <w:tcPr>
            <w:tcW w:w="66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0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5,4</w:t>
            </w:r>
          </w:p>
        </w:tc>
        <w:tc>
          <w:tcPr>
            <w:tcW w:w="31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5,4</w:t>
            </w:r>
          </w:p>
        </w:tc>
        <w:tc>
          <w:tcPr>
            <w:tcW w:w="569"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37</w:t>
            </w:r>
          </w:p>
        </w:tc>
      </w:tr>
      <w:tr w:rsidR="00365489" w:rsidRPr="002914E1" w:rsidTr="007957D2">
        <w:tc>
          <w:tcPr>
            <w:tcW w:w="1120" w:type="pct"/>
            <w:tcBorders>
              <w:top w:val="nil"/>
              <w:left w:val="single" w:sz="4" w:space="0" w:color="auto"/>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Rural</w:t>
            </w:r>
          </w:p>
        </w:tc>
        <w:tc>
          <w:tcPr>
            <w:tcW w:w="547"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19,4</w:t>
            </w:r>
          </w:p>
        </w:tc>
        <w:tc>
          <w:tcPr>
            <w:tcW w:w="487"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34,7</w:t>
            </w:r>
          </w:p>
        </w:tc>
        <w:tc>
          <w:tcPr>
            <w:tcW w:w="433"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6,1</w:t>
            </w:r>
          </w:p>
        </w:tc>
        <w:tc>
          <w:tcPr>
            <w:tcW w:w="462"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29,6</w:t>
            </w:r>
          </w:p>
        </w:tc>
        <w:tc>
          <w:tcPr>
            <w:tcW w:w="665"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5,1</w:t>
            </w:r>
          </w:p>
        </w:tc>
        <w:tc>
          <w:tcPr>
            <w:tcW w:w="405"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3,1</w:t>
            </w:r>
          </w:p>
        </w:tc>
        <w:tc>
          <w:tcPr>
            <w:tcW w:w="312"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2,0</w:t>
            </w:r>
          </w:p>
        </w:tc>
        <w:tc>
          <w:tcPr>
            <w:tcW w:w="569"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98</w:t>
            </w: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b/>
                <w:bCs/>
                <w:color w:val="000000"/>
                <w:sz w:val="20"/>
                <w:szCs w:val="20"/>
                <w:lang w:eastAsia="fr-FR"/>
              </w:rPr>
            </w:pPr>
            <w:r w:rsidRPr="002914E1">
              <w:rPr>
                <w:rFonts w:cs="Arial"/>
                <w:b/>
                <w:bCs/>
                <w:color w:val="000000"/>
                <w:sz w:val="20"/>
                <w:szCs w:val="20"/>
                <w:lang w:eastAsia="fr-FR"/>
              </w:rPr>
              <w:t xml:space="preserve">Niveau d'instruction </w:t>
            </w:r>
          </w:p>
        </w:tc>
        <w:tc>
          <w:tcPr>
            <w:tcW w:w="547"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487"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433"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462"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665"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405"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312"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c>
          <w:tcPr>
            <w:tcW w:w="569" w:type="pct"/>
            <w:tcBorders>
              <w:top w:val="nil"/>
              <w:left w:val="nil"/>
              <w:bottom w:val="nil"/>
              <w:right w:val="single" w:sz="4" w:space="0" w:color="auto"/>
            </w:tcBorders>
            <w:shd w:val="clear" w:color="auto" w:fill="auto"/>
            <w:noWrap/>
            <w:vAlign w:val="center"/>
          </w:tcPr>
          <w:p w:rsidR="00365489" w:rsidRPr="002914E1" w:rsidRDefault="00365489" w:rsidP="00E14C19">
            <w:pPr>
              <w:keepNext/>
              <w:keepLines/>
              <w:jc w:val="right"/>
              <w:rPr>
                <w:rFonts w:cs="Arial"/>
                <w:b/>
                <w:bCs/>
                <w:color w:val="000000"/>
                <w:sz w:val="20"/>
                <w:szCs w:val="20"/>
                <w:lang w:eastAsia="fr-FR"/>
              </w:rPr>
            </w:pP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Sans instruction</w:t>
            </w:r>
          </w:p>
        </w:tc>
        <w:tc>
          <w:tcPr>
            <w:tcW w:w="54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1</w:t>
            </w:r>
            <w:r w:rsidR="00C07C16" w:rsidRPr="002914E1">
              <w:rPr>
                <w:rFonts w:cs="Arial"/>
                <w:color w:val="000000"/>
                <w:sz w:val="20"/>
                <w:szCs w:val="20"/>
                <w:lang w:eastAsia="fr-FR"/>
              </w:rPr>
              <w:t>9</w:t>
            </w:r>
            <w:r w:rsidRPr="002914E1">
              <w:rPr>
                <w:rFonts w:cs="Arial"/>
                <w:color w:val="000000"/>
                <w:sz w:val="20"/>
                <w:szCs w:val="20"/>
                <w:lang w:eastAsia="fr-FR"/>
              </w:rPr>
              <w:t>,3</w:t>
            </w:r>
          </w:p>
        </w:tc>
        <w:tc>
          <w:tcPr>
            <w:tcW w:w="48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31,</w:t>
            </w:r>
            <w:r w:rsidR="00C07C16" w:rsidRPr="002914E1">
              <w:rPr>
                <w:rFonts w:cs="Arial"/>
                <w:color w:val="000000"/>
                <w:sz w:val="20"/>
                <w:szCs w:val="20"/>
                <w:lang w:eastAsia="fr-FR"/>
              </w:rPr>
              <w:t>3</w:t>
            </w:r>
          </w:p>
        </w:tc>
        <w:tc>
          <w:tcPr>
            <w:tcW w:w="433"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w:t>
            </w:r>
            <w:r w:rsidR="00C07C16" w:rsidRPr="002914E1">
              <w:rPr>
                <w:rFonts w:cs="Arial"/>
                <w:color w:val="000000"/>
                <w:sz w:val="20"/>
                <w:szCs w:val="20"/>
                <w:lang w:eastAsia="fr-FR"/>
              </w:rPr>
              <w:t>8</w:t>
            </w:r>
          </w:p>
        </w:tc>
        <w:tc>
          <w:tcPr>
            <w:tcW w:w="46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w:t>
            </w:r>
            <w:r w:rsidR="00C07C16" w:rsidRPr="002914E1">
              <w:rPr>
                <w:rFonts w:cs="Arial"/>
                <w:color w:val="000000"/>
                <w:sz w:val="20"/>
                <w:szCs w:val="20"/>
                <w:lang w:eastAsia="fr-FR"/>
              </w:rPr>
              <w:t>3</w:t>
            </w:r>
            <w:r w:rsidRPr="002914E1">
              <w:rPr>
                <w:rFonts w:cs="Arial"/>
                <w:color w:val="000000"/>
                <w:sz w:val="20"/>
                <w:szCs w:val="20"/>
                <w:lang w:eastAsia="fr-FR"/>
              </w:rPr>
              <w:t>,</w:t>
            </w:r>
            <w:r w:rsidR="00C07C16" w:rsidRPr="002914E1">
              <w:rPr>
                <w:rFonts w:cs="Arial"/>
                <w:color w:val="000000"/>
                <w:sz w:val="20"/>
                <w:szCs w:val="20"/>
                <w:lang w:eastAsia="fr-FR"/>
              </w:rPr>
              <w:t>7</w:t>
            </w:r>
          </w:p>
        </w:tc>
        <w:tc>
          <w:tcPr>
            <w:tcW w:w="66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2,4</w:t>
            </w:r>
          </w:p>
        </w:tc>
        <w:tc>
          <w:tcPr>
            <w:tcW w:w="40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w:t>
            </w:r>
            <w:r w:rsidR="00C07C16" w:rsidRPr="002914E1">
              <w:rPr>
                <w:rFonts w:cs="Arial"/>
                <w:color w:val="000000"/>
                <w:sz w:val="20"/>
                <w:szCs w:val="20"/>
                <w:lang w:eastAsia="fr-FR"/>
              </w:rPr>
              <w:t>8</w:t>
            </w:r>
          </w:p>
        </w:tc>
        <w:tc>
          <w:tcPr>
            <w:tcW w:w="31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w:t>
            </w:r>
            <w:r w:rsidR="00C07C16" w:rsidRPr="002914E1">
              <w:rPr>
                <w:rFonts w:cs="Arial"/>
                <w:color w:val="000000"/>
                <w:sz w:val="20"/>
                <w:szCs w:val="20"/>
                <w:lang w:eastAsia="fr-FR"/>
              </w:rPr>
              <w:t>6</w:t>
            </w:r>
          </w:p>
        </w:tc>
        <w:tc>
          <w:tcPr>
            <w:tcW w:w="569"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8</w:t>
            </w:r>
            <w:r w:rsidR="00C07C16" w:rsidRPr="002914E1">
              <w:rPr>
                <w:rFonts w:cs="Arial"/>
                <w:color w:val="000000"/>
                <w:sz w:val="20"/>
                <w:szCs w:val="20"/>
                <w:lang w:eastAsia="fr-FR"/>
              </w:rPr>
              <w:t>3</w:t>
            </w: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Primaire</w:t>
            </w:r>
          </w:p>
        </w:tc>
        <w:tc>
          <w:tcPr>
            <w:tcW w:w="54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23,8</w:t>
            </w:r>
          </w:p>
        </w:tc>
        <w:tc>
          <w:tcPr>
            <w:tcW w:w="48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47,6</w:t>
            </w:r>
          </w:p>
        </w:tc>
        <w:tc>
          <w:tcPr>
            <w:tcW w:w="433"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4,8</w:t>
            </w:r>
          </w:p>
        </w:tc>
        <w:tc>
          <w:tcPr>
            <w:tcW w:w="46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4,8</w:t>
            </w:r>
          </w:p>
        </w:tc>
        <w:tc>
          <w:tcPr>
            <w:tcW w:w="66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14,3</w:t>
            </w:r>
          </w:p>
        </w:tc>
        <w:tc>
          <w:tcPr>
            <w:tcW w:w="40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4,8</w:t>
            </w:r>
          </w:p>
        </w:tc>
        <w:tc>
          <w:tcPr>
            <w:tcW w:w="31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9"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21</w:t>
            </w: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Secondaire</w:t>
            </w:r>
          </w:p>
        </w:tc>
        <w:tc>
          <w:tcPr>
            <w:tcW w:w="54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56,0</w:t>
            </w:r>
          </w:p>
        </w:tc>
        <w:tc>
          <w:tcPr>
            <w:tcW w:w="48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28,0</w:t>
            </w:r>
          </w:p>
        </w:tc>
        <w:tc>
          <w:tcPr>
            <w:tcW w:w="433"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4,0</w:t>
            </w:r>
          </w:p>
        </w:tc>
        <w:tc>
          <w:tcPr>
            <w:tcW w:w="46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12,0</w:t>
            </w:r>
          </w:p>
        </w:tc>
        <w:tc>
          <w:tcPr>
            <w:tcW w:w="66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0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31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9"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25</w:t>
            </w:r>
          </w:p>
        </w:tc>
      </w:tr>
      <w:tr w:rsidR="00365489" w:rsidRPr="002914E1" w:rsidTr="007957D2">
        <w:tc>
          <w:tcPr>
            <w:tcW w:w="1120" w:type="pct"/>
            <w:tcBorders>
              <w:top w:val="nil"/>
              <w:left w:val="single" w:sz="4" w:space="0" w:color="auto"/>
              <w:bottom w:val="nil"/>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p>
        </w:tc>
        <w:tc>
          <w:tcPr>
            <w:tcW w:w="54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87"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33,3</w:t>
            </w:r>
          </w:p>
        </w:tc>
        <w:tc>
          <w:tcPr>
            <w:tcW w:w="433"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50,0</w:t>
            </w:r>
          </w:p>
        </w:tc>
        <w:tc>
          <w:tcPr>
            <w:tcW w:w="46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66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05"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312"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16,7</w:t>
            </w:r>
          </w:p>
        </w:tc>
        <w:tc>
          <w:tcPr>
            <w:tcW w:w="569" w:type="pct"/>
            <w:tcBorders>
              <w:top w:val="nil"/>
              <w:left w:val="nil"/>
              <w:bottom w:val="nil"/>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6</w:t>
            </w:r>
          </w:p>
        </w:tc>
      </w:tr>
      <w:tr w:rsidR="00365489" w:rsidRPr="002914E1" w:rsidTr="007957D2">
        <w:tc>
          <w:tcPr>
            <w:tcW w:w="1120" w:type="pct"/>
            <w:tcBorders>
              <w:top w:val="nil"/>
              <w:left w:val="single" w:sz="4" w:space="0" w:color="auto"/>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left"/>
              <w:rPr>
                <w:rFonts w:cs="Arial"/>
                <w:color w:val="000000"/>
                <w:sz w:val="20"/>
                <w:szCs w:val="20"/>
                <w:lang w:eastAsia="fr-FR"/>
              </w:rPr>
            </w:pPr>
            <w:r w:rsidRPr="002914E1">
              <w:rPr>
                <w:rFonts w:cs="Arial"/>
                <w:color w:val="000000"/>
                <w:sz w:val="20"/>
                <w:szCs w:val="20"/>
                <w:lang w:eastAsia="fr-FR"/>
              </w:rPr>
              <w:t>Universitaire</w:t>
            </w:r>
          </w:p>
        </w:tc>
        <w:tc>
          <w:tcPr>
            <w:tcW w:w="547"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87"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33"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62"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665"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405"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312"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0,0</w:t>
            </w:r>
          </w:p>
        </w:tc>
        <w:tc>
          <w:tcPr>
            <w:tcW w:w="569" w:type="pct"/>
            <w:tcBorders>
              <w:top w:val="nil"/>
              <w:left w:val="nil"/>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color w:val="000000"/>
                <w:sz w:val="20"/>
                <w:szCs w:val="20"/>
                <w:lang w:eastAsia="fr-FR"/>
              </w:rPr>
            </w:pPr>
            <w:r w:rsidRPr="002914E1">
              <w:rPr>
                <w:rFonts w:cs="Arial"/>
                <w:color w:val="000000"/>
                <w:sz w:val="20"/>
                <w:szCs w:val="20"/>
                <w:lang w:eastAsia="fr-FR"/>
              </w:rPr>
              <w:t>0</w:t>
            </w:r>
          </w:p>
        </w:tc>
      </w:tr>
      <w:tr w:rsidR="00365489" w:rsidRPr="002914E1" w:rsidTr="007957D2">
        <w:tc>
          <w:tcPr>
            <w:tcW w:w="1120" w:type="pct"/>
            <w:tcBorders>
              <w:top w:val="single" w:sz="4" w:space="0" w:color="auto"/>
              <w:left w:val="single" w:sz="4" w:space="0" w:color="auto"/>
              <w:bottom w:val="single" w:sz="4" w:space="0" w:color="auto"/>
              <w:right w:val="nil"/>
            </w:tcBorders>
            <w:shd w:val="clear" w:color="auto" w:fill="auto"/>
            <w:noWrap/>
            <w:vAlign w:val="center"/>
            <w:hideMark/>
          </w:tcPr>
          <w:p w:rsidR="00365489" w:rsidRPr="002914E1" w:rsidRDefault="00365489" w:rsidP="00E14C19">
            <w:pPr>
              <w:keepNext/>
              <w:keepLines/>
              <w:jc w:val="left"/>
              <w:rPr>
                <w:rFonts w:cs="Arial"/>
                <w:b/>
                <w:color w:val="000000"/>
                <w:sz w:val="20"/>
                <w:szCs w:val="20"/>
                <w:lang w:eastAsia="fr-FR"/>
              </w:rPr>
            </w:pPr>
            <w:r w:rsidRPr="002914E1">
              <w:rPr>
                <w:rFonts w:cs="Arial"/>
                <w:b/>
                <w:color w:val="000000"/>
                <w:sz w:val="20"/>
                <w:szCs w:val="20"/>
                <w:lang w:eastAsia="fr-FR"/>
              </w:rPr>
              <w:t>Total</w:t>
            </w:r>
          </w:p>
        </w:tc>
        <w:tc>
          <w:tcPr>
            <w:tcW w:w="547" w:type="pct"/>
            <w:tcBorders>
              <w:top w:val="single" w:sz="4" w:space="0" w:color="auto"/>
              <w:left w:val="single" w:sz="4" w:space="0" w:color="auto"/>
              <w:bottom w:val="single" w:sz="4" w:space="0" w:color="auto"/>
              <w:right w:val="nil"/>
            </w:tcBorders>
            <w:shd w:val="clear" w:color="auto" w:fill="auto"/>
            <w:noWrap/>
            <w:vAlign w:val="center"/>
            <w:hideMark/>
          </w:tcPr>
          <w:p w:rsidR="00365489" w:rsidRPr="002914E1" w:rsidRDefault="00365489" w:rsidP="00E14C19">
            <w:pPr>
              <w:keepNext/>
              <w:keepLines/>
              <w:jc w:val="right"/>
              <w:rPr>
                <w:rFonts w:cs="Arial"/>
                <w:b/>
                <w:color w:val="000000"/>
                <w:sz w:val="20"/>
                <w:szCs w:val="20"/>
                <w:lang w:eastAsia="fr-FR"/>
              </w:rPr>
            </w:pPr>
            <w:r w:rsidRPr="002914E1">
              <w:rPr>
                <w:rFonts w:cs="Arial"/>
                <w:b/>
                <w:color w:val="000000"/>
                <w:sz w:val="20"/>
                <w:szCs w:val="20"/>
                <w:lang w:eastAsia="fr-FR"/>
              </w:rPr>
              <w:t>25,9</w:t>
            </w:r>
          </w:p>
        </w:tc>
        <w:tc>
          <w:tcPr>
            <w:tcW w:w="487" w:type="pct"/>
            <w:tcBorders>
              <w:top w:val="single" w:sz="4" w:space="0" w:color="auto"/>
              <w:left w:val="single" w:sz="4" w:space="0" w:color="auto"/>
              <w:bottom w:val="single" w:sz="4" w:space="0" w:color="auto"/>
              <w:right w:val="nil"/>
            </w:tcBorders>
            <w:shd w:val="clear" w:color="auto" w:fill="auto"/>
            <w:noWrap/>
            <w:vAlign w:val="center"/>
            <w:hideMark/>
          </w:tcPr>
          <w:p w:rsidR="00365489" w:rsidRPr="002914E1" w:rsidRDefault="00365489" w:rsidP="00E14C19">
            <w:pPr>
              <w:keepNext/>
              <w:keepLines/>
              <w:jc w:val="right"/>
              <w:rPr>
                <w:rFonts w:cs="Arial"/>
                <w:b/>
                <w:color w:val="000000"/>
                <w:sz w:val="20"/>
                <w:szCs w:val="20"/>
                <w:lang w:eastAsia="fr-FR"/>
              </w:rPr>
            </w:pPr>
            <w:r w:rsidRPr="002914E1">
              <w:rPr>
                <w:rFonts w:cs="Arial"/>
                <w:b/>
                <w:color w:val="000000"/>
                <w:sz w:val="20"/>
                <w:szCs w:val="20"/>
                <w:lang w:eastAsia="fr-FR"/>
              </w:rPr>
              <w:t>33,3</w:t>
            </w:r>
          </w:p>
        </w:tc>
        <w:tc>
          <w:tcPr>
            <w:tcW w:w="433" w:type="pct"/>
            <w:tcBorders>
              <w:top w:val="single" w:sz="4" w:space="0" w:color="auto"/>
              <w:left w:val="single" w:sz="4" w:space="0" w:color="auto"/>
              <w:bottom w:val="single" w:sz="4" w:space="0" w:color="auto"/>
              <w:right w:val="nil"/>
            </w:tcBorders>
            <w:shd w:val="clear" w:color="auto" w:fill="auto"/>
            <w:noWrap/>
            <w:vAlign w:val="center"/>
            <w:hideMark/>
          </w:tcPr>
          <w:p w:rsidR="00365489" w:rsidRPr="002914E1" w:rsidRDefault="00365489" w:rsidP="00E14C19">
            <w:pPr>
              <w:keepNext/>
              <w:keepLines/>
              <w:jc w:val="right"/>
              <w:rPr>
                <w:rFonts w:cs="Arial"/>
                <w:b/>
                <w:color w:val="000000"/>
                <w:sz w:val="20"/>
                <w:szCs w:val="20"/>
                <w:lang w:eastAsia="fr-FR"/>
              </w:rPr>
            </w:pPr>
            <w:r w:rsidRPr="002914E1">
              <w:rPr>
                <w:rFonts w:cs="Arial"/>
                <w:b/>
                <w:color w:val="000000"/>
                <w:sz w:val="20"/>
                <w:szCs w:val="20"/>
                <w:lang w:eastAsia="fr-FR"/>
              </w:rPr>
              <w:t>6,7</w:t>
            </w:r>
          </w:p>
        </w:tc>
        <w:tc>
          <w:tcPr>
            <w:tcW w:w="462" w:type="pct"/>
            <w:tcBorders>
              <w:top w:val="single" w:sz="4" w:space="0" w:color="auto"/>
              <w:left w:val="single" w:sz="4" w:space="0" w:color="auto"/>
              <w:bottom w:val="single" w:sz="4" w:space="0" w:color="auto"/>
              <w:right w:val="nil"/>
            </w:tcBorders>
            <w:shd w:val="clear" w:color="auto" w:fill="auto"/>
            <w:noWrap/>
            <w:vAlign w:val="center"/>
            <w:hideMark/>
          </w:tcPr>
          <w:p w:rsidR="00365489" w:rsidRPr="002914E1" w:rsidRDefault="00365489" w:rsidP="00E14C19">
            <w:pPr>
              <w:keepNext/>
              <w:keepLines/>
              <w:jc w:val="right"/>
              <w:rPr>
                <w:rFonts w:cs="Arial"/>
                <w:b/>
                <w:color w:val="000000"/>
                <w:sz w:val="20"/>
                <w:szCs w:val="20"/>
                <w:lang w:eastAsia="fr-FR"/>
              </w:rPr>
            </w:pPr>
            <w:r w:rsidRPr="002914E1">
              <w:rPr>
                <w:rFonts w:cs="Arial"/>
                <w:b/>
                <w:color w:val="000000"/>
                <w:sz w:val="20"/>
                <w:szCs w:val="20"/>
                <w:lang w:eastAsia="fr-FR"/>
              </w:rPr>
              <w:t>23,7</w:t>
            </w:r>
          </w:p>
        </w:tc>
        <w:tc>
          <w:tcPr>
            <w:tcW w:w="665" w:type="pct"/>
            <w:tcBorders>
              <w:top w:val="single" w:sz="4" w:space="0" w:color="auto"/>
              <w:left w:val="single" w:sz="4" w:space="0" w:color="auto"/>
              <w:bottom w:val="single" w:sz="4" w:space="0" w:color="auto"/>
              <w:right w:val="nil"/>
            </w:tcBorders>
            <w:shd w:val="clear" w:color="auto" w:fill="auto"/>
            <w:noWrap/>
            <w:vAlign w:val="center"/>
            <w:hideMark/>
          </w:tcPr>
          <w:p w:rsidR="00365489" w:rsidRPr="002914E1" w:rsidRDefault="00365489" w:rsidP="00E14C19">
            <w:pPr>
              <w:keepNext/>
              <w:keepLines/>
              <w:jc w:val="right"/>
              <w:rPr>
                <w:rFonts w:cs="Arial"/>
                <w:b/>
                <w:color w:val="000000"/>
                <w:sz w:val="20"/>
                <w:szCs w:val="20"/>
                <w:lang w:eastAsia="fr-FR"/>
              </w:rPr>
            </w:pPr>
            <w:r w:rsidRPr="002914E1">
              <w:rPr>
                <w:rFonts w:cs="Arial"/>
                <w:b/>
                <w:color w:val="000000"/>
                <w:sz w:val="20"/>
                <w:szCs w:val="20"/>
                <w:lang w:eastAsia="fr-FR"/>
              </w:rPr>
              <w:t>3,7</w:t>
            </w:r>
          </w:p>
        </w:tc>
        <w:tc>
          <w:tcPr>
            <w:tcW w:w="405" w:type="pct"/>
            <w:tcBorders>
              <w:top w:val="single" w:sz="4" w:space="0" w:color="auto"/>
              <w:left w:val="single" w:sz="4" w:space="0" w:color="auto"/>
              <w:bottom w:val="single" w:sz="4" w:space="0" w:color="auto"/>
              <w:right w:val="nil"/>
            </w:tcBorders>
            <w:shd w:val="clear" w:color="auto" w:fill="auto"/>
            <w:noWrap/>
            <w:vAlign w:val="center"/>
            <w:hideMark/>
          </w:tcPr>
          <w:p w:rsidR="00365489" w:rsidRPr="002914E1" w:rsidRDefault="00365489" w:rsidP="00E14C19">
            <w:pPr>
              <w:keepNext/>
              <w:keepLines/>
              <w:jc w:val="right"/>
              <w:rPr>
                <w:rFonts w:cs="Arial"/>
                <w:b/>
                <w:color w:val="000000"/>
                <w:sz w:val="20"/>
                <w:szCs w:val="20"/>
                <w:lang w:eastAsia="fr-FR"/>
              </w:rPr>
            </w:pPr>
            <w:r w:rsidRPr="002914E1">
              <w:rPr>
                <w:rFonts w:cs="Arial"/>
                <w:b/>
                <w:color w:val="000000"/>
                <w:sz w:val="20"/>
                <w:szCs w:val="20"/>
                <w:lang w:eastAsia="fr-FR"/>
              </w:rPr>
              <w:t>3,7</w:t>
            </w:r>
          </w:p>
        </w:tc>
        <w:tc>
          <w:tcPr>
            <w:tcW w:w="312" w:type="pct"/>
            <w:tcBorders>
              <w:top w:val="single" w:sz="4" w:space="0" w:color="auto"/>
              <w:left w:val="single" w:sz="4" w:space="0" w:color="auto"/>
              <w:bottom w:val="single" w:sz="4" w:space="0" w:color="auto"/>
              <w:right w:val="nil"/>
            </w:tcBorders>
            <w:shd w:val="clear" w:color="auto" w:fill="auto"/>
            <w:noWrap/>
            <w:vAlign w:val="center"/>
            <w:hideMark/>
          </w:tcPr>
          <w:p w:rsidR="00365489" w:rsidRPr="002914E1" w:rsidRDefault="00365489" w:rsidP="00E14C19">
            <w:pPr>
              <w:keepNext/>
              <w:keepLines/>
              <w:jc w:val="right"/>
              <w:rPr>
                <w:rFonts w:cs="Arial"/>
                <w:b/>
                <w:color w:val="000000"/>
                <w:sz w:val="20"/>
                <w:szCs w:val="20"/>
                <w:lang w:eastAsia="fr-FR"/>
              </w:rPr>
            </w:pPr>
            <w:r w:rsidRPr="002914E1">
              <w:rPr>
                <w:rFonts w:cs="Arial"/>
                <w:b/>
                <w:color w:val="000000"/>
                <w:sz w:val="20"/>
                <w:szCs w:val="20"/>
                <w:lang w:eastAsia="fr-FR"/>
              </w:rPr>
              <w:t>3,0</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89" w:rsidRPr="002914E1" w:rsidRDefault="00365489" w:rsidP="00E14C19">
            <w:pPr>
              <w:keepNext/>
              <w:keepLines/>
              <w:jc w:val="right"/>
              <w:rPr>
                <w:rFonts w:cs="Arial"/>
                <w:b/>
                <w:color w:val="000000"/>
                <w:sz w:val="20"/>
                <w:szCs w:val="20"/>
                <w:lang w:eastAsia="fr-FR"/>
              </w:rPr>
            </w:pPr>
            <w:r w:rsidRPr="002914E1">
              <w:rPr>
                <w:rFonts w:cs="Arial"/>
                <w:b/>
                <w:color w:val="000000"/>
                <w:sz w:val="20"/>
                <w:szCs w:val="20"/>
                <w:lang w:eastAsia="fr-FR"/>
              </w:rPr>
              <w:t>135</w:t>
            </w:r>
          </w:p>
        </w:tc>
      </w:tr>
    </w:tbl>
    <w:p w:rsidR="00365489" w:rsidRPr="002914E1" w:rsidRDefault="00365489" w:rsidP="00E14C19">
      <w:pPr>
        <w:keepNext/>
        <w:keepLines/>
        <w:rPr>
          <w:rFonts w:cs="Arial"/>
        </w:rPr>
      </w:pPr>
    </w:p>
    <w:p w:rsidR="00365489" w:rsidRPr="002914E1" w:rsidRDefault="00365489" w:rsidP="00E14C19">
      <w:pPr>
        <w:keepNext/>
        <w:keepLines/>
        <w:rPr>
          <w:rFonts w:cs="Arial"/>
        </w:rPr>
      </w:pPr>
      <w:r w:rsidRPr="002914E1">
        <w:rPr>
          <w:rFonts w:cs="Arial"/>
        </w:rPr>
        <w:t>Globalement</w:t>
      </w:r>
      <w:r w:rsidR="002C3A61" w:rsidRPr="002914E1">
        <w:rPr>
          <w:rFonts w:cs="Arial"/>
        </w:rPr>
        <w:t>,</w:t>
      </w:r>
      <w:r w:rsidRPr="002914E1">
        <w:rPr>
          <w:rFonts w:cs="Arial"/>
        </w:rPr>
        <w:t xml:space="preserve"> Il ressort de l’étude que la pharmacie, la maternité et le centre de santé ont été les principales sources d’approvisionnement actuel en contraceptif. Comme il fallait s’y attendre, les femmes du milieu rural utilisent plus les centres de santé (3</w:t>
      </w:r>
      <w:r w:rsidR="00FF2B26">
        <w:rPr>
          <w:rFonts w:cs="Arial"/>
        </w:rPr>
        <w:t>0%) que la pharmacie (19</w:t>
      </w:r>
      <w:r w:rsidRPr="002914E1">
        <w:rPr>
          <w:rFonts w:cs="Arial"/>
        </w:rPr>
        <w:t>%) e</w:t>
      </w:r>
      <w:r w:rsidR="00F262B6">
        <w:rPr>
          <w:rFonts w:cs="Arial"/>
        </w:rPr>
        <w:t>t inversement</w:t>
      </w:r>
      <w:r w:rsidR="003930D5">
        <w:rPr>
          <w:rFonts w:cs="Arial"/>
        </w:rPr>
        <w:t xml:space="preserve"> les femmes</w:t>
      </w:r>
      <w:r w:rsidR="0078103E" w:rsidRPr="002914E1">
        <w:rPr>
          <w:rFonts w:cs="Arial"/>
        </w:rPr>
        <w:t xml:space="preserve"> des centres urbains s’approvisionnent dans 4</w:t>
      </w:r>
      <w:r w:rsidR="00FF2B26">
        <w:rPr>
          <w:rFonts w:cs="Arial"/>
        </w:rPr>
        <w:t>3</w:t>
      </w:r>
      <w:r w:rsidR="003930D5">
        <w:rPr>
          <w:rFonts w:cs="Arial"/>
        </w:rPr>
        <w:t xml:space="preserve">% des cas </w:t>
      </w:r>
      <w:r w:rsidR="0078103E" w:rsidRPr="002914E1">
        <w:rPr>
          <w:rFonts w:cs="Arial"/>
        </w:rPr>
        <w:t xml:space="preserve">en contraceptif </w:t>
      </w:r>
      <w:r w:rsidRPr="002914E1">
        <w:rPr>
          <w:rFonts w:cs="Arial"/>
        </w:rPr>
        <w:t>à la pharmacie c</w:t>
      </w:r>
      <w:r w:rsidR="0078103E" w:rsidRPr="002914E1">
        <w:rPr>
          <w:rFonts w:cs="Arial"/>
        </w:rPr>
        <w:t xml:space="preserve">ontre seulement </w:t>
      </w:r>
      <w:r w:rsidR="00FF2B26">
        <w:rPr>
          <w:rFonts w:cs="Arial"/>
        </w:rPr>
        <w:t>8</w:t>
      </w:r>
      <w:r w:rsidR="006E0F30">
        <w:rPr>
          <w:rFonts w:cs="Arial"/>
        </w:rPr>
        <w:t>%</w:t>
      </w:r>
      <w:r w:rsidR="003930D5">
        <w:rPr>
          <w:rFonts w:cs="Arial"/>
        </w:rPr>
        <w:t xml:space="preserve"> à travers</w:t>
      </w:r>
      <w:r w:rsidR="0078103E" w:rsidRPr="002914E1">
        <w:rPr>
          <w:rFonts w:cs="Arial"/>
        </w:rPr>
        <w:t xml:space="preserve"> les centres de santé.</w:t>
      </w:r>
      <w:r w:rsidRPr="002914E1">
        <w:rPr>
          <w:rFonts w:cs="Arial"/>
        </w:rPr>
        <w:t xml:space="preserve"> </w:t>
      </w:r>
    </w:p>
    <w:p w:rsidR="00365489" w:rsidRPr="002914E1" w:rsidRDefault="00365489" w:rsidP="00E14C19">
      <w:pPr>
        <w:pStyle w:val="Titre3"/>
      </w:pPr>
    </w:p>
    <w:p w:rsidR="00B5493E" w:rsidRPr="002914E1" w:rsidRDefault="00C52BFA" w:rsidP="00E14C19">
      <w:pPr>
        <w:pStyle w:val="Titre3"/>
      </w:pPr>
      <w:bookmarkStart w:id="170" w:name="_Toc490814318"/>
      <w:r>
        <w:t>VII.</w:t>
      </w:r>
      <w:r w:rsidR="00B5493E" w:rsidRPr="002914E1">
        <w:t>3.</w:t>
      </w:r>
      <w:r w:rsidR="001569D8">
        <w:t>5</w:t>
      </w:r>
      <w:r w:rsidR="00B5493E" w:rsidRPr="002914E1">
        <w:tab/>
        <w:t xml:space="preserve">Perception </w:t>
      </w:r>
      <w:r w:rsidR="009F2E55" w:rsidRPr="002914E1">
        <w:t>et connaissance des risques liés à</w:t>
      </w:r>
      <w:r w:rsidR="00B5493E" w:rsidRPr="002914E1">
        <w:t xml:space="preserve"> la santé de la femme</w:t>
      </w:r>
      <w:bookmarkEnd w:id="166"/>
      <w:bookmarkEnd w:id="170"/>
      <w:r w:rsidR="00B5493E" w:rsidRPr="002914E1">
        <w:t xml:space="preserve"> </w:t>
      </w:r>
    </w:p>
    <w:p w:rsidR="00B5493E" w:rsidRPr="002914E1" w:rsidRDefault="00B5493E" w:rsidP="00E14C19">
      <w:pPr>
        <w:keepNext/>
        <w:keepLines/>
        <w:rPr>
          <w:rFonts w:cs="Arial"/>
        </w:rPr>
      </w:pPr>
    </w:p>
    <w:p w:rsidR="00B5493E" w:rsidRPr="002914E1" w:rsidRDefault="00B5493E" w:rsidP="001F275F">
      <w:pPr>
        <w:keepNext/>
        <w:keepLines/>
        <w:rPr>
          <w:rFonts w:cs="Arial"/>
        </w:rPr>
      </w:pPr>
      <w:r w:rsidRPr="002914E1">
        <w:rPr>
          <w:rFonts w:cs="Arial"/>
        </w:rPr>
        <w:t xml:space="preserve">Au cours de l’enquête, la question a été posée aux femmes de 15 à 49 ans, de donner leurs point de vue sur le degré de risques que peuvent courir une femme dans les cas </w:t>
      </w:r>
      <w:r w:rsidR="00F43F8C" w:rsidRPr="002914E1">
        <w:rPr>
          <w:rFonts w:cs="Arial"/>
        </w:rPr>
        <w:t>de n</w:t>
      </w:r>
      <w:r w:rsidRPr="002914E1">
        <w:rPr>
          <w:rFonts w:cs="Arial"/>
        </w:rPr>
        <w:t>aissances trop rapprochées</w:t>
      </w:r>
      <w:r w:rsidR="00F43F8C" w:rsidRPr="002914E1">
        <w:rPr>
          <w:rFonts w:cs="Arial"/>
        </w:rPr>
        <w:t>, de g</w:t>
      </w:r>
      <w:r w:rsidRPr="002914E1">
        <w:rPr>
          <w:rFonts w:cs="Arial"/>
        </w:rPr>
        <w:t>rossesse après 45 ans</w:t>
      </w:r>
      <w:r w:rsidR="00F43F8C" w:rsidRPr="002914E1">
        <w:rPr>
          <w:rFonts w:cs="Arial"/>
        </w:rPr>
        <w:t>, de g</w:t>
      </w:r>
      <w:r w:rsidRPr="002914E1">
        <w:rPr>
          <w:rFonts w:cs="Arial"/>
        </w:rPr>
        <w:t>rossesse avant 15 ans</w:t>
      </w:r>
      <w:r w:rsidR="00F43F8C" w:rsidRPr="002914E1">
        <w:rPr>
          <w:rFonts w:cs="Arial"/>
        </w:rPr>
        <w:t>, d’a</w:t>
      </w:r>
      <w:r w:rsidRPr="002914E1">
        <w:rPr>
          <w:rFonts w:cs="Arial"/>
        </w:rPr>
        <w:t>ccouche</w:t>
      </w:r>
      <w:r w:rsidR="00F43F8C" w:rsidRPr="002914E1">
        <w:rPr>
          <w:rFonts w:cs="Arial"/>
        </w:rPr>
        <w:t xml:space="preserve">ment </w:t>
      </w:r>
      <w:r w:rsidRPr="002914E1">
        <w:rPr>
          <w:rFonts w:cs="Arial"/>
        </w:rPr>
        <w:t>sans assistance médicale</w:t>
      </w:r>
      <w:r w:rsidR="00F43F8C" w:rsidRPr="002914E1">
        <w:rPr>
          <w:rFonts w:cs="Arial"/>
        </w:rPr>
        <w:t xml:space="preserve"> et de manque de suivi </w:t>
      </w:r>
      <w:r w:rsidRPr="002914E1">
        <w:rPr>
          <w:rFonts w:cs="Arial"/>
        </w:rPr>
        <w:t>par un personnel de santé</w:t>
      </w:r>
      <w:r w:rsidR="00EE1F5C" w:rsidRPr="002914E1">
        <w:rPr>
          <w:rFonts w:cs="Arial"/>
        </w:rPr>
        <w:t xml:space="preserve"> lors de la </w:t>
      </w:r>
      <w:r w:rsidR="0078103E" w:rsidRPr="002914E1">
        <w:rPr>
          <w:rFonts w:cs="Arial"/>
        </w:rPr>
        <w:t>grossesse</w:t>
      </w:r>
    </w:p>
    <w:p w:rsidR="002744BF" w:rsidRDefault="002744BF" w:rsidP="00E14C19">
      <w:pPr>
        <w:keepNext/>
        <w:keepLines/>
        <w:jc w:val="left"/>
        <w:rPr>
          <w:rFonts w:cs="Arial"/>
          <w:sz w:val="20"/>
          <w:szCs w:val="20"/>
        </w:rPr>
      </w:pPr>
    </w:p>
    <w:p w:rsidR="0030653C" w:rsidRDefault="002C3A61" w:rsidP="001F275F">
      <w:pPr>
        <w:pStyle w:val="Titre7"/>
      </w:pPr>
      <w:bookmarkStart w:id="171" w:name="_Toc490814361"/>
      <w:r w:rsidRPr="00750C09">
        <w:t xml:space="preserve">Tableau </w:t>
      </w:r>
      <w:r w:rsidR="00BC2896" w:rsidRPr="00750C09">
        <w:t>3</w:t>
      </w:r>
      <w:r w:rsidRPr="00750C09">
        <w:t>.</w:t>
      </w:r>
      <w:r w:rsidR="00BC2896" w:rsidRPr="00750C09">
        <w:t>6 :</w:t>
      </w:r>
      <w:r w:rsidRPr="002914E1">
        <w:rPr>
          <w:b/>
        </w:rPr>
        <w:t xml:space="preserve"> </w:t>
      </w:r>
      <w:r w:rsidR="0030653C" w:rsidRPr="002914E1">
        <w:t>Proportion des femmes de 15-49 ans qui estiment que les risques pour la santé de la femme peuvent être très élevés ou élevés en cas de</w:t>
      </w:r>
      <w:r w:rsidR="00B35D58">
        <w:t xml:space="preserve"> </w:t>
      </w:r>
      <w:r w:rsidR="0030653C" w:rsidRPr="002914E1">
        <w:t>naissances trop rapprochées, une grossesse après 45 ans, une grossesse avant 15 ans, accoucher sans assistance médicale,</w:t>
      </w:r>
      <w:r w:rsidR="00B35D58">
        <w:t xml:space="preserve"> </w:t>
      </w:r>
      <w:r w:rsidR="0030653C" w:rsidRPr="002914E1">
        <w:t>ne pas se faire suivre par un personnel de santé dans la zone d'intervention du ¨PSRF, Mars 2017</w:t>
      </w:r>
      <w:bookmarkEnd w:id="171"/>
    </w:p>
    <w:p w:rsidR="00BC2896" w:rsidRPr="00BC2896" w:rsidRDefault="00BC2896" w:rsidP="00E14C19">
      <w:pPr>
        <w:keepNext/>
        <w:keepLines/>
        <w:rPr>
          <w:rFonts w:cs="Arial"/>
          <w:bCs/>
          <w:color w:val="000000"/>
          <w:sz w:val="14"/>
          <w:szCs w:val="20"/>
          <w:lang w:eastAsia="fr-FR"/>
        </w:rPr>
      </w:pPr>
    </w:p>
    <w:tbl>
      <w:tblPr>
        <w:tblW w:w="0" w:type="auto"/>
        <w:tblLayout w:type="fixed"/>
        <w:tblCellMar>
          <w:left w:w="0" w:type="dxa"/>
          <w:right w:w="0" w:type="dxa"/>
        </w:tblCellMar>
        <w:tblLook w:val="04A0" w:firstRow="1" w:lastRow="0" w:firstColumn="1" w:lastColumn="0" w:noHBand="0" w:noVBand="1"/>
      </w:tblPr>
      <w:tblGrid>
        <w:gridCol w:w="2117"/>
        <w:gridCol w:w="2341"/>
        <w:gridCol w:w="2341"/>
        <w:gridCol w:w="2341"/>
      </w:tblGrid>
      <w:tr w:rsidR="00BC2896" w:rsidRPr="001F275F" w:rsidTr="002744BF">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bCs/>
                <w:color w:val="000000"/>
                <w:sz w:val="19"/>
                <w:szCs w:val="19"/>
                <w:lang w:eastAsia="fr-FR"/>
              </w:rPr>
            </w:pPr>
            <w:r w:rsidRPr="001F275F">
              <w:rPr>
                <w:rFonts w:cs="Arial"/>
                <w:bCs/>
                <w:color w:val="000000"/>
                <w:sz w:val="19"/>
                <w:szCs w:val="19"/>
                <w:lang w:eastAsia="fr-FR"/>
              </w:rPr>
              <w:t xml:space="preserve">Caractéristiques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BC2896" w:rsidRPr="001F275F" w:rsidRDefault="00BC2896" w:rsidP="001F275F">
            <w:pPr>
              <w:keepNext/>
              <w:keepLines/>
              <w:spacing w:line="228" w:lineRule="auto"/>
              <w:jc w:val="center"/>
              <w:rPr>
                <w:rFonts w:cs="Arial"/>
                <w:bCs/>
                <w:color w:val="000000"/>
                <w:sz w:val="19"/>
                <w:szCs w:val="19"/>
                <w:lang w:eastAsia="fr-FR"/>
              </w:rPr>
            </w:pPr>
            <w:r w:rsidRPr="001F275F">
              <w:rPr>
                <w:rFonts w:cs="Arial"/>
                <w:bCs/>
                <w:color w:val="000000"/>
                <w:sz w:val="19"/>
                <w:szCs w:val="19"/>
                <w:lang w:eastAsia="fr-FR"/>
              </w:rPr>
              <w:t>Nombre de femmes 15-49 ans qui ont une perception très élevée ou élevée du risque pour la santé de la femme</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BC2896" w:rsidRPr="001F275F" w:rsidRDefault="00BC2896" w:rsidP="001F275F">
            <w:pPr>
              <w:keepNext/>
              <w:keepLines/>
              <w:spacing w:line="228" w:lineRule="auto"/>
              <w:jc w:val="center"/>
              <w:rPr>
                <w:rFonts w:cs="Arial"/>
                <w:bCs/>
                <w:color w:val="000000"/>
                <w:sz w:val="19"/>
                <w:szCs w:val="19"/>
                <w:lang w:eastAsia="fr-FR"/>
              </w:rPr>
            </w:pPr>
            <w:r w:rsidRPr="001F275F">
              <w:rPr>
                <w:rFonts w:cs="Arial"/>
                <w:bCs/>
                <w:color w:val="000000"/>
                <w:sz w:val="19"/>
                <w:szCs w:val="19"/>
                <w:lang w:eastAsia="fr-FR"/>
              </w:rPr>
              <w:t>Nombre de femmes de 15 - 49 ans interrogées</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BC2896" w:rsidRPr="001F275F" w:rsidRDefault="00BC2896" w:rsidP="001F275F">
            <w:pPr>
              <w:keepNext/>
              <w:keepLines/>
              <w:spacing w:line="228" w:lineRule="auto"/>
              <w:jc w:val="center"/>
              <w:rPr>
                <w:rFonts w:cs="Arial"/>
                <w:bCs/>
                <w:color w:val="000000"/>
                <w:sz w:val="19"/>
                <w:szCs w:val="19"/>
                <w:lang w:eastAsia="fr-FR"/>
              </w:rPr>
            </w:pPr>
            <w:r w:rsidRPr="001F275F">
              <w:rPr>
                <w:rFonts w:cs="Arial"/>
                <w:bCs/>
                <w:color w:val="000000"/>
                <w:sz w:val="19"/>
                <w:szCs w:val="19"/>
                <w:lang w:eastAsia="fr-FR"/>
              </w:rPr>
              <w:t>Proportion de femmes 15-49 ans qui ont une perception très élevée ou élevée du risque pour la santé de la femme</w:t>
            </w: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bCs/>
                <w:color w:val="000000"/>
                <w:sz w:val="19"/>
                <w:szCs w:val="19"/>
                <w:lang w:eastAsia="fr-FR"/>
              </w:rPr>
            </w:pPr>
            <w:r w:rsidRPr="001F275F">
              <w:rPr>
                <w:rFonts w:cs="Arial"/>
                <w:bCs/>
                <w:color w:val="000000"/>
                <w:sz w:val="19"/>
                <w:szCs w:val="19"/>
                <w:lang w:eastAsia="fr-FR"/>
              </w:rPr>
              <w:t>Région Administrative</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 </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 </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 </w:t>
            </w: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Faranah</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313</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320</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97,8</w:t>
            </w: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Kindia</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526</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563</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93,4</w:t>
            </w: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Labé</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317</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360</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88,1</w:t>
            </w:r>
          </w:p>
        </w:tc>
      </w:tr>
      <w:tr w:rsidR="00BC2896" w:rsidRPr="001F275F" w:rsidTr="002744BF">
        <w:tc>
          <w:tcPr>
            <w:tcW w:w="2117" w:type="dxa"/>
            <w:tcBorders>
              <w:top w:val="nil"/>
              <w:left w:val="single" w:sz="4" w:space="0" w:color="auto"/>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Mamou</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327</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359</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91,1</w:t>
            </w: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bCs/>
                <w:color w:val="000000"/>
                <w:sz w:val="19"/>
                <w:szCs w:val="19"/>
                <w:lang w:eastAsia="fr-FR"/>
              </w:rPr>
            </w:pPr>
            <w:r w:rsidRPr="001F275F">
              <w:rPr>
                <w:rFonts w:cs="Arial"/>
                <w:bCs/>
                <w:color w:val="000000"/>
                <w:sz w:val="19"/>
                <w:szCs w:val="19"/>
                <w:lang w:eastAsia="fr-FR"/>
              </w:rPr>
              <w:t>Milieu de résidence</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Urbain</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294</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302</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97,4</w:t>
            </w:r>
          </w:p>
        </w:tc>
      </w:tr>
      <w:tr w:rsidR="00BC2896" w:rsidRPr="001F275F" w:rsidTr="002744BF">
        <w:tc>
          <w:tcPr>
            <w:tcW w:w="2117" w:type="dxa"/>
            <w:tcBorders>
              <w:top w:val="nil"/>
              <w:left w:val="single" w:sz="4" w:space="0" w:color="auto"/>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Rural</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1189</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1300</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91,5</w:t>
            </w: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bCs/>
                <w:color w:val="000000"/>
                <w:sz w:val="19"/>
                <w:szCs w:val="19"/>
                <w:lang w:eastAsia="fr-FR"/>
              </w:rPr>
            </w:pPr>
            <w:r w:rsidRPr="001F275F">
              <w:rPr>
                <w:rFonts w:cs="Arial"/>
                <w:bCs/>
                <w:color w:val="000000"/>
                <w:sz w:val="19"/>
                <w:szCs w:val="19"/>
                <w:lang w:eastAsia="fr-FR"/>
              </w:rPr>
              <w:t xml:space="preserve">Niveau d'instruction </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Sans instruction</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1043</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1113</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93,7</w:t>
            </w: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Primaire</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225</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241</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93,4</w:t>
            </w: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Secondaire</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169</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196</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86,2</w:t>
            </w:r>
          </w:p>
        </w:tc>
      </w:tr>
      <w:tr w:rsidR="00BC2896" w:rsidRPr="001F275F" w:rsidTr="002744BF">
        <w:tc>
          <w:tcPr>
            <w:tcW w:w="2117" w:type="dxa"/>
            <w:tcBorders>
              <w:top w:val="nil"/>
              <w:left w:val="single" w:sz="4" w:space="0" w:color="auto"/>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professionnel</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27</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31</w:t>
            </w:r>
          </w:p>
        </w:tc>
        <w:tc>
          <w:tcPr>
            <w:tcW w:w="2341" w:type="dxa"/>
            <w:tcBorders>
              <w:top w:val="nil"/>
              <w:left w:val="nil"/>
              <w:bottom w:val="nil"/>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87,1</w:t>
            </w:r>
          </w:p>
        </w:tc>
      </w:tr>
      <w:tr w:rsidR="00BC2896" w:rsidRPr="001F275F" w:rsidTr="002744BF">
        <w:tc>
          <w:tcPr>
            <w:tcW w:w="2117" w:type="dxa"/>
            <w:tcBorders>
              <w:top w:val="nil"/>
              <w:left w:val="single" w:sz="4" w:space="0" w:color="auto"/>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Universitaire</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19</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21</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90,5</w:t>
            </w:r>
          </w:p>
        </w:tc>
      </w:tr>
      <w:tr w:rsidR="00BC2896" w:rsidRPr="001F275F" w:rsidTr="002744BF">
        <w:tc>
          <w:tcPr>
            <w:tcW w:w="2117" w:type="dxa"/>
            <w:tcBorders>
              <w:top w:val="nil"/>
              <w:left w:val="single" w:sz="4" w:space="0" w:color="auto"/>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left"/>
              <w:rPr>
                <w:rFonts w:cs="Arial"/>
                <w:color w:val="000000"/>
                <w:sz w:val="19"/>
                <w:szCs w:val="19"/>
                <w:lang w:eastAsia="fr-FR"/>
              </w:rPr>
            </w:pPr>
            <w:r w:rsidRPr="001F275F">
              <w:rPr>
                <w:rFonts w:cs="Arial"/>
                <w:color w:val="000000"/>
                <w:sz w:val="19"/>
                <w:szCs w:val="19"/>
                <w:lang w:eastAsia="fr-FR"/>
              </w:rPr>
              <w:t>Total</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1483</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1602</w:t>
            </w:r>
          </w:p>
        </w:tc>
        <w:tc>
          <w:tcPr>
            <w:tcW w:w="2341" w:type="dxa"/>
            <w:tcBorders>
              <w:top w:val="nil"/>
              <w:left w:val="nil"/>
              <w:bottom w:val="single" w:sz="4" w:space="0" w:color="auto"/>
              <w:right w:val="single" w:sz="4" w:space="0" w:color="auto"/>
            </w:tcBorders>
            <w:shd w:val="clear" w:color="auto" w:fill="auto"/>
            <w:noWrap/>
            <w:vAlign w:val="center"/>
            <w:hideMark/>
          </w:tcPr>
          <w:p w:rsidR="00BC2896" w:rsidRPr="001F275F" w:rsidRDefault="00BC2896" w:rsidP="001F275F">
            <w:pPr>
              <w:keepNext/>
              <w:keepLines/>
              <w:spacing w:line="228" w:lineRule="auto"/>
              <w:jc w:val="center"/>
              <w:rPr>
                <w:rFonts w:cs="Arial"/>
                <w:color w:val="000000"/>
                <w:sz w:val="19"/>
                <w:szCs w:val="19"/>
                <w:lang w:eastAsia="fr-FR"/>
              </w:rPr>
            </w:pPr>
            <w:r w:rsidRPr="001F275F">
              <w:rPr>
                <w:rFonts w:cs="Arial"/>
                <w:color w:val="000000"/>
                <w:sz w:val="19"/>
                <w:szCs w:val="19"/>
                <w:lang w:eastAsia="fr-FR"/>
              </w:rPr>
              <w:t>92,6</w:t>
            </w:r>
          </w:p>
        </w:tc>
      </w:tr>
    </w:tbl>
    <w:p w:rsidR="00BC2896" w:rsidRDefault="00BC2896" w:rsidP="00E14C19">
      <w:pPr>
        <w:keepNext/>
        <w:keepLines/>
        <w:rPr>
          <w:rFonts w:cs="Arial"/>
          <w:sz w:val="16"/>
          <w:szCs w:val="20"/>
        </w:rPr>
      </w:pPr>
    </w:p>
    <w:p w:rsidR="001F275F" w:rsidRPr="002914E1" w:rsidRDefault="001F275F" w:rsidP="001F275F">
      <w:pPr>
        <w:keepNext/>
        <w:keepLines/>
        <w:rPr>
          <w:rFonts w:cs="Arial"/>
        </w:rPr>
      </w:pPr>
      <w:r w:rsidRPr="002914E1">
        <w:rPr>
          <w:rFonts w:cs="Arial"/>
        </w:rPr>
        <w:t>En réponse à ces questions, les résultats indiquent que plus de 4 femmes sur 5 interrogées dans la zone</w:t>
      </w:r>
      <w:r>
        <w:rPr>
          <w:rFonts w:cs="Arial"/>
        </w:rPr>
        <w:t xml:space="preserve"> </w:t>
      </w:r>
      <w:r w:rsidRPr="002914E1">
        <w:rPr>
          <w:rFonts w:cs="Arial"/>
        </w:rPr>
        <w:t>du projet ,(9</w:t>
      </w:r>
      <w:r>
        <w:rPr>
          <w:rFonts w:cs="Arial"/>
        </w:rPr>
        <w:t>3</w:t>
      </w:r>
      <w:r w:rsidRPr="002914E1">
        <w:rPr>
          <w:rFonts w:cs="Arial"/>
        </w:rPr>
        <w:t>%) ont une perception très élevée ou élevée du risque pour</w:t>
      </w:r>
      <w:r>
        <w:rPr>
          <w:rFonts w:cs="Arial"/>
        </w:rPr>
        <w:t xml:space="preserve"> la santé de la femme en cas de </w:t>
      </w:r>
      <w:r w:rsidRPr="002914E1">
        <w:rPr>
          <w:rFonts w:cs="Arial"/>
        </w:rPr>
        <w:t>naissances trop rapprochées, une grossesse après 45 ans, une grossesse avant 15 ans, accouch</w:t>
      </w:r>
      <w:r>
        <w:rPr>
          <w:rFonts w:cs="Arial"/>
        </w:rPr>
        <w:t>er sans assistance médicale et</w:t>
      </w:r>
      <w:r w:rsidRPr="002914E1">
        <w:rPr>
          <w:rFonts w:cs="Arial"/>
        </w:rPr>
        <w:t xml:space="preserve"> ne pas se faire suivre par u</w:t>
      </w:r>
      <w:r>
        <w:rPr>
          <w:rFonts w:cs="Arial"/>
        </w:rPr>
        <w:t>n personnel de santé en cas de</w:t>
      </w:r>
      <w:r w:rsidRPr="002914E1">
        <w:rPr>
          <w:rFonts w:cs="Arial"/>
        </w:rPr>
        <w:t xml:space="preserve"> de grossesse. </w:t>
      </w:r>
      <w:r>
        <w:rPr>
          <w:rFonts w:cs="Arial"/>
        </w:rPr>
        <w:t>Selon</w:t>
      </w:r>
      <w:r w:rsidRPr="002914E1">
        <w:rPr>
          <w:rFonts w:cs="Arial"/>
        </w:rPr>
        <w:t xml:space="preserve"> les régions, c’est dans la région de Labé où le taux de perc</w:t>
      </w:r>
      <w:r>
        <w:rPr>
          <w:rFonts w:cs="Arial"/>
        </w:rPr>
        <w:t>eption du risque le plus faible</w:t>
      </w:r>
      <w:r w:rsidRPr="002914E1">
        <w:rPr>
          <w:rFonts w:cs="Arial"/>
        </w:rPr>
        <w:t xml:space="preserve"> a été enregistré (88%). </w:t>
      </w:r>
    </w:p>
    <w:p w:rsidR="001F275F" w:rsidRPr="002914E1" w:rsidRDefault="001F275F" w:rsidP="001F275F">
      <w:pPr>
        <w:keepNext/>
        <w:keepLines/>
        <w:rPr>
          <w:rFonts w:cs="Arial"/>
        </w:rPr>
      </w:pPr>
    </w:p>
    <w:p w:rsidR="001F275F" w:rsidRPr="002914E1" w:rsidRDefault="001F275F" w:rsidP="001F275F">
      <w:pPr>
        <w:keepNext/>
        <w:keepLines/>
        <w:rPr>
          <w:rFonts w:cs="Arial"/>
        </w:rPr>
      </w:pPr>
      <w:r w:rsidRPr="002914E1">
        <w:rPr>
          <w:rFonts w:cs="Arial"/>
        </w:rPr>
        <w:t>L’écart n’est pas très important entre les femmes du milieu urbain (97%) et celles du milieu rural (9</w:t>
      </w:r>
      <w:r>
        <w:rPr>
          <w:rFonts w:cs="Arial"/>
        </w:rPr>
        <w:t>2</w:t>
      </w:r>
      <w:r w:rsidRPr="002914E1">
        <w:rPr>
          <w:rFonts w:cs="Arial"/>
        </w:rPr>
        <w:t>%) quant à leur perception de ce risque pour leur santé.</w:t>
      </w:r>
      <w:r>
        <w:rPr>
          <w:rFonts w:cs="Arial"/>
        </w:rPr>
        <w:t xml:space="preserve"> </w:t>
      </w:r>
      <w:r w:rsidRPr="002914E1">
        <w:rPr>
          <w:rFonts w:cs="Arial"/>
        </w:rPr>
        <w:t>Quel que soit le niveau d’instruction de la femme, la perception du risque par rapport à ces comportements et attitudes de santé reste élevée au-dessus de</w:t>
      </w:r>
      <w:r>
        <w:rPr>
          <w:rFonts w:cs="Arial"/>
        </w:rPr>
        <w:t xml:space="preserve"> 86%.</w:t>
      </w:r>
    </w:p>
    <w:p w:rsidR="001F275F" w:rsidRPr="00BC2896" w:rsidRDefault="001F275F" w:rsidP="00E14C19">
      <w:pPr>
        <w:keepNext/>
        <w:keepLines/>
        <w:rPr>
          <w:rFonts w:cs="Arial"/>
          <w:sz w:val="16"/>
          <w:szCs w:val="20"/>
        </w:rPr>
      </w:pPr>
    </w:p>
    <w:p w:rsidR="00FF2B26" w:rsidRDefault="00FF2B26" w:rsidP="00FF2B26">
      <w:pPr>
        <w:keepNext/>
        <w:keepLines/>
        <w:rPr>
          <w:rFonts w:cs="Arial"/>
        </w:rPr>
      </w:pPr>
      <w:r w:rsidRPr="000839E7">
        <w:rPr>
          <w:rFonts w:cs="Arial"/>
        </w:rPr>
        <w:t>Il a été demandé aux répondantes si elles ont effectué des consultations ou reçu de soins lors de leur dernière grossesse, où avaient-elles accouché et avec quelle assistance ? Il ressort du tableau 3.</w:t>
      </w:r>
      <w:r>
        <w:rPr>
          <w:rFonts w:cs="Arial"/>
        </w:rPr>
        <w:t>7</w:t>
      </w:r>
      <w:r w:rsidRPr="000839E7">
        <w:rPr>
          <w:rFonts w:cs="Arial"/>
        </w:rPr>
        <w:t xml:space="preserve"> que plus de neuf femmes sur dix (94%) ont déclaré avoir été consulté ou reçu des soins lors de</w:t>
      </w:r>
      <w:r>
        <w:rPr>
          <w:rFonts w:cs="Arial"/>
        </w:rPr>
        <w:t xml:space="preserve"> </w:t>
      </w:r>
      <w:r w:rsidRPr="000839E7">
        <w:rPr>
          <w:rFonts w:cs="Arial"/>
        </w:rPr>
        <w:t>leur dernière grossesse. Dans toutes les régions, cette proportion dépasse 86%.</w:t>
      </w:r>
    </w:p>
    <w:p w:rsidR="00FF2B26" w:rsidRDefault="00FF2B26" w:rsidP="00E14C19">
      <w:pPr>
        <w:keepNext/>
        <w:keepLines/>
        <w:rPr>
          <w:rFonts w:cs="Arial"/>
        </w:rPr>
      </w:pPr>
    </w:p>
    <w:p w:rsidR="00BC2896" w:rsidRPr="002914E1" w:rsidRDefault="00B51507" w:rsidP="00E14C19">
      <w:pPr>
        <w:keepNext/>
        <w:keepLines/>
        <w:rPr>
          <w:rFonts w:cs="Arial"/>
        </w:rPr>
      </w:pPr>
      <w:r w:rsidRPr="002914E1">
        <w:rPr>
          <w:rFonts w:cs="Arial"/>
        </w:rPr>
        <w:t xml:space="preserve">En milieu urbain, la quasi-totalité des </w:t>
      </w:r>
      <w:r w:rsidR="00BC2896" w:rsidRPr="002914E1">
        <w:rPr>
          <w:rFonts w:cs="Arial"/>
        </w:rPr>
        <w:t>femmes interrogées affirme avoir consulté</w:t>
      </w:r>
      <w:r w:rsidR="00B35D58">
        <w:rPr>
          <w:rFonts w:cs="Arial"/>
        </w:rPr>
        <w:t xml:space="preserve"> </w:t>
      </w:r>
      <w:r w:rsidR="00BC2896" w:rsidRPr="002914E1">
        <w:rPr>
          <w:rFonts w:cs="Arial"/>
        </w:rPr>
        <w:t>lors de leur dernière grossesse 99% contre 93% pour les femmes en milieu</w:t>
      </w:r>
      <w:r w:rsidR="003930D5">
        <w:rPr>
          <w:rFonts w:cs="Arial"/>
        </w:rPr>
        <w:t xml:space="preserve"> rural. Ce suivi a été réalisé </w:t>
      </w:r>
      <w:r w:rsidR="00BC2896" w:rsidRPr="002914E1">
        <w:rPr>
          <w:rFonts w:cs="Arial"/>
        </w:rPr>
        <w:t>dans 85% des cas par du personnel de santé. Les proportions observées sont presque identiques quel que soit la région ou la zone de résidence. Ce</w:t>
      </w:r>
      <w:r w:rsidR="00B35D58">
        <w:rPr>
          <w:rFonts w:cs="Arial"/>
        </w:rPr>
        <w:t xml:space="preserve"> </w:t>
      </w:r>
      <w:r w:rsidR="00BC2896" w:rsidRPr="002914E1">
        <w:rPr>
          <w:rFonts w:cs="Arial"/>
        </w:rPr>
        <w:t>résultat montre que les femmes enceintes sont de grandes utilisatrices des structures de santé pour le suivi de leur grossesse</w:t>
      </w:r>
      <w:r w:rsidR="00BC2896">
        <w:rPr>
          <w:rFonts w:cs="Arial"/>
        </w:rPr>
        <w:t>.</w:t>
      </w:r>
    </w:p>
    <w:p w:rsidR="002C3A61" w:rsidRPr="00BC2896" w:rsidRDefault="002C3A61" w:rsidP="00A15496">
      <w:pPr>
        <w:pStyle w:val="Titre7"/>
      </w:pPr>
    </w:p>
    <w:p w:rsidR="009B7403" w:rsidRDefault="00B5493E" w:rsidP="00A15496">
      <w:pPr>
        <w:pStyle w:val="Titre7"/>
      </w:pPr>
      <w:bookmarkStart w:id="172" w:name="_Toc490814362"/>
      <w:r w:rsidRPr="002914E1">
        <w:t>Tableau</w:t>
      </w:r>
      <w:r w:rsidR="002C3A61" w:rsidRPr="002914E1">
        <w:t xml:space="preserve"> </w:t>
      </w:r>
      <w:r w:rsidR="002744BF">
        <w:t>3</w:t>
      </w:r>
      <w:r w:rsidR="002C3A61" w:rsidRPr="002914E1">
        <w:t>.</w:t>
      </w:r>
      <w:r w:rsidR="002744BF">
        <w:t>7</w:t>
      </w:r>
      <w:r w:rsidRPr="002914E1">
        <w:t> : Pourcentage de femmes de 15-49 ans qui ont consulté ou reçu des soins lors de la dernière grossesse dans la zone d'intervention du ¨PSRF, Mars 2017</w:t>
      </w:r>
      <w:bookmarkEnd w:id="172"/>
    </w:p>
    <w:p w:rsidR="000839E7" w:rsidRPr="000839E7" w:rsidRDefault="000839E7" w:rsidP="00E14C19">
      <w:pPr>
        <w:keepNext/>
        <w:keepLines/>
        <w:rPr>
          <w:lang w:eastAsia="fr-FR"/>
        </w:rPr>
      </w:pPr>
    </w:p>
    <w:tbl>
      <w:tblPr>
        <w:tblW w:w="9255" w:type="dxa"/>
        <w:tblLayout w:type="fixed"/>
        <w:tblCellMar>
          <w:left w:w="0" w:type="dxa"/>
          <w:right w:w="0" w:type="dxa"/>
        </w:tblCellMar>
        <w:tblLook w:val="04A0" w:firstRow="1" w:lastRow="0" w:firstColumn="1" w:lastColumn="0" w:noHBand="0" w:noVBand="1"/>
      </w:tblPr>
      <w:tblGrid>
        <w:gridCol w:w="1928"/>
        <w:gridCol w:w="454"/>
        <w:gridCol w:w="454"/>
        <w:gridCol w:w="430"/>
        <w:gridCol w:w="478"/>
        <w:gridCol w:w="454"/>
        <w:gridCol w:w="397"/>
        <w:gridCol w:w="454"/>
        <w:gridCol w:w="454"/>
        <w:gridCol w:w="454"/>
        <w:gridCol w:w="454"/>
        <w:gridCol w:w="454"/>
        <w:gridCol w:w="510"/>
        <w:gridCol w:w="454"/>
        <w:gridCol w:w="454"/>
        <w:gridCol w:w="454"/>
        <w:gridCol w:w="518"/>
      </w:tblGrid>
      <w:tr w:rsidR="00B540B2" w:rsidRPr="00BC2896" w:rsidTr="00BC2896">
        <w:trPr>
          <w:cantSplit/>
          <w:trHeight w:val="829"/>
        </w:trPr>
        <w:tc>
          <w:tcPr>
            <w:tcW w:w="1928" w:type="dxa"/>
            <w:vMerge w:val="restart"/>
            <w:tcBorders>
              <w:top w:val="single" w:sz="4" w:space="0" w:color="auto"/>
              <w:left w:val="single" w:sz="4" w:space="0" w:color="auto"/>
              <w:bottom w:val="single" w:sz="4" w:space="0" w:color="auto"/>
              <w:right w:val="single" w:sz="4" w:space="0" w:color="auto"/>
            </w:tcBorders>
            <w:vAlign w:val="center"/>
          </w:tcPr>
          <w:p w:rsidR="00B540B2" w:rsidRPr="00BC2896" w:rsidRDefault="00B540B2" w:rsidP="00E14C19">
            <w:pPr>
              <w:keepNext/>
              <w:keepLines/>
              <w:jc w:val="left"/>
              <w:rPr>
                <w:rFonts w:cs="Arial"/>
                <w:color w:val="000000"/>
                <w:sz w:val="18"/>
                <w:szCs w:val="18"/>
                <w:lang w:eastAsia="fr-FR"/>
              </w:rPr>
            </w:pPr>
            <w:r w:rsidRPr="00BC2896">
              <w:rPr>
                <w:rFonts w:cs="Arial"/>
                <w:color w:val="000000"/>
                <w:sz w:val="18"/>
                <w:szCs w:val="18"/>
                <w:lang w:eastAsia="fr-FR"/>
              </w:rPr>
              <w:t>Caractéristiques</w:t>
            </w:r>
          </w:p>
        </w:tc>
        <w:tc>
          <w:tcPr>
            <w:tcW w:w="1338" w:type="dxa"/>
            <w:gridSpan w:val="3"/>
            <w:tcBorders>
              <w:top w:val="single" w:sz="4" w:space="0" w:color="auto"/>
              <w:left w:val="nil"/>
              <w:bottom w:val="single" w:sz="4" w:space="0" w:color="auto"/>
              <w:right w:val="single" w:sz="4" w:space="0" w:color="auto"/>
            </w:tcBorders>
            <w:shd w:val="clear" w:color="auto" w:fill="auto"/>
            <w:vAlign w:val="center"/>
          </w:tcPr>
          <w:p w:rsidR="00B540B2" w:rsidRPr="00BC2896" w:rsidRDefault="00BC2896" w:rsidP="00E14C19">
            <w:pPr>
              <w:keepNext/>
              <w:keepLines/>
              <w:ind w:left="113" w:right="113"/>
              <w:jc w:val="center"/>
              <w:rPr>
                <w:rFonts w:cs="Arial"/>
                <w:color w:val="000000"/>
                <w:sz w:val="18"/>
                <w:szCs w:val="18"/>
                <w:lang w:eastAsia="fr-FR"/>
              </w:rPr>
            </w:pPr>
            <w:r>
              <w:rPr>
                <w:rFonts w:cs="Arial"/>
                <w:color w:val="000000"/>
                <w:sz w:val="18"/>
                <w:szCs w:val="18"/>
                <w:lang w:eastAsia="fr-FR"/>
              </w:rPr>
              <w:t xml:space="preserve">Consulté ou reçu </w:t>
            </w:r>
            <w:r w:rsidRPr="00BC2896">
              <w:rPr>
                <w:rFonts w:cs="Arial"/>
                <w:color w:val="000000"/>
                <w:sz w:val="18"/>
                <w:szCs w:val="18"/>
                <w:lang w:eastAsia="fr-FR"/>
              </w:rPr>
              <w:t xml:space="preserve">soins </w:t>
            </w:r>
            <w:r w:rsidR="00B540B2" w:rsidRPr="00BC2896">
              <w:rPr>
                <w:rFonts w:cs="Arial"/>
                <w:color w:val="000000"/>
                <w:sz w:val="18"/>
                <w:szCs w:val="18"/>
                <w:lang w:eastAsia="fr-FR"/>
              </w:rPr>
              <w:t xml:space="preserve">Pendant </w:t>
            </w:r>
            <w:r>
              <w:rPr>
                <w:rFonts w:cs="Arial"/>
                <w:color w:val="000000"/>
                <w:sz w:val="18"/>
                <w:szCs w:val="18"/>
                <w:lang w:eastAsia="fr-FR"/>
              </w:rPr>
              <w:t xml:space="preserve">la </w:t>
            </w:r>
            <w:r w:rsidR="00B540B2" w:rsidRPr="00BC2896">
              <w:rPr>
                <w:rFonts w:cs="Arial"/>
                <w:color w:val="000000"/>
                <w:sz w:val="18"/>
                <w:szCs w:val="18"/>
                <w:lang w:eastAsia="fr-FR"/>
              </w:rPr>
              <w:t xml:space="preserve">dernière grossesse </w:t>
            </w:r>
          </w:p>
        </w:tc>
        <w:tc>
          <w:tcPr>
            <w:tcW w:w="1329" w:type="dxa"/>
            <w:gridSpan w:val="3"/>
            <w:tcBorders>
              <w:top w:val="single" w:sz="4" w:space="0" w:color="auto"/>
              <w:left w:val="nil"/>
              <w:bottom w:val="single" w:sz="4" w:space="0" w:color="auto"/>
              <w:right w:val="single" w:sz="4" w:space="0" w:color="auto"/>
            </w:tcBorders>
            <w:shd w:val="clear" w:color="auto" w:fill="auto"/>
            <w:vAlign w:val="center"/>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Qui vous a consulté ?</w:t>
            </w:r>
          </w:p>
        </w:tc>
        <w:tc>
          <w:tcPr>
            <w:tcW w:w="2270" w:type="dxa"/>
            <w:gridSpan w:val="5"/>
            <w:tcBorders>
              <w:top w:val="single" w:sz="4" w:space="0" w:color="auto"/>
              <w:left w:val="nil"/>
              <w:bottom w:val="single" w:sz="4" w:space="0" w:color="auto"/>
              <w:right w:val="single" w:sz="4" w:space="0" w:color="auto"/>
            </w:tcBorders>
            <w:shd w:val="clear" w:color="auto" w:fill="auto"/>
            <w:vAlign w:val="center"/>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Où avez-vous accouché ?</w:t>
            </w:r>
          </w:p>
        </w:tc>
        <w:tc>
          <w:tcPr>
            <w:tcW w:w="1872" w:type="dxa"/>
            <w:gridSpan w:val="4"/>
            <w:tcBorders>
              <w:top w:val="single" w:sz="4" w:space="0" w:color="auto"/>
              <w:left w:val="nil"/>
              <w:bottom w:val="single" w:sz="4" w:space="0" w:color="auto"/>
              <w:right w:val="single" w:sz="4" w:space="0" w:color="auto"/>
            </w:tcBorders>
            <w:shd w:val="clear" w:color="auto" w:fill="auto"/>
            <w:vAlign w:val="center"/>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Qui vous a assisté pendant l'accouchement ?</w:t>
            </w:r>
          </w:p>
        </w:tc>
        <w:tc>
          <w:tcPr>
            <w:tcW w:w="51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Total</w:t>
            </w:r>
          </w:p>
        </w:tc>
      </w:tr>
      <w:tr w:rsidR="00B540B2" w:rsidRPr="00BC2896" w:rsidTr="00397B3C">
        <w:trPr>
          <w:cantSplit/>
          <w:trHeight w:val="1229"/>
        </w:trPr>
        <w:tc>
          <w:tcPr>
            <w:tcW w:w="1928" w:type="dxa"/>
            <w:vMerge/>
            <w:tcBorders>
              <w:top w:val="single" w:sz="4" w:space="0" w:color="auto"/>
              <w:left w:val="single" w:sz="4" w:space="0" w:color="auto"/>
              <w:bottom w:val="single" w:sz="4" w:space="0" w:color="auto"/>
              <w:right w:val="single" w:sz="4" w:space="0" w:color="auto"/>
            </w:tcBorders>
            <w:vAlign w:val="center"/>
            <w:hideMark/>
          </w:tcPr>
          <w:p w:rsidR="00B540B2" w:rsidRPr="00BC2896" w:rsidRDefault="00B540B2" w:rsidP="00E14C19">
            <w:pPr>
              <w:keepNext/>
              <w:keepLines/>
              <w:jc w:val="left"/>
              <w:rPr>
                <w:rFonts w:cs="Arial"/>
                <w:color w:val="000000"/>
                <w:sz w:val="18"/>
                <w:szCs w:val="18"/>
                <w:lang w:eastAsia="fr-FR"/>
              </w:rPr>
            </w:pP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Oui</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Non</w:t>
            </w:r>
          </w:p>
        </w:tc>
        <w:tc>
          <w:tcPr>
            <w:tcW w:w="430"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Personnel de santé</w:t>
            </w:r>
          </w:p>
        </w:tc>
        <w:tc>
          <w:tcPr>
            <w:tcW w:w="478"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Accoucheuse traditionnelle</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Agent de santé communautaire</w:t>
            </w:r>
          </w:p>
        </w:tc>
        <w:tc>
          <w:tcPr>
            <w:tcW w:w="397"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Autre</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Structure sanitaire public</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Cabinet privé</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Maison</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Domicile</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Autre lieu</w:t>
            </w:r>
          </w:p>
        </w:tc>
        <w:tc>
          <w:tcPr>
            <w:tcW w:w="510"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Personnel de santé</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Accoucheuse traditionnelle</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Agent de santé communautaire</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540B2" w:rsidRPr="00BC2896" w:rsidRDefault="00B540B2" w:rsidP="00E14C19">
            <w:pPr>
              <w:keepNext/>
              <w:keepLines/>
              <w:ind w:left="113" w:right="113"/>
              <w:jc w:val="center"/>
              <w:rPr>
                <w:rFonts w:cs="Arial"/>
                <w:color w:val="000000"/>
                <w:sz w:val="18"/>
                <w:szCs w:val="18"/>
                <w:lang w:eastAsia="fr-FR"/>
              </w:rPr>
            </w:pPr>
            <w:r w:rsidRPr="00BC2896">
              <w:rPr>
                <w:rFonts w:cs="Arial"/>
                <w:color w:val="000000"/>
                <w:sz w:val="18"/>
                <w:szCs w:val="18"/>
                <w:lang w:eastAsia="fr-FR"/>
              </w:rPr>
              <w:t>Autre</w:t>
            </w:r>
          </w:p>
        </w:tc>
        <w:tc>
          <w:tcPr>
            <w:tcW w:w="518" w:type="dxa"/>
            <w:vMerge/>
            <w:tcBorders>
              <w:top w:val="single" w:sz="4" w:space="0" w:color="auto"/>
              <w:left w:val="nil"/>
              <w:bottom w:val="single" w:sz="4" w:space="0" w:color="auto"/>
              <w:right w:val="single" w:sz="4" w:space="0" w:color="auto"/>
            </w:tcBorders>
            <w:shd w:val="clear" w:color="auto" w:fill="auto"/>
            <w:textDirection w:val="btLr"/>
            <w:vAlign w:val="center"/>
          </w:tcPr>
          <w:p w:rsidR="00B540B2" w:rsidRPr="00BC2896" w:rsidRDefault="00B540B2" w:rsidP="00E14C19">
            <w:pPr>
              <w:keepNext/>
              <w:keepLines/>
              <w:ind w:left="113" w:right="113"/>
              <w:jc w:val="center"/>
              <w:rPr>
                <w:rFonts w:cs="Arial"/>
                <w:color w:val="000000"/>
                <w:sz w:val="18"/>
                <w:szCs w:val="18"/>
                <w:lang w:eastAsia="fr-FR"/>
              </w:rPr>
            </w:pP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Région Administrative</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Faranah</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98,7</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1,3</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72,7</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1,9</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25,0</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0,3</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70,8</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1,9</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24,4</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2,9</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63,5</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19,6</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15,7</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1,3</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312</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Kindia</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93,2</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6,8</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90,5</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1,3</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8,2</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66,5</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4,8</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23,3</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0,4</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69,2</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23,8</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5,6</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1,4</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484</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Labé</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99,1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0,9</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83,8</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0,3</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15,9</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64,2</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2,4</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27,3</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5,5</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0,6</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60,0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10,6</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16,7</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12,7</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330</w:t>
            </w:r>
          </w:p>
        </w:tc>
      </w:tr>
      <w:tr w:rsidR="009B7403" w:rsidRPr="00BC2896" w:rsidTr="00397B3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Mamou</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86,7</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13,3</w:t>
            </w:r>
          </w:p>
        </w:tc>
        <w:tc>
          <w:tcPr>
            <w:tcW w:w="430"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90,3</w:t>
            </w:r>
          </w:p>
        </w:tc>
        <w:tc>
          <w:tcPr>
            <w:tcW w:w="478"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1,7</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8,0</w:t>
            </w:r>
          </w:p>
        </w:tc>
        <w:tc>
          <w:tcPr>
            <w:tcW w:w="397"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52,1</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2,4</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34,6</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10,2</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0,6</w:t>
            </w:r>
          </w:p>
        </w:tc>
        <w:tc>
          <w:tcPr>
            <w:tcW w:w="510"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57,8</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16,9</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6,6</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18,7</w:t>
            </w:r>
          </w:p>
        </w:tc>
        <w:tc>
          <w:tcPr>
            <w:tcW w:w="518"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332</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Milieu de résidence</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Urbain</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99,2</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0,8</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94,8</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0,4</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4,8</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84,6</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6,3</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8,7</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0,4</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90,9</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3,2</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5,5</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0,4</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253</w:t>
            </w:r>
          </w:p>
        </w:tc>
      </w:tr>
      <w:tr w:rsidR="009B7403" w:rsidRPr="00BC2896" w:rsidTr="00397B3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Rural</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93,2</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6,8</w:t>
            </w:r>
          </w:p>
        </w:tc>
        <w:tc>
          <w:tcPr>
            <w:tcW w:w="430"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82,6</w:t>
            </w:r>
          </w:p>
        </w:tc>
        <w:tc>
          <w:tcPr>
            <w:tcW w:w="478"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1,5</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15,8</w:t>
            </w:r>
          </w:p>
        </w:tc>
        <w:tc>
          <w:tcPr>
            <w:tcW w:w="397"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0,1</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59,3</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2,4</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30,9</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7,0</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0,5</w:t>
            </w:r>
          </w:p>
        </w:tc>
        <w:tc>
          <w:tcPr>
            <w:tcW w:w="510"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57,5</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21,5</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11,5</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9,5</w:t>
            </w:r>
          </w:p>
        </w:tc>
        <w:tc>
          <w:tcPr>
            <w:tcW w:w="518"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1205</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xml:space="preserve">Niveau d'instruction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bCs/>
                <w:color w:val="000000"/>
                <w:sz w:val="18"/>
                <w:szCs w:val="18"/>
                <w:lang w:eastAsia="fr-FR"/>
              </w:rPr>
            </w:pPr>
            <w:r w:rsidRPr="00BC2896">
              <w:rPr>
                <w:rFonts w:cs="Arial"/>
                <w:bCs/>
                <w:color w:val="000000"/>
                <w:sz w:val="18"/>
                <w:szCs w:val="18"/>
                <w:lang w:eastAsia="fr-FR"/>
              </w:rPr>
              <w:t> </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Sans instruction</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93,</w:t>
            </w:r>
            <w:r w:rsidR="009A41F5" w:rsidRPr="00BC2896">
              <w:rPr>
                <w:rFonts w:cs="Arial"/>
                <w:color w:val="000000"/>
                <w:sz w:val="18"/>
                <w:szCs w:val="18"/>
                <w:lang w:eastAsia="fr-FR"/>
              </w:rPr>
              <w:t>4</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w:t>
            </w:r>
            <w:r w:rsidR="009A41F5" w:rsidRPr="00BC2896">
              <w:rPr>
                <w:rFonts w:cs="Arial"/>
                <w:color w:val="000000"/>
                <w:sz w:val="18"/>
                <w:szCs w:val="18"/>
                <w:lang w:eastAsia="fr-FR"/>
              </w:rPr>
              <w:t>6</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85,</w:t>
            </w:r>
            <w:r w:rsidR="009A41F5" w:rsidRPr="00BC2896">
              <w:rPr>
                <w:rFonts w:cs="Arial"/>
                <w:color w:val="000000"/>
                <w:sz w:val="18"/>
                <w:szCs w:val="18"/>
                <w:lang w:eastAsia="fr-FR"/>
              </w:rPr>
              <w:t>4</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1,7</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w:t>
            </w:r>
            <w:r w:rsidR="009A41F5" w:rsidRPr="00BC2896">
              <w:rPr>
                <w:rFonts w:cs="Arial"/>
                <w:color w:val="000000"/>
                <w:sz w:val="18"/>
                <w:szCs w:val="18"/>
                <w:lang w:eastAsia="fr-FR"/>
              </w:rPr>
              <w:t>2</w:t>
            </w:r>
            <w:r w:rsidRPr="00BC2896">
              <w:rPr>
                <w:rFonts w:cs="Arial"/>
                <w:color w:val="000000"/>
                <w:sz w:val="18"/>
                <w:szCs w:val="18"/>
                <w:lang w:eastAsia="fr-FR"/>
              </w:rPr>
              <w:t>,</w:t>
            </w:r>
            <w:r w:rsidR="009A41F5" w:rsidRPr="00BC2896">
              <w:rPr>
                <w:rFonts w:cs="Arial"/>
                <w:color w:val="000000"/>
                <w:sz w:val="18"/>
                <w:szCs w:val="18"/>
                <w:lang w:eastAsia="fr-FR"/>
              </w:rPr>
              <w:t>8</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59,</w:t>
            </w:r>
            <w:r w:rsidR="009A41F5" w:rsidRPr="00BC2896">
              <w:rPr>
                <w:rFonts w:cs="Arial"/>
                <w:color w:val="000000"/>
                <w:sz w:val="18"/>
                <w:szCs w:val="18"/>
                <w:lang w:eastAsia="fr-FR"/>
              </w:rPr>
              <w:t>2</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w:t>
            </w:r>
            <w:r w:rsidR="009A41F5" w:rsidRPr="00BC2896">
              <w:rPr>
                <w:rFonts w:cs="Arial"/>
                <w:color w:val="000000"/>
                <w:sz w:val="18"/>
                <w:szCs w:val="18"/>
                <w:lang w:eastAsia="fr-FR"/>
              </w:rPr>
              <w:t>8</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31,</w:t>
            </w:r>
            <w:r w:rsidR="009A41F5" w:rsidRPr="00BC2896">
              <w:rPr>
                <w:rFonts w:cs="Arial"/>
                <w:color w:val="000000"/>
                <w:sz w:val="18"/>
                <w:szCs w:val="18"/>
                <w:lang w:eastAsia="fr-FR"/>
              </w:rPr>
              <w:t>4</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w:t>
            </w:r>
            <w:r w:rsidR="009A41F5" w:rsidRPr="00BC2896">
              <w:rPr>
                <w:rFonts w:cs="Arial"/>
                <w:color w:val="000000"/>
                <w:sz w:val="18"/>
                <w:szCs w:val="18"/>
                <w:lang w:eastAsia="fr-FR"/>
              </w:rPr>
              <w:t>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0,6</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61,8</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w:t>
            </w:r>
            <w:r w:rsidR="009A41F5" w:rsidRPr="00BC2896">
              <w:rPr>
                <w:rFonts w:cs="Arial"/>
                <w:color w:val="000000"/>
                <w:sz w:val="18"/>
                <w:szCs w:val="18"/>
                <w:lang w:eastAsia="fr-FR"/>
              </w:rPr>
              <w:t>1</w:t>
            </w:r>
            <w:r w:rsidRPr="00BC2896">
              <w:rPr>
                <w:rFonts w:cs="Arial"/>
                <w:color w:val="000000"/>
                <w:sz w:val="18"/>
                <w:szCs w:val="18"/>
                <w:lang w:eastAsia="fr-FR"/>
              </w:rPr>
              <w:t>,</w:t>
            </w:r>
            <w:r w:rsidR="009A41F5" w:rsidRPr="00BC2896">
              <w:rPr>
                <w:rFonts w:cs="Arial"/>
                <w:color w:val="000000"/>
                <w:sz w:val="18"/>
                <w:szCs w:val="18"/>
                <w:lang w:eastAsia="fr-FR"/>
              </w:rPr>
              <w:t>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8,2</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9,0</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10</w:t>
            </w:r>
            <w:r w:rsidR="009A41F5" w:rsidRPr="00BC2896">
              <w:rPr>
                <w:rFonts w:cs="Arial"/>
                <w:color w:val="000000"/>
                <w:sz w:val="18"/>
                <w:szCs w:val="18"/>
                <w:lang w:eastAsia="fr-FR"/>
              </w:rPr>
              <w:t>17</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Primaire</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95,5</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4,5</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86,2</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0,5</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13,3</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72,3</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1,8</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20,9</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64,1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14,5</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14,5</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6,8</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220</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Secondaire</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98,9</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1,1</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80,6</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0,6</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18,9</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75,1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6,8</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13,0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68,9</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18,1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4,0</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177</w:t>
            </w:r>
          </w:p>
        </w:tc>
      </w:tr>
      <w:tr w:rsidR="009B7403" w:rsidRPr="00BC2896" w:rsidTr="00397B3C">
        <w:tc>
          <w:tcPr>
            <w:tcW w:w="1928" w:type="dxa"/>
            <w:tcBorders>
              <w:top w:val="nil"/>
              <w:left w:val="single" w:sz="4" w:space="0" w:color="auto"/>
              <w:bottom w:val="nil"/>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professionnel</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85,2</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14,8</w:t>
            </w:r>
          </w:p>
        </w:tc>
        <w:tc>
          <w:tcPr>
            <w:tcW w:w="43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91,3</w:t>
            </w:r>
          </w:p>
        </w:tc>
        <w:tc>
          <w:tcPr>
            <w:tcW w:w="47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8,7</w:t>
            </w:r>
          </w:p>
        </w:tc>
        <w:tc>
          <w:tcPr>
            <w:tcW w:w="397"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74,1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3,7</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14,8</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7,4</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510"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74,1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11,1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11,1</w:t>
            </w:r>
          </w:p>
        </w:tc>
        <w:tc>
          <w:tcPr>
            <w:tcW w:w="454"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3,7</w:t>
            </w:r>
          </w:p>
        </w:tc>
        <w:tc>
          <w:tcPr>
            <w:tcW w:w="518" w:type="dxa"/>
            <w:tcBorders>
              <w:top w:val="nil"/>
              <w:left w:val="nil"/>
              <w:bottom w:val="nil"/>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27</w:t>
            </w:r>
          </w:p>
        </w:tc>
      </w:tr>
      <w:tr w:rsidR="009B7403" w:rsidRPr="00BC2896" w:rsidTr="00397B3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Universitaire</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94,1</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5,9</w:t>
            </w:r>
          </w:p>
        </w:tc>
        <w:tc>
          <w:tcPr>
            <w:tcW w:w="430"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75,0</w:t>
            </w:r>
          </w:p>
        </w:tc>
        <w:tc>
          <w:tcPr>
            <w:tcW w:w="478"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25,0</w:t>
            </w:r>
          </w:p>
        </w:tc>
        <w:tc>
          <w:tcPr>
            <w:tcW w:w="397"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82,4</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11,8</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5,9</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510"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70,6</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11,8</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17,6</w:t>
            </w:r>
          </w:p>
        </w:tc>
        <w:tc>
          <w:tcPr>
            <w:tcW w:w="454"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0,0</w:t>
            </w:r>
          </w:p>
        </w:tc>
        <w:tc>
          <w:tcPr>
            <w:tcW w:w="518" w:type="dxa"/>
            <w:tcBorders>
              <w:top w:val="nil"/>
              <w:left w:val="nil"/>
              <w:bottom w:val="single" w:sz="4" w:space="0" w:color="auto"/>
              <w:right w:val="single" w:sz="4" w:space="0" w:color="auto"/>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17</w:t>
            </w:r>
          </w:p>
        </w:tc>
      </w:tr>
      <w:tr w:rsidR="009B7403" w:rsidRPr="00BC2896" w:rsidTr="00397B3C">
        <w:tc>
          <w:tcPr>
            <w:tcW w:w="1928"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left"/>
              <w:rPr>
                <w:rFonts w:cs="Arial"/>
                <w:color w:val="000000"/>
                <w:sz w:val="18"/>
                <w:szCs w:val="18"/>
                <w:lang w:eastAsia="fr-FR"/>
              </w:rPr>
            </w:pPr>
            <w:r w:rsidRPr="00BC2896">
              <w:rPr>
                <w:rFonts w:cs="Arial"/>
                <w:color w:val="000000"/>
                <w:sz w:val="18"/>
                <w:szCs w:val="18"/>
                <w:lang w:eastAsia="fr-FR"/>
              </w:rPr>
              <w:t>Total</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94,2</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5,8</w:t>
            </w:r>
          </w:p>
        </w:tc>
        <w:tc>
          <w:tcPr>
            <w:tcW w:w="430"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84,9</w:t>
            </w:r>
          </w:p>
        </w:tc>
        <w:tc>
          <w:tcPr>
            <w:tcW w:w="478"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1,3</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13,8</w:t>
            </w:r>
          </w:p>
        </w:tc>
        <w:tc>
          <w:tcPr>
            <w:tcW w:w="397"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0,1</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63,6</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3,1</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27,0</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5,8</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0,4</w:t>
            </w:r>
          </w:p>
        </w:tc>
        <w:tc>
          <w:tcPr>
            <w:tcW w:w="510"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63,3</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18,3</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10,5</w:t>
            </w:r>
          </w:p>
        </w:tc>
        <w:tc>
          <w:tcPr>
            <w:tcW w:w="454"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7,9</w:t>
            </w:r>
          </w:p>
        </w:tc>
        <w:tc>
          <w:tcPr>
            <w:tcW w:w="518" w:type="dxa"/>
            <w:tcBorders>
              <w:top w:val="nil"/>
              <w:left w:val="single" w:sz="4" w:space="0" w:color="auto"/>
              <w:bottom w:val="single" w:sz="4" w:space="0" w:color="auto"/>
              <w:right w:val="nil"/>
            </w:tcBorders>
            <w:shd w:val="clear" w:color="auto" w:fill="auto"/>
            <w:noWrap/>
            <w:vAlign w:val="center"/>
            <w:hideMark/>
          </w:tcPr>
          <w:p w:rsidR="009B7403" w:rsidRPr="00BC2896" w:rsidRDefault="009B7403" w:rsidP="00E14C19">
            <w:pPr>
              <w:keepNext/>
              <w:keepLines/>
              <w:jc w:val="right"/>
              <w:rPr>
                <w:rFonts w:cs="Arial"/>
                <w:color w:val="000000"/>
                <w:sz w:val="18"/>
                <w:szCs w:val="18"/>
                <w:lang w:eastAsia="fr-FR"/>
              </w:rPr>
            </w:pPr>
            <w:r w:rsidRPr="00BC2896">
              <w:rPr>
                <w:rFonts w:cs="Arial"/>
                <w:color w:val="000000"/>
                <w:sz w:val="18"/>
                <w:szCs w:val="18"/>
                <w:lang w:eastAsia="fr-FR"/>
              </w:rPr>
              <w:t>1458</w:t>
            </w:r>
          </w:p>
        </w:tc>
      </w:tr>
    </w:tbl>
    <w:p w:rsidR="002744BF" w:rsidRDefault="002744BF" w:rsidP="00E14C19">
      <w:pPr>
        <w:keepNext/>
        <w:keepLines/>
        <w:rPr>
          <w:rFonts w:cs="Arial"/>
        </w:rPr>
      </w:pPr>
    </w:p>
    <w:p w:rsidR="00750C09" w:rsidRDefault="00172D17" w:rsidP="00E14C19">
      <w:pPr>
        <w:keepNext/>
        <w:keepLines/>
        <w:rPr>
          <w:rFonts w:cs="Arial"/>
        </w:rPr>
      </w:pPr>
      <w:r w:rsidRPr="002914E1">
        <w:rPr>
          <w:rFonts w:cs="Arial"/>
        </w:rPr>
        <w:t>A la question concernant le lieu d’accouchement, 6</w:t>
      </w:r>
      <w:r w:rsidR="006E0F30">
        <w:rPr>
          <w:rFonts w:cs="Arial"/>
        </w:rPr>
        <w:t>7</w:t>
      </w:r>
      <w:r w:rsidRPr="002914E1">
        <w:rPr>
          <w:rFonts w:cs="Arial"/>
        </w:rPr>
        <w:t xml:space="preserve">% des répondantes ont déclaré avoir accouché dans une structure </w:t>
      </w:r>
      <w:r w:rsidR="00600DD2" w:rsidRPr="002914E1">
        <w:rPr>
          <w:rFonts w:cs="Arial"/>
        </w:rPr>
        <w:t>sanitaire ou dans un cabinet médical</w:t>
      </w:r>
      <w:r w:rsidRPr="002914E1">
        <w:rPr>
          <w:rFonts w:cs="Arial"/>
        </w:rPr>
        <w:t xml:space="preserve">. </w:t>
      </w:r>
      <w:r w:rsidR="00AA29A6" w:rsidRPr="002914E1">
        <w:rPr>
          <w:rFonts w:cs="Arial"/>
        </w:rPr>
        <w:t>Selon</w:t>
      </w:r>
      <w:r w:rsidR="003930D5">
        <w:rPr>
          <w:rFonts w:cs="Arial"/>
        </w:rPr>
        <w:t xml:space="preserve"> la région,</w:t>
      </w:r>
      <w:r w:rsidR="00AA29A6" w:rsidRPr="002914E1">
        <w:rPr>
          <w:rFonts w:cs="Arial"/>
        </w:rPr>
        <w:t xml:space="preserve"> </w:t>
      </w:r>
      <w:r w:rsidR="00600DD2" w:rsidRPr="002914E1">
        <w:rPr>
          <w:rFonts w:cs="Arial"/>
        </w:rPr>
        <w:t>c</w:t>
      </w:r>
      <w:r w:rsidRPr="002914E1">
        <w:rPr>
          <w:rFonts w:cs="Arial"/>
        </w:rPr>
        <w:t>’est à</w:t>
      </w:r>
    </w:p>
    <w:p w:rsidR="00AB690C" w:rsidRDefault="00172D17" w:rsidP="00E14C19">
      <w:pPr>
        <w:keepNext/>
        <w:keepLines/>
        <w:rPr>
          <w:rFonts w:cs="Arial"/>
        </w:rPr>
      </w:pPr>
      <w:r w:rsidRPr="002914E1">
        <w:rPr>
          <w:rFonts w:cs="Arial"/>
        </w:rPr>
        <w:t xml:space="preserve"> Mamou où le plus faible taux d’accouchement dans une structure sanitaire a été enregistré (5</w:t>
      </w:r>
      <w:r w:rsidR="006E0F30">
        <w:rPr>
          <w:rFonts w:cs="Arial"/>
        </w:rPr>
        <w:t>5</w:t>
      </w:r>
      <w:r w:rsidRPr="002914E1">
        <w:rPr>
          <w:rFonts w:cs="Arial"/>
        </w:rPr>
        <w:t xml:space="preserve">%). </w:t>
      </w:r>
      <w:r w:rsidR="00600DD2" w:rsidRPr="002914E1">
        <w:rPr>
          <w:rFonts w:cs="Arial"/>
        </w:rPr>
        <w:t>Le taux d’accouchement assisté est plus élevé en milieu urbain 9</w:t>
      </w:r>
      <w:r w:rsidR="006E0F30">
        <w:rPr>
          <w:rFonts w:cs="Arial"/>
        </w:rPr>
        <w:t>1</w:t>
      </w:r>
      <w:r w:rsidR="002744BF">
        <w:rPr>
          <w:rFonts w:cs="Arial"/>
        </w:rPr>
        <w:t>% contre 6</w:t>
      </w:r>
      <w:r w:rsidR="006E0F30">
        <w:rPr>
          <w:rFonts w:cs="Arial"/>
        </w:rPr>
        <w:t>2</w:t>
      </w:r>
      <w:r w:rsidR="002744BF">
        <w:rPr>
          <w:rFonts w:cs="Arial"/>
        </w:rPr>
        <w:t xml:space="preserve"> en milieu rural.</w:t>
      </w:r>
    </w:p>
    <w:p w:rsidR="00347312" w:rsidRPr="002914E1" w:rsidRDefault="00347312" w:rsidP="00E14C19">
      <w:pPr>
        <w:keepNext/>
        <w:keepLines/>
        <w:rPr>
          <w:rFonts w:cs="Arial"/>
          <w:b/>
        </w:rPr>
      </w:pPr>
      <w:r w:rsidRPr="002914E1">
        <w:rPr>
          <w:rFonts w:cs="Arial"/>
          <w:b/>
        </w:rPr>
        <w:br w:type="page"/>
      </w:r>
    </w:p>
    <w:p w:rsidR="00A84411" w:rsidRPr="002914E1" w:rsidRDefault="00A84411" w:rsidP="00E14C19">
      <w:pPr>
        <w:pStyle w:val="Titre1"/>
      </w:pPr>
      <w:bookmarkStart w:id="173" w:name="_Toc485650389"/>
      <w:bookmarkStart w:id="174" w:name="_Toc490814319"/>
      <w:r w:rsidRPr="002914E1">
        <w:t>Conclusion et recommandations</w:t>
      </w:r>
      <w:bookmarkEnd w:id="173"/>
      <w:bookmarkEnd w:id="174"/>
    </w:p>
    <w:p w:rsidR="00A84411" w:rsidRPr="0091617E" w:rsidRDefault="00A84411" w:rsidP="00E14C19">
      <w:pPr>
        <w:keepNext/>
        <w:keepLines/>
        <w:rPr>
          <w:rFonts w:cs="Arial"/>
          <w:b/>
          <w:sz w:val="20"/>
        </w:rPr>
      </w:pPr>
    </w:p>
    <w:p w:rsidR="00311BFF" w:rsidRDefault="00A84411" w:rsidP="00E14C19">
      <w:pPr>
        <w:keepNext/>
        <w:keepLines/>
        <w:rPr>
          <w:rFonts w:cs="Arial"/>
        </w:rPr>
      </w:pPr>
      <w:r w:rsidRPr="002914E1">
        <w:rPr>
          <w:rFonts w:cs="Arial"/>
        </w:rPr>
        <w:t>L’enquête sur la santé reproductive dans les régions administratives de Mamou, Labé, Kindia et Faranah a porté</w:t>
      </w:r>
      <w:r w:rsidR="00792EEA">
        <w:rPr>
          <w:rFonts w:cs="Arial"/>
        </w:rPr>
        <w:t xml:space="preserve"> sur un échantillon représentatif de 16</w:t>
      </w:r>
      <w:r w:rsidR="004370B3">
        <w:rPr>
          <w:rFonts w:cs="Arial"/>
        </w:rPr>
        <w:t>00</w:t>
      </w:r>
      <w:r w:rsidR="00792EEA">
        <w:rPr>
          <w:rFonts w:cs="Arial"/>
        </w:rPr>
        <w:t xml:space="preserve"> ménages dont 320 en zone urbaine et 1280 en zone rurale. L’objectif était de réunir les informations permettant de renseigner le niveau de base des indicateurs du programme santé de la reproduction et de la famille. </w:t>
      </w:r>
    </w:p>
    <w:p w:rsidR="00311BFF" w:rsidRPr="0091617E" w:rsidRDefault="00311BFF" w:rsidP="00E14C19">
      <w:pPr>
        <w:keepNext/>
        <w:keepLines/>
        <w:rPr>
          <w:rFonts w:cs="Arial"/>
          <w:sz w:val="20"/>
        </w:rPr>
      </w:pPr>
    </w:p>
    <w:p w:rsidR="00E87124" w:rsidRDefault="00792EEA" w:rsidP="00E14C19">
      <w:pPr>
        <w:keepNext/>
        <w:keepLines/>
        <w:rPr>
          <w:rFonts w:cs="Arial"/>
        </w:rPr>
      </w:pPr>
      <w:r>
        <w:rPr>
          <w:rFonts w:cs="Arial"/>
        </w:rPr>
        <w:t>L’hétérogénéité</w:t>
      </w:r>
      <w:r w:rsidR="00B35D58">
        <w:rPr>
          <w:rFonts w:cs="Arial"/>
        </w:rPr>
        <w:t xml:space="preserve"> </w:t>
      </w:r>
      <w:r>
        <w:rPr>
          <w:rFonts w:cs="Arial"/>
        </w:rPr>
        <w:t xml:space="preserve">de la population ciblée par l’étude est due à la </w:t>
      </w:r>
      <w:r w:rsidR="00EA5983">
        <w:rPr>
          <w:rFonts w:cs="Arial"/>
        </w:rPr>
        <w:t xml:space="preserve">diversité des informations </w:t>
      </w:r>
      <w:r>
        <w:rPr>
          <w:rFonts w:cs="Arial"/>
        </w:rPr>
        <w:t xml:space="preserve">à collecter : l’utilisation des services de santé en particulier les services de médecine curative et la perception de la qualité des services reçus par les clients </w:t>
      </w:r>
      <w:r w:rsidR="001A0E0E">
        <w:rPr>
          <w:rFonts w:cs="Arial"/>
        </w:rPr>
        <w:t>dont la cible était la population générale tous âge confondu</w:t>
      </w:r>
      <w:r w:rsidR="00311BFF">
        <w:rPr>
          <w:rFonts w:cs="Arial"/>
        </w:rPr>
        <w:t xml:space="preserve">, </w:t>
      </w:r>
      <w:r w:rsidR="001A0E0E">
        <w:rPr>
          <w:rFonts w:cs="Arial"/>
        </w:rPr>
        <w:t>les mutilations génitales féminines</w:t>
      </w:r>
      <w:r w:rsidR="00B35D58">
        <w:rPr>
          <w:rFonts w:cs="Arial"/>
        </w:rPr>
        <w:t xml:space="preserve"> </w:t>
      </w:r>
      <w:r w:rsidR="001A0E0E">
        <w:rPr>
          <w:rFonts w:cs="Arial"/>
        </w:rPr>
        <w:t>et</w:t>
      </w:r>
      <w:r w:rsidR="00B35D58">
        <w:rPr>
          <w:rFonts w:cs="Arial"/>
        </w:rPr>
        <w:t xml:space="preserve"> </w:t>
      </w:r>
      <w:r w:rsidR="001A0E0E">
        <w:rPr>
          <w:rFonts w:cs="Arial"/>
        </w:rPr>
        <w:t>les connaissances, attitudes et pratiques des jeunes sur les IST/VIH Sida dont la cible sont les jeunes de 15 à 24 ans</w:t>
      </w:r>
      <w:r w:rsidR="00B35D58">
        <w:rPr>
          <w:rFonts w:cs="Arial"/>
        </w:rPr>
        <w:t xml:space="preserve"> </w:t>
      </w:r>
      <w:r w:rsidR="001A0E0E">
        <w:rPr>
          <w:rFonts w:cs="Arial"/>
        </w:rPr>
        <w:t>et enfin les attitudes et pratiques des femmes en</w:t>
      </w:r>
      <w:r w:rsidR="00B35D58">
        <w:rPr>
          <w:rFonts w:cs="Arial"/>
        </w:rPr>
        <w:t xml:space="preserve"> </w:t>
      </w:r>
      <w:r w:rsidR="001A0E0E">
        <w:rPr>
          <w:rFonts w:cs="Arial"/>
        </w:rPr>
        <w:t>planification familiales dont la cible sont les femmes en âge de procréer âgées de 15 à 49 ans.</w:t>
      </w:r>
    </w:p>
    <w:p w:rsidR="00311BFF" w:rsidRPr="0091617E" w:rsidRDefault="00311BFF" w:rsidP="00E14C19">
      <w:pPr>
        <w:keepNext/>
        <w:keepLines/>
        <w:rPr>
          <w:rFonts w:cs="Arial"/>
          <w:sz w:val="20"/>
        </w:rPr>
      </w:pPr>
    </w:p>
    <w:p w:rsidR="00311BFF" w:rsidRDefault="00311BFF" w:rsidP="0091617E">
      <w:pPr>
        <w:keepNext/>
        <w:keepLines/>
        <w:rPr>
          <w:rFonts w:cs="Arial"/>
        </w:rPr>
      </w:pPr>
      <w:r w:rsidRPr="00311BFF">
        <w:rPr>
          <w:rFonts w:cs="Arial"/>
        </w:rPr>
        <w:t xml:space="preserve">Au terme de l'enquête </w:t>
      </w:r>
      <w:r w:rsidRPr="002914E1">
        <w:rPr>
          <w:rFonts w:cs="Arial"/>
        </w:rPr>
        <w:t>sur la santé reproductive dans les régions administratives de Mamou, Labé, Kindia et Faranah</w:t>
      </w:r>
      <w:r w:rsidRPr="00311BFF">
        <w:rPr>
          <w:rFonts w:cs="Arial"/>
        </w:rPr>
        <w:t>, il ressort que :</w:t>
      </w:r>
    </w:p>
    <w:p w:rsidR="004370B3" w:rsidRPr="0091617E" w:rsidRDefault="004370B3" w:rsidP="0091617E">
      <w:pPr>
        <w:keepNext/>
        <w:keepLines/>
        <w:rPr>
          <w:rFonts w:cs="Arial"/>
          <w:sz w:val="20"/>
        </w:rPr>
      </w:pPr>
    </w:p>
    <w:p w:rsidR="00606FC9" w:rsidRDefault="00311BFF" w:rsidP="0091617E">
      <w:pPr>
        <w:pStyle w:val="Paragraphedeliste"/>
        <w:keepNext/>
        <w:keepLines/>
        <w:numPr>
          <w:ilvl w:val="0"/>
          <w:numId w:val="97"/>
        </w:numPr>
        <w:rPr>
          <w:rFonts w:cs="Arial"/>
        </w:rPr>
      </w:pPr>
      <w:r>
        <w:rPr>
          <w:rFonts w:cs="Arial"/>
        </w:rPr>
        <w:t>L</w:t>
      </w:r>
      <w:r w:rsidR="00E87124" w:rsidRPr="004370B3">
        <w:rPr>
          <w:rFonts w:cs="Arial"/>
        </w:rPr>
        <w:t>e taux d’utilisation des services de santé</w:t>
      </w:r>
      <w:r w:rsidR="00B35D58">
        <w:rPr>
          <w:rFonts w:cs="Arial"/>
        </w:rPr>
        <w:t xml:space="preserve"> </w:t>
      </w:r>
      <w:r w:rsidR="00E87124" w:rsidRPr="004370B3">
        <w:rPr>
          <w:rFonts w:cs="Arial"/>
        </w:rPr>
        <w:t>pour raison de maladie</w:t>
      </w:r>
      <w:r w:rsidR="00B35D58">
        <w:rPr>
          <w:rFonts w:cs="Arial"/>
        </w:rPr>
        <w:t xml:space="preserve"> </w:t>
      </w:r>
      <w:r w:rsidR="00E87124" w:rsidRPr="004370B3">
        <w:rPr>
          <w:rFonts w:cs="Arial"/>
        </w:rPr>
        <w:t>par la population est faible</w:t>
      </w:r>
      <w:r w:rsidR="00B35D58">
        <w:rPr>
          <w:rFonts w:cs="Arial"/>
        </w:rPr>
        <w:t xml:space="preserve"> </w:t>
      </w:r>
      <w:r w:rsidR="00E87124" w:rsidRPr="004370B3">
        <w:rPr>
          <w:rFonts w:cs="Arial"/>
        </w:rPr>
        <w:t>27%</w:t>
      </w:r>
      <w:r w:rsidR="00B35D58">
        <w:rPr>
          <w:rFonts w:cs="Arial"/>
        </w:rPr>
        <w:t xml:space="preserve"> </w:t>
      </w:r>
      <w:r w:rsidR="00E87124" w:rsidRPr="004370B3">
        <w:rPr>
          <w:rFonts w:cs="Arial"/>
        </w:rPr>
        <w:t>parmi</w:t>
      </w:r>
      <w:r w:rsidR="00B35D58">
        <w:rPr>
          <w:rFonts w:cs="Arial"/>
        </w:rPr>
        <w:t xml:space="preserve"> </w:t>
      </w:r>
      <w:r w:rsidR="00E87124" w:rsidRPr="004370B3">
        <w:rPr>
          <w:rFonts w:cs="Arial"/>
        </w:rPr>
        <w:t>les 11820</w:t>
      </w:r>
      <w:r w:rsidR="00B35D58">
        <w:rPr>
          <w:rFonts w:cs="Arial"/>
        </w:rPr>
        <w:t xml:space="preserve"> </w:t>
      </w:r>
      <w:r w:rsidR="00E87124" w:rsidRPr="004370B3">
        <w:rPr>
          <w:rFonts w:cs="Arial"/>
        </w:rPr>
        <w:t>habitants les ménages</w:t>
      </w:r>
      <w:r w:rsidR="00B35D58">
        <w:rPr>
          <w:rFonts w:cs="Arial"/>
        </w:rPr>
        <w:t xml:space="preserve"> </w:t>
      </w:r>
      <w:r w:rsidR="00E87124" w:rsidRPr="004370B3">
        <w:rPr>
          <w:rFonts w:cs="Arial"/>
        </w:rPr>
        <w:t>auprès desquels cette information a été collectée.</w:t>
      </w:r>
      <w:r w:rsidR="00B35D58">
        <w:rPr>
          <w:rFonts w:cs="Arial"/>
        </w:rPr>
        <w:t xml:space="preserve"> </w:t>
      </w:r>
      <w:r w:rsidR="00E87124" w:rsidRPr="004370B3">
        <w:rPr>
          <w:rFonts w:cs="Arial"/>
        </w:rPr>
        <w:t>Ce faible taux d’utilisation des services de médecine curative qui</w:t>
      </w:r>
      <w:r w:rsidR="00B35D58">
        <w:rPr>
          <w:rFonts w:cs="Arial"/>
        </w:rPr>
        <w:t xml:space="preserve"> </w:t>
      </w:r>
      <w:r w:rsidR="00E87124" w:rsidRPr="004370B3">
        <w:rPr>
          <w:rFonts w:cs="Arial"/>
        </w:rPr>
        <w:t>témoigne le plus souvent une faible qualité des services</w:t>
      </w:r>
      <w:r w:rsidR="00B35D58">
        <w:rPr>
          <w:rFonts w:cs="Arial"/>
        </w:rPr>
        <w:t xml:space="preserve"> </w:t>
      </w:r>
      <w:r w:rsidR="00E87124" w:rsidRPr="004370B3">
        <w:rPr>
          <w:rFonts w:cs="Arial"/>
        </w:rPr>
        <w:t>contraste</w:t>
      </w:r>
      <w:r w:rsidR="00B35D58">
        <w:rPr>
          <w:rFonts w:cs="Arial"/>
        </w:rPr>
        <w:t xml:space="preserve"> </w:t>
      </w:r>
      <w:r w:rsidR="00E87124" w:rsidRPr="004370B3">
        <w:rPr>
          <w:rFonts w:cs="Arial"/>
        </w:rPr>
        <w:t>avec le score élevé de satisfaction</w:t>
      </w:r>
      <w:r w:rsidR="00B35D58">
        <w:rPr>
          <w:rFonts w:cs="Arial"/>
        </w:rPr>
        <w:t xml:space="preserve"> </w:t>
      </w:r>
      <w:r w:rsidR="00E87124" w:rsidRPr="004370B3">
        <w:rPr>
          <w:rFonts w:cs="Arial"/>
        </w:rPr>
        <w:t>des clients</w:t>
      </w:r>
      <w:r w:rsidR="00B35D58">
        <w:rPr>
          <w:rFonts w:cs="Arial"/>
        </w:rPr>
        <w:t xml:space="preserve"> </w:t>
      </w:r>
      <w:r w:rsidR="00BF2715" w:rsidRPr="004370B3">
        <w:rPr>
          <w:rFonts w:cs="Arial"/>
        </w:rPr>
        <w:t>sur la qualité</w:t>
      </w:r>
      <w:r w:rsidR="00E87124" w:rsidRPr="004370B3">
        <w:rPr>
          <w:rFonts w:cs="Arial"/>
        </w:rPr>
        <w:t xml:space="preserve"> de</w:t>
      </w:r>
      <w:r w:rsidR="006D66DD" w:rsidRPr="004370B3">
        <w:rPr>
          <w:rFonts w:cs="Arial"/>
        </w:rPr>
        <w:t>s services reçus</w:t>
      </w:r>
      <w:r w:rsidR="00B35D58">
        <w:rPr>
          <w:rFonts w:cs="Arial"/>
        </w:rPr>
        <w:t xml:space="preserve"> </w:t>
      </w:r>
      <w:r w:rsidR="006D66DD" w:rsidRPr="004370B3">
        <w:rPr>
          <w:rFonts w:cs="Arial"/>
        </w:rPr>
        <w:t>qui est de 8</w:t>
      </w:r>
      <w:r w:rsidR="00B35D58">
        <w:rPr>
          <w:rFonts w:cs="Arial"/>
        </w:rPr>
        <w:t xml:space="preserve"> </w:t>
      </w:r>
      <w:r w:rsidR="00E87124" w:rsidRPr="004370B3">
        <w:rPr>
          <w:rFonts w:cs="Arial"/>
        </w:rPr>
        <w:t>sur une échelle de 10.</w:t>
      </w:r>
    </w:p>
    <w:p w:rsidR="00311BFF" w:rsidRPr="0091617E" w:rsidRDefault="00311BFF" w:rsidP="0091617E">
      <w:pPr>
        <w:pStyle w:val="Paragraphedeliste"/>
        <w:keepNext/>
        <w:keepLines/>
        <w:ind w:left="720"/>
        <w:rPr>
          <w:rFonts w:cs="Arial"/>
          <w:sz w:val="16"/>
        </w:rPr>
      </w:pPr>
    </w:p>
    <w:p w:rsidR="00606FC9" w:rsidRPr="004370B3" w:rsidRDefault="00606FC9" w:rsidP="0091617E">
      <w:pPr>
        <w:pStyle w:val="Paragraphedeliste"/>
        <w:keepNext/>
        <w:keepLines/>
        <w:numPr>
          <w:ilvl w:val="0"/>
          <w:numId w:val="97"/>
        </w:numPr>
        <w:ind w:left="714" w:hanging="357"/>
        <w:rPr>
          <w:rFonts w:cs="Arial"/>
        </w:rPr>
      </w:pPr>
      <w:r w:rsidRPr="004370B3">
        <w:rPr>
          <w:rFonts w:cs="Arial"/>
        </w:rPr>
        <w:t>Malgré l’importance du dépistage du VIH dans la prévention et la prise en charge du VIH/Sida, la proportion de jeunes de 15 à 24 ans qui a réalisé un test VIH et qui connaissent le résultat de cette sérologie est très faible 3%</w:t>
      </w:r>
      <w:r w:rsidR="00E32C06" w:rsidRPr="004370B3">
        <w:rPr>
          <w:rFonts w:cs="Arial"/>
        </w:rPr>
        <w:t>.</w:t>
      </w:r>
    </w:p>
    <w:p w:rsidR="00311BFF" w:rsidRPr="0091617E" w:rsidRDefault="00311BFF" w:rsidP="0091617E">
      <w:pPr>
        <w:pStyle w:val="Paragraphedeliste"/>
        <w:keepNext/>
        <w:keepLines/>
        <w:ind w:left="720"/>
        <w:rPr>
          <w:rFonts w:cs="Arial"/>
          <w:sz w:val="16"/>
          <w:szCs w:val="22"/>
        </w:rPr>
      </w:pPr>
    </w:p>
    <w:p w:rsidR="00DC3CBB" w:rsidRPr="004370B3" w:rsidRDefault="00606FC9" w:rsidP="0091617E">
      <w:pPr>
        <w:pStyle w:val="Paragraphedeliste"/>
        <w:keepNext/>
        <w:keepLines/>
        <w:numPr>
          <w:ilvl w:val="0"/>
          <w:numId w:val="97"/>
        </w:numPr>
        <w:ind w:left="714" w:hanging="357"/>
        <w:rPr>
          <w:rFonts w:cs="Arial"/>
          <w:szCs w:val="22"/>
        </w:rPr>
      </w:pPr>
      <w:r w:rsidRPr="004370B3">
        <w:rPr>
          <w:rFonts w:cs="Arial"/>
        </w:rPr>
        <w:t xml:space="preserve">Les connaissances de la population sur des thèmes majeurs de prévention comme les moyens de prévention du VIH, l’importance de l’hygiène et de la vaccination sont </w:t>
      </w:r>
      <w:r w:rsidR="006D66DD" w:rsidRPr="004370B3">
        <w:rPr>
          <w:rFonts w:cs="Arial"/>
        </w:rPr>
        <w:t>faibles</w:t>
      </w:r>
      <w:r w:rsidR="00E32C06" w:rsidRPr="004370B3">
        <w:rPr>
          <w:rFonts w:cs="Arial"/>
        </w:rPr>
        <w:t xml:space="preserve">. </w:t>
      </w:r>
      <w:r w:rsidRPr="004370B3">
        <w:rPr>
          <w:rFonts w:cs="Arial"/>
        </w:rPr>
        <w:t>L</w:t>
      </w:r>
      <w:r w:rsidR="00E32C06" w:rsidRPr="004370B3">
        <w:rPr>
          <w:rFonts w:cs="Arial"/>
        </w:rPr>
        <w:t>a proportion de jeunes de 15 à 24 ans</w:t>
      </w:r>
      <w:r w:rsidR="00B35D58">
        <w:rPr>
          <w:rFonts w:cs="Arial"/>
        </w:rPr>
        <w:t xml:space="preserve"> </w:t>
      </w:r>
      <w:r w:rsidR="00E32C06" w:rsidRPr="002914E1">
        <w:t>qui affirme que le risque de transmission du VIH peut être réduit par le fait d'avoir des rapports sexuels avec un</w:t>
      </w:r>
      <w:r w:rsidR="00E32C06">
        <w:t>(e)</w:t>
      </w:r>
      <w:r w:rsidR="00E32C06" w:rsidRPr="002914E1">
        <w:t xml:space="preserve"> seul</w:t>
      </w:r>
      <w:r w:rsidR="00E32C06">
        <w:t>(e)</w:t>
      </w:r>
      <w:r w:rsidR="00E32C06" w:rsidRPr="002914E1">
        <w:t xml:space="preserve"> partenaire fidèle et non infecté</w:t>
      </w:r>
      <w:r w:rsidR="00E32C06">
        <w:t>(e)</w:t>
      </w:r>
      <w:r w:rsidR="00E32C06" w:rsidRPr="002914E1">
        <w:t xml:space="preserve"> et par l'utilisation du préservatif et qui rejette une des idées fausses sur le mode de transmission du VIH </w:t>
      </w:r>
      <w:r w:rsidR="00E32C06">
        <w:t>est</w:t>
      </w:r>
      <w:r w:rsidR="00B35D58">
        <w:t xml:space="preserve"> </w:t>
      </w:r>
      <w:r w:rsidR="00E32C06">
        <w:t>de 24</w:t>
      </w:r>
      <w:r w:rsidR="00E32C06" w:rsidRPr="002914E1">
        <w:t>% dans la zone d’intervention du programme</w:t>
      </w:r>
      <w:r w:rsidR="00E32C06">
        <w:t>.</w:t>
      </w:r>
      <w:r w:rsidR="00E32C06" w:rsidRPr="004370B3">
        <w:rPr>
          <w:rFonts w:cs="Arial"/>
        </w:rPr>
        <w:t xml:space="preserve"> </w:t>
      </w:r>
      <w:r w:rsidR="00DC3CBB">
        <w:t>E</w:t>
      </w:r>
      <w:r w:rsidR="00DC3CBB" w:rsidRPr="002914E1">
        <w:t>n ce qui concerne l</w:t>
      </w:r>
      <w:r w:rsidR="00DC3CBB">
        <w:t>a</w:t>
      </w:r>
      <w:r w:rsidR="00DC3CBB" w:rsidRPr="002914E1">
        <w:t xml:space="preserve"> connaissance de la population par rapport à l’hygiène, le</w:t>
      </w:r>
      <w:r w:rsidR="00DC3CBB">
        <w:t>s</w:t>
      </w:r>
      <w:r w:rsidR="00DC3CBB" w:rsidRPr="002914E1">
        <w:t xml:space="preserve"> pourcentage</w:t>
      </w:r>
      <w:r w:rsidR="00DC3CBB">
        <w:t>s</w:t>
      </w:r>
      <w:r w:rsidR="00DC3CBB" w:rsidRPr="002914E1">
        <w:t xml:space="preserve"> de jeunes de 15 à 24 ans et </w:t>
      </w:r>
      <w:r w:rsidR="00DC3CBB">
        <w:t xml:space="preserve">ceux </w:t>
      </w:r>
      <w:r w:rsidR="00DC3CBB" w:rsidRPr="002914E1">
        <w:t>de</w:t>
      </w:r>
      <w:r w:rsidR="00DC3CBB">
        <w:t>s</w:t>
      </w:r>
      <w:r w:rsidR="00DC3CBB" w:rsidRPr="002914E1">
        <w:t xml:space="preserve"> personnes de 25 ans et plus qui affirment connaitre que le lavage des mains peut empêcher la survenue de maladie et qui identifient deux situations où le lavage des mains est nécessaire pour empê</w:t>
      </w:r>
      <w:r w:rsidR="00DC3CBB">
        <w:t>cher la survenue de maladie sont</w:t>
      </w:r>
      <w:r w:rsidR="00B35D58">
        <w:t xml:space="preserve"> </w:t>
      </w:r>
      <w:r w:rsidR="00DC3CBB">
        <w:t>de 27</w:t>
      </w:r>
      <w:r w:rsidR="00DC3CBB" w:rsidRPr="002914E1">
        <w:t xml:space="preserve">% chez les </w:t>
      </w:r>
      <w:r w:rsidR="00DC3CBB">
        <w:t>jeunes de 15 à 24 ans</w:t>
      </w:r>
      <w:r w:rsidR="00B35D58">
        <w:t xml:space="preserve"> </w:t>
      </w:r>
      <w:r w:rsidR="00DC3CBB">
        <w:t>et 26</w:t>
      </w:r>
      <w:r w:rsidR="00DC3CBB" w:rsidRPr="002914E1">
        <w:t>% chez les personn</w:t>
      </w:r>
      <w:r w:rsidR="00DC3CBB">
        <w:t>es de 25 ans et plus.</w:t>
      </w:r>
    </w:p>
    <w:p w:rsidR="00311BFF" w:rsidRPr="0091617E" w:rsidRDefault="00311BFF" w:rsidP="0091617E">
      <w:pPr>
        <w:pStyle w:val="Paragraphedeliste"/>
        <w:keepNext/>
        <w:keepLines/>
        <w:ind w:left="720"/>
        <w:rPr>
          <w:rFonts w:cs="Arial"/>
          <w:sz w:val="16"/>
          <w:szCs w:val="22"/>
        </w:rPr>
      </w:pPr>
    </w:p>
    <w:p w:rsidR="009B1D1C" w:rsidRPr="004370B3" w:rsidRDefault="006D66DD" w:rsidP="0091617E">
      <w:pPr>
        <w:pStyle w:val="Paragraphedeliste"/>
        <w:keepNext/>
        <w:keepLines/>
        <w:numPr>
          <w:ilvl w:val="0"/>
          <w:numId w:val="97"/>
        </w:numPr>
        <w:ind w:left="714" w:hanging="357"/>
        <w:rPr>
          <w:rFonts w:cs="Arial"/>
          <w:szCs w:val="22"/>
        </w:rPr>
      </w:pPr>
      <w:r>
        <w:t>Bien que le Programme Elargi de vaccination existe en Guinée depuis très longtemps,</w:t>
      </w:r>
      <w:r w:rsidR="00B35D58">
        <w:t xml:space="preserve"> </w:t>
      </w:r>
      <w:r>
        <w:t>la proportion de</w:t>
      </w:r>
      <w:r w:rsidR="00DC3CBB" w:rsidRPr="002914E1">
        <w:t xml:space="preserve"> jeunes de 15 à 24 ans et</w:t>
      </w:r>
      <w:r w:rsidR="00B35D58">
        <w:t xml:space="preserve"> </w:t>
      </w:r>
      <w:r w:rsidR="00DC3CBB" w:rsidRPr="002914E1">
        <w:t>des personnes de 25 ans et plus qui identifient 4 maladies (poliomyélite, rougeole, tétanos, coqueluche) contre lesquelles la vaccination est utilisée comme moyen de préventi</w:t>
      </w:r>
      <w:r w:rsidR="00DC3CBB">
        <w:t>on de la survenue de maladie</w:t>
      </w:r>
      <w:r w:rsidR="00B35D58">
        <w:t xml:space="preserve"> </w:t>
      </w:r>
      <w:r w:rsidR="00DC3CBB">
        <w:t>sont</w:t>
      </w:r>
      <w:r w:rsidR="00B35D58">
        <w:t xml:space="preserve"> </w:t>
      </w:r>
      <w:r w:rsidR="00DC3CBB">
        <w:t>de 4</w:t>
      </w:r>
      <w:r w:rsidR="00DC3CBB" w:rsidRPr="002914E1">
        <w:t>%</w:t>
      </w:r>
      <w:r w:rsidR="00941DF1">
        <w:t xml:space="preserve"> et 3% respectivement</w:t>
      </w:r>
      <w:r w:rsidR="00DC3CBB" w:rsidRPr="002914E1">
        <w:t>.</w:t>
      </w:r>
      <w:r w:rsidR="00DC3CBB">
        <w:t xml:space="preserve"> Par contre </w:t>
      </w:r>
      <w:r w:rsidR="00DC3CBB" w:rsidRPr="004370B3">
        <w:rPr>
          <w:rFonts w:cs="Arial"/>
          <w:szCs w:val="22"/>
        </w:rPr>
        <w:t>la proportion des femmes de 15-49 ans qui estime que les risques pour la santé de la femme peuvent être très élevés ou élevés en cas de</w:t>
      </w:r>
      <w:r w:rsidR="00B35D58">
        <w:rPr>
          <w:rFonts w:cs="Arial"/>
          <w:szCs w:val="22"/>
        </w:rPr>
        <w:t xml:space="preserve"> </w:t>
      </w:r>
      <w:r w:rsidR="00DC3CBB" w:rsidRPr="004370B3">
        <w:rPr>
          <w:rFonts w:cs="Arial"/>
          <w:szCs w:val="22"/>
        </w:rPr>
        <w:t>naissances trop rapprochées, une grossesse après 45 ans, une grossesse avant 15 ans, accoucher sans assistance médicale,</w:t>
      </w:r>
      <w:r w:rsidR="00B35D58">
        <w:rPr>
          <w:rFonts w:cs="Arial"/>
          <w:szCs w:val="22"/>
        </w:rPr>
        <w:t xml:space="preserve"> </w:t>
      </w:r>
      <w:r w:rsidR="00DC3CBB" w:rsidRPr="004370B3">
        <w:rPr>
          <w:rFonts w:cs="Arial"/>
          <w:szCs w:val="22"/>
        </w:rPr>
        <w:t>ne pas se faire suivre par un personnel de santé en cas de grossesse est très élevée</w:t>
      </w:r>
      <w:r w:rsidR="00B35D58">
        <w:rPr>
          <w:rFonts w:cs="Arial"/>
          <w:szCs w:val="22"/>
        </w:rPr>
        <w:t xml:space="preserve"> </w:t>
      </w:r>
      <w:r w:rsidR="00DC3CBB" w:rsidRPr="004370B3">
        <w:rPr>
          <w:rFonts w:cs="Arial"/>
          <w:szCs w:val="22"/>
        </w:rPr>
        <w:t>93% .</w:t>
      </w:r>
    </w:p>
    <w:p w:rsidR="00311BFF" w:rsidRPr="0091617E" w:rsidRDefault="00311BFF" w:rsidP="0091617E">
      <w:pPr>
        <w:pStyle w:val="Paragraphedeliste"/>
        <w:keepNext/>
        <w:keepLines/>
        <w:ind w:left="720"/>
        <w:rPr>
          <w:rFonts w:cs="Arial"/>
          <w:sz w:val="16"/>
          <w:szCs w:val="22"/>
        </w:rPr>
      </w:pPr>
    </w:p>
    <w:p w:rsidR="009B1D1C" w:rsidRDefault="009B1D1C" w:rsidP="00E60458">
      <w:pPr>
        <w:pStyle w:val="Paragraphedeliste"/>
        <w:keepNext/>
        <w:keepLines/>
        <w:numPr>
          <w:ilvl w:val="0"/>
          <w:numId w:val="97"/>
        </w:numPr>
        <w:ind w:left="714" w:hanging="357"/>
      </w:pPr>
      <w:r w:rsidRPr="00EC1B49">
        <w:rPr>
          <w:rFonts w:cs="Arial"/>
          <w:szCs w:val="22"/>
        </w:rPr>
        <w:t xml:space="preserve">Au sujet des attitudes et pratiques sexuelles des jeunes, cette étude a permis d’identifier plusieurs pratiques sexuelles à risque des jeunes </w:t>
      </w:r>
      <w:r w:rsidR="004370B3">
        <w:t>à s</w:t>
      </w:r>
      <w:r>
        <w:t>avoir :</w:t>
      </w:r>
      <w:r w:rsidRPr="002914E1">
        <w:t xml:space="preserve"> la précocité des rapports sexuels avant 15 ans</w:t>
      </w:r>
      <w:r>
        <w:t xml:space="preserve"> pour 23</w:t>
      </w:r>
      <w:r w:rsidRPr="002914E1">
        <w:t>% des jeunes, les rapports sexuels occasionnels lors des 12 derniers mois</w:t>
      </w:r>
      <w:r>
        <w:t xml:space="preserve"> pour 35</w:t>
      </w:r>
      <w:r w:rsidR="00941DF1">
        <w:t>% des jeunes,</w:t>
      </w:r>
      <w:r w:rsidRPr="002914E1">
        <w:t xml:space="preserve"> la non utilisation du préservatif au cours du dernier rapport sexuel occasionnel</w:t>
      </w:r>
      <w:r>
        <w:t xml:space="preserve"> </w:t>
      </w:r>
      <w:r w:rsidRPr="002914E1">
        <w:t>pour 58% des jeunes</w:t>
      </w:r>
      <w:r>
        <w:t xml:space="preserve"> et</w:t>
      </w:r>
      <w:r w:rsidR="00B35D58">
        <w:t xml:space="preserve"> </w:t>
      </w:r>
      <w:r>
        <w:t>la réutilisation du préservatif</w:t>
      </w:r>
      <w:r w:rsidR="006740D3">
        <w:t xml:space="preserve"> comme pratique possible</w:t>
      </w:r>
      <w:r w:rsidR="00B35D58">
        <w:t xml:space="preserve"> </w:t>
      </w:r>
      <w:r>
        <w:t>pour 10% des jeunes.</w:t>
      </w:r>
      <w:r w:rsidR="00442FF8">
        <w:t xml:space="preserve"> </w:t>
      </w:r>
    </w:p>
    <w:p w:rsidR="003275A5" w:rsidRDefault="003275A5" w:rsidP="0091617E">
      <w:pPr>
        <w:pStyle w:val="Paragraphedeliste"/>
        <w:keepNext/>
        <w:keepLines/>
        <w:numPr>
          <w:ilvl w:val="0"/>
          <w:numId w:val="96"/>
        </w:numPr>
        <w:ind w:left="714" w:hanging="357"/>
      </w:pPr>
      <w:r>
        <w:rPr>
          <w:lang w:eastAsia="fr-FR"/>
        </w:rPr>
        <w:t>Au sujet de l’incidence annuelle des IST chez les jeunes, 21% des jeunes qui disaient connaitre l’existence de celles-ci affirment avoir eu une IST durant les 12 derniers mois. Les IST semblent plus fréquentes chez les jeunes en milieu rural 22% qu’en milieu urbain 17%</w:t>
      </w:r>
      <w:r w:rsidR="000402AC">
        <w:rPr>
          <w:lang w:eastAsia="fr-FR"/>
        </w:rPr>
        <w:t xml:space="preserve"> et selon le sexe, l’incidence </w:t>
      </w:r>
      <w:r>
        <w:rPr>
          <w:lang w:eastAsia="fr-FR"/>
        </w:rPr>
        <w:t>annuelle des IST est plus élevée chez les jeunes filles 26% contre 17% chez les jeunes garçons</w:t>
      </w:r>
      <w:r w:rsidR="00311BFF">
        <w:rPr>
          <w:lang w:eastAsia="fr-FR"/>
        </w:rPr>
        <w:t>.</w:t>
      </w:r>
    </w:p>
    <w:p w:rsidR="00311BFF" w:rsidRPr="00EC1B49" w:rsidRDefault="00311BFF" w:rsidP="0091617E">
      <w:pPr>
        <w:pStyle w:val="Paragraphedeliste"/>
        <w:keepNext/>
        <w:keepLines/>
        <w:ind w:left="714"/>
        <w:rPr>
          <w:sz w:val="16"/>
        </w:rPr>
      </w:pPr>
    </w:p>
    <w:p w:rsidR="00C96131" w:rsidRDefault="00442FF8" w:rsidP="0091617E">
      <w:pPr>
        <w:pStyle w:val="Paragraphedeliste"/>
        <w:keepNext/>
        <w:keepLines/>
        <w:numPr>
          <w:ilvl w:val="0"/>
          <w:numId w:val="96"/>
        </w:numPr>
        <w:ind w:left="714" w:hanging="357"/>
      </w:pPr>
      <w:r>
        <w:t>A l’image des études</w:t>
      </w:r>
      <w:r w:rsidR="00B35D58">
        <w:t xml:space="preserve"> </w:t>
      </w:r>
      <w:r>
        <w:t xml:space="preserve">antérieures sur les MGF, les résultats de cette enquête confirment que les mutilations génitales féminines sont un problème majeur de santé publique en Guinée. Cette pratique néfaste à la santé de la femme est très connue des jeunes dans 97% des cas, </w:t>
      </w:r>
      <w:r w:rsidRPr="002914E1">
        <w:t>très populaire, 79% d’entre eux seraient favorables au maintien et à la poursuite de celle-ci</w:t>
      </w:r>
      <w:r>
        <w:t>,</w:t>
      </w:r>
      <w:r w:rsidR="00B35D58">
        <w:t xml:space="preserve"> </w:t>
      </w:r>
      <w:r>
        <w:t xml:space="preserve">et 81 </w:t>
      </w:r>
      <w:r w:rsidR="00C96131">
        <w:t>% des jeunes ont l’intention d’exciser à l’avenir leur fille</w:t>
      </w:r>
      <w:r w:rsidR="00B35D58">
        <w:t xml:space="preserve"> </w:t>
      </w:r>
      <w:r w:rsidR="00C96131">
        <w:t xml:space="preserve">dont 74% de garçons </w:t>
      </w:r>
      <w:r w:rsidR="00941DF1">
        <w:t>et</w:t>
      </w:r>
      <w:r w:rsidR="00B35D58">
        <w:t xml:space="preserve"> </w:t>
      </w:r>
      <w:r w:rsidR="00C96131">
        <w:t>85% de filles</w:t>
      </w:r>
      <w:r w:rsidR="00941DF1">
        <w:t xml:space="preserve"> ayant exprimé cette intention.</w:t>
      </w:r>
      <w:r w:rsidR="00C96131">
        <w:t xml:space="preserve"> </w:t>
      </w:r>
      <w:r w:rsidRPr="002914E1">
        <w:t xml:space="preserve">Le motif </w:t>
      </w:r>
      <w:r w:rsidR="00941DF1">
        <w:t>principal invoqué</w:t>
      </w:r>
      <w:r w:rsidR="00B35D58">
        <w:t xml:space="preserve"> </w:t>
      </w:r>
      <w:r w:rsidR="006740D3">
        <w:t>pour justifier cette</w:t>
      </w:r>
      <w:r>
        <w:t xml:space="preserve"> </w:t>
      </w:r>
      <w:r w:rsidRPr="002914E1">
        <w:t xml:space="preserve">intention d’exciser leur fille est le respect de </w:t>
      </w:r>
      <w:r w:rsidR="006740D3">
        <w:t>la tradition dans 74% des cas.</w:t>
      </w:r>
      <w:r w:rsidR="00B35D58">
        <w:t xml:space="preserve"> </w:t>
      </w:r>
      <w:r w:rsidRPr="002914E1">
        <w:t>Ce motif a été mentionné par les filles dans</w:t>
      </w:r>
      <w:r w:rsidR="00B35D58">
        <w:t xml:space="preserve"> </w:t>
      </w:r>
      <w:r w:rsidRPr="002914E1">
        <w:t>78% des cas et par les garçons dans 66% des cas.</w:t>
      </w:r>
      <w:r w:rsidR="00C96131">
        <w:t xml:space="preserve"> Plus de la moitié des jeunes 57%</w:t>
      </w:r>
      <w:r w:rsidR="00B35D58">
        <w:t xml:space="preserve"> </w:t>
      </w:r>
      <w:r w:rsidR="00C96131" w:rsidRPr="002914E1">
        <w:t>pensent que cette pratique est une exigence de la religion.</w:t>
      </w:r>
    </w:p>
    <w:p w:rsidR="00311BFF" w:rsidRPr="00EC1B49" w:rsidRDefault="00311BFF" w:rsidP="0091617E">
      <w:pPr>
        <w:pStyle w:val="Paragraphedeliste"/>
        <w:keepNext/>
        <w:keepLines/>
        <w:ind w:left="714"/>
        <w:rPr>
          <w:sz w:val="16"/>
        </w:rPr>
      </w:pPr>
    </w:p>
    <w:p w:rsidR="00B72CD3" w:rsidRDefault="00B72CD3" w:rsidP="0091617E">
      <w:pPr>
        <w:pStyle w:val="Paragraphedeliste"/>
        <w:keepNext/>
        <w:keepLines/>
        <w:numPr>
          <w:ilvl w:val="0"/>
          <w:numId w:val="96"/>
        </w:numPr>
        <w:ind w:left="714" w:hanging="357"/>
      </w:pPr>
      <w:r>
        <w:t>Un fait important, est aussi le fait que les jeunes reconnaissent majoritairement</w:t>
      </w:r>
      <w:r w:rsidR="00B35D58">
        <w:t xml:space="preserve"> </w:t>
      </w:r>
      <w:r>
        <w:t>que ni leurs parents, ni les religieux ne peuvent être considérés comme des acteurs qui les encouragent à abandonner les mutilations génitales féminines</w:t>
      </w:r>
      <w:r w:rsidR="007E7DEF">
        <w:t>.</w:t>
      </w:r>
    </w:p>
    <w:p w:rsidR="00311BFF" w:rsidRPr="00EC1B49" w:rsidRDefault="00311BFF" w:rsidP="0091617E">
      <w:pPr>
        <w:pStyle w:val="Paragraphedeliste"/>
        <w:keepNext/>
        <w:keepLines/>
        <w:ind w:left="714"/>
        <w:rPr>
          <w:sz w:val="16"/>
        </w:rPr>
      </w:pPr>
    </w:p>
    <w:p w:rsidR="00C96131" w:rsidRDefault="00C96131" w:rsidP="0091617E">
      <w:pPr>
        <w:pStyle w:val="Paragraphedeliste"/>
        <w:keepNext/>
        <w:keepLines/>
        <w:numPr>
          <w:ilvl w:val="0"/>
          <w:numId w:val="96"/>
        </w:numPr>
        <w:ind w:left="714" w:hanging="357"/>
      </w:pPr>
      <w:r>
        <w:t>U</w:t>
      </w:r>
      <w:r w:rsidR="007E7DEF">
        <w:t xml:space="preserve">ne </w:t>
      </w:r>
      <w:r>
        <w:t>majorité de jeunes 73%</w:t>
      </w:r>
      <w:r w:rsidR="00B35D58">
        <w:t xml:space="preserve"> </w:t>
      </w:r>
      <w:r>
        <w:t>attribuent une image positive aux filles excisées (meilleure contrôle de la sexualité)</w:t>
      </w:r>
      <w:r w:rsidR="00C1584D">
        <w:t>.</w:t>
      </w:r>
      <w:r>
        <w:t xml:space="preserve"> Cette image positive de l’</w:t>
      </w:r>
      <w:r w:rsidR="00C1584D">
        <w:t>excision est plus fréquemment reconnue par les filles 77% que par les garçons 67%. A contrario, des attitudes de stigmatisation des filles non excisées</w:t>
      </w:r>
      <w:r w:rsidR="00B35D58">
        <w:t xml:space="preserve"> </w:t>
      </w:r>
      <w:r w:rsidR="00C1584D">
        <w:t>pour les incitées à être excisées comme le harcèlement</w:t>
      </w:r>
      <w:r w:rsidR="00B35D58">
        <w:t xml:space="preserve"> </w:t>
      </w:r>
      <w:r w:rsidR="00C1584D">
        <w:t xml:space="preserve">88%, </w:t>
      </w:r>
      <w:r w:rsidR="00B72CD3">
        <w:t>les injures 87%, les moqueries 88% ont été mentionnées par les jeunes</w:t>
      </w:r>
    </w:p>
    <w:p w:rsidR="00311BFF" w:rsidRPr="00EC1B49" w:rsidRDefault="00311BFF" w:rsidP="0091617E">
      <w:pPr>
        <w:pStyle w:val="Paragraphedeliste"/>
        <w:keepNext/>
        <w:keepLines/>
        <w:ind w:left="714"/>
        <w:rPr>
          <w:sz w:val="16"/>
        </w:rPr>
      </w:pPr>
    </w:p>
    <w:p w:rsidR="00524249" w:rsidRDefault="00B72CD3" w:rsidP="0091617E">
      <w:pPr>
        <w:pStyle w:val="Paragraphedeliste"/>
        <w:keepNext/>
        <w:keepLines/>
        <w:numPr>
          <w:ilvl w:val="0"/>
          <w:numId w:val="96"/>
        </w:numPr>
        <w:ind w:left="714" w:hanging="357"/>
      </w:pPr>
      <w:r w:rsidRPr="002914E1">
        <w:t>Les mutilations génitales féminines so</w:t>
      </w:r>
      <w:r w:rsidR="00524249">
        <w:t xml:space="preserve">nt une pratique très fréquente et précoce. </w:t>
      </w:r>
      <w:r>
        <w:t xml:space="preserve">En effet, </w:t>
      </w:r>
      <w:r w:rsidR="00524249">
        <w:t>95%</w:t>
      </w:r>
      <w:r w:rsidR="00B35D58">
        <w:t xml:space="preserve"> </w:t>
      </w:r>
      <w:r w:rsidRPr="002914E1">
        <w:t>des jeunes filles interrogées affirment avoir été excisée</w:t>
      </w:r>
      <w:r>
        <w:t>s</w:t>
      </w:r>
      <w:r w:rsidR="00524249">
        <w:t xml:space="preserve"> et l’âge moyen des fille</w:t>
      </w:r>
      <w:r w:rsidR="007E7DEF">
        <w:t>s à leur excision est de 7 ans.</w:t>
      </w:r>
    </w:p>
    <w:p w:rsidR="00311BFF" w:rsidRPr="00EC1B49" w:rsidRDefault="00311BFF" w:rsidP="0091617E">
      <w:pPr>
        <w:pStyle w:val="Paragraphedeliste"/>
        <w:keepNext/>
        <w:keepLines/>
        <w:ind w:left="714"/>
        <w:rPr>
          <w:sz w:val="16"/>
        </w:rPr>
      </w:pPr>
    </w:p>
    <w:p w:rsidR="00524249" w:rsidRPr="007E7DEF" w:rsidRDefault="00524249" w:rsidP="0091617E">
      <w:pPr>
        <w:pStyle w:val="Paragraphedeliste"/>
        <w:keepNext/>
        <w:keepLines/>
        <w:numPr>
          <w:ilvl w:val="0"/>
          <w:numId w:val="96"/>
        </w:numPr>
        <w:ind w:left="714" w:hanging="357"/>
        <w:rPr>
          <w:rFonts w:cs="Arial"/>
          <w:szCs w:val="22"/>
        </w:rPr>
      </w:pPr>
      <w:r w:rsidRPr="007E7DEF">
        <w:rPr>
          <w:rFonts w:cs="Arial"/>
          <w:szCs w:val="22"/>
        </w:rPr>
        <w:t>La prévalence en méthode</w:t>
      </w:r>
      <w:r w:rsidR="00B35D58">
        <w:rPr>
          <w:rFonts w:cs="Arial"/>
          <w:szCs w:val="22"/>
        </w:rPr>
        <w:t xml:space="preserve"> </w:t>
      </w:r>
      <w:r w:rsidRPr="007E7DEF">
        <w:rPr>
          <w:rFonts w:cs="Arial"/>
          <w:szCs w:val="22"/>
        </w:rPr>
        <w:t>moderne de contraception est de</w:t>
      </w:r>
      <w:r w:rsidR="00B35D58">
        <w:rPr>
          <w:rFonts w:cs="Arial"/>
          <w:szCs w:val="22"/>
        </w:rPr>
        <w:t xml:space="preserve"> </w:t>
      </w:r>
      <w:r w:rsidRPr="007E7DEF">
        <w:rPr>
          <w:rFonts w:cs="Arial"/>
          <w:szCs w:val="22"/>
        </w:rPr>
        <w:t>de 9%</w:t>
      </w:r>
      <w:r w:rsidR="00B35D58">
        <w:rPr>
          <w:rFonts w:cs="Arial"/>
          <w:szCs w:val="22"/>
        </w:rPr>
        <w:t xml:space="preserve"> </w:t>
      </w:r>
      <w:r w:rsidRPr="007E7DEF">
        <w:rPr>
          <w:rFonts w:cs="Arial"/>
          <w:szCs w:val="22"/>
        </w:rPr>
        <w:t>chez les</w:t>
      </w:r>
      <w:r w:rsidR="00B35D58">
        <w:rPr>
          <w:rFonts w:cs="Arial"/>
          <w:szCs w:val="22"/>
        </w:rPr>
        <w:t xml:space="preserve"> </w:t>
      </w:r>
      <w:r w:rsidRPr="007E7DEF">
        <w:rPr>
          <w:rFonts w:cs="Arial"/>
          <w:szCs w:val="22"/>
        </w:rPr>
        <w:t>femmes de 15 à 49 ans</w:t>
      </w:r>
      <w:r w:rsidR="00B35D58">
        <w:rPr>
          <w:rFonts w:cs="Arial"/>
          <w:szCs w:val="22"/>
        </w:rPr>
        <w:t xml:space="preserve"> </w:t>
      </w:r>
      <w:r w:rsidRPr="007E7DEF">
        <w:rPr>
          <w:rFonts w:cs="Arial"/>
          <w:szCs w:val="22"/>
        </w:rPr>
        <w:t>et les femmes qui sont capables de citer</w:t>
      </w:r>
      <w:r w:rsidR="00B35D58">
        <w:rPr>
          <w:rFonts w:cs="Arial"/>
          <w:szCs w:val="22"/>
        </w:rPr>
        <w:t xml:space="preserve"> </w:t>
      </w:r>
      <w:r w:rsidRPr="007E7DEF">
        <w:rPr>
          <w:rFonts w:cs="Arial"/>
          <w:szCs w:val="22"/>
        </w:rPr>
        <w:t>au moins 3 méthodes mode</w:t>
      </w:r>
      <w:r w:rsidR="00941DF1" w:rsidRPr="007E7DEF">
        <w:rPr>
          <w:rFonts w:cs="Arial"/>
          <w:szCs w:val="22"/>
        </w:rPr>
        <w:t>rnes de planification familiale</w:t>
      </w:r>
      <w:r w:rsidRPr="007E7DEF">
        <w:rPr>
          <w:rFonts w:cs="Arial"/>
          <w:szCs w:val="22"/>
        </w:rPr>
        <w:t xml:space="preserve"> à savoir</w:t>
      </w:r>
      <w:r w:rsidR="00B35D58">
        <w:rPr>
          <w:rFonts w:cs="Arial"/>
          <w:szCs w:val="22"/>
        </w:rPr>
        <w:t xml:space="preserve"> </w:t>
      </w:r>
      <w:r w:rsidRPr="007E7DEF">
        <w:rPr>
          <w:rFonts w:cs="Arial"/>
          <w:szCs w:val="22"/>
        </w:rPr>
        <w:t>la pilule, les injections et le</w:t>
      </w:r>
      <w:r w:rsidR="00B35D58">
        <w:rPr>
          <w:rFonts w:cs="Arial"/>
          <w:szCs w:val="22"/>
        </w:rPr>
        <w:t xml:space="preserve"> </w:t>
      </w:r>
      <w:r w:rsidRPr="007E7DEF">
        <w:rPr>
          <w:rFonts w:cs="Arial"/>
          <w:szCs w:val="22"/>
        </w:rPr>
        <w:t>préservatif sont de 20%</w:t>
      </w:r>
    </w:p>
    <w:p w:rsidR="007E7DEF" w:rsidRPr="00EC1B49" w:rsidRDefault="007E7DEF" w:rsidP="00EC1B49">
      <w:pPr>
        <w:pStyle w:val="Paragraphedeliste"/>
        <w:keepNext/>
        <w:keepLines/>
        <w:ind w:left="714"/>
        <w:rPr>
          <w:sz w:val="16"/>
        </w:rPr>
      </w:pPr>
    </w:p>
    <w:p w:rsidR="00EB6319" w:rsidRDefault="00EB6319" w:rsidP="0091617E">
      <w:pPr>
        <w:keepNext/>
        <w:keepLines/>
        <w:rPr>
          <w:rFonts w:cs="Arial"/>
          <w:szCs w:val="22"/>
        </w:rPr>
      </w:pPr>
      <w:r>
        <w:rPr>
          <w:rFonts w:cs="Arial"/>
          <w:szCs w:val="22"/>
        </w:rPr>
        <w:t>Au vu des résultats obtenus, les auteurs recommandent :</w:t>
      </w:r>
    </w:p>
    <w:p w:rsidR="007E7DEF" w:rsidRPr="00EC1B49" w:rsidRDefault="007E7DEF" w:rsidP="00EC1B49">
      <w:pPr>
        <w:pStyle w:val="Paragraphedeliste"/>
        <w:keepNext/>
        <w:keepLines/>
        <w:ind w:left="714"/>
        <w:rPr>
          <w:sz w:val="16"/>
        </w:rPr>
      </w:pPr>
    </w:p>
    <w:p w:rsidR="00EB6319" w:rsidRPr="007E7DEF" w:rsidRDefault="0091617E" w:rsidP="0091617E">
      <w:pPr>
        <w:pStyle w:val="Paragraphedeliste"/>
        <w:keepNext/>
        <w:keepLines/>
        <w:numPr>
          <w:ilvl w:val="0"/>
          <w:numId w:val="100"/>
        </w:numPr>
        <w:ind w:left="357" w:hanging="357"/>
        <w:rPr>
          <w:rFonts w:cs="Arial"/>
          <w:szCs w:val="22"/>
        </w:rPr>
      </w:pPr>
      <w:r>
        <w:rPr>
          <w:rFonts w:cs="Arial"/>
          <w:szCs w:val="22"/>
        </w:rPr>
        <w:t>L’a</w:t>
      </w:r>
      <w:r w:rsidR="00EB6319" w:rsidRPr="007E7DEF">
        <w:rPr>
          <w:rFonts w:cs="Arial"/>
          <w:szCs w:val="22"/>
        </w:rPr>
        <w:t>mélior</w:t>
      </w:r>
      <w:r>
        <w:rPr>
          <w:rFonts w:cs="Arial"/>
          <w:szCs w:val="22"/>
        </w:rPr>
        <w:t xml:space="preserve">ation du </w:t>
      </w:r>
      <w:r w:rsidR="00EB6319" w:rsidRPr="007E7DEF">
        <w:rPr>
          <w:rFonts w:cs="Arial"/>
          <w:szCs w:val="22"/>
        </w:rPr>
        <w:t>niveau d’utilisation des services</w:t>
      </w:r>
      <w:r>
        <w:rPr>
          <w:rFonts w:cs="Arial"/>
          <w:szCs w:val="22"/>
        </w:rPr>
        <w:t>, à travers</w:t>
      </w:r>
      <w:r w:rsidR="00EB6319" w:rsidRPr="007E7DEF">
        <w:rPr>
          <w:rFonts w:cs="Arial"/>
          <w:szCs w:val="22"/>
        </w:rPr>
        <w:t> :</w:t>
      </w:r>
    </w:p>
    <w:p w:rsidR="00EB6319" w:rsidRDefault="0091617E" w:rsidP="0091617E">
      <w:pPr>
        <w:pStyle w:val="Paragraphedeliste"/>
        <w:keepNext/>
        <w:keepLines/>
        <w:numPr>
          <w:ilvl w:val="0"/>
          <w:numId w:val="95"/>
        </w:numPr>
        <w:ind w:left="993"/>
        <w:rPr>
          <w:rFonts w:cs="Arial"/>
          <w:szCs w:val="22"/>
        </w:rPr>
      </w:pPr>
      <w:r>
        <w:rPr>
          <w:rFonts w:cs="Arial"/>
          <w:szCs w:val="22"/>
        </w:rPr>
        <w:t>une s</w:t>
      </w:r>
      <w:r w:rsidR="00EB6319">
        <w:rPr>
          <w:rFonts w:cs="Arial"/>
          <w:szCs w:val="22"/>
        </w:rPr>
        <w:t>timul</w:t>
      </w:r>
      <w:r>
        <w:rPr>
          <w:rFonts w:cs="Arial"/>
          <w:szCs w:val="22"/>
        </w:rPr>
        <w:t>ation de</w:t>
      </w:r>
      <w:r w:rsidR="00EB6319">
        <w:rPr>
          <w:rFonts w:cs="Arial"/>
          <w:szCs w:val="22"/>
        </w:rPr>
        <w:t xml:space="preserve"> la demande d’utilisation des services</w:t>
      </w:r>
      <w:r w:rsidR="00B35D58">
        <w:rPr>
          <w:rFonts w:cs="Arial"/>
          <w:szCs w:val="22"/>
        </w:rPr>
        <w:t xml:space="preserve"> </w:t>
      </w:r>
      <w:r w:rsidR="00EB6319">
        <w:rPr>
          <w:rFonts w:cs="Arial"/>
          <w:szCs w:val="22"/>
        </w:rPr>
        <w:t>par la combinaison de plusieurs stratégies</w:t>
      </w:r>
      <w:r>
        <w:rPr>
          <w:rFonts w:cs="Arial"/>
          <w:szCs w:val="22"/>
        </w:rPr>
        <w:t xml:space="preserve"> comme l’</w:t>
      </w:r>
      <w:r w:rsidR="00EB6319">
        <w:rPr>
          <w:rFonts w:cs="Arial"/>
          <w:szCs w:val="22"/>
        </w:rPr>
        <w:t>utilisation de relais communautaires</w:t>
      </w:r>
      <w:r w:rsidR="00B35D58">
        <w:rPr>
          <w:rFonts w:cs="Arial"/>
          <w:szCs w:val="22"/>
        </w:rPr>
        <w:t xml:space="preserve"> </w:t>
      </w:r>
      <w:r>
        <w:rPr>
          <w:rFonts w:cs="Arial"/>
          <w:szCs w:val="22"/>
        </w:rPr>
        <w:t>(</w:t>
      </w:r>
      <w:r w:rsidR="00EB6319">
        <w:rPr>
          <w:rFonts w:cs="Arial"/>
          <w:szCs w:val="22"/>
        </w:rPr>
        <w:t>CECOJEs, associations de jeunes, organisations de la société civile, agents communautaires de santé, parents, leaders religieux, mass médias</w:t>
      </w:r>
      <w:r>
        <w:rPr>
          <w:rFonts w:cs="Arial"/>
          <w:szCs w:val="22"/>
        </w:rPr>
        <w:t>)</w:t>
      </w:r>
      <w:r w:rsidR="00EB6319">
        <w:rPr>
          <w:rFonts w:cs="Arial"/>
          <w:szCs w:val="22"/>
        </w:rPr>
        <w:t xml:space="preserve"> pour informer, éduquer et sensibiliser la population sur leur</w:t>
      </w:r>
      <w:r>
        <w:rPr>
          <w:rFonts w:cs="Arial"/>
          <w:szCs w:val="22"/>
        </w:rPr>
        <w:t>s</w:t>
      </w:r>
      <w:r w:rsidR="00EB6319">
        <w:rPr>
          <w:rFonts w:cs="Arial"/>
          <w:szCs w:val="22"/>
        </w:rPr>
        <w:t xml:space="preserve"> attitudes et pratiques néfastes à la santé identifiées par cette étude</w:t>
      </w:r>
      <w:r>
        <w:rPr>
          <w:rFonts w:cs="Arial"/>
          <w:szCs w:val="22"/>
        </w:rPr>
        <w:t> ;</w:t>
      </w:r>
    </w:p>
    <w:p w:rsidR="00EB6319" w:rsidRDefault="0091617E" w:rsidP="0091617E">
      <w:pPr>
        <w:pStyle w:val="Paragraphedeliste"/>
        <w:keepNext/>
        <w:keepLines/>
        <w:numPr>
          <w:ilvl w:val="0"/>
          <w:numId w:val="95"/>
        </w:numPr>
        <w:ind w:left="993"/>
        <w:rPr>
          <w:rFonts w:cs="Arial"/>
          <w:szCs w:val="22"/>
        </w:rPr>
      </w:pPr>
      <w:r>
        <w:rPr>
          <w:rFonts w:cs="Arial"/>
          <w:szCs w:val="22"/>
        </w:rPr>
        <w:t>une a</w:t>
      </w:r>
      <w:r w:rsidR="00EB6319">
        <w:rPr>
          <w:rFonts w:cs="Arial"/>
          <w:szCs w:val="22"/>
        </w:rPr>
        <w:t>mélior</w:t>
      </w:r>
      <w:r>
        <w:rPr>
          <w:rFonts w:cs="Arial"/>
          <w:szCs w:val="22"/>
        </w:rPr>
        <w:t>ation de</w:t>
      </w:r>
      <w:r w:rsidR="00EB6319">
        <w:rPr>
          <w:rFonts w:cs="Arial"/>
          <w:szCs w:val="22"/>
        </w:rPr>
        <w:t xml:space="preserve"> la qualité de l’offre des services par une meilleure disponibilité des intrants, équipement</w:t>
      </w:r>
      <w:r>
        <w:rPr>
          <w:rFonts w:cs="Arial"/>
          <w:szCs w:val="22"/>
        </w:rPr>
        <w:t>s</w:t>
      </w:r>
      <w:r w:rsidR="00EB6319">
        <w:rPr>
          <w:rFonts w:cs="Arial"/>
          <w:szCs w:val="22"/>
        </w:rPr>
        <w:t xml:space="preserve"> et infrastructures, par la formation des agents de santé</w:t>
      </w:r>
      <w:r w:rsidR="00B35D58">
        <w:rPr>
          <w:rFonts w:cs="Arial"/>
          <w:szCs w:val="22"/>
        </w:rPr>
        <w:t xml:space="preserve"> </w:t>
      </w:r>
      <w:r w:rsidR="00EB6319">
        <w:rPr>
          <w:rFonts w:cs="Arial"/>
          <w:szCs w:val="22"/>
        </w:rPr>
        <w:t>et le monitorage de la qualité des services fournis</w:t>
      </w:r>
      <w:r>
        <w:rPr>
          <w:rFonts w:cs="Arial"/>
          <w:szCs w:val="22"/>
        </w:rPr>
        <w:t>.</w:t>
      </w:r>
    </w:p>
    <w:p w:rsidR="007E7DEF" w:rsidRPr="00EC1B49" w:rsidRDefault="007E7DEF" w:rsidP="00EC1B49">
      <w:pPr>
        <w:pStyle w:val="Paragraphedeliste"/>
        <w:keepNext/>
        <w:keepLines/>
        <w:ind w:left="714"/>
        <w:rPr>
          <w:sz w:val="16"/>
        </w:rPr>
      </w:pPr>
    </w:p>
    <w:p w:rsidR="00EB6319" w:rsidRDefault="0091617E" w:rsidP="0091617E">
      <w:pPr>
        <w:pStyle w:val="Paragraphedeliste"/>
        <w:keepNext/>
        <w:keepLines/>
        <w:numPr>
          <w:ilvl w:val="0"/>
          <w:numId w:val="100"/>
        </w:numPr>
        <w:ind w:left="357" w:hanging="357"/>
        <w:rPr>
          <w:rFonts w:cs="Arial"/>
          <w:szCs w:val="22"/>
        </w:rPr>
      </w:pPr>
      <w:r>
        <w:rPr>
          <w:rFonts w:cs="Arial"/>
          <w:szCs w:val="22"/>
        </w:rPr>
        <w:t xml:space="preserve">L’organisation, </w:t>
      </w:r>
      <w:r w:rsidR="00EB6319">
        <w:rPr>
          <w:rFonts w:cs="Arial"/>
          <w:szCs w:val="22"/>
        </w:rPr>
        <w:t>tous les deux ans</w:t>
      </w:r>
      <w:r>
        <w:rPr>
          <w:rFonts w:cs="Arial"/>
          <w:szCs w:val="22"/>
        </w:rPr>
        <w:t>,</w:t>
      </w:r>
      <w:r w:rsidR="00EB6319">
        <w:rPr>
          <w:rFonts w:cs="Arial"/>
          <w:szCs w:val="22"/>
        </w:rPr>
        <w:t xml:space="preserve"> </w:t>
      </w:r>
      <w:r>
        <w:rPr>
          <w:rFonts w:cs="Arial"/>
          <w:szCs w:val="22"/>
        </w:rPr>
        <w:t>d’</w:t>
      </w:r>
      <w:r w:rsidR="00EB6319">
        <w:rPr>
          <w:rFonts w:cs="Arial"/>
          <w:szCs w:val="22"/>
        </w:rPr>
        <w:t xml:space="preserve">une enquête similaire pour suivre </w:t>
      </w:r>
      <w:r w:rsidR="00D411AD">
        <w:rPr>
          <w:rFonts w:cs="Arial"/>
          <w:szCs w:val="22"/>
        </w:rPr>
        <w:t>les indicateurs de performance du Programme santé et réajuster en cas de nécessi</w:t>
      </w:r>
      <w:r w:rsidR="007E7DEF">
        <w:rPr>
          <w:rFonts w:cs="Arial"/>
          <w:szCs w:val="22"/>
        </w:rPr>
        <w:t>té les stratégies d’intervention</w:t>
      </w:r>
      <w:r>
        <w:rPr>
          <w:rFonts w:cs="Arial"/>
          <w:szCs w:val="22"/>
        </w:rPr>
        <w:t>.</w:t>
      </w:r>
    </w:p>
    <w:p w:rsidR="007E7DEF" w:rsidRPr="00EC1B49" w:rsidRDefault="007E7DEF" w:rsidP="00EC1B49">
      <w:pPr>
        <w:pStyle w:val="Paragraphedeliste"/>
        <w:keepNext/>
        <w:keepLines/>
        <w:ind w:left="714"/>
        <w:rPr>
          <w:sz w:val="16"/>
        </w:rPr>
      </w:pPr>
    </w:p>
    <w:p w:rsidR="00D411AD" w:rsidRDefault="0091617E" w:rsidP="0091617E">
      <w:pPr>
        <w:pStyle w:val="Paragraphedeliste"/>
        <w:keepNext/>
        <w:keepLines/>
        <w:numPr>
          <w:ilvl w:val="0"/>
          <w:numId w:val="100"/>
        </w:numPr>
        <w:ind w:left="357" w:hanging="357"/>
        <w:rPr>
          <w:rFonts w:cs="Arial"/>
          <w:szCs w:val="22"/>
        </w:rPr>
      </w:pPr>
      <w:r>
        <w:rPr>
          <w:rFonts w:cs="Arial"/>
          <w:szCs w:val="22"/>
        </w:rPr>
        <w:t xml:space="preserve">La diffusion large des résultats de cette étude auprès des </w:t>
      </w:r>
      <w:r w:rsidR="00D411AD">
        <w:rPr>
          <w:rFonts w:cs="Arial"/>
          <w:szCs w:val="22"/>
        </w:rPr>
        <w:t>population</w:t>
      </w:r>
      <w:r>
        <w:rPr>
          <w:rFonts w:cs="Arial"/>
          <w:szCs w:val="22"/>
        </w:rPr>
        <w:t>s</w:t>
      </w:r>
      <w:r w:rsidR="00D411AD">
        <w:rPr>
          <w:rFonts w:cs="Arial"/>
          <w:szCs w:val="22"/>
        </w:rPr>
        <w:t xml:space="preserve">, </w:t>
      </w:r>
      <w:r>
        <w:rPr>
          <w:rFonts w:cs="Arial"/>
          <w:szCs w:val="22"/>
        </w:rPr>
        <w:t>des</w:t>
      </w:r>
      <w:r w:rsidR="00D411AD">
        <w:rPr>
          <w:rFonts w:cs="Arial"/>
          <w:szCs w:val="22"/>
        </w:rPr>
        <w:t xml:space="preserve"> agents et responsables de santé, </w:t>
      </w:r>
      <w:r>
        <w:rPr>
          <w:rFonts w:cs="Arial"/>
          <w:szCs w:val="22"/>
        </w:rPr>
        <w:t xml:space="preserve">des </w:t>
      </w:r>
      <w:r w:rsidR="00D411AD">
        <w:rPr>
          <w:rFonts w:cs="Arial"/>
          <w:szCs w:val="22"/>
        </w:rPr>
        <w:t>partenaires</w:t>
      </w:r>
      <w:r>
        <w:rPr>
          <w:rFonts w:cs="Arial"/>
          <w:szCs w:val="22"/>
        </w:rPr>
        <w:t>.</w:t>
      </w:r>
    </w:p>
    <w:p w:rsidR="007E7DEF" w:rsidRPr="00EC1B49" w:rsidRDefault="007E7DEF" w:rsidP="00EC1B49">
      <w:pPr>
        <w:pStyle w:val="Paragraphedeliste"/>
        <w:keepNext/>
        <w:keepLines/>
        <w:ind w:left="714"/>
        <w:rPr>
          <w:sz w:val="16"/>
        </w:rPr>
      </w:pPr>
    </w:p>
    <w:p w:rsidR="00941DF1" w:rsidRPr="00EB6319" w:rsidRDefault="0091617E" w:rsidP="0091617E">
      <w:pPr>
        <w:pStyle w:val="Paragraphedeliste"/>
        <w:keepNext/>
        <w:keepLines/>
        <w:numPr>
          <w:ilvl w:val="0"/>
          <w:numId w:val="100"/>
        </w:numPr>
        <w:ind w:left="357" w:hanging="357"/>
        <w:rPr>
          <w:rFonts w:cs="Arial"/>
          <w:szCs w:val="22"/>
        </w:rPr>
      </w:pPr>
      <w:r>
        <w:rPr>
          <w:rFonts w:cs="Arial"/>
          <w:szCs w:val="22"/>
        </w:rPr>
        <w:t>L’o</w:t>
      </w:r>
      <w:r w:rsidR="00941DF1">
        <w:rPr>
          <w:rFonts w:cs="Arial"/>
          <w:szCs w:val="22"/>
        </w:rPr>
        <w:t>rganis</w:t>
      </w:r>
      <w:r>
        <w:rPr>
          <w:rFonts w:cs="Arial"/>
          <w:szCs w:val="22"/>
        </w:rPr>
        <w:t>ation d’</w:t>
      </w:r>
      <w:r w:rsidR="00941DF1">
        <w:rPr>
          <w:rFonts w:cs="Arial"/>
          <w:szCs w:val="22"/>
        </w:rPr>
        <w:t>une enquête qualitative pour approfondir la perception de la qualité des services par la population</w:t>
      </w:r>
      <w:r>
        <w:rPr>
          <w:rFonts w:cs="Arial"/>
          <w:szCs w:val="22"/>
        </w:rPr>
        <w:t>.</w:t>
      </w:r>
    </w:p>
    <w:p w:rsidR="00D77453" w:rsidRPr="00EC1B49" w:rsidRDefault="00D77453" w:rsidP="00EC1B49">
      <w:pPr>
        <w:pStyle w:val="Paragraphedeliste"/>
        <w:keepNext/>
        <w:keepLines/>
        <w:ind w:left="714"/>
        <w:rPr>
          <w:sz w:val="16"/>
        </w:rPr>
      </w:pPr>
      <w:r w:rsidRPr="00EC1B49">
        <w:rPr>
          <w:sz w:val="16"/>
        </w:rPr>
        <w:br w:type="page"/>
      </w:r>
    </w:p>
    <w:p w:rsidR="00C96131" w:rsidRPr="002914E1" w:rsidRDefault="00C96131" w:rsidP="00E14C19">
      <w:pPr>
        <w:keepNext/>
        <w:keepLines/>
      </w:pPr>
    </w:p>
    <w:p w:rsidR="009B1D1C" w:rsidRPr="002914E1" w:rsidRDefault="009B1D1C" w:rsidP="00E14C19">
      <w:pPr>
        <w:keepNext/>
        <w:keepLines/>
      </w:pPr>
    </w:p>
    <w:p w:rsidR="009B1D1C" w:rsidRPr="00DC3CBB" w:rsidRDefault="009B1D1C" w:rsidP="00E14C19">
      <w:pPr>
        <w:keepNext/>
        <w:keepLines/>
        <w:rPr>
          <w:rFonts w:cs="Arial"/>
          <w:szCs w:val="22"/>
        </w:rPr>
      </w:pPr>
    </w:p>
    <w:p w:rsidR="00DC3CBB" w:rsidRPr="00DC3CBB" w:rsidRDefault="00DC3CBB" w:rsidP="00E14C19">
      <w:pPr>
        <w:keepNext/>
        <w:keepLines/>
        <w:rPr>
          <w:rFonts w:cs="Arial"/>
        </w:rPr>
      </w:pPr>
    </w:p>
    <w:p w:rsidR="00DC3CBB" w:rsidRDefault="00DC3CBB" w:rsidP="00E14C19">
      <w:pPr>
        <w:keepNext/>
        <w:keepLines/>
        <w:rPr>
          <w:rFonts w:cs="Arial"/>
        </w:rPr>
      </w:pPr>
    </w:p>
    <w:p w:rsidR="00A84411" w:rsidRPr="002914E1" w:rsidRDefault="00A84411" w:rsidP="00E14C19">
      <w:pPr>
        <w:keepNext/>
        <w:keepLines/>
        <w:rPr>
          <w:rFonts w:cs="Arial"/>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keepNext/>
        <w:keepLines/>
        <w:rPr>
          <w:rFonts w:cs="Arial"/>
          <w:b/>
        </w:rPr>
      </w:pPr>
    </w:p>
    <w:p w:rsidR="00A84411" w:rsidRPr="002914E1" w:rsidRDefault="00A84411" w:rsidP="00E14C19">
      <w:pPr>
        <w:pStyle w:val="Titre1"/>
      </w:pPr>
      <w:bookmarkStart w:id="175" w:name="_Toc485650390"/>
      <w:bookmarkStart w:id="176" w:name="_Toc490814320"/>
      <w:r w:rsidRPr="002914E1">
        <w:t>ANNEXES</w:t>
      </w:r>
      <w:bookmarkEnd w:id="175"/>
      <w:bookmarkEnd w:id="176"/>
    </w:p>
    <w:p w:rsidR="00A84411" w:rsidRPr="002914E1" w:rsidRDefault="00A84411" w:rsidP="00E14C19">
      <w:pPr>
        <w:keepNext/>
        <w:keepLines/>
        <w:jc w:val="left"/>
        <w:rPr>
          <w:rFonts w:cs="Arial"/>
          <w:b/>
        </w:rPr>
      </w:pPr>
    </w:p>
    <w:p w:rsidR="00A24FFB" w:rsidRPr="002914E1" w:rsidRDefault="00A24FFB" w:rsidP="00E14C19">
      <w:pPr>
        <w:keepNext/>
        <w:keepLines/>
        <w:jc w:val="left"/>
        <w:rPr>
          <w:rFonts w:cs="Arial"/>
          <w:b/>
        </w:rPr>
        <w:sectPr w:rsidR="00A24FFB" w:rsidRPr="002914E1" w:rsidSect="00E20E4A">
          <w:pgSz w:w="11906" w:h="16838"/>
          <w:pgMar w:top="1134" w:right="1418" w:bottom="1134" w:left="1418" w:header="709" w:footer="709" w:gutter="0"/>
          <w:cols w:space="708"/>
          <w:docGrid w:linePitch="360"/>
        </w:sectPr>
      </w:pPr>
    </w:p>
    <w:p w:rsidR="00A84411" w:rsidRPr="002914E1" w:rsidRDefault="00A84411" w:rsidP="00E14C19">
      <w:pPr>
        <w:keepNext/>
        <w:keepLines/>
        <w:jc w:val="left"/>
        <w:rPr>
          <w:rFonts w:cs="Arial"/>
          <w:b/>
        </w:rPr>
      </w:pPr>
    </w:p>
    <w:p w:rsidR="00A84411" w:rsidRPr="002914E1" w:rsidRDefault="00A84411" w:rsidP="00E14C19">
      <w:pPr>
        <w:pStyle w:val="TITRe21"/>
      </w:pPr>
      <w:bookmarkStart w:id="177" w:name="_Toc485650391"/>
      <w:bookmarkStart w:id="178" w:name="_Toc490814321"/>
      <w:r w:rsidRPr="002914E1">
        <w:t>Annexe 1 : Questionnaires de l’étude</w:t>
      </w:r>
      <w:bookmarkEnd w:id="177"/>
      <w:bookmarkEnd w:id="178"/>
    </w:p>
    <w:p w:rsidR="00347312" w:rsidRPr="002914E1" w:rsidRDefault="00842D54" w:rsidP="00E14C19">
      <w:pPr>
        <w:keepNext/>
        <w:keepLines/>
        <w:rPr>
          <w:rFonts w:cs="Arial"/>
          <w:b/>
        </w:rPr>
      </w:pPr>
      <w:r>
        <w:rPr>
          <w:b/>
          <w:i/>
          <w:noProof/>
          <w:lang w:eastAsia="fr-FR"/>
        </w:rPr>
        <mc:AlternateContent>
          <mc:Choice Requires="wps">
            <w:drawing>
              <wp:anchor distT="0" distB="0" distL="114300" distR="114300" simplePos="0" relativeHeight="251662848" behindDoc="1" locked="0" layoutInCell="1" allowOverlap="1" wp14:anchorId="30CB10B8" wp14:editId="794D3975">
                <wp:simplePos x="0" y="0"/>
                <wp:positionH relativeFrom="margin">
                  <wp:posOffset>-99060</wp:posOffset>
                </wp:positionH>
                <wp:positionV relativeFrom="paragraph">
                  <wp:posOffset>120015</wp:posOffset>
                </wp:positionV>
                <wp:extent cx="9814560" cy="5664835"/>
                <wp:effectExtent l="19050" t="19050" r="34290" b="311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4560" cy="5664835"/>
                        </a:xfrm>
                        <a:prstGeom prst="rect">
                          <a:avLst/>
                        </a:prstGeom>
                        <a:noFill/>
                        <a:ln w="57150" cmpd="thickThin">
                          <a:solidFill>
                            <a:srgbClr val="000000"/>
                          </a:solidFill>
                          <a:miter lim="800000"/>
                          <a:headEnd/>
                          <a:tailEnd/>
                        </a:ln>
                        <a:effectLst/>
                        <a:extLst>
                          <a:ext uri="{909E8E84-426E-40DD-AFC4-6F175D3DCCD1}">
                            <a14:hiddenFill xmlns:a14="http://schemas.microsoft.com/office/drawing/2010/main">
                              <a:solidFill>
                                <a:srgbClr val="E9FFE9">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8pt;margin-top:9.45pt;width:772.8pt;height:446.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" filled="f" fillcolor="#e9ffe9" strokeweight="4.5pt">
                <v:fill opacity="32896f"/>
                <v:stroke linestyle="thickThin"/>
                <w10:wrap anchorx="margin"/>
              </v:rect>
            </w:pict>
          </mc:Fallback>
        </mc:AlternateContent>
      </w:r>
    </w:p>
    <w:p w:rsidR="00EF6549" w:rsidRPr="002914E1" w:rsidRDefault="00CB1517" w:rsidP="00E14C19">
      <w:pPr>
        <w:keepNext/>
        <w:keepLines/>
        <w:rPr>
          <w:sz w:val="16"/>
          <w:szCs w:val="16"/>
        </w:rPr>
      </w:pPr>
      <w:r w:rsidRPr="002914E1">
        <w:rPr>
          <w:b/>
          <w:i/>
          <w:noProof/>
          <w:lang w:eastAsia="fr-FR"/>
        </w:rPr>
        <w:drawing>
          <wp:anchor distT="0" distB="0" distL="114300" distR="114300" simplePos="0" relativeHeight="251665920" behindDoc="0" locked="0" layoutInCell="1" allowOverlap="1" wp14:anchorId="22A23CCF" wp14:editId="45039C0D">
            <wp:simplePos x="0" y="0"/>
            <wp:positionH relativeFrom="margin">
              <wp:align>left</wp:align>
            </wp:positionH>
            <wp:positionV relativeFrom="paragraph">
              <wp:posOffset>13335</wp:posOffset>
            </wp:positionV>
            <wp:extent cx="803275" cy="857885"/>
            <wp:effectExtent l="0" t="0" r="0" b="0"/>
            <wp:wrapThrough wrapText="bothSides">
              <wp:wrapPolygon edited="0">
                <wp:start x="0" y="0"/>
                <wp:lineTo x="0" y="21104"/>
                <wp:lineTo x="21002" y="21104"/>
                <wp:lineTo x="21002" y="0"/>
                <wp:lineTo x="0" y="0"/>
              </wp:wrapPolygon>
            </wp:wrapThrough>
            <wp:docPr id="35" name="Image 13" descr="ArmoirieGui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ArmoirieGuiné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3275" cy="857885"/>
                    </a:xfrm>
                    <a:prstGeom prst="rect">
                      <a:avLst/>
                    </a:prstGeom>
                    <a:noFill/>
                    <a:ln>
                      <a:noFill/>
                    </a:ln>
                  </pic:spPr>
                </pic:pic>
              </a:graphicData>
            </a:graphic>
          </wp:anchor>
        </w:drawing>
      </w:r>
      <w:r w:rsidR="00EF6549" w:rsidRPr="002914E1">
        <w:tab/>
      </w:r>
      <w:r w:rsidR="00EF6549" w:rsidRPr="002914E1">
        <w:tab/>
      </w:r>
      <w:r w:rsidR="00EF6549" w:rsidRPr="002914E1">
        <w:tab/>
      </w:r>
      <w:r w:rsidR="00EF6549" w:rsidRPr="002914E1">
        <w:tab/>
      </w:r>
      <w:r w:rsidR="00EF6549" w:rsidRPr="002914E1">
        <w:tab/>
      </w:r>
      <w:r w:rsidR="00EF6549" w:rsidRPr="002914E1">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r w:rsidR="00EF6549" w:rsidRPr="002914E1">
        <w:rPr>
          <w:sz w:val="16"/>
          <w:szCs w:val="16"/>
        </w:rPr>
        <w:tab/>
      </w:r>
    </w:p>
    <w:p w:rsidR="00EF6549" w:rsidRPr="002914E1" w:rsidRDefault="00EF6549" w:rsidP="00E14C19">
      <w:pPr>
        <w:keepNext/>
        <w:keepLines/>
      </w:pPr>
      <w:r w:rsidRPr="002914E1">
        <w:tab/>
      </w:r>
      <w:r w:rsidRPr="002914E1">
        <w:tab/>
      </w:r>
      <w:r w:rsidRPr="002914E1">
        <w:tab/>
      </w:r>
      <w:r w:rsidRPr="002914E1">
        <w:tab/>
      </w:r>
      <w:r w:rsidRPr="002914E1">
        <w:tab/>
      </w:r>
      <w:r w:rsidRPr="002914E1">
        <w:tab/>
      </w:r>
      <w:r w:rsidRPr="002914E1">
        <w:tab/>
      </w:r>
      <w:r w:rsidRPr="002914E1">
        <w:tab/>
      </w:r>
      <w:r w:rsidRPr="002914E1">
        <w:tab/>
      </w:r>
      <w:r w:rsidRPr="002914E1">
        <w:tab/>
      </w:r>
      <w:r w:rsidRPr="002914E1">
        <w:tab/>
      </w:r>
      <w:r w:rsidRPr="002914E1">
        <w:tab/>
      </w:r>
      <w:r w:rsidRPr="002914E1">
        <w:tab/>
      </w:r>
      <w:r w:rsidR="00B4583E" w:rsidRPr="002914E1">
        <w:tab/>
      </w:r>
      <w:r w:rsidR="00B4583E" w:rsidRPr="002914E1">
        <w:tab/>
      </w:r>
      <w:r w:rsidR="00B4583E" w:rsidRPr="002914E1">
        <w:tab/>
      </w:r>
      <w:r w:rsidR="00B4583E" w:rsidRPr="002914E1">
        <w:tab/>
      </w:r>
      <w:r w:rsidR="00B4583E" w:rsidRPr="002914E1">
        <w:tab/>
      </w:r>
      <w:r w:rsidR="00B4583E" w:rsidRPr="002914E1">
        <w:tab/>
      </w:r>
      <w:r w:rsidR="00A84411" w:rsidRPr="002914E1">
        <w:rPr>
          <w:b/>
        </w:rPr>
        <w:t>GIZ</w:t>
      </w:r>
    </w:p>
    <w:p w:rsidR="00EF6549" w:rsidRPr="002914E1" w:rsidRDefault="00EF6549" w:rsidP="00E14C19">
      <w:pPr>
        <w:pStyle w:val="Corpsdetexte3"/>
        <w:keepNext/>
        <w:keepLines/>
        <w:tabs>
          <w:tab w:val="center" w:pos="7710"/>
          <w:tab w:val="left" w:pos="14100"/>
        </w:tabs>
        <w:spacing w:after="0"/>
        <w:jc w:val="center"/>
        <w:rPr>
          <w:b/>
          <w:i/>
          <w:sz w:val="24"/>
          <w:szCs w:val="24"/>
        </w:rPr>
      </w:pPr>
      <w:r w:rsidRPr="002914E1">
        <w:rPr>
          <w:b/>
          <w:i/>
          <w:sz w:val="24"/>
          <w:szCs w:val="24"/>
        </w:rPr>
        <w:t>République de Guinée</w:t>
      </w:r>
    </w:p>
    <w:p w:rsidR="00EF6549" w:rsidRPr="002914E1" w:rsidRDefault="00EF6549" w:rsidP="00E14C19">
      <w:pPr>
        <w:pStyle w:val="Corpsdetexte3"/>
        <w:keepNext/>
        <w:keepLines/>
        <w:tabs>
          <w:tab w:val="center" w:pos="7710"/>
          <w:tab w:val="left" w:pos="14100"/>
        </w:tabs>
        <w:spacing w:after="0"/>
        <w:jc w:val="center"/>
        <w:rPr>
          <w:b/>
          <w:i/>
          <w:sz w:val="24"/>
          <w:szCs w:val="24"/>
        </w:rPr>
      </w:pPr>
      <w:r w:rsidRPr="002914E1">
        <w:rPr>
          <w:b/>
          <w:i/>
          <w:sz w:val="24"/>
          <w:szCs w:val="24"/>
        </w:rPr>
        <w:t>Travail-Justice-Solidarité</w:t>
      </w:r>
    </w:p>
    <w:p w:rsidR="00EF6549" w:rsidRPr="002914E1" w:rsidRDefault="00EF6549" w:rsidP="00E14C19">
      <w:pPr>
        <w:pStyle w:val="Corpsdetexte3"/>
        <w:keepNext/>
        <w:keepLines/>
        <w:spacing w:after="0"/>
        <w:jc w:val="center"/>
        <w:rPr>
          <w:sz w:val="24"/>
          <w:szCs w:val="24"/>
        </w:rPr>
      </w:pPr>
    </w:p>
    <w:p w:rsidR="00EF6549" w:rsidRPr="002914E1" w:rsidRDefault="00EF6549" w:rsidP="00E14C19">
      <w:pPr>
        <w:keepNext/>
        <w:keepLines/>
        <w:jc w:val="center"/>
        <w:rPr>
          <w:b/>
        </w:rPr>
      </w:pPr>
      <w:r w:rsidRPr="002914E1">
        <w:rPr>
          <w:b/>
        </w:rPr>
        <w:t xml:space="preserve">ETUDE CAP SUR </w:t>
      </w:r>
      <w:smartTag w:uri="urn:schemas-microsoft-com:office:smarttags" w:element="PersonName">
        <w:smartTagPr>
          <w:attr w:name="ProductID" w:val="LA SANTE SEXUELLE"/>
        </w:smartTagPr>
        <w:r w:rsidRPr="002914E1">
          <w:rPr>
            <w:b/>
          </w:rPr>
          <w:t>LA SANTE SEXUELLE</w:t>
        </w:r>
      </w:smartTag>
      <w:r w:rsidRPr="002914E1">
        <w:rPr>
          <w:b/>
        </w:rPr>
        <w:t xml:space="preserve"> ET REPRODUCTIVE DES JEUNES (Y COMPRIS LE VIH/IST ET LES MUTILATIONS GENITALES FEMININES) DANS LES REGIONS ADMINISTRATIVES DE KINDIA, MAMOU, LABE ET FARANAH</w:t>
      </w:r>
    </w:p>
    <w:p w:rsidR="00EF6549" w:rsidRPr="002914E1" w:rsidRDefault="00EF6549" w:rsidP="00E14C19">
      <w:pPr>
        <w:keepNext/>
        <w:keepLines/>
        <w:jc w:val="center"/>
        <w:rPr>
          <w:b/>
          <w:sz w:val="16"/>
          <w:szCs w:val="16"/>
        </w:rPr>
      </w:pPr>
    </w:p>
    <w:p w:rsidR="00EF6549" w:rsidRPr="002914E1" w:rsidRDefault="00EF6549" w:rsidP="00E14C19">
      <w:pPr>
        <w:keepNext/>
        <w:keepLines/>
        <w:jc w:val="center"/>
      </w:pPr>
      <w:bookmarkStart w:id="179" w:name="_Toc465601049"/>
      <w:r w:rsidRPr="002914E1">
        <w:t>QUESTIONNAIRE MENAGE</w:t>
      </w:r>
      <w:bookmarkEnd w:id="179"/>
    </w:p>
    <w:p w:rsidR="00EF6549" w:rsidRPr="002914E1" w:rsidRDefault="00EF6549" w:rsidP="00E14C19">
      <w:pPr>
        <w:keepNext/>
        <w:keepLines/>
        <w:tabs>
          <w:tab w:val="left" w:pos="254"/>
          <w:tab w:val="left" w:pos="1027"/>
          <w:tab w:val="left" w:pos="1723"/>
          <w:tab w:val="left" w:pos="2971"/>
          <w:tab w:val="left" w:pos="3696"/>
          <w:tab w:val="left" w:pos="4766"/>
          <w:tab w:val="left" w:pos="5462"/>
          <w:tab w:val="left" w:pos="6091"/>
          <w:tab w:val="left" w:pos="6720"/>
          <w:tab w:val="left" w:pos="7258"/>
          <w:tab w:val="left" w:pos="7733"/>
          <w:tab w:val="left" w:pos="8443"/>
          <w:tab w:val="left" w:pos="9451"/>
          <w:tab w:val="left" w:pos="10714"/>
        </w:tabs>
        <w:ind w:left="709"/>
        <w:jc w:val="center"/>
        <w:rPr>
          <w:snapToGrid w:val="0"/>
          <w:sz w:val="16"/>
          <w:szCs w:val="16"/>
        </w:rPr>
      </w:pPr>
    </w:p>
    <w:p w:rsidR="00EF6549" w:rsidRPr="002914E1" w:rsidRDefault="00EF6549" w:rsidP="00E14C19">
      <w:pPr>
        <w:keepNext/>
        <w:keepLines/>
        <w:jc w:val="center"/>
      </w:pPr>
      <w:r w:rsidRPr="002914E1">
        <w:t>PARTIE A </w:t>
      </w:r>
      <w:r w:rsidRPr="00483CFB">
        <w:t>:</w:t>
      </w:r>
      <w:r w:rsidRPr="002914E1">
        <w:t xml:space="preserve"> IDENTIFICATION</w:t>
      </w:r>
    </w:p>
    <w:p w:rsidR="00EF6549" w:rsidRPr="002914E1" w:rsidRDefault="00483CFB" w:rsidP="00E14C19">
      <w:pPr>
        <w:keepNext/>
        <w:keepLines/>
      </w:pPr>
      <w:r>
        <w:tab/>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72"/>
        <w:gridCol w:w="7072"/>
      </w:tblGrid>
      <w:tr w:rsidR="00EF6549" w:rsidRPr="002914E1" w:rsidTr="00EF6549">
        <w:trPr>
          <w:jc w:val="center"/>
        </w:trPr>
        <w:tc>
          <w:tcPr>
            <w:tcW w:w="7072" w:type="dxa"/>
          </w:tcPr>
          <w:p w:rsidR="00EF6549" w:rsidRPr="002914E1" w:rsidRDefault="00EF6549" w:rsidP="00E14C19">
            <w:pPr>
              <w:keepNext/>
              <w:keepLines/>
              <w:rPr>
                <w:snapToGrid w:val="0"/>
                <w:color w:val="000000"/>
              </w:rPr>
            </w:pPr>
            <w:r w:rsidRPr="002914E1">
              <w:rPr>
                <w:b/>
                <w:snapToGrid w:val="0"/>
                <w:color w:val="000000"/>
              </w:rPr>
              <w:t>1. Région Administrative _______________________</w:t>
            </w:r>
            <w:r w:rsidRPr="002914E1">
              <w:rPr>
                <w:snapToGrid w:val="0"/>
                <w:color w:val="000000"/>
              </w:rPr>
              <w:t>/___/</w:t>
            </w:r>
            <w:r w:rsidRPr="002914E1">
              <w:rPr>
                <w:snapToGrid w:val="0"/>
                <w:color w:val="000000"/>
              </w:rPr>
              <w:tab/>
            </w:r>
            <w:r w:rsidRPr="002914E1">
              <w:rPr>
                <w:snapToGrid w:val="0"/>
                <w:color w:val="000000"/>
              </w:rPr>
              <w:tab/>
            </w:r>
          </w:p>
        </w:tc>
        <w:tc>
          <w:tcPr>
            <w:tcW w:w="7072" w:type="dxa"/>
          </w:tcPr>
          <w:p w:rsidR="00EF6549" w:rsidRPr="002914E1" w:rsidRDefault="00EF6549" w:rsidP="00E14C19">
            <w:pPr>
              <w:keepNext/>
              <w:keepLines/>
              <w:rPr>
                <w:b/>
                <w:snapToGrid w:val="0"/>
                <w:color w:val="000000"/>
              </w:rPr>
            </w:pPr>
            <w:r w:rsidRPr="002914E1">
              <w:rPr>
                <w:b/>
                <w:color w:val="000000"/>
              </w:rPr>
              <w:t>6. Localité/Secteur</w:t>
            </w:r>
            <w:r w:rsidR="00B35D58">
              <w:rPr>
                <w:b/>
                <w:color w:val="000000"/>
              </w:rPr>
              <w:t xml:space="preserve"> </w:t>
            </w:r>
            <w:r w:rsidRPr="002914E1">
              <w:rPr>
                <w:b/>
                <w:snapToGrid w:val="0"/>
                <w:color w:val="000000"/>
              </w:rPr>
              <w:t>_______________________</w:t>
            </w:r>
            <w:r w:rsidRPr="002914E1">
              <w:rPr>
                <w:b/>
                <w:color w:val="000000"/>
              </w:rPr>
              <w:t>/___/</w:t>
            </w:r>
          </w:p>
        </w:tc>
      </w:tr>
      <w:tr w:rsidR="00EF6549" w:rsidRPr="002914E1" w:rsidTr="00EF6549">
        <w:trPr>
          <w:jc w:val="center"/>
        </w:trPr>
        <w:tc>
          <w:tcPr>
            <w:tcW w:w="7072" w:type="dxa"/>
          </w:tcPr>
          <w:p w:rsidR="00EF6549" w:rsidRPr="002914E1" w:rsidRDefault="00EF6549" w:rsidP="00E14C19">
            <w:pPr>
              <w:keepNext/>
              <w:keepLines/>
              <w:rPr>
                <w:b/>
                <w:color w:val="000000"/>
              </w:rPr>
            </w:pPr>
            <w:r w:rsidRPr="002914E1">
              <w:rPr>
                <w:b/>
                <w:color w:val="000000"/>
              </w:rPr>
              <w:t>2. Préfecture _______________________________/___/</w:t>
            </w:r>
            <w:r w:rsidRPr="002914E1">
              <w:rPr>
                <w:b/>
                <w:color w:val="000000"/>
              </w:rPr>
              <w:tab/>
            </w:r>
            <w:r w:rsidRPr="002914E1">
              <w:rPr>
                <w:b/>
                <w:color w:val="000000"/>
              </w:rPr>
              <w:tab/>
            </w:r>
          </w:p>
        </w:tc>
        <w:tc>
          <w:tcPr>
            <w:tcW w:w="7072" w:type="dxa"/>
          </w:tcPr>
          <w:p w:rsidR="00EF6549" w:rsidRPr="002914E1" w:rsidRDefault="00EF6549" w:rsidP="00E14C19">
            <w:pPr>
              <w:keepNext/>
              <w:keepLines/>
              <w:rPr>
                <w:b/>
                <w:color w:val="000000"/>
              </w:rPr>
            </w:pPr>
            <w:r w:rsidRPr="002914E1">
              <w:rPr>
                <w:b/>
                <w:color w:val="000000"/>
              </w:rPr>
              <w:t>7. Numéro du ménage ________________________/___/____/</w:t>
            </w:r>
          </w:p>
        </w:tc>
      </w:tr>
      <w:tr w:rsidR="00EF6549" w:rsidRPr="002914E1" w:rsidTr="00EF6549">
        <w:trPr>
          <w:jc w:val="center"/>
        </w:trPr>
        <w:tc>
          <w:tcPr>
            <w:tcW w:w="7072" w:type="dxa"/>
          </w:tcPr>
          <w:p w:rsidR="00EF6549" w:rsidRPr="002914E1" w:rsidRDefault="00EF6549" w:rsidP="00E14C19">
            <w:pPr>
              <w:keepNext/>
              <w:keepLines/>
              <w:rPr>
                <w:b/>
                <w:color w:val="000000"/>
              </w:rPr>
            </w:pPr>
            <w:r w:rsidRPr="002914E1">
              <w:rPr>
                <w:b/>
                <w:color w:val="000000"/>
              </w:rPr>
              <w:t>3. Sous Préfecture/CU _______________________/___/</w:t>
            </w:r>
            <w:r w:rsidRPr="002914E1">
              <w:rPr>
                <w:b/>
                <w:color w:val="000000"/>
              </w:rPr>
              <w:tab/>
            </w:r>
          </w:p>
        </w:tc>
        <w:tc>
          <w:tcPr>
            <w:tcW w:w="7072" w:type="dxa"/>
          </w:tcPr>
          <w:p w:rsidR="00EF6549" w:rsidRPr="002914E1" w:rsidRDefault="00EF6549" w:rsidP="00E14C19">
            <w:pPr>
              <w:keepNext/>
              <w:keepLines/>
              <w:rPr>
                <w:b/>
                <w:color w:val="000000"/>
              </w:rPr>
            </w:pPr>
            <w:r w:rsidRPr="002914E1">
              <w:rPr>
                <w:b/>
                <w:color w:val="000000"/>
              </w:rPr>
              <w:t>8. Nom Nom du l’enquêteur _________________________</w:t>
            </w:r>
            <w:r w:rsidR="00B35D58">
              <w:rPr>
                <w:b/>
                <w:color w:val="000000"/>
              </w:rPr>
              <w:t xml:space="preserve"> </w:t>
            </w:r>
          </w:p>
        </w:tc>
      </w:tr>
      <w:tr w:rsidR="00EF6549" w:rsidRPr="002914E1" w:rsidTr="00EF6549">
        <w:trPr>
          <w:trHeight w:val="545"/>
          <w:jc w:val="center"/>
        </w:trPr>
        <w:tc>
          <w:tcPr>
            <w:tcW w:w="7072" w:type="dxa"/>
          </w:tcPr>
          <w:p w:rsidR="00EF6549" w:rsidRPr="002914E1" w:rsidRDefault="00EF6549" w:rsidP="00E14C19">
            <w:pPr>
              <w:keepNext/>
              <w:keepLines/>
              <w:rPr>
                <w:b/>
                <w:color w:val="000000"/>
              </w:rPr>
            </w:pPr>
            <w:r w:rsidRPr="002914E1">
              <w:rPr>
                <w:b/>
                <w:color w:val="000000"/>
              </w:rPr>
              <w:t>4. Milieu de résidence</w:t>
            </w:r>
            <w:r w:rsidR="00B35D58">
              <w:rPr>
                <w:b/>
                <w:color w:val="000000"/>
              </w:rPr>
              <w:t xml:space="preserve"> </w:t>
            </w:r>
            <w:r w:rsidRPr="002914E1">
              <w:rPr>
                <w:b/>
                <w:color w:val="000000"/>
              </w:rPr>
              <w:t>(Urbain = 1</w:t>
            </w:r>
            <w:r w:rsidR="00B35D58">
              <w:rPr>
                <w:b/>
                <w:color w:val="000000"/>
              </w:rPr>
              <w:t xml:space="preserve"> </w:t>
            </w:r>
            <w:r w:rsidRPr="002914E1">
              <w:rPr>
                <w:b/>
                <w:color w:val="000000"/>
              </w:rPr>
              <w:t>Rural = 2………)</w:t>
            </w:r>
            <w:r w:rsidR="00B35D58">
              <w:rPr>
                <w:b/>
                <w:color w:val="000000"/>
              </w:rPr>
              <w:t xml:space="preserve"> </w:t>
            </w:r>
            <w:r w:rsidRPr="002914E1">
              <w:rPr>
                <w:b/>
                <w:color w:val="000000"/>
              </w:rPr>
              <w:t>/___/</w:t>
            </w:r>
            <w:r w:rsidR="00B35D58">
              <w:rPr>
                <w:b/>
                <w:color w:val="000000"/>
              </w:rPr>
              <w:t xml:space="preserve"> </w:t>
            </w:r>
          </w:p>
          <w:p w:rsidR="00B4583E" w:rsidRPr="002914E1" w:rsidRDefault="00B4583E" w:rsidP="00E14C19">
            <w:pPr>
              <w:keepNext/>
              <w:keepLines/>
              <w:rPr>
                <w:b/>
                <w:color w:val="000000"/>
              </w:rPr>
            </w:pPr>
          </w:p>
          <w:p w:rsidR="00EF6549" w:rsidRPr="002914E1" w:rsidRDefault="00EF6549" w:rsidP="00E14C19">
            <w:pPr>
              <w:keepNext/>
              <w:keepLines/>
              <w:rPr>
                <w:b/>
                <w:color w:val="000000"/>
              </w:rPr>
            </w:pPr>
            <w:r w:rsidRPr="002914E1">
              <w:rPr>
                <w:b/>
                <w:color w:val="000000"/>
              </w:rPr>
              <w:t xml:space="preserve">5. District/Quartier : ____________________________/____/ </w:t>
            </w:r>
          </w:p>
        </w:tc>
        <w:tc>
          <w:tcPr>
            <w:tcW w:w="7072" w:type="dxa"/>
          </w:tcPr>
          <w:p w:rsidR="00EF6549" w:rsidRPr="002914E1" w:rsidRDefault="00EF6549" w:rsidP="00E14C19">
            <w:pPr>
              <w:keepNext/>
              <w:keepLines/>
              <w:rPr>
                <w:b/>
                <w:color w:val="000000"/>
              </w:rPr>
            </w:pPr>
            <w:r w:rsidRPr="002914E1">
              <w:rPr>
                <w:b/>
                <w:color w:val="000000"/>
              </w:rPr>
              <w:t>9. Nom du Superviseur</w:t>
            </w:r>
            <w:r w:rsidRPr="002914E1" w:rsidDel="0043391E">
              <w:rPr>
                <w:b/>
                <w:color w:val="000000"/>
              </w:rPr>
              <w:t xml:space="preserve"> </w:t>
            </w:r>
            <w:r w:rsidRPr="002914E1">
              <w:rPr>
                <w:b/>
                <w:color w:val="000000"/>
              </w:rPr>
              <w:t>_____________________</w:t>
            </w:r>
          </w:p>
        </w:tc>
      </w:tr>
    </w:tbl>
    <w:p w:rsidR="00EF6549" w:rsidRPr="002914E1" w:rsidRDefault="00EF6549" w:rsidP="00E14C19">
      <w:pPr>
        <w:pStyle w:val="Pieddepage"/>
        <w:keepNext/>
        <w:keepLines/>
        <w:jc w:val="center"/>
        <w:rPr>
          <w:b/>
          <w:bCs/>
          <w:snapToGrid w:val="0"/>
          <w:color w:val="000000"/>
        </w:rPr>
      </w:pPr>
      <w:r w:rsidRPr="002914E1">
        <w:rPr>
          <w:b/>
          <w:color w:val="000000"/>
        </w:rPr>
        <w:t>Nombre total d’hommes et de femmes de 15-24 ans dans le ménage</w:t>
      </w:r>
      <w:r w:rsidRPr="002914E1">
        <w:rPr>
          <w:b/>
          <w:color w:val="000000"/>
        </w:rPr>
        <w:tab/>
      </w:r>
      <w:r w:rsidRPr="002914E1">
        <w:rPr>
          <w:b/>
          <w:bCs/>
          <w:snapToGrid w:val="0"/>
          <w:color w:val="000000"/>
        </w:rPr>
        <w:t>/____/</w:t>
      </w:r>
    </w:p>
    <w:p w:rsidR="00EF6549" w:rsidRPr="002914E1" w:rsidRDefault="00842D54" w:rsidP="00E14C19">
      <w:pPr>
        <w:pStyle w:val="Pieddepage"/>
        <w:keepNext/>
        <w:keepLines/>
        <w:rPr>
          <w:bCs/>
          <w:snapToGrid w:val="0"/>
          <w:color w:val="000000"/>
        </w:rPr>
      </w:pPr>
      <w:r>
        <w:rPr>
          <w:noProof/>
          <w:lang w:eastAsia="fr-FR"/>
        </w:rPr>
        <mc:AlternateContent>
          <mc:Choice Requires="wps">
            <w:drawing>
              <wp:anchor distT="0" distB="0" distL="114300" distR="114300" simplePos="0" relativeHeight="251663872" behindDoc="0" locked="0" layoutInCell="1" allowOverlap="1" wp14:anchorId="36868A2C" wp14:editId="626F7F97">
                <wp:simplePos x="0" y="0"/>
                <wp:positionH relativeFrom="column">
                  <wp:posOffset>195580</wp:posOffset>
                </wp:positionH>
                <wp:positionV relativeFrom="paragraph">
                  <wp:posOffset>66040</wp:posOffset>
                </wp:positionV>
                <wp:extent cx="9247505" cy="665480"/>
                <wp:effectExtent l="0" t="0" r="10795" b="2032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7505" cy="66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004F" w:rsidRPr="005A11B9" w:rsidRDefault="008D004F" w:rsidP="00EF6549">
                            <w:pPr>
                              <w:jc w:val="center"/>
                              <w:rPr>
                                <w:b/>
                                <w:bCs/>
                                <w:i/>
                                <w:iCs/>
                              </w:rPr>
                            </w:pPr>
                            <w:r w:rsidRPr="005A11B9">
                              <w:rPr>
                                <w:b/>
                                <w:bCs/>
                                <w:i/>
                                <w:iCs/>
                              </w:rPr>
                              <w:t>SECRET STATISTIQUE</w:t>
                            </w:r>
                          </w:p>
                          <w:p w:rsidR="008D004F" w:rsidRPr="00A20F31" w:rsidRDefault="008D004F" w:rsidP="00EF6549">
                            <w:pPr>
                              <w:rPr>
                                <w:rFonts w:ascii="Poor Richard" w:hAnsi="Poor Richard"/>
                              </w:rPr>
                            </w:pPr>
                            <w:r>
                              <w:rPr>
                                <w:rFonts w:ascii="Poor Richard" w:hAnsi="Poor Richard"/>
                              </w:rPr>
                              <w:t>« </w:t>
                            </w:r>
                            <w:r w:rsidRPr="00CB603B">
                              <w:rPr>
                                <w:rFonts w:ascii="Poor Richard" w:hAnsi="Poor Richard"/>
                                <w:i/>
                                <w:szCs w:val="22"/>
                              </w:rPr>
                              <w:t>Les données individuelles recueillies par les services et organismes relevant du Système National ne peuvent faire l’objet de divulgation d’aucune manière de la part du service dépositaire, sauf autorisation explicite accordée par les personnes physiques ou morales concernées » (Article 13 de la loi Statistique du 8 Juillet 2014</w:t>
                            </w:r>
                            <w:r>
                              <w:rPr>
                                <w:rFonts w:ascii="Poor Richard" w:hAnsi="Poor Richard"/>
                              </w:rPr>
                              <w:t>).</w:t>
                            </w:r>
                          </w:p>
                          <w:p w:rsidR="008D004F" w:rsidRPr="00A20F31" w:rsidRDefault="008D004F" w:rsidP="00EF6549">
                            <w:pPr>
                              <w:ind w:left="2124"/>
                              <w:rPr>
                                <w:rFonts w:ascii="Poor Richard" w:hAnsi="Poor Richard"/>
                              </w:rPr>
                            </w:pPr>
                          </w:p>
                          <w:p w:rsidR="008D004F" w:rsidRPr="005A11B9" w:rsidRDefault="008D004F" w:rsidP="00EF6549">
                            <w:pPr>
                              <w:rPr>
                                <w:rFonts w:ascii="Georgia" w:hAnsi="Georgia"/>
                                <w:i/>
                                <w:iCs/>
                                <w:sz w:val="18"/>
                                <w:szCs w:val="18"/>
                              </w:rPr>
                            </w:pP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31" type="#_x0000_t202" style="position:absolute;left:0;text-align:left;margin-left:15.4pt;margin-top:5.2pt;width:728.15pt;height:5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" filled="f">
                <v:textbox inset="5mm,1mm,5mm,1mm">
                  <w:txbxContent>
                    <w:p w:rsidR="008D004F" w:rsidRPr="005A11B9" w:rsidRDefault="008D004F" w:rsidP="00EF6549">
                      <w:pPr>
                        <w:jc w:val="center"/>
                        <w:rPr>
                          <w:b/>
                          <w:bCs/>
                          <w:i/>
                          <w:iCs/>
                        </w:rPr>
                      </w:pPr>
                      <w:r w:rsidRPr="005A11B9">
                        <w:rPr>
                          <w:b/>
                          <w:bCs/>
                          <w:i/>
                          <w:iCs/>
                        </w:rPr>
                        <w:t>SECRET STATISTIQUE</w:t>
                      </w:r>
                    </w:p>
                    <w:p w:rsidR="008D004F" w:rsidRPr="00A20F31" w:rsidRDefault="008D004F" w:rsidP="00EF6549">
                      <w:pPr>
                        <w:rPr>
                          <w:rFonts w:ascii="Poor Richard" w:hAnsi="Poor Richard"/>
                        </w:rPr>
                      </w:pPr>
                      <w:r>
                        <w:rPr>
                          <w:rFonts w:ascii="Poor Richard" w:hAnsi="Poor Richard"/>
                        </w:rPr>
                        <w:t>« </w:t>
                      </w:r>
                      <w:r w:rsidRPr="00CB603B">
                        <w:rPr>
                          <w:rFonts w:ascii="Poor Richard" w:hAnsi="Poor Richard"/>
                          <w:i/>
                          <w:szCs w:val="22"/>
                        </w:rPr>
                        <w:t>Les données individuelles recueillies par les services et organismes relevant du Système National ne peuvent faire l’objet de divulgation d’aucune manière de la part du service dépositaire, sauf autorisation explicite accordée par les personnes physiques ou morales concernées » (Article 13 de la loi Statistique du 8 Juillet 2014</w:t>
                      </w:r>
                      <w:r>
                        <w:rPr>
                          <w:rFonts w:ascii="Poor Richard" w:hAnsi="Poor Richard"/>
                        </w:rPr>
                        <w:t>).</w:t>
                      </w:r>
                    </w:p>
                    <w:p w:rsidR="008D004F" w:rsidRPr="00A20F31" w:rsidRDefault="008D004F" w:rsidP="00EF6549">
                      <w:pPr>
                        <w:ind w:left="2124"/>
                        <w:rPr>
                          <w:rFonts w:ascii="Poor Richard" w:hAnsi="Poor Richard"/>
                        </w:rPr>
                      </w:pPr>
                    </w:p>
                    <w:p w:rsidR="008D004F" w:rsidRPr="005A11B9" w:rsidRDefault="008D004F" w:rsidP="00EF6549">
                      <w:pPr>
                        <w:rPr>
                          <w:rFonts w:ascii="Georgia" w:hAnsi="Georgia"/>
                          <w:i/>
                          <w:iCs/>
                          <w:sz w:val="18"/>
                          <w:szCs w:val="18"/>
                        </w:rPr>
                      </w:pPr>
                    </w:p>
                  </w:txbxContent>
                </v:textbox>
              </v:shape>
            </w:pict>
          </mc:Fallback>
        </mc:AlternateContent>
      </w:r>
    </w:p>
    <w:p w:rsidR="00EF6549" w:rsidRPr="002914E1" w:rsidRDefault="00EF6549" w:rsidP="00E14C19">
      <w:pPr>
        <w:pStyle w:val="Pieddepage"/>
        <w:keepNext/>
        <w:keepLines/>
        <w:tabs>
          <w:tab w:val="left" w:pos="254"/>
          <w:tab w:val="left" w:pos="1027"/>
          <w:tab w:val="left" w:pos="1723"/>
          <w:tab w:val="num" w:pos="2520"/>
          <w:tab w:val="left" w:pos="2971"/>
          <w:tab w:val="left" w:pos="3696"/>
          <w:tab w:val="left" w:pos="4766"/>
          <w:tab w:val="left" w:pos="5462"/>
          <w:tab w:val="left" w:pos="6091"/>
          <w:tab w:val="left" w:pos="6720"/>
          <w:tab w:val="left" w:pos="7258"/>
          <w:tab w:val="left" w:pos="7733"/>
          <w:tab w:val="left" w:pos="8443"/>
          <w:tab w:val="left" w:pos="9451"/>
          <w:tab w:val="left" w:pos="10714"/>
        </w:tabs>
      </w:pPr>
    </w:p>
    <w:p w:rsidR="00EF6549" w:rsidRPr="002914E1" w:rsidRDefault="00EF6549" w:rsidP="00E14C19">
      <w:pPr>
        <w:keepNext/>
        <w:keepLines/>
        <w:rPr>
          <w:snapToGrid w:val="0"/>
        </w:rPr>
      </w:pPr>
    </w:p>
    <w:p w:rsidR="00EF6549" w:rsidRPr="002914E1" w:rsidRDefault="00EF6549" w:rsidP="00E14C19">
      <w:pPr>
        <w:keepNext/>
        <w:keepLines/>
        <w:rPr>
          <w:snapToGrid w:val="0"/>
        </w:rPr>
      </w:pPr>
    </w:p>
    <w:p w:rsidR="00EF6549" w:rsidRPr="002914E1" w:rsidRDefault="00EF6549" w:rsidP="00E14C19">
      <w:pPr>
        <w:keepNext/>
        <w:keepLines/>
        <w:rPr>
          <w:b/>
        </w:rPr>
      </w:pPr>
      <w:r w:rsidRPr="002914E1">
        <w:rPr>
          <w:b/>
        </w:rPr>
        <w:t>Introduction et Consentement</w:t>
      </w:r>
    </w:p>
    <w:p w:rsidR="00B4583E" w:rsidRPr="002914E1" w:rsidRDefault="00EF6549" w:rsidP="00E14C19">
      <w:pPr>
        <w:keepNext/>
        <w:keepLines/>
      </w:pPr>
      <w:r w:rsidRPr="002914E1">
        <w:t>Je m’appelle …………………</w:t>
      </w:r>
      <w:r w:rsidR="00B35D58">
        <w:t xml:space="preserve"> </w:t>
      </w:r>
      <w:r w:rsidRPr="002914E1">
        <w:t>je travaille pour la GIZ.</w:t>
      </w:r>
      <w:r w:rsidR="00B35D58">
        <w:t xml:space="preserve"> </w:t>
      </w:r>
      <w:r w:rsidRPr="002914E1">
        <w:t>Nous sommes en train d’effectuer une enquête CAP sur le VI</w:t>
      </w:r>
      <w:r w:rsidR="00B4583E" w:rsidRPr="002914E1">
        <w:t xml:space="preserve">H et les mutilations génitales </w:t>
      </w:r>
      <w:r w:rsidRPr="002914E1">
        <w:t>féminines dans les régions de Kindia, Mamou, Labé et Faranah pour les hommes et femmes âgés de</w:t>
      </w:r>
      <w:r w:rsidR="00B35D58">
        <w:t xml:space="preserve"> </w:t>
      </w:r>
      <w:r w:rsidRPr="002914E1">
        <w:t xml:space="preserve">15 – 24 ans. Les informations que nous collectons aideront le Gouvernement et les partenaires au développement notamment la GIZ, à faire l’évaluation de ses activités et à </w:t>
      </w:r>
      <w:r w:rsidR="00B4583E" w:rsidRPr="002914E1">
        <w:t xml:space="preserve">planifier les actions futures. </w:t>
      </w:r>
    </w:p>
    <w:p w:rsidR="00B4583E" w:rsidRPr="002914E1" w:rsidRDefault="00B4583E" w:rsidP="00E14C19">
      <w:pPr>
        <w:keepNext/>
        <w:keepLines/>
        <w:jc w:val="left"/>
      </w:pPr>
    </w:p>
    <w:p w:rsidR="00EF6549" w:rsidRPr="002914E1" w:rsidRDefault="00EF6549" w:rsidP="00E14C19">
      <w:pPr>
        <w:keepNext/>
        <w:keepLines/>
      </w:pPr>
      <w:r w:rsidRPr="002914E1">
        <w:t>L’entretien ne prendra pas assez de temps et les informations que vous fournirez resteront strictement confidentielles et donc ne seront transmises à personne.</w:t>
      </w:r>
      <w:r w:rsidR="00B35D58">
        <w:t xml:space="preserve"> </w:t>
      </w:r>
      <w:r w:rsidRPr="002914E1">
        <w:t>Nous souhaitons votre participation à cette enquête en acceptant de vous prêter à nos questions car votre opinion est importante pour nous.</w:t>
      </w:r>
    </w:p>
    <w:p w:rsidR="00EF6549" w:rsidRPr="002914E1" w:rsidRDefault="00EF6549" w:rsidP="00E14C19">
      <w:pPr>
        <w:pStyle w:val="Pieddepage"/>
        <w:keepNext/>
        <w:keepLines/>
        <w:tabs>
          <w:tab w:val="left" w:pos="254"/>
          <w:tab w:val="left" w:pos="1027"/>
          <w:tab w:val="left" w:pos="1723"/>
          <w:tab w:val="num" w:pos="2520"/>
          <w:tab w:val="left" w:pos="2971"/>
          <w:tab w:val="left" w:pos="3696"/>
          <w:tab w:val="left" w:pos="4766"/>
          <w:tab w:val="left" w:pos="5462"/>
          <w:tab w:val="left" w:pos="6091"/>
          <w:tab w:val="left" w:pos="6720"/>
          <w:tab w:val="left" w:pos="7258"/>
          <w:tab w:val="left" w:pos="7733"/>
          <w:tab w:val="left" w:pos="8443"/>
          <w:tab w:val="left" w:pos="9451"/>
          <w:tab w:val="left" w:pos="10714"/>
        </w:tabs>
        <w:jc w:val="center"/>
        <w:rPr>
          <w:snapToGrid w:val="0"/>
        </w:rPr>
      </w:pPr>
    </w:p>
    <w:p w:rsidR="00EF6549" w:rsidRPr="002914E1" w:rsidRDefault="00EF6549" w:rsidP="00E14C19">
      <w:pPr>
        <w:pStyle w:val="Pieddepage"/>
        <w:keepNext/>
        <w:keepLines/>
        <w:tabs>
          <w:tab w:val="left" w:pos="254"/>
          <w:tab w:val="left" w:pos="1027"/>
          <w:tab w:val="left" w:pos="1723"/>
          <w:tab w:val="num" w:pos="2520"/>
          <w:tab w:val="left" w:pos="2971"/>
          <w:tab w:val="left" w:pos="3696"/>
          <w:tab w:val="left" w:pos="4766"/>
          <w:tab w:val="left" w:pos="5462"/>
          <w:tab w:val="left" w:pos="6091"/>
          <w:tab w:val="left" w:pos="6720"/>
          <w:tab w:val="left" w:pos="7258"/>
          <w:tab w:val="left" w:pos="7733"/>
          <w:tab w:val="left" w:pos="8443"/>
          <w:tab w:val="left" w:pos="9451"/>
          <w:tab w:val="left" w:pos="10714"/>
        </w:tabs>
        <w:jc w:val="center"/>
        <w:rPr>
          <w:snapToGrid w:val="0"/>
        </w:rPr>
        <w:sectPr w:rsidR="00EF6549" w:rsidRPr="002914E1" w:rsidSect="00397B3C">
          <w:pgSz w:w="16838" w:h="11906" w:orient="landscape"/>
          <w:pgMar w:top="567" w:right="851" w:bottom="567" w:left="851" w:header="709" w:footer="709" w:gutter="0"/>
          <w:cols w:space="708"/>
          <w:docGrid w:linePitch="360"/>
        </w:sectPr>
      </w:pPr>
    </w:p>
    <w:p w:rsidR="00EF6549" w:rsidRPr="002914E1" w:rsidRDefault="00EF6549" w:rsidP="00E14C19">
      <w:pPr>
        <w:pStyle w:val="Pieddepage"/>
        <w:keepNext/>
        <w:keepLines/>
        <w:tabs>
          <w:tab w:val="left" w:pos="254"/>
          <w:tab w:val="left" w:pos="1027"/>
          <w:tab w:val="left" w:pos="1723"/>
          <w:tab w:val="num" w:pos="2520"/>
          <w:tab w:val="left" w:pos="2971"/>
          <w:tab w:val="left" w:pos="3696"/>
          <w:tab w:val="left" w:pos="4766"/>
          <w:tab w:val="left" w:pos="5462"/>
          <w:tab w:val="left" w:pos="6091"/>
          <w:tab w:val="left" w:pos="6720"/>
          <w:tab w:val="left" w:pos="7258"/>
          <w:tab w:val="left" w:pos="7733"/>
          <w:tab w:val="left" w:pos="8443"/>
          <w:tab w:val="left" w:pos="9451"/>
          <w:tab w:val="left" w:pos="10714"/>
        </w:tabs>
        <w:jc w:val="center"/>
        <w:rPr>
          <w:b/>
        </w:rPr>
      </w:pPr>
      <w:r w:rsidRPr="002914E1">
        <w:rPr>
          <w:b/>
        </w:rPr>
        <w:t>PARTIE B : CARACTERISTIQUES SOCIO DEMOGRAPHIQUES DES MEMBRES DU MENAGE</w:t>
      </w:r>
    </w:p>
    <w:p w:rsidR="00EF6549" w:rsidRPr="002914E1" w:rsidRDefault="00EF6549" w:rsidP="00E14C19">
      <w:pPr>
        <w:keepNext/>
        <w:keepLines/>
        <w:jc w:val="center"/>
      </w:pPr>
    </w:p>
    <w:tbl>
      <w:tblPr>
        <w:tblW w:w="146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663"/>
        <w:gridCol w:w="3428"/>
        <w:gridCol w:w="1789"/>
        <w:gridCol w:w="1002"/>
        <w:gridCol w:w="992"/>
        <w:gridCol w:w="1701"/>
        <w:gridCol w:w="1701"/>
        <w:gridCol w:w="3392"/>
      </w:tblGrid>
      <w:tr w:rsidR="00EF6549" w:rsidRPr="002914E1" w:rsidTr="00EF6549">
        <w:trPr>
          <w:trHeight w:val="2412"/>
          <w:jc w:val="center"/>
        </w:trPr>
        <w:tc>
          <w:tcPr>
            <w:tcW w:w="663" w:type="dxa"/>
            <w:vMerge w:val="restart"/>
            <w:vAlign w:val="center"/>
          </w:tcPr>
          <w:p w:rsidR="00EF6549" w:rsidRPr="002914E1" w:rsidRDefault="00EF6549" w:rsidP="00E14C19">
            <w:pPr>
              <w:keepNext/>
              <w:keepLines/>
              <w:jc w:val="center"/>
              <w:rPr>
                <w:b/>
                <w:sz w:val="18"/>
                <w:szCs w:val="18"/>
              </w:rPr>
            </w:pPr>
            <w:r w:rsidRPr="002914E1">
              <w:rPr>
                <w:b/>
                <w:sz w:val="18"/>
                <w:szCs w:val="18"/>
              </w:rPr>
              <w:t>ID°</w:t>
            </w:r>
          </w:p>
        </w:tc>
        <w:tc>
          <w:tcPr>
            <w:tcW w:w="3428" w:type="dxa"/>
            <w:vAlign w:val="center"/>
          </w:tcPr>
          <w:p w:rsidR="00EF6549" w:rsidRPr="002914E1" w:rsidRDefault="00EF6549" w:rsidP="00E14C19">
            <w:pPr>
              <w:keepNext/>
              <w:keepLines/>
              <w:jc w:val="center"/>
              <w:rPr>
                <w:b/>
                <w:sz w:val="18"/>
                <w:szCs w:val="18"/>
              </w:rPr>
            </w:pPr>
            <w:r w:rsidRPr="002914E1">
              <w:rPr>
                <w:b/>
                <w:sz w:val="18"/>
                <w:szCs w:val="18"/>
              </w:rPr>
              <w:t xml:space="preserve">PRENOMS ET NOM </w:t>
            </w:r>
          </w:p>
        </w:tc>
        <w:tc>
          <w:tcPr>
            <w:tcW w:w="1789" w:type="dxa"/>
          </w:tcPr>
          <w:p w:rsidR="00EF6549" w:rsidRPr="002914E1" w:rsidRDefault="00EF6549" w:rsidP="00E14C19">
            <w:pPr>
              <w:keepNext/>
              <w:keepLines/>
              <w:jc w:val="center"/>
              <w:rPr>
                <w:b/>
                <w:sz w:val="18"/>
                <w:szCs w:val="18"/>
              </w:rPr>
            </w:pPr>
            <w:r w:rsidRPr="002914E1">
              <w:rPr>
                <w:b/>
                <w:sz w:val="18"/>
                <w:szCs w:val="18"/>
              </w:rPr>
              <w:t>LIEN DE PARENTE</w:t>
            </w:r>
          </w:p>
          <w:p w:rsidR="00EF6549" w:rsidRPr="002914E1" w:rsidRDefault="00EF6549" w:rsidP="00E14C19">
            <w:pPr>
              <w:keepNext/>
              <w:keepLines/>
              <w:jc w:val="center"/>
              <w:rPr>
                <w:b/>
                <w:sz w:val="18"/>
                <w:szCs w:val="18"/>
              </w:rPr>
            </w:pPr>
            <w:r w:rsidRPr="002914E1">
              <w:rPr>
                <w:b/>
                <w:sz w:val="18"/>
                <w:szCs w:val="18"/>
              </w:rPr>
              <w:t>AVEC LE CHEF DE MENAGE</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 xml:space="preserve">1 = Chef ménage </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2 = Conjoint</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3 = Fils/Fille</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4 = Père/Mère</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5 =Frère/Sœur</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6 = Petit fils/ fille</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7 = Autre parent du CM</w:t>
            </w:r>
          </w:p>
          <w:p w:rsidR="00EF6549" w:rsidRPr="002914E1" w:rsidRDefault="00EF6549" w:rsidP="00E14C19">
            <w:pPr>
              <w:keepNext/>
              <w:keepLines/>
              <w:rPr>
                <w:sz w:val="18"/>
                <w:szCs w:val="18"/>
              </w:rPr>
            </w:pPr>
            <w:r w:rsidRPr="002914E1">
              <w:rPr>
                <w:sz w:val="18"/>
                <w:szCs w:val="18"/>
              </w:rPr>
              <w:t xml:space="preserve">8= Sans lien </w:t>
            </w:r>
          </w:p>
        </w:tc>
        <w:tc>
          <w:tcPr>
            <w:tcW w:w="1002" w:type="dxa"/>
          </w:tcPr>
          <w:p w:rsidR="00EF6549" w:rsidRPr="002914E1" w:rsidRDefault="00EF6549" w:rsidP="00E14C19">
            <w:pPr>
              <w:keepNext/>
              <w:keepLines/>
              <w:jc w:val="center"/>
              <w:rPr>
                <w:b/>
                <w:sz w:val="18"/>
                <w:szCs w:val="18"/>
              </w:rPr>
            </w:pPr>
            <w:r w:rsidRPr="002914E1">
              <w:rPr>
                <w:b/>
                <w:sz w:val="18"/>
                <w:szCs w:val="18"/>
              </w:rPr>
              <w:t>SEXE</w:t>
            </w:r>
          </w:p>
          <w:p w:rsidR="00EF6549" w:rsidRPr="002914E1" w:rsidRDefault="00EF6549" w:rsidP="00E14C19">
            <w:pPr>
              <w:keepNext/>
              <w:keepLines/>
              <w:jc w:val="center"/>
              <w:rPr>
                <w:b/>
                <w:sz w:val="18"/>
                <w:szCs w:val="18"/>
              </w:rPr>
            </w:pPr>
          </w:p>
          <w:p w:rsidR="00EF6549" w:rsidRPr="002914E1" w:rsidRDefault="00EF6549" w:rsidP="00E14C19">
            <w:pPr>
              <w:keepNext/>
              <w:keepLines/>
              <w:jc w:val="center"/>
              <w:rPr>
                <w:b/>
                <w:sz w:val="18"/>
                <w:szCs w:val="18"/>
              </w:rPr>
            </w:pPr>
          </w:p>
          <w:p w:rsidR="00EF6549" w:rsidRPr="002914E1" w:rsidRDefault="00EF6549" w:rsidP="00E14C19">
            <w:pPr>
              <w:keepNext/>
              <w:keepLines/>
              <w:jc w:val="center"/>
              <w:rPr>
                <w:sz w:val="18"/>
                <w:szCs w:val="18"/>
              </w:rPr>
            </w:pPr>
            <w:r w:rsidRPr="002914E1">
              <w:rPr>
                <w:sz w:val="18"/>
                <w:szCs w:val="18"/>
              </w:rPr>
              <w:t>1=Masculin</w:t>
            </w:r>
          </w:p>
          <w:p w:rsidR="00EF6549" w:rsidRPr="002914E1" w:rsidRDefault="00EF6549" w:rsidP="00E14C19">
            <w:pPr>
              <w:keepNext/>
              <w:keepLines/>
              <w:jc w:val="center"/>
              <w:rPr>
                <w:sz w:val="18"/>
                <w:szCs w:val="18"/>
              </w:rPr>
            </w:pPr>
            <w:r w:rsidRPr="002914E1">
              <w:rPr>
                <w:sz w:val="18"/>
                <w:szCs w:val="18"/>
              </w:rPr>
              <w:t>2=Féminin</w:t>
            </w:r>
          </w:p>
          <w:p w:rsidR="00EF6549" w:rsidRPr="002914E1" w:rsidRDefault="00EF6549" w:rsidP="00E14C19">
            <w:pPr>
              <w:keepNext/>
              <w:keepLines/>
              <w:jc w:val="center"/>
              <w:rPr>
                <w:b/>
                <w:bCs/>
                <w:sz w:val="18"/>
                <w:szCs w:val="18"/>
              </w:rPr>
            </w:pPr>
          </w:p>
        </w:tc>
        <w:tc>
          <w:tcPr>
            <w:tcW w:w="992" w:type="dxa"/>
          </w:tcPr>
          <w:p w:rsidR="00EF6549" w:rsidRPr="002914E1" w:rsidRDefault="00EF6549" w:rsidP="00E14C19">
            <w:pPr>
              <w:keepNext/>
              <w:keepLines/>
              <w:jc w:val="center"/>
              <w:rPr>
                <w:b/>
                <w:sz w:val="18"/>
                <w:szCs w:val="18"/>
              </w:rPr>
            </w:pPr>
            <w:r w:rsidRPr="002914E1">
              <w:rPr>
                <w:b/>
                <w:sz w:val="18"/>
                <w:szCs w:val="18"/>
              </w:rPr>
              <w:t>AGE</w:t>
            </w:r>
          </w:p>
          <w:p w:rsidR="00EF6549" w:rsidRPr="002914E1" w:rsidRDefault="00EF6549" w:rsidP="00E14C19">
            <w:pPr>
              <w:keepNext/>
              <w:keepLines/>
              <w:jc w:val="center"/>
              <w:rPr>
                <w:b/>
                <w:sz w:val="18"/>
                <w:szCs w:val="18"/>
              </w:rPr>
            </w:pPr>
          </w:p>
          <w:p w:rsidR="00EF6549" w:rsidRPr="002914E1" w:rsidRDefault="00EF6549" w:rsidP="00E14C19">
            <w:pPr>
              <w:keepNext/>
              <w:keepLines/>
              <w:jc w:val="center"/>
              <w:rPr>
                <w:b/>
                <w:sz w:val="18"/>
                <w:szCs w:val="18"/>
              </w:rPr>
            </w:pPr>
          </w:p>
          <w:p w:rsidR="00EF6549" w:rsidRPr="002914E1" w:rsidRDefault="00EF6549" w:rsidP="00E14C19">
            <w:pPr>
              <w:keepNext/>
              <w:keepLines/>
              <w:jc w:val="center"/>
              <w:rPr>
                <w:sz w:val="18"/>
                <w:szCs w:val="18"/>
              </w:rPr>
            </w:pPr>
            <w:r w:rsidRPr="002914E1">
              <w:rPr>
                <w:sz w:val="18"/>
                <w:szCs w:val="18"/>
              </w:rPr>
              <w:t>(en années</w:t>
            </w:r>
          </w:p>
          <w:p w:rsidR="00EF6549" w:rsidRPr="002914E1" w:rsidRDefault="00EF6549" w:rsidP="00E14C19">
            <w:pPr>
              <w:keepNext/>
              <w:keepLines/>
              <w:jc w:val="center"/>
              <w:rPr>
                <w:b/>
                <w:sz w:val="18"/>
                <w:szCs w:val="18"/>
              </w:rPr>
            </w:pPr>
            <w:r w:rsidRPr="002914E1">
              <w:rPr>
                <w:sz w:val="18"/>
                <w:szCs w:val="18"/>
              </w:rPr>
              <w:t>révolues</w:t>
            </w:r>
            <w:r w:rsidRPr="002914E1">
              <w:rPr>
                <w:b/>
                <w:sz w:val="18"/>
                <w:szCs w:val="18"/>
              </w:rPr>
              <w:t>)</w:t>
            </w:r>
          </w:p>
          <w:p w:rsidR="00EF6549" w:rsidRPr="002914E1" w:rsidRDefault="00EF6549" w:rsidP="00E14C19">
            <w:pPr>
              <w:keepNext/>
              <w:keepLines/>
              <w:jc w:val="center"/>
              <w:rPr>
                <w:b/>
                <w:sz w:val="18"/>
                <w:szCs w:val="18"/>
              </w:rPr>
            </w:pPr>
          </w:p>
          <w:p w:rsidR="00EF6549" w:rsidRPr="002914E1" w:rsidRDefault="00EF6549" w:rsidP="00E14C19">
            <w:pPr>
              <w:keepNext/>
              <w:keepLines/>
              <w:jc w:val="center"/>
              <w:rPr>
                <w:b/>
                <w:sz w:val="18"/>
                <w:szCs w:val="18"/>
              </w:rPr>
            </w:pPr>
            <w:r w:rsidRPr="002914E1">
              <w:rPr>
                <w:b/>
                <w:sz w:val="18"/>
                <w:szCs w:val="18"/>
              </w:rPr>
              <w:t>Moins d’1 an mettre « 00 »</w:t>
            </w:r>
          </w:p>
        </w:tc>
        <w:tc>
          <w:tcPr>
            <w:tcW w:w="1701" w:type="dxa"/>
          </w:tcPr>
          <w:p w:rsidR="00EF6549" w:rsidRPr="002914E1" w:rsidRDefault="00EF6549" w:rsidP="00E14C19">
            <w:pPr>
              <w:keepNext/>
              <w:keepLines/>
              <w:jc w:val="center"/>
              <w:rPr>
                <w:b/>
                <w:caps/>
                <w:sz w:val="18"/>
                <w:szCs w:val="18"/>
              </w:rPr>
            </w:pPr>
            <w:r w:rsidRPr="002914E1">
              <w:rPr>
                <w:b/>
                <w:caps/>
                <w:sz w:val="18"/>
                <w:szCs w:val="18"/>
              </w:rPr>
              <w:t xml:space="preserve">NIVEAU </w:t>
            </w:r>
          </w:p>
          <w:p w:rsidR="00EF6549" w:rsidRPr="002914E1" w:rsidRDefault="00EF6549" w:rsidP="00E14C19">
            <w:pPr>
              <w:keepNext/>
              <w:keepLines/>
              <w:jc w:val="center"/>
              <w:rPr>
                <w:b/>
                <w:caps/>
                <w:sz w:val="18"/>
                <w:szCs w:val="18"/>
              </w:rPr>
            </w:pPr>
            <w:r w:rsidRPr="002914E1">
              <w:rPr>
                <w:b/>
                <w:caps/>
                <w:sz w:val="18"/>
                <w:szCs w:val="18"/>
              </w:rPr>
              <w:t>d’INSTRUCTION</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1= Sans instruction</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 xml:space="preserve"> 2 = maternelle</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3= Primaire</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4= Secondaire</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5= professionnel</w:t>
            </w:r>
          </w:p>
          <w:p w:rsidR="00EF6549" w:rsidRPr="002914E1" w:rsidRDefault="00EF6549" w:rsidP="00E14C19">
            <w:pPr>
              <w:pStyle w:val="Instructionstointvw"/>
              <w:keepNext/>
              <w:keepLines/>
              <w:rPr>
                <w:i w:val="0"/>
                <w:sz w:val="18"/>
                <w:szCs w:val="18"/>
                <w:lang w:val="fr-FR"/>
              </w:rPr>
            </w:pPr>
            <w:r w:rsidRPr="002914E1">
              <w:rPr>
                <w:i w:val="0"/>
                <w:sz w:val="18"/>
                <w:szCs w:val="18"/>
                <w:lang w:val="fr-FR"/>
              </w:rPr>
              <w:t xml:space="preserve"> 6 = Universitaire</w:t>
            </w:r>
          </w:p>
          <w:p w:rsidR="00EF6549" w:rsidRPr="002914E1" w:rsidRDefault="00EF6549" w:rsidP="00E14C19">
            <w:pPr>
              <w:keepNext/>
              <w:keepLines/>
              <w:jc w:val="center"/>
              <w:rPr>
                <w:b/>
                <w:caps/>
                <w:sz w:val="18"/>
                <w:szCs w:val="18"/>
              </w:rPr>
            </w:pPr>
          </w:p>
        </w:tc>
        <w:tc>
          <w:tcPr>
            <w:tcW w:w="1701" w:type="dxa"/>
          </w:tcPr>
          <w:p w:rsidR="00EF6549" w:rsidRPr="002914E1" w:rsidRDefault="00EF6549" w:rsidP="00E14C19">
            <w:pPr>
              <w:keepNext/>
              <w:keepLines/>
              <w:rPr>
                <w:b/>
                <w:caps/>
                <w:sz w:val="18"/>
                <w:szCs w:val="18"/>
              </w:rPr>
            </w:pPr>
            <w:r w:rsidRPr="002914E1">
              <w:rPr>
                <w:rFonts w:eastAsia="MS Mincho"/>
                <w:sz w:val="20"/>
              </w:rPr>
              <w:t>Avez-vous fréquenté un établissement sanitaire pour raison</w:t>
            </w:r>
            <w:r w:rsidR="00B35D58">
              <w:rPr>
                <w:rFonts w:eastAsia="MS Mincho"/>
                <w:sz w:val="20"/>
              </w:rPr>
              <w:t xml:space="preserve"> </w:t>
            </w:r>
            <w:r w:rsidRPr="002914E1">
              <w:rPr>
                <w:rFonts w:eastAsia="MS Mincho"/>
                <w:sz w:val="20"/>
              </w:rPr>
              <w:t>de</w:t>
            </w:r>
            <w:r w:rsidR="00B35D58">
              <w:rPr>
                <w:rFonts w:eastAsia="MS Mincho"/>
                <w:sz w:val="20"/>
              </w:rPr>
              <w:t xml:space="preserve"> </w:t>
            </w:r>
            <w:r w:rsidRPr="002914E1">
              <w:rPr>
                <w:rFonts w:eastAsia="MS Mincho"/>
                <w:sz w:val="20"/>
              </w:rPr>
              <w:t>maladie au cours des six derniers mois</w:t>
            </w:r>
            <w:r w:rsidRPr="002914E1" w:rsidDel="00E55963">
              <w:rPr>
                <w:b/>
                <w:caps/>
                <w:sz w:val="18"/>
                <w:szCs w:val="18"/>
              </w:rPr>
              <w:t xml:space="preserve"> </w:t>
            </w:r>
          </w:p>
          <w:p w:rsidR="00EF6549" w:rsidRPr="002914E1" w:rsidRDefault="00EF6549" w:rsidP="00E14C19">
            <w:pPr>
              <w:keepNext/>
              <w:keepLines/>
              <w:rPr>
                <w:b/>
                <w:caps/>
                <w:sz w:val="18"/>
                <w:szCs w:val="18"/>
              </w:rPr>
            </w:pPr>
          </w:p>
          <w:p w:rsidR="00EF6549" w:rsidRPr="002914E1" w:rsidRDefault="00EF6549" w:rsidP="00E14C19">
            <w:pPr>
              <w:keepNext/>
              <w:keepLines/>
              <w:rPr>
                <w:sz w:val="18"/>
                <w:szCs w:val="18"/>
              </w:rPr>
            </w:pPr>
            <w:r w:rsidRPr="002914E1">
              <w:rPr>
                <w:sz w:val="18"/>
                <w:szCs w:val="18"/>
              </w:rPr>
              <w:t>1 = Oui</w:t>
            </w:r>
          </w:p>
          <w:p w:rsidR="00EF6549" w:rsidRPr="002914E1" w:rsidRDefault="00EF6549" w:rsidP="00E14C19">
            <w:pPr>
              <w:keepNext/>
              <w:keepLines/>
              <w:rPr>
                <w:b/>
                <w:caps/>
                <w:sz w:val="18"/>
                <w:szCs w:val="18"/>
              </w:rPr>
            </w:pPr>
            <w:r w:rsidRPr="002914E1">
              <w:rPr>
                <w:sz w:val="18"/>
                <w:szCs w:val="18"/>
              </w:rPr>
              <w:t>2 = Non (aller à Q.15)</w:t>
            </w:r>
          </w:p>
        </w:tc>
        <w:tc>
          <w:tcPr>
            <w:tcW w:w="3392" w:type="dxa"/>
            <w:vAlign w:val="center"/>
          </w:tcPr>
          <w:p w:rsidR="00EF6549" w:rsidRPr="002914E1" w:rsidRDefault="00EF6549" w:rsidP="00E14C19">
            <w:pPr>
              <w:keepNext/>
              <w:keepLines/>
              <w:jc w:val="center"/>
              <w:rPr>
                <w:b/>
                <w:sz w:val="18"/>
                <w:szCs w:val="18"/>
              </w:rPr>
            </w:pPr>
            <w:r w:rsidRPr="002914E1">
              <w:rPr>
                <w:b/>
                <w:sz w:val="18"/>
                <w:szCs w:val="18"/>
              </w:rPr>
              <w:t>Êtes-vous satisfaits du service reçu (sur une échelle de 10 points)</w:t>
            </w:r>
          </w:p>
          <w:p w:rsidR="00EF6549" w:rsidRPr="002914E1" w:rsidRDefault="00EF6549" w:rsidP="00E14C19">
            <w:pPr>
              <w:keepNext/>
              <w:keepLines/>
              <w:rPr>
                <w:b/>
                <w:sz w:val="18"/>
                <w:szCs w:val="18"/>
              </w:rPr>
            </w:pPr>
          </w:p>
          <w:tbl>
            <w:tblPr>
              <w:tblW w:w="3798"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808"/>
              <w:gridCol w:w="739"/>
              <w:gridCol w:w="704"/>
              <w:gridCol w:w="736"/>
              <w:gridCol w:w="811"/>
            </w:tblGrid>
            <w:tr w:rsidR="00EF6549" w:rsidRPr="002914E1" w:rsidTr="00EF6549">
              <w:trPr>
                <w:trHeight w:val="1245"/>
              </w:trPr>
              <w:tc>
                <w:tcPr>
                  <w:tcW w:w="808" w:type="dxa"/>
                  <w:shd w:val="clear" w:color="auto" w:fill="auto"/>
                  <w:vAlign w:val="center"/>
                </w:tcPr>
                <w:p w:rsidR="00EF6549" w:rsidRPr="002914E1" w:rsidRDefault="00EF6549" w:rsidP="00E14C19">
                  <w:pPr>
                    <w:keepNext/>
                    <w:keepLines/>
                    <w:jc w:val="center"/>
                    <w:rPr>
                      <w:b/>
                      <w:sz w:val="12"/>
                      <w:szCs w:val="12"/>
                    </w:rPr>
                  </w:pPr>
                </w:p>
              </w:tc>
              <w:tc>
                <w:tcPr>
                  <w:tcW w:w="739" w:type="dxa"/>
                  <w:shd w:val="clear" w:color="auto" w:fill="auto"/>
                  <w:vAlign w:val="center"/>
                </w:tcPr>
                <w:p w:rsidR="00EF6549" w:rsidRPr="002914E1" w:rsidRDefault="00EF6549" w:rsidP="00E14C19">
                  <w:pPr>
                    <w:keepNext/>
                    <w:keepLines/>
                    <w:jc w:val="center"/>
                    <w:rPr>
                      <w:b/>
                      <w:sz w:val="12"/>
                      <w:szCs w:val="12"/>
                    </w:rPr>
                  </w:pPr>
                </w:p>
              </w:tc>
              <w:tc>
                <w:tcPr>
                  <w:tcW w:w="704" w:type="dxa"/>
                  <w:shd w:val="clear" w:color="auto" w:fill="auto"/>
                  <w:vAlign w:val="center"/>
                </w:tcPr>
                <w:p w:rsidR="00EF6549" w:rsidRPr="002914E1" w:rsidRDefault="00EF6549" w:rsidP="00E14C19">
                  <w:pPr>
                    <w:keepNext/>
                    <w:keepLines/>
                    <w:jc w:val="center"/>
                    <w:rPr>
                      <w:b/>
                      <w:sz w:val="12"/>
                      <w:szCs w:val="12"/>
                    </w:rPr>
                  </w:pPr>
                </w:p>
              </w:tc>
              <w:tc>
                <w:tcPr>
                  <w:tcW w:w="736" w:type="dxa"/>
                  <w:shd w:val="clear" w:color="auto" w:fill="auto"/>
                  <w:vAlign w:val="center"/>
                </w:tcPr>
                <w:p w:rsidR="00EF6549" w:rsidRPr="002914E1" w:rsidRDefault="00EF6549" w:rsidP="00E14C19">
                  <w:pPr>
                    <w:keepNext/>
                    <w:keepLines/>
                    <w:jc w:val="center"/>
                    <w:rPr>
                      <w:b/>
                      <w:sz w:val="12"/>
                      <w:szCs w:val="12"/>
                    </w:rPr>
                  </w:pPr>
                </w:p>
              </w:tc>
              <w:tc>
                <w:tcPr>
                  <w:tcW w:w="811" w:type="dxa"/>
                  <w:shd w:val="clear" w:color="auto" w:fill="auto"/>
                  <w:vAlign w:val="center"/>
                </w:tcPr>
                <w:p w:rsidR="00EF6549" w:rsidRPr="002914E1" w:rsidRDefault="00EF6549" w:rsidP="00E14C19">
                  <w:pPr>
                    <w:keepNext/>
                    <w:keepLines/>
                    <w:jc w:val="center"/>
                    <w:rPr>
                      <w:b/>
                      <w:sz w:val="12"/>
                      <w:szCs w:val="12"/>
                    </w:rPr>
                  </w:pPr>
                </w:p>
              </w:tc>
            </w:tr>
          </w:tbl>
          <w:p w:rsidR="00EF6549" w:rsidRPr="002914E1" w:rsidRDefault="00EF6549" w:rsidP="00E14C19">
            <w:pPr>
              <w:keepNext/>
              <w:keepLines/>
              <w:jc w:val="center"/>
              <w:rPr>
                <w:b/>
                <w:sz w:val="18"/>
                <w:szCs w:val="18"/>
              </w:rPr>
            </w:pPr>
          </w:p>
          <w:p w:rsidR="00EF6549" w:rsidRPr="002914E1" w:rsidRDefault="00EF6549" w:rsidP="00E14C19">
            <w:pPr>
              <w:keepNext/>
              <w:keepLines/>
              <w:jc w:val="center"/>
              <w:rPr>
                <w:b/>
                <w:sz w:val="18"/>
                <w:szCs w:val="18"/>
              </w:rPr>
            </w:pPr>
          </w:p>
          <w:p w:rsidR="00EF6549" w:rsidRPr="002914E1" w:rsidRDefault="00EF6549" w:rsidP="00E14C19">
            <w:pPr>
              <w:keepNext/>
              <w:keepLines/>
              <w:jc w:val="left"/>
              <w:rPr>
                <w:bCs/>
                <w:sz w:val="18"/>
                <w:szCs w:val="18"/>
              </w:rPr>
            </w:pPr>
          </w:p>
        </w:tc>
      </w:tr>
      <w:tr w:rsidR="00EF6549" w:rsidRPr="002914E1" w:rsidTr="00EF6549">
        <w:trPr>
          <w:trHeight w:val="146"/>
          <w:jc w:val="center"/>
        </w:trPr>
        <w:tc>
          <w:tcPr>
            <w:tcW w:w="663" w:type="dxa"/>
            <w:vMerge/>
          </w:tcPr>
          <w:p w:rsidR="00EF6549" w:rsidRPr="002914E1" w:rsidRDefault="00EF6549" w:rsidP="00E14C19">
            <w:pPr>
              <w:keepNext/>
              <w:keepLines/>
              <w:jc w:val="center"/>
              <w:rPr>
                <w:b/>
                <w:sz w:val="18"/>
                <w:szCs w:val="18"/>
              </w:rPr>
            </w:pPr>
          </w:p>
        </w:tc>
        <w:tc>
          <w:tcPr>
            <w:tcW w:w="3428" w:type="dxa"/>
          </w:tcPr>
          <w:p w:rsidR="00EF6549" w:rsidRPr="002914E1" w:rsidRDefault="00EF6549" w:rsidP="00E14C19">
            <w:pPr>
              <w:keepNext/>
              <w:keepLines/>
              <w:jc w:val="center"/>
              <w:rPr>
                <w:b/>
                <w:sz w:val="18"/>
                <w:szCs w:val="18"/>
              </w:rPr>
            </w:pPr>
            <w:r w:rsidRPr="002914E1">
              <w:rPr>
                <w:b/>
                <w:sz w:val="18"/>
                <w:szCs w:val="18"/>
              </w:rPr>
              <w:t>Q.1</w:t>
            </w:r>
          </w:p>
        </w:tc>
        <w:tc>
          <w:tcPr>
            <w:tcW w:w="1789" w:type="dxa"/>
          </w:tcPr>
          <w:p w:rsidR="00EF6549" w:rsidRPr="002914E1" w:rsidRDefault="00EF6549" w:rsidP="00E14C19">
            <w:pPr>
              <w:keepNext/>
              <w:keepLines/>
              <w:jc w:val="center"/>
              <w:rPr>
                <w:b/>
                <w:sz w:val="18"/>
                <w:szCs w:val="18"/>
              </w:rPr>
            </w:pPr>
            <w:r w:rsidRPr="002914E1">
              <w:rPr>
                <w:b/>
                <w:sz w:val="18"/>
                <w:szCs w:val="18"/>
              </w:rPr>
              <w:t>Q.2</w:t>
            </w:r>
          </w:p>
        </w:tc>
        <w:tc>
          <w:tcPr>
            <w:tcW w:w="1002" w:type="dxa"/>
          </w:tcPr>
          <w:p w:rsidR="00EF6549" w:rsidRPr="002914E1" w:rsidRDefault="00EF6549" w:rsidP="00E14C19">
            <w:pPr>
              <w:keepNext/>
              <w:keepLines/>
              <w:jc w:val="center"/>
              <w:rPr>
                <w:b/>
                <w:sz w:val="18"/>
                <w:szCs w:val="18"/>
              </w:rPr>
            </w:pPr>
            <w:r w:rsidRPr="002914E1">
              <w:rPr>
                <w:b/>
                <w:sz w:val="18"/>
                <w:szCs w:val="18"/>
              </w:rPr>
              <w:t>Q.3</w:t>
            </w:r>
          </w:p>
        </w:tc>
        <w:tc>
          <w:tcPr>
            <w:tcW w:w="992" w:type="dxa"/>
          </w:tcPr>
          <w:p w:rsidR="00EF6549" w:rsidRPr="002914E1" w:rsidRDefault="00EF6549" w:rsidP="00E14C19">
            <w:pPr>
              <w:keepNext/>
              <w:keepLines/>
              <w:jc w:val="center"/>
              <w:rPr>
                <w:b/>
                <w:sz w:val="18"/>
                <w:szCs w:val="18"/>
              </w:rPr>
            </w:pPr>
            <w:r w:rsidRPr="002914E1">
              <w:rPr>
                <w:b/>
                <w:sz w:val="18"/>
                <w:szCs w:val="18"/>
              </w:rPr>
              <w:t>Q.4</w:t>
            </w:r>
          </w:p>
        </w:tc>
        <w:tc>
          <w:tcPr>
            <w:tcW w:w="1701" w:type="dxa"/>
          </w:tcPr>
          <w:p w:rsidR="00EF6549" w:rsidRPr="002914E1" w:rsidRDefault="00EF6549" w:rsidP="00E14C19">
            <w:pPr>
              <w:keepNext/>
              <w:keepLines/>
              <w:jc w:val="center"/>
              <w:rPr>
                <w:b/>
                <w:bCs/>
                <w:sz w:val="18"/>
                <w:szCs w:val="18"/>
              </w:rPr>
            </w:pPr>
            <w:r w:rsidRPr="002914E1">
              <w:rPr>
                <w:b/>
                <w:bCs/>
                <w:sz w:val="18"/>
                <w:szCs w:val="18"/>
              </w:rPr>
              <w:t>Q.5</w:t>
            </w:r>
          </w:p>
        </w:tc>
        <w:tc>
          <w:tcPr>
            <w:tcW w:w="1701" w:type="dxa"/>
          </w:tcPr>
          <w:p w:rsidR="00EF6549" w:rsidRPr="002914E1" w:rsidRDefault="00EF6549" w:rsidP="00E14C19">
            <w:pPr>
              <w:keepNext/>
              <w:keepLines/>
              <w:jc w:val="center"/>
              <w:rPr>
                <w:b/>
                <w:bCs/>
                <w:sz w:val="18"/>
                <w:szCs w:val="18"/>
              </w:rPr>
            </w:pPr>
            <w:r w:rsidRPr="002914E1">
              <w:rPr>
                <w:b/>
                <w:bCs/>
                <w:sz w:val="18"/>
                <w:szCs w:val="18"/>
              </w:rPr>
              <w:t>Q.6</w:t>
            </w:r>
          </w:p>
        </w:tc>
        <w:tc>
          <w:tcPr>
            <w:tcW w:w="3392" w:type="dxa"/>
          </w:tcPr>
          <w:p w:rsidR="00EF6549" w:rsidRPr="002914E1" w:rsidRDefault="00EF6549" w:rsidP="00E14C19">
            <w:pPr>
              <w:keepNext/>
              <w:keepLines/>
              <w:jc w:val="left"/>
              <w:rPr>
                <w:b/>
                <w:bCs/>
                <w:sz w:val="18"/>
                <w:szCs w:val="18"/>
              </w:rPr>
            </w:pPr>
            <w:r w:rsidRPr="002914E1">
              <w:rPr>
                <w:b/>
                <w:sz w:val="18"/>
                <w:szCs w:val="18"/>
              </w:rPr>
              <w:t>Q.7</w:t>
            </w:r>
            <w:r w:rsidR="00B35D58">
              <w:rPr>
                <w:b/>
                <w:sz w:val="18"/>
                <w:szCs w:val="18"/>
              </w:rPr>
              <w:t xml:space="preserve"> </w:t>
            </w:r>
            <w:r w:rsidRPr="002914E1">
              <w:rPr>
                <w:b/>
                <w:sz w:val="18"/>
                <w:szCs w:val="18"/>
              </w:rPr>
              <w:t>1</w:t>
            </w:r>
            <w:r w:rsidR="00B35D58">
              <w:rPr>
                <w:b/>
                <w:sz w:val="18"/>
                <w:szCs w:val="18"/>
              </w:rPr>
              <w:t xml:space="preserve"> </w:t>
            </w:r>
            <w:r w:rsidRPr="002914E1">
              <w:rPr>
                <w:b/>
                <w:sz w:val="18"/>
                <w:szCs w:val="18"/>
              </w:rPr>
              <w:t>2</w:t>
            </w:r>
            <w:r w:rsidR="00B35D58">
              <w:rPr>
                <w:b/>
                <w:sz w:val="18"/>
                <w:szCs w:val="18"/>
              </w:rPr>
              <w:t xml:space="preserve"> </w:t>
            </w:r>
            <w:r w:rsidRPr="002914E1">
              <w:rPr>
                <w:b/>
                <w:sz w:val="18"/>
                <w:szCs w:val="18"/>
              </w:rPr>
              <w:t>3</w:t>
            </w:r>
            <w:r w:rsidR="00B35D58">
              <w:rPr>
                <w:b/>
                <w:sz w:val="18"/>
                <w:szCs w:val="18"/>
              </w:rPr>
              <w:t xml:space="preserve"> </w:t>
            </w:r>
            <w:r w:rsidRPr="002914E1">
              <w:rPr>
                <w:b/>
                <w:sz w:val="18"/>
                <w:szCs w:val="18"/>
              </w:rPr>
              <w:t>4</w:t>
            </w:r>
            <w:r w:rsidR="00B35D58">
              <w:rPr>
                <w:b/>
                <w:sz w:val="18"/>
                <w:szCs w:val="18"/>
              </w:rPr>
              <w:t xml:space="preserve"> </w:t>
            </w:r>
            <w:r w:rsidRPr="002914E1">
              <w:rPr>
                <w:b/>
                <w:sz w:val="18"/>
                <w:szCs w:val="18"/>
              </w:rPr>
              <w:t>5</w:t>
            </w:r>
            <w:r w:rsidR="00B35D58">
              <w:rPr>
                <w:b/>
                <w:sz w:val="18"/>
                <w:szCs w:val="18"/>
              </w:rPr>
              <w:t xml:space="preserve"> </w:t>
            </w:r>
            <w:r w:rsidRPr="002914E1">
              <w:rPr>
                <w:b/>
                <w:sz w:val="18"/>
                <w:szCs w:val="18"/>
              </w:rPr>
              <w:t>6</w:t>
            </w:r>
            <w:r w:rsidR="00B35D58">
              <w:rPr>
                <w:b/>
                <w:sz w:val="18"/>
                <w:szCs w:val="18"/>
              </w:rPr>
              <w:t xml:space="preserve"> </w:t>
            </w:r>
            <w:r w:rsidRPr="002914E1">
              <w:rPr>
                <w:b/>
                <w:sz w:val="18"/>
                <w:szCs w:val="18"/>
              </w:rPr>
              <w:t>7</w:t>
            </w:r>
            <w:r w:rsidR="00B35D58">
              <w:rPr>
                <w:b/>
                <w:sz w:val="18"/>
                <w:szCs w:val="18"/>
              </w:rPr>
              <w:t xml:space="preserve"> </w:t>
            </w:r>
            <w:r w:rsidRPr="002914E1">
              <w:rPr>
                <w:b/>
                <w:sz w:val="18"/>
                <w:szCs w:val="18"/>
              </w:rPr>
              <w:t>8</w:t>
            </w:r>
            <w:r w:rsidR="00B35D58">
              <w:rPr>
                <w:b/>
                <w:sz w:val="18"/>
                <w:szCs w:val="18"/>
              </w:rPr>
              <w:t xml:space="preserve"> </w:t>
            </w:r>
            <w:r w:rsidRPr="002914E1">
              <w:rPr>
                <w:b/>
                <w:sz w:val="18"/>
                <w:szCs w:val="18"/>
              </w:rPr>
              <w:t>9</w:t>
            </w:r>
            <w:r w:rsidR="00B35D58">
              <w:rPr>
                <w:b/>
                <w:sz w:val="18"/>
                <w:szCs w:val="18"/>
              </w:rPr>
              <w:t xml:space="preserve"> </w:t>
            </w:r>
            <w:r w:rsidRPr="002914E1">
              <w:rPr>
                <w:b/>
                <w:sz w:val="18"/>
                <w:szCs w:val="18"/>
              </w:rPr>
              <w:t>10</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01</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02</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03</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04</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05</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06</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07</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08</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09</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10</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Pr>
          <w:p w:rsidR="00EF6549" w:rsidRPr="002914E1" w:rsidRDefault="00EF6549" w:rsidP="00E14C19">
            <w:pPr>
              <w:keepNext/>
              <w:keepLines/>
              <w:jc w:val="center"/>
              <w:rPr>
                <w:b/>
                <w:sz w:val="18"/>
                <w:szCs w:val="18"/>
              </w:rPr>
            </w:pPr>
            <w:r w:rsidRPr="002914E1">
              <w:rPr>
                <w:b/>
                <w:sz w:val="18"/>
                <w:szCs w:val="18"/>
              </w:rPr>
              <w:t>11</w:t>
            </w:r>
          </w:p>
        </w:tc>
        <w:tc>
          <w:tcPr>
            <w:tcW w:w="3428" w:type="dxa"/>
          </w:tcPr>
          <w:p w:rsidR="00EF6549" w:rsidRPr="002914E1" w:rsidRDefault="00EF6549" w:rsidP="00E14C19">
            <w:pPr>
              <w:keepNext/>
              <w:keepLines/>
              <w:jc w:val="center"/>
              <w:rPr>
                <w:sz w:val="18"/>
                <w:szCs w:val="18"/>
              </w:rPr>
            </w:pPr>
          </w:p>
        </w:tc>
        <w:tc>
          <w:tcPr>
            <w:tcW w:w="1789" w:type="dxa"/>
          </w:tcPr>
          <w:p w:rsidR="00EF6549" w:rsidRPr="002914E1" w:rsidRDefault="00EF6549" w:rsidP="00E14C19">
            <w:pPr>
              <w:keepNext/>
              <w:keepLines/>
              <w:jc w:val="center"/>
              <w:rPr>
                <w:sz w:val="18"/>
                <w:szCs w:val="18"/>
              </w:rPr>
            </w:pPr>
            <w:r w:rsidRPr="002914E1">
              <w:rPr>
                <w:sz w:val="18"/>
                <w:szCs w:val="18"/>
              </w:rPr>
              <w:t>/____/</w:t>
            </w:r>
          </w:p>
        </w:tc>
        <w:tc>
          <w:tcPr>
            <w:tcW w:w="1002" w:type="dxa"/>
          </w:tcPr>
          <w:p w:rsidR="00EF6549" w:rsidRPr="002914E1" w:rsidRDefault="00EF6549" w:rsidP="00E14C19">
            <w:pPr>
              <w:keepNext/>
              <w:keepLines/>
              <w:jc w:val="center"/>
              <w:rPr>
                <w:sz w:val="18"/>
                <w:szCs w:val="18"/>
              </w:rPr>
            </w:pPr>
            <w:r w:rsidRPr="002914E1">
              <w:rPr>
                <w:sz w:val="18"/>
                <w:szCs w:val="18"/>
              </w:rPr>
              <w:t>/____/</w:t>
            </w:r>
          </w:p>
        </w:tc>
        <w:tc>
          <w:tcPr>
            <w:tcW w:w="992" w:type="dxa"/>
          </w:tcPr>
          <w:p w:rsidR="00EF6549" w:rsidRPr="002914E1" w:rsidRDefault="00EF6549" w:rsidP="00E14C19">
            <w:pPr>
              <w:keepNext/>
              <w:keepLines/>
              <w:jc w:val="center"/>
              <w:rPr>
                <w:sz w:val="18"/>
                <w:szCs w:val="18"/>
              </w:rPr>
            </w:pPr>
            <w:r w:rsidRPr="002914E1">
              <w:rPr>
                <w:sz w:val="18"/>
                <w:szCs w:val="18"/>
              </w:rPr>
              <w:t>/___/____/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1701" w:type="dxa"/>
          </w:tcPr>
          <w:p w:rsidR="00EF6549" w:rsidRPr="002914E1" w:rsidRDefault="00EF6549" w:rsidP="00E14C19">
            <w:pPr>
              <w:keepNext/>
              <w:keepLines/>
              <w:jc w:val="center"/>
              <w:rPr>
                <w:sz w:val="18"/>
                <w:szCs w:val="18"/>
              </w:rPr>
            </w:pPr>
            <w:r w:rsidRPr="002914E1">
              <w:rPr>
                <w:sz w:val="18"/>
                <w:szCs w:val="18"/>
              </w:rPr>
              <w:t>/____/</w:t>
            </w:r>
          </w:p>
        </w:tc>
        <w:tc>
          <w:tcPr>
            <w:tcW w:w="3392"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EF6549">
        <w:trPr>
          <w:trHeight w:val="395"/>
          <w:jc w:val="center"/>
        </w:trPr>
        <w:tc>
          <w:tcPr>
            <w:tcW w:w="663" w:type="dxa"/>
            <w:tcBorders>
              <w:bottom w:val="single" w:sz="8" w:space="0" w:color="auto"/>
            </w:tcBorders>
          </w:tcPr>
          <w:p w:rsidR="00EF6549" w:rsidRPr="002914E1" w:rsidRDefault="00EF6549" w:rsidP="00E14C19">
            <w:pPr>
              <w:keepNext/>
              <w:keepLines/>
              <w:jc w:val="center"/>
              <w:rPr>
                <w:b/>
                <w:sz w:val="18"/>
                <w:szCs w:val="18"/>
              </w:rPr>
            </w:pPr>
            <w:r w:rsidRPr="002914E1">
              <w:rPr>
                <w:b/>
                <w:sz w:val="18"/>
                <w:szCs w:val="18"/>
              </w:rPr>
              <w:t>12</w:t>
            </w:r>
          </w:p>
        </w:tc>
        <w:tc>
          <w:tcPr>
            <w:tcW w:w="3428" w:type="dxa"/>
            <w:tcBorders>
              <w:bottom w:val="single" w:sz="8" w:space="0" w:color="auto"/>
            </w:tcBorders>
          </w:tcPr>
          <w:p w:rsidR="00EF6549" w:rsidRPr="002914E1" w:rsidRDefault="00EF6549" w:rsidP="00E14C19">
            <w:pPr>
              <w:keepNext/>
              <w:keepLines/>
              <w:jc w:val="center"/>
              <w:rPr>
                <w:sz w:val="18"/>
                <w:szCs w:val="18"/>
              </w:rPr>
            </w:pPr>
          </w:p>
        </w:tc>
        <w:tc>
          <w:tcPr>
            <w:tcW w:w="1789" w:type="dxa"/>
            <w:tcBorders>
              <w:bottom w:val="single" w:sz="8" w:space="0" w:color="auto"/>
            </w:tcBorders>
          </w:tcPr>
          <w:p w:rsidR="00EF6549" w:rsidRPr="002914E1" w:rsidRDefault="00EF6549" w:rsidP="00E14C19">
            <w:pPr>
              <w:keepNext/>
              <w:keepLines/>
              <w:jc w:val="center"/>
              <w:rPr>
                <w:sz w:val="18"/>
                <w:szCs w:val="18"/>
              </w:rPr>
            </w:pPr>
            <w:r w:rsidRPr="002914E1">
              <w:rPr>
                <w:sz w:val="18"/>
                <w:szCs w:val="18"/>
              </w:rPr>
              <w:t>/____/</w:t>
            </w:r>
          </w:p>
        </w:tc>
        <w:tc>
          <w:tcPr>
            <w:tcW w:w="1002" w:type="dxa"/>
            <w:tcBorders>
              <w:bottom w:val="single" w:sz="8" w:space="0" w:color="auto"/>
            </w:tcBorders>
          </w:tcPr>
          <w:p w:rsidR="00EF6549" w:rsidRPr="002914E1" w:rsidRDefault="00EF6549" w:rsidP="00E14C19">
            <w:pPr>
              <w:keepNext/>
              <w:keepLines/>
              <w:jc w:val="center"/>
              <w:rPr>
                <w:sz w:val="18"/>
                <w:szCs w:val="18"/>
              </w:rPr>
            </w:pPr>
            <w:r w:rsidRPr="002914E1">
              <w:rPr>
                <w:sz w:val="18"/>
                <w:szCs w:val="18"/>
              </w:rPr>
              <w:t>/____/</w:t>
            </w:r>
          </w:p>
        </w:tc>
        <w:tc>
          <w:tcPr>
            <w:tcW w:w="992" w:type="dxa"/>
            <w:tcBorders>
              <w:bottom w:val="single" w:sz="8" w:space="0" w:color="auto"/>
            </w:tcBorders>
          </w:tcPr>
          <w:p w:rsidR="00EF6549" w:rsidRPr="002914E1" w:rsidRDefault="00EF6549" w:rsidP="00E14C19">
            <w:pPr>
              <w:keepNext/>
              <w:keepLines/>
              <w:jc w:val="center"/>
              <w:rPr>
                <w:sz w:val="18"/>
                <w:szCs w:val="18"/>
              </w:rPr>
            </w:pPr>
            <w:r w:rsidRPr="002914E1">
              <w:rPr>
                <w:sz w:val="18"/>
                <w:szCs w:val="18"/>
              </w:rPr>
              <w:t>/___/____/</w:t>
            </w:r>
          </w:p>
        </w:tc>
        <w:tc>
          <w:tcPr>
            <w:tcW w:w="1701" w:type="dxa"/>
            <w:tcBorders>
              <w:bottom w:val="single" w:sz="8" w:space="0" w:color="auto"/>
            </w:tcBorders>
          </w:tcPr>
          <w:p w:rsidR="00EF6549" w:rsidRPr="002914E1" w:rsidRDefault="00EF6549" w:rsidP="00E14C19">
            <w:pPr>
              <w:keepNext/>
              <w:keepLines/>
              <w:jc w:val="center"/>
              <w:rPr>
                <w:sz w:val="18"/>
                <w:szCs w:val="18"/>
              </w:rPr>
            </w:pPr>
            <w:r w:rsidRPr="002914E1">
              <w:rPr>
                <w:sz w:val="18"/>
                <w:szCs w:val="18"/>
              </w:rPr>
              <w:t>/____/</w:t>
            </w:r>
          </w:p>
        </w:tc>
        <w:tc>
          <w:tcPr>
            <w:tcW w:w="1701" w:type="dxa"/>
            <w:tcBorders>
              <w:bottom w:val="single" w:sz="8" w:space="0" w:color="auto"/>
            </w:tcBorders>
          </w:tcPr>
          <w:p w:rsidR="00EF6549" w:rsidRPr="002914E1" w:rsidRDefault="00EF6549" w:rsidP="00E14C19">
            <w:pPr>
              <w:keepNext/>
              <w:keepLines/>
              <w:jc w:val="center"/>
              <w:rPr>
                <w:sz w:val="18"/>
                <w:szCs w:val="18"/>
              </w:rPr>
            </w:pPr>
            <w:r w:rsidRPr="002914E1">
              <w:rPr>
                <w:sz w:val="18"/>
                <w:szCs w:val="18"/>
              </w:rPr>
              <w:t>/____/</w:t>
            </w:r>
          </w:p>
        </w:tc>
        <w:tc>
          <w:tcPr>
            <w:tcW w:w="3392" w:type="dxa"/>
            <w:tcBorders>
              <w:bottom w:val="single" w:sz="8" w:space="0" w:color="auto"/>
            </w:tcBorders>
          </w:tcPr>
          <w:p w:rsidR="00EF6549" w:rsidRPr="002914E1" w:rsidRDefault="00EF6549" w:rsidP="00E14C19">
            <w:pPr>
              <w:keepNext/>
              <w:keepLines/>
              <w:jc w:val="center"/>
              <w:rPr>
                <w:sz w:val="18"/>
                <w:szCs w:val="18"/>
              </w:rPr>
            </w:pPr>
            <w:r w:rsidRPr="002914E1">
              <w:rPr>
                <w:sz w:val="18"/>
                <w:szCs w:val="18"/>
              </w:rPr>
              <w:t>/____/</w:t>
            </w:r>
          </w:p>
        </w:tc>
      </w:tr>
    </w:tbl>
    <w:p w:rsidR="00EF6549" w:rsidRPr="002914E1" w:rsidRDefault="00EF6549" w:rsidP="00E14C19">
      <w:pPr>
        <w:keepNext/>
        <w:keepLines/>
      </w:pPr>
    </w:p>
    <w:tbl>
      <w:tblPr>
        <w:tblW w:w="15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708"/>
        <w:gridCol w:w="1916"/>
        <w:gridCol w:w="1984"/>
        <w:gridCol w:w="2040"/>
        <w:gridCol w:w="1842"/>
        <w:gridCol w:w="1843"/>
        <w:gridCol w:w="1843"/>
        <w:gridCol w:w="1824"/>
        <w:gridCol w:w="1583"/>
      </w:tblGrid>
      <w:tr w:rsidR="00EF6549" w:rsidRPr="002914E1" w:rsidTr="00397B3C">
        <w:trPr>
          <w:trHeight w:val="2412"/>
          <w:jc w:val="center"/>
        </w:trPr>
        <w:tc>
          <w:tcPr>
            <w:tcW w:w="708" w:type="dxa"/>
            <w:vMerge w:val="restart"/>
            <w:vAlign w:val="center"/>
          </w:tcPr>
          <w:p w:rsidR="00EF6549" w:rsidRPr="002914E1" w:rsidRDefault="00EF6549" w:rsidP="00E14C19">
            <w:pPr>
              <w:keepNext/>
              <w:keepLines/>
              <w:jc w:val="center"/>
              <w:rPr>
                <w:b/>
                <w:sz w:val="18"/>
                <w:szCs w:val="18"/>
              </w:rPr>
            </w:pPr>
            <w:r w:rsidRPr="002914E1">
              <w:rPr>
                <w:b/>
                <w:sz w:val="18"/>
                <w:szCs w:val="18"/>
              </w:rPr>
              <w:t>N° de ligne de la personne</w:t>
            </w:r>
          </w:p>
        </w:tc>
        <w:tc>
          <w:tcPr>
            <w:tcW w:w="1916" w:type="dxa"/>
          </w:tcPr>
          <w:p w:rsidR="00EF6549" w:rsidRPr="002914E1" w:rsidRDefault="00EF6549" w:rsidP="00E14C19">
            <w:pPr>
              <w:keepNext/>
              <w:keepLines/>
              <w:rPr>
                <w:b/>
                <w:sz w:val="18"/>
                <w:szCs w:val="18"/>
              </w:rPr>
            </w:pPr>
            <w:r w:rsidRPr="002914E1">
              <w:rPr>
                <w:b/>
                <w:sz w:val="18"/>
                <w:szCs w:val="18"/>
              </w:rPr>
              <w:t>Etes-vous satisfaits de la propreté des locaux </w:t>
            </w:r>
          </w:p>
          <w:p w:rsidR="00EF6549" w:rsidRPr="002914E1" w:rsidRDefault="00EF6549" w:rsidP="00E14C19">
            <w:pPr>
              <w:keepNext/>
              <w:keepLines/>
              <w:rPr>
                <w:b/>
                <w:sz w:val="18"/>
                <w:szCs w:val="18"/>
              </w:rPr>
            </w:pPr>
            <w:r w:rsidRPr="002914E1">
              <w:rPr>
                <w:b/>
                <w:sz w:val="18"/>
                <w:szCs w:val="18"/>
              </w:rPr>
              <w:t>(hygiène)?</w:t>
            </w:r>
          </w:p>
          <w:p w:rsidR="00EF6549" w:rsidRPr="002914E1" w:rsidRDefault="00EF6549" w:rsidP="00E14C19">
            <w:pPr>
              <w:keepNext/>
              <w:keepLines/>
              <w:rPr>
                <w:b/>
                <w:sz w:val="18"/>
                <w:szCs w:val="18"/>
              </w:rPr>
            </w:pPr>
          </w:p>
          <w:p w:rsidR="00EF6549" w:rsidRPr="002914E1" w:rsidRDefault="00EF6549" w:rsidP="00E14C19">
            <w:pPr>
              <w:keepNext/>
              <w:keepLines/>
              <w:rPr>
                <w:sz w:val="18"/>
                <w:szCs w:val="18"/>
              </w:rPr>
            </w:pPr>
          </w:p>
          <w:p w:rsidR="00EF6549" w:rsidRPr="002914E1" w:rsidRDefault="00EF6549" w:rsidP="00E14C19">
            <w:pPr>
              <w:keepNext/>
              <w:keepLines/>
              <w:rPr>
                <w:sz w:val="18"/>
                <w:szCs w:val="18"/>
              </w:rPr>
            </w:pPr>
          </w:p>
          <w:p w:rsidR="00EF6549" w:rsidRPr="002914E1" w:rsidRDefault="00EF6549" w:rsidP="00E14C19">
            <w:pPr>
              <w:keepNext/>
              <w:keepLines/>
              <w:rPr>
                <w:sz w:val="18"/>
                <w:szCs w:val="18"/>
              </w:rPr>
            </w:pPr>
            <w:r w:rsidRPr="002914E1">
              <w:rPr>
                <w:sz w:val="18"/>
                <w:szCs w:val="18"/>
              </w:rPr>
              <w:t>1 = Pas du tout satisfait</w:t>
            </w:r>
          </w:p>
          <w:p w:rsidR="00EF6549" w:rsidRPr="002914E1" w:rsidRDefault="00EF6549" w:rsidP="00E14C19">
            <w:pPr>
              <w:keepNext/>
              <w:keepLines/>
              <w:rPr>
                <w:sz w:val="18"/>
                <w:szCs w:val="18"/>
              </w:rPr>
            </w:pPr>
            <w:r w:rsidRPr="002914E1">
              <w:rPr>
                <w:sz w:val="18"/>
                <w:szCs w:val="18"/>
              </w:rPr>
              <w:t>2 = Pas satisfait</w:t>
            </w:r>
          </w:p>
          <w:p w:rsidR="00EF6549" w:rsidRPr="002914E1" w:rsidRDefault="00EF6549" w:rsidP="00E14C19">
            <w:pPr>
              <w:keepNext/>
              <w:keepLines/>
              <w:rPr>
                <w:sz w:val="18"/>
                <w:szCs w:val="18"/>
              </w:rPr>
            </w:pPr>
            <w:r w:rsidRPr="002914E1">
              <w:rPr>
                <w:sz w:val="18"/>
                <w:szCs w:val="18"/>
              </w:rPr>
              <w:t>3 = Peu satisfait</w:t>
            </w:r>
          </w:p>
          <w:p w:rsidR="00EF6549" w:rsidRPr="002914E1" w:rsidRDefault="00EF6549" w:rsidP="00E14C19">
            <w:pPr>
              <w:keepNext/>
              <w:keepLines/>
              <w:rPr>
                <w:sz w:val="18"/>
                <w:szCs w:val="18"/>
              </w:rPr>
            </w:pPr>
            <w:r w:rsidRPr="002914E1">
              <w:rPr>
                <w:sz w:val="18"/>
                <w:szCs w:val="18"/>
              </w:rPr>
              <w:t>4 = Satisfait</w:t>
            </w:r>
          </w:p>
          <w:p w:rsidR="00EF6549" w:rsidRPr="002914E1" w:rsidRDefault="00EF6549" w:rsidP="00E14C19">
            <w:pPr>
              <w:keepNext/>
              <w:keepLines/>
              <w:rPr>
                <w:sz w:val="18"/>
                <w:szCs w:val="18"/>
              </w:rPr>
            </w:pPr>
            <w:r w:rsidRPr="002914E1">
              <w:rPr>
                <w:sz w:val="18"/>
                <w:szCs w:val="18"/>
              </w:rPr>
              <w:t>5 = Très satisfait</w:t>
            </w:r>
          </w:p>
          <w:p w:rsidR="00EF6549" w:rsidRPr="002914E1" w:rsidRDefault="00EF6549" w:rsidP="00E14C19">
            <w:pPr>
              <w:keepNext/>
              <w:keepLines/>
              <w:jc w:val="center"/>
              <w:rPr>
                <w:b/>
                <w:sz w:val="18"/>
                <w:szCs w:val="18"/>
              </w:rPr>
            </w:pPr>
          </w:p>
        </w:tc>
        <w:tc>
          <w:tcPr>
            <w:tcW w:w="1984" w:type="dxa"/>
          </w:tcPr>
          <w:p w:rsidR="00EF6549" w:rsidRPr="002914E1" w:rsidRDefault="00EF6549" w:rsidP="00E14C19">
            <w:pPr>
              <w:keepNext/>
              <w:keepLines/>
              <w:rPr>
                <w:rFonts w:eastAsia="MS Mincho"/>
                <w:b/>
                <w:sz w:val="18"/>
                <w:szCs w:val="18"/>
              </w:rPr>
            </w:pPr>
            <w:r w:rsidRPr="002914E1">
              <w:rPr>
                <w:rFonts w:eastAsia="MS Mincho"/>
                <w:b/>
                <w:sz w:val="18"/>
                <w:szCs w:val="18"/>
              </w:rPr>
              <w:t>Etes-vous satisfaits de l’accueil réservé aux patients (y inclut confort, diligence et période d’ouverture)?</w:t>
            </w:r>
          </w:p>
          <w:p w:rsidR="00EF6549" w:rsidRPr="002914E1" w:rsidRDefault="00EF6549" w:rsidP="00E14C19">
            <w:pPr>
              <w:keepNext/>
              <w:keepLines/>
              <w:rPr>
                <w:rFonts w:eastAsia="MS Mincho"/>
                <w:sz w:val="18"/>
                <w:szCs w:val="18"/>
              </w:rPr>
            </w:pPr>
          </w:p>
          <w:p w:rsidR="00EF6549" w:rsidRPr="002914E1" w:rsidRDefault="00EF6549" w:rsidP="00E14C19">
            <w:pPr>
              <w:keepNext/>
              <w:keepLines/>
              <w:rPr>
                <w:sz w:val="18"/>
                <w:szCs w:val="18"/>
              </w:rPr>
            </w:pPr>
            <w:r w:rsidRPr="002914E1">
              <w:rPr>
                <w:sz w:val="18"/>
                <w:szCs w:val="18"/>
              </w:rPr>
              <w:t>1 = Pas du tout satisfait</w:t>
            </w:r>
          </w:p>
          <w:p w:rsidR="00EF6549" w:rsidRPr="002914E1" w:rsidRDefault="00EF6549" w:rsidP="00E14C19">
            <w:pPr>
              <w:keepNext/>
              <w:keepLines/>
              <w:rPr>
                <w:sz w:val="18"/>
                <w:szCs w:val="18"/>
              </w:rPr>
            </w:pPr>
            <w:r w:rsidRPr="002914E1">
              <w:rPr>
                <w:sz w:val="18"/>
                <w:szCs w:val="18"/>
              </w:rPr>
              <w:t>2 = Pas satisfait</w:t>
            </w:r>
          </w:p>
          <w:p w:rsidR="00EF6549" w:rsidRPr="002914E1" w:rsidRDefault="00EF6549" w:rsidP="00E14C19">
            <w:pPr>
              <w:keepNext/>
              <w:keepLines/>
              <w:rPr>
                <w:sz w:val="18"/>
                <w:szCs w:val="18"/>
              </w:rPr>
            </w:pPr>
            <w:r w:rsidRPr="002914E1">
              <w:rPr>
                <w:sz w:val="18"/>
                <w:szCs w:val="18"/>
              </w:rPr>
              <w:t>3 = Peu satisfait</w:t>
            </w:r>
          </w:p>
          <w:p w:rsidR="00EF6549" w:rsidRPr="002914E1" w:rsidRDefault="00EF6549" w:rsidP="00E14C19">
            <w:pPr>
              <w:keepNext/>
              <w:keepLines/>
              <w:rPr>
                <w:sz w:val="18"/>
                <w:szCs w:val="18"/>
              </w:rPr>
            </w:pPr>
            <w:r w:rsidRPr="002914E1">
              <w:rPr>
                <w:sz w:val="18"/>
                <w:szCs w:val="18"/>
              </w:rPr>
              <w:t>4 = Satisfait</w:t>
            </w:r>
          </w:p>
          <w:p w:rsidR="00EF6549" w:rsidRPr="002914E1" w:rsidRDefault="00EF6549" w:rsidP="00E14C19">
            <w:pPr>
              <w:keepNext/>
              <w:keepLines/>
              <w:rPr>
                <w:sz w:val="18"/>
                <w:szCs w:val="18"/>
              </w:rPr>
            </w:pPr>
            <w:r w:rsidRPr="002914E1">
              <w:rPr>
                <w:sz w:val="18"/>
                <w:szCs w:val="18"/>
              </w:rPr>
              <w:t>5 = Très satisfait</w:t>
            </w:r>
          </w:p>
          <w:p w:rsidR="00EF6549" w:rsidRPr="002914E1" w:rsidRDefault="00EF6549" w:rsidP="00E14C19">
            <w:pPr>
              <w:keepNext/>
              <w:keepLines/>
              <w:rPr>
                <w:sz w:val="18"/>
                <w:szCs w:val="18"/>
              </w:rPr>
            </w:pPr>
          </w:p>
        </w:tc>
        <w:tc>
          <w:tcPr>
            <w:tcW w:w="2040" w:type="dxa"/>
          </w:tcPr>
          <w:p w:rsidR="00EF6549" w:rsidRPr="002914E1" w:rsidRDefault="00EF6549" w:rsidP="00E14C19">
            <w:pPr>
              <w:keepNext/>
              <w:keepLines/>
              <w:jc w:val="center"/>
              <w:rPr>
                <w:b/>
                <w:sz w:val="18"/>
                <w:szCs w:val="18"/>
              </w:rPr>
            </w:pPr>
            <w:r w:rsidRPr="002914E1">
              <w:rPr>
                <w:b/>
                <w:sz w:val="18"/>
                <w:szCs w:val="18"/>
              </w:rPr>
              <w:t>Etes-vous satisfaits de la disponibilité</w:t>
            </w:r>
            <w:r w:rsidR="00B35D58">
              <w:rPr>
                <w:b/>
                <w:sz w:val="18"/>
                <w:szCs w:val="18"/>
              </w:rPr>
              <w:t xml:space="preserve"> </w:t>
            </w:r>
            <w:r w:rsidRPr="002914E1">
              <w:rPr>
                <w:b/>
                <w:sz w:val="18"/>
                <w:szCs w:val="18"/>
              </w:rPr>
              <w:t>des services demandés (y inclut les médicaments) ?</w:t>
            </w:r>
          </w:p>
          <w:p w:rsidR="00EF6549" w:rsidRPr="002914E1" w:rsidRDefault="00EF6549" w:rsidP="00E14C19">
            <w:pPr>
              <w:keepNext/>
              <w:keepLines/>
              <w:jc w:val="center"/>
              <w:rPr>
                <w:b/>
                <w:sz w:val="18"/>
                <w:szCs w:val="18"/>
              </w:rPr>
            </w:pPr>
          </w:p>
          <w:p w:rsidR="00EF6549" w:rsidRPr="002914E1" w:rsidRDefault="00EF6549" w:rsidP="00E14C19">
            <w:pPr>
              <w:keepNext/>
              <w:keepLines/>
              <w:jc w:val="center"/>
              <w:rPr>
                <w:b/>
                <w:sz w:val="18"/>
                <w:szCs w:val="18"/>
              </w:rPr>
            </w:pPr>
          </w:p>
          <w:p w:rsidR="00EF6549" w:rsidRPr="002914E1" w:rsidRDefault="00EF6549" w:rsidP="00E14C19">
            <w:pPr>
              <w:keepNext/>
              <w:keepLines/>
              <w:jc w:val="center"/>
              <w:rPr>
                <w:b/>
                <w:sz w:val="18"/>
                <w:szCs w:val="18"/>
              </w:rPr>
            </w:pPr>
          </w:p>
          <w:p w:rsidR="00EF6549" w:rsidRPr="002914E1" w:rsidRDefault="00EF6549" w:rsidP="00E14C19">
            <w:pPr>
              <w:keepNext/>
              <w:keepLines/>
              <w:rPr>
                <w:sz w:val="18"/>
                <w:szCs w:val="18"/>
              </w:rPr>
            </w:pPr>
            <w:r w:rsidRPr="002914E1">
              <w:rPr>
                <w:sz w:val="18"/>
                <w:szCs w:val="18"/>
              </w:rPr>
              <w:t>1 = Pas du tout satisfait</w:t>
            </w:r>
          </w:p>
          <w:p w:rsidR="00EF6549" w:rsidRPr="002914E1" w:rsidRDefault="00EF6549" w:rsidP="00E14C19">
            <w:pPr>
              <w:keepNext/>
              <w:keepLines/>
              <w:rPr>
                <w:sz w:val="18"/>
                <w:szCs w:val="18"/>
              </w:rPr>
            </w:pPr>
            <w:r w:rsidRPr="002914E1">
              <w:rPr>
                <w:sz w:val="18"/>
                <w:szCs w:val="18"/>
              </w:rPr>
              <w:t>2 = Pas satisfait</w:t>
            </w:r>
          </w:p>
          <w:p w:rsidR="00EF6549" w:rsidRPr="002914E1" w:rsidRDefault="00EF6549" w:rsidP="00E14C19">
            <w:pPr>
              <w:keepNext/>
              <w:keepLines/>
              <w:rPr>
                <w:sz w:val="18"/>
                <w:szCs w:val="18"/>
              </w:rPr>
            </w:pPr>
            <w:r w:rsidRPr="002914E1">
              <w:rPr>
                <w:sz w:val="18"/>
                <w:szCs w:val="18"/>
              </w:rPr>
              <w:t>3 = Peu satisfait</w:t>
            </w:r>
          </w:p>
          <w:p w:rsidR="00EF6549" w:rsidRPr="002914E1" w:rsidRDefault="00EF6549" w:rsidP="00E14C19">
            <w:pPr>
              <w:keepNext/>
              <w:keepLines/>
              <w:rPr>
                <w:sz w:val="18"/>
                <w:szCs w:val="18"/>
              </w:rPr>
            </w:pPr>
            <w:r w:rsidRPr="002914E1">
              <w:rPr>
                <w:sz w:val="18"/>
                <w:szCs w:val="18"/>
              </w:rPr>
              <w:t>4 = Satisfait</w:t>
            </w:r>
          </w:p>
          <w:p w:rsidR="00EF6549" w:rsidRPr="002914E1" w:rsidRDefault="00EF6549" w:rsidP="00E14C19">
            <w:pPr>
              <w:keepNext/>
              <w:keepLines/>
              <w:rPr>
                <w:sz w:val="18"/>
                <w:szCs w:val="18"/>
              </w:rPr>
            </w:pPr>
            <w:r w:rsidRPr="002914E1">
              <w:rPr>
                <w:sz w:val="18"/>
                <w:szCs w:val="18"/>
              </w:rPr>
              <w:t>5 = Très satisfait</w:t>
            </w:r>
          </w:p>
          <w:p w:rsidR="00EF6549" w:rsidRPr="002914E1" w:rsidRDefault="00EF6549" w:rsidP="00E14C19">
            <w:pPr>
              <w:keepNext/>
              <w:keepLines/>
              <w:jc w:val="center"/>
              <w:rPr>
                <w:b/>
                <w:bCs/>
                <w:sz w:val="18"/>
                <w:szCs w:val="18"/>
              </w:rPr>
            </w:pPr>
          </w:p>
        </w:tc>
        <w:tc>
          <w:tcPr>
            <w:tcW w:w="1842" w:type="dxa"/>
          </w:tcPr>
          <w:p w:rsidR="00EF6549" w:rsidRPr="002914E1" w:rsidRDefault="00EF6549" w:rsidP="00E14C19">
            <w:pPr>
              <w:keepNext/>
              <w:keepLines/>
              <w:rPr>
                <w:b/>
                <w:bCs/>
                <w:color w:val="000000"/>
                <w:sz w:val="18"/>
                <w:szCs w:val="18"/>
              </w:rPr>
            </w:pPr>
            <w:r w:rsidRPr="002914E1">
              <w:rPr>
                <w:b/>
                <w:bCs/>
                <w:color w:val="000000"/>
                <w:sz w:val="18"/>
                <w:szCs w:val="18"/>
              </w:rPr>
              <w:t>Etes-vous satisfaits de</w:t>
            </w:r>
            <w:r w:rsidR="00B35D58">
              <w:rPr>
                <w:b/>
                <w:bCs/>
                <w:color w:val="000000"/>
                <w:sz w:val="18"/>
                <w:szCs w:val="18"/>
              </w:rPr>
              <w:t xml:space="preserve"> </w:t>
            </w:r>
            <w:r w:rsidRPr="002914E1">
              <w:rPr>
                <w:b/>
                <w:bCs/>
                <w:color w:val="000000"/>
                <w:sz w:val="18"/>
                <w:szCs w:val="18"/>
              </w:rPr>
              <w:t>la confidentialité (respect du secret médical)?</w:t>
            </w:r>
          </w:p>
          <w:p w:rsidR="00EF6549" w:rsidRPr="002914E1" w:rsidRDefault="00EF6549" w:rsidP="00E14C19">
            <w:pPr>
              <w:keepNext/>
              <w:keepLines/>
              <w:rPr>
                <w:b/>
                <w:bCs/>
                <w:color w:val="000000"/>
                <w:sz w:val="18"/>
                <w:szCs w:val="18"/>
              </w:rPr>
            </w:pPr>
          </w:p>
          <w:p w:rsidR="00EF6549" w:rsidRPr="002914E1" w:rsidRDefault="00EF6549" w:rsidP="00E14C19">
            <w:pPr>
              <w:keepNext/>
              <w:keepLines/>
              <w:rPr>
                <w:b/>
                <w:bCs/>
                <w:color w:val="000000"/>
                <w:sz w:val="18"/>
                <w:szCs w:val="18"/>
              </w:rPr>
            </w:pPr>
          </w:p>
          <w:p w:rsidR="00EF6549" w:rsidRPr="002914E1" w:rsidRDefault="00EF6549" w:rsidP="00E14C19">
            <w:pPr>
              <w:keepNext/>
              <w:keepLines/>
              <w:rPr>
                <w:sz w:val="18"/>
                <w:szCs w:val="18"/>
              </w:rPr>
            </w:pPr>
            <w:r w:rsidRPr="002914E1">
              <w:rPr>
                <w:sz w:val="18"/>
                <w:szCs w:val="18"/>
              </w:rPr>
              <w:t>1 = Pas du tout satisfait</w:t>
            </w:r>
          </w:p>
          <w:p w:rsidR="00EF6549" w:rsidRPr="002914E1" w:rsidRDefault="00EF6549" w:rsidP="00E14C19">
            <w:pPr>
              <w:keepNext/>
              <w:keepLines/>
              <w:rPr>
                <w:sz w:val="18"/>
                <w:szCs w:val="18"/>
              </w:rPr>
            </w:pPr>
            <w:r w:rsidRPr="002914E1">
              <w:rPr>
                <w:sz w:val="18"/>
                <w:szCs w:val="18"/>
              </w:rPr>
              <w:t>2 = Pas satisfait</w:t>
            </w:r>
          </w:p>
          <w:p w:rsidR="00EF6549" w:rsidRPr="002914E1" w:rsidRDefault="00EF6549" w:rsidP="00E14C19">
            <w:pPr>
              <w:keepNext/>
              <w:keepLines/>
              <w:rPr>
                <w:sz w:val="18"/>
                <w:szCs w:val="18"/>
              </w:rPr>
            </w:pPr>
            <w:r w:rsidRPr="002914E1">
              <w:rPr>
                <w:sz w:val="18"/>
                <w:szCs w:val="18"/>
              </w:rPr>
              <w:t>3 = Peu satisfait</w:t>
            </w:r>
          </w:p>
          <w:p w:rsidR="00EF6549" w:rsidRPr="002914E1" w:rsidRDefault="00EF6549" w:rsidP="00E14C19">
            <w:pPr>
              <w:keepNext/>
              <w:keepLines/>
              <w:rPr>
                <w:sz w:val="18"/>
                <w:szCs w:val="18"/>
              </w:rPr>
            </w:pPr>
            <w:r w:rsidRPr="002914E1">
              <w:rPr>
                <w:sz w:val="18"/>
                <w:szCs w:val="18"/>
              </w:rPr>
              <w:t>4 = Satisfait</w:t>
            </w:r>
          </w:p>
          <w:p w:rsidR="00EF6549" w:rsidRPr="002914E1" w:rsidRDefault="00EF6549" w:rsidP="00E14C19">
            <w:pPr>
              <w:keepNext/>
              <w:keepLines/>
              <w:rPr>
                <w:sz w:val="18"/>
                <w:szCs w:val="18"/>
              </w:rPr>
            </w:pPr>
            <w:r w:rsidRPr="002914E1">
              <w:rPr>
                <w:sz w:val="18"/>
                <w:szCs w:val="18"/>
              </w:rPr>
              <w:t>5 = Très satisfait</w:t>
            </w:r>
          </w:p>
          <w:p w:rsidR="00EF6549" w:rsidRPr="002914E1" w:rsidRDefault="00EF6549" w:rsidP="00E14C19">
            <w:pPr>
              <w:keepNext/>
              <w:keepLines/>
              <w:jc w:val="center"/>
              <w:rPr>
                <w:b/>
                <w:sz w:val="18"/>
                <w:szCs w:val="18"/>
              </w:rPr>
            </w:pPr>
          </w:p>
        </w:tc>
        <w:tc>
          <w:tcPr>
            <w:tcW w:w="1843" w:type="dxa"/>
          </w:tcPr>
          <w:p w:rsidR="00EF6549" w:rsidRPr="002914E1" w:rsidRDefault="00EF6549" w:rsidP="00E14C19">
            <w:pPr>
              <w:keepNext/>
              <w:keepLines/>
              <w:rPr>
                <w:b/>
                <w:sz w:val="18"/>
                <w:szCs w:val="18"/>
              </w:rPr>
            </w:pPr>
            <w:r w:rsidRPr="002914E1">
              <w:rPr>
                <w:b/>
                <w:sz w:val="18"/>
                <w:szCs w:val="18"/>
              </w:rPr>
              <w:t>Etes-vous satisfaits de l’adéquation des locaux (par rapport au respect de votre intimité) ?</w:t>
            </w:r>
          </w:p>
          <w:p w:rsidR="00EF6549" w:rsidRPr="002914E1" w:rsidRDefault="00EF6549" w:rsidP="00E14C19">
            <w:pPr>
              <w:keepNext/>
              <w:keepLines/>
              <w:rPr>
                <w:sz w:val="18"/>
                <w:szCs w:val="18"/>
              </w:rPr>
            </w:pPr>
          </w:p>
          <w:p w:rsidR="00EF6549" w:rsidRPr="002914E1" w:rsidRDefault="00EF6549" w:rsidP="00E14C19">
            <w:pPr>
              <w:keepNext/>
              <w:keepLines/>
              <w:rPr>
                <w:sz w:val="18"/>
                <w:szCs w:val="18"/>
              </w:rPr>
            </w:pPr>
          </w:p>
          <w:p w:rsidR="00EF6549" w:rsidRPr="002914E1" w:rsidRDefault="00EF6549" w:rsidP="00E14C19">
            <w:pPr>
              <w:keepNext/>
              <w:keepLines/>
              <w:rPr>
                <w:sz w:val="18"/>
                <w:szCs w:val="18"/>
              </w:rPr>
            </w:pPr>
          </w:p>
          <w:p w:rsidR="00EF6549" w:rsidRPr="002914E1" w:rsidRDefault="00EF6549" w:rsidP="00E14C19">
            <w:pPr>
              <w:keepNext/>
              <w:keepLines/>
              <w:rPr>
                <w:sz w:val="18"/>
                <w:szCs w:val="18"/>
              </w:rPr>
            </w:pPr>
            <w:r w:rsidRPr="002914E1">
              <w:rPr>
                <w:sz w:val="18"/>
                <w:szCs w:val="18"/>
              </w:rPr>
              <w:t>1 = Pas du tout satisfait</w:t>
            </w:r>
          </w:p>
          <w:p w:rsidR="00EF6549" w:rsidRPr="002914E1" w:rsidRDefault="00EF6549" w:rsidP="00E14C19">
            <w:pPr>
              <w:keepNext/>
              <w:keepLines/>
              <w:rPr>
                <w:sz w:val="18"/>
                <w:szCs w:val="18"/>
              </w:rPr>
            </w:pPr>
            <w:r w:rsidRPr="002914E1">
              <w:rPr>
                <w:sz w:val="18"/>
                <w:szCs w:val="18"/>
              </w:rPr>
              <w:t>2 = Pas satisfait</w:t>
            </w:r>
          </w:p>
          <w:p w:rsidR="00EF6549" w:rsidRPr="002914E1" w:rsidRDefault="00EF6549" w:rsidP="00E14C19">
            <w:pPr>
              <w:keepNext/>
              <w:keepLines/>
              <w:rPr>
                <w:sz w:val="18"/>
                <w:szCs w:val="18"/>
              </w:rPr>
            </w:pPr>
            <w:r w:rsidRPr="002914E1">
              <w:rPr>
                <w:sz w:val="18"/>
                <w:szCs w:val="18"/>
              </w:rPr>
              <w:t>3 = Peu satisfait</w:t>
            </w:r>
          </w:p>
          <w:p w:rsidR="00EF6549" w:rsidRPr="002914E1" w:rsidRDefault="00EF6549" w:rsidP="00E14C19">
            <w:pPr>
              <w:keepNext/>
              <w:keepLines/>
              <w:rPr>
                <w:sz w:val="18"/>
                <w:szCs w:val="18"/>
              </w:rPr>
            </w:pPr>
            <w:r w:rsidRPr="002914E1">
              <w:rPr>
                <w:sz w:val="18"/>
                <w:szCs w:val="18"/>
              </w:rPr>
              <w:t>4 = Satisfait</w:t>
            </w:r>
          </w:p>
          <w:p w:rsidR="00EF6549" w:rsidRPr="002914E1" w:rsidRDefault="00EF6549" w:rsidP="00E14C19">
            <w:pPr>
              <w:keepNext/>
              <w:keepLines/>
              <w:rPr>
                <w:sz w:val="18"/>
                <w:szCs w:val="18"/>
              </w:rPr>
            </w:pPr>
            <w:r w:rsidRPr="002914E1">
              <w:rPr>
                <w:sz w:val="18"/>
                <w:szCs w:val="18"/>
              </w:rPr>
              <w:t>5 = Très satisfait</w:t>
            </w:r>
          </w:p>
          <w:p w:rsidR="00EF6549" w:rsidRPr="002914E1" w:rsidRDefault="00EF6549" w:rsidP="00E14C19">
            <w:pPr>
              <w:keepNext/>
              <w:keepLines/>
              <w:rPr>
                <w:b/>
                <w:bCs/>
                <w:color w:val="000000"/>
                <w:sz w:val="18"/>
                <w:szCs w:val="18"/>
              </w:rPr>
            </w:pPr>
          </w:p>
        </w:tc>
        <w:tc>
          <w:tcPr>
            <w:tcW w:w="1843" w:type="dxa"/>
          </w:tcPr>
          <w:p w:rsidR="00EF6549" w:rsidRPr="002914E1" w:rsidRDefault="00EF6549" w:rsidP="00E14C19">
            <w:pPr>
              <w:keepNext/>
              <w:keepLines/>
              <w:jc w:val="left"/>
              <w:rPr>
                <w:b/>
                <w:bCs/>
                <w:sz w:val="18"/>
                <w:szCs w:val="18"/>
              </w:rPr>
            </w:pPr>
            <w:r w:rsidRPr="002914E1">
              <w:rPr>
                <w:b/>
                <w:bCs/>
                <w:sz w:val="18"/>
                <w:szCs w:val="18"/>
              </w:rPr>
              <w:t>Etes-vous satisfaits de la communication adaptée (information reçue sur votre problème de santé)</w:t>
            </w:r>
          </w:p>
          <w:p w:rsidR="00EF6549" w:rsidRPr="002914E1" w:rsidRDefault="00EF6549" w:rsidP="00E14C19">
            <w:pPr>
              <w:keepNext/>
              <w:keepLines/>
              <w:jc w:val="left"/>
              <w:rPr>
                <w:bCs/>
                <w:sz w:val="18"/>
                <w:szCs w:val="18"/>
              </w:rPr>
            </w:pPr>
          </w:p>
          <w:p w:rsidR="00EF6549" w:rsidRPr="002914E1" w:rsidRDefault="00EF6549" w:rsidP="00E14C19">
            <w:pPr>
              <w:keepNext/>
              <w:keepLines/>
              <w:jc w:val="left"/>
              <w:rPr>
                <w:bCs/>
                <w:sz w:val="18"/>
                <w:szCs w:val="18"/>
              </w:rPr>
            </w:pPr>
          </w:p>
          <w:p w:rsidR="00EF6549" w:rsidRPr="002914E1" w:rsidRDefault="00EF6549" w:rsidP="00E14C19">
            <w:pPr>
              <w:keepNext/>
              <w:keepLines/>
              <w:jc w:val="left"/>
              <w:rPr>
                <w:bCs/>
                <w:sz w:val="18"/>
                <w:szCs w:val="18"/>
              </w:rPr>
            </w:pPr>
          </w:p>
          <w:p w:rsidR="00EF6549" w:rsidRPr="002914E1" w:rsidRDefault="00EF6549" w:rsidP="00E14C19">
            <w:pPr>
              <w:keepNext/>
              <w:keepLines/>
              <w:rPr>
                <w:sz w:val="18"/>
                <w:szCs w:val="18"/>
              </w:rPr>
            </w:pPr>
            <w:r w:rsidRPr="002914E1">
              <w:rPr>
                <w:sz w:val="18"/>
                <w:szCs w:val="18"/>
              </w:rPr>
              <w:t>1 = Pas du tout satisfait</w:t>
            </w:r>
          </w:p>
          <w:p w:rsidR="00EF6549" w:rsidRPr="002914E1" w:rsidRDefault="00EF6549" w:rsidP="00E14C19">
            <w:pPr>
              <w:keepNext/>
              <w:keepLines/>
              <w:rPr>
                <w:sz w:val="18"/>
                <w:szCs w:val="18"/>
              </w:rPr>
            </w:pPr>
            <w:r w:rsidRPr="002914E1">
              <w:rPr>
                <w:sz w:val="18"/>
                <w:szCs w:val="18"/>
              </w:rPr>
              <w:t>2 = Pas satisfait</w:t>
            </w:r>
          </w:p>
          <w:p w:rsidR="00EF6549" w:rsidRPr="002914E1" w:rsidRDefault="00EF6549" w:rsidP="00E14C19">
            <w:pPr>
              <w:keepNext/>
              <w:keepLines/>
              <w:rPr>
                <w:sz w:val="18"/>
                <w:szCs w:val="18"/>
              </w:rPr>
            </w:pPr>
            <w:r w:rsidRPr="002914E1">
              <w:rPr>
                <w:sz w:val="18"/>
                <w:szCs w:val="18"/>
              </w:rPr>
              <w:t>3 = Peu satisfait</w:t>
            </w:r>
          </w:p>
          <w:p w:rsidR="00EF6549" w:rsidRPr="002914E1" w:rsidRDefault="00EF6549" w:rsidP="00E14C19">
            <w:pPr>
              <w:keepNext/>
              <w:keepLines/>
              <w:rPr>
                <w:sz w:val="18"/>
                <w:szCs w:val="18"/>
              </w:rPr>
            </w:pPr>
            <w:r w:rsidRPr="002914E1">
              <w:rPr>
                <w:sz w:val="18"/>
                <w:szCs w:val="18"/>
              </w:rPr>
              <w:t>4 = Satisfait</w:t>
            </w:r>
          </w:p>
          <w:p w:rsidR="00EF6549" w:rsidRPr="002914E1" w:rsidRDefault="00EF6549" w:rsidP="00E14C19">
            <w:pPr>
              <w:keepNext/>
              <w:keepLines/>
              <w:rPr>
                <w:sz w:val="18"/>
                <w:szCs w:val="18"/>
              </w:rPr>
            </w:pPr>
            <w:r w:rsidRPr="002914E1">
              <w:rPr>
                <w:sz w:val="18"/>
                <w:szCs w:val="18"/>
              </w:rPr>
              <w:t>5 = Très satisfait</w:t>
            </w:r>
          </w:p>
        </w:tc>
        <w:tc>
          <w:tcPr>
            <w:tcW w:w="1824" w:type="dxa"/>
          </w:tcPr>
          <w:p w:rsidR="00EF6549" w:rsidRPr="002914E1" w:rsidRDefault="00B4583E" w:rsidP="00E14C19">
            <w:pPr>
              <w:keepNext/>
              <w:keepLines/>
              <w:jc w:val="left"/>
              <w:rPr>
                <w:b/>
                <w:bCs/>
                <w:sz w:val="18"/>
                <w:szCs w:val="18"/>
              </w:rPr>
            </w:pPr>
            <w:r w:rsidRPr="002914E1">
              <w:rPr>
                <w:b/>
                <w:bCs/>
                <w:sz w:val="18"/>
                <w:szCs w:val="18"/>
              </w:rPr>
              <w:t>Etes-vous</w:t>
            </w:r>
            <w:r w:rsidR="00EF6549" w:rsidRPr="002914E1">
              <w:rPr>
                <w:b/>
                <w:bCs/>
                <w:sz w:val="18"/>
                <w:szCs w:val="18"/>
              </w:rPr>
              <w:t xml:space="preserve"> satisfaits de la compétence du personnel à régler votre problème</w:t>
            </w:r>
          </w:p>
          <w:p w:rsidR="00EF6549" w:rsidRPr="002914E1" w:rsidRDefault="00EF6549" w:rsidP="00E14C19">
            <w:pPr>
              <w:keepNext/>
              <w:keepLines/>
              <w:jc w:val="left"/>
              <w:rPr>
                <w:bCs/>
                <w:sz w:val="18"/>
                <w:szCs w:val="18"/>
              </w:rPr>
            </w:pPr>
          </w:p>
          <w:p w:rsidR="00EF6549" w:rsidRPr="002914E1" w:rsidRDefault="00EF6549" w:rsidP="00E14C19">
            <w:pPr>
              <w:keepNext/>
              <w:keepLines/>
              <w:jc w:val="left"/>
              <w:rPr>
                <w:bCs/>
                <w:sz w:val="18"/>
                <w:szCs w:val="18"/>
              </w:rPr>
            </w:pPr>
          </w:p>
          <w:p w:rsidR="00EF6549" w:rsidRPr="002914E1" w:rsidRDefault="00EF6549" w:rsidP="00E14C19">
            <w:pPr>
              <w:keepNext/>
              <w:keepLines/>
              <w:jc w:val="left"/>
              <w:rPr>
                <w:bCs/>
                <w:sz w:val="18"/>
                <w:szCs w:val="18"/>
              </w:rPr>
            </w:pPr>
          </w:p>
          <w:p w:rsidR="00EF6549" w:rsidRPr="002914E1" w:rsidRDefault="00EF6549" w:rsidP="00E14C19">
            <w:pPr>
              <w:keepNext/>
              <w:keepLines/>
              <w:rPr>
                <w:sz w:val="18"/>
                <w:szCs w:val="18"/>
              </w:rPr>
            </w:pPr>
            <w:r w:rsidRPr="002914E1">
              <w:rPr>
                <w:sz w:val="18"/>
                <w:szCs w:val="18"/>
              </w:rPr>
              <w:t>1 = Pas du tout satisfait</w:t>
            </w:r>
          </w:p>
          <w:p w:rsidR="00EF6549" w:rsidRPr="002914E1" w:rsidRDefault="00EF6549" w:rsidP="00E14C19">
            <w:pPr>
              <w:keepNext/>
              <w:keepLines/>
              <w:rPr>
                <w:sz w:val="18"/>
                <w:szCs w:val="18"/>
              </w:rPr>
            </w:pPr>
            <w:r w:rsidRPr="002914E1">
              <w:rPr>
                <w:sz w:val="18"/>
                <w:szCs w:val="18"/>
              </w:rPr>
              <w:t>2 = Pas satisfait</w:t>
            </w:r>
          </w:p>
          <w:p w:rsidR="00EF6549" w:rsidRPr="002914E1" w:rsidRDefault="00EF6549" w:rsidP="00E14C19">
            <w:pPr>
              <w:keepNext/>
              <w:keepLines/>
              <w:rPr>
                <w:sz w:val="18"/>
                <w:szCs w:val="18"/>
              </w:rPr>
            </w:pPr>
            <w:r w:rsidRPr="002914E1">
              <w:rPr>
                <w:sz w:val="18"/>
                <w:szCs w:val="18"/>
              </w:rPr>
              <w:t>3 = Peu satisfait</w:t>
            </w:r>
          </w:p>
          <w:p w:rsidR="00EF6549" w:rsidRPr="002914E1" w:rsidRDefault="00EF6549" w:rsidP="00E14C19">
            <w:pPr>
              <w:keepNext/>
              <w:keepLines/>
              <w:rPr>
                <w:sz w:val="18"/>
                <w:szCs w:val="18"/>
              </w:rPr>
            </w:pPr>
            <w:r w:rsidRPr="002914E1">
              <w:rPr>
                <w:sz w:val="18"/>
                <w:szCs w:val="18"/>
              </w:rPr>
              <w:t>4 = Satisfait</w:t>
            </w:r>
          </w:p>
          <w:p w:rsidR="00EF6549" w:rsidRPr="002914E1" w:rsidRDefault="00EF6549" w:rsidP="00E14C19">
            <w:pPr>
              <w:keepNext/>
              <w:keepLines/>
              <w:jc w:val="left"/>
              <w:rPr>
                <w:bCs/>
                <w:sz w:val="18"/>
                <w:szCs w:val="18"/>
              </w:rPr>
            </w:pPr>
            <w:r w:rsidRPr="002914E1">
              <w:rPr>
                <w:sz w:val="18"/>
                <w:szCs w:val="18"/>
              </w:rPr>
              <w:t>5 = Très satisfait</w:t>
            </w:r>
          </w:p>
        </w:tc>
        <w:tc>
          <w:tcPr>
            <w:tcW w:w="1583" w:type="dxa"/>
          </w:tcPr>
          <w:p w:rsidR="00EF6549" w:rsidRPr="002914E1" w:rsidRDefault="00EF6549" w:rsidP="00E14C19">
            <w:pPr>
              <w:keepNext/>
              <w:keepLines/>
              <w:jc w:val="left"/>
              <w:rPr>
                <w:rFonts w:eastAsia="MS Mincho"/>
                <w:sz w:val="20"/>
              </w:rPr>
            </w:pPr>
            <w:r w:rsidRPr="002914E1">
              <w:rPr>
                <w:rFonts w:eastAsia="MS Mincho"/>
                <w:sz w:val="20"/>
              </w:rPr>
              <w:t>Le lavage des mains peut prévenir la survenue des infections et autres maladies parasitaires ?</w:t>
            </w:r>
          </w:p>
          <w:p w:rsidR="00EF6549" w:rsidRPr="002914E1" w:rsidRDefault="00EF6549" w:rsidP="00E14C19">
            <w:pPr>
              <w:keepNext/>
              <w:keepLines/>
              <w:jc w:val="left"/>
              <w:rPr>
                <w:rFonts w:eastAsia="MS Mincho"/>
                <w:i/>
                <w:sz w:val="20"/>
              </w:rPr>
            </w:pPr>
            <w:r w:rsidRPr="002914E1">
              <w:rPr>
                <w:rFonts w:eastAsia="MS Mincho"/>
                <w:sz w:val="20"/>
              </w:rPr>
              <w:t>(</w:t>
            </w:r>
            <w:r w:rsidRPr="002914E1">
              <w:rPr>
                <w:rFonts w:eastAsia="MS Mincho"/>
                <w:i/>
                <w:sz w:val="20"/>
              </w:rPr>
              <w:t>seulement pour les personnes âgées de 15 ans et plus)</w:t>
            </w:r>
          </w:p>
          <w:p w:rsidR="00EF6549" w:rsidRPr="002914E1" w:rsidRDefault="00EF6549" w:rsidP="00E14C19">
            <w:pPr>
              <w:keepNext/>
              <w:keepLines/>
              <w:jc w:val="left"/>
              <w:rPr>
                <w:rFonts w:eastAsia="MS Mincho"/>
                <w:i/>
                <w:sz w:val="20"/>
              </w:rPr>
            </w:pPr>
          </w:p>
          <w:p w:rsidR="00EF6549" w:rsidRPr="002914E1" w:rsidRDefault="00EF6549" w:rsidP="00E14C19">
            <w:pPr>
              <w:keepNext/>
              <w:keepLines/>
              <w:jc w:val="left"/>
              <w:rPr>
                <w:rFonts w:eastAsia="MS Mincho"/>
                <w:sz w:val="20"/>
              </w:rPr>
            </w:pPr>
            <w:r w:rsidRPr="002914E1">
              <w:rPr>
                <w:rFonts w:eastAsia="MS Mincho"/>
                <w:sz w:val="20"/>
              </w:rPr>
              <w:t>1 = Oui</w:t>
            </w:r>
          </w:p>
          <w:p w:rsidR="00EF6549" w:rsidRPr="002914E1" w:rsidRDefault="00EF6549" w:rsidP="00E14C19">
            <w:pPr>
              <w:keepNext/>
              <w:keepLines/>
              <w:jc w:val="left"/>
              <w:rPr>
                <w:bCs/>
                <w:sz w:val="18"/>
                <w:szCs w:val="18"/>
              </w:rPr>
            </w:pPr>
            <w:r w:rsidRPr="002914E1">
              <w:rPr>
                <w:rFonts w:eastAsia="MS Mincho"/>
                <w:sz w:val="20"/>
              </w:rPr>
              <w:t>2 = Non</w:t>
            </w:r>
          </w:p>
        </w:tc>
      </w:tr>
      <w:tr w:rsidR="00EF6549" w:rsidRPr="002914E1" w:rsidTr="00397B3C">
        <w:trPr>
          <w:trHeight w:val="146"/>
          <w:jc w:val="center"/>
        </w:trPr>
        <w:tc>
          <w:tcPr>
            <w:tcW w:w="708" w:type="dxa"/>
            <w:vMerge/>
          </w:tcPr>
          <w:p w:rsidR="00EF6549" w:rsidRPr="002914E1" w:rsidRDefault="00EF6549" w:rsidP="00E14C19">
            <w:pPr>
              <w:keepNext/>
              <w:keepLines/>
              <w:jc w:val="center"/>
              <w:rPr>
                <w:b/>
                <w:sz w:val="18"/>
                <w:szCs w:val="18"/>
              </w:rPr>
            </w:pPr>
          </w:p>
        </w:tc>
        <w:tc>
          <w:tcPr>
            <w:tcW w:w="1916" w:type="dxa"/>
          </w:tcPr>
          <w:p w:rsidR="00EF6549" w:rsidRPr="002914E1" w:rsidRDefault="00EF6549" w:rsidP="00E14C19">
            <w:pPr>
              <w:keepNext/>
              <w:keepLines/>
              <w:jc w:val="center"/>
              <w:rPr>
                <w:b/>
                <w:sz w:val="18"/>
                <w:szCs w:val="18"/>
              </w:rPr>
            </w:pPr>
            <w:r w:rsidRPr="002914E1">
              <w:rPr>
                <w:b/>
                <w:sz w:val="18"/>
                <w:szCs w:val="18"/>
              </w:rPr>
              <w:t>Q.8</w:t>
            </w:r>
          </w:p>
        </w:tc>
        <w:tc>
          <w:tcPr>
            <w:tcW w:w="1984" w:type="dxa"/>
          </w:tcPr>
          <w:p w:rsidR="00EF6549" w:rsidRPr="002914E1" w:rsidRDefault="00EF6549" w:rsidP="00E14C19">
            <w:pPr>
              <w:keepNext/>
              <w:keepLines/>
              <w:jc w:val="center"/>
              <w:rPr>
                <w:b/>
                <w:sz w:val="18"/>
                <w:szCs w:val="18"/>
              </w:rPr>
            </w:pPr>
            <w:r w:rsidRPr="002914E1">
              <w:rPr>
                <w:b/>
                <w:sz w:val="18"/>
                <w:szCs w:val="18"/>
              </w:rPr>
              <w:t>Q.9</w:t>
            </w:r>
          </w:p>
        </w:tc>
        <w:tc>
          <w:tcPr>
            <w:tcW w:w="2040" w:type="dxa"/>
          </w:tcPr>
          <w:p w:rsidR="00EF6549" w:rsidRPr="002914E1" w:rsidRDefault="00EF6549" w:rsidP="00E14C19">
            <w:pPr>
              <w:keepNext/>
              <w:keepLines/>
              <w:jc w:val="center"/>
              <w:rPr>
                <w:b/>
                <w:sz w:val="18"/>
                <w:szCs w:val="18"/>
              </w:rPr>
            </w:pPr>
            <w:r w:rsidRPr="002914E1">
              <w:rPr>
                <w:b/>
                <w:sz w:val="18"/>
                <w:szCs w:val="18"/>
              </w:rPr>
              <w:t>Q.10</w:t>
            </w:r>
          </w:p>
        </w:tc>
        <w:tc>
          <w:tcPr>
            <w:tcW w:w="1842" w:type="dxa"/>
          </w:tcPr>
          <w:p w:rsidR="00EF6549" w:rsidRPr="002914E1" w:rsidRDefault="00EF6549" w:rsidP="00E14C19">
            <w:pPr>
              <w:keepNext/>
              <w:keepLines/>
              <w:jc w:val="center"/>
              <w:rPr>
                <w:b/>
                <w:sz w:val="18"/>
                <w:szCs w:val="18"/>
              </w:rPr>
            </w:pPr>
            <w:r w:rsidRPr="002914E1">
              <w:rPr>
                <w:b/>
                <w:sz w:val="18"/>
                <w:szCs w:val="18"/>
              </w:rPr>
              <w:t>Q.11</w:t>
            </w:r>
          </w:p>
        </w:tc>
        <w:tc>
          <w:tcPr>
            <w:tcW w:w="1843" w:type="dxa"/>
          </w:tcPr>
          <w:p w:rsidR="00EF6549" w:rsidRPr="002914E1" w:rsidRDefault="00EF6549" w:rsidP="00E14C19">
            <w:pPr>
              <w:keepNext/>
              <w:keepLines/>
              <w:jc w:val="center"/>
              <w:rPr>
                <w:b/>
                <w:bCs/>
                <w:sz w:val="18"/>
                <w:szCs w:val="18"/>
              </w:rPr>
            </w:pPr>
            <w:r w:rsidRPr="002914E1">
              <w:rPr>
                <w:b/>
                <w:bCs/>
                <w:sz w:val="18"/>
                <w:szCs w:val="18"/>
              </w:rPr>
              <w:t>Q.12</w:t>
            </w:r>
          </w:p>
        </w:tc>
        <w:tc>
          <w:tcPr>
            <w:tcW w:w="1843" w:type="dxa"/>
          </w:tcPr>
          <w:p w:rsidR="00EF6549" w:rsidRPr="002914E1" w:rsidRDefault="00EF6549" w:rsidP="00E14C19">
            <w:pPr>
              <w:keepNext/>
              <w:keepLines/>
              <w:jc w:val="center"/>
              <w:rPr>
                <w:b/>
                <w:snapToGrid w:val="0"/>
                <w:color w:val="000000"/>
                <w:sz w:val="18"/>
                <w:szCs w:val="18"/>
              </w:rPr>
            </w:pPr>
            <w:r w:rsidRPr="002914E1">
              <w:rPr>
                <w:b/>
                <w:snapToGrid w:val="0"/>
                <w:color w:val="000000"/>
                <w:sz w:val="18"/>
                <w:szCs w:val="18"/>
              </w:rPr>
              <w:t>Q.13</w:t>
            </w:r>
          </w:p>
        </w:tc>
        <w:tc>
          <w:tcPr>
            <w:tcW w:w="1824" w:type="dxa"/>
          </w:tcPr>
          <w:p w:rsidR="00EF6549" w:rsidRPr="002914E1" w:rsidRDefault="00EF6549" w:rsidP="00E14C19">
            <w:pPr>
              <w:keepNext/>
              <w:keepLines/>
              <w:jc w:val="center"/>
              <w:rPr>
                <w:b/>
                <w:bCs/>
                <w:sz w:val="18"/>
                <w:szCs w:val="18"/>
              </w:rPr>
            </w:pPr>
            <w:r w:rsidRPr="002914E1">
              <w:rPr>
                <w:b/>
                <w:bCs/>
                <w:sz w:val="18"/>
                <w:szCs w:val="18"/>
              </w:rPr>
              <w:t>Q.14</w:t>
            </w:r>
          </w:p>
        </w:tc>
        <w:tc>
          <w:tcPr>
            <w:tcW w:w="1583" w:type="dxa"/>
          </w:tcPr>
          <w:p w:rsidR="00EF6549" w:rsidRPr="002914E1" w:rsidRDefault="00EF6549" w:rsidP="00E14C19">
            <w:pPr>
              <w:keepNext/>
              <w:keepLines/>
              <w:jc w:val="center"/>
              <w:rPr>
                <w:b/>
                <w:bCs/>
                <w:sz w:val="18"/>
                <w:szCs w:val="18"/>
              </w:rPr>
            </w:pPr>
            <w:r w:rsidRPr="002914E1">
              <w:rPr>
                <w:b/>
                <w:bCs/>
                <w:sz w:val="18"/>
                <w:szCs w:val="18"/>
              </w:rPr>
              <w:t>Q.15</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1</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b/>
                <w:sz w:val="18"/>
                <w:szCs w:val="18"/>
              </w:rPr>
            </w:pPr>
            <w:r w:rsidRPr="002914E1">
              <w:rPr>
                <w:sz w:val="18"/>
                <w:szCs w:val="18"/>
              </w:rPr>
              <w:t>/____/</w:t>
            </w:r>
          </w:p>
        </w:tc>
        <w:tc>
          <w:tcPr>
            <w:tcW w:w="1583"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2</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b/>
                <w:sz w:val="18"/>
                <w:szCs w:val="18"/>
              </w:rPr>
            </w:pPr>
            <w:r w:rsidRPr="002914E1">
              <w:rPr>
                <w:sz w:val="18"/>
                <w:szCs w:val="18"/>
              </w:rPr>
              <w:t>/____/</w:t>
            </w:r>
          </w:p>
        </w:tc>
        <w:tc>
          <w:tcPr>
            <w:tcW w:w="1583"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3</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b/>
                <w:sz w:val="18"/>
                <w:szCs w:val="18"/>
              </w:rPr>
            </w:pPr>
            <w:r w:rsidRPr="002914E1">
              <w:rPr>
                <w:sz w:val="18"/>
                <w:szCs w:val="18"/>
              </w:rPr>
              <w:t>/____/</w:t>
            </w:r>
          </w:p>
        </w:tc>
        <w:tc>
          <w:tcPr>
            <w:tcW w:w="1583"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4</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b/>
                <w:sz w:val="18"/>
                <w:szCs w:val="18"/>
              </w:rPr>
            </w:pPr>
            <w:r w:rsidRPr="002914E1">
              <w:rPr>
                <w:sz w:val="18"/>
                <w:szCs w:val="18"/>
              </w:rPr>
              <w:t>/____/</w:t>
            </w:r>
          </w:p>
        </w:tc>
        <w:tc>
          <w:tcPr>
            <w:tcW w:w="1583"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5</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b/>
                <w:sz w:val="18"/>
                <w:szCs w:val="18"/>
              </w:rPr>
            </w:pPr>
            <w:r w:rsidRPr="002914E1">
              <w:rPr>
                <w:sz w:val="18"/>
                <w:szCs w:val="18"/>
              </w:rPr>
              <w:t>/____/</w:t>
            </w:r>
          </w:p>
        </w:tc>
        <w:tc>
          <w:tcPr>
            <w:tcW w:w="1583"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6</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b/>
                <w:sz w:val="18"/>
                <w:szCs w:val="18"/>
              </w:rPr>
            </w:pPr>
            <w:r w:rsidRPr="002914E1">
              <w:rPr>
                <w:sz w:val="18"/>
                <w:szCs w:val="18"/>
              </w:rPr>
              <w:t>/____/</w:t>
            </w:r>
          </w:p>
        </w:tc>
        <w:tc>
          <w:tcPr>
            <w:tcW w:w="1583"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7</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b/>
                <w:sz w:val="18"/>
                <w:szCs w:val="18"/>
              </w:rPr>
            </w:pPr>
            <w:r w:rsidRPr="002914E1">
              <w:rPr>
                <w:sz w:val="18"/>
                <w:szCs w:val="18"/>
              </w:rPr>
              <w:t>/____/</w:t>
            </w:r>
          </w:p>
        </w:tc>
        <w:tc>
          <w:tcPr>
            <w:tcW w:w="1583"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8</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b/>
                <w:sz w:val="18"/>
                <w:szCs w:val="18"/>
              </w:rPr>
            </w:pPr>
            <w:r w:rsidRPr="002914E1">
              <w:rPr>
                <w:sz w:val="18"/>
                <w:szCs w:val="18"/>
              </w:rPr>
              <w:t>/____/</w:t>
            </w:r>
          </w:p>
        </w:tc>
        <w:tc>
          <w:tcPr>
            <w:tcW w:w="1583"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9</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b/>
                <w:sz w:val="18"/>
                <w:szCs w:val="18"/>
              </w:rPr>
            </w:pPr>
            <w:r w:rsidRPr="002914E1">
              <w:rPr>
                <w:sz w:val="18"/>
                <w:szCs w:val="18"/>
              </w:rPr>
              <w:t>/____/</w:t>
            </w:r>
          </w:p>
        </w:tc>
        <w:tc>
          <w:tcPr>
            <w:tcW w:w="1583" w:type="dxa"/>
          </w:tcPr>
          <w:p w:rsidR="00EF6549" w:rsidRPr="002914E1" w:rsidRDefault="00EF6549" w:rsidP="00E14C19">
            <w:pPr>
              <w:keepNext/>
              <w:keepLines/>
              <w:jc w:val="center"/>
              <w:rPr>
                <w:b/>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10</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sz w:val="18"/>
                <w:szCs w:val="18"/>
              </w:rPr>
            </w:pPr>
            <w:r w:rsidRPr="002914E1">
              <w:rPr>
                <w:sz w:val="18"/>
                <w:szCs w:val="18"/>
              </w:rPr>
              <w:t>/____/</w:t>
            </w:r>
          </w:p>
        </w:tc>
        <w:tc>
          <w:tcPr>
            <w:tcW w:w="1583" w:type="dxa"/>
          </w:tcPr>
          <w:p w:rsidR="00EF6549" w:rsidRPr="002914E1" w:rsidRDefault="00EF6549" w:rsidP="00E14C19">
            <w:pPr>
              <w:keepNext/>
              <w:keepLines/>
              <w:jc w:val="center"/>
              <w:rPr>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11</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sz w:val="18"/>
                <w:szCs w:val="18"/>
              </w:rPr>
            </w:pPr>
            <w:r w:rsidRPr="002914E1">
              <w:rPr>
                <w:sz w:val="18"/>
                <w:szCs w:val="18"/>
              </w:rPr>
              <w:t>/____/</w:t>
            </w:r>
          </w:p>
        </w:tc>
        <w:tc>
          <w:tcPr>
            <w:tcW w:w="1583" w:type="dxa"/>
          </w:tcPr>
          <w:p w:rsidR="00EF6549" w:rsidRPr="002914E1" w:rsidRDefault="00EF6549" w:rsidP="00E14C19">
            <w:pPr>
              <w:keepNext/>
              <w:keepLines/>
              <w:jc w:val="center"/>
              <w:rPr>
                <w:sz w:val="18"/>
                <w:szCs w:val="18"/>
              </w:rPr>
            </w:pPr>
            <w:r w:rsidRPr="002914E1">
              <w:rPr>
                <w:sz w:val="18"/>
                <w:szCs w:val="18"/>
              </w:rPr>
              <w:t>/____/</w:t>
            </w:r>
          </w:p>
        </w:tc>
      </w:tr>
      <w:tr w:rsidR="00EF6549" w:rsidRPr="002914E1" w:rsidTr="00397B3C">
        <w:trPr>
          <w:trHeight w:val="395"/>
          <w:jc w:val="center"/>
        </w:trPr>
        <w:tc>
          <w:tcPr>
            <w:tcW w:w="708" w:type="dxa"/>
          </w:tcPr>
          <w:p w:rsidR="00EF6549" w:rsidRPr="002914E1" w:rsidRDefault="00EF6549" w:rsidP="00E14C19">
            <w:pPr>
              <w:keepNext/>
              <w:keepLines/>
              <w:jc w:val="center"/>
              <w:rPr>
                <w:b/>
                <w:sz w:val="18"/>
                <w:szCs w:val="18"/>
              </w:rPr>
            </w:pPr>
            <w:r w:rsidRPr="002914E1">
              <w:rPr>
                <w:b/>
                <w:sz w:val="18"/>
                <w:szCs w:val="18"/>
              </w:rPr>
              <w:t>12</w:t>
            </w:r>
          </w:p>
        </w:tc>
        <w:tc>
          <w:tcPr>
            <w:tcW w:w="1916" w:type="dxa"/>
          </w:tcPr>
          <w:p w:rsidR="00EF6549" w:rsidRPr="002914E1" w:rsidRDefault="00EF6549" w:rsidP="00E14C19">
            <w:pPr>
              <w:keepNext/>
              <w:keepLines/>
              <w:jc w:val="center"/>
              <w:rPr>
                <w:sz w:val="18"/>
                <w:szCs w:val="18"/>
              </w:rPr>
            </w:pPr>
            <w:r w:rsidRPr="002914E1">
              <w:rPr>
                <w:sz w:val="18"/>
                <w:szCs w:val="18"/>
              </w:rPr>
              <w:t>/____/</w:t>
            </w:r>
          </w:p>
        </w:tc>
        <w:tc>
          <w:tcPr>
            <w:tcW w:w="1984" w:type="dxa"/>
          </w:tcPr>
          <w:p w:rsidR="00EF6549" w:rsidRPr="002914E1" w:rsidRDefault="00EF6549" w:rsidP="00E14C19">
            <w:pPr>
              <w:keepNext/>
              <w:keepLines/>
              <w:jc w:val="center"/>
              <w:rPr>
                <w:sz w:val="18"/>
                <w:szCs w:val="18"/>
              </w:rPr>
            </w:pPr>
            <w:r w:rsidRPr="002914E1">
              <w:rPr>
                <w:sz w:val="18"/>
                <w:szCs w:val="18"/>
              </w:rPr>
              <w:t>/____/</w:t>
            </w:r>
          </w:p>
        </w:tc>
        <w:tc>
          <w:tcPr>
            <w:tcW w:w="2040" w:type="dxa"/>
          </w:tcPr>
          <w:p w:rsidR="00EF6549" w:rsidRPr="002914E1" w:rsidRDefault="00EF6549" w:rsidP="00E14C19">
            <w:pPr>
              <w:keepNext/>
              <w:keepLines/>
              <w:jc w:val="center"/>
              <w:rPr>
                <w:sz w:val="18"/>
                <w:szCs w:val="18"/>
              </w:rPr>
            </w:pPr>
            <w:r w:rsidRPr="002914E1">
              <w:rPr>
                <w:sz w:val="18"/>
                <w:szCs w:val="18"/>
              </w:rPr>
              <w:t>/____/</w:t>
            </w:r>
          </w:p>
        </w:tc>
        <w:tc>
          <w:tcPr>
            <w:tcW w:w="1842"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43" w:type="dxa"/>
          </w:tcPr>
          <w:p w:rsidR="00EF6549" w:rsidRPr="002914E1" w:rsidRDefault="00EF6549" w:rsidP="00E14C19">
            <w:pPr>
              <w:keepNext/>
              <w:keepLines/>
              <w:jc w:val="center"/>
              <w:rPr>
                <w:sz w:val="18"/>
                <w:szCs w:val="18"/>
              </w:rPr>
            </w:pPr>
            <w:r w:rsidRPr="002914E1">
              <w:rPr>
                <w:sz w:val="18"/>
                <w:szCs w:val="18"/>
              </w:rPr>
              <w:t>/____/</w:t>
            </w:r>
          </w:p>
        </w:tc>
        <w:tc>
          <w:tcPr>
            <w:tcW w:w="1824" w:type="dxa"/>
          </w:tcPr>
          <w:p w:rsidR="00EF6549" w:rsidRPr="002914E1" w:rsidRDefault="00EF6549" w:rsidP="00E14C19">
            <w:pPr>
              <w:keepNext/>
              <w:keepLines/>
              <w:jc w:val="center"/>
              <w:rPr>
                <w:sz w:val="18"/>
                <w:szCs w:val="18"/>
              </w:rPr>
            </w:pPr>
            <w:r w:rsidRPr="002914E1">
              <w:rPr>
                <w:sz w:val="18"/>
                <w:szCs w:val="18"/>
              </w:rPr>
              <w:t>/____/</w:t>
            </w:r>
          </w:p>
        </w:tc>
        <w:tc>
          <w:tcPr>
            <w:tcW w:w="1583" w:type="dxa"/>
          </w:tcPr>
          <w:p w:rsidR="00EF6549" w:rsidRPr="002914E1" w:rsidRDefault="00EF6549" w:rsidP="00E14C19">
            <w:pPr>
              <w:keepNext/>
              <w:keepLines/>
              <w:jc w:val="center"/>
              <w:rPr>
                <w:sz w:val="18"/>
                <w:szCs w:val="18"/>
              </w:rPr>
            </w:pPr>
            <w:r w:rsidRPr="002914E1">
              <w:rPr>
                <w:sz w:val="18"/>
                <w:szCs w:val="18"/>
              </w:rPr>
              <w:t>/____/</w:t>
            </w:r>
          </w:p>
        </w:tc>
      </w:tr>
    </w:tbl>
    <w:p w:rsidR="00EF6549" w:rsidRPr="002914E1" w:rsidRDefault="00EF6549" w:rsidP="00E14C19">
      <w:pPr>
        <w:keepNext/>
        <w:keepLines/>
      </w:pPr>
      <w:r w:rsidRPr="002914E1">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766"/>
        <w:gridCol w:w="1963"/>
        <w:gridCol w:w="2810"/>
        <w:gridCol w:w="1559"/>
        <w:gridCol w:w="2268"/>
        <w:gridCol w:w="2410"/>
        <w:gridCol w:w="1426"/>
        <w:gridCol w:w="2092"/>
      </w:tblGrid>
      <w:tr w:rsidR="00EF6549" w:rsidRPr="002914E1" w:rsidTr="00397B3C">
        <w:trPr>
          <w:trHeight w:val="2412"/>
        </w:trPr>
        <w:tc>
          <w:tcPr>
            <w:tcW w:w="766" w:type="dxa"/>
            <w:vMerge w:val="restart"/>
            <w:vAlign w:val="center"/>
          </w:tcPr>
          <w:p w:rsidR="00EF6549" w:rsidRPr="002914E1" w:rsidRDefault="00EF6549" w:rsidP="00E14C19">
            <w:pPr>
              <w:keepNext/>
              <w:keepLines/>
              <w:jc w:val="center"/>
              <w:rPr>
                <w:b/>
                <w:sz w:val="16"/>
                <w:szCs w:val="18"/>
              </w:rPr>
            </w:pPr>
            <w:r w:rsidRPr="002914E1">
              <w:rPr>
                <w:b/>
                <w:sz w:val="16"/>
                <w:szCs w:val="18"/>
              </w:rPr>
              <w:t>N° de ligne de la personne</w:t>
            </w:r>
          </w:p>
        </w:tc>
        <w:tc>
          <w:tcPr>
            <w:tcW w:w="1963" w:type="dxa"/>
          </w:tcPr>
          <w:p w:rsidR="00EF6549" w:rsidRPr="002914E1" w:rsidRDefault="00EF6549" w:rsidP="00E14C19">
            <w:pPr>
              <w:keepNext/>
              <w:keepLines/>
              <w:jc w:val="center"/>
              <w:rPr>
                <w:rFonts w:eastAsia="MS Mincho"/>
                <w:b/>
                <w:sz w:val="16"/>
              </w:rPr>
            </w:pPr>
            <w:r w:rsidRPr="002914E1">
              <w:rPr>
                <w:rFonts w:eastAsia="MS Mincho"/>
                <w:b/>
                <w:sz w:val="16"/>
              </w:rPr>
              <w:t>Connaissez-vous les situations où le lavage des mains est nécessaire pour prévenir les maladies ?</w:t>
            </w:r>
          </w:p>
          <w:p w:rsidR="00EF6549" w:rsidRPr="002914E1" w:rsidRDefault="00EF6549" w:rsidP="00E14C19">
            <w:pPr>
              <w:keepNext/>
              <w:keepLines/>
              <w:jc w:val="center"/>
              <w:rPr>
                <w:rFonts w:eastAsia="MS Mincho"/>
                <w:sz w:val="16"/>
              </w:rPr>
            </w:pPr>
          </w:p>
          <w:p w:rsidR="00EF6549" w:rsidRPr="002914E1" w:rsidRDefault="00EF6549" w:rsidP="00E14C19">
            <w:pPr>
              <w:keepNext/>
              <w:keepLines/>
              <w:jc w:val="center"/>
              <w:rPr>
                <w:rFonts w:eastAsia="MS Mincho"/>
                <w:sz w:val="16"/>
              </w:rPr>
            </w:pPr>
          </w:p>
          <w:p w:rsidR="00EF6549" w:rsidRPr="002914E1" w:rsidRDefault="00EF6549" w:rsidP="00E14C19">
            <w:pPr>
              <w:keepNext/>
              <w:keepLines/>
              <w:jc w:val="center"/>
              <w:rPr>
                <w:rFonts w:eastAsia="MS Mincho"/>
                <w:sz w:val="16"/>
              </w:rPr>
            </w:pPr>
            <w:r w:rsidRPr="002914E1">
              <w:rPr>
                <w:rFonts w:eastAsia="MS Mincho"/>
                <w:sz w:val="16"/>
              </w:rPr>
              <w:t>1 = Oui</w:t>
            </w:r>
          </w:p>
          <w:p w:rsidR="00EF6549" w:rsidRPr="002914E1" w:rsidRDefault="00EF6549" w:rsidP="00E14C19">
            <w:pPr>
              <w:keepNext/>
              <w:keepLines/>
              <w:jc w:val="center"/>
              <w:rPr>
                <w:b/>
                <w:sz w:val="16"/>
                <w:szCs w:val="18"/>
              </w:rPr>
            </w:pPr>
            <w:r w:rsidRPr="002914E1">
              <w:rPr>
                <w:rFonts w:eastAsia="MS Mincho"/>
                <w:sz w:val="16"/>
              </w:rPr>
              <w:t>2 = Non (aller à Q</w:t>
            </w:r>
          </w:p>
        </w:tc>
        <w:tc>
          <w:tcPr>
            <w:tcW w:w="2810" w:type="dxa"/>
          </w:tcPr>
          <w:p w:rsidR="00EF6549" w:rsidRPr="002914E1" w:rsidRDefault="00EF6549" w:rsidP="00E14C19">
            <w:pPr>
              <w:keepNext/>
              <w:keepLines/>
              <w:rPr>
                <w:rFonts w:eastAsia="MS Mincho"/>
                <w:sz w:val="16"/>
              </w:rPr>
            </w:pPr>
            <w:r w:rsidRPr="002914E1">
              <w:rPr>
                <w:rFonts w:eastAsia="MS Mincho"/>
                <w:b/>
                <w:sz w:val="16"/>
              </w:rPr>
              <w:t>Quelles sont les situations où le lavage des mains est nécessaire pour prévenir les maladies</w:t>
            </w:r>
            <w:r w:rsidRPr="002914E1">
              <w:rPr>
                <w:rFonts w:eastAsia="MS Mincho"/>
                <w:sz w:val="16"/>
              </w:rPr>
              <w:t xml:space="preserve"> ? </w:t>
            </w:r>
          </w:p>
          <w:p w:rsidR="00EF6549" w:rsidRPr="002914E1" w:rsidRDefault="00EF6549" w:rsidP="00E14C19">
            <w:pPr>
              <w:keepNext/>
              <w:keepLines/>
              <w:rPr>
                <w:rFonts w:eastAsia="MS Mincho"/>
                <w:sz w:val="16"/>
              </w:rPr>
            </w:pPr>
          </w:p>
          <w:p w:rsidR="00EF6549" w:rsidRPr="002914E1" w:rsidRDefault="00EF6549" w:rsidP="00E14C19">
            <w:pPr>
              <w:keepNext/>
              <w:keepLines/>
              <w:rPr>
                <w:rFonts w:eastAsia="MS Mincho"/>
                <w:sz w:val="16"/>
              </w:rPr>
            </w:pPr>
            <w:r w:rsidRPr="002914E1">
              <w:rPr>
                <w:rFonts w:eastAsia="MS Mincho"/>
                <w:sz w:val="16"/>
              </w:rPr>
              <w:t>A = Après avoir été aux toilettes ou après avoir nettoyé les enfants après défécation</w:t>
            </w:r>
          </w:p>
          <w:p w:rsidR="00EF6549" w:rsidRPr="002914E1" w:rsidRDefault="00EF6549" w:rsidP="00E14C19">
            <w:pPr>
              <w:keepNext/>
              <w:keepLines/>
              <w:rPr>
                <w:rFonts w:eastAsia="MS Mincho"/>
                <w:sz w:val="16"/>
              </w:rPr>
            </w:pPr>
            <w:r w:rsidRPr="002914E1">
              <w:rPr>
                <w:rFonts w:eastAsia="MS Mincho"/>
                <w:sz w:val="16"/>
              </w:rPr>
              <w:t>B = Avant de manger ou de donner à manger aux enfants</w:t>
            </w:r>
          </w:p>
          <w:p w:rsidR="00EF6549" w:rsidRPr="002914E1" w:rsidRDefault="00EF6549" w:rsidP="00E14C19">
            <w:pPr>
              <w:keepNext/>
              <w:keepLines/>
              <w:rPr>
                <w:rFonts w:eastAsia="MS Mincho"/>
                <w:sz w:val="16"/>
              </w:rPr>
            </w:pPr>
            <w:r w:rsidRPr="002914E1">
              <w:rPr>
                <w:rFonts w:eastAsia="MS Mincho"/>
                <w:sz w:val="16"/>
              </w:rPr>
              <w:t>C = Immédiatement après avoir quitté le centre de santé/hôpital</w:t>
            </w:r>
          </w:p>
          <w:p w:rsidR="00EF6549" w:rsidRPr="002914E1" w:rsidRDefault="00EF6549" w:rsidP="00E14C19">
            <w:pPr>
              <w:keepNext/>
              <w:keepLines/>
              <w:rPr>
                <w:rFonts w:eastAsia="MS Mincho"/>
                <w:sz w:val="16"/>
              </w:rPr>
            </w:pPr>
            <w:r w:rsidRPr="002914E1">
              <w:rPr>
                <w:rFonts w:eastAsia="MS Mincho"/>
                <w:sz w:val="16"/>
              </w:rPr>
              <w:t>D = Avant de commencer à faire la cuisine</w:t>
            </w:r>
          </w:p>
          <w:p w:rsidR="00EF6549" w:rsidRPr="002914E1" w:rsidRDefault="00EF6549" w:rsidP="00E14C19">
            <w:pPr>
              <w:keepNext/>
              <w:keepLines/>
              <w:rPr>
                <w:sz w:val="16"/>
                <w:szCs w:val="18"/>
              </w:rPr>
            </w:pPr>
            <w:r w:rsidRPr="002914E1">
              <w:rPr>
                <w:rFonts w:eastAsia="MS Mincho"/>
                <w:sz w:val="16"/>
              </w:rPr>
              <w:t>E = près avoir touché ou porter secours à une personne soupçonnée de souffrir d’une maladie contagieuse</w:t>
            </w:r>
            <w:r w:rsidR="00B35D58">
              <w:rPr>
                <w:rFonts w:eastAsia="MS Mincho"/>
                <w:sz w:val="16"/>
              </w:rPr>
              <w:t xml:space="preserve"> </w:t>
            </w:r>
          </w:p>
        </w:tc>
        <w:tc>
          <w:tcPr>
            <w:tcW w:w="1559" w:type="dxa"/>
          </w:tcPr>
          <w:p w:rsidR="00EF6549" w:rsidRPr="002914E1" w:rsidRDefault="00EF6549" w:rsidP="00E14C19">
            <w:pPr>
              <w:keepNext/>
              <w:keepLines/>
              <w:jc w:val="center"/>
              <w:rPr>
                <w:rFonts w:eastAsia="MS Mincho"/>
                <w:b/>
                <w:sz w:val="16"/>
              </w:rPr>
            </w:pPr>
            <w:r w:rsidRPr="002914E1">
              <w:rPr>
                <w:rFonts w:eastAsia="MS Mincho"/>
                <w:b/>
                <w:sz w:val="16"/>
              </w:rPr>
              <w:t>Connaissez-vous l’importance de la vaccination ?</w:t>
            </w:r>
          </w:p>
          <w:p w:rsidR="00EF6549" w:rsidRPr="002914E1" w:rsidRDefault="00EF6549" w:rsidP="00E14C19">
            <w:pPr>
              <w:keepNext/>
              <w:keepLines/>
              <w:jc w:val="center"/>
              <w:rPr>
                <w:rFonts w:eastAsia="MS Mincho"/>
                <w:b/>
                <w:sz w:val="16"/>
              </w:rPr>
            </w:pPr>
          </w:p>
          <w:p w:rsidR="00EF6549" w:rsidRPr="002914E1" w:rsidRDefault="00EF6549" w:rsidP="00E14C19">
            <w:pPr>
              <w:keepNext/>
              <w:keepLines/>
              <w:jc w:val="center"/>
              <w:rPr>
                <w:rFonts w:eastAsia="MS Mincho"/>
                <w:sz w:val="16"/>
              </w:rPr>
            </w:pPr>
          </w:p>
          <w:p w:rsidR="00EF6549" w:rsidRPr="002914E1" w:rsidRDefault="00EF6549" w:rsidP="00E14C19">
            <w:pPr>
              <w:keepNext/>
              <w:keepLines/>
              <w:jc w:val="center"/>
              <w:rPr>
                <w:rFonts w:eastAsia="MS Mincho"/>
                <w:sz w:val="16"/>
              </w:rPr>
            </w:pPr>
          </w:p>
          <w:p w:rsidR="00EF6549" w:rsidRPr="002914E1" w:rsidRDefault="00EF6549" w:rsidP="00E14C19">
            <w:pPr>
              <w:keepNext/>
              <w:keepLines/>
              <w:jc w:val="center"/>
              <w:rPr>
                <w:rFonts w:eastAsia="MS Mincho"/>
                <w:sz w:val="16"/>
              </w:rPr>
            </w:pPr>
          </w:p>
          <w:p w:rsidR="00EF6549" w:rsidRPr="002914E1" w:rsidRDefault="00EF6549" w:rsidP="00E14C19">
            <w:pPr>
              <w:keepNext/>
              <w:keepLines/>
              <w:jc w:val="left"/>
              <w:rPr>
                <w:rFonts w:eastAsia="MS Mincho"/>
                <w:sz w:val="16"/>
              </w:rPr>
            </w:pPr>
            <w:r w:rsidRPr="002914E1">
              <w:rPr>
                <w:rFonts w:eastAsia="MS Mincho"/>
                <w:sz w:val="16"/>
              </w:rPr>
              <w:t>1 = Oui</w:t>
            </w:r>
          </w:p>
          <w:p w:rsidR="00EF6549" w:rsidRPr="002914E1" w:rsidRDefault="00EF6549" w:rsidP="00E14C19">
            <w:pPr>
              <w:keepNext/>
              <w:keepLines/>
              <w:jc w:val="center"/>
              <w:rPr>
                <w:rFonts w:eastAsia="MS Mincho"/>
                <w:b/>
                <w:sz w:val="16"/>
              </w:rPr>
            </w:pPr>
            <w:r w:rsidRPr="002914E1">
              <w:rPr>
                <w:rFonts w:eastAsia="MS Mincho"/>
                <w:sz w:val="16"/>
              </w:rPr>
              <w:t xml:space="preserve">2 = Non </w:t>
            </w:r>
            <w:r w:rsidRPr="002914E1">
              <w:rPr>
                <w:rFonts w:eastAsia="MS Mincho"/>
                <w:b/>
                <w:sz w:val="16"/>
              </w:rPr>
              <w:t>(aller à</w:t>
            </w:r>
          </w:p>
          <w:p w:rsidR="00EF6549" w:rsidRPr="002914E1" w:rsidRDefault="00EF6549" w:rsidP="00E14C19">
            <w:pPr>
              <w:keepNext/>
              <w:keepLines/>
              <w:jc w:val="center"/>
              <w:rPr>
                <w:b/>
                <w:sz w:val="16"/>
                <w:szCs w:val="18"/>
              </w:rPr>
            </w:pPr>
            <w:r w:rsidRPr="002914E1">
              <w:rPr>
                <w:rFonts w:eastAsia="MS Mincho"/>
                <w:b/>
                <w:sz w:val="16"/>
              </w:rPr>
              <w:t>Q.20)</w:t>
            </w:r>
          </w:p>
        </w:tc>
        <w:tc>
          <w:tcPr>
            <w:tcW w:w="2268" w:type="dxa"/>
          </w:tcPr>
          <w:p w:rsidR="00EF6549" w:rsidRPr="002914E1" w:rsidRDefault="00EF6549" w:rsidP="00E14C19">
            <w:pPr>
              <w:keepNext/>
              <w:keepLines/>
              <w:rPr>
                <w:rFonts w:eastAsia="MS Mincho"/>
                <w:sz w:val="16"/>
              </w:rPr>
            </w:pPr>
            <w:r w:rsidRPr="002914E1">
              <w:rPr>
                <w:rFonts w:eastAsia="MS Mincho"/>
                <w:b/>
                <w:sz w:val="16"/>
              </w:rPr>
              <w:t xml:space="preserve">Quelles sont les maladies pour lesquelles la vaccination est utilisée en Guinée comme moyen de prévention ? </w:t>
            </w:r>
          </w:p>
          <w:p w:rsidR="00EF6549" w:rsidRPr="002914E1" w:rsidRDefault="00EF6549" w:rsidP="00E14C19">
            <w:pPr>
              <w:keepNext/>
              <w:keepLines/>
              <w:rPr>
                <w:rFonts w:eastAsia="MS Mincho"/>
                <w:sz w:val="16"/>
              </w:rPr>
            </w:pPr>
          </w:p>
          <w:p w:rsidR="00EF6549" w:rsidRPr="002914E1" w:rsidRDefault="00EF6549" w:rsidP="00E14C19">
            <w:pPr>
              <w:keepNext/>
              <w:keepLines/>
              <w:rPr>
                <w:rFonts w:eastAsia="MS Mincho"/>
                <w:sz w:val="16"/>
              </w:rPr>
            </w:pPr>
          </w:p>
          <w:p w:rsidR="00EF6549" w:rsidRPr="002A324C" w:rsidRDefault="00EF6549" w:rsidP="00E14C19">
            <w:pPr>
              <w:keepNext/>
              <w:keepLines/>
              <w:rPr>
                <w:rFonts w:eastAsia="MS Mincho"/>
                <w:sz w:val="16"/>
                <w:lang w:val="es-ES"/>
              </w:rPr>
            </w:pPr>
            <w:r w:rsidRPr="002A324C">
              <w:rPr>
                <w:rFonts w:eastAsia="MS Mincho"/>
                <w:sz w:val="16"/>
                <w:lang w:val="es-ES"/>
              </w:rPr>
              <w:t>A = Poliomyélite</w:t>
            </w:r>
          </w:p>
          <w:p w:rsidR="00EF6549" w:rsidRPr="002A324C" w:rsidRDefault="00EF6549" w:rsidP="00E14C19">
            <w:pPr>
              <w:keepNext/>
              <w:keepLines/>
              <w:rPr>
                <w:rFonts w:eastAsia="MS Mincho"/>
                <w:sz w:val="16"/>
                <w:lang w:val="es-ES"/>
              </w:rPr>
            </w:pPr>
            <w:r w:rsidRPr="002A324C">
              <w:rPr>
                <w:rFonts w:eastAsia="MS Mincho"/>
                <w:sz w:val="16"/>
                <w:lang w:val="es-ES"/>
              </w:rPr>
              <w:t>B = Rougeole</w:t>
            </w:r>
          </w:p>
          <w:p w:rsidR="00EF6549" w:rsidRPr="002A324C" w:rsidRDefault="00EF6549" w:rsidP="00E14C19">
            <w:pPr>
              <w:keepNext/>
              <w:keepLines/>
              <w:rPr>
                <w:rFonts w:eastAsia="MS Mincho"/>
                <w:sz w:val="16"/>
                <w:lang w:val="es-ES"/>
              </w:rPr>
            </w:pPr>
            <w:r w:rsidRPr="002A324C">
              <w:rPr>
                <w:rFonts w:eastAsia="MS Mincho"/>
                <w:sz w:val="16"/>
                <w:lang w:val="es-ES"/>
              </w:rPr>
              <w:t>C = Tétanos</w:t>
            </w:r>
          </w:p>
          <w:p w:rsidR="00EF6549" w:rsidRPr="002A324C" w:rsidRDefault="00EF6549" w:rsidP="00E14C19">
            <w:pPr>
              <w:keepNext/>
              <w:keepLines/>
              <w:rPr>
                <w:rFonts w:eastAsia="MS Mincho"/>
                <w:sz w:val="16"/>
                <w:lang w:val="es-ES"/>
              </w:rPr>
            </w:pPr>
            <w:r w:rsidRPr="002A324C">
              <w:rPr>
                <w:rFonts w:eastAsia="MS Mincho"/>
                <w:sz w:val="16"/>
                <w:lang w:val="es-ES"/>
              </w:rPr>
              <w:t>D = Coqueluche</w:t>
            </w:r>
          </w:p>
          <w:p w:rsidR="00EF6549" w:rsidRPr="002A324C" w:rsidRDefault="00EF6549" w:rsidP="00E14C19">
            <w:pPr>
              <w:keepNext/>
              <w:keepLines/>
              <w:rPr>
                <w:rFonts w:eastAsia="MS Mincho"/>
                <w:sz w:val="16"/>
                <w:lang w:val="es-ES"/>
              </w:rPr>
            </w:pPr>
            <w:r w:rsidRPr="002A324C">
              <w:rPr>
                <w:rFonts w:eastAsia="MS Mincho"/>
                <w:sz w:val="16"/>
                <w:lang w:val="es-ES"/>
              </w:rPr>
              <w:t>E = Tuberculose</w:t>
            </w:r>
          </w:p>
          <w:p w:rsidR="00EF6549" w:rsidRPr="002914E1" w:rsidRDefault="00EF6549" w:rsidP="00E14C19">
            <w:pPr>
              <w:keepNext/>
              <w:keepLines/>
              <w:rPr>
                <w:rFonts w:eastAsia="MS Mincho"/>
                <w:sz w:val="16"/>
              </w:rPr>
            </w:pPr>
            <w:r w:rsidRPr="002914E1">
              <w:rPr>
                <w:rFonts w:eastAsia="MS Mincho"/>
                <w:sz w:val="16"/>
              </w:rPr>
              <w:t>F = Hépatite</w:t>
            </w:r>
          </w:p>
          <w:p w:rsidR="00EF6549" w:rsidRPr="002914E1" w:rsidRDefault="00EF6549" w:rsidP="00E14C19">
            <w:pPr>
              <w:keepNext/>
              <w:keepLines/>
              <w:rPr>
                <w:rFonts w:eastAsia="MS Mincho"/>
                <w:sz w:val="16"/>
              </w:rPr>
            </w:pPr>
            <w:r w:rsidRPr="002914E1">
              <w:rPr>
                <w:rFonts w:eastAsia="MS Mincho"/>
                <w:sz w:val="16"/>
              </w:rPr>
              <w:t xml:space="preserve">G = Fièvre jaune </w:t>
            </w:r>
          </w:p>
          <w:p w:rsidR="00EF6549" w:rsidRPr="002914E1" w:rsidRDefault="00EF6549" w:rsidP="00E14C19">
            <w:pPr>
              <w:keepNext/>
              <w:keepLines/>
              <w:rPr>
                <w:rFonts w:eastAsia="MS Mincho"/>
                <w:sz w:val="16"/>
              </w:rPr>
            </w:pPr>
            <w:r w:rsidRPr="002914E1">
              <w:rPr>
                <w:rFonts w:eastAsia="MS Mincho"/>
                <w:sz w:val="16"/>
              </w:rPr>
              <w:t>H = Autre ___________</w:t>
            </w:r>
          </w:p>
          <w:p w:rsidR="00EF6549" w:rsidRPr="002914E1" w:rsidRDefault="00EF6549" w:rsidP="00E14C19">
            <w:pPr>
              <w:keepNext/>
              <w:keepLines/>
              <w:rPr>
                <w:b/>
                <w:bCs/>
                <w:color w:val="000000"/>
                <w:sz w:val="16"/>
                <w:szCs w:val="18"/>
              </w:rPr>
            </w:pPr>
          </w:p>
        </w:tc>
        <w:tc>
          <w:tcPr>
            <w:tcW w:w="2410" w:type="dxa"/>
          </w:tcPr>
          <w:p w:rsidR="00EF6549" w:rsidRPr="002914E1" w:rsidRDefault="00EF6549" w:rsidP="00E14C19">
            <w:pPr>
              <w:keepNext/>
              <w:keepLines/>
              <w:rPr>
                <w:rFonts w:eastAsia="MS Mincho"/>
                <w:sz w:val="16"/>
              </w:rPr>
            </w:pPr>
            <w:r w:rsidRPr="002914E1">
              <w:rPr>
                <w:rFonts w:eastAsia="MS Mincho"/>
                <w:b/>
                <w:sz w:val="16"/>
              </w:rPr>
              <w:t>Que feriez-vous pour éviter les maladies transmissibles</w:t>
            </w:r>
            <w:r w:rsidRPr="002914E1">
              <w:rPr>
                <w:rFonts w:eastAsia="MS Mincho"/>
                <w:sz w:val="16"/>
              </w:rPr>
              <w:t> ?</w:t>
            </w:r>
          </w:p>
          <w:p w:rsidR="00EF6549" w:rsidRPr="002914E1" w:rsidRDefault="00EF6549" w:rsidP="00E14C19">
            <w:pPr>
              <w:keepNext/>
              <w:keepLines/>
              <w:rPr>
                <w:rFonts w:eastAsia="MS Mincho"/>
                <w:sz w:val="16"/>
              </w:rPr>
            </w:pPr>
            <w:r w:rsidRPr="002914E1">
              <w:rPr>
                <w:rFonts w:eastAsia="MS Mincho"/>
                <w:sz w:val="16"/>
              </w:rPr>
              <w:t>A = Se laver régulièrement les mains avant de manger ou après les toilettes</w:t>
            </w:r>
          </w:p>
          <w:p w:rsidR="00EF6549" w:rsidRPr="002914E1" w:rsidRDefault="00EF6549" w:rsidP="00E14C19">
            <w:pPr>
              <w:keepNext/>
              <w:keepLines/>
              <w:rPr>
                <w:rFonts w:eastAsia="MS Mincho"/>
                <w:sz w:val="16"/>
              </w:rPr>
            </w:pPr>
            <w:r w:rsidRPr="002914E1">
              <w:rPr>
                <w:rFonts w:eastAsia="MS Mincho"/>
                <w:sz w:val="16"/>
              </w:rPr>
              <w:t>B = Ramasser les ordures ménagères et les mettre dans poubelles ou fosses</w:t>
            </w:r>
          </w:p>
          <w:p w:rsidR="00EF6549" w:rsidRPr="002914E1" w:rsidRDefault="00EF6549" w:rsidP="00E14C19">
            <w:pPr>
              <w:keepNext/>
              <w:keepLines/>
              <w:rPr>
                <w:rFonts w:eastAsia="MS Mincho"/>
                <w:sz w:val="16"/>
              </w:rPr>
            </w:pPr>
            <w:r w:rsidRPr="002914E1">
              <w:rPr>
                <w:rFonts w:eastAsia="MS Mincho"/>
                <w:sz w:val="16"/>
              </w:rPr>
              <w:t>C = Utiliser des latrines et les rendre propres</w:t>
            </w:r>
          </w:p>
          <w:p w:rsidR="00EF6549" w:rsidRPr="002914E1" w:rsidRDefault="00EF6549" w:rsidP="00E14C19">
            <w:pPr>
              <w:keepNext/>
              <w:keepLines/>
              <w:rPr>
                <w:rFonts w:eastAsia="MS Mincho"/>
                <w:sz w:val="16"/>
              </w:rPr>
            </w:pPr>
            <w:r w:rsidRPr="002914E1">
              <w:rPr>
                <w:rFonts w:eastAsia="MS Mincho"/>
                <w:sz w:val="16"/>
              </w:rPr>
              <w:t>D = Boire de l’eau potable ou désinfectée avec du Sur Eau ou préalablement bouillie</w:t>
            </w:r>
          </w:p>
          <w:p w:rsidR="00EF6549" w:rsidRPr="002914E1" w:rsidRDefault="00EF6549" w:rsidP="00E14C19">
            <w:pPr>
              <w:keepNext/>
              <w:keepLines/>
              <w:rPr>
                <w:rFonts w:eastAsia="MS Mincho"/>
                <w:sz w:val="16"/>
              </w:rPr>
            </w:pPr>
            <w:r w:rsidRPr="002914E1">
              <w:rPr>
                <w:rFonts w:eastAsia="MS Mincho"/>
                <w:sz w:val="16"/>
              </w:rPr>
              <w:t>E = se faire vacciner au Centre de santé</w:t>
            </w:r>
          </w:p>
          <w:p w:rsidR="00EF6549" w:rsidRPr="002914E1" w:rsidRDefault="00EF6549" w:rsidP="00E14C19">
            <w:pPr>
              <w:keepNext/>
              <w:keepLines/>
              <w:rPr>
                <w:sz w:val="16"/>
                <w:szCs w:val="18"/>
              </w:rPr>
            </w:pPr>
            <w:r w:rsidRPr="002914E1">
              <w:rPr>
                <w:rFonts w:eastAsia="MS Mincho"/>
                <w:sz w:val="16"/>
              </w:rPr>
              <w:t>F = dormir sous moustiquaire</w:t>
            </w:r>
          </w:p>
        </w:tc>
        <w:tc>
          <w:tcPr>
            <w:tcW w:w="1426" w:type="dxa"/>
          </w:tcPr>
          <w:p w:rsidR="00EF6549" w:rsidRPr="002914E1" w:rsidRDefault="00EF6549" w:rsidP="00E14C19">
            <w:pPr>
              <w:keepNext/>
              <w:keepLines/>
              <w:rPr>
                <w:rFonts w:eastAsia="MS Mincho"/>
                <w:b/>
                <w:sz w:val="16"/>
              </w:rPr>
            </w:pPr>
            <w:r w:rsidRPr="002914E1">
              <w:rPr>
                <w:rFonts w:eastAsia="MS Mincho"/>
                <w:b/>
                <w:sz w:val="16"/>
              </w:rPr>
              <w:t>La dernière fois que vous avez eu un problème de</w:t>
            </w:r>
            <w:r w:rsidR="00B35D58">
              <w:rPr>
                <w:rFonts w:eastAsia="MS Mincho"/>
                <w:b/>
                <w:sz w:val="16"/>
              </w:rPr>
              <w:t xml:space="preserve"> </w:t>
            </w:r>
            <w:r w:rsidRPr="002914E1">
              <w:rPr>
                <w:rFonts w:eastAsia="MS Mincho"/>
                <w:b/>
                <w:sz w:val="16"/>
              </w:rPr>
              <w:t>ou besoin de santé qu’avez-vous fait ?</w:t>
            </w:r>
          </w:p>
          <w:p w:rsidR="00EF6549" w:rsidRPr="002914E1" w:rsidRDefault="00EF6549" w:rsidP="00E14C19">
            <w:pPr>
              <w:keepNext/>
              <w:keepLines/>
              <w:rPr>
                <w:rFonts w:eastAsia="MS Mincho"/>
                <w:sz w:val="16"/>
              </w:rPr>
            </w:pPr>
          </w:p>
          <w:p w:rsidR="00EF6549" w:rsidRPr="002914E1" w:rsidRDefault="00EF6549" w:rsidP="00E14C19">
            <w:pPr>
              <w:keepNext/>
              <w:keepLines/>
              <w:rPr>
                <w:rFonts w:eastAsia="MS Mincho"/>
                <w:sz w:val="16"/>
              </w:rPr>
            </w:pPr>
            <w:r w:rsidRPr="002914E1">
              <w:rPr>
                <w:rFonts w:eastAsia="MS Mincho"/>
                <w:sz w:val="16"/>
              </w:rPr>
              <w:t>1 = Consultation dans une structure sanitaire</w:t>
            </w:r>
          </w:p>
          <w:p w:rsidR="00EF6549" w:rsidRPr="002914E1" w:rsidRDefault="00EF6549" w:rsidP="00E14C19">
            <w:pPr>
              <w:keepNext/>
              <w:keepLines/>
              <w:rPr>
                <w:rFonts w:eastAsia="MS Mincho"/>
                <w:sz w:val="16"/>
              </w:rPr>
            </w:pPr>
            <w:r w:rsidRPr="002914E1">
              <w:rPr>
                <w:rFonts w:eastAsia="MS Mincho"/>
                <w:sz w:val="16"/>
              </w:rPr>
              <w:t>2 = Recours à la médecine traditionnelle</w:t>
            </w:r>
          </w:p>
          <w:p w:rsidR="00EF6549" w:rsidRPr="002914E1" w:rsidRDefault="00EF6549" w:rsidP="00E14C19">
            <w:pPr>
              <w:keepNext/>
              <w:keepLines/>
              <w:rPr>
                <w:rFonts w:eastAsia="MS Mincho"/>
                <w:sz w:val="16"/>
              </w:rPr>
            </w:pPr>
            <w:r w:rsidRPr="002914E1">
              <w:rPr>
                <w:rFonts w:eastAsia="MS Mincho"/>
                <w:sz w:val="16"/>
              </w:rPr>
              <w:t>3 = Recours à l’automédication</w:t>
            </w:r>
          </w:p>
          <w:p w:rsidR="00EF6549" w:rsidRPr="002914E1" w:rsidRDefault="00EF6549" w:rsidP="00E14C19">
            <w:pPr>
              <w:keepNext/>
              <w:keepLines/>
              <w:jc w:val="left"/>
              <w:rPr>
                <w:bCs/>
                <w:sz w:val="16"/>
                <w:szCs w:val="18"/>
              </w:rPr>
            </w:pPr>
            <w:r w:rsidRPr="002914E1">
              <w:rPr>
                <w:rFonts w:eastAsia="MS Mincho"/>
                <w:sz w:val="16"/>
              </w:rPr>
              <w:t>4 = Rien (FIN)</w:t>
            </w:r>
          </w:p>
        </w:tc>
        <w:tc>
          <w:tcPr>
            <w:tcW w:w="2092" w:type="dxa"/>
          </w:tcPr>
          <w:p w:rsidR="00EF6549" w:rsidRPr="002914E1" w:rsidRDefault="00EF6549" w:rsidP="00E14C19">
            <w:pPr>
              <w:keepNext/>
              <w:keepLines/>
              <w:jc w:val="left"/>
              <w:rPr>
                <w:bCs/>
                <w:sz w:val="16"/>
                <w:szCs w:val="18"/>
              </w:rPr>
            </w:pPr>
            <w:r w:rsidRPr="002914E1">
              <w:rPr>
                <w:b/>
                <w:bCs/>
                <w:sz w:val="16"/>
                <w:szCs w:val="18"/>
              </w:rPr>
              <w:t>Pourquoi avez-vous fait recours à ce service</w:t>
            </w:r>
            <w:r w:rsidRPr="002914E1">
              <w:rPr>
                <w:bCs/>
                <w:sz w:val="16"/>
                <w:szCs w:val="18"/>
              </w:rPr>
              <w:t> ?</w:t>
            </w:r>
          </w:p>
          <w:p w:rsidR="00EF6549" w:rsidRPr="002914E1" w:rsidRDefault="00EF6549" w:rsidP="00E14C19">
            <w:pPr>
              <w:keepNext/>
              <w:keepLines/>
              <w:jc w:val="left"/>
              <w:rPr>
                <w:bCs/>
                <w:sz w:val="16"/>
                <w:szCs w:val="18"/>
              </w:rPr>
            </w:pPr>
          </w:p>
          <w:p w:rsidR="00EF6549" w:rsidRPr="002914E1" w:rsidRDefault="00EF6549" w:rsidP="00E14C19">
            <w:pPr>
              <w:keepNext/>
              <w:keepLines/>
              <w:jc w:val="left"/>
              <w:rPr>
                <w:bCs/>
                <w:sz w:val="16"/>
                <w:szCs w:val="18"/>
              </w:rPr>
            </w:pPr>
          </w:p>
          <w:p w:rsidR="00EF6549" w:rsidRPr="002914E1" w:rsidRDefault="00EF6549" w:rsidP="00E14C19">
            <w:pPr>
              <w:keepNext/>
              <w:keepLines/>
              <w:jc w:val="left"/>
              <w:rPr>
                <w:bCs/>
                <w:sz w:val="16"/>
                <w:szCs w:val="18"/>
              </w:rPr>
            </w:pPr>
            <w:r w:rsidRPr="002914E1">
              <w:rPr>
                <w:bCs/>
                <w:sz w:val="16"/>
                <w:szCs w:val="18"/>
              </w:rPr>
              <w:t>1 = Meilleure qualité du service</w:t>
            </w:r>
          </w:p>
          <w:p w:rsidR="00EF6549" w:rsidRPr="002914E1" w:rsidRDefault="00EF6549" w:rsidP="00E14C19">
            <w:pPr>
              <w:keepNext/>
              <w:keepLines/>
              <w:jc w:val="left"/>
              <w:rPr>
                <w:bCs/>
                <w:sz w:val="16"/>
                <w:szCs w:val="18"/>
              </w:rPr>
            </w:pPr>
            <w:r w:rsidRPr="002914E1">
              <w:rPr>
                <w:bCs/>
                <w:sz w:val="16"/>
                <w:szCs w:val="18"/>
              </w:rPr>
              <w:t>2 = Coût plus abordable</w:t>
            </w:r>
          </w:p>
          <w:p w:rsidR="00EF6549" w:rsidRPr="002914E1" w:rsidRDefault="00EF6549" w:rsidP="00E14C19">
            <w:pPr>
              <w:keepNext/>
              <w:keepLines/>
              <w:jc w:val="left"/>
              <w:rPr>
                <w:bCs/>
                <w:sz w:val="16"/>
                <w:szCs w:val="18"/>
              </w:rPr>
            </w:pPr>
            <w:r w:rsidRPr="002914E1">
              <w:rPr>
                <w:bCs/>
                <w:sz w:val="16"/>
                <w:szCs w:val="18"/>
              </w:rPr>
              <w:t>3 = Accès plus facile au service</w:t>
            </w:r>
          </w:p>
          <w:p w:rsidR="00EF6549" w:rsidRPr="002914E1" w:rsidRDefault="00EF6549" w:rsidP="00E14C19">
            <w:pPr>
              <w:keepNext/>
              <w:keepLines/>
              <w:jc w:val="left"/>
              <w:rPr>
                <w:bCs/>
                <w:sz w:val="16"/>
                <w:szCs w:val="18"/>
              </w:rPr>
            </w:pPr>
            <w:r w:rsidRPr="002914E1">
              <w:rPr>
                <w:bCs/>
                <w:sz w:val="16"/>
                <w:szCs w:val="18"/>
              </w:rPr>
              <w:t>4 = Garantie du respect de la confidentialité</w:t>
            </w:r>
          </w:p>
          <w:p w:rsidR="00EF6549" w:rsidRPr="002914E1" w:rsidRDefault="00EF6549" w:rsidP="00E14C19">
            <w:pPr>
              <w:keepNext/>
              <w:keepLines/>
              <w:jc w:val="left"/>
              <w:rPr>
                <w:bCs/>
                <w:sz w:val="16"/>
                <w:szCs w:val="18"/>
              </w:rPr>
            </w:pPr>
            <w:r w:rsidRPr="002914E1">
              <w:rPr>
                <w:bCs/>
                <w:sz w:val="16"/>
                <w:szCs w:val="18"/>
              </w:rPr>
              <w:t>5 = Personnel plus accueillant</w:t>
            </w:r>
          </w:p>
          <w:p w:rsidR="00EF6549" w:rsidRPr="002914E1" w:rsidRDefault="00EF6549" w:rsidP="00E14C19">
            <w:pPr>
              <w:keepNext/>
              <w:keepLines/>
              <w:jc w:val="left"/>
              <w:rPr>
                <w:bCs/>
                <w:sz w:val="16"/>
                <w:szCs w:val="18"/>
              </w:rPr>
            </w:pPr>
            <w:r w:rsidRPr="002914E1">
              <w:rPr>
                <w:bCs/>
                <w:sz w:val="16"/>
                <w:szCs w:val="18"/>
              </w:rPr>
              <w:t>6 = Autre___________</w:t>
            </w:r>
          </w:p>
        </w:tc>
      </w:tr>
      <w:tr w:rsidR="00EF6549" w:rsidRPr="002914E1" w:rsidTr="00397B3C">
        <w:trPr>
          <w:trHeight w:val="146"/>
        </w:trPr>
        <w:tc>
          <w:tcPr>
            <w:tcW w:w="766" w:type="dxa"/>
            <w:vMerge/>
          </w:tcPr>
          <w:p w:rsidR="00EF6549" w:rsidRPr="002914E1" w:rsidRDefault="00EF6549" w:rsidP="00E14C19">
            <w:pPr>
              <w:keepNext/>
              <w:keepLines/>
              <w:jc w:val="center"/>
              <w:rPr>
                <w:b/>
                <w:sz w:val="18"/>
                <w:szCs w:val="18"/>
              </w:rPr>
            </w:pPr>
          </w:p>
        </w:tc>
        <w:tc>
          <w:tcPr>
            <w:tcW w:w="1963" w:type="dxa"/>
          </w:tcPr>
          <w:p w:rsidR="00EF6549" w:rsidRPr="002914E1" w:rsidRDefault="00EF6549" w:rsidP="00E14C19">
            <w:pPr>
              <w:keepNext/>
              <w:keepLines/>
              <w:jc w:val="center"/>
              <w:rPr>
                <w:b/>
                <w:sz w:val="18"/>
                <w:szCs w:val="18"/>
              </w:rPr>
            </w:pPr>
            <w:r w:rsidRPr="002914E1">
              <w:rPr>
                <w:b/>
                <w:sz w:val="18"/>
                <w:szCs w:val="18"/>
              </w:rPr>
              <w:t>Q.16</w:t>
            </w:r>
          </w:p>
        </w:tc>
        <w:tc>
          <w:tcPr>
            <w:tcW w:w="2810" w:type="dxa"/>
          </w:tcPr>
          <w:p w:rsidR="00EF6549" w:rsidRPr="002914E1" w:rsidRDefault="00EF6549" w:rsidP="00E14C19">
            <w:pPr>
              <w:keepNext/>
              <w:keepLines/>
              <w:jc w:val="center"/>
              <w:rPr>
                <w:b/>
                <w:sz w:val="18"/>
                <w:szCs w:val="18"/>
              </w:rPr>
            </w:pPr>
            <w:r w:rsidRPr="002914E1">
              <w:rPr>
                <w:b/>
                <w:sz w:val="18"/>
                <w:szCs w:val="18"/>
              </w:rPr>
              <w:t>Q.17</w:t>
            </w:r>
          </w:p>
        </w:tc>
        <w:tc>
          <w:tcPr>
            <w:tcW w:w="1559" w:type="dxa"/>
          </w:tcPr>
          <w:p w:rsidR="00EF6549" w:rsidRPr="002914E1" w:rsidRDefault="00EF6549" w:rsidP="00E14C19">
            <w:pPr>
              <w:keepNext/>
              <w:keepLines/>
              <w:jc w:val="center"/>
              <w:rPr>
                <w:b/>
                <w:sz w:val="18"/>
                <w:szCs w:val="18"/>
              </w:rPr>
            </w:pPr>
            <w:r w:rsidRPr="002914E1">
              <w:rPr>
                <w:b/>
                <w:sz w:val="18"/>
                <w:szCs w:val="18"/>
              </w:rPr>
              <w:t>Q.18</w:t>
            </w:r>
          </w:p>
        </w:tc>
        <w:tc>
          <w:tcPr>
            <w:tcW w:w="2268" w:type="dxa"/>
          </w:tcPr>
          <w:p w:rsidR="00EF6549" w:rsidRPr="002914E1" w:rsidRDefault="00EF6549" w:rsidP="00E14C19">
            <w:pPr>
              <w:keepNext/>
              <w:keepLines/>
              <w:jc w:val="center"/>
              <w:rPr>
                <w:b/>
                <w:bCs/>
                <w:sz w:val="18"/>
                <w:szCs w:val="18"/>
              </w:rPr>
            </w:pPr>
            <w:r w:rsidRPr="002914E1">
              <w:rPr>
                <w:b/>
                <w:bCs/>
                <w:sz w:val="18"/>
                <w:szCs w:val="18"/>
              </w:rPr>
              <w:t>Q.19</w:t>
            </w:r>
          </w:p>
        </w:tc>
        <w:tc>
          <w:tcPr>
            <w:tcW w:w="2410" w:type="dxa"/>
          </w:tcPr>
          <w:p w:rsidR="00EF6549" w:rsidRPr="002914E1" w:rsidRDefault="00EF6549" w:rsidP="00E14C19">
            <w:pPr>
              <w:keepNext/>
              <w:keepLines/>
              <w:jc w:val="center"/>
              <w:rPr>
                <w:b/>
                <w:snapToGrid w:val="0"/>
                <w:color w:val="000000"/>
                <w:sz w:val="18"/>
                <w:szCs w:val="18"/>
              </w:rPr>
            </w:pPr>
            <w:r w:rsidRPr="002914E1">
              <w:rPr>
                <w:b/>
                <w:snapToGrid w:val="0"/>
                <w:color w:val="000000"/>
                <w:sz w:val="18"/>
                <w:szCs w:val="18"/>
              </w:rPr>
              <w:t>Q.20</w:t>
            </w:r>
          </w:p>
        </w:tc>
        <w:tc>
          <w:tcPr>
            <w:tcW w:w="1426" w:type="dxa"/>
          </w:tcPr>
          <w:p w:rsidR="00EF6549" w:rsidRPr="002914E1" w:rsidRDefault="00EF6549" w:rsidP="00E14C19">
            <w:pPr>
              <w:keepNext/>
              <w:keepLines/>
              <w:jc w:val="center"/>
              <w:rPr>
                <w:b/>
                <w:bCs/>
                <w:sz w:val="18"/>
                <w:szCs w:val="18"/>
              </w:rPr>
            </w:pPr>
            <w:r w:rsidRPr="002914E1">
              <w:rPr>
                <w:b/>
                <w:bCs/>
                <w:sz w:val="18"/>
                <w:szCs w:val="18"/>
              </w:rPr>
              <w:t>Q.21</w:t>
            </w:r>
          </w:p>
        </w:tc>
        <w:tc>
          <w:tcPr>
            <w:tcW w:w="2092" w:type="dxa"/>
          </w:tcPr>
          <w:p w:rsidR="00EF6549" w:rsidRPr="002914E1" w:rsidRDefault="00EF6549" w:rsidP="00E14C19">
            <w:pPr>
              <w:keepNext/>
              <w:keepLines/>
              <w:jc w:val="center"/>
              <w:rPr>
                <w:b/>
                <w:bCs/>
                <w:sz w:val="18"/>
                <w:szCs w:val="18"/>
              </w:rPr>
            </w:pPr>
            <w:r w:rsidRPr="002914E1">
              <w:rPr>
                <w:b/>
                <w:bCs/>
                <w:sz w:val="18"/>
                <w:szCs w:val="18"/>
              </w:rPr>
              <w:t>Q.22</w:t>
            </w:r>
          </w:p>
        </w:tc>
      </w:tr>
      <w:tr w:rsidR="00EF6549" w:rsidRPr="002914E1" w:rsidTr="00397B3C">
        <w:tc>
          <w:tcPr>
            <w:tcW w:w="766" w:type="dxa"/>
            <w:vAlign w:val="bottom"/>
          </w:tcPr>
          <w:p w:rsidR="00EF6549" w:rsidRPr="002914E1" w:rsidRDefault="00EF6549" w:rsidP="00E14C19">
            <w:pPr>
              <w:keepNext/>
              <w:keepLines/>
              <w:jc w:val="center"/>
              <w:rPr>
                <w:b/>
                <w:sz w:val="18"/>
                <w:szCs w:val="18"/>
              </w:rPr>
            </w:pPr>
            <w:r w:rsidRPr="002914E1">
              <w:rPr>
                <w:b/>
                <w:sz w:val="18"/>
                <w:szCs w:val="18"/>
              </w:rPr>
              <w:t>1</w:t>
            </w:r>
          </w:p>
        </w:tc>
        <w:tc>
          <w:tcPr>
            <w:tcW w:w="1963" w:type="dxa"/>
            <w:vAlign w:val="bottom"/>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bottom"/>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bottom"/>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bottom"/>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bottom"/>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bottom"/>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bottom"/>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2</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3</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4</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5</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6</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7</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8</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9</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10</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11</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r w:rsidR="00EF6549" w:rsidRPr="002914E1" w:rsidTr="00397B3C">
        <w:tc>
          <w:tcPr>
            <w:tcW w:w="766" w:type="dxa"/>
            <w:vAlign w:val="center"/>
          </w:tcPr>
          <w:p w:rsidR="00EF6549" w:rsidRPr="002914E1" w:rsidRDefault="00EF6549" w:rsidP="00E14C19">
            <w:pPr>
              <w:keepNext/>
              <w:keepLines/>
              <w:jc w:val="center"/>
              <w:rPr>
                <w:b/>
                <w:sz w:val="18"/>
                <w:szCs w:val="18"/>
              </w:rPr>
            </w:pPr>
            <w:r w:rsidRPr="002914E1">
              <w:rPr>
                <w:b/>
                <w:sz w:val="18"/>
                <w:szCs w:val="18"/>
              </w:rPr>
              <w:t>12</w:t>
            </w:r>
          </w:p>
        </w:tc>
        <w:tc>
          <w:tcPr>
            <w:tcW w:w="1963"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8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p>
        </w:tc>
        <w:tc>
          <w:tcPr>
            <w:tcW w:w="1559"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268"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r w:rsidR="00B35D58">
              <w:rPr>
                <w:b/>
                <w:sz w:val="18"/>
                <w:szCs w:val="18"/>
              </w:rPr>
              <w:t xml:space="preserve"> </w:t>
            </w:r>
            <w:r w:rsidRPr="002914E1">
              <w:rPr>
                <w:b/>
                <w:sz w:val="18"/>
                <w:szCs w:val="18"/>
              </w:rPr>
              <w:t>G</w:t>
            </w:r>
            <w:r w:rsidR="00B35D58">
              <w:rPr>
                <w:b/>
                <w:sz w:val="18"/>
                <w:szCs w:val="18"/>
              </w:rPr>
              <w:t xml:space="preserve"> </w:t>
            </w:r>
            <w:r w:rsidRPr="002914E1">
              <w:rPr>
                <w:b/>
                <w:sz w:val="18"/>
                <w:szCs w:val="18"/>
              </w:rPr>
              <w:t>H</w:t>
            </w:r>
          </w:p>
        </w:tc>
        <w:tc>
          <w:tcPr>
            <w:tcW w:w="2410" w:type="dxa"/>
            <w:vAlign w:val="center"/>
          </w:tcPr>
          <w:p w:rsidR="00EF6549" w:rsidRPr="002914E1" w:rsidRDefault="00EF6549" w:rsidP="00E14C19">
            <w:pPr>
              <w:keepNext/>
              <w:keepLines/>
              <w:jc w:val="center"/>
              <w:rPr>
                <w:b/>
                <w:sz w:val="18"/>
                <w:szCs w:val="18"/>
              </w:rPr>
            </w:pPr>
            <w:r w:rsidRPr="002914E1">
              <w:rPr>
                <w:b/>
                <w:sz w:val="18"/>
                <w:szCs w:val="18"/>
              </w:rPr>
              <w:t>A</w:t>
            </w:r>
            <w:r w:rsidR="00B35D58">
              <w:rPr>
                <w:b/>
                <w:sz w:val="18"/>
                <w:szCs w:val="18"/>
              </w:rPr>
              <w:t xml:space="preserve"> </w:t>
            </w:r>
            <w:r w:rsidRPr="002914E1">
              <w:rPr>
                <w:b/>
                <w:sz w:val="18"/>
                <w:szCs w:val="18"/>
              </w:rPr>
              <w:t>B</w:t>
            </w:r>
            <w:r w:rsidR="00B35D58">
              <w:rPr>
                <w:b/>
                <w:sz w:val="18"/>
                <w:szCs w:val="18"/>
              </w:rPr>
              <w:t xml:space="preserve"> </w:t>
            </w:r>
            <w:r w:rsidRPr="002914E1">
              <w:rPr>
                <w:b/>
                <w:sz w:val="18"/>
                <w:szCs w:val="18"/>
              </w:rPr>
              <w:t>C</w:t>
            </w:r>
            <w:r w:rsidR="00B35D58">
              <w:rPr>
                <w:b/>
                <w:sz w:val="18"/>
                <w:szCs w:val="18"/>
              </w:rPr>
              <w:t xml:space="preserve"> </w:t>
            </w:r>
            <w:r w:rsidRPr="002914E1">
              <w:rPr>
                <w:b/>
                <w:sz w:val="18"/>
                <w:szCs w:val="18"/>
              </w:rPr>
              <w:t>D</w:t>
            </w:r>
            <w:r w:rsidR="00B35D58">
              <w:rPr>
                <w:b/>
                <w:sz w:val="18"/>
                <w:szCs w:val="18"/>
              </w:rPr>
              <w:t xml:space="preserve"> </w:t>
            </w:r>
            <w:r w:rsidRPr="002914E1">
              <w:rPr>
                <w:b/>
                <w:sz w:val="18"/>
                <w:szCs w:val="18"/>
              </w:rPr>
              <w:t>E</w:t>
            </w:r>
            <w:r w:rsidR="00B35D58">
              <w:rPr>
                <w:b/>
                <w:sz w:val="18"/>
                <w:szCs w:val="18"/>
              </w:rPr>
              <w:t xml:space="preserve"> </w:t>
            </w:r>
            <w:r w:rsidRPr="002914E1">
              <w:rPr>
                <w:b/>
                <w:sz w:val="18"/>
                <w:szCs w:val="18"/>
              </w:rPr>
              <w:t>F</w:t>
            </w:r>
          </w:p>
        </w:tc>
        <w:tc>
          <w:tcPr>
            <w:tcW w:w="1426" w:type="dxa"/>
            <w:vAlign w:val="center"/>
          </w:tcPr>
          <w:p w:rsidR="00EF6549" w:rsidRPr="002914E1" w:rsidRDefault="00EF6549" w:rsidP="00E14C19">
            <w:pPr>
              <w:keepNext/>
              <w:keepLines/>
              <w:jc w:val="center"/>
              <w:rPr>
                <w:b/>
                <w:sz w:val="18"/>
                <w:szCs w:val="18"/>
              </w:rPr>
            </w:pPr>
            <w:r w:rsidRPr="002914E1">
              <w:rPr>
                <w:b/>
                <w:sz w:val="18"/>
                <w:szCs w:val="18"/>
              </w:rPr>
              <w:t>/____/</w:t>
            </w:r>
          </w:p>
        </w:tc>
        <w:tc>
          <w:tcPr>
            <w:tcW w:w="2092" w:type="dxa"/>
            <w:vAlign w:val="center"/>
          </w:tcPr>
          <w:p w:rsidR="00EF6549" w:rsidRPr="002914E1" w:rsidRDefault="00EF6549" w:rsidP="00E14C19">
            <w:pPr>
              <w:keepNext/>
              <w:keepLines/>
              <w:jc w:val="center"/>
              <w:rPr>
                <w:b/>
                <w:sz w:val="18"/>
                <w:szCs w:val="18"/>
              </w:rPr>
            </w:pPr>
            <w:r w:rsidRPr="002914E1">
              <w:rPr>
                <w:b/>
                <w:sz w:val="18"/>
                <w:szCs w:val="18"/>
              </w:rPr>
              <w:t>/____/</w:t>
            </w:r>
          </w:p>
        </w:tc>
      </w:tr>
    </w:tbl>
    <w:p w:rsidR="00EF6549" w:rsidRPr="002914E1" w:rsidRDefault="00EF6549" w:rsidP="00E14C19">
      <w:pPr>
        <w:keepNext/>
        <w:keepLines/>
        <w:rPr>
          <w:b/>
        </w:rPr>
      </w:pPr>
    </w:p>
    <w:p w:rsidR="00EF6549" w:rsidRPr="002914E1" w:rsidRDefault="00EF6549" w:rsidP="00E14C19">
      <w:pPr>
        <w:keepNext/>
        <w:keepLines/>
        <w:jc w:val="left"/>
        <w:rPr>
          <w:rFonts w:cs="Arial"/>
          <w:b/>
        </w:rPr>
        <w:sectPr w:rsidR="00EF6549" w:rsidRPr="002914E1" w:rsidSect="00427B9E">
          <w:pgSz w:w="16838" w:h="11906" w:orient="landscape"/>
          <w:pgMar w:top="1134" w:right="1418" w:bottom="1418" w:left="851" w:header="709" w:footer="709" w:gutter="0"/>
          <w:cols w:space="708"/>
          <w:docGrid w:linePitch="360"/>
        </w:sectPr>
      </w:pPr>
    </w:p>
    <w:p w:rsidR="00EF6549" w:rsidRPr="002914E1" w:rsidRDefault="00CB1517" w:rsidP="00E14C19">
      <w:pPr>
        <w:keepNext/>
        <w:keepLines/>
        <w:rPr>
          <w:b/>
        </w:rPr>
      </w:pPr>
      <w:r w:rsidRPr="002914E1">
        <w:rPr>
          <w:noProof/>
          <w:lang w:eastAsia="fr-FR"/>
        </w:rPr>
        <w:drawing>
          <wp:anchor distT="0" distB="0" distL="114300" distR="114300" simplePos="0" relativeHeight="251651584" behindDoc="0" locked="0" layoutInCell="1" allowOverlap="1" wp14:anchorId="6A7EBA3D" wp14:editId="1ABBB611">
            <wp:simplePos x="0" y="0"/>
            <wp:positionH relativeFrom="column">
              <wp:posOffset>-3810</wp:posOffset>
            </wp:positionH>
            <wp:positionV relativeFrom="paragraph">
              <wp:posOffset>3810</wp:posOffset>
            </wp:positionV>
            <wp:extent cx="981075" cy="1047750"/>
            <wp:effectExtent l="0" t="0" r="9525" b="0"/>
            <wp:wrapSquare wrapText="bothSides"/>
            <wp:docPr id="34" name="Image 23" descr="ArmoirieGui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ArmoirieGuiné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a:noFill/>
                    </a:ln>
                  </pic:spPr>
                </pic:pic>
              </a:graphicData>
            </a:graphic>
          </wp:anchor>
        </w:drawing>
      </w:r>
      <w:r w:rsidR="00EF6549" w:rsidRPr="002914E1">
        <w:tab/>
      </w:r>
      <w:r w:rsidR="00EF6549" w:rsidRPr="002914E1">
        <w:tab/>
      </w:r>
      <w:r w:rsidR="00EF6549" w:rsidRPr="002914E1">
        <w:tab/>
      </w:r>
      <w:r w:rsidR="00EF6549" w:rsidRPr="002914E1">
        <w:tab/>
      </w:r>
      <w:r w:rsidR="00EF6549" w:rsidRPr="002914E1">
        <w:tab/>
      </w:r>
      <w:r w:rsidR="00EF6549" w:rsidRPr="002914E1">
        <w:tab/>
      </w:r>
      <w:r w:rsidR="00EF6549" w:rsidRPr="002914E1">
        <w:tab/>
      </w:r>
      <w:r w:rsidR="00EF6549" w:rsidRPr="002914E1">
        <w:tab/>
      </w:r>
      <w:r w:rsidR="00EF6549" w:rsidRPr="002914E1">
        <w:tab/>
      </w:r>
      <w:r w:rsidR="00EF6549" w:rsidRPr="002914E1">
        <w:rPr>
          <w:b/>
        </w:rPr>
        <w:tab/>
      </w:r>
      <w:r w:rsidR="00EF6549" w:rsidRPr="002914E1">
        <w:rPr>
          <w:b/>
        </w:rPr>
        <w:tab/>
      </w:r>
      <w:r w:rsidR="00EF6549" w:rsidRPr="002914E1">
        <w:rPr>
          <w:b/>
        </w:rPr>
        <w:tab/>
      </w:r>
      <w:r w:rsidR="00EF6549" w:rsidRPr="002914E1">
        <w:rPr>
          <w:b/>
        </w:rPr>
        <w:tab/>
      </w:r>
      <w:r w:rsidR="00EF6549" w:rsidRPr="002914E1">
        <w:rPr>
          <w:b/>
        </w:rPr>
        <w:tab/>
      </w:r>
      <w:r w:rsidR="00EF6549" w:rsidRPr="002914E1">
        <w:rPr>
          <w:b/>
        </w:rPr>
        <w:tab/>
      </w:r>
      <w:r w:rsidR="00EF6549" w:rsidRPr="002914E1">
        <w:rPr>
          <w:b/>
        </w:rPr>
        <w:tab/>
      </w:r>
      <w:r w:rsidR="00EF6549" w:rsidRPr="002914E1">
        <w:rPr>
          <w:b/>
        </w:rPr>
        <w:tab/>
      </w:r>
    </w:p>
    <w:p w:rsidR="00EF6549" w:rsidRPr="002914E1" w:rsidRDefault="00EF6549" w:rsidP="00E14C19">
      <w:pPr>
        <w:keepNext/>
        <w:keepLines/>
      </w:pPr>
    </w:p>
    <w:p w:rsidR="00EF6549" w:rsidRPr="002914E1" w:rsidRDefault="00EF6549" w:rsidP="00E14C19">
      <w:pPr>
        <w:keepNext/>
        <w:keepLines/>
        <w:jc w:val="right"/>
      </w:pPr>
      <w:r w:rsidRPr="002914E1">
        <w:tab/>
      </w:r>
      <w:r w:rsidRPr="002914E1">
        <w:tab/>
      </w:r>
      <w:r w:rsidRPr="002914E1">
        <w:tab/>
      </w:r>
      <w:r w:rsidRPr="002914E1">
        <w:tab/>
      </w:r>
      <w:r w:rsidRPr="002914E1">
        <w:tab/>
      </w:r>
      <w:r w:rsidRPr="002914E1">
        <w:tab/>
      </w:r>
      <w:r w:rsidRPr="002914E1">
        <w:rPr>
          <w:b/>
        </w:rPr>
        <w:t>GIZ</w:t>
      </w:r>
    </w:p>
    <w:p w:rsidR="00EF6549" w:rsidRPr="002914E1" w:rsidRDefault="00EF6549" w:rsidP="00E14C19">
      <w:pPr>
        <w:keepNext/>
        <w:keepLines/>
        <w:jc w:val="center"/>
        <w:rPr>
          <w:b/>
        </w:rPr>
      </w:pPr>
    </w:p>
    <w:p w:rsidR="00EF6549" w:rsidRPr="002914E1" w:rsidRDefault="00EF6549" w:rsidP="00E14C19">
      <w:pPr>
        <w:keepNext/>
        <w:keepLines/>
        <w:jc w:val="center"/>
        <w:rPr>
          <w:b/>
        </w:rPr>
      </w:pPr>
      <w:r w:rsidRPr="002914E1">
        <w:rPr>
          <w:b/>
        </w:rPr>
        <w:t xml:space="preserve">ETUDE CAP SUR </w:t>
      </w:r>
      <w:smartTag w:uri="urn:schemas-microsoft-com:office:smarttags" w:element="PersonName">
        <w:smartTagPr>
          <w:attr w:name="ProductID" w:val="LA SANTE SEXUELLE"/>
        </w:smartTagPr>
        <w:r w:rsidRPr="002914E1">
          <w:rPr>
            <w:b/>
          </w:rPr>
          <w:t>LA SANTE SEXUELLE</w:t>
        </w:r>
      </w:smartTag>
      <w:r w:rsidRPr="002914E1">
        <w:rPr>
          <w:b/>
        </w:rPr>
        <w:t xml:space="preserve"> ET REPRODUCTIVE DES JEUNES (Y COMPRIS LE VIH/IST ET LES MUTILATIONS GENITALES FEMININES) DANS LES REGIONS ADMINISTRATIVES DE MAMOU, LABE, KINDIA ET FARANAH</w:t>
      </w:r>
    </w:p>
    <w:p w:rsidR="00EF6549" w:rsidRPr="002914E1" w:rsidRDefault="00EF6549" w:rsidP="00E14C19">
      <w:pPr>
        <w:keepNext/>
        <w:keepLines/>
        <w:jc w:val="center"/>
        <w:rPr>
          <w:b/>
        </w:rPr>
      </w:pPr>
    </w:p>
    <w:p w:rsidR="00EF6549" w:rsidRPr="00483CFB" w:rsidRDefault="00483CFB" w:rsidP="00E14C19">
      <w:pPr>
        <w:keepNext/>
        <w:keepLines/>
        <w:jc w:val="center"/>
        <w:rPr>
          <w:b/>
        </w:rPr>
      </w:pPr>
      <w:bookmarkStart w:id="180" w:name="_Toc465601050"/>
      <w:r w:rsidRPr="00483CFB">
        <w:rPr>
          <w:b/>
        </w:rPr>
        <w:t>QUESTIONNAIRE INDIVIDUEL ADOLESCENTS AGES DE 15 – 24 ANS</w:t>
      </w:r>
      <w:bookmarkEnd w:id="180"/>
    </w:p>
    <w:p w:rsidR="00EF6549" w:rsidRPr="002914E1" w:rsidRDefault="00EF6549" w:rsidP="00E14C19">
      <w:pPr>
        <w:keepNext/>
        <w:keepLines/>
        <w:jc w:val="center"/>
      </w:pPr>
    </w:p>
    <w:p w:rsidR="00EF6549" w:rsidRPr="002914E1" w:rsidRDefault="00EF6549" w:rsidP="00E14C19">
      <w:pPr>
        <w:keepNext/>
        <w:keepLines/>
      </w:pPr>
      <w:r w:rsidRPr="002914E1">
        <w:t>« </w:t>
      </w:r>
      <w:r w:rsidRPr="002914E1">
        <w:rPr>
          <w:i/>
        </w:rPr>
        <w:t>Les données individuelles recueillies par les services et organismes relevant du Système National ne peuvent faire l’objet de divulgation d’aucune manière de la part du service dépositaire, sauf autorisation explicite accordée par les personnes physiques ou morales concernées » (Article 13 de la loi Statistique du 8 Juillet 2014</w:t>
      </w:r>
      <w:r w:rsidRPr="002914E1">
        <w:t>).</w:t>
      </w:r>
    </w:p>
    <w:p w:rsidR="00EF6549" w:rsidRPr="002914E1" w:rsidRDefault="00842D54" w:rsidP="00E14C19">
      <w:pPr>
        <w:keepNext/>
        <w:keepLines/>
        <w:ind w:left="708"/>
      </w:pPr>
      <w:r>
        <w:rPr>
          <w:noProof/>
          <w:lang w:eastAsia="fr-FR"/>
        </w:rPr>
        <mc:AlternateContent>
          <mc:Choice Requires="wps">
            <w:drawing>
              <wp:anchor distT="0" distB="0" distL="114300" distR="114300" simplePos="0" relativeHeight="251643392" behindDoc="0" locked="0" layoutInCell="1" allowOverlap="1" wp14:anchorId="2E445FFA" wp14:editId="1022BD55">
                <wp:simplePos x="0" y="0"/>
                <wp:positionH relativeFrom="column">
                  <wp:posOffset>1485900</wp:posOffset>
                </wp:positionH>
                <wp:positionV relativeFrom="paragraph">
                  <wp:posOffset>112395</wp:posOffset>
                </wp:positionV>
                <wp:extent cx="226060" cy="257810"/>
                <wp:effectExtent l="0" t="0" r="21590" b="2794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 xml:space="preserve">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32" type="#_x0000_t202" style="position:absolute;left:0;text-align:left;margin-left:117pt;margin-top:8.85pt;width:17.8pt;height:20.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" strokeweight="1pt">
                <v:textbox>
                  <w:txbxContent>
                    <w:p w:rsidR="008D004F" w:rsidRDefault="008D004F" w:rsidP="00EF6549">
                      <w:r>
                        <w:rPr>
                          <w:rFonts w:ascii="Gloucester MT Extra Condensed" w:hAnsi="Gloucester MT Extra Condensed"/>
                        </w:rPr>
                        <w:t xml:space="preserve">                2 = Non            3 = Ne sait pas</w:t>
                      </w:r>
                    </w:p>
                  </w:txbxContent>
                </v:textbox>
              </v:shape>
            </w:pict>
          </mc:Fallback>
        </mc:AlternateContent>
      </w:r>
      <w:r>
        <w:rPr>
          <w:noProof/>
          <w:lang w:eastAsia="fr-FR"/>
        </w:rPr>
        <mc:AlternateContent>
          <mc:Choice Requires="wps">
            <w:drawing>
              <wp:anchor distT="0" distB="0" distL="114300" distR="114300" simplePos="0" relativeHeight="251644416" behindDoc="0" locked="0" layoutInCell="1" allowOverlap="1" wp14:anchorId="1FC6329C" wp14:editId="11903E27">
                <wp:simplePos x="0" y="0"/>
                <wp:positionH relativeFrom="column">
                  <wp:posOffset>1714500</wp:posOffset>
                </wp:positionH>
                <wp:positionV relativeFrom="paragraph">
                  <wp:posOffset>112395</wp:posOffset>
                </wp:positionV>
                <wp:extent cx="228600" cy="257810"/>
                <wp:effectExtent l="0" t="0" r="19050" b="2794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 xml:space="preserve"> =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 o:spid="_x0000_s1033" type="#_x0000_t202" style="position:absolute;left:0;text-align:left;margin-left:135pt;margin-top:8.85pt;width:18pt;height:20.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" strokeweight="1pt">
                <v:textbox>
                  <w:txbxContent>
                    <w:p w:rsidR="008D004F" w:rsidRDefault="008D004F" w:rsidP="00EF6549">
                      <w:r>
                        <w:rPr>
                          <w:rFonts w:ascii="Gloucester MT Extra Condensed" w:hAnsi="Gloucester MT Extra Condensed"/>
                        </w:rPr>
                        <w:t xml:space="preserve"> = Oui                2 = Non            3 = Ne sait pas</w:t>
                      </w:r>
                    </w:p>
                  </w:txbxContent>
                </v:textbox>
              </v:shape>
            </w:pict>
          </mc:Fallback>
        </mc:AlternateContent>
      </w:r>
      <w:r>
        <w:rPr>
          <w:noProof/>
          <w:lang w:eastAsia="fr-FR"/>
        </w:rPr>
        <mc:AlternateContent>
          <mc:Choice Requires="wps">
            <w:drawing>
              <wp:anchor distT="0" distB="0" distL="114300" distR="114300" simplePos="0" relativeHeight="251647488" behindDoc="0" locked="0" layoutInCell="1" allowOverlap="1" wp14:anchorId="65AD0979" wp14:editId="3A5166B6">
                <wp:simplePos x="0" y="0"/>
                <wp:positionH relativeFrom="column">
                  <wp:posOffset>2628900</wp:posOffset>
                </wp:positionH>
                <wp:positionV relativeFrom="paragraph">
                  <wp:posOffset>112395</wp:posOffset>
                </wp:positionV>
                <wp:extent cx="228600" cy="257810"/>
                <wp:effectExtent l="0" t="0" r="19050" b="2794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2 2=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34" type="#_x0000_t202" style="position:absolute;left:0;text-align:left;margin-left:207pt;margin-top:8.85pt;width:18pt;height:2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" strokeweight="1pt">
                <v:textbox>
                  <w:txbxContent>
                    <w:p w:rsidR="008D004F" w:rsidRDefault="008D004F" w:rsidP="00EF6549">
                      <w:r>
                        <w:rPr>
                          <w:rFonts w:ascii="Gloucester MT Extra Condensed" w:hAnsi="Gloucester MT Extra Condensed"/>
                        </w:rPr>
                        <w:t>2 2= Oui                2 = Non            3 = Ne sait pas</w:t>
                      </w:r>
                    </w:p>
                  </w:txbxContent>
                </v:textbox>
              </v:shape>
            </w:pict>
          </mc:Fallback>
        </mc:AlternateContent>
      </w:r>
      <w:r>
        <w:rPr>
          <w:noProof/>
          <w:lang w:eastAsia="fr-FR"/>
        </w:rPr>
        <mc:AlternateContent>
          <mc:Choice Requires="wps">
            <w:drawing>
              <wp:anchor distT="0" distB="0" distL="114300" distR="114300" simplePos="0" relativeHeight="251648512" behindDoc="0" locked="0" layoutInCell="1" allowOverlap="1" wp14:anchorId="5FDE2257" wp14:editId="67D855B8">
                <wp:simplePos x="0" y="0"/>
                <wp:positionH relativeFrom="column">
                  <wp:posOffset>2857500</wp:posOffset>
                </wp:positionH>
                <wp:positionV relativeFrom="paragraph">
                  <wp:posOffset>112395</wp:posOffset>
                </wp:positionV>
                <wp:extent cx="228600" cy="257810"/>
                <wp:effectExtent l="0" t="0" r="19050" b="2794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0=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35" type="#_x0000_t202" style="position:absolute;left:0;text-align:left;margin-left:225pt;margin-top:8.85pt;width:18pt;height:20.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" strokeweight="1pt">
                <v:textbox>
                  <w:txbxContent>
                    <w:p w:rsidR="008D004F" w:rsidRDefault="008D004F" w:rsidP="00EF6549">
                      <w:r>
                        <w:rPr>
                          <w:rFonts w:ascii="Gloucester MT Extra Condensed" w:hAnsi="Gloucester MT Extra Condensed"/>
                        </w:rPr>
                        <w:t>0= Oui                2 = Non            3 = Ne sait pas</w:t>
                      </w:r>
                    </w:p>
                  </w:txbxContent>
                </v:textbox>
              </v:shape>
            </w:pict>
          </mc:Fallback>
        </mc:AlternateContent>
      </w:r>
      <w:r>
        <w:rPr>
          <w:noProof/>
          <w:lang w:eastAsia="fr-FR"/>
        </w:rPr>
        <mc:AlternateContent>
          <mc:Choice Requires="wps">
            <w:drawing>
              <wp:anchor distT="0" distB="0" distL="114300" distR="114300" simplePos="0" relativeHeight="251649536" behindDoc="0" locked="0" layoutInCell="1" allowOverlap="1" wp14:anchorId="715D662E" wp14:editId="2725F9F5">
                <wp:simplePos x="0" y="0"/>
                <wp:positionH relativeFrom="column">
                  <wp:posOffset>3086100</wp:posOffset>
                </wp:positionH>
                <wp:positionV relativeFrom="paragraph">
                  <wp:posOffset>112395</wp:posOffset>
                </wp:positionV>
                <wp:extent cx="228600" cy="257810"/>
                <wp:effectExtent l="0" t="0" r="19050" b="2794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10Oui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36" type="#_x0000_t202" style="position:absolute;left:0;text-align:left;margin-left:243pt;margin-top:8.85pt;width:18pt;height:2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" strokeweight="1pt">
                <v:textbox>
                  <w:txbxContent>
                    <w:p w:rsidR="008D004F" w:rsidRDefault="008D004F" w:rsidP="00EF6549">
                      <w:r>
                        <w:rPr>
                          <w:rFonts w:ascii="Gloucester MT Extra Condensed" w:hAnsi="Gloucester MT Extra Condensed"/>
                        </w:rPr>
                        <w:t>10Oui                2 = Non            3 = Ne sait pas</w:t>
                      </w:r>
                    </w:p>
                  </w:txbxContent>
                </v:textbox>
              </v:shape>
            </w:pict>
          </mc:Fallback>
        </mc:AlternateContent>
      </w:r>
      <w:r>
        <w:rPr>
          <w:noProof/>
          <w:lang w:eastAsia="fr-FR"/>
        </w:rPr>
        <mc:AlternateContent>
          <mc:Choice Requires="wps">
            <w:drawing>
              <wp:anchor distT="0" distB="0" distL="114300" distR="114300" simplePos="0" relativeHeight="251650560" behindDoc="0" locked="0" layoutInCell="1" allowOverlap="1" wp14:anchorId="76F30098" wp14:editId="636ACA31">
                <wp:simplePos x="0" y="0"/>
                <wp:positionH relativeFrom="column">
                  <wp:posOffset>3314700</wp:posOffset>
                </wp:positionH>
                <wp:positionV relativeFrom="paragraph">
                  <wp:posOffset>112395</wp:posOffset>
                </wp:positionV>
                <wp:extent cx="226060" cy="257810"/>
                <wp:effectExtent l="0" t="0" r="21590" b="2794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7 =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 o:spid="_x0000_s1037" type="#_x0000_t202" style="position:absolute;left:0;text-align:left;margin-left:261pt;margin-top:8.85pt;width:17.8pt;height:2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" strokeweight="1pt">
                <v:textbox>
                  <w:txbxContent>
                    <w:p w:rsidR="008D004F" w:rsidRDefault="008D004F" w:rsidP="00EF6549">
                      <w:r>
                        <w:rPr>
                          <w:rFonts w:ascii="Gloucester MT Extra Condensed" w:hAnsi="Gloucester MT Extra Condensed"/>
                        </w:rPr>
                        <w:t>7 = Oui                2 = Non            3 = Ne sait pas</w:t>
                      </w:r>
                    </w:p>
                  </w:txbxContent>
                </v:textbox>
              </v:shape>
            </w:pict>
          </mc:Fallback>
        </mc:AlternateContent>
      </w:r>
      <w:r>
        <w:rPr>
          <w:noProof/>
          <w:lang w:eastAsia="fr-FR"/>
        </w:rPr>
        <mc:AlternateContent>
          <mc:Choice Requires="wps">
            <w:drawing>
              <wp:anchor distT="0" distB="0" distL="114300" distR="114300" simplePos="0" relativeHeight="251645440" behindDoc="0" locked="0" layoutInCell="1" allowOverlap="1" wp14:anchorId="12DBA720" wp14:editId="0FA72AA1">
                <wp:simplePos x="0" y="0"/>
                <wp:positionH relativeFrom="column">
                  <wp:posOffset>2057400</wp:posOffset>
                </wp:positionH>
                <wp:positionV relativeFrom="paragraph">
                  <wp:posOffset>112395</wp:posOffset>
                </wp:positionV>
                <wp:extent cx="228600" cy="257810"/>
                <wp:effectExtent l="0" t="0" r="19050" b="2794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 xml:space="preserve"> =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6" o:spid="_x0000_s1038" type="#_x0000_t202" style="position:absolute;left:0;text-align:left;margin-left:162pt;margin-top:8.85pt;width:18pt;height:20.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" strokeweight="1pt">
                <v:textbox>
                  <w:txbxContent>
                    <w:p w:rsidR="008D004F" w:rsidRDefault="008D004F" w:rsidP="00EF6549">
                      <w:r>
                        <w:rPr>
                          <w:rFonts w:ascii="Gloucester MT Extra Condensed" w:hAnsi="Gloucester MT Extra Condensed"/>
                        </w:rPr>
                        <w:t xml:space="preserve"> = Oui                2 = Non            3 = Ne sait pas</w:t>
                      </w:r>
                    </w:p>
                  </w:txbxContent>
                </v:textbox>
              </v:shape>
            </w:pict>
          </mc:Fallback>
        </mc:AlternateContent>
      </w:r>
      <w:r>
        <w:rPr>
          <w:noProof/>
          <w:lang w:eastAsia="fr-FR"/>
        </w:rPr>
        <mc:AlternateContent>
          <mc:Choice Requires="wps">
            <w:drawing>
              <wp:anchor distT="0" distB="0" distL="114300" distR="114300" simplePos="0" relativeHeight="251646464" behindDoc="0" locked="0" layoutInCell="1" allowOverlap="1" wp14:anchorId="1B1B1837" wp14:editId="797CB285">
                <wp:simplePos x="0" y="0"/>
                <wp:positionH relativeFrom="column">
                  <wp:posOffset>2286000</wp:posOffset>
                </wp:positionH>
                <wp:positionV relativeFrom="paragraph">
                  <wp:posOffset>112395</wp:posOffset>
                </wp:positionV>
                <wp:extent cx="228600" cy="257810"/>
                <wp:effectExtent l="0" t="0" r="19050" b="2794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 xml:space="preserve"> =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5" o:spid="_x0000_s1039" type="#_x0000_t202" style="position:absolute;left:0;text-align:left;margin-left:180pt;margin-top:8.85pt;width:18pt;height:20.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" strokeweight="1pt">
                <v:textbox>
                  <w:txbxContent>
                    <w:p w:rsidR="008D004F" w:rsidRDefault="008D004F" w:rsidP="00EF6549">
                      <w:r>
                        <w:rPr>
                          <w:rFonts w:ascii="Gloucester MT Extra Condensed" w:hAnsi="Gloucester MT Extra Condensed"/>
                        </w:rPr>
                        <w:t xml:space="preserve"> = Oui                2 = Non            3 = Ne sait pas</w:t>
                      </w:r>
                    </w:p>
                  </w:txbxContent>
                </v:textbox>
              </v:shape>
            </w:pict>
          </mc:Fallback>
        </mc:AlternateContent>
      </w:r>
    </w:p>
    <w:p w:rsidR="00EF6549" w:rsidRPr="002914E1" w:rsidRDefault="00EF6549" w:rsidP="00E14C19">
      <w:pPr>
        <w:keepNext/>
        <w:keepLines/>
      </w:pPr>
      <w:r w:rsidRPr="002914E1">
        <w:t>Date de l'enquête :</w:t>
      </w:r>
    </w:p>
    <w:p w:rsidR="00EF6549" w:rsidRPr="002914E1" w:rsidRDefault="00EF6549" w:rsidP="00E14C19">
      <w:pPr>
        <w:keepNext/>
        <w:keepLines/>
      </w:pPr>
    </w:p>
    <w:p w:rsidR="00EF6549" w:rsidRPr="002914E1" w:rsidRDefault="00EF6549" w:rsidP="00E14C19">
      <w:pPr>
        <w:keepNext/>
        <w:keepLines/>
        <w:jc w:val="center"/>
        <w:rPr>
          <w:b/>
        </w:rPr>
      </w:pPr>
      <w:r w:rsidRPr="002914E1">
        <w:rPr>
          <w:b/>
        </w:rPr>
        <w:t>SECTION I : IDENTIFICATION</w:t>
      </w:r>
    </w:p>
    <w:p w:rsidR="00EF6549" w:rsidRPr="002914E1" w:rsidRDefault="00EF6549" w:rsidP="00E14C19">
      <w:pPr>
        <w:keepNext/>
        <w:keepLines/>
      </w:pPr>
    </w:p>
    <w:tbl>
      <w:tblPr>
        <w:tblW w:w="95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1"/>
        <w:gridCol w:w="2977"/>
      </w:tblGrid>
      <w:tr w:rsidR="00EF6549" w:rsidRPr="002914E1" w:rsidTr="00EF6549">
        <w:tc>
          <w:tcPr>
            <w:tcW w:w="6591" w:type="dxa"/>
            <w:shd w:val="clear" w:color="auto" w:fill="auto"/>
          </w:tcPr>
          <w:p w:rsidR="00EF6549" w:rsidRPr="002914E1" w:rsidRDefault="00EF6549" w:rsidP="00E14C19">
            <w:pPr>
              <w:keepNext/>
              <w:keepLines/>
              <w:jc w:val="left"/>
              <w:rPr>
                <w:snapToGrid w:val="0"/>
                <w:color w:val="000000"/>
              </w:rPr>
            </w:pPr>
            <w:r w:rsidRPr="002914E1">
              <w:rPr>
                <w:snapToGrid w:val="0"/>
                <w:color w:val="000000"/>
              </w:rPr>
              <w:t>1. Région Administrative _______________________________</w:t>
            </w:r>
            <w:r w:rsidR="00B35D58">
              <w:rPr>
                <w:snapToGrid w:val="0"/>
                <w:color w:val="000000"/>
              </w:rPr>
              <w:t xml:space="preserve"> </w:t>
            </w:r>
          </w:p>
        </w:tc>
        <w:tc>
          <w:tcPr>
            <w:tcW w:w="2977" w:type="dxa"/>
            <w:shd w:val="clear" w:color="auto" w:fill="auto"/>
          </w:tcPr>
          <w:p w:rsidR="00EF6549" w:rsidRPr="002914E1" w:rsidRDefault="00B35D58" w:rsidP="00E14C19">
            <w:pPr>
              <w:keepNext/>
              <w:keepLines/>
              <w:jc w:val="right"/>
              <w:rPr>
                <w:snapToGrid w:val="0"/>
                <w:color w:val="000000"/>
              </w:rPr>
            </w:pPr>
            <w:r>
              <w:rPr>
                <w:snapToGrid w:val="0"/>
                <w:color w:val="000000"/>
              </w:rPr>
              <w:t xml:space="preserve"> </w:t>
            </w:r>
            <w:r w:rsidR="00EF6549" w:rsidRPr="002914E1">
              <w:rPr>
                <w:snapToGrid w:val="0"/>
                <w:color w:val="000000"/>
              </w:rPr>
              <w:t>/___/</w:t>
            </w:r>
          </w:p>
        </w:tc>
      </w:tr>
      <w:tr w:rsidR="00EF6549" w:rsidRPr="002914E1" w:rsidTr="00EF6549">
        <w:tc>
          <w:tcPr>
            <w:tcW w:w="6591" w:type="dxa"/>
            <w:shd w:val="clear" w:color="auto" w:fill="auto"/>
          </w:tcPr>
          <w:p w:rsidR="00EF6549" w:rsidRPr="002914E1" w:rsidRDefault="00EF6549" w:rsidP="00E14C19">
            <w:pPr>
              <w:keepNext/>
              <w:keepLines/>
              <w:jc w:val="left"/>
              <w:rPr>
                <w:snapToGrid w:val="0"/>
                <w:color w:val="000000"/>
              </w:rPr>
            </w:pPr>
            <w:r w:rsidRPr="002914E1">
              <w:rPr>
                <w:color w:val="000000"/>
              </w:rPr>
              <w:t xml:space="preserve">2. Préfecture </w:t>
            </w:r>
            <w:r w:rsidRPr="002914E1">
              <w:rPr>
                <w:snapToGrid w:val="0"/>
                <w:color w:val="000000"/>
              </w:rPr>
              <w:t>________________________________________</w:t>
            </w:r>
            <w:r w:rsidR="00B35D58">
              <w:rPr>
                <w:snapToGrid w:val="0"/>
                <w:color w:val="000000"/>
              </w:rPr>
              <w:t xml:space="preserve"> </w:t>
            </w:r>
          </w:p>
        </w:tc>
        <w:tc>
          <w:tcPr>
            <w:tcW w:w="2977" w:type="dxa"/>
            <w:shd w:val="clear" w:color="auto" w:fill="auto"/>
          </w:tcPr>
          <w:p w:rsidR="00EF6549" w:rsidRPr="002914E1" w:rsidRDefault="00B35D58" w:rsidP="00E14C19">
            <w:pPr>
              <w:keepNext/>
              <w:keepLines/>
              <w:jc w:val="right"/>
              <w:rPr>
                <w:color w:val="000000"/>
              </w:rPr>
            </w:pPr>
            <w:r>
              <w:rPr>
                <w:snapToGrid w:val="0"/>
                <w:color w:val="000000"/>
              </w:rPr>
              <w:t xml:space="preserve"> </w:t>
            </w:r>
            <w:r w:rsidR="00EF6549" w:rsidRPr="002914E1">
              <w:rPr>
                <w:bCs/>
                <w:color w:val="000000"/>
              </w:rPr>
              <w:t>/___/</w:t>
            </w:r>
          </w:p>
        </w:tc>
      </w:tr>
      <w:tr w:rsidR="00EF6549" w:rsidRPr="002914E1" w:rsidTr="00EF6549">
        <w:tc>
          <w:tcPr>
            <w:tcW w:w="6591" w:type="dxa"/>
            <w:shd w:val="clear" w:color="auto" w:fill="auto"/>
          </w:tcPr>
          <w:p w:rsidR="00EF6549" w:rsidRPr="002914E1" w:rsidRDefault="00EF6549" w:rsidP="00E14C19">
            <w:pPr>
              <w:keepNext/>
              <w:keepLines/>
              <w:jc w:val="left"/>
              <w:rPr>
                <w:bCs/>
                <w:color w:val="000000"/>
              </w:rPr>
            </w:pPr>
            <w:r w:rsidRPr="002914E1">
              <w:rPr>
                <w:color w:val="000000"/>
              </w:rPr>
              <w:t xml:space="preserve">3. </w:t>
            </w:r>
            <w:r w:rsidR="004466FE" w:rsidRPr="002914E1">
              <w:rPr>
                <w:color w:val="000000"/>
              </w:rPr>
              <w:t>Sous-Préfecture</w:t>
            </w:r>
            <w:r w:rsidRPr="002914E1">
              <w:rPr>
                <w:color w:val="000000"/>
              </w:rPr>
              <w:t xml:space="preserve">/CU </w:t>
            </w:r>
            <w:r w:rsidRPr="002914E1">
              <w:rPr>
                <w:snapToGrid w:val="0"/>
                <w:color w:val="000000"/>
              </w:rPr>
              <w:t>_____________________________</w:t>
            </w:r>
            <w:r w:rsidR="00B35D58">
              <w:rPr>
                <w:snapToGrid w:val="0"/>
                <w:color w:val="000000"/>
              </w:rPr>
              <w:t xml:space="preserve"> </w:t>
            </w:r>
          </w:p>
        </w:tc>
        <w:tc>
          <w:tcPr>
            <w:tcW w:w="2977" w:type="dxa"/>
            <w:shd w:val="clear" w:color="auto" w:fill="auto"/>
          </w:tcPr>
          <w:p w:rsidR="00EF6549" w:rsidRPr="002914E1" w:rsidRDefault="00EF6549" w:rsidP="00E14C19">
            <w:pPr>
              <w:keepNext/>
              <w:keepLines/>
              <w:jc w:val="right"/>
              <w:rPr>
                <w:bCs/>
                <w:color w:val="000000"/>
              </w:rPr>
            </w:pPr>
            <w:r w:rsidRPr="002914E1">
              <w:rPr>
                <w:bCs/>
                <w:color w:val="000000"/>
              </w:rPr>
              <w:t>/___/___/</w:t>
            </w:r>
          </w:p>
        </w:tc>
      </w:tr>
      <w:tr w:rsidR="00EF6549" w:rsidRPr="002914E1" w:rsidTr="00EF6549">
        <w:tc>
          <w:tcPr>
            <w:tcW w:w="6591" w:type="dxa"/>
            <w:shd w:val="clear" w:color="auto" w:fill="auto"/>
          </w:tcPr>
          <w:p w:rsidR="00EF6549" w:rsidRPr="002914E1" w:rsidRDefault="00EF6549" w:rsidP="00E14C19">
            <w:pPr>
              <w:keepNext/>
              <w:keepLines/>
              <w:jc w:val="left"/>
              <w:rPr>
                <w:bCs/>
                <w:color w:val="000000"/>
              </w:rPr>
            </w:pPr>
            <w:r w:rsidRPr="002914E1">
              <w:rPr>
                <w:color w:val="000000"/>
              </w:rPr>
              <w:t>4. Milieu de résidence</w:t>
            </w:r>
            <w:r w:rsidR="00B35D58">
              <w:rPr>
                <w:color w:val="000000"/>
              </w:rPr>
              <w:t xml:space="preserve"> </w:t>
            </w:r>
            <w:r w:rsidRPr="002914E1">
              <w:rPr>
                <w:color w:val="000000"/>
              </w:rPr>
              <w:t>(Urbain = 1</w:t>
            </w:r>
            <w:r w:rsidR="00B35D58">
              <w:rPr>
                <w:color w:val="000000"/>
              </w:rPr>
              <w:t xml:space="preserve"> </w:t>
            </w:r>
            <w:r w:rsidRPr="002914E1">
              <w:rPr>
                <w:color w:val="000000"/>
              </w:rPr>
              <w:t>Rural = 2) ………</w:t>
            </w:r>
            <w:r w:rsidR="00B35D58">
              <w:rPr>
                <w:color w:val="000000"/>
              </w:rPr>
              <w:t xml:space="preserve"> </w:t>
            </w:r>
          </w:p>
        </w:tc>
        <w:tc>
          <w:tcPr>
            <w:tcW w:w="2977" w:type="dxa"/>
            <w:shd w:val="clear" w:color="auto" w:fill="auto"/>
          </w:tcPr>
          <w:p w:rsidR="00EF6549" w:rsidRPr="002914E1" w:rsidRDefault="00EF6549" w:rsidP="00E14C19">
            <w:pPr>
              <w:keepNext/>
              <w:keepLines/>
              <w:jc w:val="right"/>
              <w:rPr>
                <w:bCs/>
                <w:color w:val="000000"/>
              </w:rPr>
            </w:pPr>
            <w:r w:rsidRPr="002914E1">
              <w:rPr>
                <w:bCs/>
                <w:color w:val="000000"/>
              </w:rPr>
              <w:t xml:space="preserve"> /___/ </w:t>
            </w:r>
          </w:p>
        </w:tc>
      </w:tr>
      <w:tr w:rsidR="00EF6549" w:rsidRPr="002914E1" w:rsidTr="00EF6549">
        <w:tc>
          <w:tcPr>
            <w:tcW w:w="6591" w:type="dxa"/>
            <w:shd w:val="clear" w:color="auto" w:fill="auto"/>
          </w:tcPr>
          <w:p w:rsidR="00EF6549" w:rsidRPr="002914E1" w:rsidRDefault="00EF6549" w:rsidP="00E14C19">
            <w:pPr>
              <w:keepNext/>
              <w:keepLines/>
              <w:jc w:val="left"/>
              <w:rPr>
                <w:snapToGrid w:val="0"/>
                <w:color w:val="000000"/>
              </w:rPr>
            </w:pPr>
            <w:r w:rsidRPr="002914E1">
              <w:rPr>
                <w:color w:val="000000"/>
              </w:rPr>
              <w:t xml:space="preserve">5. District /Quartier </w:t>
            </w:r>
            <w:r w:rsidRPr="002914E1">
              <w:rPr>
                <w:snapToGrid w:val="0"/>
                <w:color w:val="000000"/>
              </w:rPr>
              <w:t>________________________________</w:t>
            </w:r>
            <w:r w:rsidR="00B35D58">
              <w:rPr>
                <w:snapToGrid w:val="0"/>
                <w:color w:val="000000"/>
              </w:rPr>
              <w:t xml:space="preserve"> </w:t>
            </w:r>
          </w:p>
        </w:tc>
        <w:tc>
          <w:tcPr>
            <w:tcW w:w="2977" w:type="dxa"/>
            <w:shd w:val="clear" w:color="auto" w:fill="auto"/>
          </w:tcPr>
          <w:p w:rsidR="00EF6549" w:rsidRPr="002914E1" w:rsidRDefault="00EF6549" w:rsidP="00E14C19">
            <w:pPr>
              <w:keepNext/>
              <w:keepLines/>
              <w:jc w:val="right"/>
              <w:rPr>
                <w:bCs/>
                <w:color w:val="000000"/>
              </w:rPr>
            </w:pPr>
            <w:r w:rsidRPr="002914E1">
              <w:rPr>
                <w:snapToGrid w:val="0"/>
                <w:color w:val="000000"/>
              </w:rPr>
              <w:t xml:space="preserve"> </w:t>
            </w:r>
            <w:r w:rsidRPr="002914E1">
              <w:rPr>
                <w:bCs/>
                <w:color w:val="000000"/>
              </w:rPr>
              <w:t>/___/___/</w:t>
            </w:r>
          </w:p>
        </w:tc>
      </w:tr>
      <w:tr w:rsidR="00EF6549" w:rsidRPr="002914E1" w:rsidTr="00EF6549">
        <w:tc>
          <w:tcPr>
            <w:tcW w:w="6591" w:type="dxa"/>
            <w:shd w:val="clear" w:color="auto" w:fill="auto"/>
          </w:tcPr>
          <w:p w:rsidR="00EF6549" w:rsidRPr="002914E1" w:rsidRDefault="00EF6549" w:rsidP="00E14C19">
            <w:pPr>
              <w:keepNext/>
              <w:keepLines/>
              <w:jc w:val="left"/>
              <w:rPr>
                <w:snapToGrid w:val="0"/>
                <w:color w:val="000000"/>
              </w:rPr>
            </w:pPr>
            <w:r w:rsidRPr="002914E1">
              <w:rPr>
                <w:color w:val="000000"/>
              </w:rPr>
              <w:t xml:space="preserve">6. Localité/Secteur </w:t>
            </w:r>
            <w:r w:rsidRPr="002914E1">
              <w:rPr>
                <w:snapToGrid w:val="0"/>
                <w:color w:val="000000"/>
              </w:rPr>
              <w:t>_______________________________</w:t>
            </w:r>
            <w:r w:rsidR="00B35D58">
              <w:rPr>
                <w:snapToGrid w:val="0"/>
                <w:color w:val="000000"/>
              </w:rPr>
              <w:t xml:space="preserve"> </w:t>
            </w:r>
          </w:p>
        </w:tc>
        <w:tc>
          <w:tcPr>
            <w:tcW w:w="2977" w:type="dxa"/>
            <w:shd w:val="clear" w:color="auto" w:fill="auto"/>
          </w:tcPr>
          <w:p w:rsidR="00EF6549" w:rsidRPr="002914E1" w:rsidRDefault="00EF6549" w:rsidP="00E14C19">
            <w:pPr>
              <w:keepNext/>
              <w:keepLines/>
              <w:jc w:val="right"/>
              <w:rPr>
                <w:bCs/>
                <w:color w:val="000000"/>
              </w:rPr>
            </w:pPr>
            <w:r w:rsidRPr="002914E1">
              <w:rPr>
                <w:snapToGrid w:val="0"/>
                <w:color w:val="000000"/>
              </w:rPr>
              <w:t xml:space="preserve"> </w:t>
            </w:r>
            <w:r w:rsidRPr="002914E1">
              <w:rPr>
                <w:bCs/>
                <w:color w:val="000000"/>
              </w:rPr>
              <w:t>/___/___/___/</w:t>
            </w:r>
          </w:p>
        </w:tc>
      </w:tr>
      <w:tr w:rsidR="00EF6549" w:rsidRPr="002914E1" w:rsidTr="00EF6549">
        <w:tc>
          <w:tcPr>
            <w:tcW w:w="6591" w:type="dxa"/>
            <w:shd w:val="clear" w:color="auto" w:fill="auto"/>
          </w:tcPr>
          <w:p w:rsidR="00EF6549" w:rsidRPr="002914E1" w:rsidRDefault="00EF6549" w:rsidP="00E14C19">
            <w:pPr>
              <w:keepNext/>
              <w:keepLines/>
              <w:jc w:val="left"/>
              <w:rPr>
                <w:color w:val="000000"/>
              </w:rPr>
            </w:pPr>
            <w:r w:rsidRPr="002914E1">
              <w:rPr>
                <w:color w:val="000000"/>
              </w:rPr>
              <w:t>7. Numéro du ménage ………………………………………</w:t>
            </w:r>
            <w:r w:rsidR="00B35D58">
              <w:rPr>
                <w:color w:val="000000"/>
              </w:rPr>
              <w:t xml:space="preserve"> </w:t>
            </w:r>
          </w:p>
        </w:tc>
        <w:tc>
          <w:tcPr>
            <w:tcW w:w="2977" w:type="dxa"/>
            <w:shd w:val="clear" w:color="auto" w:fill="auto"/>
          </w:tcPr>
          <w:p w:rsidR="00EF6549" w:rsidRPr="002914E1" w:rsidRDefault="00EF6549" w:rsidP="00E14C19">
            <w:pPr>
              <w:keepNext/>
              <w:keepLines/>
              <w:jc w:val="right"/>
              <w:rPr>
                <w:color w:val="000000"/>
              </w:rPr>
            </w:pPr>
            <w:r w:rsidRPr="002914E1">
              <w:rPr>
                <w:bCs/>
                <w:color w:val="000000"/>
              </w:rPr>
              <w:t>/___/___/</w:t>
            </w:r>
          </w:p>
        </w:tc>
      </w:tr>
      <w:tr w:rsidR="00EF6549" w:rsidRPr="002914E1" w:rsidTr="00EF6549">
        <w:tc>
          <w:tcPr>
            <w:tcW w:w="6591" w:type="dxa"/>
            <w:shd w:val="clear" w:color="auto" w:fill="auto"/>
          </w:tcPr>
          <w:p w:rsidR="00EF6549" w:rsidRPr="002914E1" w:rsidRDefault="00EF6549" w:rsidP="00E14C19">
            <w:pPr>
              <w:pStyle w:val="Pieddepage"/>
              <w:keepNext/>
              <w:keepLines/>
              <w:tabs>
                <w:tab w:val="clear" w:pos="4536"/>
                <w:tab w:val="clear" w:pos="9072"/>
              </w:tabs>
              <w:jc w:val="left"/>
              <w:rPr>
                <w:bCs/>
                <w:snapToGrid w:val="0"/>
                <w:color w:val="000000"/>
                <w:lang w:eastAsia="fr-FR"/>
              </w:rPr>
            </w:pPr>
            <w:r w:rsidRPr="002914E1">
              <w:rPr>
                <w:color w:val="000000"/>
                <w:lang w:eastAsia="fr-FR"/>
              </w:rPr>
              <w:t xml:space="preserve">8. </w:t>
            </w:r>
            <w:r w:rsidRPr="002914E1">
              <w:rPr>
                <w:bCs/>
                <w:snapToGrid w:val="0"/>
                <w:color w:val="000000"/>
                <w:lang w:eastAsia="fr-FR"/>
              </w:rPr>
              <w:t>Numéro de la personne dans le questionnaire ménage</w:t>
            </w:r>
            <w:r w:rsidR="00B35D58">
              <w:rPr>
                <w:bCs/>
                <w:snapToGrid w:val="0"/>
                <w:color w:val="000000"/>
                <w:lang w:eastAsia="fr-FR"/>
              </w:rPr>
              <w:t xml:space="preserve"> </w:t>
            </w:r>
          </w:p>
        </w:tc>
        <w:tc>
          <w:tcPr>
            <w:tcW w:w="2977" w:type="dxa"/>
            <w:shd w:val="clear" w:color="auto" w:fill="auto"/>
          </w:tcPr>
          <w:p w:rsidR="00EF6549" w:rsidRPr="002914E1" w:rsidRDefault="00EF6549" w:rsidP="00E14C19">
            <w:pPr>
              <w:pStyle w:val="Pieddepage"/>
              <w:keepNext/>
              <w:keepLines/>
              <w:tabs>
                <w:tab w:val="clear" w:pos="4536"/>
                <w:tab w:val="clear" w:pos="9072"/>
              </w:tabs>
              <w:jc w:val="right"/>
              <w:rPr>
                <w:bCs/>
                <w:snapToGrid w:val="0"/>
                <w:color w:val="000000"/>
                <w:lang w:eastAsia="fr-FR"/>
              </w:rPr>
            </w:pPr>
            <w:r w:rsidRPr="002914E1">
              <w:rPr>
                <w:bCs/>
                <w:color w:val="000000"/>
              </w:rPr>
              <w:t>/___/___/</w:t>
            </w:r>
          </w:p>
        </w:tc>
      </w:tr>
      <w:tr w:rsidR="00EF6549" w:rsidRPr="002914E1" w:rsidTr="00EF6549">
        <w:tc>
          <w:tcPr>
            <w:tcW w:w="6591" w:type="dxa"/>
            <w:shd w:val="clear" w:color="auto" w:fill="auto"/>
          </w:tcPr>
          <w:p w:rsidR="00EF6549" w:rsidRPr="002914E1" w:rsidRDefault="00EF6549" w:rsidP="00E14C19">
            <w:pPr>
              <w:keepNext/>
              <w:keepLines/>
              <w:jc w:val="left"/>
              <w:rPr>
                <w:bCs/>
                <w:snapToGrid w:val="0"/>
                <w:color w:val="000000"/>
              </w:rPr>
            </w:pPr>
            <w:r w:rsidRPr="002914E1">
              <w:rPr>
                <w:color w:val="000000"/>
              </w:rPr>
              <w:t>9.</w:t>
            </w:r>
            <w:r w:rsidRPr="002914E1">
              <w:rPr>
                <w:bCs/>
                <w:snapToGrid w:val="0"/>
                <w:color w:val="000000"/>
              </w:rPr>
              <w:t xml:space="preserve"> Prénoms et Nom de la personne ________________________ </w:t>
            </w:r>
          </w:p>
        </w:tc>
        <w:tc>
          <w:tcPr>
            <w:tcW w:w="2977" w:type="dxa"/>
            <w:shd w:val="clear" w:color="auto" w:fill="auto"/>
          </w:tcPr>
          <w:p w:rsidR="00EF6549" w:rsidRPr="002914E1" w:rsidRDefault="00EF6549" w:rsidP="00E14C19">
            <w:pPr>
              <w:keepNext/>
              <w:keepLines/>
              <w:jc w:val="right"/>
              <w:rPr>
                <w:color w:val="000000"/>
              </w:rPr>
            </w:pPr>
          </w:p>
        </w:tc>
      </w:tr>
      <w:tr w:rsidR="00EF6549" w:rsidRPr="002914E1" w:rsidTr="00EF6549">
        <w:tc>
          <w:tcPr>
            <w:tcW w:w="6591" w:type="dxa"/>
            <w:shd w:val="clear" w:color="auto" w:fill="auto"/>
          </w:tcPr>
          <w:p w:rsidR="00EF6549" w:rsidRPr="002914E1" w:rsidRDefault="00EF6549" w:rsidP="00E14C19">
            <w:pPr>
              <w:keepNext/>
              <w:keepLines/>
              <w:jc w:val="left"/>
              <w:rPr>
                <w:snapToGrid w:val="0"/>
                <w:color w:val="000000"/>
              </w:rPr>
            </w:pPr>
            <w:r w:rsidRPr="002914E1">
              <w:rPr>
                <w:color w:val="000000"/>
              </w:rPr>
              <w:t xml:space="preserve">10. Nom de l'enquêteur </w:t>
            </w:r>
            <w:r w:rsidRPr="002914E1">
              <w:rPr>
                <w:snapToGrid w:val="0"/>
                <w:color w:val="000000"/>
              </w:rPr>
              <w:t>_________________________________</w:t>
            </w:r>
          </w:p>
        </w:tc>
        <w:tc>
          <w:tcPr>
            <w:tcW w:w="2977" w:type="dxa"/>
            <w:shd w:val="clear" w:color="auto" w:fill="auto"/>
          </w:tcPr>
          <w:p w:rsidR="00EF6549" w:rsidRPr="002914E1" w:rsidRDefault="00EF6549" w:rsidP="00E14C19">
            <w:pPr>
              <w:keepNext/>
              <w:keepLines/>
              <w:jc w:val="right"/>
              <w:rPr>
                <w:snapToGrid w:val="0"/>
                <w:color w:val="000000"/>
              </w:rPr>
            </w:pPr>
          </w:p>
        </w:tc>
      </w:tr>
      <w:tr w:rsidR="00EF6549" w:rsidRPr="002914E1" w:rsidTr="00EF6549">
        <w:tc>
          <w:tcPr>
            <w:tcW w:w="6591" w:type="dxa"/>
            <w:shd w:val="clear" w:color="auto" w:fill="auto"/>
          </w:tcPr>
          <w:p w:rsidR="00EF6549" w:rsidRPr="002914E1" w:rsidRDefault="00EF6549" w:rsidP="00E14C19">
            <w:pPr>
              <w:keepNext/>
              <w:keepLines/>
              <w:jc w:val="left"/>
              <w:rPr>
                <w:snapToGrid w:val="0"/>
                <w:color w:val="000000"/>
              </w:rPr>
            </w:pPr>
            <w:r w:rsidRPr="002914E1">
              <w:rPr>
                <w:snapToGrid w:val="0"/>
                <w:color w:val="000000"/>
              </w:rPr>
              <w:t xml:space="preserve">11. Nom du </w:t>
            </w:r>
            <w:r w:rsidRPr="002914E1">
              <w:rPr>
                <w:color w:val="000000"/>
              </w:rPr>
              <w:t xml:space="preserve">Superviseur </w:t>
            </w:r>
            <w:r w:rsidRPr="002914E1">
              <w:rPr>
                <w:snapToGrid w:val="0"/>
                <w:color w:val="000000"/>
              </w:rPr>
              <w:t>_______________________________</w:t>
            </w:r>
          </w:p>
        </w:tc>
        <w:tc>
          <w:tcPr>
            <w:tcW w:w="2977" w:type="dxa"/>
            <w:shd w:val="clear" w:color="auto" w:fill="auto"/>
          </w:tcPr>
          <w:p w:rsidR="00EF6549" w:rsidRPr="002914E1" w:rsidRDefault="00EF6549" w:rsidP="00E14C19">
            <w:pPr>
              <w:keepNext/>
              <w:keepLines/>
              <w:jc w:val="right"/>
              <w:rPr>
                <w:snapToGrid w:val="0"/>
                <w:color w:val="000000"/>
              </w:rPr>
            </w:pPr>
          </w:p>
        </w:tc>
      </w:tr>
      <w:tr w:rsidR="00EF6549" w:rsidRPr="002914E1" w:rsidTr="00EF6549">
        <w:tc>
          <w:tcPr>
            <w:tcW w:w="6591" w:type="dxa"/>
            <w:shd w:val="clear" w:color="auto" w:fill="auto"/>
          </w:tcPr>
          <w:p w:rsidR="00EF6549" w:rsidRPr="002914E1" w:rsidRDefault="00EF6549" w:rsidP="00E14C19">
            <w:pPr>
              <w:keepNext/>
              <w:keepLines/>
              <w:jc w:val="left"/>
              <w:rPr>
                <w:color w:val="000000"/>
              </w:rPr>
            </w:pPr>
            <w:r w:rsidRPr="002914E1">
              <w:rPr>
                <w:color w:val="000000"/>
              </w:rPr>
              <w:t xml:space="preserve">12. Date de contrôle </w:t>
            </w:r>
            <w:r w:rsidRPr="002914E1">
              <w:rPr>
                <w:color w:val="000000"/>
              </w:rPr>
              <w:tab/>
            </w:r>
            <w:r w:rsidR="00B35D58">
              <w:rPr>
                <w:color w:val="000000"/>
              </w:rPr>
              <w:t xml:space="preserve"> </w:t>
            </w:r>
          </w:p>
        </w:tc>
        <w:tc>
          <w:tcPr>
            <w:tcW w:w="2977" w:type="dxa"/>
            <w:shd w:val="clear" w:color="auto" w:fill="auto"/>
          </w:tcPr>
          <w:p w:rsidR="00EF6549" w:rsidRPr="002914E1" w:rsidRDefault="00EF6549" w:rsidP="00E14C19">
            <w:pPr>
              <w:keepNext/>
              <w:keepLines/>
              <w:jc w:val="right"/>
              <w:rPr>
                <w:bCs/>
                <w:color w:val="000000"/>
              </w:rPr>
            </w:pPr>
            <w:r w:rsidRPr="002914E1">
              <w:rPr>
                <w:bCs/>
                <w:color w:val="000000"/>
              </w:rPr>
              <w:t>/___/___/___/___/___/___/</w:t>
            </w:r>
          </w:p>
        </w:tc>
      </w:tr>
      <w:tr w:rsidR="00EF6549" w:rsidRPr="002914E1" w:rsidTr="00EF6549">
        <w:tc>
          <w:tcPr>
            <w:tcW w:w="6591" w:type="dxa"/>
            <w:shd w:val="clear" w:color="auto" w:fill="auto"/>
          </w:tcPr>
          <w:p w:rsidR="00EF6549" w:rsidRPr="002914E1" w:rsidRDefault="00EF6549" w:rsidP="00E14C19">
            <w:pPr>
              <w:keepNext/>
              <w:keepLines/>
              <w:jc w:val="left"/>
              <w:rPr>
                <w:color w:val="000000"/>
              </w:rPr>
            </w:pPr>
            <w:r w:rsidRPr="002914E1">
              <w:rPr>
                <w:color w:val="000000"/>
              </w:rPr>
              <w:t>13. Nom de l’agent de saisie</w:t>
            </w:r>
            <w:r w:rsidR="00B35D58">
              <w:rPr>
                <w:color w:val="000000"/>
              </w:rPr>
              <w:t xml:space="preserve"> </w:t>
            </w:r>
            <w:r w:rsidRPr="002914E1">
              <w:rPr>
                <w:color w:val="000000"/>
              </w:rPr>
              <w:t>___________________________ </w:t>
            </w:r>
          </w:p>
        </w:tc>
        <w:tc>
          <w:tcPr>
            <w:tcW w:w="2977" w:type="dxa"/>
            <w:shd w:val="clear" w:color="auto" w:fill="auto"/>
          </w:tcPr>
          <w:p w:rsidR="00EF6549" w:rsidRPr="002914E1" w:rsidRDefault="00EF6549" w:rsidP="00E14C19">
            <w:pPr>
              <w:keepNext/>
              <w:keepLines/>
              <w:jc w:val="right"/>
              <w:rPr>
                <w:snapToGrid w:val="0"/>
                <w:color w:val="000000"/>
              </w:rPr>
            </w:pPr>
          </w:p>
        </w:tc>
      </w:tr>
      <w:tr w:rsidR="00EF6549" w:rsidRPr="002914E1" w:rsidTr="00EF6549">
        <w:tc>
          <w:tcPr>
            <w:tcW w:w="6591" w:type="dxa"/>
            <w:shd w:val="clear" w:color="auto" w:fill="auto"/>
          </w:tcPr>
          <w:p w:rsidR="00EF6549" w:rsidRPr="002914E1" w:rsidRDefault="00EF6549" w:rsidP="00E14C19">
            <w:pPr>
              <w:keepNext/>
              <w:keepLines/>
              <w:jc w:val="left"/>
              <w:rPr>
                <w:color w:val="000000"/>
              </w:rPr>
            </w:pPr>
            <w:r w:rsidRPr="002914E1">
              <w:rPr>
                <w:color w:val="000000"/>
              </w:rPr>
              <w:t xml:space="preserve">14. Date de la saisie </w:t>
            </w:r>
            <w:r w:rsidRPr="002914E1">
              <w:rPr>
                <w:color w:val="000000"/>
              </w:rPr>
              <w:tab/>
            </w:r>
            <w:r w:rsidRPr="002914E1">
              <w:rPr>
                <w:color w:val="000000"/>
              </w:rPr>
              <w:tab/>
            </w:r>
            <w:r w:rsidRPr="002914E1">
              <w:rPr>
                <w:color w:val="000000"/>
              </w:rPr>
              <w:tab/>
            </w:r>
            <w:r w:rsidR="00B35D58">
              <w:rPr>
                <w:color w:val="000000"/>
              </w:rPr>
              <w:t xml:space="preserve"> </w:t>
            </w:r>
          </w:p>
        </w:tc>
        <w:tc>
          <w:tcPr>
            <w:tcW w:w="2977" w:type="dxa"/>
            <w:shd w:val="clear" w:color="auto" w:fill="auto"/>
          </w:tcPr>
          <w:p w:rsidR="00EF6549" w:rsidRPr="002914E1" w:rsidRDefault="00EF6549" w:rsidP="00E14C19">
            <w:pPr>
              <w:keepNext/>
              <w:keepLines/>
              <w:jc w:val="right"/>
              <w:rPr>
                <w:bCs/>
                <w:snapToGrid w:val="0"/>
                <w:color w:val="000000"/>
              </w:rPr>
            </w:pPr>
            <w:r w:rsidRPr="002914E1">
              <w:rPr>
                <w:color w:val="000000"/>
              </w:rPr>
              <w:t xml:space="preserve"> </w:t>
            </w:r>
            <w:r w:rsidRPr="002914E1">
              <w:rPr>
                <w:bCs/>
                <w:snapToGrid w:val="0"/>
                <w:color w:val="000000"/>
              </w:rPr>
              <w:t>/___/___/___/___/___/___/</w:t>
            </w:r>
          </w:p>
        </w:tc>
      </w:tr>
    </w:tbl>
    <w:p w:rsidR="00E60458" w:rsidRDefault="00E60458" w:rsidP="00E14C19">
      <w:pPr>
        <w:keepNext/>
        <w:keepLines/>
        <w:rPr>
          <w:b/>
          <w:sz w:val="20"/>
        </w:rPr>
      </w:pPr>
    </w:p>
    <w:p w:rsidR="00EF6549" w:rsidRPr="002914E1" w:rsidRDefault="00EF6549" w:rsidP="00E14C19">
      <w:pPr>
        <w:keepNext/>
        <w:keepLines/>
        <w:rPr>
          <w:b/>
          <w:sz w:val="20"/>
        </w:rPr>
      </w:pPr>
      <w:r w:rsidRPr="002914E1">
        <w:rPr>
          <w:b/>
          <w:sz w:val="20"/>
        </w:rPr>
        <w:t xml:space="preserve">SECTION II : CARACTERISTIQUES SOCIO-DEMOGRAPHIQUES </w:t>
      </w:r>
    </w:p>
    <w:p w:rsidR="00EF6549" w:rsidRPr="002914E1" w:rsidRDefault="00EF6549" w:rsidP="00E14C19">
      <w:pPr>
        <w:keepNext/>
        <w:keepLines/>
        <w:rPr>
          <w:b/>
          <w:sz w:val="20"/>
        </w:rPr>
      </w:pPr>
      <w:r w:rsidRPr="002914E1">
        <w:rPr>
          <w:b/>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087"/>
        <w:gridCol w:w="3951"/>
        <w:gridCol w:w="970"/>
      </w:tblGrid>
      <w:tr w:rsidR="00EF6549" w:rsidRPr="002914E1" w:rsidTr="00E60458">
        <w:tc>
          <w:tcPr>
            <w:tcW w:w="42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N°</w:t>
            </w:r>
          </w:p>
        </w:tc>
        <w:tc>
          <w:tcPr>
            <w:tcW w:w="207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QUESTIONS</w:t>
            </w:r>
          </w:p>
        </w:tc>
        <w:tc>
          <w:tcPr>
            <w:tcW w:w="20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REPONSES</w:t>
            </w:r>
          </w:p>
        </w:tc>
        <w:tc>
          <w:tcPr>
            <w:tcW w:w="49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CODE</w:t>
            </w:r>
          </w:p>
        </w:tc>
      </w:tr>
      <w:tr w:rsidR="00EF6549" w:rsidRPr="002914E1" w:rsidTr="00E60458">
        <w:tc>
          <w:tcPr>
            <w:tcW w:w="42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Q.201</w:t>
            </w:r>
          </w:p>
        </w:tc>
        <w:tc>
          <w:tcPr>
            <w:tcW w:w="207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Quel est votre âge ? (en années révolues)</w:t>
            </w:r>
          </w:p>
        </w:tc>
        <w:tc>
          <w:tcPr>
            <w:tcW w:w="20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Age :</w:t>
            </w:r>
            <w:r w:rsidR="00B35D58">
              <w:rPr>
                <w:rFonts w:cs="Arial"/>
                <w:sz w:val="16"/>
                <w:szCs w:val="16"/>
              </w:rPr>
              <w:t xml:space="preserve"> </w:t>
            </w:r>
          </w:p>
        </w:tc>
        <w:tc>
          <w:tcPr>
            <w:tcW w:w="492" w:type="pct"/>
            <w:tcBorders>
              <w:top w:val="single" w:sz="4" w:space="0" w:color="auto"/>
              <w:left w:val="single" w:sz="4" w:space="0" w:color="auto"/>
              <w:bottom w:val="single" w:sz="4" w:space="0" w:color="auto"/>
              <w:right w:val="single" w:sz="4" w:space="0" w:color="auto"/>
            </w:tcBorders>
          </w:tcPr>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0"/>
            </w:tblGrid>
            <w:tr w:rsidR="00EF6549" w:rsidRPr="002914E1" w:rsidTr="00397B3C">
              <w:tc>
                <w:tcPr>
                  <w:tcW w:w="365" w:type="dxa"/>
                </w:tcPr>
                <w:p w:rsidR="00EF6549" w:rsidRPr="002914E1" w:rsidRDefault="00EF6549" w:rsidP="00E14C19">
                  <w:pPr>
                    <w:keepNext/>
                    <w:keepLines/>
                    <w:jc w:val="center"/>
                    <w:rPr>
                      <w:rFonts w:eastAsia="MS Mincho" w:cs="Arial"/>
                      <w:sz w:val="16"/>
                      <w:szCs w:val="16"/>
                    </w:rPr>
                  </w:pPr>
                </w:p>
              </w:tc>
              <w:tc>
                <w:tcPr>
                  <w:tcW w:w="360" w:type="dxa"/>
                </w:tcPr>
                <w:p w:rsidR="00EF6549" w:rsidRPr="002914E1" w:rsidRDefault="00EF6549" w:rsidP="00E14C19">
                  <w:pPr>
                    <w:keepNext/>
                    <w:keepLines/>
                    <w:jc w:val="center"/>
                    <w:rPr>
                      <w:rFonts w:eastAsia="MS Mincho" w:cs="Arial"/>
                      <w:sz w:val="16"/>
                      <w:szCs w:val="16"/>
                    </w:rPr>
                  </w:pPr>
                </w:p>
              </w:tc>
            </w:tr>
          </w:tbl>
          <w:p w:rsidR="00EF6549" w:rsidRPr="002914E1" w:rsidRDefault="00EF6549" w:rsidP="00E14C19">
            <w:pPr>
              <w:keepNext/>
              <w:keepLines/>
              <w:jc w:val="center"/>
              <w:rPr>
                <w:rFonts w:eastAsia="MS Mincho" w:cs="Arial"/>
                <w:sz w:val="16"/>
                <w:szCs w:val="16"/>
              </w:rPr>
            </w:pPr>
          </w:p>
        </w:tc>
      </w:tr>
      <w:tr w:rsidR="00EF6549" w:rsidRPr="002914E1" w:rsidTr="00E60458">
        <w:tc>
          <w:tcPr>
            <w:tcW w:w="42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Q202</w:t>
            </w:r>
          </w:p>
        </w:tc>
        <w:tc>
          <w:tcPr>
            <w:tcW w:w="207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Quel est votre état matrimonial ?</w:t>
            </w:r>
          </w:p>
          <w:p w:rsidR="00EF6549" w:rsidRPr="002914E1" w:rsidRDefault="00EF6549" w:rsidP="00E14C19">
            <w:pPr>
              <w:keepNext/>
              <w:keepLines/>
              <w:ind w:left="72"/>
              <w:rPr>
                <w:rFonts w:eastAsia="MS Mincho" w:cs="Arial"/>
                <w:sz w:val="16"/>
                <w:szCs w:val="16"/>
              </w:rPr>
            </w:pPr>
          </w:p>
        </w:tc>
        <w:tc>
          <w:tcPr>
            <w:tcW w:w="20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1 = Célibataire</w:t>
            </w:r>
          </w:p>
          <w:p w:rsidR="00EF6549" w:rsidRPr="002914E1" w:rsidRDefault="00EF6549" w:rsidP="00E14C19">
            <w:pPr>
              <w:keepNext/>
              <w:keepLines/>
              <w:rPr>
                <w:rFonts w:cs="Arial"/>
                <w:sz w:val="16"/>
                <w:szCs w:val="16"/>
              </w:rPr>
            </w:pPr>
            <w:r w:rsidRPr="002914E1">
              <w:rPr>
                <w:rFonts w:cs="Arial"/>
                <w:sz w:val="16"/>
                <w:szCs w:val="16"/>
              </w:rPr>
              <w:t>2 = Mariée monogame</w:t>
            </w:r>
            <w:r w:rsidR="00B35D58">
              <w:rPr>
                <w:rFonts w:cs="Arial"/>
                <w:sz w:val="16"/>
                <w:szCs w:val="16"/>
              </w:rPr>
              <w:t xml:space="preserve"> </w:t>
            </w:r>
          </w:p>
          <w:p w:rsidR="00EF6549" w:rsidRPr="002914E1" w:rsidRDefault="00EF6549" w:rsidP="00E14C19">
            <w:pPr>
              <w:keepNext/>
              <w:keepLines/>
              <w:rPr>
                <w:rFonts w:cs="Arial"/>
                <w:sz w:val="16"/>
                <w:szCs w:val="16"/>
              </w:rPr>
            </w:pPr>
            <w:r w:rsidRPr="002914E1">
              <w:rPr>
                <w:rFonts w:cs="Arial"/>
                <w:sz w:val="16"/>
                <w:szCs w:val="16"/>
              </w:rPr>
              <w:t>3 = Mariée polygame</w:t>
            </w:r>
          </w:p>
          <w:p w:rsidR="00EF6549" w:rsidRPr="002914E1" w:rsidRDefault="00EF6549" w:rsidP="00E14C19">
            <w:pPr>
              <w:keepNext/>
              <w:keepLines/>
              <w:rPr>
                <w:rFonts w:cs="Arial"/>
                <w:sz w:val="16"/>
                <w:szCs w:val="16"/>
              </w:rPr>
            </w:pPr>
            <w:r w:rsidRPr="002914E1">
              <w:rPr>
                <w:rFonts w:cs="Arial"/>
                <w:sz w:val="16"/>
                <w:szCs w:val="16"/>
              </w:rPr>
              <w:t>4 = Veuve</w:t>
            </w:r>
          </w:p>
          <w:p w:rsidR="00EF6549" w:rsidRPr="002914E1" w:rsidRDefault="00EF6549" w:rsidP="00E14C19">
            <w:pPr>
              <w:keepNext/>
              <w:keepLines/>
              <w:rPr>
                <w:rFonts w:cs="Arial"/>
                <w:sz w:val="16"/>
                <w:szCs w:val="16"/>
              </w:rPr>
            </w:pPr>
            <w:r w:rsidRPr="002914E1">
              <w:rPr>
                <w:rFonts w:cs="Arial"/>
                <w:sz w:val="16"/>
                <w:szCs w:val="16"/>
              </w:rPr>
              <w:t xml:space="preserve">5 = Séparée/Divorcée </w:t>
            </w:r>
          </w:p>
          <w:p w:rsidR="00EF6549" w:rsidRPr="002914E1" w:rsidRDefault="00EF6549" w:rsidP="00E14C19">
            <w:pPr>
              <w:keepNext/>
              <w:keepLines/>
              <w:rPr>
                <w:rFonts w:cs="Arial"/>
                <w:sz w:val="16"/>
                <w:szCs w:val="16"/>
              </w:rPr>
            </w:pPr>
            <w:r w:rsidRPr="002914E1">
              <w:rPr>
                <w:rFonts w:cs="Arial"/>
                <w:sz w:val="16"/>
                <w:szCs w:val="16"/>
              </w:rPr>
              <w:t>6 = Union libre</w:t>
            </w:r>
            <w:r w:rsidR="00B35D58">
              <w:rPr>
                <w:rFonts w:cs="Arial"/>
                <w:sz w:val="16"/>
                <w:szCs w:val="16"/>
              </w:rPr>
              <w:t xml:space="preserve"> </w:t>
            </w:r>
            <w:r w:rsidRPr="002914E1">
              <w:rPr>
                <w:rFonts w:cs="Arial"/>
                <w:b/>
                <w:sz w:val="16"/>
                <w:szCs w:val="16"/>
              </w:rPr>
              <w:br w:type="page"/>
            </w:r>
          </w:p>
        </w:tc>
        <w:tc>
          <w:tcPr>
            <w:tcW w:w="49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60458">
        <w:tc>
          <w:tcPr>
            <w:tcW w:w="42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Q203</w:t>
            </w:r>
          </w:p>
        </w:tc>
        <w:tc>
          <w:tcPr>
            <w:tcW w:w="207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Quel est votre niveau d’instruction?</w:t>
            </w:r>
          </w:p>
        </w:tc>
        <w:tc>
          <w:tcPr>
            <w:tcW w:w="20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1 = Aucun </w:t>
            </w:r>
            <w:r w:rsidRPr="002914E1">
              <w:rPr>
                <w:rFonts w:cs="Arial"/>
                <w:b/>
                <w:sz w:val="16"/>
                <w:szCs w:val="16"/>
              </w:rPr>
              <w:t>(allez à Q.206)</w:t>
            </w:r>
          </w:p>
          <w:p w:rsidR="00EF6549" w:rsidRPr="002914E1" w:rsidRDefault="00EF6549" w:rsidP="00E14C19">
            <w:pPr>
              <w:keepNext/>
              <w:keepLines/>
              <w:rPr>
                <w:rFonts w:cs="Arial"/>
                <w:sz w:val="16"/>
                <w:szCs w:val="16"/>
              </w:rPr>
            </w:pPr>
            <w:r w:rsidRPr="002914E1">
              <w:rPr>
                <w:rFonts w:cs="Arial"/>
                <w:sz w:val="16"/>
                <w:szCs w:val="16"/>
              </w:rPr>
              <w:t>2 = Primaire</w:t>
            </w:r>
          </w:p>
          <w:p w:rsidR="00EF6549" w:rsidRPr="002914E1" w:rsidRDefault="00EF6549" w:rsidP="00E14C19">
            <w:pPr>
              <w:keepNext/>
              <w:keepLines/>
              <w:rPr>
                <w:rFonts w:cs="Arial"/>
                <w:sz w:val="16"/>
                <w:szCs w:val="16"/>
              </w:rPr>
            </w:pPr>
            <w:r w:rsidRPr="002914E1">
              <w:rPr>
                <w:rFonts w:cs="Arial"/>
                <w:sz w:val="16"/>
                <w:szCs w:val="16"/>
              </w:rPr>
              <w:t>3 = Collège</w:t>
            </w:r>
          </w:p>
          <w:p w:rsidR="00EF6549" w:rsidRPr="002914E1" w:rsidRDefault="00EF6549" w:rsidP="00E14C19">
            <w:pPr>
              <w:keepNext/>
              <w:keepLines/>
              <w:rPr>
                <w:rFonts w:cs="Arial"/>
                <w:sz w:val="16"/>
                <w:szCs w:val="16"/>
              </w:rPr>
            </w:pPr>
            <w:r w:rsidRPr="002914E1">
              <w:rPr>
                <w:rFonts w:cs="Arial"/>
                <w:sz w:val="16"/>
                <w:szCs w:val="16"/>
              </w:rPr>
              <w:t>4 = Lycée</w:t>
            </w:r>
          </w:p>
          <w:p w:rsidR="00EF6549" w:rsidRPr="002914E1" w:rsidRDefault="00EF6549" w:rsidP="00E14C19">
            <w:pPr>
              <w:keepNext/>
              <w:keepLines/>
              <w:rPr>
                <w:rFonts w:cs="Arial"/>
                <w:sz w:val="16"/>
                <w:szCs w:val="16"/>
              </w:rPr>
            </w:pPr>
            <w:r w:rsidRPr="002914E1">
              <w:rPr>
                <w:rFonts w:cs="Arial"/>
                <w:sz w:val="16"/>
                <w:szCs w:val="16"/>
              </w:rPr>
              <w:t>5 = Professionnel</w:t>
            </w:r>
          </w:p>
          <w:p w:rsidR="00EF6549" w:rsidRPr="002914E1" w:rsidRDefault="00EF6549" w:rsidP="00E14C19">
            <w:pPr>
              <w:keepNext/>
              <w:keepLines/>
              <w:rPr>
                <w:rFonts w:cs="Arial"/>
                <w:sz w:val="16"/>
                <w:szCs w:val="16"/>
              </w:rPr>
            </w:pPr>
            <w:r w:rsidRPr="002914E1">
              <w:rPr>
                <w:rFonts w:cs="Arial"/>
                <w:sz w:val="16"/>
                <w:szCs w:val="16"/>
              </w:rPr>
              <w:t>6 = Universitaire</w:t>
            </w:r>
          </w:p>
        </w:tc>
        <w:tc>
          <w:tcPr>
            <w:tcW w:w="49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60458">
        <w:tc>
          <w:tcPr>
            <w:tcW w:w="42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Q.204</w:t>
            </w:r>
          </w:p>
        </w:tc>
        <w:tc>
          <w:tcPr>
            <w:tcW w:w="207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Fréquentez-vous l’école actuellement ?</w:t>
            </w:r>
          </w:p>
        </w:tc>
        <w:tc>
          <w:tcPr>
            <w:tcW w:w="20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b/>
                <w:sz w:val="16"/>
                <w:szCs w:val="16"/>
              </w:rPr>
            </w:pPr>
            <w:r w:rsidRPr="002914E1">
              <w:rPr>
                <w:rFonts w:cs="Arial"/>
                <w:sz w:val="16"/>
                <w:szCs w:val="16"/>
              </w:rPr>
              <w:t xml:space="preserve">1 = Oui </w:t>
            </w:r>
            <w:r w:rsidRPr="002914E1">
              <w:rPr>
                <w:rFonts w:cs="Arial"/>
                <w:b/>
                <w:sz w:val="16"/>
                <w:szCs w:val="16"/>
              </w:rPr>
              <w:t>(Allez à Q207)</w:t>
            </w:r>
          </w:p>
          <w:p w:rsidR="00EF6549" w:rsidRPr="002914E1" w:rsidRDefault="00EF6549" w:rsidP="00E14C19">
            <w:pPr>
              <w:keepNext/>
              <w:keepLines/>
              <w:rPr>
                <w:rFonts w:eastAsia="MS Mincho" w:cs="Arial"/>
                <w:sz w:val="16"/>
                <w:szCs w:val="16"/>
              </w:rPr>
            </w:pPr>
            <w:r w:rsidRPr="002914E1">
              <w:rPr>
                <w:rFonts w:cs="Arial"/>
                <w:sz w:val="16"/>
                <w:szCs w:val="16"/>
              </w:rPr>
              <w:t>2 =Non</w:t>
            </w:r>
            <w:r w:rsidR="00B35D58">
              <w:rPr>
                <w:rFonts w:cs="Arial"/>
                <w:sz w:val="16"/>
                <w:szCs w:val="16"/>
              </w:rPr>
              <w:t xml:space="preserve"> </w:t>
            </w:r>
          </w:p>
        </w:tc>
        <w:tc>
          <w:tcPr>
            <w:tcW w:w="49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bl>
    <w:p w:rsidR="00E60458" w:rsidRDefault="00E6045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087"/>
        <w:gridCol w:w="3951"/>
        <w:gridCol w:w="970"/>
      </w:tblGrid>
      <w:tr w:rsidR="00EF6549" w:rsidRPr="002914E1" w:rsidTr="00E60458">
        <w:tc>
          <w:tcPr>
            <w:tcW w:w="42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Q.205</w:t>
            </w:r>
          </w:p>
        </w:tc>
        <w:tc>
          <w:tcPr>
            <w:tcW w:w="207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 xml:space="preserve">Si </w:t>
            </w:r>
            <w:r w:rsidRPr="002914E1">
              <w:rPr>
                <w:rFonts w:cs="Arial"/>
                <w:b/>
                <w:sz w:val="16"/>
                <w:szCs w:val="16"/>
              </w:rPr>
              <w:t>Non</w:t>
            </w:r>
            <w:r w:rsidRPr="002914E1">
              <w:rPr>
                <w:rFonts w:cs="Arial"/>
                <w:sz w:val="16"/>
                <w:szCs w:val="16"/>
              </w:rPr>
              <w:t xml:space="preserve"> </w:t>
            </w:r>
            <w:r w:rsidRPr="002914E1">
              <w:rPr>
                <w:rFonts w:cs="Arial"/>
                <w:sz w:val="16"/>
                <w:szCs w:val="16"/>
                <w:lang w:eastAsia="ja-JP"/>
              </w:rPr>
              <w:t>dites pourquoi?</w:t>
            </w:r>
          </w:p>
        </w:tc>
        <w:tc>
          <w:tcPr>
            <w:tcW w:w="20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1 = A terminé les études </w:t>
            </w:r>
          </w:p>
          <w:p w:rsidR="00EF6549" w:rsidRPr="002914E1" w:rsidRDefault="00EF6549" w:rsidP="00E14C19">
            <w:pPr>
              <w:keepNext/>
              <w:keepLines/>
              <w:rPr>
                <w:rFonts w:eastAsia="MS Mincho" w:cs="Arial"/>
                <w:sz w:val="16"/>
                <w:szCs w:val="16"/>
              </w:rPr>
            </w:pPr>
            <w:r w:rsidRPr="002914E1">
              <w:rPr>
                <w:rFonts w:cs="Arial"/>
                <w:sz w:val="16"/>
                <w:szCs w:val="16"/>
              </w:rPr>
              <w:t>2 = Grossesse/mariage</w:t>
            </w:r>
            <w:r w:rsidR="00B35D58">
              <w:rPr>
                <w:rFonts w:cs="Arial"/>
                <w:sz w:val="16"/>
                <w:szCs w:val="16"/>
              </w:rPr>
              <w:t xml:space="preserve"> </w:t>
            </w:r>
          </w:p>
          <w:p w:rsidR="00EF6549" w:rsidRPr="002914E1" w:rsidRDefault="00EF6549" w:rsidP="00E14C19">
            <w:pPr>
              <w:keepNext/>
              <w:keepLines/>
              <w:rPr>
                <w:rFonts w:cs="Arial"/>
                <w:sz w:val="16"/>
                <w:szCs w:val="16"/>
              </w:rPr>
            </w:pPr>
            <w:r w:rsidRPr="002914E1">
              <w:rPr>
                <w:rFonts w:cs="Arial"/>
                <w:sz w:val="16"/>
                <w:szCs w:val="16"/>
              </w:rPr>
              <w:t>3 = Refus des parents</w:t>
            </w:r>
            <w:r w:rsidR="00B35D58">
              <w:rPr>
                <w:rFonts w:cs="Arial"/>
                <w:sz w:val="16"/>
                <w:szCs w:val="16"/>
              </w:rPr>
              <w:t xml:space="preserve"> </w:t>
            </w:r>
          </w:p>
          <w:p w:rsidR="00EF6549" w:rsidRPr="002914E1" w:rsidRDefault="00EF6549" w:rsidP="00E14C19">
            <w:pPr>
              <w:keepNext/>
              <w:keepLines/>
              <w:rPr>
                <w:rFonts w:cs="Arial"/>
                <w:sz w:val="16"/>
                <w:szCs w:val="16"/>
              </w:rPr>
            </w:pPr>
            <w:r w:rsidRPr="002914E1">
              <w:rPr>
                <w:rFonts w:cs="Arial"/>
                <w:sz w:val="16"/>
                <w:szCs w:val="16"/>
              </w:rPr>
              <w:t xml:space="preserve">4 = Refus personnel </w:t>
            </w:r>
          </w:p>
          <w:p w:rsidR="00EF6549" w:rsidRPr="002914E1" w:rsidRDefault="00EF6549" w:rsidP="00E14C19">
            <w:pPr>
              <w:keepNext/>
              <w:keepLines/>
              <w:rPr>
                <w:rFonts w:cs="Arial"/>
                <w:sz w:val="16"/>
                <w:szCs w:val="16"/>
              </w:rPr>
            </w:pPr>
            <w:r w:rsidRPr="002914E1">
              <w:rPr>
                <w:rFonts w:cs="Arial"/>
                <w:sz w:val="16"/>
                <w:szCs w:val="16"/>
              </w:rPr>
              <w:t>5 = Manque de soutien</w:t>
            </w:r>
            <w:r w:rsidR="00B35D58">
              <w:rPr>
                <w:rFonts w:cs="Arial"/>
                <w:sz w:val="16"/>
                <w:szCs w:val="16"/>
              </w:rPr>
              <w:t xml:space="preserve"> </w:t>
            </w:r>
          </w:p>
          <w:p w:rsidR="00EF6549" w:rsidRPr="002914E1" w:rsidRDefault="00EF6549" w:rsidP="00E14C19">
            <w:pPr>
              <w:keepNext/>
              <w:keepLines/>
              <w:rPr>
                <w:rFonts w:cs="Arial"/>
                <w:sz w:val="16"/>
                <w:szCs w:val="16"/>
              </w:rPr>
            </w:pPr>
            <w:r w:rsidRPr="002914E1">
              <w:rPr>
                <w:rFonts w:cs="Arial"/>
                <w:sz w:val="16"/>
                <w:szCs w:val="16"/>
              </w:rPr>
              <w:t>6 = Problème de santé</w:t>
            </w:r>
          </w:p>
          <w:p w:rsidR="00EF6549" w:rsidRPr="002914E1" w:rsidRDefault="00EF6549" w:rsidP="00E14C19">
            <w:pPr>
              <w:keepNext/>
              <w:keepLines/>
              <w:rPr>
                <w:rFonts w:cs="Arial"/>
                <w:sz w:val="16"/>
                <w:szCs w:val="16"/>
              </w:rPr>
            </w:pPr>
            <w:r w:rsidRPr="002914E1">
              <w:rPr>
                <w:rFonts w:cs="Arial"/>
                <w:sz w:val="16"/>
                <w:szCs w:val="16"/>
              </w:rPr>
              <w:t xml:space="preserve">7 = Apprentissage de métier </w:t>
            </w:r>
          </w:p>
          <w:p w:rsidR="00EF6549" w:rsidRPr="002914E1" w:rsidRDefault="00EF6549" w:rsidP="00E14C19">
            <w:pPr>
              <w:keepNext/>
              <w:keepLines/>
              <w:rPr>
                <w:rFonts w:cs="Arial"/>
                <w:sz w:val="16"/>
                <w:szCs w:val="16"/>
              </w:rPr>
            </w:pPr>
            <w:r w:rsidRPr="002914E1">
              <w:rPr>
                <w:rFonts w:cs="Arial"/>
                <w:sz w:val="16"/>
                <w:szCs w:val="16"/>
              </w:rPr>
              <w:t>8 = Redoublement</w:t>
            </w:r>
          </w:p>
          <w:p w:rsidR="00EF6549" w:rsidRPr="002914E1" w:rsidRDefault="00EF6549" w:rsidP="00E14C19">
            <w:pPr>
              <w:keepNext/>
              <w:keepLines/>
              <w:rPr>
                <w:rFonts w:cs="Arial"/>
                <w:sz w:val="16"/>
                <w:szCs w:val="16"/>
              </w:rPr>
            </w:pPr>
            <w:r w:rsidRPr="002914E1">
              <w:rPr>
                <w:rFonts w:cs="Arial"/>
                <w:sz w:val="16"/>
                <w:szCs w:val="16"/>
              </w:rPr>
              <w:t>9 = Autre : ______________</w:t>
            </w:r>
          </w:p>
          <w:p w:rsidR="00EF6549" w:rsidRPr="002914E1" w:rsidRDefault="00B35D58" w:rsidP="00E14C19">
            <w:pPr>
              <w:keepNext/>
              <w:keepLines/>
              <w:rPr>
                <w:rFonts w:eastAsia="MS Mincho" w:cs="Arial"/>
                <w:sz w:val="16"/>
                <w:szCs w:val="16"/>
              </w:rPr>
            </w:pPr>
            <w:r>
              <w:rPr>
                <w:rFonts w:cs="Arial"/>
                <w:sz w:val="16"/>
                <w:szCs w:val="16"/>
              </w:rPr>
              <w:t xml:space="preserve"> </w:t>
            </w:r>
            <w:r w:rsidR="00EF6549" w:rsidRPr="002914E1">
              <w:rPr>
                <w:rFonts w:cs="Arial"/>
                <w:sz w:val="16"/>
                <w:szCs w:val="16"/>
              </w:rPr>
              <w:t>Préciser</w:t>
            </w:r>
          </w:p>
        </w:tc>
        <w:tc>
          <w:tcPr>
            <w:tcW w:w="49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60458">
        <w:tc>
          <w:tcPr>
            <w:tcW w:w="42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Q206</w:t>
            </w:r>
          </w:p>
        </w:tc>
        <w:tc>
          <w:tcPr>
            <w:tcW w:w="207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lang w:eastAsia="ja-JP"/>
              </w:rPr>
            </w:pPr>
            <w:r w:rsidRPr="002914E1">
              <w:rPr>
                <w:rFonts w:cs="Arial"/>
                <w:b/>
                <w:sz w:val="16"/>
                <w:szCs w:val="16"/>
              </w:rPr>
              <w:t>Si Q203 = 1</w:t>
            </w:r>
            <w:r w:rsidRPr="002914E1">
              <w:rPr>
                <w:rFonts w:cs="Arial"/>
                <w:sz w:val="16"/>
                <w:szCs w:val="16"/>
              </w:rPr>
              <w:t xml:space="preserve"> Pourquoi</w:t>
            </w:r>
            <w:r w:rsidR="00B35D58">
              <w:rPr>
                <w:rFonts w:cs="Arial"/>
                <w:sz w:val="16"/>
                <w:szCs w:val="16"/>
              </w:rPr>
              <w:t xml:space="preserve"> </w:t>
            </w:r>
            <w:r w:rsidRPr="002914E1">
              <w:rPr>
                <w:rFonts w:cs="Arial"/>
                <w:sz w:val="16"/>
                <w:szCs w:val="16"/>
              </w:rPr>
              <w:t>n’êtes vous jamais allé</w:t>
            </w:r>
            <w:r w:rsidR="00B35D58">
              <w:rPr>
                <w:rFonts w:cs="Arial"/>
                <w:sz w:val="16"/>
                <w:szCs w:val="16"/>
              </w:rPr>
              <w:t xml:space="preserve"> </w:t>
            </w:r>
            <w:r w:rsidRPr="002914E1">
              <w:rPr>
                <w:rFonts w:cs="Arial"/>
                <w:sz w:val="16"/>
                <w:szCs w:val="16"/>
              </w:rPr>
              <w:t>à l’école?</w:t>
            </w:r>
          </w:p>
        </w:tc>
        <w:tc>
          <w:tcPr>
            <w:tcW w:w="20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1 =</w:t>
            </w:r>
            <w:r w:rsidR="00B35D58">
              <w:rPr>
                <w:rFonts w:cs="Arial"/>
                <w:sz w:val="16"/>
                <w:szCs w:val="16"/>
              </w:rPr>
              <w:t xml:space="preserve"> </w:t>
            </w:r>
            <w:r w:rsidRPr="002914E1">
              <w:rPr>
                <w:rFonts w:cs="Arial"/>
                <w:sz w:val="16"/>
                <w:szCs w:val="16"/>
              </w:rPr>
              <w:t>Refus des parents</w:t>
            </w:r>
            <w:r w:rsidR="00B35D58">
              <w:rPr>
                <w:rFonts w:cs="Arial"/>
                <w:sz w:val="16"/>
                <w:szCs w:val="16"/>
              </w:rPr>
              <w:t xml:space="preserve"> </w:t>
            </w:r>
          </w:p>
          <w:p w:rsidR="00EF6549" w:rsidRPr="002914E1" w:rsidRDefault="00EF6549" w:rsidP="00E14C19">
            <w:pPr>
              <w:keepNext/>
              <w:keepLines/>
              <w:rPr>
                <w:rFonts w:cs="Arial"/>
                <w:sz w:val="16"/>
                <w:szCs w:val="16"/>
              </w:rPr>
            </w:pPr>
            <w:r w:rsidRPr="002914E1">
              <w:rPr>
                <w:rFonts w:cs="Arial"/>
                <w:sz w:val="16"/>
                <w:szCs w:val="16"/>
              </w:rPr>
              <w:t xml:space="preserve">2 = Refus personnel </w:t>
            </w:r>
          </w:p>
          <w:p w:rsidR="00EF6549" w:rsidRPr="002914E1" w:rsidRDefault="00EF6549" w:rsidP="00E14C19">
            <w:pPr>
              <w:keepNext/>
              <w:keepLines/>
              <w:rPr>
                <w:rFonts w:cs="Arial"/>
                <w:sz w:val="16"/>
                <w:szCs w:val="16"/>
              </w:rPr>
            </w:pPr>
            <w:r w:rsidRPr="002914E1">
              <w:rPr>
                <w:rFonts w:cs="Arial"/>
                <w:sz w:val="16"/>
                <w:szCs w:val="16"/>
              </w:rPr>
              <w:t>3 = Eloignement de l’école</w:t>
            </w:r>
          </w:p>
          <w:p w:rsidR="00EF6549" w:rsidRPr="002914E1" w:rsidRDefault="00EF6549" w:rsidP="00E14C19">
            <w:pPr>
              <w:keepNext/>
              <w:keepLines/>
              <w:rPr>
                <w:rFonts w:cs="Arial"/>
                <w:sz w:val="16"/>
                <w:szCs w:val="16"/>
              </w:rPr>
            </w:pPr>
            <w:r w:rsidRPr="002914E1">
              <w:rPr>
                <w:rFonts w:cs="Arial"/>
                <w:sz w:val="16"/>
                <w:szCs w:val="16"/>
              </w:rPr>
              <w:t xml:space="preserve">4 = Absence d'école </w:t>
            </w:r>
          </w:p>
          <w:p w:rsidR="00EF6549" w:rsidRPr="002914E1" w:rsidRDefault="00EF6549" w:rsidP="00E14C19">
            <w:pPr>
              <w:keepNext/>
              <w:keepLines/>
              <w:rPr>
                <w:rFonts w:cs="Arial"/>
                <w:sz w:val="16"/>
                <w:szCs w:val="16"/>
              </w:rPr>
            </w:pPr>
            <w:r w:rsidRPr="002914E1">
              <w:rPr>
                <w:rFonts w:cs="Arial"/>
                <w:sz w:val="16"/>
                <w:szCs w:val="16"/>
              </w:rPr>
              <w:t>5 = Manque d’enseignants</w:t>
            </w:r>
          </w:p>
          <w:p w:rsidR="00EF6549" w:rsidRPr="002914E1" w:rsidRDefault="00EF6549" w:rsidP="00E14C19">
            <w:pPr>
              <w:keepNext/>
              <w:keepLines/>
              <w:rPr>
                <w:rFonts w:cs="Arial"/>
                <w:sz w:val="16"/>
                <w:szCs w:val="16"/>
              </w:rPr>
            </w:pPr>
            <w:r w:rsidRPr="002914E1">
              <w:rPr>
                <w:rFonts w:cs="Arial"/>
                <w:sz w:val="16"/>
                <w:szCs w:val="16"/>
              </w:rPr>
              <w:t xml:space="preserve">6 = Manque de soutien </w:t>
            </w:r>
          </w:p>
          <w:p w:rsidR="00EF6549" w:rsidRPr="002914E1" w:rsidRDefault="00EF6549" w:rsidP="00E14C19">
            <w:pPr>
              <w:keepNext/>
              <w:keepLines/>
              <w:rPr>
                <w:rFonts w:eastAsia="MS Mincho" w:cs="Arial"/>
                <w:sz w:val="16"/>
                <w:szCs w:val="16"/>
              </w:rPr>
            </w:pPr>
            <w:r w:rsidRPr="002914E1">
              <w:rPr>
                <w:rFonts w:cs="Arial"/>
                <w:sz w:val="16"/>
                <w:szCs w:val="16"/>
              </w:rPr>
              <w:t>7 =Autre : ______________</w:t>
            </w:r>
            <w:r w:rsidR="00B35D58">
              <w:rPr>
                <w:rFonts w:cs="Arial"/>
                <w:sz w:val="16"/>
                <w:szCs w:val="16"/>
              </w:rPr>
              <w:t xml:space="preserve"> </w:t>
            </w:r>
            <w:r w:rsidRPr="002914E1">
              <w:rPr>
                <w:rFonts w:cs="Arial"/>
                <w:sz w:val="16"/>
                <w:szCs w:val="16"/>
              </w:rPr>
              <w:t>Préciser</w:t>
            </w:r>
          </w:p>
        </w:tc>
        <w:tc>
          <w:tcPr>
            <w:tcW w:w="49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60458">
        <w:tc>
          <w:tcPr>
            <w:tcW w:w="42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Q.207</w:t>
            </w:r>
          </w:p>
        </w:tc>
        <w:tc>
          <w:tcPr>
            <w:tcW w:w="207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ind w:left="72"/>
              <w:rPr>
                <w:rFonts w:eastAsia="MS Mincho" w:cs="Arial"/>
                <w:sz w:val="16"/>
                <w:szCs w:val="16"/>
              </w:rPr>
            </w:pPr>
            <w:r w:rsidRPr="002914E1">
              <w:rPr>
                <w:rFonts w:cs="Arial"/>
                <w:sz w:val="16"/>
                <w:szCs w:val="16"/>
              </w:rPr>
              <w:t>Quelle est votre religion?</w:t>
            </w:r>
          </w:p>
        </w:tc>
        <w:tc>
          <w:tcPr>
            <w:tcW w:w="20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 xml:space="preserve">1 = Musulmane </w:t>
            </w:r>
          </w:p>
          <w:p w:rsidR="00EF6549" w:rsidRPr="002914E1" w:rsidRDefault="00EF6549" w:rsidP="00E14C19">
            <w:pPr>
              <w:keepNext/>
              <w:keepLines/>
              <w:rPr>
                <w:rFonts w:cs="Arial"/>
                <w:sz w:val="16"/>
                <w:szCs w:val="16"/>
              </w:rPr>
            </w:pPr>
            <w:r w:rsidRPr="002914E1">
              <w:rPr>
                <w:rFonts w:cs="Arial"/>
                <w:sz w:val="16"/>
                <w:szCs w:val="16"/>
              </w:rPr>
              <w:t>2 = Chrétienne</w:t>
            </w:r>
            <w:r w:rsidR="00B35D58">
              <w:rPr>
                <w:rFonts w:cs="Arial"/>
                <w:sz w:val="16"/>
                <w:szCs w:val="16"/>
              </w:rPr>
              <w:t xml:space="preserve"> </w:t>
            </w:r>
          </w:p>
          <w:p w:rsidR="00EF6549" w:rsidRPr="002914E1" w:rsidRDefault="00EF6549" w:rsidP="00E14C19">
            <w:pPr>
              <w:keepNext/>
              <w:keepLines/>
              <w:rPr>
                <w:rFonts w:cs="Arial"/>
                <w:sz w:val="16"/>
                <w:szCs w:val="16"/>
              </w:rPr>
            </w:pPr>
            <w:r w:rsidRPr="002914E1">
              <w:rPr>
                <w:rFonts w:cs="Arial"/>
                <w:sz w:val="16"/>
                <w:szCs w:val="16"/>
              </w:rPr>
              <w:t>3 = Animiste</w:t>
            </w:r>
            <w:r w:rsidR="00B35D58">
              <w:rPr>
                <w:rFonts w:cs="Arial"/>
                <w:sz w:val="16"/>
                <w:szCs w:val="16"/>
              </w:rPr>
              <w:t xml:space="preserve"> </w:t>
            </w:r>
          </w:p>
          <w:p w:rsidR="00EF6549" w:rsidRPr="002914E1" w:rsidRDefault="00EF6549" w:rsidP="00E14C19">
            <w:pPr>
              <w:keepNext/>
              <w:keepLines/>
              <w:rPr>
                <w:rFonts w:cs="Arial"/>
                <w:sz w:val="16"/>
                <w:szCs w:val="16"/>
              </w:rPr>
            </w:pPr>
            <w:r w:rsidRPr="002914E1">
              <w:rPr>
                <w:rFonts w:cs="Arial"/>
                <w:sz w:val="16"/>
                <w:szCs w:val="16"/>
              </w:rPr>
              <w:t>4 = Sans religion</w:t>
            </w:r>
          </w:p>
        </w:tc>
        <w:tc>
          <w:tcPr>
            <w:tcW w:w="49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bl>
    <w:p w:rsidR="00936A8E" w:rsidRPr="002914E1" w:rsidRDefault="00936A8E" w:rsidP="00E14C19">
      <w:pPr>
        <w:keepNext/>
        <w:keepLines/>
        <w:rPr>
          <w:rFonts w:cs="Arial"/>
          <w:sz w:val="16"/>
          <w:szCs w:val="16"/>
        </w:rPr>
      </w:pPr>
    </w:p>
    <w:p w:rsidR="00EF6549" w:rsidRPr="002914E1" w:rsidRDefault="00EF6549" w:rsidP="00E14C19">
      <w:pPr>
        <w:keepNext/>
        <w:keepLines/>
        <w:rPr>
          <w:rFonts w:cs="Arial"/>
          <w:b/>
          <w:sz w:val="18"/>
          <w:szCs w:val="16"/>
        </w:rPr>
      </w:pPr>
      <w:r w:rsidRPr="002914E1">
        <w:rPr>
          <w:rFonts w:cs="Arial"/>
          <w:b/>
          <w:sz w:val="18"/>
          <w:szCs w:val="16"/>
        </w:rPr>
        <w:t>SECTION III : CONNAISSANCES ET ATTITUDES SUR LES IST ET LE VIH/SIDA</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9"/>
        <w:gridCol w:w="3441"/>
        <w:gridCol w:w="4076"/>
        <w:gridCol w:w="1378"/>
      </w:tblGrid>
      <w:tr w:rsidR="00EF6549" w:rsidRPr="002914E1" w:rsidTr="00936A8E">
        <w:trPr>
          <w:tblHeader/>
        </w:trPr>
        <w:tc>
          <w:tcPr>
            <w:tcW w:w="487" w:type="pct"/>
            <w:tcBorders>
              <w:top w:val="single" w:sz="4" w:space="0" w:color="auto"/>
              <w:left w:val="single" w:sz="4" w:space="0" w:color="auto"/>
              <w:bottom w:val="single" w:sz="6" w:space="0" w:color="auto"/>
              <w:right w:val="single" w:sz="6" w:space="0" w:color="auto"/>
            </w:tcBorders>
          </w:tcPr>
          <w:p w:rsidR="00EF6549" w:rsidRPr="002914E1" w:rsidRDefault="00EF6549" w:rsidP="00E14C19">
            <w:pPr>
              <w:keepNext/>
              <w:keepLines/>
              <w:jc w:val="center"/>
              <w:rPr>
                <w:rFonts w:eastAsia="MS Mincho" w:cs="Arial"/>
                <w:b/>
                <w:sz w:val="18"/>
                <w:szCs w:val="18"/>
              </w:rPr>
            </w:pPr>
            <w:r w:rsidRPr="002914E1">
              <w:rPr>
                <w:rFonts w:cs="Arial"/>
                <w:b/>
                <w:sz w:val="18"/>
                <w:szCs w:val="18"/>
              </w:rPr>
              <w:t>N°</w:t>
            </w:r>
          </w:p>
        </w:tc>
        <w:tc>
          <w:tcPr>
            <w:tcW w:w="1746" w:type="pct"/>
            <w:tcBorders>
              <w:top w:val="single" w:sz="4" w:space="0" w:color="auto"/>
              <w:left w:val="single" w:sz="6" w:space="0" w:color="auto"/>
              <w:bottom w:val="single" w:sz="6" w:space="0" w:color="auto"/>
              <w:right w:val="single" w:sz="6" w:space="0" w:color="auto"/>
            </w:tcBorders>
          </w:tcPr>
          <w:p w:rsidR="00EF6549" w:rsidRPr="002914E1" w:rsidRDefault="00EF6549" w:rsidP="00E14C19">
            <w:pPr>
              <w:keepNext/>
              <w:keepLines/>
              <w:jc w:val="center"/>
              <w:rPr>
                <w:rFonts w:eastAsia="MS Mincho" w:cs="Arial"/>
                <w:b/>
                <w:sz w:val="18"/>
                <w:szCs w:val="18"/>
              </w:rPr>
            </w:pPr>
            <w:r w:rsidRPr="002914E1">
              <w:rPr>
                <w:rFonts w:cs="Arial"/>
                <w:b/>
                <w:sz w:val="18"/>
                <w:szCs w:val="18"/>
              </w:rPr>
              <w:t>QUESTIONS</w:t>
            </w:r>
          </w:p>
        </w:tc>
        <w:tc>
          <w:tcPr>
            <w:tcW w:w="2068" w:type="pct"/>
            <w:tcBorders>
              <w:top w:val="single" w:sz="4" w:space="0" w:color="auto"/>
              <w:left w:val="single" w:sz="6" w:space="0" w:color="auto"/>
              <w:bottom w:val="single" w:sz="6" w:space="0" w:color="auto"/>
              <w:right w:val="single" w:sz="6" w:space="0" w:color="auto"/>
            </w:tcBorders>
          </w:tcPr>
          <w:p w:rsidR="00EF6549" w:rsidRPr="002914E1" w:rsidRDefault="00EF6549" w:rsidP="00E14C19">
            <w:pPr>
              <w:keepNext/>
              <w:keepLines/>
              <w:jc w:val="center"/>
              <w:rPr>
                <w:rFonts w:eastAsia="MS Mincho" w:cs="Arial"/>
                <w:b/>
                <w:sz w:val="18"/>
                <w:szCs w:val="18"/>
              </w:rPr>
            </w:pPr>
            <w:r w:rsidRPr="002914E1">
              <w:rPr>
                <w:rFonts w:cs="Arial"/>
                <w:b/>
                <w:sz w:val="18"/>
                <w:szCs w:val="18"/>
              </w:rPr>
              <w:t>REPONSES</w:t>
            </w:r>
          </w:p>
        </w:tc>
        <w:tc>
          <w:tcPr>
            <w:tcW w:w="699" w:type="pct"/>
            <w:tcBorders>
              <w:top w:val="single" w:sz="4"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8"/>
                <w:szCs w:val="18"/>
              </w:rPr>
            </w:pPr>
            <w:r w:rsidRPr="002914E1">
              <w:rPr>
                <w:rFonts w:cs="Arial"/>
                <w:b/>
                <w:sz w:val="18"/>
                <w:szCs w:val="18"/>
              </w:rPr>
              <w:t>CODE</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Q.301</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eastAsia="Arial Unicode MS" w:cs="Arial"/>
                <w:sz w:val="18"/>
                <w:szCs w:val="18"/>
              </w:rPr>
              <w:t>Avez-vous déjà entendu parler des infections sexuellement transmissibles ?</w:t>
            </w: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 xml:space="preserve">1 = Oui </w:t>
            </w:r>
            <w:r w:rsidRPr="002914E1">
              <w:rPr>
                <w:rFonts w:cs="Arial"/>
                <w:sz w:val="18"/>
                <w:szCs w:val="18"/>
              </w:rPr>
              <w:tab/>
            </w:r>
            <w:r w:rsidRPr="002914E1">
              <w:rPr>
                <w:rFonts w:cs="Arial"/>
                <w:sz w:val="18"/>
                <w:szCs w:val="18"/>
              </w:rPr>
              <w:tab/>
            </w:r>
          </w:p>
          <w:p w:rsidR="00EF6549" w:rsidRPr="002914E1" w:rsidRDefault="00EF6549" w:rsidP="00E14C19">
            <w:pPr>
              <w:keepNext/>
              <w:keepLines/>
              <w:rPr>
                <w:rFonts w:eastAsia="MS Mincho" w:cs="Arial"/>
                <w:sz w:val="18"/>
                <w:szCs w:val="18"/>
              </w:rPr>
            </w:pPr>
            <w:r w:rsidRPr="002914E1">
              <w:rPr>
                <w:rFonts w:cs="Arial"/>
                <w:sz w:val="18"/>
                <w:szCs w:val="18"/>
              </w:rPr>
              <w:t>2 = Non (Allez à Q.308)</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Q.302</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Arial Unicode MS" w:cs="Arial"/>
                <w:sz w:val="18"/>
                <w:szCs w:val="18"/>
              </w:rPr>
            </w:pPr>
            <w:r w:rsidRPr="002914E1">
              <w:rPr>
                <w:rFonts w:eastAsia="Arial Unicode MS" w:cs="Arial"/>
                <w:sz w:val="18"/>
                <w:szCs w:val="18"/>
              </w:rPr>
              <w:t>Quels sont les signes d’une Infection sexuellement transmissible que vous connaissez ?</w:t>
            </w:r>
          </w:p>
          <w:p w:rsidR="00EF6549" w:rsidRPr="002914E1" w:rsidRDefault="00EF6549" w:rsidP="00E14C19">
            <w:pPr>
              <w:keepNext/>
              <w:keepLines/>
              <w:rPr>
                <w:rFonts w:eastAsia="MS Mincho" w:cs="Arial"/>
                <w:sz w:val="18"/>
                <w:szCs w:val="18"/>
              </w:rPr>
            </w:pPr>
            <w:r w:rsidRPr="002914E1">
              <w:rPr>
                <w:rFonts w:eastAsia="Arial Unicode MS" w:cs="Arial"/>
                <w:i/>
                <w:sz w:val="18"/>
                <w:szCs w:val="18"/>
              </w:rPr>
              <w:t>(Réponses multiples)</w:t>
            </w: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A = Pertes vaginales</w:t>
            </w:r>
            <w:r w:rsidR="00B35D58">
              <w:rPr>
                <w:rFonts w:cs="Arial"/>
                <w:sz w:val="18"/>
                <w:szCs w:val="18"/>
              </w:rPr>
              <w:t xml:space="preserve"> </w:t>
            </w:r>
          </w:p>
          <w:p w:rsidR="00EF6549" w:rsidRPr="002914E1" w:rsidRDefault="00EF6549" w:rsidP="00E14C19">
            <w:pPr>
              <w:keepNext/>
              <w:keepLines/>
              <w:rPr>
                <w:rFonts w:cs="Arial"/>
                <w:sz w:val="18"/>
                <w:szCs w:val="18"/>
              </w:rPr>
            </w:pPr>
            <w:r w:rsidRPr="002914E1">
              <w:rPr>
                <w:rFonts w:cs="Arial"/>
                <w:sz w:val="18"/>
                <w:szCs w:val="18"/>
              </w:rPr>
              <w:t>B = Lésions vaginales</w:t>
            </w:r>
            <w:r w:rsidR="00B35D58">
              <w:rPr>
                <w:rFonts w:cs="Arial"/>
                <w:sz w:val="18"/>
                <w:szCs w:val="18"/>
              </w:rPr>
              <w:t xml:space="preserve"> </w:t>
            </w:r>
          </w:p>
          <w:p w:rsidR="00EF6549" w:rsidRPr="002914E1" w:rsidRDefault="00EF6549" w:rsidP="00E14C19">
            <w:pPr>
              <w:keepNext/>
              <w:keepLines/>
              <w:rPr>
                <w:rFonts w:cs="Arial"/>
                <w:sz w:val="18"/>
                <w:szCs w:val="18"/>
              </w:rPr>
            </w:pPr>
            <w:r w:rsidRPr="002914E1">
              <w:rPr>
                <w:rFonts w:cs="Arial"/>
                <w:sz w:val="18"/>
                <w:szCs w:val="18"/>
              </w:rPr>
              <w:t xml:space="preserve">C = Douleurs au bas ventre </w:t>
            </w:r>
          </w:p>
          <w:p w:rsidR="00EF6549" w:rsidRPr="002914E1" w:rsidRDefault="00EF6549" w:rsidP="00E14C19">
            <w:pPr>
              <w:keepNext/>
              <w:keepLines/>
              <w:rPr>
                <w:rFonts w:cs="Arial"/>
                <w:sz w:val="18"/>
                <w:szCs w:val="18"/>
              </w:rPr>
            </w:pPr>
            <w:r w:rsidRPr="002914E1">
              <w:rPr>
                <w:rFonts w:cs="Arial"/>
                <w:sz w:val="18"/>
                <w:szCs w:val="18"/>
              </w:rPr>
              <w:t>D = écoulement de pus par le méat urinaire</w:t>
            </w:r>
          </w:p>
          <w:p w:rsidR="00EF6549" w:rsidRPr="002914E1" w:rsidRDefault="00EF6549" w:rsidP="00E14C19">
            <w:pPr>
              <w:keepNext/>
              <w:keepLines/>
              <w:rPr>
                <w:rFonts w:cs="Arial"/>
                <w:sz w:val="18"/>
                <w:szCs w:val="18"/>
              </w:rPr>
            </w:pPr>
            <w:r w:rsidRPr="002914E1">
              <w:rPr>
                <w:rFonts w:cs="Arial"/>
                <w:sz w:val="18"/>
                <w:szCs w:val="18"/>
              </w:rPr>
              <w:t>E</w:t>
            </w:r>
            <w:r w:rsidR="00B35D58">
              <w:rPr>
                <w:rFonts w:cs="Arial"/>
                <w:sz w:val="18"/>
                <w:szCs w:val="18"/>
              </w:rPr>
              <w:t xml:space="preserve"> </w:t>
            </w:r>
            <w:r w:rsidRPr="002914E1">
              <w:rPr>
                <w:rFonts w:cs="Arial"/>
                <w:sz w:val="18"/>
                <w:szCs w:val="18"/>
              </w:rPr>
              <w:t>sensation de brulure en urinant</w:t>
            </w:r>
            <w:r w:rsidR="00B35D58">
              <w:rPr>
                <w:rFonts w:cs="Arial"/>
                <w:sz w:val="18"/>
                <w:szCs w:val="18"/>
              </w:rPr>
              <w:t xml:space="preserve"> </w:t>
            </w:r>
          </w:p>
          <w:p w:rsidR="00EF6549" w:rsidRPr="002914E1" w:rsidRDefault="00EF6549" w:rsidP="00E14C19">
            <w:pPr>
              <w:keepNext/>
              <w:keepLines/>
              <w:rPr>
                <w:rFonts w:eastAsia="MS Mincho" w:cs="Arial"/>
                <w:sz w:val="18"/>
                <w:szCs w:val="18"/>
              </w:rPr>
            </w:pPr>
            <w:r w:rsidRPr="002914E1">
              <w:rPr>
                <w:rFonts w:cs="Arial"/>
                <w:sz w:val="18"/>
                <w:szCs w:val="18"/>
              </w:rPr>
              <w:t>F = Autres_________________</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A</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B</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C</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D</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E</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F</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Q.303</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Avez-vous déjà contracté une IST au cours des douze derniers mois?</w:t>
            </w: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1 = Oui</w:t>
            </w:r>
          </w:p>
          <w:p w:rsidR="00EF6549" w:rsidRPr="002914E1" w:rsidRDefault="00EF6549" w:rsidP="00E14C19">
            <w:pPr>
              <w:keepNext/>
              <w:keepLines/>
              <w:rPr>
                <w:rFonts w:eastAsia="MS Mincho" w:cs="Arial"/>
                <w:sz w:val="18"/>
                <w:szCs w:val="18"/>
              </w:rPr>
            </w:pPr>
            <w:r w:rsidRPr="002914E1">
              <w:rPr>
                <w:rFonts w:eastAsia="MS Mincho" w:cs="Arial"/>
                <w:sz w:val="18"/>
                <w:szCs w:val="18"/>
              </w:rPr>
              <w:t>2 = Non (allez à 307)</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8"/>
                <w:szCs w:val="18"/>
              </w:rPr>
            </w:pPr>
          </w:p>
          <w:p w:rsidR="00EF6549" w:rsidRPr="002914E1" w:rsidRDefault="00EF6549" w:rsidP="00E14C19">
            <w:pPr>
              <w:keepNext/>
              <w:keepLines/>
              <w:jc w:val="center"/>
              <w:rPr>
                <w:rFonts w:eastAsia="MS Mincho" w:cs="Arial"/>
                <w:sz w:val="18"/>
                <w:szCs w:val="18"/>
              </w:rPr>
            </w:pPr>
            <w:r w:rsidRPr="002914E1">
              <w:rPr>
                <w:rFonts w:cs="Arial"/>
                <w:sz w:val="18"/>
                <w:szCs w:val="18"/>
              </w:rPr>
              <w:t>|___|</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Q.304</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Qu’avez-vous fait au moment où vous avez eu cette IST ?</w:t>
            </w:r>
          </w:p>
          <w:p w:rsidR="00EF6549" w:rsidRPr="002914E1" w:rsidRDefault="00EF6549" w:rsidP="00E14C19">
            <w:pPr>
              <w:keepNext/>
              <w:keepLines/>
              <w:rPr>
                <w:rFonts w:cs="Arial"/>
                <w:sz w:val="18"/>
                <w:szCs w:val="18"/>
              </w:rPr>
            </w:pPr>
          </w:p>
          <w:p w:rsidR="00EF6549" w:rsidRPr="002914E1" w:rsidRDefault="00EF6549" w:rsidP="00E14C19">
            <w:pPr>
              <w:keepNext/>
              <w:keepLines/>
              <w:rPr>
                <w:rFonts w:cs="Arial"/>
                <w:sz w:val="18"/>
                <w:szCs w:val="18"/>
              </w:rPr>
            </w:pPr>
          </w:p>
          <w:p w:rsidR="00EF6549" w:rsidRPr="002914E1" w:rsidRDefault="00EF6549" w:rsidP="00E14C19">
            <w:pPr>
              <w:keepNext/>
              <w:keepLines/>
              <w:rPr>
                <w:rFonts w:eastAsia="Arial Unicode MS" w:cs="Arial"/>
                <w:sz w:val="18"/>
                <w:szCs w:val="18"/>
              </w:rPr>
            </w:pPr>
            <w:r w:rsidRPr="002914E1">
              <w:rPr>
                <w:rFonts w:eastAsia="Arial Unicode MS" w:cs="Arial"/>
                <w:i/>
                <w:sz w:val="18"/>
                <w:szCs w:val="18"/>
              </w:rPr>
              <w:t>(Réponses multiples)</w:t>
            </w: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A = informer le partenaire sexuel</w:t>
            </w:r>
          </w:p>
          <w:p w:rsidR="00EF6549" w:rsidRPr="002914E1" w:rsidRDefault="00EF6549" w:rsidP="00E14C19">
            <w:pPr>
              <w:keepNext/>
              <w:keepLines/>
              <w:rPr>
                <w:rFonts w:cs="Arial"/>
                <w:sz w:val="18"/>
                <w:szCs w:val="18"/>
              </w:rPr>
            </w:pPr>
            <w:r w:rsidRPr="002914E1">
              <w:rPr>
                <w:rFonts w:cs="Arial"/>
                <w:sz w:val="18"/>
                <w:szCs w:val="18"/>
              </w:rPr>
              <w:t>B = Arrêter</w:t>
            </w:r>
            <w:r w:rsidR="00B35D58">
              <w:rPr>
                <w:rFonts w:cs="Arial"/>
                <w:sz w:val="18"/>
                <w:szCs w:val="18"/>
              </w:rPr>
              <w:t xml:space="preserve"> </w:t>
            </w:r>
            <w:r w:rsidRPr="002914E1">
              <w:rPr>
                <w:rFonts w:cs="Arial"/>
                <w:sz w:val="18"/>
                <w:szCs w:val="18"/>
              </w:rPr>
              <w:t>les rapports sexuels</w:t>
            </w:r>
          </w:p>
          <w:p w:rsidR="00EF6549" w:rsidRPr="002914E1" w:rsidRDefault="00EF6549" w:rsidP="00E14C19">
            <w:pPr>
              <w:keepNext/>
              <w:keepLines/>
              <w:rPr>
                <w:rFonts w:cs="Arial"/>
                <w:sz w:val="18"/>
                <w:szCs w:val="18"/>
              </w:rPr>
            </w:pPr>
            <w:r w:rsidRPr="002914E1">
              <w:rPr>
                <w:rFonts w:cs="Arial"/>
                <w:sz w:val="18"/>
                <w:szCs w:val="18"/>
              </w:rPr>
              <w:t>C = Utiliser un préservatif</w:t>
            </w:r>
          </w:p>
          <w:p w:rsidR="00EF6549" w:rsidRPr="002914E1" w:rsidRDefault="00EF6549" w:rsidP="00E14C19">
            <w:pPr>
              <w:keepNext/>
              <w:keepLines/>
              <w:rPr>
                <w:rFonts w:cs="Arial"/>
                <w:sz w:val="18"/>
                <w:szCs w:val="18"/>
              </w:rPr>
            </w:pPr>
            <w:r w:rsidRPr="002914E1">
              <w:rPr>
                <w:rFonts w:cs="Arial"/>
                <w:sz w:val="18"/>
                <w:szCs w:val="18"/>
              </w:rPr>
              <w:t>D = Consulter personnel médical</w:t>
            </w:r>
          </w:p>
          <w:p w:rsidR="00EF6549" w:rsidRPr="002914E1" w:rsidRDefault="00EF6549" w:rsidP="00E14C19">
            <w:pPr>
              <w:keepNext/>
              <w:keepLines/>
              <w:rPr>
                <w:rFonts w:cs="Arial"/>
                <w:sz w:val="18"/>
                <w:szCs w:val="18"/>
              </w:rPr>
            </w:pPr>
            <w:r w:rsidRPr="002914E1">
              <w:rPr>
                <w:rFonts w:cs="Arial"/>
                <w:sz w:val="18"/>
                <w:szCs w:val="18"/>
              </w:rPr>
              <w:t>E = Prendre</w:t>
            </w:r>
            <w:r w:rsidR="00B35D58">
              <w:rPr>
                <w:rFonts w:cs="Arial"/>
                <w:sz w:val="18"/>
                <w:szCs w:val="18"/>
              </w:rPr>
              <w:t xml:space="preserve"> </w:t>
            </w:r>
            <w:r w:rsidRPr="002914E1">
              <w:rPr>
                <w:rFonts w:cs="Arial"/>
                <w:sz w:val="18"/>
                <w:szCs w:val="18"/>
              </w:rPr>
              <w:t>des médicaments</w:t>
            </w:r>
          </w:p>
          <w:p w:rsidR="00EF6549" w:rsidRPr="002914E1" w:rsidRDefault="00EF6549" w:rsidP="00E14C19">
            <w:pPr>
              <w:keepNext/>
              <w:keepLines/>
              <w:rPr>
                <w:rFonts w:cs="Arial"/>
                <w:sz w:val="18"/>
                <w:szCs w:val="18"/>
              </w:rPr>
            </w:pPr>
            <w:r w:rsidRPr="002914E1">
              <w:rPr>
                <w:rFonts w:cs="Arial"/>
                <w:sz w:val="18"/>
                <w:szCs w:val="18"/>
              </w:rPr>
              <w:t>F = Aucune action</w:t>
            </w:r>
          </w:p>
          <w:p w:rsidR="00EF6549" w:rsidRPr="002914E1" w:rsidRDefault="00EF6549" w:rsidP="00E14C19">
            <w:pPr>
              <w:keepNext/>
              <w:keepLines/>
              <w:rPr>
                <w:rFonts w:cs="Arial"/>
                <w:sz w:val="18"/>
                <w:szCs w:val="18"/>
              </w:rPr>
            </w:pPr>
            <w:r w:rsidRPr="002914E1">
              <w:rPr>
                <w:rFonts w:cs="Arial"/>
                <w:sz w:val="18"/>
                <w:szCs w:val="18"/>
              </w:rPr>
              <w:t>G = Recours médecine traditionnelle</w:t>
            </w:r>
          </w:p>
          <w:p w:rsidR="00EF6549" w:rsidRPr="002914E1" w:rsidRDefault="00490465" w:rsidP="00E14C19">
            <w:pPr>
              <w:keepNext/>
              <w:keepLines/>
              <w:rPr>
                <w:rFonts w:cs="Arial"/>
                <w:sz w:val="18"/>
                <w:szCs w:val="18"/>
              </w:rPr>
            </w:pPr>
            <w:r w:rsidRPr="002914E1">
              <w:rPr>
                <w:rFonts w:cs="Arial"/>
                <w:sz w:val="18"/>
                <w:szCs w:val="18"/>
              </w:rPr>
              <w:t>H = Autres :__________________</w:t>
            </w:r>
            <w:r w:rsidR="00EF6549" w:rsidRPr="002914E1">
              <w:rPr>
                <w:rFonts w:cs="Arial"/>
                <w:sz w:val="18"/>
                <w:szCs w:val="18"/>
              </w:rPr>
              <w:t xml:space="preserve">Préciser </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cs="Arial"/>
                <w:sz w:val="18"/>
                <w:szCs w:val="18"/>
              </w:rPr>
            </w:pPr>
            <w:r w:rsidRPr="002914E1">
              <w:rPr>
                <w:rFonts w:cs="Arial"/>
                <w:sz w:val="18"/>
                <w:szCs w:val="18"/>
              </w:rPr>
              <w:t>A</w:t>
            </w:r>
          </w:p>
          <w:p w:rsidR="00EF6549" w:rsidRPr="002914E1" w:rsidRDefault="00EF6549" w:rsidP="00E14C19">
            <w:pPr>
              <w:keepNext/>
              <w:keepLines/>
              <w:jc w:val="center"/>
              <w:rPr>
                <w:rFonts w:cs="Arial"/>
                <w:sz w:val="18"/>
                <w:szCs w:val="18"/>
              </w:rPr>
            </w:pPr>
            <w:r w:rsidRPr="002914E1">
              <w:rPr>
                <w:rFonts w:cs="Arial"/>
                <w:sz w:val="18"/>
                <w:szCs w:val="18"/>
              </w:rPr>
              <w:t>B</w:t>
            </w:r>
          </w:p>
          <w:p w:rsidR="00EF6549" w:rsidRPr="002914E1" w:rsidRDefault="00EF6549" w:rsidP="00E14C19">
            <w:pPr>
              <w:keepNext/>
              <w:keepLines/>
              <w:jc w:val="center"/>
              <w:rPr>
                <w:rFonts w:cs="Arial"/>
                <w:sz w:val="18"/>
                <w:szCs w:val="18"/>
              </w:rPr>
            </w:pPr>
            <w:r w:rsidRPr="002914E1">
              <w:rPr>
                <w:rFonts w:cs="Arial"/>
                <w:sz w:val="18"/>
                <w:szCs w:val="18"/>
              </w:rPr>
              <w:t>C</w:t>
            </w:r>
          </w:p>
          <w:p w:rsidR="00EF6549" w:rsidRPr="002914E1" w:rsidRDefault="00EF6549" w:rsidP="00E14C19">
            <w:pPr>
              <w:keepNext/>
              <w:keepLines/>
              <w:jc w:val="center"/>
              <w:rPr>
                <w:rFonts w:cs="Arial"/>
                <w:sz w:val="18"/>
                <w:szCs w:val="18"/>
              </w:rPr>
            </w:pPr>
            <w:r w:rsidRPr="002914E1">
              <w:rPr>
                <w:rFonts w:cs="Arial"/>
                <w:sz w:val="18"/>
                <w:szCs w:val="18"/>
              </w:rPr>
              <w:t>D</w:t>
            </w:r>
          </w:p>
          <w:p w:rsidR="00EF6549" w:rsidRPr="002914E1" w:rsidRDefault="00EF6549" w:rsidP="00E14C19">
            <w:pPr>
              <w:keepNext/>
              <w:keepLines/>
              <w:jc w:val="center"/>
              <w:rPr>
                <w:rFonts w:cs="Arial"/>
                <w:sz w:val="18"/>
                <w:szCs w:val="18"/>
              </w:rPr>
            </w:pPr>
            <w:r w:rsidRPr="002914E1">
              <w:rPr>
                <w:rFonts w:cs="Arial"/>
                <w:sz w:val="18"/>
                <w:szCs w:val="18"/>
              </w:rPr>
              <w:t>E</w:t>
            </w:r>
          </w:p>
          <w:p w:rsidR="00EF6549" w:rsidRPr="002914E1" w:rsidRDefault="00EF6549" w:rsidP="00E14C19">
            <w:pPr>
              <w:keepNext/>
              <w:keepLines/>
              <w:jc w:val="center"/>
              <w:rPr>
                <w:rFonts w:cs="Arial"/>
                <w:sz w:val="18"/>
                <w:szCs w:val="18"/>
              </w:rPr>
            </w:pPr>
            <w:r w:rsidRPr="002914E1">
              <w:rPr>
                <w:rFonts w:cs="Arial"/>
                <w:sz w:val="18"/>
                <w:szCs w:val="18"/>
              </w:rPr>
              <w:t>F</w:t>
            </w:r>
          </w:p>
          <w:p w:rsidR="00EF6549" w:rsidRPr="002914E1" w:rsidRDefault="00EF6549" w:rsidP="00E14C19">
            <w:pPr>
              <w:keepNext/>
              <w:keepLines/>
              <w:jc w:val="center"/>
              <w:rPr>
                <w:rFonts w:cs="Arial"/>
                <w:sz w:val="18"/>
                <w:szCs w:val="18"/>
              </w:rPr>
            </w:pPr>
            <w:r w:rsidRPr="002914E1">
              <w:rPr>
                <w:rFonts w:cs="Arial"/>
                <w:sz w:val="18"/>
                <w:szCs w:val="18"/>
              </w:rPr>
              <w:t>G</w:t>
            </w:r>
          </w:p>
          <w:p w:rsidR="00EF6549" w:rsidRPr="002914E1" w:rsidRDefault="00EF6549" w:rsidP="00E14C19">
            <w:pPr>
              <w:keepNext/>
              <w:keepLines/>
              <w:jc w:val="center"/>
              <w:rPr>
                <w:rFonts w:cs="Arial"/>
                <w:sz w:val="18"/>
                <w:szCs w:val="18"/>
              </w:rPr>
            </w:pPr>
            <w:r w:rsidRPr="002914E1">
              <w:rPr>
                <w:rFonts w:cs="Arial"/>
                <w:sz w:val="18"/>
                <w:szCs w:val="18"/>
              </w:rPr>
              <w:t>H</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Q305</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Arial Unicode MS" w:cs="Arial"/>
                <w:sz w:val="18"/>
                <w:szCs w:val="18"/>
              </w:rPr>
            </w:pPr>
            <w:r w:rsidRPr="002914E1">
              <w:rPr>
                <w:rFonts w:eastAsia="Arial Unicode MS" w:cs="Arial"/>
                <w:sz w:val="18"/>
                <w:szCs w:val="18"/>
              </w:rPr>
              <w:t>A votre avis une IST non traitée présente – t elle des risques ?</w:t>
            </w: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 xml:space="preserve">1 = Oui </w:t>
            </w:r>
          </w:p>
          <w:p w:rsidR="00EF6549" w:rsidRPr="002914E1" w:rsidRDefault="00EF6549" w:rsidP="00E14C19">
            <w:pPr>
              <w:keepNext/>
              <w:keepLines/>
              <w:rPr>
                <w:rFonts w:cs="Arial"/>
                <w:sz w:val="18"/>
                <w:szCs w:val="18"/>
              </w:rPr>
            </w:pPr>
            <w:r w:rsidRPr="002914E1">
              <w:rPr>
                <w:rFonts w:cs="Arial"/>
                <w:sz w:val="18"/>
                <w:szCs w:val="18"/>
              </w:rPr>
              <w:t>2 = Non si Non aller à Q307</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8"/>
                <w:szCs w:val="18"/>
              </w:rPr>
            </w:pPr>
            <w:r w:rsidRPr="002914E1">
              <w:rPr>
                <w:rFonts w:cs="Arial"/>
                <w:sz w:val="18"/>
                <w:szCs w:val="18"/>
              </w:rPr>
              <w:t>|___|</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Q.306</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Arial Unicode MS" w:cs="Arial"/>
                <w:sz w:val="18"/>
                <w:szCs w:val="18"/>
              </w:rPr>
            </w:pPr>
            <w:r w:rsidRPr="002914E1">
              <w:rPr>
                <w:rFonts w:eastAsia="Arial Unicode MS" w:cs="Arial"/>
                <w:sz w:val="18"/>
                <w:szCs w:val="18"/>
              </w:rPr>
              <w:t>Quels sont les risques d’une IST non traitée ?</w:t>
            </w:r>
          </w:p>
          <w:p w:rsidR="00EF6549" w:rsidRPr="002914E1" w:rsidRDefault="00EF6549" w:rsidP="00E14C19">
            <w:pPr>
              <w:keepNext/>
              <w:keepLines/>
              <w:rPr>
                <w:rFonts w:eastAsia="Arial Unicode MS" w:cs="Arial"/>
                <w:sz w:val="18"/>
                <w:szCs w:val="18"/>
              </w:rPr>
            </w:pPr>
          </w:p>
          <w:p w:rsidR="00EF6549" w:rsidRPr="002914E1" w:rsidRDefault="00EF6549" w:rsidP="00E14C19">
            <w:pPr>
              <w:keepNext/>
              <w:keepLines/>
              <w:rPr>
                <w:rFonts w:eastAsia="MS Mincho" w:cs="Arial"/>
                <w:i/>
                <w:sz w:val="18"/>
                <w:szCs w:val="18"/>
              </w:rPr>
            </w:pPr>
            <w:r w:rsidRPr="002914E1">
              <w:rPr>
                <w:rFonts w:eastAsia="Arial Unicode MS" w:cs="Arial"/>
                <w:i/>
                <w:sz w:val="18"/>
                <w:szCs w:val="18"/>
              </w:rPr>
              <w:t>(Réponses multiples)</w:t>
            </w: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A = Stérilité</w:t>
            </w:r>
          </w:p>
          <w:p w:rsidR="00EF6549" w:rsidRPr="002914E1" w:rsidRDefault="00EF6549" w:rsidP="00E14C19">
            <w:pPr>
              <w:keepNext/>
              <w:keepLines/>
              <w:rPr>
                <w:rFonts w:cs="Arial"/>
                <w:sz w:val="18"/>
                <w:szCs w:val="18"/>
              </w:rPr>
            </w:pPr>
            <w:r w:rsidRPr="002914E1">
              <w:rPr>
                <w:rFonts w:cs="Arial"/>
                <w:sz w:val="18"/>
                <w:szCs w:val="18"/>
              </w:rPr>
              <w:t>B = Malformations congénitales</w:t>
            </w:r>
          </w:p>
          <w:p w:rsidR="00EF6549" w:rsidRPr="002914E1" w:rsidRDefault="00EF6549" w:rsidP="00E14C19">
            <w:pPr>
              <w:keepNext/>
              <w:keepLines/>
              <w:rPr>
                <w:rFonts w:cs="Arial"/>
                <w:sz w:val="18"/>
                <w:szCs w:val="18"/>
              </w:rPr>
            </w:pPr>
            <w:r w:rsidRPr="002914E1">
              <w:rPr>
                <w:rFonts w:cs="Arial"/>
                <w:sz w:val="18"/>
                <w:szCs w:val="18"/>
              </w:rPr>
              <w:t>C = Interruption de grossesse</w:t>
            </w:r>
          </w:p>
          <w:p w:rsidR="00EF6549" w:rsidRPr="002914E1" w:rsidRDefault="00EF6549" w:rsidP="00E14C19">
            <w:pPr>
              <w:keepNext/>
              <w:keepLines/>
              <w:rPr>
                <w:rFonts w:cs="Arial"/>
                <w:sz w:val="18"/>
                <w:szCs w:val="18"/>
              </w:rPr>
            </w:pPr>
            <w:r w:rsidRPr="002914E1">
              <w:rPr>
                <w:rFonts w:cs="Arial"/>
                <w:sz w:val="18"/>
                <w:szCs w:val="18"/>
              </w:rPr>
              <w:t xml:space="preserve">D = Conjonctivites néonatales </w:t>
            </w:r>
          </w:p>
          <w:p w:rsidR="00EF6549" w:rsidRPr="002914E1" w:rsidRDefault="00EF6549" w:rsidP="00E14C19">
            <w:pPr>
              <w:keepNext/>
              <w:keepLines/>
              <w:rPr>
                <w:rFonts w:cs="Arial"/>
                <w:sz w:val="18"/>
                <w:szCs w:val="18"/>
              </w:rPr>
            </w:pPr>
            <w:r w:rsidRPr="002914E1">
              <w:rPr>
                <w:rFonts w:cs="Arial"/>
                <w:sz w:val="18"/>
                <w:szCs w:val="18"/>
              </w:rPr>
              <w:t>E = Mortalité</w:t>
            </w:r>
          </w:p>
          <w:p w:rsidR="00EF6549" w:rsidRPr="002914E1" w:rsidRDefault="00EF6549" w:rsidP="00E14C19">
            <w:pPr>
              <w:keepNext/>
              <w:keepLines/>
              <w:rPr>
                <w:rFonts w:cs="Arial"/>
                <w:sz w:val="18"/>
                <w:szCs w:val="18"/>
              </w:rPr>
            </w:pPr>
            <w:r w:rsidRPr="002914E1">
              <w:rPr>
                <w:rFonts w:cs="Arial"/>
                <w:sz w:val="18"/>
                <w:szCs w:val="18"/>
              </w:rPr>
              <w:t>F= Ne sait pas</w:t>
            </w:r>
          </w:p>
          <w:p w:rsidR="00EF6549" w:rsidRPr="002914E1" w:rsidRDefault="00EF6549" w:rsidP="00E14C19">
            <w:pPr>
              <w:keepNext/>
              <w:keepLines/>
              <w:jc w:val="left"/>
              <w:rPr>
                <w:rFonts w:cs="Arial"/>
                <w:sz w:val="18"/>
                <w:szCs w:val="18"/>
              </w:rPr>
            </w:pPr>
            <w:r w:rsidRPr="002914E1">
              <w:rPr>
                <w:rFonts w:cs="Arial"/>
                <w:sz w:val="18"/>
                <w:szCs w:val="18"/>
              </w:rPr>
              <w:t>G = Autre : _____</w:t>
            </w:r>
            <w:r w:rsidR="00490465" w:rsidRPr="002914E1">
              <w:rPr>
                <w:rFonts w:cs="Arial"/>
                <w:sz w:val="18"/>
                <w:szCs w:val="18"/>
              </w:rPr>
              <w:t>_____________</w:t>
            </w:r>
            <w:r w:rsidRPr="002914E1">
              <w:rPr>
                <w:rFonts w:cs="Arial"/>
                <w:sz w:val="18"/>
                <w:szCs w:val="18"/>
              </w:rPr>
              <w:t>Préciser</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A</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B</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C</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D</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E</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F</w:t>
            </w:r>
          </w:p>
          <w:p w:rsidR="00EF6549" w:rsidRPr="002914E1" w:rsidRDefault="00490465" w:rsidP="00E14C19">
            <w:pPr>
              <w:keepNext/>
              <w:keepLines/>
              <w:jc w:val="center"/>
              <w:rPr>
                <w:rFonts w:eastAsia="MS Mincho" w:cs="Arial"/>
                <w:sz w:val="18"/>
                <w:szCs w:val="18"/>
              </w:rPr>
            </w:pPr>
            <w:r w:rsidRPr="002914E1">
              <w:rPr>
                <w:rFonts w:eastAsia="MS Mincho" w:cs="Arial"/>
                <w:sz w:val="18"/>
                <w:szCs w:val="18"/>
              </w:rPr>
              <w:t>G</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Q.307</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Arial Unicode MS" w:cs="Arial"/>
                <w:sz w:val="18"/>
                <w:szCs w:val="18"/>
              </w:rPr>
            </w:pPr>
            <w:r w:rsidRPr="002914E1">
              <w:rPr>
                <w:rFonts w:eastAsia="Arial Unicode MS" w:cs="Arial"/>
                <w:sz w:val="18"/>
                <w:szCs w:val="18"/>
              </w:rPr>
              <w:t>Quels sont les moyens ou pratiques que vous connaissez pour éviter les IST ?</w:t>
            </w:r>
          </w:p>
          <w:p w:rsidR="00EF6549" w:rsidRPr="002914E1" w:rsidRDefault="00B35D58" w:rsidP="00E14C19">
            <w:pPr>
              <w:keepNext/>
              <w:keepLines/>
              <w:rPr>
                <w:rFonts w:eastAsia="MS Mincho" w:cs="Arial"/>
                <w:i/>
                <w:sz w:val="18"/>
                <w:szCs w:val="18"/>
              </w:rPr>
            </w:pPr>
            <w:r>
              <w:rPr>
                <w:rFonts w:eastAsia="Arial Unicode MS" w:cs="Arial"/>
                <w:sz w:val="18"/>
                <w:szCs w:val="18"/>
              </w:rPr>
              <w:t xml:space="preserve"> </w:t>
            </w:r>
            <w:r w:rsidR="00EF6549" w:rsidRPr="002914E1">
              <w:rPr>
                <w:rFonts w:eastAsia="Arial Unicode MS" w:cs="Arial"/>
                <w:sz w:val="18"/>
                <w:szCs w:val="18"/>
              </w:rPr>
              <w:t>(</w:t>
            </w:r>
            <w:r w:rsidR="00EF6549" w:rsidRPr="002914E1">
              <w:rPr>
                <w:rFonts w:eastAsia="Arial Unicode MS" w:cs="Arial"/>
                <w:i/>
                <w:sz w:val="18"/>
                <w:szCs w:val="18"/>
              </w:rPr>
              <w:t>Réponses multiples)</w:t>
            </w: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A = Préservatif</w:t>
            </w:r>
          </w:p>
          <w:p w:rsidR="00EF6549" w:rsidRPr="002914E1" w:rsidRDefault="00EF6549" w:rsidP="00E14C19">
            <w:pPr>
              <w:keepNext/>
              <w:keepLines/>
              <w:rPr>
                <w:rFonts w:cs="Arial"/>
                <w:sz w:val="18"/>
                <w:szCs w:val="18"/>
              </w:rPr>
            </w:pPr>
            <w:r w:rsidRPr="002914E1">
              <w:rPr>
                <w:rFonts w:cs="Arial"/>
                <w:sz w:val="18"/>
                <w:szCs w:val="18"/>
              </w:rPr>
              <w:t>B = Abstinence</w:t>
            </w:r>
          </w:p>
          <w:p w:rsidR="00EF6549" w:rsidRPr="002914E1" w:rsidRDefault="00EF6549" w:rsidP="00E14C19">
            <w:pPr>
              <w:keepNext/>
              <w:keepLines/>
              <w:rPr>
                <w:rFonts w:cs="Arial"/>
                <w:sz w:val="18"/>
                <w:szCs w:val="18"/>
              </w:rPr>
            </w:pPr>
            <w:r w:rsidRPr="002914E1">
              <w:rPr>
                <w:rFonts w:cs="Arial"/>
                <w:sz w:val="18"/>
                <w:szCs w:val="18"/>
              </w:rPr>
              <w:t>C = Fidélité à un partenaire fidèle</w:t>
            </w:r>
          </w:p>
          <w:p w:rsidR="00EF6549" w:rsidRPr="002914E1" w:rsidRDefault="00EF6549" w:rsidP="00E14C19">
            <w:pPr>
              <w:keepNext/>
              <w:keepLines/>
              <w:rPr>
                <w:rFonts w:cs="Arial"/>
                <w:sz w:val="18"/>
                <w:szCs w:val="18"/>
              </w:rPr>
            </w:pPr>
            <w:r w:rsidRPr="002914E1">
              <w:rPr>
                <w:rFonts w:cs="Arial"/>
                <w:sz w:val="18"/>
                <w:szCs w:val="18"/>
              </w:rPr>
              <w:t>D = Hygiène corporelle</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A</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B</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C</w:t>
            </w:r>
          </w:p>
          <w:p w:rsidR="00EF6549" w:rsidRPr="002914E1" w:rsidRDefault="00EF6549" w:rsidP="00E14C19">
            <w:pPr>
              <w:keepNext/>
              <w:keepLines/>
              <w:jc w:val="center"/>
              <w:rPr>
                <w:rFonts w:eastAsia="MS Mincho" w:cs="Arial"/>
                <w:b/>
                <w:sz w:val="18"/>
                <w:szCs w:val="18"/>
              </w:rPr>
            </w:pPr>
            <w:r w:rsidRPr="002914E1">
              <w:rPr>
                <w:rFonts w:eastAsia="MS Mincho" w:cs="Arial"/>
                <w:sz w:val="18"/>
                <w:szCs w:val="18"/>
              </w:rPr>
              <w:t>D</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Q.308</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Avez-vous déjà entendu parler du VIH/SIDA?</w:t>
            </w: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1 = Oui</w:t>
            </w:r>
            <w:r w:rsidR="00B35D58">
              <w:rPr>
                <w:rFonts w:cs="Arial"/>
                <w:sz w:val="18"/>
                <w:szCs w:val="18"/>
              </w:rPr>
              <w:t xml:space="preserve"> </w:t>
            </w:r>
          </w:p>
          <w:p w:rsidR="00EF6549" w:rsidRPr="002914E1" w:rsidRDefault="00EF6549" w:rsidP="00E14C19">
            <w:pPr>
              <w:keepNext/>
              <w:keepLines/>
              <w:rPr>
                <w:rFonts w:eastAsia="MS Mincho" w:cs="Arial"/>
                <w:sz w:val="18"/>
                <w:szCs w:val="18"/>
              </w:rPr>
            </w:pPr>
            <w:r w:rsidRPr="002914E1">
              <w:rPr>
                <w:rFonts w:cs="Arial"/>
                <w:sz w:val="18"/>
                <w:szCs w:val="18"/>
              </w:rPr>
              <w:t>2 = Non (Aller Q.328)</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Q.309</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Si oui, par quelle source avez-vous entendu parler du VIH/SIDA la première fois?</w:t>
            </w:r>
          </w:p>
          <w:p w:rsidR="00EF6549" w:rsidRPr="002914E1" w:rsidRDefault="00EF6549" w:rsidP="00E14C19">
            <w:pPr>
              <w:keepNext/>
              <w:keepLines/>
              <w:rPr>
                <w:rFonts w:eastAsia="MS Mincho" w:cs="Arial"/>
                <w:sz w:val="18"/>
                <w:szCs w:val="18"/>
              </w:rPr>
            </w:pP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1 = Ecole</w:t>
            </w:r>
            <w:r w:rsidR="00B35D58">
              <w:rPr>
                <w:rFonts w:cs="Arial"/>
                <w:sz w:val="18"/>
                <w:szCs w:val="18"/>
              </w:rPr>
              <w:t xml:space="preserve"> </w:t>
            </w:r>
          </w:p>
          <w:p w:rsidR="00EF6549" w:rsidRPr="002914E1" w:rsidRDefault="00EF6549" w:rsidP="00E14C19">
            <w:pPr>
              <w:keepNext/>
              <w:keepLines/>
              <w:rPr>
                <w:rFonts w:cs="Arial"/>
                <w:sz w:val="18"/>
                <w:szCs w:val="18"/>
              </w:rPr>
            </w:pPr>
            <w:r w:rsidRPr="002914E1">
              <w:rPr>
                <w:rFonts w:cs="Arial"/>
                <w:sz w:val="18"/>
                <w:szCs w:val="18"/>
              </w:rPr>
              <w:t>2 = Parents</w:t>
            </w:r>
            <w:r w:rsidR="00B35D58">
              <w:rPr>
                <w:rFonts w:cs="Arial"/>
                <w:sz w:val="18"/>
                <w:szCs w:val="18"/>
              </w:rPr>
              <w:t xml:space="preserve"> </w:t>
            </w:r>
          </w:p>
          <w:p w:rsidR="00EF6549" w:rsidRPr="002914E1" w:rsidRDefault="00EF6549" w:rsidP="00E14C19">
            <w:pPr>
              <w:keepNext/>
              <w:keepLines/>
              <w:rPr>
                <w:rFonts w:cs="Arial"/>
                <w:sz w:val="18"/>
                <w:szCs w:val="18"/>
              </w:rPr>
            </w:pPr>
            <w:r w:rsidRPr="002914E1">
              <w:rPr>
                <w:rFonts w:cs="Arial"/>
                <w:sz w:val="18"/>
                <w:szCs w:val="18"/>
              </w:rPr>
              <w:t>3 = Radio/TV</w:t>
            </w:r>
            <w:r w:rsidR="00B35D58">
              <w:rPr>
                <w:rFonts w:cs="Arial"/>
                <w:sz w:val="18"/>
                <w:szCs w:val="18"/>
              </w:rPr>
              <w:t xml:space="preserve"> </w:t>
            </w:r>
          </w:p>
          <w:p w:rsidR="00EF6549" w:rsidRPr="002914E1" w:rsidRDefault="00EF6549" w:rsidP="00E14C19">
            <w:pPr>
              <w:keepNext/>
              <w:keepLines/>
              <w:rPr>
                <w:rFonts w:cs="Arial"/>
                <w:sz w:val="18"/>
                <w:szCs w:val="18"/>
              </w:rPr>
            </w:pPr>
            <w:r w:rsidRPr="002914E1">
              <w:rPr>
                <w:rFonts w:cs="Arial"/>
                <w:sz w:val="18"/>
                <w:szCs w:val="18"/>
              </w:rPr>
              <w:t>4 = Amis</w:t>
            </w:r>
          </w:p>
          <w:p w:rsidR="00EF6549" w:rsidRPr="002914E1" w:rsidRDefault="00EF6549" w:rsidP="00E14C19">
            <w:pPr>
              <w:keepNext/>
              <w:keepLines/>
              <w:rPr>
                <w:rFonts w:cs="Arial"/>
                <w:sz w:val="18"/>
                <w:szCs w:val="18"/>
              </w:rPr>
            </w:pPr>
            <w:r w:rsidRPr="002914E1">
              <w:rPr>
                <w:rFonts w:cs="Arial"/>
                <w:sz w:val="18"/>
                <w:szCs w:val="18"/>
              </w:rPr>
              <w:t>5 = Structures de santé</w:t>
            </w:r>
            <w:r w:rsidR="00B35D58">
              <w:rPr>
                <w:rFonts w:cs="Arial"/>
                <w:sz w:val="18"/>
                <w:szCs w:val="18"/>
              </w:rPr>
              <w:t xml:space="preserve"> </w:t>
            </w:r>
          </w:p>
          <w:p w:rsidR="00EF6549" w:rsidRPr="002914E1" w:rsidRDefault="00EF6549" w:rsidP="00E14C19">
            <w:pPr>
              <w:keepNext/>
              <w:keepLines/>
              <w:rPr>
                <w:rFonts w:cs="Arial"/>
                <w:sz w:val="18"/>
                <w:szCs w:val="18"/>
              </w:rPr>
            </w:pPr>
            <w:r w:rsidRPr="002914E1">
              <w:rPr>
                <w:rFonts w:cs="Arial"/>
                <w:sz w:val="18"/>
                <w:szCs w:val="18"/>
              </w:rPr>
              <w:t>6 = CECOJE</w:t>
            </w:r>
            <w:r w:rsidR="00B35D58">
              <w:rPr>
                <w:rFonts w:cs="Arial"/>
                <w:sz w:val="18"/>
                <w:szCs w:val="18"/>
              </w:rPr>
              <w:t xml:space="preserve"> </w:t>
            </w:r>
          </w:p>
          <w:p w:rsidR="00EF6549" w:rsidRPr="002914E1" w:rsidRDefault="00EF6549" w:rsidP="00E14C19">
            <w:pPr>
              <w:keepNext/>
              <w:keepLines/>
              <w:rPr>
                <w:rFonts w:cs="Arial"/>
                <w:sz w:val="18"/>
                <w:szCs w:val="18"/>
              </w:rPr>
            </w:pPr>
            <w:r w:rsidRPr="002914E1">
              <w:rPr>
                <w:rFonts w:cs="Arial"/>
                <w:sz w:val="18"/>
                <w:szCs w:val="18"/>
              </w:rPr>
              <w:t>7 =</w:t>
            </w:r>
            <w:r w:rsidR="00B35D58">
              <w:rPr>
                <w:rFonts w:cs="Arial"/>
                <w:sz w:val="18"/>
                <w:szCs w:val="18"/>
              </w:rPr>
              <w:t xml:space="preserve"> </w:t>
            </w:r>
            <w:r w:rsidRPr="002914E1">
              <w:rPr>
                <w:rFonts w:cs="Arial"/>
                <w:sz w:val="18"/>
                <w:szCs w:val="18"/>
              </w:rPr>
              <w:t>Campagne de sensibilisation</w:t>
            </w:r>
          </w:p>
          <w:p w:rsidR="00EF6549" w:rsidRPr="002914E1" w:rsidRDefault="00490465" w:rsidP="00E14C19">
            <w:pPr>
              <w:keepNext/>
              <w:keepLines/>
              <w:rPr>
                <w:rFonts w:cs="Arial"/>
                <w:sz w:val="18"/>
                <w:szCs w:val="18"/>
              </w:rPr>
            </w:pPr>
            <w:r w:rsidRPr="002914E1">
              <w:rPr>
                <w:rFonts w:cs="Arial"/>
                <w:sz w:val="18"/>
                <w:szCs w:val="18"/>
              </w:rPr>
              <w:t>8 = Autre :_______________</w:t>
            </w:r>
            <w:r w:rsidR="00EF6549" w:rsidRPr="002914E1">
              <w:rPr>
                <w:rFonts w:cs="Arial"/>
                <w:sz w:val="18"/>
                <w:szCs w:val="18"/>
              </w:rPr>
              <w:t>Préciser</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cs="Arial"/>
                <w:b/>
                <w:sz w:val="18"/>
                <w:szCs w:val="18"/>
              </w:rPr>
            </w:pPr>
          </w:p>
          <w:p w:rsidR="00EF6549" w:rsidRPr="002914E1" w:rsidRDefault="00EF6549" w:rsidP="00E14C19">
            <w:pPr>
              <w:keepNext/>
              <w:keepLines/>
              <w:jc w:val="center"/>
              <w:rPr>
                <w:rFonts w:cs="Arial"/>
                <w:b/>
                <w:sz w:val="18"/>
                <w:szCs w:val="18"/>
              </w:rPr>
            </w:pPr>
          </w:p>
          <w:p w:rsidR="00EF6549" w:rsidRPr="002914E1" w:rsidRDefault="00EF6549" w:rsidP="00E14C19">
            <w:pPr>
              <w:keepNext/>
              <w:keepLines/>
              <w:jc w:val="center"/>
              <w:rPr>
                <w:rFonts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936A8E">
        <w:tc>
          <w:tcPr>
            <w:tcW w:w="48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Q310</w:t>
            </w:r>
          </w:p>
        </w:tc>
        <w:tc>
          <w:tcPr>
            <w:tcW w:w="1746"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Selon vous, comment peut-on prévenir la transmission du VIH/SIDA ?</w:t>
            </w:r>
          </w:p>
        </w:tc>
        <w:tc>
          <w:tcPr>
            <w:tcW w:w="206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ind w:left="432" w:hanging="432"/>
              <w:rPr>
                <w:rFonts w:cs="Arial"/>
                <w:sz w:val="18"/>
                <w:szCs w:val="18"/>
              </w:rPr>
            </w:pPr>
            <w:r w:rsidRPr="002914E1">
              <w:rPr>
                <w:rFonts w:cs="Arial"/>
                <w:sz w:val="18"/>
                <w:szCs w:val="18"/>
              </w:rPr>
              <w:t>1 = En utilisant le préservatif</w:t>
            </w:r>
          </w:p>
          <w:p w:rsidR="00EF6549" w:rsidRPr="002914E1" w:rsidRDefault="00EF6549" w:rsidP="00E14C19">
            <w:pPr>
              <w:keepNext/>
              <w:keepLines/>
              <w:ind w:left="432" w:hanging="432"/>
              <w:rPr>
                <w:rFonts w:cs="Arial"/>
                <w:sz w:val="18"/>
                <w:szCs w:val="18"/>
              </w:rPr>
            </w:pPr>
            <w:r w:rsidRPr="002914E1">
              <w:rPr>
                <w:rFonts w:cs="Arial"/>
                <w:sz w:val="18"/>
                <w:szCs w:val="18"/>
              </w:rPr>
              <w:t>2 = fidélité à un seul partenaire sexuel qui n’est pas infecté</w:t>
            </w:r>
          </w:p>
          <w:p w:rsidR="00EF6549" w:rsidRPr="002914E1" w:rsidRDefault="00EF6549" w:rsidP="00E14C19">
            <w:pPr>
              <w:keepNext/>
              <w:keepLines/>
              <w:ind w:left="432" w:hanging="432"/>
              <w:rPr>
                <w:rFonts w:cs="Arial"/>
                <w:sz w:val="18"/>
                <w:szCs w:val="18"/>
              </w:rPr>
            </w:pPr>
            <w:r w:rsidRPr="002914E1">
              <w:rPr>
                <w:rFonts w:cs="Arial"/>
                <w:sz w:val="18"/>
                <w:szCs w:val="18"/>
              </w:rPr>
              <w:t>3 = Abstinence</w:t>
            </w:r>
          </w:p>
        </w:tc>
        <w:tc>
          <w:tcPr>
            <w:tcW w:w="699"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bl>
    <w:p w:rsidR="00E60458" w:rsidRDefault="00E60458">
      <w:r>
        <w:br w:type="page"/>
      </w:r>
    </w:p>
    <w:tbl>
      <w:tblPr>
        <w:tblW w:w="5316" w:type="pct"/>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78"/>
        <w:gridCol w:w="4627"/>
        <w:gridCol w:w="3548"/>
        <w:gridCol w:w="1224"/>
      </w:tblGrid>
      <w:tr w:rsidR="00EF6549" w:rsidRPr="002914E1" w:rsidTr="00E60458">
        <w:tc>
          <w:tcPr>
            <w:tcW w:w="515"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Q.311</w:t>
            </w:r>
          </w:p>
        </w:tc>
        <w:tc>
          <w:tcPr>
            <w:tcW w:w="22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Pensez-vous que le VIH/SIDA existe réellement ?</w:t>
            </w:r>
          </w:p>
        </w:tc>
        <w:tc>
          <w:tcPr>
            <w:tcW w:w="169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ind w:left="432" w:hanging="432"/>
              <w:rPr>
                <w:rFonts w:eastAsia="MS Mincho" w:cs="Arial"/>
                <w:sz w:val="18"/>
                <w:szCs w:val="18"/>
              </w:rPr>
            </w:pPr>
            <w:r w:rsidRPr="002914E1">
              <w:rPr>
                <w:rFonts w:cs="Arial"/>
                <w:sz w:val="18"/>
                <w:szCs w:val="18"/>
              </w:rPr>
              <w:t>1 = Oui</w:t>
            </w:r>
            <w:r w:rsidR="00B35D58">
              <w:rPr>
                <w:rFonts w:cs="Arial"/>
                <w:sz w:val="18"/>
                <w:szCs w:val="18"/>
              </w:rPr>
              <w:t xml:space="preserve"> </w:t>
            </w:r>
          </w:p>
          <w:p w:rsidR="00EF6549" w:rsidRPr="002914E1" w:rsidRDefault="00EF6549" w:rsidP="00E14C19">
            <w:pPr>
              <w:keepNext/>
              <w:keepLines/>
              <w:rPr>
                <w:rFonts w:eastAsia="MS Mincho" w:cs="Arial"/>
                <w:sz w:val="18"/>
                <w:szCs w:val="18"/>
              </w:rPr>
            </w:pPr>
            <w:r w:rsidRPr="002914E1">
              <w:rPr>
                <w:rFonts w:cs="Arial"/>
                <w:sz w:val="18"/>
                <w:szCs w:val="18"/>
              </w:rPr>
              <w:t>2 = Non</w:t>
            </w:r>
          </w:p>
        </w:tc>
        <w:tc>
          <w:tcPr>
            <w:tcW w:w="585"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E60458">
        <w:tc>
          <w:tcPr>
            <w:tcW w:w="515"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Q.312</w:t>
            </w:r>
          </w:p>
        </w:tc>
        <w:tc>
          <w:tcPr>
            <w:tcW w:w="22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Selon vous, une personne paraissant être en bonne santé peut elle être infectée par le VIH/Sida ?</w:t>
            </w:r>
          </w:p>
        </w:tc>
        <w:tc>
          <w:tcPr>
            <w:tcW w:w="169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ind w:left="432" w:hanging="432"/>
              <w:rPr>
                <w:rFonts w:cs="Arial"/>
                <w:sz w:val="18"/>
                <w:szCs w:val="18"/>
              </w:rPr>
            </w:pPr>
            <w:r w:rsidRPr="002914E1">
              <w:rPr>
                <w:rFonts w:cs="Arial"/>
                <w:sz w:val="18"/>
                <w:szCs w:val="18"/>
              </w:rPr>
              <w:t>1 = Oui</w:t>
            </w:r>
          </w:p>
          <w:p w:rsidR="00EF6549" w:rsidRPr="002914E1" w:rsidRDefault="00EF6549" w:rsidP="00E14C19">
            <w:pPr>
              <w:keepNext/>
              <w:keepLines/>
              <w:ind w:left="432" w:hanging="432"/>
              <w:rPr>
                <w:rFonts w:cs="Arial"/>
                <w:sz w:val="18"/>
                <w:szCs w:val="18"/>
              </w:rPr>
            </w:pPr>
            <w:r w:rsidRPr="002914E1">
              <w:rPr>
                <w:rFonts w:cs="Arial"/>
                <w:sz w:val="18"/>
                <w:szCs w:val="18"/>
              </w:rPr>
              <w:t>2 = Non</w:t>
            </w:r>
          </w:p>
        </w:tc>
        <w:tc>
          <w:tcPr>
            <w:tcW w:w="585"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E60458">
        <w:tc>
          <w:tcPr>
            <w:tcW w:w="515"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Q.313</w:t>
            </w:r>
          </w:p>
        </w:tc>
        <w:tc>
          <w:tcPr>
            <w:tcW w:w="22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Comment peut-on être sûr que quelqu'un est infecté par le VIH/Sida ?</w:t>
            </w:r>
          </w:p>
        </w:tc>
        <w:tc>
          <w:tcPr>
            <w:tcW w:w="169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ind w:left="432" w:hanging="432"/>
              <w:rPr>
                <w:rFonts w:eastAsia="MS Mincho" w:cs="Arial"/>
                <w:sz w:val="18"/>
                <w:szCs w:val="18"/>
              </w:rPr>
            </w:pPr>
            <w:r w:rsidRPr="002914E1">
              <w:rPr>
                <w:rFonts w:cs="Arial"/>
                <w:sz w:val="18"/>
                <w:szCs w:val="18"/>
              </w:rPr>
              <w:t>1 =</w:t>
            </w:r>
            <w:r w:rsidR="00B35D58">
              <w:rPr>
                <w:rFonts w:cs="Arial"/>
                <w:sz w:val="18"/>
                <w:szCs w:val="18"/>
              </w:rPr>
              <w:t xml:space="preserve"> </w:t>
            </w:r>
            <w:r w:rsidRPr="002914E1">
              <w:rPr>
                <w:rFonts w:cs="Arial"/>
                <w:sz w:val="18"/>
                <w:szCs w:val="18"/>
              </w:rPr>
              <w:t>En faisant le test</w:t>
            </w:r>
            <w:r w:rsidR="00B35D58">
              <w:rPr>
                <w:rFonts w:cs="Arial"/>
                <w:sz w:val="18"/>
                <w:szCs w:val="18"/>
              </w:rPr>
              <w:t xml:space="preserve"> </w:t>
            </w:r>
          </w:p>
          <w:p w:rsidR="00EF6549" w:rsidRPr="002914E1" w:rsidRDefault="00EF6549" w:rsidP="00E14C19">
            <w:pPr>
              <w:keepNext/>
              <w:keepLines/>
              <w:ind w:left="432" w:hanging="432"/>
              <w:rPr>
                <w:rFonts w:cs="Arial"/>
                <w:sz w:val="18"/>
                <w:szCs w:val="18"/>
              </w:rPr>
            </w:pPr>
            <w:r w:rsidRPr="002914E1">
              <w:rPr>
                <w:rFonts w:cs="Arial"/>
                <w:sz w:val="18"/>
                <w:szCs w:val="18"/>
              </w:rPr>
              <w:t>2 =</w:t>
            </w:r>
            <w:r w:rsidR="00B35D58">
              <w:rPr>
                <w:rFonts w:cs="Arial"/>
                <w:sz w:val="18"/>
                <w:szCs w:val="18"/>
              </w:rPr>
              <w:t xml:space="preserve"> </w:t>
            </w:r>
            <w:r w:rsidRPr="002914E1">
              <w:rPr>
                <w:rFonts w:cs="Arial"/>
                <w:sz w:val="18"/>
                <w:szCs w:val="18"/>
              </w:rPr>
              <w:t>Par les signes de la maladie</w:t>
            </w:r>
            <w:r w:rsidR="00B35D58">
              <w:rPr>
                <w:rFonts w:cs="Arial"/>
                <w:sz w:val="18"/>
                <w:szCs w:val="18"/>
              </w:rPr>
              <w:t xml:space="preserve"> </w:t>
            </w:r>
          </w:p>
          <w:p w:rsidR="00EF6549" w:rsidRPr="002914E1" w:rsidRDefault="00EF6549" w:rsidP="00E14C19">
            <w:pPr>
              <w:keepNext/>
              <w:keepLines/>
              <w:ind w:left="432" w:hanging="432"/>
              <w:rPr>
                <w:rFonts w:eastAsia="MS Mincho" w:cs="Arial"/>
                <w:sz w:val="18"/>
                <w:szCs w:val="18"/>
              </w:rPr>
            </w:pPr>
            <w:r w:rsidRPr="002914E1">
              <w:rPr>
                <w:rFonts w:cs="Arial"/>
                <w:sz w:val="18"/>
                <w:szCs w:val="18"/>
              </w:rPr>
              <w:t>3 =</w:t>
            </w:r>
            <w:r w:rsidR="00B35D58">
              <w:rPr>
                <w:rFonts w:cs="Arial"/>
                <w:sz w:val="18"/>
                <w:szCs w:val="18"/>
              </w:rPr>
              <w:t xml:space="preserve"> </w:t>
            </w:r>
            <w:r w:rsidRPr="002914E1">
              <w:rPr>
                <w:rFonts w:cs="Arial"/>
                <w:sz w:val="18"/>
                <w:szCs w:val="18"/>
              </w:rPr>
              <w:t>A</w:t>
            </w:r>
            <w:r w:rsidR="00490465" w:rsidRPr="002914E1">
              <w:rPr>
                <w:rFonts w:cs="Arial"/>
                <w:sz w:val="18"/>
                <w:szCs w:val="18"/>
              </w:rPr>
              <w:t>utre : ____________</w:t>
            </w:r>
            <w:r w:rsidRPr="002914E1">
              <w:rPr>
                <w:rFonts w:cs="Arial"/>
                <w:sz w:val="18"/>
                <w:szCs w:val="18"/>
              </w:rPr>
              <w:t>Préciser</w:t>
            </w:r>
          </w:p>
        </w:tc>
        <w:tc>
          <w:tcPr>
            <w:tcW w:w="585"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E60458">
        <w:tc>
          <w:tcPr>
            <w:tcW w:w="515"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Q.314</w:t>
            </w:r>
          </w:p>
        </w:tc>
        <w:tc>
          <w:tcPr>
            <w:tcW w:w="22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Où peut-on trouver le virus responsable du SIDA/Sida?</w:t>
            </w:r>
          </w:p>
          <w:p w:rsidR="00EF6549" w:rsidRPr="002914E1" w:rsidRDefault="00EF6549" w:rsidP="00E14C19">
            <w:pPr>
              <w:keepNext/>
              <w:keepLines/>
              <w:rPr>
                <w:rFonts w:cs="Arial"/>
                <w:sz w:val="18"/>
                <w:szCs w:val="18"/>
              </w:rPr>
            </w:pPr>
          </w:p>
          <w:p w:rsidR="00EF6549" w:rsidRPr="002914E1" w:rsidRDefault="00EF6549" w:rsidP="00E14C19">
            <w:pPr>
              <w:keepNext/>
              <w:keepLines/>
              <w:rPr>
                <w:rFonts w:cs="Arial"/>
                <w:sz w:val="18"/>
                <w:szCs w:val="18"/>
              </w:rPr>
            </w:pPr>
          </w:p>
          <w:p w:rsidR="00EF6549" w:rsidRPr="002914E1" w:rsidRDefault="00EF6549" w:rsidP="00E14C19">
            <w:pPr>
              <w:keepNext/>
              <w:keepLines/>
              <w:rPr>
                <w:rFonts w:eastAsia="MS Mincho" w:cs="Arial"/>
                <w:sz w:val="18"/>
                <w:szCs w:val="18"/>
              </w:rPr>
            </w:pPr>
            <w:r w:rsidRPr="002914E1">
              <w:rPr>
                <w:rFonts w:eastAsia="Arial Unicode MS" w:cs="Arial"/>
                <w:i/>
                <w:sz w:val="18"/>
                <w:szCs w:val="18"/>
              </w:rPr>
              <w:t>(Réponses multiples)</w:t>
            </w:r>
          </w:p>
        </w:tc>
        <w:tc>
          <w:tcPr>
            <w:tcW w:w="169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ind w:left="432" w:hanging="432"/>
              <w:rPr>
                <w:rFonts w:eastAsia="MS Mincho" w:cs="Arial"/>
                <w:sz w:val="18"/>
                <w:szCs w:val="18"/>
              </w:rPr>
            </w:pPr>
            <w:r w:rsidRPr="002914E1">
              <w:rPr>
                <w:rFonts w:cs="Arial"/>
                <w:sz w:val="18"/>
                <w:szCs w:val="18"/>
              </w:rPr>
              <w:t>A =</w:t>
            </w:r>
            <w:r w:rsidR="00B35D58">
              <w:rPr>
                <w:rFonts w:cs="Arial"/>
                <w:sz w:val="18"/>
                <w:szCs w:val="18"/>
              </w:rPr>
              <w:t xml:space="preserve"> </w:t>
            </w:r>
            <w:r w:rsidRPr="002914E1">
              <w:rPr>
                <w:rFonts w:cs="Arial"/>
                <w:sz w:val="18"/>
                <w:szCs w:val="18"/>
              </w:rPr>
              <w:t>Le sang</w:t>
            </w:r>
            <w:r w:rsidR="00B35D58">
              <w:rPr>
                <w:rFonts w:cs="Arial"/>
                <w:sz w:val="18"/>
                <w:szCs w:val="18"/>
              </w:rPr>
              <w:t xml:space="preserve"> </w:t>
            </w:r>
          </w:p>
          <w:p w:rsidR="00EF6549" w:rsidRPr="002914E1" w:rsidRDefault="00EF6549" w:rsidP="00E14C19">
            <w:pPr>
              <w:keepNext/>
              <w:keepLines/>
              <w:ind w:left="432" w:hanging="432"/>
              <w:rPr>
                <w:rFonts w:cs="Arial"/>
                <w:sz w:val="18"/>
                <w:szCs w:val="18"/>
              </w:rPr>
            </w:pPr>
            <w:r w:rsidRPr="002914E1">
              <w:rPr>
                <w:rFonts w:cs="Arial"/>
                <w:sz w:val="18"/>
                <w:szCs w:val="18"/>
              </w:rPr>
              <w:t>B =</w:t>
            </w:r>
            <w:r w:rsidR="00B35D58">
              <w:rPr>
                <w:rFonts w:cs="Arial"/>
                <w:sz w:val="18"/>
                <w:szCs w:val="18"/>
              </w:rPr>
              <w:t xml:space="preserve"> </w:t>
            </w:r>
            <w:r w:rsidRPr="002914E1">
              <w:rPr>
                <w:rFonts w:cs="Arial"/>
                <w:sz w:val="18"/>
                <w:szCs w:val="18"/>
              </w:rPr>
              <w:t>La salive</w:t>
            </w:r>
            <w:r w:rsidR="00B35D58">
              <w:rPr>
                <w:rFonts w:cs="Arial"/>
                <w:sz w:val="18"/>
                <w:szCs w:val="18"/>
              </w:rPr>
              <w:t xml:space="preserve"> </w:t>
            </w:r>
          </w:p>
          <w:p w:rsidR="00EF6549" w:rsidRPr="002914E1" w:rsidRDefault="00EF6549" w:rsidP="00E14C19">
            <w:pPr>
              <w:keepNext/>
              <w:keepLines/>
              <w:ind w:left="432" w:hanging="432"/>
              <w:rPr>
                <w:rFonts w:cs="Arial"/>
                <w:sz w:val="18"/>
                <w:szCs w:val="18"/>
              </w:rPr>
            </w:pPr>
            <w:r w:rsidRPr="002914E1">
              <w:rPr>
                <w:rFonts w:cs="Arial"/>
                <w:sz w:val="18"/>
                <w:szCs w:val="18"/>
              </w:rPr>
              <w:t>C =</w:t>
            </w:r>
            <w:r w:rsidR="00B35D58">
              <w:rPr>
                <w:rFonts w:cs="Arial"/>
                <w:sz w:val="18"/>
                <w:szCs w:val="18"/>
              </w:rPr>
              <w:t xml:space="preserve"> </w:t>
            </w:r>
            <w:r w:rsidRPr="002914E1">
              <w:rPr>
                <w:rFonts w:cs="Arial"/>
                <w:sz w:val="18"/>
                <w:szCs w:val="18"/>
              </w:rPr>
              <w:t>Le sperme</w:t>
            </w:r>
            <w:r w:rsidR="00B35D58">
              <w:rPr>
                <w:rFonts w:cs="Arial"/>
                <w:sz w:val="18"/>
                <w:szCs w:val="18"/>
              </w:rPr>
              <w:t xml:space="preserve"> </w:t>
            </w:r>
          </w:p>
          <w:p w:rsidR="00EF6549" w:rsidRPr="002914E1" w:rsidRDefault="00EF6549" w:rsidP="00E14C19">
            <w:pPr>
              <w:keepNext/>
              <w:keepLines/>
              <w:ind w:left="432" w:hanging="432"/>
              <w:rPr>
                <w:rFonts w:cs="Arial"/>
                <w:sz w:val="18"/>
                <w:szCs w:val="18"/>
              </w:rPr>
            </w:pPr>
            <w:r w:rsidRPr="002914E1">
              <w:rPr>
                <w:rFonts w:cs="Arial"/>
                <w:sz w:val="18"/>
                <w:szCs w:val="18"/>
              </w:rPr>
              <w:t>D =</w:t>
            </w:r>
            <w:r w:rsidR="00B35D58">
              <w:rPr>
                <w:rFonts w:cs="Arial"/>
                <w:sz w:val="18"/>
                <w:szCs w:val="18"/>
              </w:rPr>
              <w:t xml:space="preserve"> </w:t>
            </w:r>
            <w:r w:rsidRPr="002914E1">
              <w:rPr>
                <w:rFonts w:cs="Arial"/>
                <w:sz w:val="18"/>
                <w:szCs w:val="18"/>
              </w:rPr>
              <w:t>La sueur</w:t>
            </w:r>
            <w:r w:rsidR="00B35D58">
              <w:rPr>
                <w:rFonts w:cs="Arial"/>
                <w:sz w:val="18"/>
                <w:szCs w:val="18"/>
              </w:rPr>
              <w:t xml:space="preserve"> </w:t>
            </w:r>
          </w:p>
          <w:p w:rsidR="00EF6549" w:rsidRPr="002914E1" w:rsidRDefault="00EF6549" w:rsidP="00E14C19">
            <w:pPr>
              <w:keepNext/>
              <w:keepLines/>
              <w:ind w:left="432" w:hanging="432"/>
              <w:rPr>
                <w:rFonts w:cs="Arial"/>
                <w:sz w:val="18"/>
                <w:szCs w:val="18"/>
              </w:rPr>
            </w:pPr>
            <w:r w:rsidRPr="002914E1">
              <w:rPr>
                <w:rFonts w:cs="Arial"/>
                <w:sz w:val="18"/>
                <w:szCs w:val="18"/>
              </w:rPr>
              <w:t>E =</w:t>
            </w:r>
            <w:r w:rsidR="00B35D58">
              <w:rPr>
                <w:rFonts w:cs="Arial"/>
                <w:sz w:val="18"/>
                <w:szCs w:val="18"/>
              </w:rPr>
              <w:t xml:space="preserve"> </w:t>
            </w:r>
            <w:r w:rsidRPr="002914E1">
              <w:rPr>
                <w:rFonts w:cs="Arial"/>
                <w:sz w:val="18"/>
                <w:szCs w:val="18"/>
              </w:rPr>
              <w:t>Les sécrétions vaginales</w:t>
            </w:r>
            <w:r w:rsidR="00B35D58">
              <w:rPr>
                <w:rFonts w:cs="Arial"/>
                <w:sz w:val="18"/>
                <w:szCs w:val="18"/>
              </w:rPr>
              <w:t xml:space="preserve"> </w:t>
            </w:r>
          </w:p>
          <w:p w:rsidR="00EF6549" w:rsidRPr="002914E1" w:rsidRDefault="00EF6549" w:rsidP="00E14C19">
            <w:pPr>
              <w:keepNext/>
              <w:keepLines/>
              <w:ind w:left="432" w:hanging="432"/>
              <w:rPr>
                <w:rFonts w:cs="Arial"/>
                <w:sz w:val="18"/>
                <w:szCs w:val="18"/>
              </w:rPr>
            </w:pPr>
            <w:r w:rsidRPr="002914E1">
              <w:rPr>
                <w:rFonts w:cs="Arial"/>
                <w:sz w:val="18"/>
                <w:szCs w:val="18"/>
              </w:rPr>
              <w:t>F =</w:t>
            </w:r>
            <w:r w:rsidR="00B35D58">
              <w:rPr>
                <w:rFonts w:cs="Arial"/>
                <w:sz w:val="18"/>
                <w:szCs w:val="18"/>
              </w:rPr>
              <w:t xml:space="preserve"> </w:t>
            </w:r>
            <w:r w:rsidRPr="002914E1">
              <w:rPr>
                <w:rFonts w:cs="Arial"/>
                <w:sz w:val="18"/>
                <w:szCs w:val="18"/>
              </w:rPr>
              <w:t>Le lait maternel</w:t>
            </w:r>
            <w:r w:rsidR="00B35D58">
              <w:rPr>
                <w:rFonts w:cs="Arial"/>
                <w:sz w:val="18"/>
                <w:szCs w:val="18"/>
              </w:rPr>
              <w:t xml:space="preserve"> </w:t>
            </w:r>
          </w:p>
          <w:p w:rsidR="00EF6549" w:rsidRPr="002914E1" w:rsidRDefault="00EF6549" w:rsidP="00E14C19">
            <w:pPr>
              <w:keepNext/>
              <w:keepLines/>
              <w:ind w:left="432" w:hanging="432"/>
              <w:rPr>
                <w:rFonts w:cs="Arial"/>
                <w:sz w:val="18"/>
                <w:szCs w:val="18"/>
              </w:rPr>
            </w:pPr>
            <w:r w:rsidRPr="002914E1">
              <w:rPr>
                <w:rFonts w:cs="Arial"/>
                <w:sz w:val="18"/>
                <w:szCs w:val="18"/>
              </w:rPr>
              <w:t>G =</w:t>
            </w:r>
            <w:r w:rsidR="00B35D58">
              <w:rPr>
                <w:rFonts w:cs="Arial"/>
                <w:sz w:val="18"/>
                <w:szCs w:val="18"/>
              </w:rPr>
              <w:t xml:space="preserve"> </w:t>
            </w:r>
            <w:r w:rsidRPr="002914E1">
              <w:rPr>
                <w:rFonts w:cs="Arial"/>
                <w:sz w:val="18"/>
                <w:szCs w:val="18"/>
              </w:rPr>
              <w:t>Autre : ____________ Préciser</w:t>
            </w:r>
          </w:p>
        </w:tc>
        <w:tc>
          <w:tcPr>
            <w:tcW w:w="585"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A</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B</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C</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D</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E</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F</w:t>
            </w:r>
          </w:p>
          <w:p w:rsidR="00EF6549" w:rsidRPr="002914E1" w:rsidRDefault="00EF6549" w:rsidP="00E14C19">
            <w:pPr>
              <w:keepNext/>
              <w:keepLines/>
              <w:jc w:val="center"/>
              <w:rPr>
                <w:rFonts w:eastAsia="MS Mincho" w:cs="Arial"/>
                <w:b/>
                <w:sz w:val="18"/>
                <w:szCs w:val="18"/>
              </w:rPr>
            </w:pPr>
            <w:r w:rsidRPr="002914E1">
              <w:rPr>
                <w:rFonts w:eastAsia="MS Mincho" w:cs="Arial"/>
                <w:sz w:val="18"/>
                <w:szCs w:val="18"/>
              </w:rPr>
              <w:t>G</w:t>
            </w:r>
          </w:p>
        </w:tc>
      </w:tr>
      <w:tr w:rsidR="00EF6549" w:rsidRPr="002914E1" w:rsidTr="00E60458">
        <w:tc>
          <w:tcPr>
            <w:tcW w:w="515"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Q.315</w:t>
            </w:r>
          </w:p>
        </w:tc>
        <w:tc>
          <w:tcPr>
            <w:tcW w:w="22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Selon vous, comment peut-on attraper le VIH/Sida?</w:t>
            </w:r>
          </w:p>
          <w:p w:rsidR="00EF6549" w:rsidRPr="002914E1" w:rsidRDefault="00EF6549" w:rsidP="00E14C19">
            <w:pPr>
              <w:keepNext/>
              <w:keepLines/>
              <w:rPr>
                <w:rFonts w:cs="Arial"/>
                <w:sz w:val="18"/>
                <w:szCs w:val="18"/>
              </w:rPr>
            </w:pPr>
          </w:p>
          <w:p w:rsidR="00EF6549" w:rsidRPr="002914E1" w:rsidRDefault="00EF6549" w:rsidP="00E14C19">
            <w:pPr>
              <w:keepNext/>
              <w:keepLines/>
              <w:rPr>
                <w:rFonts w:cs="Arial"/>
                <w:sz w:val="18"/>
                <w:szCs w:val="18"/>
              </w:rPr>
            </w:pPr>
          </w:p>
          <w:p w:rsidR="00EF6549" w:rsidRPr="002914E1" w:rsidRDefault="00EF6549" w:rsidP="00E14C19">
            <w:pPr>
              <w:keepNext/>
              <w:keepLines/>
              <w:rPr>
                <w:rFonts w:cs="Arial"/>
                <w:sz w:val="18"/>
                <w:szCs w:val="18"/>
              </w:rPr>
            </w:pPr>
          </w:p>
          <w:p w:rsidR="00EF6549" w:rsidRPr="002914E1" w:rsidRDefault="00EF6549" w:rsidP="00E14C19">
            <w:pPr>
              <w:keepNext/>
              <w:keepLines/>
              <w:rPr>
                <w:rFonts w:cs="Arial"/>
                <w:sz w:val="18"/>
                <w:szCs w:val="18"/>
              </w:rPr>
            </w:pPr>
          </w:p>
          <w:p w:rsidR="00EF6549" w:rsidRPr="002914E1" w:rsidRDefault="00EF6549" w:rsidP="00E14C19">
            <w:pPr>
              <w:keepNext/>
              <w:keepLines/>
              <w:rPr>
                <w:rFonts w:eastAsia="MS Mincho" w:cs="Arial"/>
                <w:sz w:val="18"/>
                <w:szCs w:val="18"/>
              </w:rPr>
            </w:pPr>
            <w:r w:rsidRPr="002914E1">
              <w:rPr>
                <w:rFonts w:eastAsia="Arial Unicode MS" w:cs="Arial"/>
                <w:i/>
                <w:sz w:val="18"/>
                <w:szCs w:val="18"/>
              </w:rPr>
              <w:t>(Réponses multiples)</w:t>
            </w:r>
          </w:p>
          <w:p w:rsidR="00EF6549" w:rsidRPr="002914E1" w:rsidRDefault="00EF6549" w:rsidP="00E14C19">
            <w:pPr>
              <w:keepNext/>
              <w:keepLines/>
              <w:rPr>
                <w:rFonts w:eastAsia="MS Mincho" w:cs="Arial"/>
                <w:sz w:val="18"/>
                <w:szCs w:val="18"/>
              </w:rPr>
            </w:pPr>
          </w:p>
        </w:tc>
        <w:tc>
          <w:tcPr>
            <w:tcW w:w="169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ind w:left="432" w:hanging="432"/>
              <w:rPr>
                <w:rFonts w:eastAsia="MS Mincho" w:cs="Arial"/>
                <w:sz w:val="18"/>
                <w:szCs w:val="18"/>
              </w:rPr>
            </w:pPr>
            <w:r w:rsidRPr="002914E1">
              <w:rPr>
                <w:rFonts w:cs="Arial"/>
                <w:sz w:val="18"/>
                <w:szCs w:val="18"/>
              </w:rPr>
              <w:t>A=</w:t>
            </w:r>
            <w:r w:rsidR="00B35D58">
              <w:rPr>
                <w:rFonts w:cs="Arial"/>
                <w:sz w:val="18"/>
                <w:szCs w:val="18"/>
              </w:rPr>
              <w:t xml:space="preserve"> </w:t>
            </w:r>
            <w:r w:rsidRPr="002914E1">
              <w:rPr>
                <w:rFonts w:cs="Arial"/>
                <w:sz w:val="18"/>
                <w:szCs w:val="18"/>
              </w:rPr>
              <w:t xml:space="preserve">A la suite de piqûre de moustiques </w:t>
            </w:r>
          </w:p>
          <w:p w:rsidR="00EF6549" w:rsidRPr="002914E1" w:rsidRDefault="00EF6549" w:rsidP="00E14C19">
            <w:pPr>
              <w:keepNext/>
              <w:keepLines/>
              <w:ind w:left="432" w:hanging="432"/>
              <w:rPr>
                <w:rFonts w:cs="Arial"/>
                <w:sz w:val="18"/>
                <w:szCs w:val="18"/>
              </w:rPr>
            </w:pPr>
            <w:r w:rsidRPr="002914E1">
              <w:rPr>
                <w:rFonts w:cs="Arial"/>
                <w:sz w:val="18"/>
                <w:szCs w:val="18"/>
              </w:rPr>
              <w:t>B= En partageant un repas avec quelqu’un qui est infecté</w:t>
            </w:r>
            <w:r w:rsidR="00B35D58">
              <w:rPr>
                <w:rFonts w:cs="Arial"/>
                <w:sz w:val="18"/>
                <w:szCs w:val="18"/>
              </w:rPr>
              <w:t xml:space="preserve"> </w:t>
            </w:r>
          </w:p>
          <w:p w:rsidR="00EF6549" w:rsidRPr="002914E1" w:rsidRDefault="00EF6549" w:rsidP="00E14C19">
            <w:pPr>
              <w:keepNext/>
              <w:keepLines/>
              <w:ind w:left="432" w:hanging="432"/>
              <w:rPr>
                <w:rFonts w:cs="Arial"/>
                <w:sz w:val="18"/>
                <w:szCs w:val="18"/>
              </w:rPr>
            </w:pPr>
            <w:r w:rsidRPr="002914E1">
              <w:rPr>
                <w:rFonts w:cs="Arial"/>
                <w:sz w:val="18"/>
                <w:szCs w:val="18"/>
              </w:rPr>
              <w:t>C= En utilisation le même objet pointu lors des percements d’oreilles ou des tatouages</w:t>
            </w:r>
          </w:p>
          <w:p w:rsidR="00EF6549" w:rsidRPr="002914E1" w:rsidRDefault="00EF6549" w:rsidP="00E14C19">
            <w:pPr>
              <w:keepNext/>
              <w:keepLines/>
              <w:ind w:left="432" w:hanging="432"/>
              <w:rPr>
                <w:rFonts w:cs="Arial"/>
                <w:sz w:val="18"/>
                <w:szCs w:val="18"/>
              </w:rPr>
            </w:pPr>
            <w:r w:rsidRPr="002914E1">
              <w:rPr>
                <w:rFonts w:cs="Arial"/>
                <w:sz w:val="18"/>
                <w:szCs w:val="18"/>
              </w:rPr>
              <w:t xml:space="preserve">D= Rapports sexuels non protégés </w:t>
            </w:r>
          </w:p>
          <w:p w:rsidR="00EF6549" w:rsidRPr="002914E1" w:rsidRDefault="00EF6549" w:rsidP="00E14C19">
            <w:pPr>
              <w:keepNext/>
              <w:keepLines/>
              <w:ind w:left="432" w:hanging="432"/>
              <w:rPr>
                <w:rFonts w:cs="Arial"/>
                <w:sz w:val="18"/>
                <w:szCs w:val="18"/>
              </w:rPr>
            </w:pPr>
            <w:r w:rsidRPr="002914E1">
              <w:rPr>
                <w:rFonts w:cs="Arial"/>
                <w:sz w:val="18"/>
                <w:szCs w:val="18"/>
              </w:rPr>
              <w:t>E = Par une injection non sécurisée</w:t>
            </w:r>
          </w:p>
          <w:p w:rsidR="00EF6549" w:rsidRPr="002914E1" w:rsidRDefault="00EF6549" w:rsidP="00E14C19">
            <w:pPr>
              <w:keepNext/>
              <w:keepLines/>
              <w:ind w:left="432" w:hanging="432"/>
              <w:rPr>
                <w:rFonts w:cs="Arial"/>
                <w:sz w:val="18"/>
                <w:szCs w:val="18"/>
              </w:rPr>
            </w:pPr>
            <w:r w:rsidRPr="002914E1">
              <w:rPr>
                <w:rFonts w:cs="Arial"/>
                <w:sz w:val="18"/>
                <w:szCs w:val="18"/>
              </w:rPr>
              <w:t>F= Transfusion sanguine avec du sang contaminé</w:t>
            </w:r>
          </w:p>
          <w:p w:rsidR="00EF6549" w:rsidRPr="002914E1" w:rsidRDefault="00EF6549" w:rsidP="00E14C19">
            <w:pPr>
              <w:keepNext/>
              <w:keepLines/>
              <w:ind w:left="432" w:hanging="432"/>
              <w:rPr>
                <w:rFonts w:cs="Arial"/>
                <w:sz w:val="18"/>
                <w:szCs w:val="18"/>
              </w:rPr>
            </w:pPr>
            <w:r w:rsidRPr="002914E1">
              <w:rPr>
                <w:rFonts w:cs="Arial"/>
                <w:sz w:val="18"/>
                <w:szCs w:val="18"/>
              </w:rPr>
              <w:t>G = De la mère à l’enfant</w:t>
            </w:r>
          </w:p>
          <w:p w:rsidR="00EF6549" w:rsidRPr="002914E1" w:rsidRDefault="00EF6549" w:rsidP="00E14C19">
            <w:pPr>
              <w:keepNext/>
              <w:keepLines/>
              <w:ind w:left="432" w:hanging="432"/>
              <w:rPr>
                <w:rFonts w:eastAsia="MS Mincho" w:cs="Arial"/>
                <w:sz w:val="18"/>
                <w:szCs w:val="18"/>
              </w:rPr>
            </w:pPr>
            <w:r w:rsidRPr="002914E1">
              <w:rPr>
                <w:rFonts w:cs="Arial"/>
                <w:sz w:val="18"/>
                <w:szCs w:val="18"/>
              </w:rPr>
              <w:t>H = Ne sait pas</w:t>
            </w:r>
          </w:p>
        </w:tc>
        <w:tc>
          <w:tcPr>
            <w:tcW w:w="585"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A</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B</w:t>
            </w:r>
          </w:p>
          <w:p w:rsidR="00EF6549" w:rsidRPr="002914E1" w:rsidRDefault="00EF6549" w:rsidP="00E14C19">
            <w:pPr>
              <w:keepNext/>
              <w:keepLines/>
              <w:jc w:val="center"/>
              <w:rPr>
                <w:rFonts w:eastAsia="MS Mincho" w:cs="Arial"/>
                <w:sz w:val="18"/>
                <w:szCs w:val="18"/>
              </w:rPr>
            </w:pP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C</w:t>
            </w:r>
          </w:p>
          <w:p w:rsidR="00EF6549" w:rsidRPr="002914E1" w:rsidRDefault="00EF6549" w:rsidP="00E14C19">
            <w:pPr>
              <w:keepNext/>
              <w:keepLines/>
              <w:jc w:val="center"/>
              <w:rPr>
                <w:rFonts w:eastAsia="MS Mincho" w:cs="Arial"/>
                <w:sz w:val="18"/>
                <w:szCs w:val="18"/>
              </w:rPr>
            </w:pP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D</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E</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F</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G</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H</w:t>
            </w:r>
          </w:p>
        </w:tc>
      </w:tr>
      <w:tr w:rsidR="00EF6549" w:rsidRPr="002914E1" w:rsidTr="00E60458">
        <w:tc>
          <w:tcPr>
            <w:tcW w:w="515"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Q.316</w:t>
            </w:r>
          </w:p>
        </w:tc>
        <w:tc>
          <w:tcPr>
            <w:tcW w:w="22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Est-ce que le VIH/Sida peut être transmis de la mère à son bébé ?</w:t>
            </w:r>
          </w:p>
        </w:tc>
        <w:tc>
          <w:tcPr>
            <w:tcW w:w="169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1 =</w:t>
            </w:r>
            <w:r w:rsidR="00B35D58">
              <w:rPr>
                <w:rFonts w:cs="Arial"/>
                <w:sz w:val="18"/>
                <w:szCs w:val="18"/>
              </w:rPr>
              <w:t xml:space="preserve"> </w:t>
            </w:r>
            <w:r w:rsidRPr="002914E1">
              <w:rPr>
                <w:rFonts w:cs="Arial"/>
                <w:sz w:val="18"/>
                <w:szCs w:val="18"/>
              </w:rPr>
              <w:t>Oui</w:t>
            </w:r>
          </w:p>
          <w:p w:rsidR="00EF6549" w:rsidRPr="002914E1" w:rsidRDefault="00EF6549" w:rsidP="00E14C19">
            <w:pPr>
              <w:keepNext/>
              <w:keepLines/>
              <w:rPr>
                <w:rFonts w:cs="Arial"/>
                <w:sz w:val="18"/>
                <w:szCs w:val="18"/>
              </w:rPr>
            </w:pPr>
            <w:r w:rsidRPr="002914E1">
              <w:rPr>
                <w:rFonts w:cs="Arial"/>
                <w:sz w:val="18"/>
                <w:szCs w:val="18"/>
              </w:rPr>
              <w:t>2 =</w:t>
            </w:r>
            <w:r w:rsidR="00B35D58">
              <w:rPr>
                <w:rFonts w:cs="Arial"/>
                <w:sz w:val="18"/>
                <w:szCs w:val="18"/>
              </w:rPr>
              <w:t xml:space="preserve"> </w:t>
            </w:r>
            <w:r w:rsidRPr="002914E1">
              <w:rPr>
                <w:rFonts w:cs="Arial"/>
                <w:sz w:val="18"/>
                <w:szCs w:val="18"/>
              </w:rPr>
              <w:t xml:space="preserve">Non </w:t>
            </w:r>
            <w:r w:rsidRPr="002914E1">
              <w:rPr>
                <w:rFonts w:eastAsia="MS Mincho" w:cs="Arial"/>
                <w:sz w:val="18"/>
                <w:szCs w:val="18"/>
              </w:rPr>
              <w:t>(allez à Q318)</w:t>
            </w:r>
          </w:p>
          <w:p w:rsidR="00EF6549" w:rsidRPr="002914E1" w:rsidRDefault="00EF6549" w:rsidP="00E14C19">
            <w:pPr>
              <w:keepNext/>
              <w:keepLines/>
              <w:rPr>
                <w:rFonts w:cs="Arial"/>
                <w:sz w:val="18"/>
                <w:szCs w:val="18"/>
              </w:rPr>
            </w:pPr>
            <w:r w:rsidRPr="002914E1">
              <w:rPr>
                <w:rFonts w:cs="Arial"/>
                <w:sz w:val="18"/>
                <w:szCs w:val="18"/>
              </w:rPr>
              <w:t xml:space="preserve">3 = Ne sait pas </w:t>
            </w:r>
            <w:r w:rsidRPr="002914E1">
              <w:rPr>
                <w:rFonts w:eastAsia="MS Mincho" w:cs="Arial"/>
                <w:sz w:val="18"/>
                <w:szCs w:val="18"/>
              </w:rPr>
              <w:t>(allez à Q318)</w:t>
            </w:r>
          </w:p>
        </w:tc>
        <w:tc>
          <w:tcPr>
            <w:tcW w:w="585"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8"/>
                <w:szCs w:val="18"/>
              </w:rPr>
            </w:pPr>
          </w:p>
          <w:p w:rsidR="00EF6549" w:rsidRPr="002914E1" w:rsidRDefault="00B35D58" w:rsidP="00E14C19">
            <w:pPr>
              <w:keepNext/>
              <w:keepLines/>
              <w:rPr>
                <w:rFonts w:eastAsia="MS Mincho" w:cs="Arial"/>
                <w:sz w:val="18"/>
                <w:szCs w:val="18"/>
              </w:rPr>
            </w:pPr>
            <w:r>
              <w:rPr>
                <w:rFonts w:cs="Arial"/>
                <w:sz w:val="18"/>
                <w:szCs w:val="18"/>
              </w:rPr>
              <w:t xml:space="preserve"> </w:t>
            </w:r>
            <w:r w:rsidR="00EF6549" w:rsidRPr="002914E1">
              <w:rPr>
                <w:rFonts w:cs="Arial"/>
                <w:sz w:val="18"/>
                <w:szCs w:val="18"/>
              </w:rPr>
              <w:t>|___|</w:t>
            </w:r>
          </w:p>
        </w:tc>
      </w:tr>
      <w:tr w:rsidR="00EF6549" w:rsidRPr="002914E1" w:rsidTr="00E60458">
        <w:tc>
          <w:tcPr>
            <w:tcW w:w="515" w:type="pct"/>
            <w:tcBorders>
              <w:top w:val="single" w:sz="6" w:space="0" w:color="auto"/>
              <w:left w:val="single" w:sz="4" w:space="0" w:color="auto"/>
              <w:bottom w:val="single" w:sz="4"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 xml:space="preserve">Q.317 </w:t>
            </w:r>
          </w:p>
        </w:tc>
        <w:tc>
          <w:tcPr>
            <w:tcW w:w="2208" w:type="pct"/>
            <w:tcBorders>
              <w:top w:val="single" w:sz="6" w:space="0" w:color="auto"/>
              <w:left w:val="single" w:sz="6" w:space="0" w:color="auto"/>
              <w:bottom w:val="single" w:sz="4"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Si oui à quels moments ?</w:t>
            </w:r>
          </w:p>
          <w:p w:rsidR="00EF6549" w:rsidRPr="002914E1" w:rsidRDefault="00EF6549" w:rsidP="00E14C19">
            <w:pPr>
              <w:keepNext/>
              <w:keepLines/>
              <w:rPr>
                <w:rFonts w:eastAsia="MS Mincho" w:cs="Arial"/>
                <w:sz w:val="18"/>
                <w:szCs w:val="18"/>
              </w:rPr>
            </w:pPr>
            <w:r w:rsidRPr="002914E1">
              <w:rPr>
                <w:rFonts w:eastAsia="Arial Unicode MS" w:cs="Arial"/>
                <w:i/>
                <w:sz w:val="18"/>
                <w:szCs w:val="18"/>
              </w:rPr>
              <w:t>(Réponses multiples)</w:t>
            </w:r>
          </w:p>
          <w:p w:rsidR="00EF6549" w:rsidRPr="002914E1" w:rsidRDefault="00EF6549" w:rsidP="00E14C19">
            <w:pPr>
              <w:keepNext/>
              <w:keepLines/>
              <w:rPr>
                <w:rFonts w:cs="Arial"/>
                <w:sz w:val="18"/>
                <w:szCs w:val="18"/>
              </w:rPr>
            </w:pPr>
          </w:p>
        </w:tc>
        <w:tc>
          <w:tcPr>
            <w:tcW w:w="1693" w:type="pct"/>
            <w:tcBorders>
              <w:top w:val="single" w:sz="6" w:space="0" w:color="auto"/>
              <w:left w:val="single" w:sz="6" w:space="0" w:color="auto"/>
              <w:bottom w:val="single" w:sz="4" w:space="0" w:color="auto"/>
              <w:right w:val="single" w:sz="6" w:space="0" w:color="auto"/>
            </w:tcBorders>
          </w:tcPr>
          <w:p w:rsidR="00EF6549" w:rsidRPr="002914E1" w:rsidRDefault="00EF6549" w:rsidP="00E14C19">
            <w:pPr>
              <w:keepNext/>
              <w:keepLines/>
              <w:rPr>
                <w:rFonts w:cs="Arial"/>
                <w:sz w:val="18"/>
                <w:szCs w:val="18"/>
              </w:rPr>
            </w:pPr>
            <w:r w:rsidRPr="002914E1">
              <w:rPr>
                <w:rFonts w:cs="Arial"/>
                <w:sz w:val="18"/>
                <w:szCs w:val="18"/>
              </w:rPr>
              <w:t>A = Au cours de la grossesse</w:t>
            </w:r>
          </w:p>
          <w:p w:rsidR="00EF6549" w:rsidRPr="002914E1" w:rsidRDefault="00EF6549" w:rsidP="00E14C19">
            <w:pPr>
              <w:keepNext/>
              <w:keepLines/>
              <w:rPr>
                <w:rFonts w:cs="Arial"/>
                <w:sz w:val="18"/>
                <w:szCs w:val="18"/>
              </w:rPr>
            </w:pPr>
            <w:r w:rsidRPr="002914E1">
              <w:rPr>
                <w:rFonts w:cs="Arial"/>
                <w:sz w:val="18"/>
                <w:szCs w:val="18"/>
              </w:rPr>
              <w:t>B = Pendant l’accouchement</w:t>
            </w:r>
          </w:p>
          <w:p w:rsidR="00EF6549" w:rsidRPr="002914E1" w:rsidRDefault="00EF6549" w:rsidP="00E14C19">
            <w:pPr>
              <w:keepNext/>
              <w:keepLines/>
              <w:rPr>
                <w:rFonts w:cs="Arial"/>
                <w:sz w:val="18"/>
                <w:szCs w:val="18"/>
              </w:rPr>
            </w:pPr>
            <w:r w:rsidRPr="002914E1">
              <w:rPr>
                <w:rFonts w:cs="Arial"/>
                <w:sz w:val="18"/>
                <w:szCs w:val="18"/>
              </w:rPr>
              <w:t>C = Pendant l’allaitement</w:t>
            </w:r>
          </w:p>
        </w:tc>
        <w:tc>
          <w:tcPr>
            <w:tcW w:w="585" w:type="pct"/>
            <w:tcBorders>
              <w:top w:val="single" w:sz="6" w:space="0" w:color="auto"/>
              <w:left w:val="single" w:sz="6"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A</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B</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C</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Q.318</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Au cours des six derniers mois, avez vous effectué un test de dépistage du VIH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1 = Oui</w:t>
            </w:r>
          </w:p>
          <w:p w:rsidR="00EF6549" w:rsidRPr="002914E1" w:rsidRDefault="00EF6549" w:rsidP="00E14C19">
            <w:pPr>
              <w:keepNext/>
              <w:keepLines/>
              <w:rPr>
                <w:rFonts w:cs="Arial"/>
                <w:sz w:val="18"/>
                <w:szCs w:val="18"/>
              </w:rPr>
            </w:pPr>
            <w:r w:rsidRPr="002914E1">
              <w:rPr>
                <w:rFonts w:cs="Arial"/>
                <w:sz w:val="18"/>
                <w:szCs w:val="18"/>
              </w:rPr>
              <w:t>2 = Non si non passer à Q321</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8"/>
                <w:szCs w:val="18"/>
              </w:rPr>
            </w:pPr>
          </w:p>
          <w:p w:rsidR="00EF6549" w:rsidRPr="002914E1" w:rsidRDefault="00EF6549" w:rsidP="00E14C19">
            <w:pPr>
              <w:keepNext/>
              <w:keepLines/>
              <w:jc w:val="center"/>
              <w:rPr>
                <w:rFonts w:cs="Arial"/>
                <w:sz w:val="18"/>
                <w:szCs w:val="18"/>
              </w:rPr>
            </w:pPr>
            <w:r w:rsidRPr="002914E1">
              <w:rPr>
                <w:rFonts w:cs="Arial"/>
                <w:sz w:val="18"/>
                <w:szCs w:val="18"/>
              </w:rPr>
              <w:t>|___|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Q.319</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Je ne veux pas connaitre les résultats, mais avez-vous reçu les résultats du test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1 = Oui</w:t>
            </w:r>
          </w:p>
          <w:p w:rsidR="00EF6549" w:rsidRPr="002914E1" w:rsidRDefault="00EF6549" w:rsidP="00E14C19">
            <w:pPr>
              <w:keepNext/>
              <w:keepLines/>
              <w:rPr>
                <w:rFonts w:cs="Arial"/>
                <w:sz w:val="18"/>
                <w:szCs w:val="18"/>
              </w:rPr>
            </w:pPr>
            <w:r w:rsidRPr="002914E1">
              <w:rPr>
                <w:rFonts w:cs="Arial"/>
                <w:sz w:val="18"/>
                <w:szCs w:val="18"/>
              </w:rPr>
              <w:t>2 = Non</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8"/>
                <w:szCs w:val="18"/>
              </w:rPr>
            </w:pPr>
          </w:p>
          <w:p w:rsidR="00EF6549" w:rsidRPr="002914E1" w:rsidRDefault="00EF6549" w:rsidP="00E14C19">
            <w:pPr>
              <w:keepNext/>
              <w:keepLines/>
              <w:jc w:val="center"/>
              <w:rPr>
                <w:rFonts w:cs="Arial"/>
                <w:sz w:val="18"/>
                <w:szCs w:val="18"/>
              </w:rPr>
            </w:pPr>
            <w:r w:rsidRPr="002914E1">
              <w:rPr>
                <w:rFonts w:cs="Arial"/>
                <w:sz w:val="18"/>
                <w:szCs w:val="18"/>
              </w:rPr>
              <w:t>|___|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nil"/>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Q.320</w:t>
            </w:r>
          </w:p>
        </w:tc>
        <w:tc>
          <w:tcPr>
            <w:tcW w:w="2208" w:type="pct"/>
            <w:tcBorders>
              <w:top w:val="single" w:sz="4" w:space="0" w:color="auto"/>
              <w:left w:val="single" w:sz="4" w:space="0" w:color="auto"/>
              <w:bottom w:val="nil"/>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Où le test a – t il été effectué ?</w:t>
            </w:r>
          </w:p>
        </w:tc>
        <w:tc>
          <w:tcPr>
            <w:tcW w:w="1693" w:type="pct"/>
            <w:tcBorders>
              <w:top w:val="single" w:sz="4" w:space="0" w:color="auto"/>
              <w:left w:val="single" w:sz="4" w:space="0" w:color="auto"/>
              <w:bottom w:val="nil"/>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 xml:space="preserve">1 = Hôpital </w:t>
            </w:r>
          </w:p>
          <w:p w:rsidR="00EF6549" w:rsidRPr="002914E1" w:rsidRDefault="00EF6549" w:rsidP="00E14C19">
            <w:pPr>
              <w:keepNext/>
              <w:keepLines/>
              <w:rPr>
                <w:rFonts w:cs="Arial"/>
                <w:sz w:val="18"/>
                <w:szCs w:val="18"/>
              </w:rPr>
            </w:pPr>
            <w:r w:rsidRPr="002914E1">
              <w:rPr>
                <w:rFonts w:cs="Arial"/>
                <w:sz w:val="18"/>
                <w:szCs w:val="18"/>
              </w:rPr>
              <w:t>2 = Centre de Santé</w:t>
            </w:r>
          </w:p>
          <w:p w:rsidR="00EF6549" w:rsidRPr="002914E1" w:rsidRDefault="00EF6549" w:rsidP="00E14C19">
            <w:pPr>
              <w:keepNext/>
              <w:keepLines/>
              <w:rPr>
                <w:rFonts w:cs="Arial"/>
                <w:sz w:val="18"/>
                <w:szCs w:val="18"/>
              </w:rPr>
            </w:pPr>
            <w:r w:rsidRPr="002914E1">
              <w:rPr>
                <w:rFonts w:cs="Arial"/>
                <w:sz w:val="18"/>
                <w:szCs w:val="18"/>
              </w:rPr>
              <w:t xml:space="preserve">3 = Centre LTO </w:t>
            </w:r>
          </w:p>
          <w:p w:rsidR="00EF6549" w:rsidRPr="002914E1" w:rsidRDefault="00EF6549" w:rsidP="00E14C19">
            <w:pPr>
              <w:keepNext/>
              <w:keepLines/>
              <w:rPr>
                <w:rFonts w:cs="Arial"/>
                <w:sz w:val="18"/>
                <w:szCs w:val="18"/>
              </w:rPr>
            </w:pPr>
            <w:r w:rsidRPr="002914E1">
              <w:rPr>
                <w:rFonts w:cs="Arial"/>
                <w:sz w:val="18"/>
                <w:szCs w:val="18"/>
              </w:rPr>
              <w:t>4 = Clinique privée</w:t>
            </w:r>
          </w:p>
        </w:tc>
        <w:tc>
          <w:tcPr>
            <w:tcW w:w="585" w:type="pct"/>
            <w:tcBorders>
              <w:top w:val="single" w:sz="4" w:space="0" w:color="auto"/>
              <w:left w:val="single" w:sz="4" w:space="0" w:color="auto"/>
              <w:bottom w:val="nil"/>
              <w:right w:val="single" w:sz="4" w:space="0" w:color="auto"/>
            </w:tcBorders>
          </w:tcPr>
          <w:p w:rsidR="00EF6549" w:rsidRPr="002914E1" w:rsidRDefault="00EF6549" w:rsidP="00E14C19">
            <w:pPr>
              <w:keepNext/>
              <w:keepLines/>
              <w:jc w:val="center"/>
              <w:rPr>
                <w:rFonts w:cs="Arial"/>
                <w:sz w:val="18"/>
                <w:szCs w:val="18"/>
              </w:rPr>
            </w:pPr>
          </w:p>
          <w:p w:rsidR="00EF6549" w:rsidRPr="002914E1" w:rsidRDefault="00EF6549" w:rsidP="00E14C19">
            <w:pPr>
              <w:keepNext/>
              <w:keepLines/>
              <w:jc w:val="center"/>
              <w:rPr>
                <w:rFonts w:cs="Arial"/>
                <w:sz w:val="18"/>
                <w:szCs w:val="18"/>
              </w:rPr>
            </w:pPr>
            <w:r w:rsidRPr="002914E1">
              <w:rPr>
                <w:rFonts w:cs="Arial"/>
                <w:sz w:val="18"/>
                <w:szCs w:val="18"/>
              </w:rPr>
              <w:t>|___|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Q321</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Où vous sentiriez vous le plus à l’aise de faire le test du VIH ?</w:t>
            </w:r>
            <w:r w:rsidR="00B35D58">
              <w:rPr>
                <w:rFonts w:cs="Arial"/>
                <w:sz w:val="18"/>
                <w:szCs w:val="18"/>
              </w:rPr>
              <w:t xml:space="preserve">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 xml:space="preserve">1 = Hôpital </w:t>
            </w:r>
          </w:p>
          <w:p w:rsidR="00EF6549" w:rsidRPr="002914E1" w:rsidRDefault="00EF6549" w:rsidP="00E14C19">
            <w:pPr>
              <w:keepNext/>
              <w:keepLines/>
              <w:rPr>
                <w:rFonts w:cs="Arial"/>
                <w:sz w:val="18"/>
                <w:szCs w:val="18"/>
              </w:rPr>
            </w:pPr>
            <w:r w:rsidRPr="002914E1">
              <w:rPr>
                <w:rFonts w:cs="Arial"/>
                <w:sz w:val="18"/>
                <w:szCs w:val="18"/>
              </w:rPr>
              <w:t>2 = Centre de Santé</w:t>
            </w:r>
          </w:p>
          <w:p w:rsidR="00EF6549" w:rsidRPr="002914E1" w:rsidRDefault="00EF6549" w:rsidP="00E14C19">
            <w:pPr>
              <w:keepNext/>
              <w:keepLines/>
              <w:rPr>
                <w:rFonts w:cs="Arial"/>
                <w:sz w:val="18"/>
                <w:szCs w:val="18"/>
              </w:rPr>
            </w:pPr>
            <w:r w:rsidRPr="002914E1">
              <w:rPr>
                <w:rFonts w:cs="Arial"/>
                <w:sz w:val="18"/>
                <w:szCs w:val="18"/>
              </w:rPr>
              <w:t xml:space="preserve">3 = Centre LTO </w:t>
            </w:r>
          </w:p>
          <w:p w:rsidR="00EF6549" w:rsidRPr="002914E1" w:rsidRDefault="00EF6549" w:rsidP="00E14C19">
            <w:pPr>
              <w:keepNext/>
              <w:keepLines/>
              <w:rPr>
                <w:rFonts w:cs="Arial"/>
                <w:sz w:val="18"/>
                <w:szCs w:val="18"/>
              </w:rPr>
            </w:pPr>
            <w:r w:rsidRPr="002914E1">
              <w:rPr>
                <w:rFonts w:cs="Arial"/>
                <w:sz w:val="18"/>
                <w:szCs w:val="18"/>
              </w:rPr>
              <w:t>4 = Clinique privée</w:t>
            </w:r>
          </w:p>
          <w:p w:rsidR="00EF6549" w:rsidRPr="002914E1" w:rsidRDefault="00EF6549" w:rsidP="00E14C19">
            <w:pPr>
              <w:keepNext/>
              <w:keepLines/>
              <w:rPr>
                <w:rFonts w:cs="Arial"/>
                <w:sz w:val="18"/>
                <w:szCs w:val="18"/>
              </w:rPr>
            </w:pPr>
            <w:r w:rsidRPr="002914E1">
              <w:rPr>
                <w:rFonts w:cs="Arial"/>
                <w:sz w:val="18"/>
                <w:szCs w:val="18"/>
              </w:rPr>
              <w:t>5 = Pas de préférence</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8"/>
                <w:szCs w:val="18"/>
              </w:rPr>
            </w:pPr>
          </w:p>
          <w:p w:rsidR="00EF6549" w:rsidRPr="002914E1" w:rsidRDefault="00EF6549" w:rsidP="00E14C19">
            <w:pPr>
              <w:keepNext/>
              <w:keepLines/>
              <w:jc w:val="center"/>
              <w:rPr>
                <w:rFonts w:eastAsia="MS Mincho" w:cs="Arial"/>
                <w:b/>
                <w:sz w:val="18"/>
                <w:szCs w:val="18"/>
              </w:rPr>
            </w:pPr>
            <w:r w:rsidRPr="002914E1">
              <w:rPr>
                <w:rFonts w:cs="Arial"/>
                <w:sz w:val="18"/>
                <w:szCs w:val="18"/>
              </w:rPr>
              <w:t>|___|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Q322</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 xml:space="preserve">Selon vous, qu’est ce qui peut décourager une personne à aller faire un test de dépistage du VIH dans une structure sanitaire ?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left"/>
              <w:rPr>
                <w:rFonts w:eastAsia="MS Mincho" w:cs="Arial"/>
                <w:sz w:val="18"/>
                <w:szCs w:val="18"/>
              </w:rPr>
            </w:pPr>
            <w:r w:rsidRPr="002914E1">
              <w:rPr>
                <w:rFonts w:eastAsia="MS Mincho" w:cs="Arial"/>
                <w:sz w:val="18"/>
                <w:szCs w:val="18"/>
              </w:rPr>
              <w:t>A = Peur d’être vu par un parent</w:t>
            </w:r>
          </w:p>
          <w:p w:rsidR="00EF6549" w:rsidRPr="002914E1" w:rsidRDefault="00EF6549" w:rsidP="00E14C19">
            <w:pPr>
              <w:keepNext/>
              <w:keepLines/>
              <w:jc w:val="left"/>
              <w:rPr>
                <w:rFonts w:eastAsia="MS Mincho" w:cs="Arial"/>
                <w:sz w:val="18"/>
                <w:szCs w:val="18"/>
              </w:rPr>
            </w:pPr>
            <w:r w:rsidRPr="002914E1">
              <w:rPr>
                <w:rFonts w:eastAsia="MS Mincho" w:cs="Arial"/>
                <w:sz w:val="18"/>
                <w:szCs w:val="18"/>
              </w:rPr>
              <w:t>B = Peur du manque de confidentialité (non respect du secret médical)</w:t>
            </w:r>
          </w:p>
          <w:p w:rsidR="00EF6549" w:rsidRPr="002914E1" w:rsidRDefault="00EF6549" w:rsidP="00E14C19">
            <w:pPr>
              <w:keepNext/>
              <w:keepLines/>
              <w:jc w:val="left"/>
              <w:rPr>
                <w:rFonts w:eastAsia="MS Mincho" w:cs="Arial"/>
                <w:sz w:val="18"/>
                <w:szCs w:val="18"/>
              </w:rPr>
            </w:pPr>
            <w:r w:rsidRPr="002914E1">
              <w:rPr>
                <w:rFonts w:eastAsia="MS Mincho" w:cs="Arial"/>
                <w:sz w:val="18"/>
                <w:szCs w:val="18"/>
              </w:rPr>
              <w:t>C = Peur d’un mauvais accueil par l’agent de santé</w:t>
            </w:r>
          </w:p>
          <w:p w:rsidR="00EF6549" w:rsidRPr="002914E1" w:rsidRDefault="00EF6549" w:rsidP="00E14C19">
            <w:pPr>
              <w:keepNext/>
              <w:keepLines/>
              <w:ind w:left="432" w:hanging="432"/>
              <w:rPr>
                <w:rFonts w:eastAsia="MS Mincho" w:cs="Arial"/>
                <w:sz w:val="18"/>
                <w:szCs w:val="18"/>
              </w:rPr>
            </w:pPr>
            <w:r w:rsidRPr="002914E1">
              <w:rPr>
                <w:rFonts w:eastAsia="MS Mincho" w:cs="Arial"/>
                <w:sz w:val="18"/>
                <w:szCs w:val="18"/>
              </w:rPr>
              <w:t>D = Stigmatisation en cas de résultat positif</w:t>
            </w:r>
          </w:p>
          <w:p w:rsidR="00EF6549" w:rsidRPr="002914E1" w:rsidRDefault="00EF6549" w:rsidP="00E14C19">
            <w:pPr>
              <w:keepNext/>
              <w:keepLines/>
              <w:ind w:left="432" w:hanging="432"/>
              <w:rPr>
                <w:rFonts w:eastAsia="MS Mincho" w:cs="Arial"/>
                <w:sz w:val="18"/>
                <w:szCs w:val="18"/>
              </w:rPr>
            </w:pPr>
            <w:r w:rsidRPr="002914E1">
              <w:rPr>
                <w:rFonts w:eastAsia="MS Mincho" w:cs="Arial"/>
                <w:sz w:val="18"/>
                <w:szCs w:val="18"/>
              </w:rPr>
              <w:t>E = Peur du coût</w:t>
            </w:r>
          </w:p>
          <w:p w:rsidR="00EF6549" w:rsidRPr="002914E1" w:rsidRDefault="00EF6549" w:rsidP="00E14C19">
            <w:pPr>
              <w:keepNext/>
              <w:keepLines/>
              <w:jc w:val="left"/>
              <w:rPr>
                <w:rFonts w:eastAsia="MS Mincho" w:cs="Arial"/>
                <w:sz w:val="18"/>
                <w:szCs w:val="18"/>
              </w:rPr>
            </w:pPr>
            <w:r w:rsidRPr="002914E1">
              <w:rPr>
                <w:rFonts w:eastAsia="MS Mincho" w:cs="Arial"/>
                <w:sz w:val="18"/>
                <w:szCs w:val="18"/>
              </w:rPr>
              <w:t>F = Eloignement de la structure sanitaire (plus de 5 km)</w:t>
            </w:r>
            <w:r w:rsidRPr="002914E1" w:rsidDel="000E58E0">
              <w:rPr>
                <w:rFonts w:eastAsia="MS Mincho" w:cs="Arial"/>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A</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B</w:t>
            </w:r>
          </w:p>
          <w:p w:rsidR="00EF6549" w:rsidRPr="002914E1" w:rsidRDefault="00EF6549" w:rsidP="00E14C19">
            <w:pPr>
              <w:keepNext/>
              <w:keepLines/>
              <w:jc w:val="center"/>
              <w:rPr>
                <w:rFonts w:eastAsia="MS Mincho" w:cs="Arial"/>
                <w:sz w:val="18"/>
                <w:szCs w:val="18"/>
              </w:rPr>
            </w:pPr>
          </w:p>
          <w:p w:rsidR="00EF6549" w:rsidRPr="002914E1" w:rsidRDefault="00EF6549" w:rsidP="00E14C19">
            <w:pPr>
              <w:keepNext/>
              <w:keepLines/>
              <w:jc w:val="center"/>
              <w:rPr>
                <w:rFonts w:cs="Arial"/>
                <w:sz w:val="18"/>
                <w:szCs w:val="18"/>
              </w:rPr>
            </w:pPr>
            <w:r w:rsidRPr="002914E1">
              <w:rPr>
                <w:rFonts w:eastAsia="MS Mincho" w:cs="Arial"/>
                <w:sz w:val="18"/>
                <w:szCs w:val="18"/>
              </w:rPr>
              <w:t>C</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D</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E</w:t>
            </w:r>
          </w:p>
          <w:p w:rsidR="00EF6549" w:rsidRPr="002914E1" w:rsidRDefault="00EF6549" w:rsidP="00E14C19">
            <w:pPr>
              <w:keepNext/>
              <w:keepLines/>
              <w:jc w:val="center"/>
              <w:rPr>
                <w:rFonts w:eastAsia="MS Mincho" w:cs="Arial"/>
                <w:sz w:val="18"/>
                <w:szCs w:val="18"/>
              </w:rPr>
            </w:pPr>
            <w:r w:rsidRPr="002914E1">
              <w:rPr>
                <w:rFonts w:eastAsia="MS Mincho" w:cs="Arial"/>
                <w:sz w:val="18"/>
                <w:szCs w:val="18"/>
              </w:rPr>
              <w:t>F</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Q.323</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pacing w:val="-6"/>
                <w:sz w:val="18"/>
                <w:szCs w:val="18"/>
              </w:rPr>
            </w:pPr>
            <w:r w:rsidRPr="002914E1">
              <w:rPr>
                <w:rFonts w:cs="Arial"/>
                <w:spacing w:val="-6"/>
                <w:sz w:val="18"/>
                <w:szCs w:val="18"/>
              </w:rPr>
              <w:t>Si l’un de vos parents ou ami est infecté par le VIH ou malade du Sida, quelle sera votre attitude à son endroit?</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 xml:space="preserve">1 = L'éviter </w:t>
            </w:r>
            <w:r w:rsidRPr="002914E1">
              <w:rPr>
                <w:rFonts w:cs="Arial"/>
                <w:sz w:val="18"/>
                <w:szCs w:val="18"/>
              </w:rPr>
              <w:tab/>
            </w:r>
          </w:p>
          <w:p w:rsidR="00EF6549" w:rsidRPr="002914E1" w:rsidRDefault="00EF6549" w:rsidP="00E14C19">
            <w:pPr>
              <w:keepNext/>
              <w:keepLines/>
              <w:rPr>
                <w:rFonts w:cs="Arial"/>
                <w:sz w:val="18"/>
                <w:szCs w:val="18"/>
              </w:rPr>
            </w:pPr>
            <w:r w:rsidRPr="002914E1">
              <w:rPr>
                <w:rFonts w:cs="Arial"/>
                <w:sz w:val="18"/>
                <w:szCs w:val="18"/>
              </w:rPr>
              <w:t xml:space="preserve">2 = L'assister </w:t>
            </w:r>
          </w:p>
          <w:p w:rsidR="00EF6549" w:rsidRPr="002914E1" w:rsidRDefault="00EF6549" w:rsidP="00E14C19">
            <w:pPr>
              <w:keepNext/>
              <w:keepLines/>
              <w:rPr>
                <w:rFonts w:eastAsia="MS Mincho" w:cs="Arial"/>
                <w:sz w:val="18"/>
                <w:szCs w:val="18"/>
              </w:rPr>
            </w:pPr>
            <w:r w:rsidRPr="002914E1">
              <w:rPr>
                <w:rFonts w:cs="Arial"/>
                <w:sz w:val="18"/>
                <w:szCs w:val="18"/>
              </w:rPr>
              <w:t>3 =</w:t>
            </w:r>
            <w:r w:rsidR="00B35D58">
              <w:rPr>
                <w:rFonts w:cs="Arial"/>
                <w:sz w:val="18"/>
                <w:szCs w:val="18"/>
              </w:rPr>
              <w:t xml:space="preserve"> </w:t>
            </w:r>
            <w:r w:rsidRPr="002914E1">
              <w:rPr>
                <w:rFonts w:cs="Arial"/>
                <w:sz w:val="18"/>
                <w:szCs w:val="18"/>
              </w:rPr>
              <w:t xml:space="preserve">Garder le secret </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eastAsia="MS Mincho" w:cs="Arial"/>
                <w:sz w:val="18"/>
                <w:szCs w:val="18"/>
              </w:rPr>
              <w:t>Q.324</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Accepteriez-vous d’épouser une personne dont le conjoint (e) est mort (e) de Sida</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1 = Oui</w:t>
            </w:r>
            <w:r w:rsidR="00B35D58">
              <w:rPr>
                <w:rFonts w:cs="Arial"/>
                <w:sz w:val="18"/>
                <w:szCs w:val="18"/>
              </w:rPr>
              <w:t xml:space="preserve"> </w:t>
            </w:r>
          </w:p>
          <w:p w:rsidR="00EF6549" w:rsidRPr="002914E1" w:rsidRDefault="00EF6549" w:rsidP="00E14C19">
            <w:pPr>
              <w:keepNext/>
              <w:keepLines/>
              <w:rPr>
                <w:rFonts w:cs="Arial"/>
                <w:sz w:val="18"/>
                <w:szCs w:val="18"/>
              </w:rPr>
            </w:pPr>
            <w:r w:rsidRPr="002914E1">
              <w:rPr>
                <w:rFonts w:cs="Arial"/>
                <w:sz w:val="18"/>
                <w:szCs w:val="18"/>
              </w:rPr>
              <w:t>2 = Non</w:t>
            </w:r>
            <w:r w:rsidR="00B35D58">
              <w:rPr>
                <w:rFonts w:cs="Arial"/>
                <w:sz w:val="18"/>
                <w:szCs w:val="18"/>
              </w:rPr>
              <w:t xml:space="preserve"> </w:t>
            </w:r>
          </w:p>
          <w:p w:rsidR="00EF6549" w:rsidRPr="002914E1" w:rsidRDefault="00EF6549" w:rsidP="00E14C19">
            <w:pPr>
              <w:keepNext/>
              <w:keepLines/>
              <w:rPr>
                <w:rFonts w:eastAsia="MS Mincho" w:cs="Arial"/>
                <w:sz w:val="18"/>
                <w:szCs w:val="18"/>
              </w:rPr>
            </w:pPr>
            <w:r w:rsidRPr="002914E1">
              <w:rPr>
                <w:rFonts w:cs="Arial"/>
                <w:sz w:val="18"/>
                <w:szCs w:val="18"/>
              </w:rPr>
              <w:t>3 = Ne sait pas</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E60458">
        <w:tblPrEx>
          <w:tblBorders>
            <w:insideH w:val="single" w:sz="4" w:space="0" w:color="auto"/>
            <w:insideV w:val="single" w:sz="4" w:space="0" w:color="auto"/>
          </w:tblBorders>
        </w:tblPrEx>
        <w:tc>
          <w:tcPr>
            <w:tcW w:w="515" w:type="pct"/>
            <w:tcBorders>
              <w:top w:val="nil"/>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eastAsia="MS Mincho" w:cs="Arial"/>
                <w:sz w:val="18"/>
                <w:szCs w:val="18"/>
              </w:rPr>
              <w:t>Q.325</w:t>
            </w:r>
          </w:p>
        </w:tc>
        <w:tc>
          <w:tcPr>
            <w:tcW w:w="2208" w:type="pct"/>
            <w:tcBorders>
              <w:top w:val="nil"/>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Si vous êtes malade de Sida que ferez-vous?</w:t>
            </w:r>
          </w:p>
        </w:tc>
        <w:tc>
          <w:tcPr>
            <w:tcW w:w="1693" w:type="pct"/>
            <w:tcBorders>
              <w:top w:val="nil"/>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1 = Arrêtez rapports non protégés</w:t>
            </w:r>
          </w:p>
          <w:p w:rsidR="00EF6549" w:rsidRPr="002914E1" w:rsidRDefault="00EF6549" w:rsidP="00E14C19">
            <w:pPr>
              <w:keepNext/>
              <w:keepLines/>
              <w:rPr>
                <w:rFonts w:cs="Arial"/>
                <w:sz w:val="18"/>
                <w:szCs w:val="18"/>
              </w:rPr>
            </w:pPr>
            <w:r w:rsidRPr="002914E1">
              <w:rPr>
                <w:rFonts w:cs="Arial"/>
                <w:sz w:val="18"/>
                <w:szCs w:val="18"/>
              </w:rPr>
              <w:t xml:space="preserve">2 = Utilisez des préservatifs </w:t>
            </w:r>
          </w:p>
          <w:p w:rsidR="00EF6549" w:rsidRPr="002914E1" w:rsidRDefault="00EF6549" w:rsidP="00E14C19">
            <w:pPr>
              <w:keepNext/>
              <w:keepLines/>
              <w:rPr>
                <w:rFonts w:cs="Arial"/>
                <w:sz w:val="18"/>
                <w:szCs w:val="18"/>
              </w:rPr>
            </w:pPr>
            <w:r w:rsidRPr="002914E1">
              <w:rPr>
                <w:rFonts w:cs="Arial"/>
                <w:sz w:val="18"/>
                <w:szCs w:val="18"/>
              </w:rPr>
              <w:t>3 = Se traiter dans étab</w:t>
            </w:r>
            <w:r w:rsidR="00E60458">
              <w:rPr>
                <w:rFonts w:cs="Arial"/>
                <w:sz w:val="18"/>
                <w:szCs w:val="18"/>
              </w:rPr>
              <w:t xml:space="preserve">. </w:t>
            </w:r>
            <w:r w:rsidRPr="002914E1">
              <w:rPr>
                <w:rFonts w:cs="Arial"/>
                <w:sz w:val="18"/>
                <w:szCs w:val="18"/>
              </w:rPr>
              <w:t xml:space="preserve">sanitaire </w:t>
            </w:r>
          </w:p>
          <w:p w:rsidR="00EF6549" w:rsidRPr="002914E1" w:rsidRDefault="00EF6549" w:rsidP="00E14C19">
            <w:pPr>
              <w:keepNext/>
              <w:keepLines/>
              <w:rPr>
                <w:rFonts w:cs="Arial"/>
                <w:sz w:val="18"/>
                <w:szCs w:val="18"/>
              </w:rPr>
            </w:pPr>
            <w:r w:rsidRPr="002914E1">
              <w:rPr>
                <w:rFonts w:cs="Arial"/>
                <w:sz w:val="18"/>
                <w:szCs w:val="18"/>
              </w:rPr>
              <w:t>4 = Se traiter chez guérisseur traditionnel</w:t>
            </w:r>
          </w:p>
          <w:p w:rsidR="00EF6549" w:rsidRPr="002914E1" w:rsidRDefault="00EF6549" w:rsidP="00E14C19">
            <w:pPr>
              <w:keepNext/>
              <w:keepLines/>
              <w:rPr>
                <w:rFonts w:cs="Arial"/>
                <w:sz w:val="18"/>
                <w:szCs w:val="18"/>
              </w:rPr>
            </w:pPr>
            <w:r w:rsidRPr="002914E1">
              <w:rPr>
                <w:rFonts w:cs="Arial"/>
                <w:sz w:val="18"/>
                <w:szCs w:val="18"/>
              </w:rPr>
              <w:t xml:space="preserve">5 = Aucune action </w:t>
            </w:r>
          </w:p>
          <w:p w:rsidR="00EF6549" w:rsidRPr="002914E1" w:rsidRDefault="00EF6549" w:rsidP="00E14C19">
            <w:pPr>
              <w:keepNext/>
              <w:keepLines/>
              <w:ind w:left="432" w:hanging="432"/>
              <w:rPr>
                <w:rFonts w:cs="Arial"/>
                <w:sz w:val="18"/>
                <w:szCs w:val="18"/>
              </w:rPr>
            </w:pPr>
            <w:r w:rsidRPr="002914E1">
              <w:rPr>
                <w:rFonts w:cs="Arial"/>
                <w:sz w:val="18"/>
                <w:szCs w:val="18"/>
              </w:rPr>
              <w:t>6 = Autre : ____________ Préciser</w:t>
            </w:r>
          </w:p>
        </w:tc>
        <w:tc>
          <w:tcPr>
            <w:tcW w:w="585" w:type="pct"/>
            <w:tcBorders>
              <w:top w:val="nil"/>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Q326</w:t>
            </w:r>
          </w:p>
        </w:tc>
        <w:tc>
          <w:tcPr>
            <w:tcW w:w="2208" w:type="pct"/>
            <w:tcBorders>
              <w:top w:val="single" w:sz="4" w:space="0" w:color="auto"/>
              <w:left w:val="single" w:sz="4" w:space="0" w:color="auto"/>
              <w:bottom w:val="single" w:sz="4" w:space="0" w:color="auto"/>
              <w:right w:val="single" w:sz="4" w:space="0" w:color="auto"/>
            </w:tcBorders>
          </w:tcPr>
          <w:p w:rsidR="00FB41C9" w:rsidRDefault="00EF6549" w:rsidP="00E14C19">
            <w:pPr>
              <w:keepNext/>
              <w:keepLines/>
              <w:rPr>
                <w:rFonts w:eastAsia="MS Mincho" w:cs="Arial"/>
                <w:sz w:val="18"/>
                <w:szCs w:val="18"/>
              </w:rPr>
            </w:pPr>
            <w:r w:rsidRPr="002914E1">
              <w:rPr>
                <w:rFonts w:cs="Arial"/>
                <w:sz w:val="18"/>
                <w:szCs w:val="18"/>
              </w:rPr>
              <w:t xml:space="preserve">A qui diriez-vous votre </w:t>
            </w:r>
            <w:r w:rsidRPr="002914E1">
              <w:rPr>
                <w:rFonts w:cs="Arial"/>
                <w:sz w:val="18"/>
                <w:szCs w:val="18"/>
                <w:lang w:eastAsia="ja-JP"/>
              </w:rPr>
              <w:t>maladie ?</w:t>
            </w:r>
          </w:p>
          <w:p w:rsidR="00FB41C9" w:rsidRPr="006F5B9E" w:rsidRDefault="00FB41C9" w:rsidP="00E14C19">
            <w:pPr>
              <w:keepNext/>
              <w:keepLines/>
              <w:rPr>
                <w:rFonts w:eastAsia="MS Mincho" w:cs="Arial"/>
                <w:sz w:val="18"/>
                <w:szCs w:val="18"/>
              </w:rPr>
            </w:pPr>
          </w:p>
          <w:p w:rsidR="00FB41C9" w:rsidRPr="006F5B9E" w:rsidRDefault="00FB41C9" w:rsidP="00E14C19">
            <w:pPr>
              <w:keepNext/>
              <w:keepLines/>
              <w:rPr>
                <w:rFonts w:eastAsia="MS Mincho" w:cs="Arial"/>
                <w:sz w:val="18"/>
                <w:szCs w:val="18"/>
              </w:rPr>
            </w:pPr>
          </w:p>
          <w:p w:rsidR="00FB41C9" w:rsidRPr="002A324C" w:rsidRDefault="00FB41C9" w:rsidP="00E14C19">
            <w:pPr>
              <w:keepNext/>
              <w:keepLines/>
              <w:rPr>
                <w:rFonts w:eastAsia="MS Mincho" w:cs="Arial"/>
                <w:sz w:val="18"/>
                <w:szCs w:val="18"/>
              </w:rPr>
            </w:pPr>
          </w:p>
          <w:p w:rsidR="00FB41C9" w:rsidRDefault="00FB41C9" w:rsidP="00E14C19">
            <w:pPr>
              <w:keepNext/>
              <w:keepLines/>
              <w:rPr>
                <w:rFonts w:eastAsia="MS Mincho" w:cs="Arial"/>
                <w:sz w:val="18"/>
                <w:szCs w:val="18"/>
              </w:rPr>
            </w:pPr>
          </w:p>
          <w:p w:rsidR="00EF6549" w:rsidRPr="006F5B9E" w:rsidRDefault="00FB41C9" w:rsidP="00E14C19">
            <w:pPr>
              <w:keepNext/>
              <w:keepLines/>
              <w:tabs>
                <w:tab w:val="left" w:pos="933"/>
              </w:tabs>
              <w:rPr>
                <w:rFonts w:eastAsia="MS Mincho" w:cs="Arial"/>
                <w:sz w:val="18"/>
                <w:szCs w:val="18"/>
              </w:rPr>
            </w:pPr>
            <w:r>
              <w:rPr>
                <w:rFonts w:eastAsia="MS Mincho" w:cs="Arial"/>
                <w:sz w:val="18"/>
                <w:szCs w:val="18"/>
              </w:rPr>
              <w:tab/>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1 = Personne</w:t>
            </w:r>
          </w:p>
          <w:p w:rsidR="00EF6549" w:rsidRPr="002914E1" w:rsidRDefault="00EF6549" w:rsidP="00E14C19">
            <w:pPr>
              <w:keepNext/>
              <w:keepLines/>
              <w:rPr>
                <w:rFonts w:cs="Arial"/>
                <w:sz w:val="18"/>
                <w:szCs w:val="18"/>
              </w:rPr>
            </w:pPr>
            <w:r w:rsidRPr="002914E1">
              <w:rPr>
                <w:rFonts w:cs="Arial"/>
                <w:sz w:val="18"/>
                <w:szCs w:val="18"/>
              </w:rPr>
              <w:t>2 = Mère</w:t>
            </w:r>
          </w:p>
          <w:p w:rsidR="00EF6549" w:rsidRPr="002914E1" w:rsidRDefault="00EF6549" w:rsidP="00E14C19">
            <w:pPr>
              <w:keepNext/>
              <w:keepLines/>
              <w:rPr>
                <w:rFonts w:cs="Arial"/>
                <w:sz w:val="18"/>
                <w:szCs w:val="18"/>
              </w:rPr>
            </w:pPr>
            <w:r w:rsidRPr="002914E1">
              <w:rPr>
                <w:rFonts w:cs="Arial"/>
                <w:sz w:val="18"/>
                <w:szCs w:val="18"/>
              </w:rPr>
              <w:t>3 = Père</w:t>
            </w:r>
          </w:p>
          <w:p w:rsidR="00EF6549" w:rsidRPr="002914E1" w:rsidRDefault="00EF6549" w:rsidP="00E14C19">
            <w:pPr>
              <w:keepNext/>
              <w:keepLines/>
              <w:rPr>
                <w:rFonts w:cs="Arial"/>
                <w:sz w:val="18"/>
                <w:szCs w:val="18"/>
              </w:rPr>
            </w:pPr>
            <w:r w:rsidRPr="002914E1">
              <w:rPr>
                <w:rFonts w:cs="Arial"/>
                <w:sz w:val="18"/>
                <w:szCs w:val="18"/>
              </w:rPr>
              <w:t>4 = Frère/sœur</w:t>
            </w:r>
          </w:p>
          <w:p w:rsidR="00EF6549" w:rsidRPr="002914E1" w:rsidRDefault="00EF6549" w:rsidP="00E14C19">
            <w:pPr>
              <w:keepNext/>
              <w:keepLines/>
              <w:rPr>
                <w:rFonts w:cs="Arial"/>
                <w:sz w:val="18"/>
                <w:szCs w:val="18"/>
              </w:rPr>
            </w:pPr>
            <w:r w:rsidRPr="002914E1">
              <w:rPr>
                <w:rFonts w:cs="Arial"/>
                <w:sz w:val="18"/>
                <w:szCs w:val="18"/>
              </w:rPr>
              <w:t>5 = Ami de confiance</w:t>
            </w:r>
          </w:p>
          <w:p w:rsidR="00EF6549" w:rsidRPr="002914E1" w:rsidRDefault="00EF6549" w:rsidP="00E14C19">
            <w:pPr>
              <w:keepNext/>
              <w:keepLines/>
              <w:rPr>
                <w:rFonts w:cs="Arial"/>
                <w:sz w:val="18"/>
                <w:szCs w:val="18"/>
              </w:rPr>
            </w:pPr>
            <w:r w:rsidRPr="002914E1">
              <w:rPr>
                <w:rFonts w:cs="Arial"/>
                <w:sz w:val="18"/>
                <w:szCs w:val="18"/>
              </w:rPr>
              <w:t>6 = Partenaire</w:t>
            </w:r>
          </w:p>
          <w:p w:rsidR="00EF6549" w:rsidRPr="002914E1" w:rsidRDefault="00EF6549" w:rsidP="00E14C19">
            <w:pPr>
              <w:keepNext/>
              <w:keepLines/>
              <w:rPr>
                <w:rFonts w:cs="Arial"/>
                <w:sz w:val="18"/>
                <w:szCs w:val="18"/>
              </w:rPr>
            </w:pPr>
            <w:r w:rsidRPr="002914E1">
              <w:rPr>
                <w:rFonts w:cs="Arial"/>
                <w:sz w:val="18"/>
                <w:szCs w:val="18"/>
              </w:rPr>
              <w:t>7 = Personnel de santé</w:t>
            </w:r>
          </w:p>
          <w:p w:rsidR="00EF6549" w:rsidRPr="002914E1" w:rsidRDefault="00EF6549" w:rsidP="00E14C19">
            <w:pPr>
              <w:keepNext/>
              <w:keepLines/>
              <w:rPr>
                <w:rFonts w:cs="Arial"/>
                <w:sz w:val="18"/>
                <w:szCs w:val="18"/>
              </w:rPr>
            </w:pPr>
            <w:r w:rsidRPr="002914E1">
              <w:rPr>
                <w:rFonts w:cs="Arial"/>
                <w:sz w:val="18"/>
                <w:szCs w:val="18"/>
              </w:rPr>
              <w:t>8 =</w:t>
            </w:r>
            <w:r w:rsidR="00B35D58">
              <w:rPr>
                <w:rFonts w:cs="Arial"/>
                <w:sz w:val="18"/>
                <w:szCs w:val="18"/>
              </w:rPr>
              <w:t xml:space="preserve"> </w:t>
            </w:r>
            <w:r w:rsidRPr="002914E1">
              <w:rPr>
                <w:rFonts w:cs="Arial"/>
                <w:sz w:val="18"/>
                <w:szCs w:val="18"/>
              </w:rPr>
              <w:t>Autre :______________ Préciser</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ind w:left="39" w:hanging="39"/>
              <w:jc w:val="center"/>
              <w:rPr>
                <w:rFonts w:cs="Arial"/>
                <w:b/>
                <w:sz w:val="18"/>
                <w:szCs w:val="18"/>
              </w:rPr>
            </w:pPr>
          </w:p>
          <w:p w:rsidR="00EF6549" w:rsidRPr="002914E1" w:rsidRDefault="00EF6549" w:rsidP="00E14C19">
            <w:pPr>
              <w:keepNext/>
              <w:keepLines/>
              <w:ind w:left="39" w:hanging="39"/>
              <w:jc w:val="center"/>
              <w:rPr>
                <w:rFonts w:cs="Arial"/>
                <w:b/>
                <w:sz w:val="18"/>
                <w:szCs w:val="18"/>
              </w:rPr>
            </w:pPr>
          </w:p>
          <w:p w:rsidR="00EF6549" w:rsidRPr="002914E1" w:rsidRDefault="00EF6549" w:rsidP="00E14C19">
            <w:pPr>
              <w:keepNext/>
              <w:keepLines/>
              <w:ind w:left="39" w:hanging="39"/>
              <w:jc w:val="center"/>
              <w:rPr>
                <w:rFonts w:eastAsia="MS Mincho" w:cs="Arial"/>
                <w:b/>
                <w:sz w:val="18"/>
                <w:szCs w:val="18"/>
              </w:rPr>
            </w:pPr>
            <w:r w:rsidRPr="002914E1">
              <w:rPr>
                <w:rFonts w:cs="Arial"/>
                <w:b/>
                <w:sz w:val="18"/>
                <w:szCs w:val="18"/>
              </w:rPr>
              <w:t>|___|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Q.327</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Que feriez-vous si votre partenaire est malade de Sida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 xml:space="preserve">1 = Faire son test de dépistage VIH </w:t>
            </w:r>
          </w:p>
          <w:p w:rsidR="00EF6549" w:rsidRPr="002914E1" w:rsidRDefault="00EF6549" w:rsidP="00E14C19">
            <w:pPr>
              <w:keepNext/>
              <w:keepLines/>
              <w:rPr>
                <w:rFonts w:cs="Arial"/>
                <w:sz w:val="18"/>
                <w:szCs w:val="18"/>
              </w:rPr>
            </w:pPr>
            <w:r w:rsidRPr="002914E1">
              <w:rPr>
                <w:rFonts w:cs="Arial"/>
                <w:sz w:val="18"/>
                <w:szCs w:val="18"/>
              </w:rPr>
              <w:t xml:space="preserve">2 = Protéger les Rapports sexuels </w:t>
            </w:r>
          </w:p>
          <w:p w:rsidR="00EF6549" w:rsidRPr="002914E1" w:rsidRDefault="00EF6549" w:rsidP="00E14C19">
            <w:pPr>
              <w:keepNext/>
              <w:keepLines/>
              <w:rPr>
                <w:rFonts w:cs="Arial"/>
                <w:sz w:val="18"/>
                <w:szCs w:val="18"/>
              </w:rPr>
            </w:pPr>
            <w:r w:rsidRPr="002914E1">
              <w:rPr>
                <w:rFonts w:cs="Arial"/>
                <w:sz w:val="18"/>
                <w:szCs w:val="18"/>
              </w:rPr>
              <w:t xml:space="preserve">3 = Arrêter tout rapport sexuel </w:t>
            </w:r>
          </w:p>
          <w:p w:rsidR="00EF6549" w:rsidRPr="002914E1" w:rsidRDefault="00EF6549" w:rsidP="00E14C19">
            <w:pPr>
              <w:keepNext/>
              <w:keepLines/>
              <w:rPr>
                <w:rFonts w:cs="Arial"/>
                <w:sz w:val="18"/>
                <w:szCs w:val="18"/>
              </w:rPr>
            </w:pPr>
            <w:r w:rsidRPr="002914E1">
              <w:rPr>
                <w:rFonts w:cs="Arial"/>
                <w:sz w:val="18"/>
                <w:szCs w:val="18"/>
              </w:rPr>
              <w:t>4 = L’éviter (rejet)</w:t>
            </w:r>
          </w:p>
          <w:p w:rsidR="00EF6549" w:rsidRPr="002914E1" w:rsidRDefault="00EF6549" w:rsidP="00E14C19">
            <w:pPr>
              <w:keepNext/>
              <w:keepLines/>
              <w:rPr>
                <w:rFonts w:cs="Arial"/>
                <w:sz w:val="18"/>
                <w:szCs w:val="18"/>
              </w:rPr>
            </w:pPr>
            <w:r w:rsidRPr="002914E1">
              <w:rPr>
                <w:rFonts w:cs="Arial"/>
                <w:sz w:val="18"/>
                <w:szCs w:val="18"/>
              </w:rPr>
              <w:t xml:space="preserve">5 = L’aider à se traiter </w:t>
            </w:r>
          </w:p>
          <w:p w:rsidR="00EF6549" w:rsidRPr="002914E1" w:rsidRDefault="00EF6549" w:rsidP="00E60458">
            <w:pPr>
              <w:keepNext/>
              <w:keepLines/>
              <w:rPr>
                <w:rFonts w:eastAsia="MS Mincho" w:cs="Arial"/>
                <w:sz w:val="18"/>
                <w:szCs w:val="18"/>
              </w:rPr>
            </w:pPr>
            <w:r w:rsidRPr="002914E1">
              <w:rPr>
                <w:rFonts w:cs="Arial"/>
                <w:sz w:val="18"/>
                <w:szCs w:val="18"/>
              </w:rPr>
              <w:t>6 = Autre : ________</w:t>
            </w:r>
            <w:r w:rsidR="00B35D58">
              <w:rPr>
                <w:rFonts w:cs="Arial"/>
                <w:sz w:val="18"/>
                <w:szCs w:val="18"/>
              </w:rPr>
              <w:t xml:space="preserve"> </w:t>
            </w:r>
            <w:r w:rsidRPr="002914E1">
              <w:rPr>
                <w:rFonts w:cs="Arial"/>
                <w:sz w:val="18"/>
                <w:szCs w:val="18"/>
              </w:rPr>
              <w:t>Préciser</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Q.328</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 xml:space="preserve">Avez-vous eu des rapports sexuels ?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1 = Oui</w:t>
            </w:r>
          </w:p>
          <w:p w:rsidR="00EF6549" w:rsidRPr="002914E1" w:rsidRDefault="00EF6549" w:rsidP="00E14C19">
            <w:pPr>
              <w:keepNext/>
              <w:keepLines/>
              <w:rPr>
                <w:rFonts w:cs="Arial"/>
                <w:sz w:val="18"/>
                <w:szCs w:val="18"/>
              </w:rPr>
            </w:pPr>
            <w:r w:rsidRPr="002914E1">
              <w:rPr>
                <w:rFonts w:cs="Arial"/>
                <w:sz w:val="18"/>
                <w:szCs w:val="18"/>
              </w:rPr>
              <w:t>2 = Non (</w:t>
            </w:r>
            <w:r w:rsidRPr="002914E1">
              <w:rPr>
                <w:rFonts w:cs="Arial"/>
                <w:b/>
                <w:sz w:val="18"/>
                <w:szCs w:val="18"/>
              </w:rPr>
              <w:t>allez à section suivante</w:t>
            </w:r>
            <w:r w:rsidRPr="002914E1">
              <w:rPr>
                <w:rFonts w:cs="Arial"/>
                <w:sz w:val="18"/>
                <w:szCs w:val="18"/>
              </w:rPr>
              <w:t>)</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8"/>
                <w:szCs w:val="18"/>
              </w:rPr>
            </w:pPr>
          </w:p>
          <w:p w:rsidR="00EF6549" w:rsidRPr="002914E1" w:rsidRDefault="00EF6549" w:rsidP="00E14C19">
            <w:pPr>
              <w:keepNext/>
              <w:keepLines/>
              <w:jc w:val="center"/>
              <w:rPr>
                <w:rFonts w:eastAsia="MS Mincho" w:cs="Arial"/>
                <w:sz w:val="18"/>
                <w:szCs w:val="18"/>
              </w:rPr>
            </w:pPr>
            <w:r w:rsidRPr="002914E1">
              <w:rPr>
                <w:rFonts w:cs="Arial"/>
                <w:sz w:val="18"/>
                <w:szCs w:val="18"/>
              </w:rPr>
              <w:t>|____|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Q329</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Si oui à quel âge avez-vous eu vos premiers rapports sexuels</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Age en année</w:t>
            </w:r>
            <w:r w:rsidR="00B35D58">
              <w:rPr>
                <w:rFonts w:cs="Arial"/>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8"/>
                <w:szCs w:val="18"/>
              </w:rPr>
            </w:pPr>
            <w:r w:rsidRPr="002914E1">
              <w:rPr>
                <w:rFonts w:cs="Arial"/>
                <w:sz w:val="18"/>
                <w:szCs w:val="18"/>
              </w:rPr>
              <w:t>/____/_____/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Q330</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eastAsia="MS Mincho" w:cs="Arial"/>
                <w:sz w:val="18"/>
                <w:szCs w:val="18"/>
              </w:rPr>
              <w:t>Avez-vous eu des rapports sexuels occasionnels ces 12 derniers mois</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1 = Oui</w:t>
            </w:r>
          </w:p>
          <w:p w:rsidR="00EF6549" w:rsidRPr="002914E1" w:rsidRDefault="00EF6549" w:rsidP="00E60458">
            <w:pPr>
              <w:keepNext/>
              <w:keepLines/>
              <w:rPr>
                <w:rFonts w:cs="Arial"/>
                <w:sz w:val="18"/>
                <w:szCs w:val="18"/>
              </w:rPr>
            </w:pPr>
            <w:r w:rsidRPr="002914E1">
              <w:rPr>
                <w:rFonts w:cs="Arial"/>
                <w:sz w:val="18"/>
                <w:szCs w:val="18"/>
              </w:rPr>
              <w:t>2 = Non (si non aller à section svante)</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8"/>
                <w:szCs w:val="18"/>
              </w:rPr>
            </w:pPr>
          </w:p>
          <w:p w:rsidR="00EF6549" w:rsidRPr="002914E1" w:rsidRDefault="00EF6549" w:rsidP="00E14C19">
            <w:pPr>
              <w:keepNext/>
              <w:keepLines/>
              <w:jc w:val="center"/>
              <w:rPr>
                <w:rFonts w:eastAsia="MS Mincho" w:cs="Arial"/>
                <w:sz w:val="18"/>
                <w:szCs w:val="18"/>
              </w:rPr>
            </w:pPr>
            <w:r w:rsidRPr="002914E1">
              <w:rPr>
                <w:rFonts w:cs="Arial"/>
                <w:sz w:val="18"/>
                <w:szCs w:val="18"/>
              </w:rPr>
              <w:t>|____|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Q.331</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Si oui avec combien de personnes différentes avez-vous eu des rapports sexuels occasionnels au cours des 12 derniers mois?</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p>
          <w:p w:rsidR="00EF6549" w:rsidRPr="002914E1" w:rsidRDefault="00EF6549" w:rsidP="00E14C19">
            <w:pPr>
              <w:keepNext/>
              <w:keepLines/>
              <w:rPr>
                <w:rFonts w:cs="Arial"/>
                <w:sz w:val="18"/>
                <w:szCs w:val="18"/>
              </w:rPr>
            </w:pPr>
            <w:r w:rsidRPr="002914E1">
              <w:rPr>
                <w:rFonts w:cs="Arial"/>
                <w:sz w:val="18"/>
                <w:szCs w:val="18"/>
              </w:rPr>
              <w:t>Nombre de personnes</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8"/>
                <w:szCs w:val="18"/>
              </w:rPr>
            </w:pPr>
          </w:p>
          <w:p w:rsidR="00EF6549" w:rsidRPr="002914E1" w:rsidRDefault="00EF6549" w:rsidP="00E14C19">
            <w:pPr>
              <w:keepNext/>
              <w:keepLines/>
              <w:jc w:val="center"/>
              <w:rPr>
                <w:rFonts w:eastAsia="MS Mincho" w:cs="Arial"/>
                <w:sz w:val="18"/>
                <w:szCs w:val="18"/>
              </w:rPr>
            </w:pPr>
            <w:r w:rsidRPr="002914E1">
              <w:rPr>
                <w:rFonts w:cs="Arial"/>
                <w:sz w:val="18"/>
                <w:szCs w:val="18"/>
              </w:rPr>
              <w:t>|____|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Q.332</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color w:val="FF0000"/>
                <w:sz w:val="18"/>
                <w:szCs w:val="18"/>
              </w:rPr>
            </w:pPr>
            <w:r w:rsidRPr="002914E1">
              <w:rPr>
                <w:rFonts w:cs="Arial"/>
                <w:sz w:val="18"/>
                <w:szCs w:val="18"/>
              </w:rPr>
              <w:t>La dernière fois que vous avez eu des rapports sexuels occasionnels, durant ces douze derniers mois est-ce qu’un préservatif a été utilisé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 xml:space="preserve">1 = Oui </w:t>
            </w:r>
            <w:r w:rsidRPr="002914E1">
              <w:rPr>
                <w:rFonts w:cs="Arial"/>
                <w:sz w:val="18"/>
                <w:szCs w:val="18"/>
              </w:rPr>
              <w:tab/>
            </w:r>
            <w:r w:rsidRPr="002914E1">
              <w:rPr>
                <w:rFonts w:cs="Arial"/>
                <w:sz w:val="18"/>
                <w:szCs w:val="18"/>
              </w:rPr>
              <w:tab/>
            </w:r>
          </w:p>
          <w:p w:rsidR="00EF6549" w:rsidRPr="002914E1" w:rsidRDefault="00EF6549" w:rsidP="00E14C19">
            <w:pPr>
              <w:keepNext/>
              <w:keepLines/>
              <w:rPr>
                <w:rFonts w:eastAsia="MS Mincho" w:cs="Arial"/>
                <w:sz w:val="18"/>
                <w:szCs w:val="18"/>
              </w:rPr>
            </w:pPr>
            <w:r w:rsidRPr="002914E1">
              <w:rPr>
                <w:rFonts w:cs="Arial"/>
                <w:sz w:val="18"/>
                <w:szCs w:val="18"/>
              </w:rPr>
              <w:t>2 = Non</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8"/>
                <w:szCs w:val="18"/>
              </w:rPr>
            </w:pPr>
          </w:p>
          <w:p w:rsidR="00EF6549" w:rsidRPr="002914E1" w:rsidRDefault="00EF6549" w:rsidP="00E14C19">
            <w:pPr>
              <w:keepNext/>
              <w:keepLines/>
              <w:jc w:val="center"/>
              <w:rPr>
                <w:rFonts w:eastAsia="MS Mincho" w:cs="Arial"/>
                <w:sz w:val="18"/>
                <w:szCs w:val="18"/>
              </w:rPr>
            </w:pPr>
            <w:r w:rsidRPr="002914E1">
              <w:rPr>
                <w:rFonts w:cs="Arial"/>
                <w:sz w:val="18"/>
                <w:szCs w:val="18"/>
              </w:rPr>
              <w:t>|____|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Q.333</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La dernière fois que vous avez eu des rapports sexuels occasionnels durant ces douze derniers mois, est ce que quelqu’un de vous deux avait bu de l’alcool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 xml:space="preserve">1 = Oui </w:t>
            </w:r>
            <w:r w:rsidRPr="002914E1">
              <w:rPr>
                <w:rFonts w:cs="Arial"/>
                <w:sz w:val="18"/>
                <w:szCs w:val="18"/>
              </w:rPr>
              <w:tab/>
            </w:r>
            <w:r w:rsidRPr="002914E1">
              <w:rPr>
                <w:rFonts w:cs="Arial"/>
                <w:sz w:val="18"/>
                <w:szCs w:val="18"/>
              </w:rPr>
              <w:tab/>
            </w:r>
          </w:p>
          <w:p w:rsidR="00EF6549" w:rsidRPr="002914E1" w:rsidRDefault="00EF6549" w:rsidP="00E14C19">
            <w:pPr>
              <w:keepNext/>
              <w:keepLines/>
              <w:rPr>
                <w:rFonts w:cs="Arial"/>
                <w:sz w:val="18"/>
                <w:szCs w:val="18"/>
              </w:rPr>
            </w:pPr>
            <w:r w:rsidRPr="002914E1">
              <w:rPr>
                <w:rFonts w:cs="Arial"/>
                <w:sz w:val="18"/>
                <w:szCs w:val="18"/>
              </w:rPr>
              <w:t>2 = Non</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8"/>
                <w:szCs w:val="18"/>
              </w:rPr>
            </w:pPr>
          </w:p>
          <w:p w:rsidR="00EF6549" w:rsidRPr="002914E1" w:rsidRDefault="00EF6549" w:rsidP="00E14C19">
            <w:pPr>
              <w:keepNext/>
              <w:keepLines/>
              <w:jc w:val="center"/>
              <w:rPr>
                <w:rFonts w:eastAsia="MS Mincho" w:cs="Arial"/>
                <w:sz w:val="18"/>
                <w:szCs w:val="18"/>
              </w:rPr>
            </w:pPr>
            <w:r w:rsidRPr="002914E1">
              <w:rPr>
                <w:rFonts w:cs="Arial"/>
                <w:sz w:val="18"/>
                <w:szCs w:val="18"/>
              </w:rPr>
              <w:t>|____|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Q.334</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Avez-vous déjà été forcé(e) par un de vos partenaires sexuels à avoir des rapports sexuels contre votre gré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1 = Oui</w:t>
            </w:r>
            <w:r w:rsidR="00B35D58">
              <w:rPr>
                <w:rFonts w:cs="Arial"/>
                <w:sz w:val="18"/>
                <w:szCs w:val="18"/>
              </w:rPr>
              <w:t xml:space="preserve"> </w:t>
            </w:r>
          </w:p>
          <w:p w:rsidR="00EF6549" w:rsidRPr="002914E1" w:rsidRDefault="00EF6549" w:rsidP="00E14C19">
            <w:pPr>
              <w:keepNext/>
              <w:keepLines/>
              <w:rPr>
                <w:rFonts w:eastAsia="MS Mincho" w:cs="Arial"/>
                <w:sz w:val="18"/>
                <w:szCs w:val="18"/>
              </w:rPr>
            </w:pPr>
            <w:r w:rsidRPr="002914E1">
              <w:rPr>
                <w:rFonts w:cs="Arial"/>
                <w:sz w:val="18"/>
                <w:szCs w:val="18"/>
              </w:rPr>
              <w:t>2 =</w:t>
            </w:r>
            <w:r w:rsidR="00B35D58">
              <w:rPr>
                <w:rFonts w:cs="Arial"/>
                <w:sz w:val="18"/>
                <w:szCs w:val="18"/>
              </w:rPr>
              <w:t xml:space="preserve"> </w:t>
            </w:r>
            <w:r w:rsidRPr="002914E1">
              <w:rPr>
                <w:rFonts w:cs="Arial"/>
                <w:sz w:val="18"/>
                <w:szCs w:val="18"/>
              </w:rPr>
              <w:t>Non</w:t>
            </w: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8"/>
                <w:szCs w:val="18"/>
              </w:rPr>
            </w:pPr>
          </w:p>
          <w:p w:rsidR="00EF6549" w:rsidRPr="002914E1" w:rsidRDefault="00EF6549" w:rsidP="00E14C19">
            <w:pPr>
              <w:keepNext/>
              <w:keepLines/>
              <w:jc w:val="center"/>
              <w:rPr>
                <w:rFonts w:eastAsia="MS Mincho" w:cs="Arial"/>
                <w:sz w:val="18"/>
                <w:szCs w:val="18"/>
              </w:rPr>
            </w:pPr>
            <w:r w:rsidRPr="002914E1">
              <w:rPr>
                <w:rFonts w:cs="Arial"/>
                <w:sz w:val="18"/>
                <w:szCs w:val="18"/>
              </w:rPr>
              <w:t>|____|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Q.335</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 xml:space="preserve">Lors de votre dernier rapport sexuel occasionnel, avez-vous exigé de l’argent ou des cadeaux en échange ?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8"/>
                <w:szCs w:val="18"/>
              </w:rPr>
            </w:pPr>
            <w:r w:rsidRPr="002914E1">
              <w:rPr>
                <w:rFonts w:cs="Arial"/>
                <w:sz w:val="18"/>
                <w:szCs w:val="18"/>
              </w:rPr>
              <w:t xml:space="preserve">1 = Oui </w:t>
            </w:r>
            <w:r w:rsidRPr="002914E1">
              <w:rPr>
                <w:rFonts w:cs="Arial"/>
                <w:sz w:val="18"/>
                <w:szCs w:val="18"/>
              </w:rPr>
              <w:tab/>
            </w:r>
          </w:p>
          <w:p w:rsidR="00EF6549" w:rsidRPr="002914E1" w:rsidRDefault="00EF6549" w:rsidP="00E14C19">
            <w:pPr>
              <w:keepNext/>
              <w:keepLines/>
              <w:rPr>
                <w:rFonts w:cs="Arial"/>
                <w:sz w:val="18"/>
                <w:szCs w:val="18"/>
              </w:rPr>
            </w:pPr>
            <w:r w:rsidRPr="002914E1">
              <w:rPr>
                <w:rFonts w:cs="Arial"/>
                <w:sz w:val="18"/>
                <w:szCs w:val="18"/>
              </w:rPr>
              <w:t>2 = Non</w:t>
            </w:r>
          </w:p>
          <w:p w:rsidR="00EF6549" w:rsidRPr="002914E1" w:rsidRDefault="00EF6549" w:rsidP="00E14C19">
            <w:pPr>
              <w:keepNext/>
              <w:keepLines/>
              <w:rPr>
                <w:rFonts w:eastAsia="MS Mincho" w:cs="Arial"/>
                <w:sz w:val="18"/>
                <w:szCs w:val="18"/>
              </w:rPr>
            </w:pP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r w:rsidRPr="002914E1">
              <w:rPr>
                <w:rFonts w:cs="Arial"/>
                <w:b/>
                <w:sz w:val="18"/>
                <w:szCs w:val="18"/>
              </w:rPr>
              <w:t>|____|</w:t>
            </w:r>
          </w:p>
        </w:tc>
      </w:tr>
      <w:tr w:rsidR="00EF6549" w:rsidRPr="002914E1" w:rsidTr="00E60458">
        <w:tblPrEx>
          <w:tblBorders>
            <w:insideH w:val="single" w:sz="4" w:space="0" w:color="auto"/>
            <w:insideV w:val="single" w:sz="4" w:space="0" w:color="auto"/>
          </w:tblBorders>
        </w:tblPrEx>
        <w:tc>
          <w:tcPr>
            <w:tcW w:w="51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Q.336</w:t>
            </w:r>
          </w:p>
        </w:tc>
        <w:tc>
          <w:tcPr>
            <w:tcW w:w="220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Lors de votre dernier rapport sexuel occasionnel, avez-vous reçu de l’argent ou des cadeaux en échange ?</w:t>
            </w:r>
          </w:p>
        </w:tc>
        <w:tc>
          <w:tcPr>
            <w:tcW w:w="169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8"/>
                <w:szCs w:val="18"/>
              </w:rPr>
            </w:pPr>
            <w:r w:rsidRPr="002914E1">
              <w:rPr>
                <w:rFonts w:cs="Arial"/>
                <w:sz w:val="18"/>
                <w:szCs w:val="18"/>
              </w:rPr>
              <w:t xml:space="preserve">1 = Oui </w:t>
            </w:r>
            <w:r w:rsidRPr="002914E1">
              <w:rPr>
                <w:rFonts w:cs="Arial"/>
                <w:sz w:val="18"/>
                <w:szCs w:val="18"/>
              </w:rPr>
              <w:tab/>
            </w:r>
          </w:p>
          <w:p w:rsidR="00EF6549" w:rsidRPr="002914E1" w:rsidRDefault="00EF6549" w:rsidP="00E14C19">
            <w:pPr>
              <w:keepNext/>
              <w:keepLines/>
              <w:rPr>
                <w:rFonts w:cs="Arial"/>
                <w:sz w:val="18"/>
                <w:szCs w:val="18"/>
              </w:rPr>
            </w:pPr>
            <w:r w:rsidRPr="002914E1">
              <w:rPr>
                <w:rFonts w:cs="Arial"/>
                <w:sz w:val="18"/>
                <w:szCs w:val="18"/>
              </w:rPr>
              <w:t>2 = Non</w:t>
            </w:r>
          </w:p>
          <w:p w:rsidR="00EF6549" w:rsidRPr="002914E1" w:rsidRDefault="00EF6549" w:rsidP="00E14C19">
            <w:pPr>
              <w:keepNext/>
              <w:keepLines/>
              <w:rPr>
                <w:rFonts w:cs="Arial"/>
                <w:sz w:val="18"/>
                <w:szCs w:val="18"/>
              </w:rPr>
            </w:pPr>
          </w:p>
        </w:tc>
        <w:tc>
          <w:tcPr>
            <w:tcW w:w="5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8"/>
                <w:szCs w:val="18"/>
              </w:rPr>
            </w:pPr>
          </w:p>
          <w:p w:rsidR="00EF6549" w:rsidRPr="002914E1" w:rsidRDefault="00EF6549" w:rsidP="00E14C19">
            <w:pPr>
              <w:keepNext/>
              <w:keepLines/>
              <w:jc w:val="center"/>
              <w:rPr>
                <w:rFonts w:eastAsia="MS Mincho" w:cs="Arial"/>
                <w:b/>
                <w:sz w:val="18"/>
                <w:szCs w:val="18"/>
              </w:rPr>
            </w:pPr>
            <w:r w:rsidRPr="002914E1">
              <w:rPr>
                <w:rFonts w:eastAsia="MS Mincho" w:cs="Arial"/>
                <w:b/>
                <w:sz w:val="18"/>
                <w:szCs w:val="18"/>
              </w:rPr>
              <w:t>|____|</w:t>
            </w:r>
          </w:p>
        </w:tc>
      </w:tr>
    </w:tbl>
    <w:p w:rsidR="00936A8E" w:rsidRPr="002914E1" w:rsidRDefault="00936A8E" w:rsidP="00E14C19">
      <w:pPr>
        <w:keepNext/>
        <w:keepLines/>
        <w:rPr>
          <w:rFonts w:cs="Arial"/>
          <w:b/>
          <w:sz w:val="16"/>
          <w:szCs w:val="16"/>
        </w:rPr>
      </w:pPr>
    </w:p>
    <w:p w:rsidR="00EF6549" w:rsidRPr="002914E1" w:rsidRDefault="00EF6549" w:rsidP="00E14C19">
      <w:pPr>
        <w:keepNext/>
        <w:keepLines/>
        <w:rPr>
          <w:rFonts w:cs="Arial"/>
          <w:b/>
          <w:sz w:val="16"/>
          <w:szCs w:val="16"/>
        </w:rPr>
      </w:pPr>
      <w:r w:rsidRPr="002914E1">
        <w:rPr>
          <w:rFonts w:cs="Arial"/>
          <w:b/>
          <w:sz w:val="16"/>
          <w:szCs w:val="16"/>
        </w:rPr>
        <w:t>SECTION IV : CONNAISSANCE ET ATTITUDE SUR LE PRESERVATIF</w:t>
      </w:r>
    </w:p>
    <w:tbl>
      <w:tblPr>
        <w:tblW w:w="5418" w:type="pct"/>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17"/>
        <w:gridCol w:w="3648"/>
        <w:gridCol w:w="4662"/>
        <w:gridCol w:w="1051"/>
      </w:tblGrid>
      <w:tr w:rsidR="00EF6549" w:rsidRPr="002914E1" w:rsidTr="00EF6549">
        <w:tc>
          <w:tcPr>
            <w:tcW w:w="617" w:type="pct"/>
            <w:tcBorders>
              <w:top w:val="single" w:sz="4" w:space="0" w:color="auto"/>
              <w:left w:val="single" w:sz="4" w:space="0" w:color="auto"/>
              <w:bottom w:val="single" w:sz="6" w:space="0" w:color="auto"/>
              <w:right w:val="single" w:sz="6"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N°</w:t>
            </w:r>
          </w:p>
        </w:tc>
        <w:tc>
          <w:tcPr>
            <w:tcW w:w="1708" w:type="pct"/>
            <w:tcBorders>
              <w:top w:val="single" w:sz="4" w:space="0" w:color="auto"/>
              <w:left w:val="single" w:sz="6" w:space="0" w:color="auto"/>
              <w:bottom w:val="single" w:sz="6" w:space="0" w:color="auto"/>
              <w:right w:val="single" w:sz="6"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QUESTIONS</w:t>
            </w:r>
          </w:p>
        </w:tc>
        <w:tc>
          <w:tcPr>
            <w:tcW w:w="2183" w:type="pct"/>
            <w:tcBorders>
              <w:top w:val="single" w:sz="4" w:space="0" w:color="auto"/>
              <w:left w:val="single" w:sz="6" w:space="0" w:color="auto"/>
              <w:bottom w:val="single" w:sz="6" w:space="0" w:color="auto"/>
              <w:right w:val="single" w:sz="6"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REPONSES</w:t>
            </w:r>
          </w:p>
        </w:tc>
        <w:tc>
          <w:tcPr>
            <w:tcW w:w="492" w:type="pct"/>
            <w:tcBorders>
              <w:top w:val="single" w:sz="4"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CODE</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Q401</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Arial Unicode MS" w:cs="Arial"/>
                <w:sz w:val="16"/>
                <w:szCs w:val="16"/>
              </w:rPr>
              <w:t>Avez-vous déjà entendu parler du préservatif ?</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1 = Oui</w:t>
            </w:r>
            <w:r w:rsidR="00B35D58">
              <w:rPr>
                <w:rFonts w:cs="Arial"/>
                <w:sz w:val="16"/>
                <w:szCs w:val="16"/>
              </w:rPr>
              <w:t xml:space="preserve"> </w:t>
            </w:r>
          </w:p>
          <w:p w:rsidR="00EF6549" w:rsidRPr="002914E1" w:rsidRDefault="00EF6549" w:rsidP="00E14C19">
            <w:pPr>
              <w:keepNext/>
              <w:keepLines/>
              <w:rPr>
                <w:rFonts w:eastAsia="MS Mincho" w:cs="Arial"/>
                <w:sz w:val="16"/>
                <w:szCs w:val="16"/>
              </w:rPr>
            </w:pPr>
            <w:r w:rsidRPr="002914E1">
              <w:rPr>
                <w:rFonts w:cs="Arial"/>
                <w:sz w:val="16"/>
                <w:szCs w:val="16"/>
              </w:rPr>
              <w:t>2 = Non (</w:t>
            </w:r>
            <w:r w:rsidRPr="002914E1">
              <w:rPr>
                <w:rFonts w:cs="Arial"/>
                <w:b/>
                <w:sz w:val="16"/>
                <w:szCs w:val="16"/>
              </w:rPr>
              <w:t>Aller à Q408</w:t>
            </w:r>
            <w:r w:rsidRPr="002914E1">
              <w:rPr>
                <w:rFonts w:cs="Arial"/>
                <w:sz w:val="16"/>
                <w:szCs w:val="16"/>
              </w:rPr>
              <w:t>)</w:t>
            </w:r>
            <w:r w:rsidR="00B35D58">
              <w:rPr>
                <w:rFonts w:cs="Arial"/>
                <w:sz w:val="16"/>
                <w:szCs w:val="16"/>
              </w:rPr>
              <w:t xml:space="preserve"> </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eastAsia="MS Mincho" w:cs="Arial"/>
                <w:b/>
                <w:sz w:val="16"/>
                <w:szCs w:val="16"/>
              </w:rPr>
              <w:t>|____|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Q.402</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Avez-vous déjà utilisé un préservatif ?</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2 = Non (aller Q.405)</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6"/>
                <w:szCs w:val="16"/>
              </w:rPr>
            </w:pPr>
          </w:p>
          <w:p w:rsidR="00EF6549" w:rsidRPr="002914E1" w:rsidRDefault="00EF6549" w:rsidP="00E14C19">
            <w:pPr>
              <w:keepNext/>
              <w:keepLines/>
              <w:jc w:val="center"/>
              <w:rPr>
                <w:rFonts w:eastAsia="MS Mincho" w:cs="Arial"/>
                <w:b/>
                <w:sz w:val="16"/>
                <w:szCs w:val="16"/>
              </w:rPr>
            </w:pPr>
            <w:r w:rsidRPr="002914E1">
              <w:rPr>
                <w:rFonts w:eastAsia="MS Mincho" w:cs="Arial"/>
                <w:b/>
                <w:sz w:val="16"/>
                <w:szCs w:val="16"/>
              </w:rPr>
              <w:t>|____|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403</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Le préservatif s’est-il déjà rompu au cours d’un de vos rapports sexuels ?</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cs="Arial"/>
                <w:sz w:val="16"/>
                <w:szCs w:val="16"/>
              </w:rPr>
            </w:pPr>
            <w:r w:rsidRPr="002914E1">
              <w:rPr>
                <w:rFonts w:eastAsia="MS Mincho" w:cs="Arial"/>
                <w:sz w:val="16"/>
                <w:szCs w:val="16"/>
              </w:rPr>
              <w:t>2 = Non</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6"/>
                <w:szCs w:val="16"/>
              </w:rPr>
            </w:pPr>
          </w:p>
          <w:p w:rsidR="00EF6549" w:rsidRPr="002914E1" w:rsidRDefault="00EF6549" w:rsidP="00E14C19">
            <w:pPr>
              <w:keepNext/>
              <w:keepLines/>
              <w:jc w:val="center"/>
              <w:rPr>
                <w:rFonts w:eastAsia="MS Mincho" w:cs="Arial"/>
                <w:sz w:val="16"/>
                <w:szCs w:val="16"/>
              </w:rPr>
            </w:pPr>
            <w:r w:rsidRPr="002914E1">
              <w:rPr>
                <w:rFonts w:eastAsia="MS Mincho" w:cs="Arial"/>
                <w:b/>
                <w:sz w:val="16"/>
                <w:szCs w:val="16"/>
              </w:rPr>
              <w:t>|____|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404</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Si Oui qu’avez-vous fait ?</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Faire le test de dépistage</w:t>
            </w:r>
          </w:p>
          <w:p w:rsidR="00EF6549" w:rsidRPr="002914E1" w:rsidRDefault="00EF6549" w:rsidP="00E14C19">
            <w:pPr>
              <w:keepNext/>
              <w:keepLines/>
              <w:rPr>
                <w:rFonts w:eastAsia="MS Mincho" w:cs="Arial"/>
                <w:sz w:val="16"/>
                <w:szCs w:val="16"/>
              </w:rPr>
            </w:pPr>
            <w:r w:rsidRPr="002914E1">
              <w:rPr>
                <w:rFonts w:eastAsia="MS Mincho" w:cs="Arial"/>
                <w:sz w:val="16"/>
                <w:szCs w:val="16"/>
              </w:rPr>
              <w:t>2 = Arrêter les rapports sexuels</w:t>
            </w:r>
          </w:p>
          <w:p w:rsidR="00EF6549" w:rsidRPr="002914E1" w:rsidRDefault="00EF6549" w:rsidP="00E14C19">
            <w:pPr>
              <w:keepNext/>
              <w:keepLines/>
              <w:rPr>
                <w:rFonts w:eastAsia="MS Mincho" w:cs="Arial"/>
                <w:sz w:val="16"/>
                <w:szCs w:val="16"/>
              </w:rPr>
            </w:pPr>
            <w:r w:rsidRPr="002914E1">
              <w:rPr>
                <w:rFonts w:eastAsia="MS Mincho" w:cs="Arial"/>
                <w:sz w:val="16"/>
                <w:szCs w:val="16"/>
              </w:rPr>
              <w:t>3 = Consulter un personnel de santé</w:t>
            </w:r>
          </w:p>
          <w:p w:rsidR="00EF6549" w:rsidRPr="002914E1" w:rsidRDefault="00EF6549" w:rsidP="00E14C19">
            <w:pPr>
              <w:keepNext/>
              <w:keepLines/>
              <w:rPr>
                <w:rFonts w:cs="Arial"/>
                <w:sz w:val="16"/>
                <w:szCs w:val="16"/>
              </w:rPr>
            </w:pPr>
            <w:r w:rsidRPr="002914E1">
              <w:rPr>
                <w:rFonts w:eastAsia="MS Mincho" w:cs="Arial"/>
                <w:sz w:val="16"/>
                <w:szCs w:val="16"/>
              </w:rPr>
              <w:t>4 = Autre</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Q.405</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Dans votre localité existe – t il des endroits où on peut se procurer de préservatifs ?</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cs="Arial"/>
                <w:sz w:val="16"/>
                <w:szCs w:val="16"/>
              </w:rPr>
            </w:pPr>
            <w:r w:rsidRPr="002914E1">
              <w:rPr>
                <w:rFonts w:cs="Arial"/>
                <w:sz w:val="16"/>
                <w:szCs w:val="16"/>
              </w:rPr>
              <w:t>2 = Non</w:t>
            </w:r>
          </w:p>
          <w:p w:rsidR="00EF6549" w:rsidRPr="002914E1" w:rsidRDefault="00EF6549" w:rsidP="00E14C19">
            <w:pPr>
              <w:keepNext/>
              <w:keepLines/>
              <w:rPr>
                <w:rFonts w:cs="Arial"/>
                <w:sz w:val="16"/>
                <w:szCs w:val="16"/>
              </w:rPr>
            </w:pPr>
            <w:r w:rsidRPr="002914E1">
              <w:rPr>
                <w:rFonts w:cs="Arial"/>
                <w:sz w:val="16"/>
                <w:szCs w:val="16"/>
              </w:rPr>
              <w:t>3 = NSP</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6"/>
                <w:szCs w:val="16"/>
              </w:rPr>
            </w:pP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Q.406</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Quels sont ces endroits ? </w:t>
            </w:r>
          </w:p>
          <w:p w:rsidR="00EF6549" w:rsidRPr="002914E1" w:rsidRDefault="00EF6549" w:rsidP="00E14C19">
            <w:pPr>
              <w:keepNext/>
              <w:keepLines/>
              <w:rPr>
                <w:rFonts w:cs="Arial"/>
                <w:sz w:val="16"/>
                <w:szCs w:val="16"/>
              </w:rPr>
            </w:pPr>
          </w:p>
          <w:p w:rsidR="00EF6549" w:rsidRPr="002914E1" w:rsidRDefault="00EF6549" w:rsidP="00E14C19">
            <w:pPr>
              <w:keepNext/>
              <w:keepLines/>
              <w:rPr>
                <w:rFonts w:eastAsia="MS Mincho" w:cs="Arial"/>
                <w:sz w:val="16"/>
                <w:szCs w:val="16"/>
              </w:rPr>
            </w:pPr>
            <w:r w:rsidRPr="002914E1">
              <w:rPr>
                <w:rFonts w:eastAsia="Arial Unicode MS" w:cs="Arial"/>
                <w:i/>
                <w:sz w:val="16"/>
                <w:szCs w:val="16"/>
              </w:rPr>
              <w:t>(Réponses multiples)</w:t>
            </w:r>
          </w:p>
          <w:p w:rsidR="00EF6549" w:rsidRPr="002914E1" w:rsidRDefault="00EF6549" w:rsidP="00E14C19">
            <w:pPr>
              <w:keepNext/>
              <w:keepLines/>
              <w:rPr>
                <w:rFonts w:eastAsia="MS Mincho" w:cs="Arial"/>
                <w:sz w:val="16"/>
                <w:szCs w:val="16"/>
              </w:rPr>
            </w:pP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A = Structure de santé </w:t>
            </w:r>
          </w:p>
          <w:p w:rsidR="00EF6549" w:rsidRPr="002914E1" w:rsidRDefault="00EF6549" w:rsidP="00E14C19">
            <w:pPr>
              <w:keepNext/>
              <w:keepLines/>
              <w:rPr>
                <w:rFonts w:cs="Arial"/>
                <w:sz w:val="16"/>
                <w:szCs w:val="16"/>
              </w:rPr>
            </w:pPr>
            <w:r w:rsidRPr="002914E1">
              <w:rPr>
                <w:rFonts w:cs="Arial"/>
                <w:sz w:val="16"/>
                <w:szCs w:val="16"/>
              </w:rPr>
              <w:t>B =Boutiques/kiosques</w:t>
            </w:r>
          </w:p>
          <w:p w:rsidR="00EF6549" w:rsidRPr="002914E1" w:rsidRDefault="00EF6549" w:rsidP="00E14C19">
            <w:pPr>
              <w:keepNext/>
              <w:keepLines/>
              <w:rPr>
                <w:rFonts w:cs="Arial"/>
                <w:sz w:val="16"/>
                <w:szCs w:val="16"/>
              </w:rPr>
            </w:pPr>
            <w:r w:rsidRPr="002914E1">
              <w:rPr>
                <w:rFonts w:cs="Arial"/>
                <w:sz w:val="16"/>
                <w:szCs w:val="16"/>
              </w:rPr>
              <w:t>C = Marché</w:t>
            </w:r>
          </w:p>
          <w:p w:rsidR="00EF6549" w:rsidRPr="002914E1" w:rsidRDefault="00EF6549" w:rsidP="00E14C19">
            <w:pPr>
              <w:keepNext/>
              <w:keepLines/>
              <w:rPr>
                <w:rFonts w:cs="Arial"/>
                <w:sz w:val="16"/>
                <w:szCs w:val="16"/>
              </w:rPr>
            </w:pPr>
            <w:r w:rsidRPr="002914E1">
              <w:rPr>
                <w:rFonts w:cs="Arial"/>
                <w:sz w:val="16"/>
                <w:szCs w:val="16"/>
              </w:rPr>
              <w:t>D = Pharmacies</w:t>
            </w:r>
            <w:r w:rsidR="00B35D58">
              <w:rPr>
                <w:rFonts w:cs="Arial"/>
                <w:sz w:val="16"/>
                <w:szCs w:val="16"/>
              </w:rPr>
              <w:t xml:space="preserve"> </w:t>
            </w:r>
          </w:p>
          <w:p w:rsidR="00EF6549" w:rsidRPr="002914E1" w:rsidRDefault="00EF6549" w:rsidP="00E14C19">
            <w:pPr>
              <w:keepNext/>
              <w:keepLines/>
              <w:rPr>
                <w:rFonts w:cs="Arial"/>
                <w:sz w:val="16"/>
                <w:szCs w:val="16"/>
              </w:rPr>
            </w:pPr>
            <w:r w:rsidRPr="002914E1">
              <w:rPr>
                <w:rFonts w:cs="Arial"/>
                <w:sz w:val="16"/>
                <w:szCs w:val="16"/>
              </w:rPr>
              <w:t xml:space="preserve">E = Hôtels/Motels </w:t>
            </w:r>
          </w:p>
          <w:p w:rsidR="00EF6549" w:rsidRPr="002914E1" w:rsidRDefault="00EF6549" w:rsidP="00E14C19">
            <w:pPr>
              <w:keepNext/>
              <w:keepLines/>
              <w:rPr>
                <w:rFonts w:cs="Arial"/>
                <w:sz w:val="16"/>
                <w:szCs w:val="16"/>
              </w:rPr>
            </w:pPr>
            <w:r w:rsidRPr="002914E1">
              <w:rPr>
                <w:rFonts w:cs="Arial"/>
                <w:sz w:val="16"/>
                <w:szCs w:val="16"/>
              </w:rPr>
              <w:t>F = Pair éducateur</w:t>
            </w:r>
          </w:p>
          <w:p w:rsidR="00EF6549" w:rsidRPr="002914E1" w:rsidRDefault="00EF6549" w:rsidP="00E14C19">
            <w:pPr>
              <w:keepNext/>
              <w:keepLines/>
              <w:rPr>
                <w:rFonts w:cs="Arial"/>
                <w:sz w:val="16"/>
                <w:szCs w:val="16"/>
              </w:rPr>
            </w:pPr>
            <w:r w:rsidRPr="002914E1">
              <w:rPr>
                <w:rFonts w:cs="Arial"/>
                <w:sz w:val="16"/>
                <w:szCs w:val="16"/>
              </w:rPr>
              <w:t>G = Centre de jeunes</w:t>
            </w:r>
          </w:p>
          <w:p w:rsidR="00EF6549" w:rsidRPr="002914E1" w:rsidRDefault="00EF6549" w:rsidP="00E14C19">
            <w:pPr>
              <w:keepNext/>
              <w:keepLines/>
              <w:rPr>
                <w:rFonts w:eastAsia="MS Mincho" w:cs="Arial"/>
                <w:sz w:val="16"/>
                <w:szCs w:val="16"/>
              </w:rPr>
            </w:pPr>
            <w:r w:rsidRPr="002914E1">
              <w:rPr>
                <w:rFonts w:cs="Arial"/>
                <w:sz w:val="16"/>
                <w:szCs w:val="16"/>
              </w:rPr>
              <w:t>H = NSP</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F</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G</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H</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Q.407</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Quel est le lieu qui vous semble le plus appoprié pour se procurer du préservatif ?</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1 = Structure de santé </w:t>
            </w:r>
          </w:p>
          <w:p w:rsidR="00EF6549" w:rsidRPr="002914E1" w:rsidRDefault="00EF6549" w:rsidP="00E14C19">
            <w:pPr>
              <w:keepNext/>
              <w:keepLines/>
              <w:rPr>
                <w:rFonts w:cs="Arial"/>
                <w:sz w:val="16"/>
                <w:szCs w:val="16"/>
              </w:rPr>
            </w:pPr>
            <w:r w:rsidRPr="002914E1">
              <w:rPr>
                <w:rFonts w:cs="Arial"/>
                <w:sz w:val="16"/>
                <w:szCs w:val="16"/>
              </w:rPr>
              <w:t>2 =Boutiques/kiosques</w:t>
            </w:r>
          </w:p>
          <w:p w:rsidR="00EF6549" w:rsidRPr="002914E1" w:rsidRDefault="00EF6549" w:rsidP="00E14C19">
            <w:pPr>
              <w:keepNext/>
              <w:keepLines/>
              <w:rPr>
                <w:rFonts w:cs="Arial"/>
                <w:sz w:val="16"/>
                <w:szCs w:val="16"/>
              </w:rPr>
            </w:pPr>
            <w:r w:rsidRPr="002914E1">
              <w:rPr>
                <w:rFonts w:cs="Arial"/>
                <w:sz w:val="16"/>
                <w:szCs w:val="16"/>
              </w:rPr>
              <w:t>3 = Marché</w:t>
            </w:r>
          </w:p>
          <w:p w:rsidR="00EF6549" w:rsidRPr="002914E1" w:rsidRDefault="00EF6549" w:rsidP="00E14C19">
            <w:pPr>
              <w:keepNext/>
              <w:keepLines/>
              <w:rPr>
                <w:rFonts w:cs="Arial"/>
                <w:sz w:val="16"/>
                <w:szCs w:val="16"/>
              </w:rPr>
            </w:pPr>
            <w:r w:rsidRPr="002914E1">
              <w:rPr>
                <w:rFonts w:cs="Arial"/>
                <w:sz w:val="16"/>
                <w:szCs w:val="16"/>
              </w:rPr>
              <w:t>4 = Pharmacies</w:t>
            </w:r>
            <w:r w:rsidR="00B35D58">
              <w:rPr>
                <w:rFonts w:cs="Arial"/>
                <w:sz w:val="16"/>
                <w:szCs w:val="16"/>
              </w:rPr>
              <w:t xml:space="preserve"> </w:t>
            </w:r>
          </w:p>
          <w:p w:rsidR="00EF6549" w:rsidRPr="002914E1" w:rsidRDefault="00EF6549" w:rsidP="00E14C19">
            <w:pPr>
              <w:keepNext/>
              <w:keepLines/>
              <w:rPr>
                <w:rFonts w:cs="Arial"/>
                <w:sz w:val="16"/>
                <w:szCs w:val="16"/>
              </w:rPr>
            </w:pPr>
            <w:r w:rsidRPr="002914E1">
              <w:rPr>
                <w:rFonts w:cs="Arial"/>
                <w:sz w:val="16"/>
                <w:szCs w:val="16"/>
              </w:rPr>
              <w:t xml:space="preserve">5 = Hôtels/Motels </w:t>
            </w:r>
          </w:p>
          <w:p w:rsidR="00EF6549" w:rsidRPr="002914E1" w:rsidRDefault="00EF6549" w:rsidP="00E14C19">
            <w:pPr>
              <w:keepNext/>
              <w:keepLines/>
              <w:rPr>
                <w:rFonts w:cs="Arial"/>
                <w:sz w:val="16"/>
                <w:szCs w:val="16"/>
              </w:rPr>
            </w:pPr>
            <w:r w:rsidRPr="002914E1">
              <w:rPr>
                <w:rFonts w:cs="Arial"/>
                <w:sz w:val="16"/>
                <w:szCs w:val="16"/>
              </w:rPr>
              <w:t>6 = Pair éducateur</w:t>
            </w:r>
          </w:p>
          <w:p w:rsidR="00EF6549" w:rsidRPr="002914E1" w:rsidRDefault="00EF6549" w:rsidP="00E14C19">
            <w:pPr>
              <w:keepNext/>
              <w:keepLines/>
              <w:rPr>
                <w:rFonts w:cs="Arial"/>
                <w:sz w:val="16"/>
                <w:szCs w:val="16"/>
              </w:rPr>
            </w:pPr>
            <w:r w:rsidRPr="002914E1">
              <w:rPr>
                <w:rFonts w:cs="Arial"/>
                <w:sz w:val="16"/>
                <w:szCs w:val="16"/>
              </w:rPr>
              <w:t>7 = Centre de jeunes</w:t>
            </w:r>
          </w:p>
          <w:p w:rsidR="00EF6549" w:rsidRPr="002914E1" w:rsidRDefault="00EF6549" w:rsidP="00E14C19">
            <w:pPr>
              <w:keepNext/>
              <w:keepLines/>
              <w:rPr>
                <w:rFonts w:eastAsia="MS Mincho" w:cs="Arial"/>
                <w:sz w:val="16"/>
                <w:szCs w:val="16"/>
              </w:rPr>
            </w:pPr>
            <w:r w:rsidRPr="002914E1">
              <w:rPr>
                <w:rFonts w:cs="Arial"/>
                <w:sz w:val="16"/>
                <w:szCs w:val="16"/>
              </w:rPr>
              <w:t>8 = NSP</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jc w:val="center"/>
              <w:rPr>
                <w:rFonts w:eastAsia="MS Mincho" w:cs="Arial"/>
                <w:b/>
                <w:sz w:val="16"/>
                <w:szCs w:val="16"/>
              </w:rPr>
            </w:pPr>
          </w:p>
          <w:p w:rsidR="00EF6549" w:rsidRPr="002914E1" w:rsidRDefault="00EF6549" w:rsidP="00E14C19">
            <w:pPr>
              <w:keepNext/>
              <w:keepLines/>
              <w:jc w:val="center"/>
              <w:rPr>
                <w:rFonts w:eastAsia="MS Mincho" w:cs="Arial"/>
                <w:b/>
                <w:sz w:val="16"/>
                <w:szCs w:val="16"/>
              </w:rPr>
            </w:pPr>
          </w:p>
          <w:p w:rsidR="00EF6549" w:rsidRPr="002914E1" w:rsidRDefault="00EF6549" w:rsidP="00E14C19">
            <w:pPr>
              <w:keepNext/>
              <w:keepLines/>
              <w:jc w:val="center"/>
              <w:rPr>
                <w:rFonts w:eastAsia="MS Mincho" w:cs="Arial"/>
                <w:b/>
                <w:sz w:val="16"/>
                <w:szCs w:val="16"/>
              </w:rPr>
            </w:pPr>
          </w:p>
          <w:p w:rsidR="00EF6549" w:rsidRPr="002914E1" w:rsidRDefault="00EF6549" w:rsidP="00E14C19">
            <w:pPr>
              <w:keepNext/>
              <w:keepLines/>
              <w:jc w:val="center"/>
              <w:rPr>
                <w:rFonts w:eastAsia="MS Mincho" w:cs="Arial"/>
                <w:b/>
                <w:sz w:val="16"/>
                <w:szCs w:val="16"/>
              </w:rPr>
            </w:pPr>
            <w:r w:rsidRPr="002914E1">
              <w:rPr>
                <w:rFonts w:eastAsia="MS Mincho" w:cs="Arial"/>
                <w:b/>
                <w:sz w:val="16"/>
                <w:szCs w:val="16"/>
              </w:rPr>
              <w:t>|____|</w:t>
            </w:r>
          </w:p>
        </w:tc>
      </w:tr>
    </w:tbl>
    <w:p w:rsidR="004466FE" w:rsidRPr="002914E1" w:rsidRDefault="004466FE" w:rsidP="00E14C19">
      <w:pPr>
        <w:keepNext/>
        <w:keepLines/>
      </w:pPr>
    </w:p>
    <w:tbl>
      <w:tblPr>
        <w:tblW w:w="5418" w:type="pct"/>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17"/>
        <w:gridCol w:w="3648"/>
        <w:gridCol w:w="4662"/>
        <w:gridCol w:w="1051"/>
      </w:tblGrid>
      <w:tr w:rsidR="00EF6549" w:rsidRPr="002914E1" w:rsidTr="00EF6549">
        <w:tc>
          <w:tcPr>
            <w:tcW w:w="5000" w:type="pct"/>
            <w:gridSpan w:val="4"/>
            <w:tcBorders>
              <w:top w:val="single" w:sz="6" w:space="0" w:color="auto"/>
              <w:left w:val="single" w:sz="4" w:space="0" w:color="auto"/>
              <w:bottom w:val="single" w:sz="6" w:space="0" w:color="auto"/>
              <w:right w:val="single" w:sz="4" w:space="0" w:color="auto"/>
            </w:tcBorders>
          </w:tcPr>
          <w:p w:rsidR="00EF6549" w:rsidRPr="002914E1" w:rsidRDefault="00EF6549" w:rsidP="00E14C19">
            <w:pPr>
              <w:keepNext/>
              <w:keepLines/>
              <w:jc w:val="left"/>
              <w:rPr>
                <w:rFonts w:eastAsia="MS Mincho" w:cs="Arial"/>
                <w:b/>
                <w:sz w:val="16"/>
                <w:szCs w:val="16"/>
              </w:rPr>
            </w:pPr>
            <w:r w:rsidRPr="002914E1">
              <w:rPr>
                <w:rFonts w:cs="Arial"/>
                <w:b/>
                <w:sz w:val="16"/>
                <w:szCs w:val="16"/>
              </w:rPr>
              <w:t>Les gens ne pensent pas tous la même chose au sujet du préservatif. Je vais vous lire certaines affirmations. Pour chacune d’entre elles, dites-moi si vous êtes d’accord ou pas d’accord, ou si vous n’avez pas d’avis. (1 = D’acccord, 2 = Pas d’accord, 3 = Pas d’avis)</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Q.408</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Arial Unicode MS" w:cs="Arial"/>
                <w:sz w:val="16"/>
                <w:szCs w:val="16"/>
              </w:rPr>
            </w:pPr>
            <w:r w:rsidRPr="002914E1">
              <w:rPr>
                <w:rFonts w:cs="Arial"/>
                <w:sz w:val="16"/>
                <w:szCs w:val="16"/>
              </w:rPr>
              <w:t>Le préservatif est un moyen efficace d’éviter la grossesse</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Q.409</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Le préservatif est</w:t>
            </w:r>
            <w:r w:rsidR="00B35D58">
              <w:rPr>
                <w:rFonts w:cs="Arial"/>
                <w:sz w:val="16"/>
                <w:szCs w:val="16"/>
              </w:rPr>
              <w:t xml:space="preserve"> </w:t>
            </w:r>
            <w:r w:rsidRPr="002914E1">
              <w:rPr>
                <w:rFonts w:cs="Arial"/>
                <w:sz w:val="16"/>
                <w:szCs w:val="16"/>
              </w:rPr>
              <w:t>réutilisable</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Q.410</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Une fille peut suggérer à son copain de porter un préservatif</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Q.411</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Un garçon peut proposer à sa copine de porter un préservatif</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Q.412</w:t>
            </w:r>
          </w:p>
          <w:p w:rsidR="00EF6549" w:rsidRPr="002914E1" w:rsidRDefault="00EF6549" w:rsidP="00E14C19">
            <w:pPr>
              <w:keepNext/>
              <w:keepLines/>
              <w:rPr>
                <w:rFonts w:cs="Arial"/>
                <w:sz w:val="16"/>
                <w:szCs w:val="16"/>
              </w:rPr>
            </w:pP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Le préservatif protège efficacement contre le VIH</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Q.413</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Le préservatif est indispensable pour des relations sexuelles occasionnelles </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Q.414</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Le préservatif est utile pour des relations stables, où les deux partenaires s’aiment</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Q.415</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Il est très gênant d’acheter ou de se procurer des préservatifs</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Q.416</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Si une fille suggérait à son partenaire de porter un préservatif, ça voudrait dire qu’elle ne lui fait pas confiance</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Q.417</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Le préservatif diminue le plaisir sexuel</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Q.418</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Le préservatif protège efficacement contre les infections sexuellement transmissibles </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617" w:type="pct"/>
            <w:tcBorders>
              <w:top w:val="single" w:sz="6" w:space="0" w:color="auto"/>
              <w:left w:val="single" w:sz="4"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Q.419</w:t>
            </w:r>
          </w:p>
        </w:tc>
        <w:tc>
          <w:tcPr>
            <w:tcW w:w="1708"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cs="Arial"/>
                <w:sz w:val="16"/>
                <w:szCs w:val="16"/>
              </w:rPr>
            </w:pPr>
            <w:r w:rsidRPr="002914E1">
              <w:rPr>
                <w:rFonts w:cs="Arial"/>
                <w:sz w:val="16"/>
                <w:szCs w:val="16"/>
              </w:rPr>
              <w:t>Le préservatif protège efficacement contre les grossesses non désirées</w:t>
            </w:r>
          </w:p>
        </w:tc>
        <w:tc>
          <w:tcPr>
            <w:tcW w:w="2183" w:type="pct"/>
            <w:tcBorders>
              <w:top w:val="single" w:sz="6" w:space="0" w:color="auto"/>
              <w:left w:val="single" w:sz="6" w:space="0" w:color="auto"/>
              <w:bottom w:val="single" w:sz="6" w:space="0" w:color="auto"/>
              <w:right w:val="single" w:sz="6"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d’avis</w:t>
            </w:r>
          </w:p>
        </w:tc>
        <w:tc>
          <w:tcPr>
            <w:tcW w:w="492" w:type="pct"/>
            <w:tcBorders>
              <w:top w:val="single" w:sz="6" w:space="0" w:color="auto"/>
              <w:left w:val="single" w:sz="6" w:space="0" w:color="auto"/>
              <w:bottom w:val="single" w:sz="6"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bl>
    <w:p w:rsidR="00E06528" w:rsidRPr="002914E1" w:rsidRDefault="00E06528" w:rsidP="00E14C19">
      <w:pPr>
        <w:keepNext/>
        <w:keepLines/>
        <w:rPr>
          <w:rFonts w:cs="Arial"/>
          <w:b/>
          <w:sz w:val="16"/>
          <w:szCs w:val="16"/>
        </w:rPr>
      </w:pPr>
    </w:p>
    <w:p w:rsidR="00EF6549" w:rsidRPr="002914E1" w:rsidRDefault="00EF6549" w:rsidP="00E14C19">
      <w:pPr>
        <w:keepNext/>
        <w:keepLines/>
        <w:rPr>
          <w:rFonts w:cs="Arial"/>
          <w:b/>
          <w:sz w:val="16"/>
          <w:szCs w:val="16"/>
        </w:rPr>
      </w:pPr>
      <w:r w:rsidRPr="002914E1">
        <w:rPr>
          <w:rFonts w:cs="Arial"/>
          <w:b/>
          <w:sz w:val="16"/>
          <w:szCs w:val="16"/>
        </w:rPr>
        <w:t>SECTION V : MUTILATIONS GENITALES FEMININES (MGF)</w:t>
      </w:r>
    </w:p>
    <w:p w:rsidR="00EF6549" w:rsidRPr="002914E1" w:rsidRDefault="00EF6549" w:rsidP="00E14C19">
      <w:pPr>
        <w:keepNext/>
        <w:keepLines/>
        <w:rPr>
          <w:rFonts w:cs="Arial"/>
          <w:i/>
          <w:sz w:val="16"/>
          <w:szCs w:val="16"/>
        </w:rPr>
      </w:pPr>
      <w:r w:rsidRPr="002914E1">
        <w:rPr>
          <w:rFonts w:cs="Arial"/>
          <w:i/>
          <w:sz w:val="16"/>
          <w:szCs w:val="16"/>
        </w:rPr>
        <w:t>Les questions Q501 à Q516 devront être posées à tous les enquêtés (garçons et filles et les questions Q517 à Q522 uniquement aux filles)</w:t>
      </w:r>
    </w:p>
    <w:p w:rsidR="00EF6549" w:rsidRPr="002914E1" w:rsidRDefault="00EF6549" w:rsidP="00E14C19">
      <w:pPr>
        <w:keepNext/>
        <w:keepLines/>
        <w:rPr>
          <w:rFonts w:cs="Arial"/>
          <w:i/>
          <w:sz w:val="16"/>
          <w:szCs w:val="16"/>
        </w:rPr>
      </w:pPr>
      <w:r w:rsidRPr="002914E1">
        <w:rPr>
          <w:rFonts w:cs="Arial"/>
          <w:i/>
          <w:sz w:val="16"/>
          <w:szCs w:val="16"/>
        </w:rPr>
        <w:t>(Maintenant je vais vous poser des questions un peu sensibles.</w:t>
      </w:r>
      <w:r w:rsidR="00B35D58">
        <w:rPr>
          <w:rFonts w:cs="Arial"/>
          <w:i/>
          <w:sz w:val="16"/>
          <w:szCs w:val="16"/>
        </w:rPr>
        <w:t xml:space="preserve"> </w:t>
      </w:r>
      <w:r w:rsidRPr="002914E1">
        <w:rPr>
          <w:rFonts w:cs="Arial"/>
          <w:i/>
          <w:sz w:val="16"/>
          <w:szCs w:val="16"/>
        </w:rPr>
        <w:t>J’espère qu’elles ne vous dérangeront pas.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3734"/>
        <w:gridCol w:w="4747"/>
        <w:gridCol w:w="1053"/>
      </w:tblGrid>
      <w:tr w:rsidR="00EF6549" w:rsidRPr="002914E1" w:rsidTr="00E60458">
        <w:trPr>
          <w:trHeight w:val="320"/>
          <w:tblHeader/>
        </w:trPr>
        <w:tc>
          <w:tcPr>
            <w:tcW w:w="51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N°</w:t>
            </w:r>
          </w:p>
        </w:tc>
        <w:tc>
          <w:tcPr>
            <w:tcW w:w="17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QUESTIONS</w:t>
            </w:r>
          </w:p>
        </w:tc>
        <w:tc>
          <w:tcPr>
            <w:tcW w:w="223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REPONSES</w:t>
            </w:r>
          </w:p>
        </w:tc>
        <w:tc>
          <w:tcPr>
            <w:tcW w:w="4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CODE</w:t>
            </w:r>
          </w:p>
        </w:tc>
      </w:tr>
      <w:tr w:rsidR="00EF6549" w:rsidRPr="002914E1" w:rsidTr="00E60458">
        <w:tc>
          <w:tcPr>
            <w:tcW w:w="51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Q501</w:t>
            </w:r>
          </w:p>
        </w:tc>
        <w:tc>
          <w:tcPr>
            <w:tcW w:w="17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Avez-vous entendu parler de l’excision ?</w:t>
            </w:r>
          </w:p>
        </w:tc>
        <w:tc>
          <w:tcPr>
            <w:tcW w:w="223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cs="Arial"/>
                <w:b/>
                <w:sz w:val="16"/>
                <w:szCs w:val="16"/>
              </w:rPr>
              <w:t>(allez à section suivante)</w:t>
            </w:r>
          </w:p>
        </w:tc>
        <w:tc>
          <w:tcPr>
            <w:tcW w:w="4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60458">
        <w:tc>
          <w:tcPr>
            <w:tcW w:w="51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Q.502</w:t>
            </w:r>
          </w:p>
        </w:tc>
        <w:tc>
          <w:tcPr>
            <w:tcW w:w="17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Êtes-vous favorable à la poursuite des pratiques de mutilations génitales féminines ?</w:t>
            </w:r>
          </w:p>
        </w:tc>
        <w:tc>
          <w:tcPr>
            <w:tcW w:w="223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w:t>
            </w:r>
            <w:r w:rsidR="00B35D58">
              <w:rPr>
                <w:rFonts w:eastAsia="MS Mincho" w:cs="Arial"/>
                <w:sz w:val="16"/>
                <w:szCs w:val="16"/>
              </w:rPr>
              <w:t xml:space="preserve"> </w:t>
            </w:r>
            <w:r w:rsidRPr="002914E1">
              <w:rPr>
                <w:rFonts w:eastAsia="MS Mincho" w:cs="Arial"/>
                <w:sz w:val="16"/>
                <w:szCs w:val="16"/>
              </w:rPr>
              <w:t>Oui</w:t>
            </w:r>
          </w:p>
          <w:p w:rsidR="00EF6549" w:rsidRPr="002914E1" w:rsidRDefault="00EF6549" w:rsidP="00E14C19">
            <w:pPr>
              <w:keepNext/>
              <w:keepLines/>
              <w:rPr>
                <w:rFonts w:eastAsia="MS Mincho" w:cs="Arial"/>
                <w:sz w:val="16"/>
                <w:szCs w:val="16"/>
              </w:rPr>
            </w:pPr>
            <w:r w:rsidRPr="002914E1">
              <w:rPr>
                <w:rFonts w:eastAsia="MS Mincho" w:cs="Arial"/>
                <w:sz w:val="16"/>
                <w:szCs w:val="16"/>
              </w:rPr>
              <w:t>2 = Non</w:t>
            </w:r>
          </w:p>
        </w:tc>
        <w:tc>
          <w:tcPr>
            <w:tcW w:w="4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60458">
        <w:tc>
          <w:tcPr>
            <w:tcW w:w="51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Q503</w:t>
            </w:r>
          </w:p>
        </w:tc>
        <w:tc>
          <w:tcPr>
            <w:tcW w:w="17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Pensez-vous que l’excision est une exigence religieuse ?</w:t>
            </w:r>
          </w:p>
        </w:tc>
        <w:tc>
          <w:tcPr>
            <w:tcW w:w="223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2 = Non</w:t>
            </w:r>
            <w:r w:rsidR="00B35D58">
              <w:rPr>
                <w:rFonts w:eastAsia="MS Mincho" w:cs="Arial"/>
                <w:sz w:val="16"/>
                <w:szCs w:val="16"/>
              </w:rPr>
              <w:t xml:space="preserve"> </w:t>
            </w:r>
          </w:p>
          <w:p w:rsidR="00EF6549" w:rsidRPr="002914E1" w:rsidRDefault="00EF6549" w:rsidP="00E14C19">
            <w:pPr>
              <w:keepNext/>
              <w:keepLines/>
              <w:rPr>
                <w:rFonts w:eastAsia="MS Mincho" w:cs="Arial"/>
                <w:sz w:val="16"/>
                <w:szCs w:val="16"/>
              </w:rPr>
            </w:pPr>
            <w:r w:rsidRPr="002914E1">
              <w:rPr>
                <w:rFonts w:eastAsia="MS Mincho" w:cs="Arial"/>
                <w:sz w:val="16"/>
                <w:szCs w:val="16"/>
              </w:rPr>
              <w:t>3 = NSP</w:t>
            </w:r>
          </w:p>
        </w:tc>
        <w:tc>
          <w:tcPr>
            <w:tcW w:w="4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2744BF" w:rsidRPr="002914E1" w:rsidTr="00E60458">
        <w:tc>
          <w:tcPr>
            <w:tcW w:w="519"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rPr>
                <w:rFonts w:cs="Arial"/>
                <w:sz w:val="16"/>
                <w:szCs w:val="16"/>
              </w:rPr>
            </w:pPr>
            <w:r w:rsidRPr="002914E1">
              <w:rPr>
                <w:rFonts w:cs="Arial"/>
                <w:sz w:val="16"/>
                <w:szCs w:val="16"/>
              </w:rPr>
              <w:t>Q504</w:t>
            </w:r>
          </w:p>
        </w:tc>
        <w:tc>
          <w:tcPr>
            <w:tcW w:w="1755"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rPr>
                <w:rFonts w:eastAsia="MS Mincho" w:cs="Arial"/>
                <w:sz w:val="16"/>
                <w:szCs w:val="16"/>
              </w:rPr>
            </w:pPr>
            <w:r w:rsidRPr="002914E1">
              <w:rPr>
                <w:rFonts w:eastAsia="MS Mincho" w:cs="Arial"/>
                <w:sz w:val="16"/>
                <w:szCs w:val="16"/>
              </w:rPr>
              <w:t>L’excision est-elle autorisée par la loi ?</w:t>
            </w:r>
          </w:p>
        </w:tc>
        <w:tc>
          <w:tcPr>
            <w:tcW w:w="2231"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rPr>
                <w:rFonts w:eastAsia="MS Mincho" w:cs="Arial"/>
                <w:sz w:val="16"/>
                <w:szCs w:val="16"/>
              </w:rPr>
            </w:pPr>
            <w:r w:rsidRPr="002914E1">
              <w:rPr>
                <w:rFonts w:eastAsia="MS Mincho" w:cs="Arial"/>
                <w:sz w:val="16"/>
                <w:szCs w:val="16"/>
              </w:rPr>
              <w:t xml:space="preserve">1 = Oui </w:t>
            </w:r>
          </w:p>
          <w:p w:rsidR="002744BF" w:rsidRPr="002914E1" w:rsidRDefault="002744BF" w:rsidP="00E14C19">
            <w:pPr>
              <w:keepNext/>
              <w:keepLines/>
              <w:rPr>
                <w:rFonts w:eastAsia="MS Mincho" w:cs="Arial"/>
                <w:sz w:val="16"/>
                <w:szCs w:val="16"/>
              </w:rPr>
            </w:pPr>
            <w:r w:rsidRPr="002914E1">
              <w:rPr>
                <w:rFonts w:eastAsia="MS Mincho" w:cs="Arial"/>
                <w:sz w:val="16"/>
                <w:szCs w:val="16"/>
              </w:rPr>
              <w:t>2 = Non</w:t>
            </w:r>
          </w:p>
          <w:p w:rsidR="002744BF" w:rsidRPr="002914E1" w:rsidRDefault="002744BF" w:rsidP="00E14C19">
            <w:pPr>
              <w:keepNext/>
              <w:keepLines/>
              <w:rPr>
                <w:rFonts w:eastAsia="MS Mincho" w:cs="Arial"/>
                <w:sz w:val="16"/>
                <w:szCs w:val="16"/>
              </w:rPr>
            </w:pPr>
            <w:r w:rsidRPr="002914E1">
              <w:rPr>
                <w:rFonts w:eastAsia="MS Mincho" w:cs="Arial"/>
                <w:sz w:val="16"/>
                <w:szCs w:val="16"/>
              </w:rPr>
              <w:t>3 = NSP</w:t>
            </w:r>
          </w:p>
        </w:tc>
        <w:tc>
          <w:tcPr>
            <w:tcW w:w="495"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jc w:val="center"/>
              <w:rPr>
                <w:rFonts w:eastAsia="MS Mincho" w:cs="Arial"/>
                <w:sz w:val="16"/>
                <w:szCs w:val="16"/>
              </w:rPr>
            </w:pPr>
          </w:p>
          <w:p w:rsidR="002744BF" w:rsidRPr="002914E1" w:rsidRDefault="002744BF" w:rsidP="00E14C19">
            <w:pPr>
              <w:keepNext/>
              <w:keepLines/>
              <w:jc w:val="center"/>
              <w:rPr>
                <w:rFonts w:eastAsia="MS Mincho" w:cs="Arial"/>
                <w:sz w:val="16"/>
                <w:szCs w:val="16"/>
              </w:rPr>
            </w:pPr>
            <w:r w:rsidRPr="002744BF">
              <w:rPr>
                <w:rFonts w:eastAsia="MS Mincho" w:cs="Arial"/>
                <w:sz w:val="16"/>
                <w:szCs w:val="16"/>
              </w:rPr>
              <w:t>|___|</w:t>
            </w:r>
          </w:p>
        </w:tc>
      </w:tr>
      <w:tr w:rsidR="002744BF" w:rsidRPr="002914E1" w:rsidTr="00E60458">
        <w:tc>
          <w:tcPr>
            <w:tcW w:w="519"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rPr>
                <w:rFonts w:cs="Arial"/>
                <w:sz w:val="16"/>
                <w:szCs w:val="16"/>
              </w:rPr>
            </w:pPr>
            <w:r w:rsidRPr="002914E1">
              <w:rPr>
                <w:rFonts w:cs="Arial"/>
                <w:sz w:val="16"/>
                <w:szCs w:val="16"/>
              </w:rPr>
              <w:t>Q505</w:t>
            </w:r>
          </w:p>
        </w:tc>
        <w:tc>
          <w:tcPr>
            <w:tcW w:w="1755"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rPr>
                <w:rFonts w:eastAsia="MS Mincho" w:cs="Arial"/>
                <w:sz w:val="16"/>
                <w:szCs w:val="16"/>
              </w:rPr>
            </w:pPr>
            <w:r w:rsidRPr="002914E1">
              <w:rPr>
                <w:rFonts w:eastAsia="MS Mincho" w:cs="Arial"/>
                <w:sz w:val="16"/>
                <w:szCs w:val="16"/>
              </w:rPr>
              <w:t xml:space="preserve">Avez-vous l’intention d’exciser vos filles à l’avenir ? </w:t>
            </w:r>
          </w:p>
        </w:tc>
        <w:tc>
          <w:tcPr>
            <w:tcW w:w="2231"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rPr>
                <w:rFonts w:eastAsia="MS Mincho" w:cs="Arial"/>
                <w:sz w:val="16"/>
                <w:szCs w:val="16"/>
              </w:rPr>
            </w:pPr>
            <w:r w:rsidRPr="002914E1">
              <w:rPr>
                <w:rFonts w:eastAsia="MS Mincho" w:cs="Arial"/>
                <w:sz w:val="16"/>
                <w:szCs w:val="16"/>
              </w:rPr>
              <w:t>1 = Oui</w:t>
            </w:r>
          </w:p>
          <w:p w:rsidR="002744BF" w:rsidRPr="002914E1" w:rsidRDefault="002744BF" w:rsidP="00E14C19">
            <w:pPr>
              <w:keepNext/>
              <w:keepLines/>
              <w:rPr>
                <w:rFonts w:eastAsia="MS Mincho" w:cs="Arial"/>
                <w:sz w:val="16"/>
                <w:szCs w:val="16"/>
              </w:rPr>
            </w:pPr>
            <w:r w:rsidRPr="002914E1">
              <w:rPr>
                <w:rFonts w:eastAsia="MS Mincho" w:cs="Arial"/>
                <w:sz w:val="16"/>
                <w:szCs w:val="16"/>
              </w:rPr>
              <w:t xml:space="preserve">2 = Non </w:t>
            </w:r>
            <w:r w:rsidRPr="002744BF">
              <w:rPr>
                <w:rFonts w:eastAsia="MS Mincho" w:cs="Arial"/>
                <w:sz w:val="16"/>
                <w:szCs w:val="16"/>
              </w:rPr>
              <w:t>(aller à Q.507)</w:t>
            </w:r>
          </w:p>
        </w:tc>
        <w:tc>
          <w:tcPr>
            <w:tcW w:w="495"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jc w:val="center"/>
              <w:rPr>
                <w:rFonts w:eastAsia="MS Mincho" w:cs="Arial"/>
                <w:sz w:val="16"/>
                <w:szCs w:val="16"/>
              </w:rPr>
            </w:pPr>
          </w:p>
          <w:p w:rsidR="002744BF" w:rsidRPr="002914E1" w:rsidRDefault="002744BF" w:rsidP="00E14C19">
            <w:pPr>
              <w:keepNext/>
              <w:keepLines/>
              <w:jc w:val="center"/>
              <w:rPr>
                <w:rFonts w:eastAsia="MS Mincho" w:cs="Arial"/>
                <w:sz w:val="16"/>
                <w:szCs w:val="16"/>
              </w:rPr>
            </w:pPr>
            <w:r w:rsidRPr="002744BF">
              <w:rPr>
                <w:rFonts w:eastAsia="MS Mincho" w:cs="Arial"/>
                <w:sz w:val="16"/>
                <w:szCs w:val="16"/>
              </w:rPr>
              <w:t>|___|</w:t>
            </w:r>
          </w:p>
        </w:tc>
      </w:tr>
    </w:tbl>
    <w:p w:rsidR="00B22E82" w:rsidRPr="002914E1" w:rsidRDefault="00B22E82" w:rsidP="00E14C19">
      <w:pPr>
        <w:keepNext/>
        <w:keepLines/>
      </w:pP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734"/>
        <w:gridCol w:w="4747"/>
        <w:gridCol w:w="1053"/>
      </w:tblGrid>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br w:type="page"/>
              <w:t>Q506</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Pourquoi voulez-vous exciser vos filles à l’avenir? </w:t>
            </w: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(multiples réponses possible) </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 = Pour respecter la tradition</w:t>
            </w:r>
          </w:p>
          <w:p w:rsidR="00EF6549" w:rsidRPr="002914E1" w:rsidRDefault="00EF6549" w:rsidP="00E14C19">
            <w:pPr>
              <w:keepNext/>
              <w:keepLines/>
              <w:rPr>
                <w:rFonts w:eastAsia="MS Mincho" w:cs="Arial"/>
                <w:sz w:val="16"/>
                <w:szCs w:val="16"/>
              </w:rPr>
            </w:pPr>
            <w:r w:rsidRPr="002914E1">
              <w:rPr>
                <w:rFonts w:eastAsia="MS Mincho" w:cs="Arial"/>
                <w:sz w:val="16"/>
                <w:szCs w:val="16"/>
              </w:rPr>
              <w:t>B = Parce que mes parents l’exigent</w:t>
            </w:r>
          </w:p>
          <w:p w:rsidR="00EF6549" w:rsidRPr="002914E1" w:rsidRDefault="00EF6549" w:rsidP="00E14C19">
            <w:pPr>
              <w:keepNext/>
              <w:keepLines/>
              <w:rPr>
                <w:rFonts w:eastAsia="MS Mincho" w:cs="Arial"/>
                <w:sz w:val="16"/>
                <w:szCs w:val="16"/>
              </w:rPr>
            </w:pPr>
            <w:r w:rsidRPr="002914E1">
              <w:rPr>
                <w:rFonts w:eastAsia="MS Mincho" w:cs="Arial"/>
                <w:sz w:val="16"/>
                <w:szCs w:val="16"/>
              </w:rPr>
              <w:t>C = Pour qu’elle puisse se marier</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D = Pour éviter qu’elle ait trop envie des garçons </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E = Pour qu’elle soit « une femme épanouie » </w:t>
            </w:r>
            <w:r w:rsidRPr="002914E1">
              <w:rPr>
                <w:rFonts w:eastAsia="MS Mincho" w:cs="Arial"/>
                <w:i/>
                <w:sz w:val="16"/>
                <w:szCs w:val="16"/>
              </w:rPr>
              <w:t>(respectueuse/acceptée par les autres)</w:t>
            </w:r>
          </w:p>
          <w:p w:rsidR="00EF6549" w:rsidRPr="002914E1" w:rsidRDefault="00EF6549" w:rsidP="00E14C19">
            <w:pPr>
              <w:keepNext/>
              <w:keepLines/>
              <w:rPr>
                <w:rFonts w:eastAsia="MS Mincho" w:cs="Arial"/>
                <w:sz w:val="16"/>
                <w:szCs w:val="16"/>
              </w:rPr>
            </w:pPr>
            <w:r w:rsidRPr="002914E1">
              <w:rPr>
                <w:rFonts w:eastAsia="MS Mincho" w:cs="Arial"/>
                <w:sz w:val="16"/>
                <w:szCs w:val="16"/>
              </w:rPr>
              <w:t>F = Autre (préciser) </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p>
          <w:p w:rsidR="00EF6549" w:rsidRPr="002914E1" w:rsidRDefault="00427B9E" w:rsidP="00E14C19">
            <w:pPr>
              <w:keepNext/>
              <w:keepLines/>
              <w:jc w:val="center"/>
              <w:rPr>
                <w:rFonts w:eastAsia="MS Mincho" w:cs="Arial"/>
                <w:sz w:val="16"/>
                <w:szCs w:val="16"/>
              </w:rPr>
            </w:pPr>
            <w:r w:rsidRPr="002914E1">
              <w:rPr>
                <w:rFonts w:eastAsia="MS Mincho" w:cs="Arial"/>
                <w:sz w:val="16"/>
                <w:szCs w:val="16"/>
              </w:rPr>
              <w:t>F</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Q.507</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Pourquoi ne voulez vous pas exciser vos filles à l’avenir principalement?</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Interdiction par la loi</w:t>
            </w:r>
          </w:p>
          <w:p w:rsidR="00EF6549" w:rsidRPr="002914E1" w:rsidRDefault="00EF6549" w:rsidP="00E14C19">
            <w:pPr>
              <w:keepNext/>
              <w:keepLines/>
              <w:rPr>
                <w:rFonts w:eastAsia="MS Mincho" w:cs="Arial"/>
                <w:sz w:val="16"/>
                <w:szCs w:val="16"/>
              </w:rPr>
            </w:pPr>
            <w:r w:rsidRPr="002914E1">
              <w:rPr>
                <w:rFonts w:eastAsia="MS Mincho" w:cs="Arial"/>
                <w:sz w:val="16"/>
                <w:szCs w:val="16"/>
              </w:rPr>
              <w:t>2 = Néfaste pour la santé</w:t>
            </w:r>
          </w:p>
          <w:p w:rsidR="00EF6549" w:rsidRPr="002914E1" w:rsidRDefault="00EF6549" w:rsidP="00E14C19">
            <w:pPr>
              <w:keepNext/>
              <w:keepLines/>
              <w:rPr>
                <w:rFonts w:eastAsia="MS Mincho" w:cs="Arial"/>
                <w:sz w:val="16"/>
                <w:szCs w:val="16"/>
              </w:rPr>
            </w:pPr>
            <w:r w:rsidRPr="002914E1">
              <w:rPr>
                <w:rFonts w:eastAsia="MS Mincho" w:cs="Arial"/>
                <w:sz w:val="16"/>
                <w:szCs w:val="16"/>
              </w:rPr>
              <w:t>3 = Non recommandé par la religion</w:t>
            </w:r>
          </w:p>
          <w:p w:rsidR="00EF6549" w:rsidRPr="002914E1" w:rsidRDefault="00EF6549" w:rsidP="00E14C19">
            <w:pPr>
              <w:keepNext/>
              <w:keepLines/>
              <w:rPr>
                <w:rFonts w:eastAsia="MS Mincho" w:cs="Arial"/>
                <w:sz w:val="16"/>
                <w:szCs w:val="16"/>
              </w:rPr>
            </w:pPr>
            <w:r w:rsidRPr="002914E1">
              <w:rPr>
                <w:rFonts w:eastAsia="MS Mincho" w:cs="Arial"/>
                <w:sz w:val="16"/>
                <w:szCs w:val="16"/>
              </w:rPr>
              <w:t>4 = Autre</w:t>
            </w:r>
            <w:r w:rsidR="00B35D58">
              <w:rPr>
                <w:rFonts w:eastAsia="MS Mincho" w:cs="Arial"/>
                <w:sz w:val="16"/>
                <w:szCs w:val="16"/>
              </w:rPr>
              <w:t xml:space="preserve"> </w:t>
            </w:r>
            <w:r w:rsidRPr="002914E1">
              <w:rPr>
                <w:rFonts w:eastAsia="MS Mincho" w:cs="Arial"/>
                <w:sz w:val="16"/>
                <w:szCs w:val="16"/>
              </w:rPr>
              <w:t>______________</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bl>
    <w:p w:rsidR="00E60458" w:rsidRDefault="00E60458"/>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734"/>
        <w:gridCol w:w="4747"/>
        <w:gridCol w:w="1053"/>
      </w:tblGrid>
      <w:tr w:rsidR="00EF6549" w:rsidRPr="002914E1" w:rsidTr="00EF6549">
        <w:tc>
          <w:tcPr>
            <w:tcW w:w="5000" w:type="pct"/>
            <w:gridSpan w:val="4"/>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eastAsia="MS Mincho" w:cs="Arial"/>
                <w:i/>
                <w:sz w:val="16"/>
                <w:szCs w:val="16"/>
              </w:rPr>
              <w:t xml:space="preserve">Je vais maintenant vous lire certaines affirmations à propos de l’excision. Dites-moi si elles vous semblent vraies ou fausses, ou si vous n’avez pas d’avis. </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Q.508</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Une fille non-excisée a trop envie des garçons </w:t>
            </w:r>
          </w:p>
          <w:p w:rsidR="00EF6549" w:rsidRPr="002914E1" w:rsidRDefault="00EF6549" w:rsidP="00E14C19">
            <w:pPr>
              <w:keepNext/>
              <w:keepLines/>
              <w:rPr>
                <w:rFonts w:eastAsia="MS Mincho" w:cs="Arial"/>
                <w:sz w:val="16"/>
                <w:szCs w:val="16"/>
              </w:rPr>
            </w:pP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en désaccord </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bl>
    <w:p w:rsidR="00E60458" w:rsidRDefault="00E60458">
      <w:r>
        <w:br w:type="page"/>
      </w: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734"/>
        <w:gridCol w:w="4747"/>
        <w:gridCol w:w="1053"/>
      </w:tblGrid>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Q.509</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Une fille non-excisée est une fille « épanouie »</w:t>
            </w:r>
          </w:p>
          <w:p w:rsidR="00EF6549" w:rsidRPr="002914E1" w:rsidRDefault="00EF6549" w:rsidP="00E14C19">
            <w:pPr>
              <w:keepNext/>
              <w:keepLines/>
              <w:rPr>
                <w:rFonts w:eastAsia="MS Mincho" w:cs="Arial"/>
                <w:sz w:val="16"/>
                <w:szCs w:val="16"/>
              </w:rPr>
            </w:pP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en désaccord </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Q.510</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Une fille excisée peut plus facilement s’abstenir des rapports sexuels jusqu’au mariage qu’une fille non-excisée </w:t>
            </w:r>
          </w:p>
          <w:p w:rsidR="00EF6549" w:rsidRPr="002914E1" w:rsidRDefault="00EF6549" w:rsidP="00E14C19">
            <w:pPr>
              <w:keepNext/>
              <w:keepLines/>
              <w:rPr>
                <w:rFonts w:eastAsia="MS Mincho" w:cs="Arial"/>
                <w:sz w:val="16"/>
                <w:szCs w:val="16"/>
              </w:rPr>
            </w:pP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Q.511</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Calibri" w:cs="Arial"/>
                <w:sz w:val="16"/>
                <w:szCs w:val="16"/>
                <w:lang w:eastAsia="zh-CN"/>
              </w:rPr>
            </w:pPr>
            <w:r w:rsidRPr="002914E1">
              <w:rPr>
                <w:rFonts w:eastAsia="Calibri" w:cs="Arial"/>
                <w:sz w:val="16"/>
                <w:szCs w:val="16"/>
                <w:lang w:eastAsia="zh-CN"/>
              </w:rPr>
              <w:t>Les filles non excisées sont harcelées par</w:t>
            </w:r>
          </w:p>
          <w:p w:rsidR="00EF6549" w:rsidRPr="002914E1" w:rsidRDefault="00EF6549" w:rsidP="00E14C19">
            <w:pPr>
              <w:keepNext/>
              <w:keepLines/>
              <w:rPr>
                <w:rFonts w:eastAsia="MS Mincho" w:cs="Arial"/>
                <w:sz w:val="16"/>
                <w:szCs w:val="16"/>
              </w:rPr>
            </w:pPr>
            <w:r w:rsidRPr="002914E1">
              <w:rPr>
                <w:rFonts w:eastAsia="Calibri" w:cs="Arial"/>
                <w:sz w:val="16"/>
                <w:szCs w:val="16"/>
                <w:lang w:eastAsia="zh-CN"/>
              </w:rPr>
              <w:t>leurs amies excisées pour subir l’excision</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Q.512</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Calibri" w:cs="Arial"/>
                <w:sz w:val="16"/>
                <w:szCs w:val="16"/>
                <w:lang w:eastAsia="zh-CN"/>
              </w:rPr>
              <w:t>Les filles non excisées sont victimes d’injures de la part de leurs amies excisées</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Q.513</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Calibri" w:cs="Arial"/>
                <w:sz w:val="16"/>
                <w:szCs w:val="16"/>
                <w:lang w:eastAsia="zh-CN"/>
              </w:rPr>
              <w:t xml:space="preserve">Les moqueries incitent les filles non excisées à se faire exciser </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Q.514</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Calibri" w:cs="Arial"/>
                <w:sz w:val="16"/>
                <w:szCs w:val="16"/>
                <w:lang w:eastAsia="zh-CN"/>
              </w:rPr>
              <w:t>Je peux parler avec mes parents sur l’excision sans me gêner</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4 = Totalement désaccord</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Q.515</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Calibri" w:cs="Arial"/>
                <w:sz w:val="16"/>
                <w:szCs w:val="16"/>
                <w:lang w:eastAsia="zh-CN"/>
              </w:rPr>
              <w:t>Mes parents m’encouragent à ne pas exciser mes filles dans l’avenir</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4 = Totalement désaccord</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Q.516</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Calibri" w:cs="Arial"/>
                <w:sz w:val="16"/>
                <w:szCs w:val="16"/>
                <w:lang w:eastAsia="zh-CN"/>
              </w:rPr>
              <w:t xml:space="preserve">Les leaders religieux dans ma communauté encouragent à ne pas exciser les filles </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491" w:type="pct"/>
            <w:gridSpan w:val="3"/>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b/>
                <w:sz w:val="16"/>
                <w:szCs w:val="16"/>
              </w:rPr>
            </w:pPr>
            <w:r w:rsidRPr="002914E1">
              <w:rPr>
                <w:rFonts w:eastAsia="MS Mincho" w:cs="Arial"/>
                <w:b/>
                <w:sz w:val="16"/>
                <w:szCs w:val="16"/>
              </w:rPr>
              <w:t>Questions suivantes s’adressent uniquement aux femmes âgées de 15 – 24 ans</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Q.517</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Avez-vous été excisée ?</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section suivante)</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Q.518</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 quel âge avez-vous été excisée ?</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i/>
                <w:sz w:val="16"/>
                <w:szCs w:val="16"/>
              </w:rPr>
            </w:pPr>
            <w:r w:rsidRPr="002914E1">
              <w:rPr>
                <w:rFonts w:eastAsia="MS Mincho" w:cs="Arial"/>
                <w:sz w:val="16"/>
                <w:szCs w:val="16"/>
              </w:rPr>
              <w:t xml:space="preserve"> </w:t>
            </w:r>
            <w:r w:rsidRPr="002914E1">
              <w:rPr>
                <w:rFonts w:eastAsia="MS Mincho" w:cs="Arial"/>
                <w:i/>
                <w:sz w:val="16"/>
                <w:szCs w:val="16"/>
              </w:rPr>
              <w:t>(Essayer d’obtenir l’âge)</w:t>
            </w:r>
          </w:p>
          <w:p w:rsidR="00EF6549" w:rsidRPr="002914E1" w:rsidRDefault="00EF6549" w:rsidP="00E14C19">
            <w:pPr>
              <w:keepNext/>
              <w:keepLines/>
              <w:rPr>
                <w:rFonts w:eastAsia="MS Mincho" w:cs="Arial"/>
                <w:sz w:val="16"/>
                <w:szCs w:val="16"/>
              </w:rPr>
            </w:pPr>
            <w:r w:rsidRPr="002914E1">
              <w:rPr>
                <w:rFonts w:eastAsia="MS Mincho" w:cs="Arial"/>
                <w:sz w:val="16"/>
                <w:szCs w:val="16"/>
              </w:rPr>
              <w:t>NSP (</w:t>
            </w:r>
            <w:r w:rsidRPr="002914E1">
              <w:rPr>
                <w:rFonts w:eastAsia="MS Mincho" w:cs="Arial"/>
                <w:b/>
                <w:sz w:val="16"/>
                <w:szCs w:val="16"/>
              </w:rPr>
              <w:t>Mettre 99)</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Q.519</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Qui a procédé à l’excision ?</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Exciseuse traditionnelle</w:t>
            </w:r>
          </w:p>
          <w:p w:rsidR="00EF6549" w:rsidRPr="002914E1" w:rsidRDefault="00EF6549" w:rsidP="00E14C19">
            <w:pPr>
              <w:keepNext/>
              <w:keepLines/>
              <w:rPr>
                <w:rFonts w:eastAsia="MS Mincho" w:cs="Arial"/>
                <w:sz w:val="16"/>
                <w:szCs w:val="16"/>
              </w:rPr>
            </w:pPr>
            <w:r w:rsidRPr="002914E1">
              <w:rPr>
                <w:rFonts w:eastAsia="MS Mincho" w:cs="Arial"/>
                <w:sz w:val="16"/>
                <w:szCs w:val="16"/>
              </w:rPr>
              <w:t>2 = Professionnel de santé</w:t>
            </w:r>
          </w:p>
          <w:p w:rsidR="00EF6549" w:rsidRPr="002914E1" w:rsidRDefault="00EF6549" w:rsidP="00E14C19">
            <w:pPr>
              <w:keepNext/>
              <w:keepLines/>
              <w:rPr>
                <w:rFonts w:eastAsia="MS Mincho" w:cs="Arial"/>
                <w:sz w:val="16"/>
                <w:szCs w:val="16"/>
              </w:rPr>
            </w:pPr>
            <w:r w:rsidRPr="002914E1">
              <w:rPr>
                <w:rFonts w:eastAsia="MS Mincho" w:cs="Arial"/>
                <w:sz w:val="16"/>
                <w:szCs w:val="16"/>
              </w:rPr>
              <w:t>3 = NSP</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Q.520</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Qui a pris la décision de vous exciser ? </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Mère</w:t>
            </w:r>
          </w:p>
          <w:p w:rsidR="00EF6549" w:rsidRPr="002914E1" w:rsidRDefault="00EF6549" w:rsidP="00E14C19">
            <w:pPr>
              <w:keepNext/>
              <w:keepLines/>
              <w:rPr>
                <w:rFonts w:eastAsia="MS Mincho" w:cs="Arial"/>
                <w:sz w:val="16"/>
                <w:szCs w:val="16"/>
              </w:rPr>
            </w:pPr>
            <w:r w:rsidRPr="002914E1">
              <w:rPr>
                <w:rFonts w:eastAsia="MS Mincho" w:cs="Arial"/>
                <w:sz w:val="16"/>
                <w:szCs w:val="16"/>
              </w:rPr>
              <w:t>2 = Père</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3 = Tante </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Grand-mère </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5 = Grand-sœur </w:t>
            </w:r>
          </w:p>
          <w:p w:rsidR="00EF6549" w:rsidRPr="002914E1" w:rsidRDefault="00EF6549" w:rsidP="00E14C19">
            <w:pPr>
              <w:keepNext/>
              <w:keepLines/>
              <w:rPr>
                <w:rFonts w:eastAsia="MS Mincho" w:cs="Arial"/>
                <w:sz w:val="16"/>
                <w:szCs w:val="16"/>
              </w:rPr>
            </w:pPr>
            <w:r w:rsidRPr="002914E1">
              <w:rPr>
                <w:rFonts w:eastAsia="MS Mincho" w:cs="Arial"/>
                <w:sz w:val="16"/>
                <w:szCs w:val="16"/>
              </w:rPr>
              <w:t>6 = Autre</w:t>
            </w:r>
          </w:p>
          <w:p w:rsidR="00EF6549" w:rsidRPr="002914E1" w:rsidRDefault="00EF6549" w:rsidP="00E14C19">
            <w:pPr>
              <w:keepNext/>
              <w:keepLines/>
              <w:rPr>
                <w:rFonts w:eastAsia="MS Mincho" w:cs="Arial"/>
                <w:sz w:val="16"/>
                <w:szCs w:val="16"/>
              </w:rPr>
            </w:pPr>
            <w:r w:rsidRPr="002914E1">
              <w:rPr>
                <w:rFonts w:eastAsia="MS Mincho" w:cs="Arial"/>
                <w:sz w:val="16"/>
                <w:szCs w:val="16"/>
              </w:rPr>
              <w:t>7 = Ne sais pas</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Q.521</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Est-ce que vous aviez eu des problèmes de santé dus à l’excision</w:t>
            </w: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(aller à section suivante)</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3 = Ne se rappelle pas </w:t>
            </w:r>
            <w:r w:rsidRPr="002914E1">
              <w:rPr>
                <w:rFonts w:eastAsia="MS Mincho" w:cs="Arial"/>
                <w:b/>
                <w:sz w:val="16"/>
                <w:szCs w:val="16"/>
              </w:rPr>
              <w:t>(aller à section suivante)</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EF6549">
        <w:tc>
          <w:tcPr>
            <w:tcW w:w="3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Q.522</w:t>
            </w:r>
          </w:p>
        </w:tc>
        <w:tc>
          <w:tcPr>
            <w:tcW w:w="180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Si oui quels genres de problèmes avez-vous eus ?</w:t>
            </w: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r w:rsidRPr="002914E1">
              <w:rPr>
                <w:rFonts w:eastAsia="Arial Unicode MS" w:cs="Arial"/>
                <w:i/>
                <w:sz w:val="16"/>
                <w:szCs w:val="16"/>
              </w:rPr>
              <w:t>(Réponses multiples)</w:t>
            </w:r>
          </w:p>
          <w:p w:rsidR="00EF6549" w:rsidRPr="002914E1" w:rsidRDefault="00EF6549" w:rsidP="00E14C19">
            <w:pPr>
              <w:keepNext/>
              <w:keepLines/>
              <w:rPr>
                <w:rFonts w:eastAsia="MS Mincho" w:cs="Arial"/>
                <w:sz w:val="16"/>
                <w:szCs w:val="16"/>
              </w:rPr>
            </w:pPr>
          </w:p>
        </w:tc>
        <w:tc>
          <w:tcPr>
            <w:tcW w:w="229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 Saignement excessif</w:t>
            </w:r>
          </w:p>
          <w:p w:rsidR="00EF6549" w:rsidRPr="002914E1" w:rsidRDefault="00EF6549" w:rsidP="00E14C19">
            <w:pPr>
              <w:keepNext/>
              <w:keepLines/>
              <w:rPr>
                <w:rFonts w:eastAsia="MS Mincho" w:cs="Arial"/>
                <w:sz w:val="16"/>
                <w:szCs w:val="16"/>
              </w:rPr>
            </w:pPr>
            <w:r w:rsidRPr="002914E1">
              <w:rPr>
                <w:rFonts w:eastAsia="MS Mincho" w:cs="Arial"/>
                <w:sz w:val="16"/>
                <w:szCs w:val="16"/>
              </w:rPr>
              <w:t>B = Difficultés d’uriner</w:t>
            </w:r>
          </w:p>
          <w:p w:rsidR="00EF6549" w:rsidRPr="002914E1" w:rsidRDefault="00EF6549" w:rsidP="00E14C19">
            <w:pPr>
              <w:keepNext/>
              <w:keepLines/>
              <w:rPr>
                <w:rFonts w:eastAsia="MS Mincho" w:cs="Arial"/>
                <w:sz w:val="16"/>
                <w:szCs w:val="16"/>
              </w:rPr>
            </w:pPr>
            <w:r w:rsidRPr="002914E1">
              <w:rPr>
                <w:rFonts w:eastAsia="MS Mincho" w:cs="Arial"/>
                <w:sz w:val="16"/>
                <w:szCs w:val="16"/>
              </w:rPr>
              <w:t>C = Difficultés liées aux règles</w:t>
            </w:r>
          </w:p>
          <w:p w:rsidR="00EF6549" w:rsidRPr="002914E1" w:rsidRDefault="00EF6549" w:rsidP="00E14C19">
            <w:pPr>
              <w:keepNext/>
              <w:keepLines/>
              <w:rPr>
                <w:rFonts w:eastAsia="MS Mincho" w:cs="Arial"/>
                <w:sz w:val="16"/>
                <w:szCs w:val="16"/>
              </w:rPr>
            </w:pPr>
            <w:r w:rsidRPr="002914E1">
              <w:rPr>
                <w:rFonts w:eastAsia="MS Mincho" w:cs="Arial"/>
                <w:sz w:val="16"/>
                <w:szCs w:val="16"/>
              </w:rPr>
              <w:t>D= Gonflement des organes génitaux</w:t>
            </w:r>
          </w:p>
          <w:p w:rsidR="00EF6549" w:rsidRPr="002914E1" w:rsidRDefault="00EF6549" w:rsidP="00E14C19">
            <w:pPr>
              <w:keepNext/>
              <w:keepLines/>
              <w:rPr>
                <w:rFonts w:eastAsia="MS Mincho" w:cs="Arial"/>
                <w:sz w:val="16"/>
                <w:szCs w:val="16"/>
              </w:rPr>
            </w:pPr>
            <w:r w:rsidRPr="002914E1">
              <w:rPr>
                <w:rFonts w:eastAsia="MS Mincho" w:cs="Arial"/>
                <w:sz w:val="16"/>
                <w:szCs w:val="16"/>
              </w:rPr>
              <w:t>E = Infections</w:t>
            </w:r>
          </w:p>
          <w:p w:rsidR="00EF6549" w:rsidRPr="002914E1" w:rsidRDefault="00EF6549" w:rsidP="00E14C19">
            <w:pPr>
              <w:keepNext/>
              <w:keepLines/>
              <w:rPr>
                <w:rFonts w:eastAsia="MS Mincho" w:cs="Arial"/>
                <w:sz w:val="16"/>
                <w:szCs w:val="16"/>
              </w:rPr>
            </w:pPr>
            <w:r w:rsidRPr="002914E1">
              <w:rPr>
                <w:rFonts w:eastAsia="MS Mincho" w:cs="Arial"/>
                <w:sz w:val="16"/>
                <w:szCs w:val="16"/>
              </w:rPr>
              <w:t>F = Problèmes de cicatrisation</w:t>
            </w:r>
          </w:p>
          <w:p w:rsidR="00EF6549" w:rsidRPr="002914E1" w:rsidRDefault="00EF6549" w:rsidP="00E14C19">
            <w:pPr>
              <w:keepNext/>
              <w:keepLines/>
              <w:rPr>
                <w:rFonts w:eastAsia="MS Mincho" w:cs="Arial"/>
                <w:sz w:val="16"/>
                <w:szCs w:val="16"/>
              </w:rPr>
            </w:pPr>
            <w:r w:rsidRPr="002914E1">
              <w:rPr>
                <w:rFonts w:eastAsia="MS Mincho" w:cs="Arial"/>
                <w:sz w:val="16"/>
                <w:szCs w:val="16"/>
              </w:rPr>
              <w:t>G = Difficultés liées à l’accouchement</w:t>
            </w:r>
          </w:p>
          <w:p w:rsidR="00EF6549" w:rsidRPr="002914E1" w:rsidRDefault="00EF6549" w:rsidP="00E14C19">
            <w:pPr>
              <w:keepNext/>
              <w:keepLines/>
              <w:rPr>
                <w:rFonts w:eastAsia="MS Mincho" w:cs="Arial"/>
                <w:sz w:val="16"/>
                <w:szCs w:val="16"/>
              </w:rPr>
            </w:pPr>
            <w:r w:rsidRPr="002914E1">
              <w:rPr>
                <w:rFonts w:eastAsia="MS Mincho" w:cs="Arial"/>
                <w:sz w:val="16"/>
                <w:szCs w:val="16"/>
              </w:rPr>
              <w:t>H = Stérilité</w:t>
            </w:r>
          </w:p>
          <w:p w:rsidR="00EF6549" w:rsidRPr="002914E1" w:rsidRDefault="00EF6549" w:rsidP="00E14C19">
            <w:pPr>
              <w:keepNext/>
              <w:keepLines/>
              <w:rPr>
                <w:rFonts w:eastAsia="MS Mincho" w:cs="Arial"/>
                <w:sz w:val="16"/>
                <w:szCs w:val="16"/>
              </w:rPr>
            </w:pPr>
            <w:r w:rsidRPr="002914E1">
              <w:rPr>
                <w:rFonts w:eastAsia="MS Mincho" w:cs="Arial"/>
                <w:sz w:val="16"/>
                <w:szCs w:val="16"/>
              </w:rPr>
              <w:t>I = Autre (préciser) :_______________</w:t>
            </w:r>
          </w:p>
        </w:tc>
        <w:tc>
          <w:tcPr>
            <w:tcW w:w="5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F</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G</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H</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I</w:t>
            </w:r>
          </w:p>
        </w:tc>
      </w:tr>
    </w:tbl>
    <w:p w:rsidR="002744BF" w:rsidRDefault="002744BF" w:rsidP="00E14C19">
      <w:pPr>
        <w:keepNext/>
        <w:keepLines/>
        <w:rPr>
          <w:rFonts w:cs="Arial"/>
          <w:b/>
          <w:sz w:val="16"/>
          <w:szCs w:val="16"/>
        </w:rPr>
      </w:pPr>
    </w:p>
    <w:p w:rsidR="00EF6549" w:rsidRPr="002914E1" w:rsidRDefault="00EF6549" w:rsidP="00E14C19">
      <w:pPr>
        <w:keepNext/>
        <w:keepLines/>
        <w:rPr>
          <w:rFonts w:cs="Arial"/>
          <w:b/>
          <w:sz w:val="16"/>
          <w:szCs w:val="16"/>
        </w:rPr>
      </w:pPr>
      <w:r w:rsidRPr="002914E1">
        <w:rPr>
          <w:rFonts w:cs="Arial"/>
          <w:b/>
          <w:sz w:val="16"/>
          <w:szCs w:val="16"/>
        </w:rPr>
        <w:t>SECTION</w:t>
      </w:r>
      <w:r w:rsidR="00B35D58">
        <w:rPr>
          <w:rFonts w:cs="Arial"/>
          <w:b/>
          <w:sz w:val="16"/>
          <w:szCs w:val="16"/>
        </w:rPr>
        <w:t xml:space="preserve"> </w:t>
      </w:r>
      <w:r w:rsidRPr="002914E1">
        <w:rPr>
          <w:rFonts w:cs="Arial"/>
          <w:b/>
          <w:sz w:val="16"/>
          <w:szCs w:val="16"/>
        </w:rPr>
        <w:t>VI : ACCES AUX SERVICES DE SANTE</w:t>
      </w: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4130"/>
        <w:gridCol w:w="4641"/>
        <w:gridCol w:w="1019"/>
      </w:tblGrid>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b/>
                <w:sz w:val="16"/>
                <w:szCs w:val="16"/>
              </w:rPr>
            </w:pPr>
            <w:r w:rsidRPr="002914E1">
              <w:rPr>
                <w:rFonts w:cs="Arial"/>
                <w:b/>
                <w:sz w:val="16"/>
                <w:szCs w:val="16"/>
              </w:rPr>
              <w:t>N°</w:t>
            </w:r>
          </w:p>
        </w:tc>
        <w:tc>
          <w:tcPr>
            <w:tcW w:w="19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QUESTIONS</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REPONSES</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CODE</w:t>
            </w: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r w:rsidRPr="002914E1">
              <w:rPr>
                <w:rFonts w:eastAsia="MS Mincho" w:cs="Arial"/>
                <w:sz w:val="16"/>
                <w:szCs w:val="16"/>
              </w:rPr>
              <w:t>Q.601</w:t>
            </w:r>
          </w:p>
        </w:tc>
        <w:tc>
          <w:tcPr>
            <w:tcW w:w="19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i/>
                <w:sz w:val="16"/>
                <w:szCs w:val="16"/>
              </w:rPr>
            </w:pPr>
            <w:r w:rsidRPr="002914E1">
              <w:rPr>
                <w:rFonts w:eastAsia="MS Mincho" w:cs="Arial"/>
                <w:sz w:val="16"/>
                <w:szCs w:val="16"/>
              </w:rPr>
              <w:t>Avez-vous fréquenté une structure</w:t>
            </w:r>
            <w:r w:rsidR="00B35D58">
              <w:rPr>
                <w:rFonts w:eastAsia="MS Mincho" w:cs="Arial"/>
                <w:sz w:val="16"/>
                <w:szCs w:val="16"/>
              </w:rPr>
              <w:t xml:space="preserve"> </w:t>
            </w:r>
            <w:r w:rsidRPr="002914E1">
              <w:rPr>
                <w:rFonts w:eastAsia="MS Mincho" w:cs="Arial"/>
                <w:sz w:val="16"/>
                <w:szCs w:val="16"/>
              </w:rPr>
              <w:t>sanitaire au cours des six derniers mois ?</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eastAsia="MS Mincho" w:cs="Arial"/>
                <w:sz w:val="16"/>
                <w:szCs w:val="16"/>
              </w:rPr>
            </w:pPr>
            <w:r w:rsidRPr="002914E1">
              <w:rPr>
                <w:rFonts w:cs="Arial"/>
                <w:sz w:val="16"/>
                <w:szCs w:val="16"/>
              </w:rPr>
              <w:t>2 = Non (aller à Q.610)</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eastAsia="MS Mincho" w:cs="Arial"/>
                <w:b/>
                <w:sz w:val="16"/>
                <w:szCs w:val="16"/>
              </w:rPr>
            </w:pPr>
            <w:r w:rsidRPr="002914E1">
              <w:rPr>
                <w:rFonts w:cs="Arial"/>
                <w:b/>
                <w:sz w:val="16"/>
                <w:szCs w:val="16"/>
              </w:rPr>
              <w:t>|___|</w:t>
            </w: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Q.602</w:t>
            </w:r>
          </w:p>
        </w:tc>
        <w:tc>
          <w:tcPr>
            <w:tcW w:w="19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Quel est le motif de la dernière visite?</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Maladie</w:t>
            </w:r>
          </w:p>
          <w:p w:rsidR="00EF6549" w:rsidRPr="002914E1" w:rsidRDefault="00EF6549" w:rsidP="00E14C19">
            <w:pPr>
              <w:keepNext/>
              <w:keepLines/>
              <w:rPr>
                <w:rFonts w:cs="Arial"/>
                <w:sz w:val="16"/>
                <w:szCs w:val="16"/>
              </w:rPr>
            </w:pPr>
            <w:r w:rsidRPr="002914E1">
              <w:rPr>
                <w:rFonts w:cs="Arial"/>
                <w:sz w:val="16"/>
                <w:szCs w:val="16"/>
              </w:rPr>
              <w:t>2 = Consultation prénatale</w:t>
            </w:r>
          </w:p>
          <w:p w:rsidR="00EF6549" w:rsidRPr="002914E1" w:rsidRDefault="00EF6549" w:rsidP="00E14C19">
            <w:pPr>
              <w:keepNext/>
              <w:keepLines/>
              <w:rPr>
                <w:rFonts w:cs="Arial"/>
                <w:sz w:val="16"/>
                <w:szCs w:val="16"/>
              </w:rPr>
            </w:pPr>
            <w:r w:rsidRPr="002914E1">
              <w:rPr>
                <w:rFonts w:cs="Arial"/>
                <w:sz w:val="16"/>
                <w:szCs w:val="16"/>
              </w:rPr>
              <w:t>3 = Accouchement</w:t>
            </w:r>
          </w:p>
          <w:p w:rsidR="00EF6549" w:rsidRPr="002914E1" w:rsidRDefault="00EF6549" w:rsidP="00E14C19">
            <w:pPr>
              <w:keepNext/>
              <w:keepLines/>
              <w:rPr>
                <w:rFonts w:cs="Arial"/>
                <w:sz w:val="16"/>
                <w:szCs w:val="16"/>
              </w:rPr>
            </w:pPr>
            <w:r w:rsidRPr="002914E1">
              <w:rPr>
                <w:rFonts w:cs="Arial"/>
                <w:sz w:val="16"/>
                <w:szCs w:val="16"/>
              </w:rPr>
              <w:t>4 = Vaccination</w:t>
            </w:r>
          </w:p>
          <w:p w:rsidR="00EF6549" w:rsidRPr="002914E1" w:rsidRDefault="00EF6549" w:rsidP="00E14C19">
            <w:pPr>
              <w:keepNext/>
              <w:keepLines/>
              <w:rPr>
                <w:rFonts w:cs="Arial"/>
                <w:sz w:val="16"/>
                <w:szCs w:val="16"/>
              </w:rPr>
            </w:pPr>
            <w:r w:rsidRPr="002914E1">
              <w:rPr>
                <w:rFonts w:cs="Arial"/>
                <w:sz w:val="16"/>
                <w:szCs w:val="16"/>
              </w:rPr>
              <w:t>4 = Soins post natals</w:t>
            </w:r>
          </w:p>
          <w:p w:rsidR="00EF6549" w:rsidRPr="002914E1" w:rsidRDefault="00EF6549" w:rsidP="00E14C19">
            <w:pPr>
              <w:keepNext/>
              <w:keepLines/>
              <w:rPr>
                <w:rFonts w:cs="Arial"/>
                <w:sz w:val="16"/>
                <w:szCs w:val="16"/>
              </w:rPr>
            </w:pPr>
            <w:r w:rsidRPr="002914E1">
              <w:rPr>
                <w:rFonts w:cs="Arial"/>
                <w:sz w:val="16"/>
                <w:szCs w:val="16"/>
              </w:rPr>
              <w:t>5 = Contraception/PF</w:t>
            </w:r>
          </w:p>
          <w:p w:rsidR="00EF6549" w:rsidRPr="002914E1" w:rsidRDefault="00EF6549" w:rsidP="00E14C19">
            <w:pPr>
              <w:keepNext/>
              <w:keepLines/>
              <w:rPr>
                <w:rFonts w:cs="Arial"/>
                <w:sz w:val="16"/>
                <w:szCs w:val="16"/>
              </w:rPr>
            </w:pPr>
            <w:r w:rsidRPr="002914E1">
              <w:rPr>
                <w:rFonts w:cs="Arial"/>
                <w:sz w:val="16"/>
                <w:szCs w:val="16"/>
              </w:rPr>
              <w:t>6 = Dépistage VIH</w:t>
            </w:r>
          </w:p>
          <w:p w:rsidR="00EF6549" w:rsidRPr="002914E1" w:rsidRDefault="00EF6549" w:rsidP="00E14C19">
            <w:pPr>
              <w:keepNext/>
              <w:keepLines/>
              <w:rPr>
                <w:rFonts w:cs="Arial"/>
                <w:sz w:val="16"/>
                <w:szCs w:val="16"/>
              </w:rPr>
            </w:pPr>
            <w:r w:rsidRPr="002914E1">
              <w:rPr>
                <w:rFonts w:cs="Arial"/>
                <w:sz w:val="16"/>
                <w:szCs w:val="16"/>
              </w:rPr>
              <w:t>7 = Consultation de suivi</w:t>
            </w:r>
          </w:p>
          <w:p w:rsidR="00EF6549" w:rsidRPr="002914E1" w:rsidRDefault="00EF6549" w:rsidP="00E14C19">
            <w:pPr>
              <w:keepNext/>
              <w:keepLines/>
              <w:rPr>
                <w:rFonts w:eastAsia="MS Mincho" w:cs="Arial"/>
                <w:sz w:val="16"/>
                <w:szCs w:val="16"/>
              </w:rPr>
            </w:pPr>
            <w:r w:rsidRPr="002914E1">
              <w:rPr>
                <w:rFonts w:cs="Arial"/>
                <w:sz w:val="16"/>
                <w:szCs w:val="16"/>
              </w:rPr>
              <w:t>8 = Autre</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p>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eastAsia="MS Mincho" w:cs="Arial"/>
                <w:b/>
                <w:sz w:val="16"/>
                <w:szCs w:val="16"/>
              </w:rPr>
            </w:pPr>
            <w:r w:rsidRPr="002914E1">
              <w:rPr>
                <w:rFonts w:cs="Arial"/>
                <w:b/>
                <w:sz w:val="16"/>
                <w:szCs w:val="16"/>
              </w:rPr>
              <w:t>|___|</w:t>
            </w: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Q.603</w:t>
            </w:r>
          </w:p>
        </w:tc>
        <w:tc>
          <w:tcPr>
            <w:tcW w:w="19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i/>
                <w:sz w:val="16"/>
                <w:szCs w:val="16"/>
              </w:rPr>
            </w:pPr>
            <w:r w:rsidRPr="002914E1">
              <w:rPr>
                <w:rFonts w:cs="Arial"/>
                <w:sz w:val="16"/>
                <w:szCs w:val="16"/>
              </w:rPr>
              <w:t>Avez-vous rencontré des problèmes au cours de cette visite ?</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cs="Arial"/>
                <w:sz w:val="16"/>
                <w:szCs w:val="16"/>
              </w:rPr>
            </w:pPr>
            <w:r w:rsidRPr="002914E1">
              <w:rPr>
                <w:rFonts w:cs="Arial"/>
                <w:sz w:val="16"/>
                <w:szCs w:val="16"/>
              </w:rPr>
              <w:t>2 = Non</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|___|</w:t>
            </w: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Q.604</w:t>
            </w:r>
          </w:p>
        </w:tc>
        <w:tc>
          <w:tcPr>
            <w:tcW w:w="19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i/>
                <w:sz w:val="16"/>
                <w:szCs w:val="16"/>
              </w:rPr>
            </w:pPr>
            <w:r w:rsidRPr="002914E1">
              <w:rPr>
                <w:rFonts w:cs="Arial"/>
                <w:sz w:val="16"/>
                <w:szCs w:val="16"/>
              </w:rPr>
              <w:t>Comment avez-vous</w:t>
            </w:r>
            <w:r w:rsidR="00B35D58">
              <w:rPr>
                <w:rFonts w:cs="Arial"/>
                <w:sz w:val="16"/>
                <w:szCs w:val="16"/>
              </w:rPr>
              <w:t xml:space="preserve"> </w:t>
            </w:r>
            <w:r w:rsidRPr="002914E1">
              <w:rPr>
                <w:rFonts w:cs="Arial"/>
                <w:sz w:val="16"/>
                <w:szCs w:val="16"/>
              </w:rPr>
              <w:t>trouvé le local de la structure sanitaire</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Très mauvais</w:t>
            </w:r>
          </w:p>
          <w:p w:rsidR="00EF6549" w:rsidRPr="002914E1" w:rsidRDefault="00EF6549" w:rsidP="00E14C19">
            <w:pPr>
              <w:keepNext/>
              <w:keepLines/>
              <w:rPr>
                <w:rFonts w:cs="Arial"/>
                <w:sz w:val="16"/>
                <w:szCs w:val="16"/>
              </w:rPr>
            </w:pPr>
            <w:r w:rsidRPr="002914E1">
              <w:rPr>
                <w:rFonts w:cs="Arial"/>
                <w:sz w:val="16"/>
                <w:szCs w:val="16"/>
              </w:rPr>
              <w:t>2 = Mauvais</w:t>
            </w:r>
          </w:p>
          <w:p w:rsidR="00EF6549" w:rsidRPr="002914E1" w:rsidRDefault="00EF6549" w:rsidP="00E14C19">
            <w:pPr>
              <w:keepNext/>
              <w:keepLines/>
              <w:rPr>
                <w:rFonts w:cs="Arial"/>
                <w:sz w:val="16"/>
                <w:szCs w:val="16"/>
              </w:rPr>
            </w:pPr>
            <w:r w:rsidRPr="002914E1">
              <w:rPr>
                <w:rFonts w:cs="Arial"/>
                <w:sz w:val="16"/>
                <w:szCs w:val="16"/>
              </w:rPr>
              <w:t>3 = Bon</w:t>
            </w:r>
          </w:p>
          <w:p w:rsidR="00EF6549" w:rsidRPr="002914E1" w:rsidRDefault="00EF6549" w:rsidP="00E14C19">
            <w:pPr>
              <w:keepNext/>
              <w:keepLines/>
              <w:rPr>
                <w:rFonts w:cs="Arial"/>
                <w:sz w:val="16"/>
                <w:szCs w:val="16"/>
              </w:rPr>
            </w:pPr>
            <w:r w:rsidRPr="002914E1">
              <w:rPr>
                <w:rFonts w:cs="Arial"/>
                <w:sz w:val="16"/>
                <w:szCs w:val="16"/>
              </w:rPr>
              <w:t>4 =Assez bon</w:t>
            </w:r>
          </w:p>
          <w:p w:rsidR="00EF6549" w:rsidRPr="002914E1" w:rsidRDefault="00EF6549" w:rsidP="00E14C19">
            <w:pPr>
              <w:keepNext/>
              <w:keepLines/>
              <w:rPr>
                <w:rFonts w:eastAsia="MS Mincho" w:cs="Arial"/>
                <w:color w:val="FF0000"/>
                <w:sz w:val="16"/>
                <w:szCs w:val="16"/>
              </w:rPr>
            </w:pPr>
            <w:r w:rsidRPr="002914E1">
              <w:rPr>
                <w:rFonts w:cs="Arial"/>
                <w:sz w:val="16"/>
                <w:szCs w:val="16"/>
              </w:rPr>
              <w:t xml:space="preserve">5 = Très bon </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eastAsia="MS Mincho" w:cs="Arial"/>
                <w:b/>
                <w:sz w:val="16"/>
                <w:szCs w:val="16"/>
              </w:rPr>
            </w:pPr>
            <w:r w:rsidRPr="002914E1">
              <w:rPr>
                <w:rFonts w:cs="Arial"/>
                <w:b/>
                <w:sz w:val="16"/>
                <w:szCs w:val="16"/>
              </w:rPr>
              <w:t>|___|</w:t>
            </w:r>
          </w:p>
          <w:p w:rsidR="00EF6549" w:rsidRPr="002914E1" w:rsidRDefault="00EF6549" w:rsidP="00E14C19">
            <w:pPr>
              <w:keepNext/>
              <w:keepLines/>
              <w:jc w:val="center"/>
              <w:rPr>
                <w:rFonts w:eastAsia="MS Mincho" w:cs="Arial"/>
                <w:b/>
                <w:sz w:val="16"/>
                <w:szCs w:val="16"/>
              </w:rPr>
            </w:pPr>
          </w:p>
          <w:p w:rsidR="00EF6549" w:rsidRPr="002914E1" w:rsidRDefault="00EF6549" w:rsidP="00E14C19">
            <w:pPr>
              <w:keepNext/>
              <w:keepLines/>
              <w:rPr>
                <w:rFonts w:eastAsia="MS Mincho" w:cs="Arial"/>
                <w:b/>
                <w:sz w:val="16"/>
                <w:szCs w:val="16"/>
              </w:rPr>
            </w:pPr>
          </w:p>
        </w:tc>
      </w:tr>
    </w:tbl>
    <w:p w:rsidR="004F7F9A" w:rsidRPr="004F7F9A" w:rsidRDefault="004F7F9A">
      <w:pPr>
        <w:rPr>
          <w:sz w:val="6"/>
        </w:rPr>
      </w:pPr>
      <w:r w:rsidRPr="004F7F9A">
        <w:rPr>
          <w:sz w:val="6"/>
        </w:rPr>
        <w:br w:type="page"/>
      </w: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9"/>
        <w:gridCol w:w="4111"/>
        <w:gridCol w:w="4641"/>
        <w:gridCol w:w="1019"/>
      </w:tblGrid>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Q.605</w:t>
            </w:r>
          </w:p>
        </w:tc>
        <w:tc>
          <w:tcPr>
            <w:tcW w:w="1934"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i/>
                <w:sz w:val="16"/>
                <w:szCs w:val="16"/>
              </w:rPr>
            </w:pPr>
            <w:r w:rsidRPr="002914E1">
              <w:rPr>
                <w:rFonts w:cs="Arial"/>
                <w:sz w:val="16"/>
                <w:szCs w:val="16"/>
              </w:rPr>
              <w:t>Comment avez-vous jugé l’accueil au niveau de la structure sanitaire</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Très mauvais</w:t>
            </w:r>
          </w:p>
          <w:p w:rsidR="00EF6549" w:rsidRPr="002914E1" w:rsidRDefault="00EF6549" w:rsidP="00E14C19">
            <w:pPr>
              <w:keepNext/>
              <w:keepLines/>
              <w:rPr>
                <w:rFonts w:cs="Arial"/>
                <w:sz w:val="16"/>
                <w:szCs w:val="16"/>
              </w:rPr>
            </w:pPr>
            <w:r w:rsidRPr="002914E1">
              <w:rPr>
                <w:rFonts w:cs="Arial"/>
                <w:sz w:val="16"/>
                <w:szCs w:val="16"/>
              </w:rPr>
              <w:t>2 = Mauvais</w:t>
            </w:r>
          </w:p>
          <w:p w:rsidR="00EF6549" w:rsidRPr="002914E1" w:rsidRDefault="00EF6549" w:rsidP="00E14C19">
            <w:pPr>
              <w:keepNext/>
              <w:keepLines/>
              <w:rPr>
                <w:rFonts w:cs="Arial"/>
                <w:sz w:val="16"/>
                <w:szCs w:val="16"/>
              </w:rPr>
            </w:pPr>
            <w:r w:rsidRPr="002914E1">
              <w:rPr>
                <w:rFonts w:cs="Arial"/>
                <w:sz w:val="16"/>
                <w:szCs w:val="16"/>
              </w:rPr>
              <w:t>3 = Bon</w:t>
            </w:r>
          </w:p>
          <w:p w:rsidR="00EF6549" w:rsidRPr="002914E1" w:rsidRDefault="00EF6549" w:rsidP="00E14C19">
            <w:pPr>
              <w:keepNext/>
              <w:keepLines/>
              <w:rPr>
                <w:rFonts w:cs="Arial"/>
                <w:sz w:val="16"/>
                <w:szCs w:val="16"/>
              </w:rPr>
            </w:pPr>
            <w:r w:rsidRPr="002914E1">
              <w:rPr>
                <w:rFonts w:cs="Arial"/>
                <w:sz w:val="16"/>
                <w:szCs w:val="16"/>
              </w:rPr>
              <w:t>4 =Assez bon</w:t>
            </w:r>
          </w:p>
          <w:p w:rsidR="00EF6549" w:rsidRPr="002914E1" w:rsidRDefault="00EF6549" w:rsidP="00E14C19">
            <w:pPr>
              <w:keepNext/>
              <w:keepLines/>
              <w:tabs>
                <w:tab w:val="left" w:pos="3132"/>
                <w:tab w:val="left" w:pos="3762"/>
              </w:tabs>
              <w:rPr>
                <w:rFonts w:cs="Arial"/>
                <w:sz w:val="16"/>
                <w:szCs w:val="16"/>
              </w:rPr>
            </w:pPr>
            <w:r w:rsidRPr="002914E1">
              <w:rPr>
                <w:rFonts w:cs="Arial"/>
                <w:sz w:val="16"/>
                <w:szCs w:val="16"/>
              </w:rPr>
              <w:t xml:space="preserve">5 = Très bon </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b/>
                <w:sz w:val="16"/>
                <w:szCs w:val="16"/>
              </w:rPr>
            </w:pPr>
            <w:r w:rsidRPr="002914E1">
              <w:rPr>
                <w:rFonts w:cs="Arial"/>
                <w:b/>
                <w:sz w:val="16"/>
                <w:szCs w:val="16"/>
              </w:rPr>
              <w:t>|___|</w:t>
            </w:r>
          </w:p>
          <w:p w:rsidR="00EF6549" w:rsidRPr="002914E1" w:rsidRDefault="00EF6549" w:rsidP="00E14C19">
            <w:pPr>
              <w:keepNext/>
              <w:keepLines/>
              <w:jc w:val="center"/>
              <w:rPr>
                <w:rFonts w:cs="Arial"/>
                <w:b/>
                <w:sz w:val="16"/>
                <w:szCs w:val="16"/>
              </w:rPr>
            </w:pP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Q.606</w:t>
            </w:r>
          </w:p>
        </w:tc>
        <w:tc>
          <w:tcPr>
            <w:tcW w:w="1934"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i/>
                <w:sz w:val="16"/>
                <w:szCs w:val="16"/>
              </w:rPr>
            </w:pPr>
            <w:r w:rsidRPr="002914E1">
              <w:rPr>
                <w:rFonts w:cs="Arial"/>
                <w:sz w:val="16"/>
                <w:szCs w:val="16"/>
              </w:rPr>
              <w:t>Comment jugez vous la disponibilité des services que vous demandez au niveau de la</w:t>
            </w:r>
            <w:r w:rsidR="00B35D58">
              <w:rPr>
                <w:rFonts w:cs="Arial"/>
                <w:sz w:val="16"/>
                <w:szCs w:val="16"/>
              </w:rPr>
              <w:t xml:space="preserve"> </w:t>
            </w:r>
            <w:r w:rsidRPr="002914E1">
              <w:rPr>
                <w:rFonts w:cs="Arial"/>
                <w:sz w:val="16"/>
                <w:szCs w:val="16"/>
              </w:rPr>
              <w:t>structure sanitaire ?</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Pas du tout satisfait</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satisfait</w:t>
            </w:r>
          </w:p>
          <w:p w:rsidR="00EF6549" w:rsidRPr="002914E1" w:rsidRDefault="00EF6549" w:rsidP="00E14C19">
            <w:pPr>
              <w:keepNext/>
              <w:keepLines/>
              <w:rPr>
                <w:rFonts w:eastAsia="MS Mincho" w:cs="Arial"/>
                <w:sz w:val="16"/>
                <w:szCs w:val="16"/>
              </w:rPr>
            </w:pPr>
            <w:r w:rsidRPr="002914E1">
              <w:rPr>
                <w:rFonts w:eastAsia="MS Mincho" w:cs="Arial"/>
                <w:sz w:val="16"/>
                <w:szCs w:val="16"/>
              </w:rPr>
              <w:t>3 = Peu satisfait</w:t>
            </w:r>
          </w:p>
          <w:p w:rsidR="00EF6549" w:rsidRPr="002914E1" w:rsidRDefault="00EF6549" w:rsidP="00E14C19">
            <w:pPr>
              <w:keepNext/>
              <w:keepLines/>
              <w:rPr>
                <w:rFonts w:eastAsia="MS Mincho" w:cs="Arial"/>
                <w:sz w:val="16"/>
                <w:szCs w:val="16"/>
              </w:rPr>
            </w:pPr>
            <w:r w:rsidRPr="002914E1">
              <w:rPr>
                <w:rFonts w:eastAsia="MS Mincho" w:cs="Arial"/>
                <w:sz w:val="16"/>
                <w:szCs w:val="16"/>
              </w:rPr>
              <w:t>4 = satisfait</w:t>
            </w:r>
          </w:p>
          <w:p w:rsidR="00EF6549" w:rsidRPr="002914E1" w:rsidRDefault="00EF6549" w:rsidP="00E14C19">
            <w:pPr>
              <w:keepNext/>
              <w:keepLines/>
              <w:rPr>
                <w:rFonts w:cs="Arial"/>
                <w:sz w:val="16"/>
                <w:szCs w:val="16"/>
              </w:rPr>
            </w:pPr>
            <w:r w:rsidRPr="002914E1">
              <w:rPr>
                <w:rFonts w:eastAsia="MS Mincho" w:cs="Arial"/>
                <w:sz w:val="16"/>
                <w:szCs w:val="16"/>
              </w:rPr>
              <w:t>5 = Très satisfait</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b/>
                <w:sz w:val="16"/>
                <w:szCs w:val="16"/>
              </w:rPr>
            </w:pPr>
            <w:r w:rsidRPr="002914E1">
              <w:rPr>
                <w:rFonts w:cs="Arial"/>
                <w:b/>
                <w:sz w:val="16"/>
                <w:szCs w:val="16"/>
              </w:rPr>
              <w:t>|___|</w:t>
            </w:r>
          </w:p>
          <w:p w:rsidR="00EF6549" w:rsidRPr="002914E1" w:rsidRDefault="00EF6549" w:rsidP="00E14C19">
            <w:pPr>
              <w:keepNext/>
              <w:keepLines/>
              <w:jc w:val="center"/>
              <w:rPr>
                <w:rFonts w:cs="Arial"/>
                <w:b/>
                <w:sz w:val="16"/>
                <w:szCs w:val="16"/>
              </w:rPr>
            </w:pP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Q.607</w:t>
            </w:r>
          </w:p>
        </w:tc>
        <w:tc>
          <w:tcPr>
            <w:tcW w:w="1934"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i/>
                <w:sz w:val="16"/>
                <w:szCs w:val="16"/>
              </w:rPr>
            </w:pPr>
            <w:r w:rsidRPr="002914E1">
              <w:rPr>
                <w:rFonts w:cs="Arial"/>
                <w:sz w:val="16"/>
                <w:szCs w:val="16"/>
              </w:rPr>
              <w:t>Comment jugez vous la compétence du personnel que vous avez rencontré dans la structure sanitaire que vous avez visité la dernière fois ?</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Très mauvais</w:t>
            </w:r>
          </w:p>
          <w:p w:rsidR="00EF6549" w:rsidRPr="002914E1" w:rsidRDefault="00EF6549" w:rsidP="00E14C19">
            <w:pPr>
              <w:keepNext/>
              <w:keepLines/>
              <w:rPr>
                <w:rFonts w:cs="Arial"/>
                <w:sz w:val="16"/>
                <w:szCs w:val="16"/>
              </w:rPr>
            </w:pPr>
            <w:r w:rsidRPr="002914E1">
              <w:rPr>
                <w:rFonts w:cs="Arial"/>
                <w:sz w:val="16"/>
                <w:szCs w:val="16"/>
              </w:rPr>
              <w:t>2 = Mauvais</w:t>
            </w:r>
          </w:p>
          <w:p w:rsidR="00EF6549" w:rsidRPr="002914E1" w:rsidRDefault="00EF6549" w:rsidP="00E14C19">
            <w:pPr>
              <w:keepNext/>
              <w:keepLines/>
              <w:rPr>
                <w:rFonts w:cs="Arial"/>
                <w:sz w:val="16"/>
                <w:szCs w:val="16"/>
              </w:rPr>
            </w:pPr>
            <w:r w:rsidRPr="002914E1">
              <w:rPr>
                <w:rFonts w:cs="Arial"/>
                <w:sz w:val="16"/>
                <w:szCs w:val="16"/>
              </w:rPr>
              <w:t>3 = Bon</w:t>
            </w:r>
          </w:p>
          <w:p w:rsidR="00EF6549" w:rsidRPr="002914E1" w:rsidRDefault="00EF6549" w:rsidP="00E14C19">
            <w:pPr>
              <w:keepNext/>
              <w:keepLines/>
              <w:rPr>
                <w:rFonts w:cs="Arial"/>
                <w:sz w:val="16"/>
                <w:szCs w:val="16"/>
              </w:rPr>
            </w:pPr>
            <w:r w:rsidRPr="002914E1">
              <w:rPr>
                <w:rFonts w:cs="Arial"/>
                <w:sz w:val="16"/>
                <w:szCs w:val="16"/>
              </w:rPr>
              <w:t>4 =Assez bon</w:t>
            </w:r>
          </w:p>
          <w:p w:rsidR="00EF6549" w:rsidRPr="002914E1" w:rsidRDefault="00EF6549" w:rsidP="00E14C19">
            <w:pPr>
              <w:keepNext/>
              <w:keepLines/>
              <w:rPr>
                <w:rFonts w:cs="Arial"/>
                <w:sz w:val="16"/>
                <w:szCs w:val="16"/>
              </w:rPr>
            </w:pPr>
            <w:r w:rsidRPr="002914E1">
              <w:rPr>
                <w:rFonts w:cs="Arial"/>
                <w:sz w:val="16"/>
                <w:szCs w:val="16"/>
              </w:rPr>
              <w:t xml:space="preserve">5 = Très bon </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r w:rsidRPr="002914E1">
              <w:rPr>
                <w:rFonts w:cs="Arial"/>
                <w:b/>
                <w:sz w:val="16"/>
                <w:szCs w:val="16"/>
              </w:rPr>
              <w:t>|___|</w:t>
            </w: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Q.608</w:t>
            </w:r>
          </w:p>
        </w:tc>
        <w:tc>
          <w:tcPr>
            <w:tcW w:w="1934"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A-t-on bien répondu aux questions que vous avez posées pendant la consultation ?</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cs="Arial"/>
                <w:sz w:val="16"/>
                <w:szCs w:val="16"/>
              </w:rPr>
            </w:pPr>
            <w:r w:rsidRPr="002914E1">
              <w:rPr>
                <w:rFonts w:cs="Arial"/>
                <w:sz w:val="16"/>
                <w:szCs w:val="16"/>
              </w:rPr>
              <w:t xml:space="preserve">2 = Non </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eastAsia="MS Mincho" w:cs="Arial"/>
                <w:b/>
                <w:sz w:val="16"/>
                <w:szCs w:val="16"/>
              </w:rPr>
            </w:pPr>
            <w:r w:rsidRPr="002914E1">
              <w:rPr>
                <w:rFonts w:cs="Arial"/>
                <w:b/>
                <w:sz w:val="16"/>
                <w:szCs w:val="16"/>
              </w:rPr>
              <w:t>|___|</w:t>
            </w: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Q.609</w:t>
            </w:r>
          </w:p>
        </w:tc>
        <w:tc>
          <w:tcPr>
            <w:tcW w:w="1934"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La confidentialité était-elle suffisamment respectée ?</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Pas du tout bonne</w:t>
            </w:r>
          </w:p>
          <w:p w:rsidR="00EF6549" w:rsidRPr="002914E1" w:rsidRDefault="00EF6549" w:rsidP="00E14C19">
            <w:pPr>
              <w:keepNext/>
              <w:keepLines/>
              <w:rPr>
                <w:rFonts w:eastAsia="MS Mincho" w:cs="Arial"/>
                <w:sz w:val="16"/>
                <w:szCs w:val="16"/>
              </w:rPr>
            </w:pPr>
            <w:r w:rsidRPr="002914E1">
              <w:rPr>
                <w:rFonts w:eastAsia="MS Mincho" w:cs="Arial"/>
                <w:sz w:val="16"/>
                <w:szCs w:val="16"/>
              </w:rPr>
              <w:t>2 = Pas bonne</w:t>
            </w:r>
          </w:p>
          <w:p w:rsidR="00EF6549" w:rsidRPr="002914E1" w:rsidRDefault="00EF6549" w:rsidP="00E14C19">
            <w:pPr>
              <w:keepNext/>
              <w:keepLines/>
              <w:rPr>
                <w:rFonts w:eastAsia="MS Mincho" w:cs="Arial"/>
                <w:sz w:val="16"/>
                <w:szCs w:val="16"/>
              </w:rPr>
            </w:pPr>
            <w:r w:rsidRPr="002914E1">
              <w:rPr>
                <w:rFonts w:eastAsia="MS Mincho" w:cs="Arial"/>
                <w:sz w:val="16"/>
                <w:szCs w:val="16"/>
              </w:rPr>
              <w:t>3 = Peu bonne</w:t>
            </w:r>
          </w:p>
          <w:p w:rsidR="00EF6549" w:rsidRPr="002914E1" w:rsidRDefault="00EF6549" w:rsidP="00E14C19">
            <w:pPr>
              <w:keepNext/>
              <w:keepLines/>
              <w:rPr>
                <w:rFonts w:eastAsia="MS Mincho" w:cs="Arial"/>
                <w:sz w:val="16"/>
                <w:szCs w:val="16"/>
              </w:rPr>
            </w:pPr>
            <w:r w:rsidRPr="002914E1">
              <w:rPr>
                <w:rFonts w:eastAsia="MS Mincho" w:cs="Arial"/>
                <w:sz w:val="16"/>
                <w:szCs w:val="16"/>
              </w:rPr>
              <w:t>4 = Bonne</w:t>
            </w:r>
          </w:p>
          <w:p w:rsidR="00EF6549" w:rsidRPr="002914E1" w:rsidRDefault="00EF6549" w:rsidP="00E14C19">
            <w:pPr>
              <w:keepNext/>
              <w:keepLines/>
              <w:rPr>
                <w:rFonts w:cs="Arial"/>
                <w:sz w:val="16"/>
                <w:szCs w:val="16"/>
              </w:rPr>
            </w:pPr>
            <w:r w:rsidRPr="002914E1">
              <w:rPr>
                <w:rFonts w:eastAsia="MS Mincho" w:cs="Arial"/>
                <w:sz w:val="16"/>
                <w:szCs w:val="16"/>
              </w:rPr>
              <w:t>5 = Très Bonne</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eastAsia="MS Mincho" w:cs="Arial"/>
                <w:b/>
                <w:sz w:val="16"/>
                <w:szCs w:val="16"/>
              </w:rPr>
            </w:pPr>
            <w:r w:rsidRPr="002914E1">
              <w:rPr>
                <w:rFonts w:cs="Arial"/>
                <w:b/>
                <w:sz w:val="16"/>
                <w:szCs w:val="16"/>
              </w:rPr>
              <w:t>|___|</w:t>
            </w: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Q.610</w:t>
            </w:r>
          </w:p>
        </w:tc>
        <w:tc>
          <w:tcPr>
            <w:tcW w:w="1934"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Pensez vous que le lavage des mains peut prévenir la survenue des infections et autres maladies parasitaires ?</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cs="Arial"/>
                <w:sz w:val="16"/>
                <w:szCs w:val="16"/>
              </w:rPr>
            </w:pPr>
            <w:r w:rsidRPr="002914E1">
              <w:rPr>
                <w:rFonts w:cs="Arial"/>
                <w:sz w:val="16"/>
                <w:szCs w:val="16"/>
              </w:rPr>
              <w:t>2 = Non</w:t>
            </w:r>
          </w:p>
          <w:p w:rsidR="00EF6549" w:rsidRPr="002914E1" w:rsidRDefault="00EF6549" w:rsidP="00E14C19">
            <w:pPr>
              <w:keepNext/>
              <w:keepLines/>
              <w:rPr>
                <w:rFonts w:cs="Arial"/>
                <w:sz w:val="16"/>
                <w:szCs w:val="16"/>
              </w:rPr>
            </w:pPr>
            <w:r w:rsidRPr="002914E1">
              <w:rPr>
                <w:rFonts w:cs="Arial"/>
                <w:sz w:val="16"/>
                <w:szCs w:val="16"/>
              </w:rPr>
              <w:t>3 = NSP</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r w:rsidRPr="002914E1">
              <w:rPr>
                <w:rFonts w:cs="Arial"/>
                <w:b/>
                <w:sz w:val="16"/>
                <w:szCs w:val="16"/>
              </w:rPr>
              <w:t>|___|</w:t>
            </w:r>
          </w:p>
        </w:tc>
      </w:tr>
      <w:tr w:rsidR="00EF6549" w:rsidRPr="002914E1" w:rsidTr="00EF6549">
        <w:tc>
          <w:tcPr>
            <w:tcW w:w="416"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Q.611 </w:t>
            </w:r>
          </w:p>
        </w:tc>
        <w:tc>
          <w:tcPr>
            <w:tcW w:w="1934"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quelles sont les situations où le lavage des mains est nécessaire pour prévenir les maladies ?</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A = Après avoir été aux toilettes ou après avoir nettoyé les enfants après défécation</w:t>
            </w:r>
          </w:p>
          <w:p w:rsidR="00EF6549" w:rsidRPr="002914E1" w:rsidRDefault="00EF6549" w:rsidP="00E14C19">
            <w:pPr>
              <w:keepNext/>
              <w:keepLines/>
              <w:rPr>
                <w:rFonts w:cs="Arial"/>
                <w:sz w:val="16"/>
                <w:szCs w:val="16"/>
              </w:rPr>
            </w:pPr>
            <w:r w:rsidRPr="002914E1">
              <w:rPr>
                <w:rFonts w:cs="Arial"/>
                <w:sz w:val="16"/>
                <w:szCs w:val="16"/>
              </w:rPr>
              <w:t>B = Avant de manger ou de donner à manger aux enfants</w:t>
            </w:r>
          </w:p>
          <w:p w:rsidR="00EF6549" w:rsidRPr="002914E1" w:rsidRDefault="00EF6549" w:rsidP="00E14C19">
            <w:pPr>
              <w:keepNext/>
              <w:keepLines/>
              <w:rPr>
                <w:rFonts w:cs="Arial"/>
                <w:sz w:val="16"/>
                <w:szCs w:val="16"/>
              </w:rPr>
            </w:pPr>
            <w:r w:rsidRPr="002914E1">
              <w:rPr>
                <w:rFonts w:cs="Arial"/>
                <w:sz w:val="16"/>
                <w:szCs w:val="16"/>
              </w:rPr>
              <w:t>C = Immédiatement après avoir quitté le centre de santé/hôpital</w:t>
            </w:r>
          </w:p>
          <w:p w:rsidR="00EF6549" w:rsidRPr="002914E1" w:rsidRDefault="00EF6549" w:rsidP="00E14C19">
            <w:pPr>
              <w:keepNext/>
              <w:keepLines/>
              <w:rPr>
                <w:rFonts w:cs="Arial"/>
                <w:sz w:val="16"/>
                <w:szCs w:val="16"/>
              </w:rPr>
            </w:pPr>
            <w:r w:rsidRPr="002914E1">
              <w:rPr>
                <w:rFonts w:cs="Arial"/>
                <w:sz w:val="16"/>
                <w:szCs w:val="16"/>
              </w:rPr>
              <w:t>D = Avant de commencer à faire la cuisine</w:t>
            </w:r>
          </w:p>
          <w:p w:rsidR="00EF6549" w:rsidRPr="002914E1" w:rsidRDefault="00EF6549" w:rsidP="00E14C19">
            <w:pPr>
              <w:keepNext/>
              <w:keepLines/>
              <w:rPr>
                <w:rFonts w:cs="Arial"/>
                <w:sz w:val="16"/>
                <w:szCs w:val="16"/>
              </w:rPr>
            </w:pPr>
            <w:r w:rsidRPr="002914E1">
              <w:rPr>
                <w:rFonts w:cs="Arial"/>
                <w:sz w:val="16"/>
                <w:szCs w:val="16"/>
              </w:rPr>
              <w:t xml:space="preserve">E = Après avoir touché ou porter secours à une personne soupçonnée de souffrir d’une maladie </w:t>
            </w:r>
            <w:r w:rsidR="004466FE" w:rsidRPr="002914E1">
              <w:rPr>
                <w:rFonts w:cs="Arial"/>
                <w:sz w:val="16"/>
                <w:szCs w:val="16"/>
              </w:rPr>
              <w:t>contagieuse</w:t>
            </w:r>
            <w:r w:rsidR="00B35D58">
              <w:rPr>
                <w:rFonts w:cs="Arial"/>
                <w:sz w:val="16"/>
                <w:szCs w:val="16"/>
              </w:rPr>
              <w:t xml:space="preserve"> </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b/>
                <w:sz w:val="16"/>
                <w:szCs w:val="16"/>
              </w:rPr>
            </w:pPr>
            <w:r w:rsidRPr="002914E1">
              <w:rPr>
                <w:rFonts w:cs="Arial"/>
                <w:b/>
                <w:sz w:val="16"/>
                <w:szCs w:val="16"/>
              </w:rPr>
              <w:t>A</w:t>
            </w:r>
          </w:p>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r w:rsidRPr="002914E1">
              <w:rPr>
                <w:rFonts w:cs="Arial"/>
                <w:b/>
                <w:sz w:val="16"/>
                <w:szCs w:val="16"/>
              </w:rPr>
              <w:t>B</w:t>
            </w:r>
          </w:p>
          <w:p w:rsidR="00EF6549" w:rsidRPr="002914E1" w:rsidRDefault="00EF6549" w:rsidP="00E14C19">
            <w:pPr>
              <w:keepNext/>
              <w:keepLines/>
              <w:jc w:val="center"/>
              <w:rPr>
                <w:rFonts w:cs="Arial"/>
                <w:b/>
                <w:sz w:val="16"/>
                <w:szCs w:val="16"/>
              </w:rPr>
            </w:pPr>
            <w:r w:rsidRPr="002914E1">
              <w:rPr>
                <w:rFonts w:cs="Arial"/>
                <w:b/>
                <w:sz w:val="16"/>
                <w:szCs w:val="16"/>
              </w:rPr>
              <w:t>C</w:t>
            </w:r>
          </w:p>
          <w:p w:rsidR="00EF6549" w:rsidRPr="002914E1" w:rsidRDefault="00EF6549" w:rsidP="00E14C19">
            <w:pPr>
              <w:keepNext/>
              <w:keepLines/>
              <w:jc w:val="center"/>
              <w:rPr>
                <w:rFonts w:cs="Arial"/>
                <w:b/>
                <w:sz w:val="16"/>
                <w:szCs w:val="16"/>
              </w:rPr>
            </w:pPr>
            <w:r w:rsidRPr="002914E1">
              <w:rPr>
                <w:rFonts w:cs="Arial"/>
                <w:b/>
                <w:sz w:val="16"/>
                <w:szCs w:val="16"/>
              </w:rPr>
              <w:t>D</w:t>
            </w:r>
          </w:p>
          <w:p w:rsidR="00EF6549" w:rsidRPr="002914E1" w:rsidRDefault="00EF6549" w:rsidP="00E14C19">
            <w:pPr>
              <w:keepNext/>
              <w:keepLines/>
              <w:jc w:val="center"/>
              <w:rPr>
                <w:rFonts w:cs="Arial"/>
                <w:b/>
                <w:sz w:val="16"/>
                <w:szCs w:val="16"/>
              </w:rPr>
            </w:pPr>
            <w:r w:rsidRPr="002914E1">
              <w:rPr>
                <w:rFonts w:cs="Arial"/>
                <w:b/>
                <w:sz w:val="16"/>
                <w:szCs w:val="16"/>
              </w:rPr>
              <w:t>E</w:t>
            </w:r>
          </w:p>
          <w:p w:rsidR="00EF6549" w:rsidRPr="002914E1" w:rsidRDefault="00EF6549" w:rsidP="00E14C19">
            <w:pPr>
              <w:keepNext/>
              <w:keepLines/>
              <w:rPr>
                <w:rFonts w:cs="Arial"/>
                <w:b/>
                <w:sz w:val="16"/>
                <w:szCs w:val="16"/>
              </w:rPr>
            </w:pPr>
          </w:p>
        </w:tc>
      </w:tr>
      <w:tr w:rsidR="00EF6549" w:rsidRPr="002914E1" w:rsidTr="00EF6549">
        <w:tc>
          <w:tcPr>
            <w:tcW w:w="425"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Q.612</w:t>
            </w:r>
          </w:p>
        </w:tc>
        <w:tc>
          <w:tcPr>
            <w:tcW w:w="192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Connaissez-vous l’importance de la vaccination</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2 = Non (aller à Q.614)</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25"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Q.613</w:t>
            </w:r>
          </w:p>
        </w:tc>
        <w:tc>
          <w:tcPr>
            <w:tcW w:w="192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Quelles sont les maladies pour lesquelles la vaccination est utilisée en Guinée comme moyen de prévention?</w:t>
            </w:r>
          </w:p>
        </w:tc>
        <w:tc>
          <w:tcPr>
            <w:tcW w:w="2173" w:type="pct"/>
            <w:tcBorders>
              <w:top w:val="single" w:sz="4" w:space="0" w:color="auto"/>
              <w:left w:val="single" w:sz="4" w:space="0" w:color="auto"/>
              <w:bottom w:val="single" w:sz="4" w:space="0" w:color="auto"/>
              <w:right w:val="single" w:sz="4" w:space="0" w:color="auto"/>
            </w:tcBorders>
          </w:tcPr>
          <w:p w:rsidR="00EF6549" w:rsidRPr="002A324C" w:rsidRDefault="00EF6549" w:rsidP="00E14C19">
            <w:pPr>
              <w:keepNext/>
              <w:keepLines/>
              <w:rPr>
                <w:rFonts w:eastAsia="MS Mincho" w:cs="Arial"/>
                <w:sz w:val="16"/>
                <w:szCs w:val="16"/>
                <w:lang w:val="es-ES"/>
              </w:rPr>
            </w:pPr>
            <w:r w:rsidRPr="002A324C">
              <w:rPr>
                <w:rFonts w:eastAsia="MS Mincho" w:cs="Arial"/>
                <w:sz w:val="16"/>
                <w:szCs w:val="16"/>
                <w:lang w:val="es-ES"/>
              </w:rPr>
              <w:t>A = Poliomyélite</w:t>
            </w:r>
          </w:p>
          <w:p w:rsidR="00EF6549" w:rsidRPr="002A324C" w:rsidRDefault="00EF6549" w:rsidP="00E14C19">
            <w:pPr>
              <w:keepNext/>
              <w:keepLines/>
              <w:rPr>
                <w:rFonts w:eastAsia="MS Mincho" w:cs="Arial"/>
                <w:sz w:val="16"/>
                <w:szCs w:val="16"/>
                <w:lang w:val="es-ES"/>
              </w:rPr>
            </w:pPr>
            <w:r w:rsidRPr="002A324C">
              <w:rPr>
                <w:rFonts w:eastAsia="MS Mincho" w:cs="Arial"/>
                <w:sz w:val="16"/>
                <w:szCs w:val="16"/>
                <w:lang w:val="es-ES"/>
              </w:rPr>
              <w:t>B = Rougeole</w:t>
            </w:r>
          </w:p>
          <w:p w:rsidR="00EF6549" w:rsidRPr="002A324C" w:rsidRDefault="00EF6549" w:rsidP="00E14C19">
            <w:pPr>
              <w:keepNext/>
              <w:keepLines/>
              <w:rPr>
                <w:rFonts w:eastAsia="MS Mincho" w:cs="Arial"/>
                <w:sz w:val="16"/>
                <w:szCs w:val="16"/>
                <w:lang w:val="es-ES"/>
              </w:rPr>
            </w:pPr>
            <w:r w:rsidRPr="002A324C">
              <w:rPr>
                <w:rFonts w:eastAsia="MS Mincho" w:cs="Arial"/>
                <w:sz w:val="16"/>
                <w:szCs w:val="16"/>
                <w:lang w:val="es-ES"/>
              </w:rPr>
              <w:t>C = Tétanos</w:t>
            </w:r>
          </w:p>
          <w:p w:rsidR="00EF6549" w:rsidRPr="002A324C" w:rsidRDefault="00EF6549" w:rsidP="00E14C19">
            <w:pPr>
              <w:keepNext/>
              <w:keepLines/>
              <w:rPr>
                <w:rFonts w:eastAsia="MS Mincho" w:cs="Arial"/>
                <w:sz w:val="16"/>
                <w:szCs w:val="16"/>
                <w:lang w:val="es-ES"/>
              </w:rPr>
            </w:pPr>
            <w:r w:rsidRPr="002A324C">
              <w:rPr>
                <w:rFonts w:eastAsia="MS Mincho" w:cs="Arial"/>
                <w:sz w:val="16"/>
                <w:szCs w:val="16"/>
                <w:lang w:val="es-ES"/>
              </w:rPr>
              <w:t>D = Coqueluche</w:t>
            </w:r>
          </w:p>
          <w:p w:rsidR="00EF6549" w:rsidRPr="002A324C" w:rsidRDefault="00EF6549" w:rsidP="00E14C19">
            <w:pPr>
              <w:keepNext/>
              <w:keepLines/>
              <w:rPr>
                <w:rFonts w:eastAsia="MS Mincho" w:cs="Arial"/>
                <w:sz w:val="16"/>
                <w:szCs w:val="16"/>
                <w:lang w:val="es-ES"/>
              </w:rPr>
            </w:pPr>
            <w:r w:rsidRPr="002A324C">
              <w:rPr>
                <w:rFonts w:eastAsia="MS Mincho" w:cs="Arial"/>
                <w:sz w:val="16"/>
                <w:szCs w:val="16"/>
                <w:lang w:val="es-ES"/>
              </w:rPr>
              <w:t>E = Tuberculose</w:t>
            </w:r>
          </w:p>
          <w:p w:rsidR="00EF6549" w:rsidRPr="002914E1" w:rsidRDefault="00EF6549" w:rsidP="00E14C19">
            <w:pPr>
              <w:keepNext/>
              <w:keepLines/>
              <w:rPr>
                <w:rFonts w:eastAsia="MS Mincho" w:cs="Arial"/>
                <w:sz w:val="16"/>
                <w:szCs w:val="16"/>
              </w:rPr>
            </w:pPr>
            <w:r w:rsidRPr="002914E1">
              <w:rPr>
                <w:rFonts w:eastAsia="MS Mincho" w:cs="Arial"/>
                <w:sz w:val="16"/>
                <w:szCs w:val="16"/>
              </w:rPr>
              <w:t>F = Hépatite</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F</w:t>
            </w:r>
          </w:p>
        </w:tc>
      </w:tr>
      <w:tr w:rsidR="00EF6549" w:rsidRPr="002914E1" w:rsidTr="00EF6549">
        <w:tc>
          <w:tcPr>
            <w:tcW w:w="425" w:type="pct"/>
            <w:gridSpan w:val="2"/>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Q.614</w:t>
            </w:r>
          </w:p>
        </w:tc>
        <w:tc>
          <w:tcPr>
            <w:tcW w:w="192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Que feriez-vous pour éviter les maladies transmissibles comme le palu, le choléra ou la rougeole?</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 = Se laver régulièrement les mains avant de manger ou après les toilettes</w:t>
            </w:r>
          </w:p>
          <w:p w:rsidR="00EF6549" w:rsidRPr="002914E1" w:rsidRDefault="00EF6549" w:rsidP="00E14C19">
            <w:pPr>
              <w:keepNext/>
              <w:keepLines/>
              <w:rPr>
                <w:rFonts w:eastAsia="MS Mincho" w:cs="Arial"/>
                <w:sz w:val="16"/>
                <w:szCs w:val="16"/>
              </w:rPr>
            </w:pPr>
            <w:r w:rsidRPr="002914E1">
              <w:rPr>
                <w:rFonts w:eastAsia="MS Mincho" w:cs="Arial"/>
                <w:sz w:val="16"/>
                <w:szCs w:val="16"/>
              </w:rPr>
              <w:t>B = Ramasser les ordures ménagères et les mettre dans des poubelles ou fosses</w:t>
            </w:r>
          </w:p>
          <w:p w:rsidR="00EF6549" w:rsidRPr="002914E1" w:rsidRDefault="00EF6549" w:rsidP="00E14C19">
            <w:pPr>
              <w:keepNext/>
              <w:keepLines/>
              <w:rPr>
                <w:rFonts w:eastAsia="MS Mincho" w:cs="Arial"/>
                <w:sz w:val="16"/>
                <w:szCs w:val="16"/>
              </w:rPr>
            </w:pPr>
            <w:r w:rsidRPr="002914E1">
              <w:rPr>
                <w:rFonts w:eastAsia="MS Mincho" w:cs="Arial"/>
                <w:sz w:val="16"/>
                <w:szCs w:val="16"/>
              </w:rPr>
              <w:t>C = Utiliser des latrines et les rendre propres</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D = Boire de l’eau potable ou désinfectée avec du Sur Eau, ou préalablement </w:t>
            </w:r>
            <w:r w:rsidR="004466FE" w:rsidRPr="002914E1">
              <w:rPr>
                <w:rFonts w:eastAsia="MS Mincho" w:cs="Arial"/>
                <w:sz w:val="16"/>
                <w:szCs w:val="16"/>
              </w:rPr>
              <w:t>bouillie</w:t>
            </w:r>
          </w:p>
          <w:p w:rsidR="00EF6549" w:rsidRPr="002914E1" w:rsidRDefault="00EF6549" w:rsidP="00E14C19">
            <w:pPr>
              <w:keepNext/>
              <w:keepLines/>
              <w:rPr>
                <w:rFonts w:eastAsia="MS Mincho" w:cs="Arial"/>
                <w:sz w:val="16"/>
                <w:szCs w:val="16"/>
              </w:rPr>
            </w:pPr>
            <w:r w:rsidRPr="002914E1">
              <w:rPr>
                <w:rFonts w:eastAsia="MS Mincho" w:cs="Arial"/>
                <w:sz w:val="16"/>
                <w:szCs w:val="16"/>
              </w:rPr>
              <w:t>E = Se faire vacciner au Centre de santé</w:t>
            </w:r>
          </w:p>
          <w:p w:rsidR="00EF6549" w:rsidRPr="002914E1" w:rsidRDefault="00EF6549" w:rsidP="00E14C19">
            <w:pPr>
              <w:keepNext/>
              <w:keepLines/>
              <w:rPr>
                <w:rFonts w:eastAsia="MS Mincho" w:cs="Arial"/>
                <w:sz w:val="16"/>
                <w:szCs w:val="16"/>
              </w:rPr>
            </w:pPr>
            <w:r w:rsidRPr="002914E1">
              <w:rPr>
                <w:rFonts w:eastAsia="MS Mincho" w:cs="Arial"/>
                <w:sz w:val="16"/>
                <w:szCs w:val="16"/>
              </w:rPr>
              <w:t>F = Eviter contact avec personne malade</w:t>
            </w:r>
          </w:p>
          <w:p w:rsidR="00EF6549" w:rsidRPr="002914E1" w:rsidRDefault="00EF6549" w:rsidP="00E14C19">
            <w:pPr>
              <w:keepNext/>
              <w:keepLines/>
              <w:rPr>
                <w:rFonts w:eastAsia="MS Mincho" w:cs="Arial"/>
                <w:sz w:val="16"/>
                <w:szCs w:val="16"/>
              </w:rPr>
            </w:pPr>
            <w:r w:rsidRPr="002914E1">
              <w:rPr>
                <w:rFonts w:eastAsia="MS Mincho" w:cs="Arial"/>
                <w:sz w:val="16"/>
                <w:szCs w:val="16"/>
              </w:rPr>
              <w:t>G= Dormir sous moustiquaire</w:t>
            </w:r>
          </w:p>
          <w:p w:rsidR="00EF6549" w:rsidRPr="002914E1" w:rsidRDefault="00EF6549" w:rsidP="00E14C19">
            <w:pPr>
              <w:keepNext/>
              <w:keepLines/>
              <w:rPr>
                <w:rFonts w:eastAsia="MS Mincho" w:cs="Arial"/>
                <w:sz w:val="16"/>
                <w:szCs w:val="16"/>
              </w:rPr>
            </w:pPr>
            <w:r w:rsidRPr="002914E1">
              <w:rPr>
                <w:rFonts w:eastAsia="MS Mincho" w:cs="Arial"/>
                <w:sz w:val="16"/>
                <w:szCs w:val="16"/>
              </w:rPr>
              <w:t>H = Autre _______________________</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F</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G</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H</w:t>
            </w:r>
          </w:p>
        </w:tc>
      </w:tr>
      <w:tr w:rsidR="002744BF" w:rsidRPr="002914E1" w:rsidTr="002744BF">
        <w:tc>
          <w:tcPr>
            <w:tcW w:w="425" w:type="pct"/>
            <w:gridSpan w:val="2"/>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rPr>
                <w:rFonts w:cs="Arial"/>
                <w:sz w:val="16"/>
                <w:szCs w:val="16"/>
              </w:rPr>
            </w:pPr>
            <w:r w:rsidRPr="002914E1">
              <w:rPr>
                <w:rFonts w:cs="Arial"/>
                <w:sz w:val="16"/>
                <w:szCs w:val="16"/>
              </w:rPr>
              <w:t>Q615</w:t>
            </w:r>
          </w:p>
        </w:tc>
        <w:tc>
          <w:tcPr>
            <w:tcW w:w="1925"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rPr>
                <w:rFonts w:eastAsia="MS Mincho" w:cs="Arial"/>
                <w:sz w:val="16"/>
                <w:szCs w:val="16"/>
              </w:rPr>
            </w:pPr>
            <w:r w:rsidRPr="002914E1">
              <w:rPr>
                <w:rFonts w:eastAsia="MS Mincho" w:cs="Arial"/>
                <w:sz w:val="16"/>
                <w:szCs w:val="16"/>
              </w:rPr>
              <w:t>La dernière fois que vous avez eu un problème ou besoin de santé, qu’avez-vous fait?</w:t>
            </w:r>
          </w:p>
        </w:tc>
        <w:tc>
          <w:tcPr>
            <w:tcW w:w="2173"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rPr>
                <w:rFonts w:eastAsia="MS Mincho" w:cs="Arial"/>
                <w:sz w:val="16"/>
                <w:szCs w:val="16"/>
              </w:rPr>
            </w:pPr>
            <w:r w:rsidRPr="002914E1">
              <w:rPr>
                <w:rFonts w:eastAsia="MS Mincho" w:cs="Arial"/>
                <w:sz w:val="16"/>
                <w:szCs w:val="16"/>
              </w:rPr>
              <w:t>1 = Consultation dans une structure sanitaire</w:t>
            </w:r>
          </w:p>
          <w:p w:rsidR="002744BF" w:rsidRPr="002914E1" w:rsidRDefault="002744BF" w:rsidP="00E14C19">
            <w:pPr>
              <w:keepNext/>
              <w:keepLines/>
              <w:rPr>
                <w:rFonts w:eastAsia="MS Mincho" w:cs="Arial"/>
                <w:sz w:val="16"/>
                <w:szCs w:val="16"/>
              </w:rPr>
            </w:pPr>
            <w:r w:rsidRPr="002914E1">
              <w:rPr>
                <w:rFonts w:eastAsia="MS Mincho" w:cs="Arial"/>
                <w:sz w:val="16"/>
                <w:szCs w:val="16"/>
              </w:rPr>
              <w:t>2 = Recours à la médecine traditionnelle</w:t>
            </w:r>
          </w:p>
          <w:p w:rsidR="002744BF" w:rsidRPr="002914E1" w:rsidRDefault="002744BF" w:rsidP="00E14C19">
            <w:pPr>
              <w:keepNext/>
              <w:keepLines/>
              <w:rPr>
                <w:rFonts w:eastAsia="MS Mincho" w:cs="Arial"/>
                <w:sz w:val="16"/>
                <w:szCs w:val="16"/>
              </w:rPr>
            </w:pPr>
            <w:r w:rsidRPr="002914E1">
              <w:rPr>
                <w:rFonts w:eastAsia="MS Mincho" w:cs="Arial"/>
                <w:sz w:val="16"/>
                <w:szCs w:val="16"/>
              </w:rPr>
              <w:t>3 = Recours à l’automédication</w:t>
            </w:r>
          </w:p>
          <w:p w:rsidR="002744BF" w:rsidRPr="002914E1" w:rsidRDefault="002744BF" w:rsidP="00E14C19">
            <w:pPr>
              <w:keepNext/>
              <w:keepLines/>
              <w:rPr>
                <w:rFonts w:eastAsia="MS Mincho" w:cs="Arial"/>
                <w:sz w:val="16"/>
                <w:szCs w:val="16"/>
              </w:rPr>
            </w:pPr>
            <w:r w:rsidRPr="002914E1">
              <w:rPr>
                <w:rFonts w:eastAsia="MS Mincho" w:cs="Arial"/>
                <w:sz w:val="16"/>
                <w:szCs w:val="16"/>
              </w:rPr>
              <w:t>4 = Rien</w:t>
            </w:r>
          </w:p>
        </w:tc>
        <w:tc>
          <w:tcPr>
            <w:tcW w:w="477" w:type="pct"/>
            <w:tcBorders>
              <w:top w:val="single" w:sz="4" w:space="0" w:color="auto"/>
              <w:left w:val="single" w:sz="4" w:space="0" w:color="auto"/>
              <w:bottom w:val="single" w:sz="4" w:space="0" w:color="auto"/>
              <w:right w:val="single" w:sz="4" w:space="0" w:color="auto"/>
            </w:tcBorders>
          </w:tcPr>
          <w:p w:rsidR="002744BF" w:rsidRPr="002914E1" w:rsidRDefault="002744BF" w:rsidP="00E14C19">
            <w:pPr>
              <w:keepNext/>
              <w:keepLines/>
              <w:jc w:val="center"/>
              <w:rPr>
                <w:rFonts w:eastAsia="MS Mincho" w:cs="Arial"/>
                <w:sz w:val="16"/>
                <w:szCs w:val="16"/>
              </w:rPr>
            </w:pPr>
          </w:p>
          <w:p w:rsidR="002744BF" w:rsidRPr="002914E1" w:rsidRDefault="002744BF" w:rsidP="00E14C19">
            <w:pPr>
              <w:keepNext/>
              <w:keepLines/>
              <w:jc w:val="center"/>
              <w:rPr>
                <w:rFonts w:eastAsia="MS Mincho" w:cs="Arial"/>
                <w:sz w:val="16"/>
                <w:szCs w:val="16"/>
              </w:rPr>
            </w:pPr>
            <w:r w:rsidRPr="002914E1">
              <w:rPr>
                <w:rFonts w:cs="Arial"/>
                <w:sz w:val="16"/>
                <w:szCs w:val="16"/>
              </w:rPr>
              <w:t>|___|</w:t>
            </w:r>
          </w:p>
        </w:tc>
      </w:tr>
    </w:tbl>
    <w:p w:rsidR="004F7F9A" w:rsidRDefault="002744BF" w:rsidP="00E14C19">
      <w:pPr>
        <w:keepNext/>
        <w:keepLines/>
      </w:pPr>
      <w:r>
        <w:t xml:space="preserve"> </w:t>
      </w:r>
    </w:p>
    <w:p w:rsidR="002744BF" w:rsidRDefault="002744BF" w:rsidP="00E14C19">
      <w:pPr>
        <w:keepNext/>
        <w:keepLines/>
      </w:pP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111"/>
        <w:gridCol w:w="4641"/>
        <w:gridCol w:w="1019"/>
      </w:tblGrid>
      <w:tr w:rsidR="00EF6549" w:rsidRPr="002914E1" w:rsidTr="00EF6549">
        <w:tc>
          <w:tcPr>
            <w:tcW w:w="42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Q.616 </w:t>
            </w:r>
          </w:p>
        </w:tc>
        <w:tc>
          <w:tcPr>
            <w:tcW w:w="192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Pourquoi avez-vous fait recours à ce service ?</w:t>
            </w:r>
          </w:p>
        </w:tc>
        <w:tc>
          <w:tcPr>
            <w:tcW w:w="217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Meilleure qualité du service</w:t>
            </w:r>
          </w:p>
          <w:p w:rsidR="00EF6549" w:rsidRPr="002914E1" w:rsidRDefault="00EF6549" w:rsidP="00E14C19">
            <w:pPr>
              <w:keepNext/>
              <w:keepLines/>
              <w:rPr>
                <w:rFonts w:eastAsia="MS Mincho" w:cs="Arial"/>
                <w:sz w:val="16"/>
                <w:szCs w:val="16"/>
              </w:rPr>
            </w:pPr>
            <w:r w:rsidRPr="002914E1">
              <w:rPr>
                <w:rFonts w:eastAsia="MS Mincho" w:cs="Arial"/>
                <w:sz w:val="16"/>
                <w:szCs w:val="16"/>
              </w:rPr>
              <w:t>2 = Coût plus abordable</w:t>
            </w:r>
          </w:p>
          <w:p w:rsidR="00EF6549" w:rsidRPr="002914E1" w:rsidRDefault="00EF6549" w:rsidP="00E14C19">
            <w:pPr>
              <w:keepNext/>
              <w:keepLines/>
              <w:rPr>
                <w:rFonts w:eastAsia="MS Mincho" w:cs="Arial"/>
                <w:sz w:val="16"/>
                <w:szCs w:val="16"/>
              </w:rPr>
            </w:pPr>
            <w:r w:rsidRPr="002914E1">
              <w:rPr>
                <w:rFonts w:eastAsia="MS Mincho" w:cs="Arial"/>
                <w:sz w:val="16"/>
                <w:szCs w:val="16"/>
              </w:rPr>
              <w:t>3 = Accès plus facile au service</w:t>
            </w:r>
          </w:p>
          <w:p w:rsidR="00EF6549" w:rsidRPr="002914E1" w:rsidRDefault="00EF6549" w:rsidP="00E14C19">
            <w:pPr>
              <w:keepNext/>
              <w:keepLines/>
              <w:rPr>
                <w:rFonts w:eastAsia="MS Mincho" w:cs="Arial"/>
                <w:sz w:val="16"/>
                <w:szCs w:val="16"/>
              </w:rPr>
            </w:pPr>
            <w:r w:rsidRPr="002914E1">
              <w:rPr>
                <w:rFonts w:eastAsia="MS Mincho" w:cs="Arial"/>
                <w:sz w:val="16"/>
                <w:szCs w:val="16"/>
              </w:rPr>
              <w:t>4 = Garantie du respect de la confidentialité</w:t>
            </w:r>
          </w:p>
          <w:p w:rsidR="00EF6549" w:rsidRPr="002914E1" w:rsidRDefault="00EF6549" w:rsidP="00E14C19">
            <w:pPr>
              <w:keepNext/>
              <w:keepLines/>
              <w:rPr>
                <w:rFonts w:eastAsia="MS Mincho" w:cs="Arial"/>
                <w:sz w:val="16"/>
                <w:szCs w:val="16"/>
              </w:rPr>
            </w:pPr>
            <w:r w:rsidRPr="002914E1">
              <w:rPr>
                <w:rFonts w:eastAsia="MS Mincho" w:cs="Arial"/>
                <w:sz w:val="16"/>
                <w:szCs w:val="16"/>
              </w:rPr>
              <w:t>5 = Autre ___________________</w:t>
            </w:r>
          </w:p>
        </w:tc>
        <w:tc>
          <w:tcPr>
            <w:tcW w:w="47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bl>
    <w:p w:rsidR="00EF6549" w:rsidRPr="002914E1" w:rsidRDefault="00EF6549" w:rsidP="00E14C19">
      <w:pPr>
        <w:keepNext/>
        <w:keepLines/>
        <w:rPr>
          <w:rFonts w:cs="Arial"/>
          <w:b/>
          <w:sz w:val="16"/>
          <w:szCs w:val="16"/>
        </w:rPr>
      </w:pPr>
    </w:p>
    <w:p w:rsidR="00EF6549" w:rsidRPr="002914E1" w:rsidRDefault="00EF6549" w:rsidP="00E14C19">
      <w:pPr>
        <w:keepNext/>
        <w:keepLines/>
        <w:rPr>
          <w:rFonts w:cs="Arial"/>
          <w:b/>
          <w:sz w:val="16"/>
          <w:szCs w:val="16"/>
        </w:rPr>
      </w:pPr>
      <w:r w:rsidRPr="002914E1">
        <w:rPr>
          <w:rFonts w:cs="Arial"/>
          <w:b/>
          <w:sz w:val="16"/>
          <w:szCs w:val="16"/>
        </w:rPr>
        <w:t xml:space="preserve">SECTION VII : PERCEPTION DES ADOLESCENTS SUR </w:t>
      </w:r>
      <w:smartTag w:uri="urn:schemas-microsoft-com:office:smarttags" w:element="PersonName">
        <w:smartTagPr>
          <w:attr w:name="ProductID" w:val="LA SEXUALITE"/>
        </w:smartTagPr>
        <w:r w:rsidRPr="002914E1">
          <w:rPr>
            <w:rFonts w:cs="Arial"/>
            <w:b/>
            <w:sz w:val="16"/>
            <w:szCs w:val="16"/>
          </w:rPr>
          <w:t>LA SEXUALITE</w:t>
        </w:r>
      </w:smartTag>
    </w:p>
    <w:p w:rsidR="00EF6549" w:rsidRPr="002914E1" w:rsidRDefault="00EF6549" w:rsidP="00E14C19">
      <w:pPr>
        <w:keepNext/>
        <w:keepLines/>
        <w:jc w:val="left"/>
        <w:rPr>
          <w:rFonts w:cs="Arial"/>
          <w:i/>
          <w:sz w:val="16"/>
          <w:szCs w:val="16"/>
        </w:rPr>
      </w:pPr>
      <w:r w:rsidRPr="002914E1">
        <w:rPr>
          <w:rFonts w:cs="Arial"/>
          <w:i/>
          <w:sz w:val="16"/>
          <w:szCs w:val="16"/>
        </w:rPr>
        <w:t>Les jeunes n’ont pas tous les mêmes opinions sur les relations entre hommes et femmes. Je vais vous lire ertaines affirmations. Pour chacune d’entre elles, dites-moi si vous êtes d’accord ou pas.</w:t>
      </w:r>
    </w:p>
    <w:p w:rsidR="00EF6549" w:rsidRPr="002914E1" w:rsidRDefault="00EF6549" w:rsidP="00E14C19">
      <w:pPr>
        <w:keepNext/>
        <w:keepLines/>
        <w:jc w:val="left"/>
        <w:rPr>
          <w:rFonts w:cs="Arial"/>
          <w:b/>
          <w:i/>
          <w:color w:val="990033"/>
          <w:sz w:val="16"/>
          <w:szCs w:val="16"/>
        </w:rPr>
      </w:pPr>
      <w:r w:rsidRPr="002914E1">
        <w:rPr>
          <w:rFonts w:cs="Arial"/>
          <w:b/>
          <w:i/>
          <w:color w:val="990033"/>
          <w:sz w:val="16"/>
          <w:szCs w:val="16"/>
        </w:rPr>
        <w:t xml:space="preserve"> </w:t>
      </w:r>
    </w:p>
    <w:tbl>
      <w:tblPr>
        <w:tblW w:w="5292"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4405"/>
        <w:gridCol w:w="4078"/>
        <w:gridCol w:w="1049"/>
      </w:tblGrid>
      <w:tr w:rsidR="00EF6549" w:rsidRPr="002914E1" w:rsidTr="00397B3C">
        <w:trPr>
          <w:tblHeader/>
        </w:trPr>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b/>
                <w:sz w:val="16"/>
                <w:szCs w:val="16"/>
              </w:rPr>
            </w:pPr>
            <w:r w:rsidRPr="002914E1">
              <w:rPr>
                <w:rFonts w:cs="Arial"/>
                <w:b/>
                <w:sz w:val="16"/>
                <w:szCs w:val="16"/>
              </w:rPr>
              <w:t>N°</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QUESTIONS</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REPONSES</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CODE</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Q.701</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 xml:space="preserve">Je pense que c’est bien que les garçons et les filles qui ne sont pas mariés sortent ensemble. </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Q.702</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Je pense que c’est bien que les garçons et les filles s’embrassent, se prennent dans les bras et se touchent</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bl>
    <w:p w:rsidR="004F7F9A" w:rsidRDefault="004F7F9A">
      <w:r>
        <w:br w:type="page"/>
      </w:r>
    </w:p>
    <w:tbl>
      <w:tblPr>
        <w:tblW w:w="5292"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4405"/>
        <w:gridCol w:w="4078"/>
        <w:gridCol w:w="1049"/>
      </w:tblGrid>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Q.703</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Je pense qu’il n’y a pas de mal à ce que les garçons et les filles qui ne sont pas mariés aient des rapports sexuels, s’ils s’aiment.</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Q.704</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MS Mincho" w:cs="Arial"/>
                <w:sz w:val="16"/>
                <w:szCs w:val="16"/>
              </w:rPr>
            </w:pPr>
            <w:r w:rsidRPr="002914E1">
              <w:rPr>
                <w:rFonts w:cs="Arial"/>
                <w:sz w:val="16"/>
                <w:szCs w:val="16"/>
              </w:rPr>
              <w:t>Je pense qu’un garçon doit parfois contraindre une fille à avoir des rapports sexuels, s’il l’aime.</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Q.705</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MS Mincho" w:cs="Arial"/>
                <w:sz w:val="16"/>
                <w:szCs w:val="16"/>
              </w:rPr>
            </w:pPr>
            <w:r w:rsidRPr="002914E1">
              <w:rPr>
                <w:rFonts w:cs="Arial"/>
                <w:sz w:val="16"/>
                <w:szCs w:val="16"/>
              </w:rPr>
              <w:t>Un garçon ne respectera pas une fille qui accepte d’avoir des rapports sexuels.</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rPr>
          <w:trHeight w:val="931"/>
        </w:trPr>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Q.706</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tabs>
                <w:tab w:val="left" w:pos="522"/>
              </w:tabs>
              <w:rPr>
                <w:rFonts w:cs="Arial"/>
                <w:sz w:val="16"/>
                <w:szCs w:val="16"/>
              </w:rPr>
            </w:pPr>
            <w:r w:rsidRPr="002914E1">
              <w:rPr>
                <w:rFonts w:cs="Arial"/>
                <w:sz w:val="16"/>
                <w:szCs w:val="16"/>
              </w:rPr>
              <w:t>Un garçon et une fille doivent avoir des rapports sexuels avant de se fiancer pour voir s’ils sont faits l’un pour l’autre..</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Q.707</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Calibri" w:cs="Arial"/>
                <w:sz w:val="16"/>
                <w:szCs w:val="16"/>
                <w:lang w:eastAsia="zh-CN"/>
              </w:rPr>
            </w:pPr>
            <w:r w:rsidRPr="002914E1">
              <w:rPr>
                <w:rFonts w:eastAsia="Calibri" w:cs="Arial"/>
                <w:sz w:val="16"/>
                <w:szCs w:val="16"/>
                <w:lang w:eastAsia="zh-CN"/>
              </w:rPr>
              <w:t>La plupart des garçons qui ont des rapports sexuels avant le mariage le regrettent ensuite</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4 = Totalement désaccord</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Q.708</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Calibri" w:cs="Arial"/>
                <w:sz w:val="16"/>
                <w:szCs w:val="16"/>
                <w:lang w:eastAsia="zh-CN"/>
              </w:rPr>
            </w:pPr>
            <w:r w:rsidRPr="002914E1">
              <w:rPr>
                <w:rFonts w:cs="Arial"/>
                <w:sz w:val="16"/>
                <w:szCs w:val="16"/>
              </w:rPr>
              <w:t>La plupart des filles qui ont des rapports sexuels avant le mariage le regrettent ensuite</w:t>
            </w:r>
            <w:r w:rsidRPr="002914E1">
              <w:rPr>
                <w:rFonts w:cs="Arial"/>
                <w:i/>
                <w:sz w:val="16"/>
                <w:szCs w:val="16"/>
              </w:rPr>
              <w:t>.</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4 = Totalement désaccord</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Q.709</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Calibri" w:cs="Arial"/>
                <w:sz w:val="16"/>
                <w:szCs w:val="16"/>
                <w:lang w:eastAsia="zh-CN"/>
              </w:rPr>
            </w:pPr>
            <w:r w:rsidRPr="002914E1">
              <w:rPr>
                <w:rFonts w:cs="Arial"/>
                <w:sz w:val="16"/>
                <w:szCs w:val="16"/>
              </w:rPr>
              <w:t xml:space="preserve">Je pense que les garçons doivent rester vierges jusqu’au mariage. </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Q.710</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 xml:space="preserve">Je pense que les filles doivent rester vierges jusqu’au mariage. </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Q.711</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On peut parfois justifier qu’un garçon frappe sa petite amie.</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Q.712</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La plupart de mes ami(e)s pensent que c’est bien d’avoir des aventures sans lendemain.</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Q.713</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Les garçons et les filles peuvent avoir des rapports sexuels à condition d’utiliser des moyens pour empêcher la grossesse.</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Q.714</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C’est la femme qui doit d’abord veiller à utiliser régulièrement un moyen de contraception.</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CD7495" w:rsidRPr="002914E1" w:rsidTr="004D17B7">
        <w:tc>
          <w:tcPr>
            <w:tcW w:w="430"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rPr>
                <w:rFonts w:cs="Arial"/>
                <w:sz w:val="16"/>
                <w:szCs w:val="16"/>
              </w:rPr>
            </w:pPr>
          </w:p>
          <w:p w:rsidR="00CD7495" w:rsidRPr="002914E1" w:rsidRDefault="00CD7495" w:rsidP="00E14C19">
            <w:pPr>
              <w:keepNext/>
              <w:keepLines/>
              <w:rPr>
                <w:rFonts w:cs="Arial"/>
                <w:sz w:val="16"/>
                <w:szCs w:val="16"/>
              </w:rPr>
            </w:pPr>
            <w:r w:rsidRPr="002914E1">
              <w:rPr>
                <w:rFonts w:cs="Arial"/>
                <w:sz w:val="16"/>
                <w:szCs w:val="16"/>
              </w:rPr>
              <w:t>Q.715</w:t>
            </w:r>
          </w:p>
        </w:tc>
        <w:tc>
          <w:tcPr>
            <w:tcW w:w="2112"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autoSpaceDE w:val="0"/>
              <w:autoSpaceDN w:val="0"/>
              <w:adjustRightInd w:val="0"/>
              <w:rPr>
                <w:rFonts w:cs="Arial"/>
                <w:sz w:val="16"/>
                <w:szCs w:val="16"/>
              </w:rPr>
            </w:pPr>
            <w:r w:rsidRPr="002914E1">
              <w:rPr>
                <w:rFonts w:cs="Arial"/>
                <w:sz w:val="16"/>
                <w:szCs w:val="16"/>
              </w:rPr>
              <w:t>Je pense qu’on doit être amoureux avant d’avoir des rapports sexuels.</w:t>
            </w:r>
          </w:p>
        </w:tc>
        <w:tc>
          <w:tcPr>
            <w:tcW w:w="1955"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rPr>
                <w:rFonts w:eastAsia="MS Mincho" w:cs="Arial"/>
                <w:sz w:val="16"/>
                <w:szCs w:val="16"/>
              </w:rPr>
            </w:pPr>
            <w:r w:rsidRPr="002914E1">
              <w:rPr>
                <w:rFonts w:eastAsia="MS Mincho" w:cs="Arial"/>
                <w:sz w:val="16"/>
                <w:szCs w:val="16"/>
              </w:rPr>
              <w:t>1= Totalement d’accord</w:t>
            </w:r>
          </w:p>
          <w:p w:rsidR="00CD7495" w:rsidRPr="002914E1" w:rsidRDefault="00CD7495" w:rsidP="00E14C19">
            <w:pPr>
              <w:keepNext/>
              <w:keepLines/>
              <w:rPr>
                <w:rFonts w:eastAsia="MS Mincho" w:cs="Arial"/>
                <w:sz w:val="16"/>
                <w:szCs w:val="16"/>
              </w:rPr>
            </w:pPr>
            <w:r w:rsidRPr="002914E1">
              <w:rPr>
                <w:rFonts w:eastAsia="MS Mincho" w:cs="Arial"/>
                <w:sz w:val="16"/>
                <w:szCs w:val="16"/>
              </w:rPr>
              <w:t>2 = D’accord</w:t>
            </w:r>
          </w:p>
          <w:p w:rsidR="00CD7495" w:rsidRPr="002914E1" w:rsidRDefault="00CD7495" w:rsidP="00E14C19">
            <w:pPr>
              <w:keepNext/>
              <w:keepLines/>
              <w:rPr>
                <w:rFonts w:eastAsia="MS Mincho" w:cs="Arial"/>
                <w:sz w:val="16"/>
                <w:szCs w:val="16"/>
              </w:rPr>
            </w:pPr>
            <w:r w:rsidRPr="002914E1">
              <w:rPr>
                <w:rFonts w:eastAsia="MS Mincho" w:cs="Arial"/>
                <w:sz w:val="16"/>
                <w:szCs w:val="16"/>
              </w:rPr>
              <w:t>3 = Pas d’accord</w:t>
            </w:r>
          </w:p>
          <w:p w:rsidR="00CD7495" w:rsidRPr="002914E1" w:rsidRDefault="00CD7495"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jc w:val="center"/>
              <w:rPr>
                <w:rFonts w:cs="Arial"/>
                <w:sz w:val="16"/>
                <w:szCs w:val="16"/>
              </w:rPr>
            </w:pPr>
          </w:p>
          <w:p w:rsidR="00CD7495" w:rsidRPr="002914E1" w:rsidRDefault="00CD7495" w:rsidP="00E14C19">
            <w:pPr>
              <w:keepNext/>
              <w:keepLines/>
              <w:jc w:val="center"/>
              <w:rPr>
                <w:rFonts w:cs="Arial"/>
                <w:sz w:val="16"/>
                <w:szCs w:val="16"/>
              </w:rPr>
            </w:pPr>
            <w:r w:rsidRPr="002914E1">
              <w:rPr>
                <w:rFonts w:cs="Arial"/>
                <w:sz w:val="16"/>
                <w:szCs w:val="16"/>
              </w:rPr>
              <w:t>|___|</w:t>
            </w:r>
          </w:p>
        </w:tc>
      </w:tr>
      <w:tr w:rsidR="00CD7495" w:rsidRPr="002914E1" w:rsidTr="004D17B7">
        <w:tc>
          <w:tcPr>
            <w:tcW w:w="430"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rPr>
                <w:rFonts w:cs="Arial"/>
                <w:sz w:val="16"/>
                <w:szCs w:val="16"/>
              </w:rPr>
            </w:pPr>
          </w:p>
          <w:p w:rsidR="00CD7495" w:rsidRPr="002914E1" w:rsidRDefault="00CD7495" w:rsidP="00E14C19">
            <w:pPr>
              <w:keepNext/>
              <w:keepLines/>
              <w:rPr>
                <w:rFonts w:cs="Arial"/>
                <w:sz w:val="16"/>
                <w:szCs w:val="16"/>
              </w:rPr>
            </w:pPr>
            <w:r w:rsidRPr="002914E1">
              <w:rPr>
                <w:rFonts w:cs="Arial"/>
                <w:sz w:val="16"/>
                <w:szCs w:val="16"/>
              </w:rPr>
              <w:t>Q.716</w:t>
            </w:r>
          </w:p>
        </w:tc>
        <w:tc>
          <w:tcPr>
            <w:tcW w:w="2112"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autoSpaceDE w:val="0"/>
              <w:autoSpaceDN w:val="0"/>
              <w:adjustRightInd w:val="0"/>
              <w:rPr>
                <w:rFonts w:cs="Arial"/>
                <w:sz w:val="16"/>
                <w:szCs w:val="16"/>
              </w:rPr>
            </w:pPr>
            <w:r w:rsidRPr="002914E1">
              <w:rPr>
                <w:rFonts w:cs="Arial"/>
                <w:sz w:val="16"/>
                <w:szCs w:val="16"/>
              </w:rPr>
              <w:t>La plupart de mes ami(e)s qui ont des rapports sexuels utilisent régulièrement le préservatif.</w:t>
            </w:r>
          </w:p>
        </w:tc>
        <w:tc>
          <w:tcPr>
            <w:tcW w:w="1955"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rPr>
                <w:rFonts w:eastAsia="MS Mincho" w:cs="Arial"/>
                <w:sz w:val="16"/>
                <w:szCs w:val="16"/>
              </w:rPr>
            </w:pPr>
            <w:r w:rsidRPr="002914E1">
              <w:rPr>
                <w:rFonts w:eastAsia="MS Mincho" w:cs="Arial"/>
                <w:sz w:val="16"/>
                <w:szCs w:val="16"/>
              </w:rPr>
              <w:t>1= Totalement d’accord</w:t>
            </w:r>
          </w:p>
          <w:p w:rsidR="00CD7495" w:rsidRPr="002914E1" w:rsidRDefault="00CD7495" w:rsidP="00E14C19">
            <w:pPr>
              <w:keepNext/>
              <w:keepLines/>
              <w:rPr>
                <w:rFonts w:eastAsia="MS Mincho" w:cs="Arial"/>
                <w:sz w:val="16"/>
                <w:szCs w:val="16"/>
              </w:rPr>
            </w:pPr>
            <w:r w:rsidRPr="002914E1">
              <w:rPr>
                <w:rFonts w:eastAsia="MS Mincho" w:cs="Arial"/>
                <w:sz w:val="16"/>
                <w:szCs w:val="16"/>
              </w:rPr>
              <w:t>2 = D’accord</w:t>
            </w:r>
          </w:p>
          <w:p w:rsidR="00CD7495" w:rsidRPr="002914E1" w:rsidRDefault="00CD7495" w:rsidP="00E14C19">
            <w:pPr>
              <w:keepNext/>
              <w:keepLines/>
              <w:rPr>
                <w:rFonts w:eastAsia="MS Mincho" w:cs="Arial"/>
                <w:sz w:val="16"/>
                <w:szCs w:val="16"/>
              </w:rPr>
            </w:pPr>
            <w:r w:rsidRPr="002914E1">
              <w:rPr>
                <w:rFonts w:eastAsia="MS Mincho" w:cs="Arial"/>
                <w:sz w:val="16"/>
                <w:szCs w:val="16"/>
              </w:rPr>
              <w:t>3 = Pas d’accord</w:t>
            </w:r>
          </w:p>
          <w:p w:rsidR="00CD7495" w:rsidRPr="002914E1" w:rsidRDefault="00CD7495"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jc w:val="center"/>
              <w:rPr>
                <w:rFonts w:cs="Arial"/>
                <w:sz w:val="16"/>
                <w:szCs w:val="16"/>
              </w:rPr>
            </w:pPr>
          </w:p>
          <w:p w:rsidR="00CD7495" w:rsidRPr="002914E1" w:rsidRDefault="00CD7495" w:rsidP="00E14C19">
            <w:pPr>
              <w:keepNext/>
              <w:keepLines/>
              <w:jc w:val="center"/>
              <w:rPr>
                <w:rFonts w:cs="Arial"/>
                <w:sz w:val="16"/>
                <w:szCs w:val="16"/>
              </w:rPr>
            </w:pPr>
            <w:r w:rsidRPr="002914E1">
              <w:rPr>
                <w:rFonts w:cs="Arial"/>
                <w:sz w:val="16"/>
                <w:szCs w:val="16"/>
              </w:rPr>
              <w:t>|___|</w:t>
            </w:r>
          </w:p>
        </w:tc>
      </w:tr>
    </w:tbl>
    <w:p w:rsidR="00CD7495" w:rsidRDefault="00CD7495" w:rsidP="00E14C19">
      <w:pPr>
        <w:keepNext/>
        <w:keepLines/>
      </w:pPr>
      <w:r>
        <w:t xml:space="preserve"> </w:t>
      </w:r>
    </w:p>
    <w:tbl>
      <w:tblPr>
        <w:tblW w:w="5292"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4405"/>
        <w:gridCol w:w="4078"/>
        <w:gridCol w:w="1049"/>
      </w:tblGrid>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Q.717</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Je suis sûr(e) de pouvoir exiger le préservatif chaque fois que j’ai des rapprots sexuels.</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Q.718</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Je n’envisagerais jamais</w:t>
            </w:r>
            <w:r w:rsidRPr="002914E1">
              <w:rPr>
                <w:rFonts w:cs="Arial"/>
                <w:sz w:val="16"/>
                <w:szCs w:val="16"/>
                <w:u w:val="single"/>
              </w:rPr>
              <w:t xml:space="preserve"> </w:t>
            </w:r>
            <w:r w:rsidRPr="002914E1">
              <w:rPr>
                <w:rFonts w:cs="Arial"/>
                <w:sz w:val="16"/>
                <w:szCs w:val="16"/>
              </w:rPr>
              <w:t>de me faire avorter ou que ma partenaire se fasse avorter.</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Q.719</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 xml:space="preserve">Je pense savoir utiliser correctement le préservatif. </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Q.720</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La plupart de mes ami(e)s n’envisageraient jamais</w:t>
            </w:r>
            <w:r w:rsidRPr="002914E1">
              <w:rPr>
                <w:rFonts w:cs="Arial"/>
                <w:sz w:val="16"/>
                <w:szCs w:val="16"/>
                <w:u w:val="single"/>
              </w:rPr>
              <w:t xml:space="preserve"> </w:t>
            </w:r>
            <w:r w:rsidRPr="002914E1">
              <w:rPr>
                <w:rFonts w:cs="Arial"/>
                <w:sz w:val="16"/>
                <w:szCs w:val="16"/>
              </w:rPr>
              <w:t>de se faire avorter ou que leur partenaire se fasse avorter.</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bl>
    <w:p w:rsidR="004F7F9A" w:rsidRDefault="004F7F9A">
      <w:r>
        <w:br w:type="page"/>
      </w:r>
    </w:p>
    <w:tbl>
      <w:tblPr>
        <w:tblW w:w="5292"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4405"/>
        <w:gridCol w:w="4078"/>
        <w:gridCol w:w="1049"/>
      </w:tblGrid>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Q.721</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Les hommes ont besoin d’avoir des rapports sexuels plus souvent que les femmes.</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Q.722</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La plupart de mes ami(e)s pensent qu’on doit être amoureux avant d’avoir des rapports sexuels.</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Q.723</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Je refuserais d’avoir des rapports sexuels avec quelqu’un qui ne veut pas utiliser un préservatif</w:t>
            </w:r>
            <w:r w:rsidRPr="002914E1">
              <w:rPr>
                <w:rFonts w:cs="Arial"/>
                <w:b/>
                <w:sz w:val="16"/>
                <w:szCs w:val="16"/>
              </w:rPr>
              <w:t>.</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30"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Q.724</w:t>
            </w:r>
          </w:p>
        </w:tc>
        <w:tc>
          <w:tcPr>
            <w:tcW w:w="211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C’est bien d’avoir des aventures sans lendemain.</w:t>
            </w:r>
          </w:p>
        </w:tc>
        <w:tc>
          <w:tcPr>
            <w:tcW w:w="195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Totalement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2 =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 Totalement désaccord </w:t>
            </w:r>
          </w:p>
        </w:tc>
        <w:tc>
          <w:tcPr>
            <w:tcW w:w="50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bl>
    <w:p w:rsidR="00EF6549" w:rsidRPr="002914E1" w:rsidRDefault="00EF6549" w:rsidP="00E14C19">
      <w:pPr>
        <w:keepNext/>
        <w:keepLines/>
        <w:rPr>
          <w:rFonts w:cs="Arial"/>
          <w:b/>
          <w:sz w:val="16"/>
          <w:szCs w:val="16"/>
        </w:rPr>
      </w:pPr>
    </w:p>
    <w:p w:rsidR="00EF6549" w:rsidRPr="002914E1" w:rsidRDefault="00EF6549" w:rsidP="00E14C19">
      <w:pPr>
        <w:keepNext/>
        <w:keepLines/>
        <w:rPr>
          <w:rFonts w:cs="Arial"/>
          <w:b/>
          <w:bCs/>
          <w:sz w:val="16"/>
          <w:szCs w:val="16"/>
        </w:rPr>
      </w:pPr>
      <w:r w:rsidRPr="002914E1">
        <w:rPr>
          <w:rFonts w:cs="Arial"/>
          <w:b/>
          <w:bCs/>
          <w:sz w:val="16"/>
          <w:szCs w:val="16"/>
        </w:rPr>
        <w:t>S</w:t>
      </w:r>
      <w:r w:rsidRPr="002914E1">
        <w:rPr>
          <w:rFonts w:cs="Arial"/>
          <w:b/>
          <w:sz w:val="16"/>
          <w:szCs w:val="16"/>
        </w:rPr>
        <w:t>ECTION VIII : PLANIFICATION FAMILIALE</w:t>
      </w:r>
    </w:p>
    <w:p w:rsidR="00EF6549" w:rsidRPr="002914E1" w:rsidRDefault="00EF6549" w:rsidP="00E14C19">
      <w:pPr>
        <w:keepNext/>
        <w:keepLines/>
        <w:jc w:val="left"/>
        <w:rPr>
          <w:rFonts w:cs="Arial"/>
          <w:bCs/>
          <w:sz w:val="16"/>
          <w:szCs w:val="16"/>
        </w:rPr>
      </w:pPr>
      <w:r w:rsidRPr="002914E1">
        <w:rPr>
          <w:rFonts w:cs="Arial"/>
          <w:bCs/>
          <w:sz w:val="16"/>
          <w:szCs w:val="16"/>
        </w:rPr>
        <w:t xml:space="preserve">Je voudrais maintenant que nous parlions de planification familiale, c'est-à-dire les différents moyens ou méthodes qu’un couple peut utiliser pour retarder ou éviter une grossesse </w:t>
      </w:r>
    </w:p>
    <w:p w:rsidR="00EF6549" w:rsidRPr="002914E1" w:rsidRDefault="00EF6549" w:rsidP="00E14C19">
      <w:pPr>
        <w:keepNext/>
        <w:keepLines/>
        <w:jc w:val="center"/>
        <w:rPr>
          <w:rFonts w:cs="Arial"/>
          <w:b/>
          <w:bCs/>
          <w:sz w:val="16"/>
          <w:szCs w:val="16"/>
        </w:rPr>
      </w:pP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4718"/>
        <w:gridCol w:w="3917"/>
        <w:gridCol w:w="1042"/>
      </w:tblGrid>
      <w:tr w:rsidR="00EF6549" w:rsidRPr="002914E1" w:rsidTr="00EF6549">
        <w:trPr>
          <w:tblHeader/>
        </w:trPr>
        <w:tc>
          <w:tcPr>
            <w:tcW w:w="46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b/>
                <w:sz w:val="16"/>
                <w:szCs w:val="16"/>
              </w:rPr>
            </w:pPr>
            <w:r w:rsidRPr="002914E1">
              <w:rPr>
                <w:rFonts w:cs="Arial"/>
                <w:b/>
                <w:sz w:val="16"/>
                <w:szCs w:val="16"/>
              </w:rPr>
              <w:t>N°</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QUESTIONS</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REPONSES</w:t>
            </w:r>
          </w:p>
        </w:tc>
        <w:tc>
          <w:tcPr>
            <w:tcW w:w="48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CODE</w:t>
            </w:r>
          </w:p>
        </w:tc>
      </w:tr>
      <w:tr w:rsidR="00EF6549" w:rsidRPr="002914E1" w:rsidTr="00EF6549">
        <w:trPr>
          <w:trHeight w:val="531"/>
        </w:trPr>
        <w:tc>
          <w:tcPr>
            <w:tcW w:w="46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Q.801</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Avez-vous déjà entendu parler des moyens ou des méthodes que vous ou votre couple peut utiliser pour éviter une grossesse ?</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eastAsia="MS Mincho" w:cs="Arial"/>
                <w:sz w:val="16"/>
                <w:szCs w:val="16"/>
              </w:rPr>
            </w:pPr>
            <w:r w:rsidRPr="002914E1">
              <w:rPr>
                <w:rFonts w:cs="Arial"/>
                <w:sz w:val="16"/>
                <w:szCs w:val="16"/>
              </w:rPr>
              <w:t xml:space="preserve">2 = Non </w:t>
            </w:r>
            <w:r w:rsidRPr="002914E1">
              <w:rPr>
                <w:rFonts w:cs="Arial"/>
                <w:b/>
                <w:sz w:val="16"/>
                <w:szCs w:val="16"/>
              </w:rPr>
              <w:t>(allez à la section suivante))</w:t>
            </w:r>
          </w:p>
        </w:tc>
        <w:tc>
          <w:tcPr>
            <w:tcW w:w="48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EF6549">
        <w:tc>
          <w:tcPr>
            <w:tcW w:w="46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Q.802</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De quelle source </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Parent</w:t>
            </w:r>
          </w:p>
          <w:p w:rsidR="00EF6549" w:rsidRPr="002914E1" w:rsidRDefault="00EF6549" w:rsidP="00E14C19">
            <w:pPr>
              <w:keepNext/>
              <w:keepLines/>
              <w:rPr>
                <w:rFonts w:eastAsia="MS Mincho" w:cs="Arial"/>
                <w:sz w:val="16"/>
                <w:szCs w:val="16"/>
              </w:rPr>
            </w:pPr>
            <w:r w:rsidRPr="002914E1">
              <w:rPr>
                <w:rFonts w:eastAsia="MS Mincho" w:cs="Arial"/>
                <w:sz w:val="16"/>
                <w:szCs w:val="16"/>
              </w:rPr>
              <w:t>2 = Ami</w:t>
            </w:r>
          </w:p>
          <w:p w:rsidR="00EF6549" w:rsidRPr="002914E1" w:rsidRDefault="00EF6549" w:rsidP="00E14C19">
            <w:pPr>
              <w:keepNext/>
              <w:keepLines/>
              <w:rPr>
                <w:rFonts w:eastAsia="MS Mincho" w:cs="Arial"/>
                <w:sz w:val="16"/>
                <w:szCs w:val="16"/>
              </w:rPr>
            </w:pPr>
            <w:r w:rsidRPr="002914E1">
              <w:rPr>
                <w:rFonts w:eastAsia="MS Mincho" w:cs="Arial"/>
                <w:sz w:val="16"/>
                <w:szCs w:val="16"/>
              </w:rPr>
              <w:t>3 = Ecole</w:t>
            </w:r>
          </w:p>
          <w:p w:rsidR="00EF6549" w:rsidRPr="002914E1" w:rsidRDefault="00EF6549" w:rsidP="00E14C19">
            <w:pPr>
              <w:keepNext/>
              <w:keepLines/>
              <w:rPr>
                <w:rFonts w:eastAsia="MS Mincho" w:cs="Arial"/>
                <w:sz w:val="16"/>
                <w:szCs w:val="16"/>
              </w:rPr>
            </w:pPr>
            <w:r w:rsidRPr="002914E1">
              <w:rPr>
                <w:rFonts w:eastAsia="MS Mincho" w:cs="Arial"/>
                <w:sz w:val="16"/>
                <w:szCs w:val="16"/>
              </w:rPr>
              <w:t>4 = Causerie</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 5 = Structure de santé</w:t>
            </w:r>
          </w:p>
          <w:p w:rsidR="00EF6549" w:rsidRPr="002914E1" w:rsidRDefault="00EF6549" w:rsidP="00E14C19">
            <w:pPr>
              <w:keepNext/>
              <w:keepLines/>
              <w:rPr>
                <w:rFonts w:eastAsia="MS Mincho" w:cs="Arial"/>
                <w:sz w:val="16"/>
                <w:szCs w:val="16"/>
              </w:rPr>
            </w:pPr>
            <w:r w:rsidRPr="002914E1">
              <w:rPr>
                <w:rFonts w:eastAsia="MS Mincho" w:cs="Arial"/>
                <w:sz w:val="16"/>
                <w:szCs w:val="16"/>
              </w:rPr>
              <w:t>6= Autre _______________</w:t>
            </w:r>
          </w:p>
        </w:tc>
        <w:tc>
          <w:tcPr>
            <w:tcW w:w="48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8D004F" w:rsidTr="00EF6549">
        <w:tc>
          <w:tcPr>
            <w:tcW w:w="46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Q.803</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Quels sont les moyens/ méthodes que vous connaissez ?</w:t>
            </w: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autoSpaceDE w:val="0"/>
              <w:autoSpaceDN w:val="0"/>
              <w:adjustRightInd w:val="0"/>
              <w:rPr>
                <w:rFonts w:eastAsia="MS Mincho" w:cs="Arial"/>
                <w:sz w:val="16"/>
                <w:szCs w:val="16"/>
              </w:rPr>
            </w:pPr>
            <w:r w:rsidRPr="002914E1">
              <w:rPr>
                <w:rFonts w:eastAsia="MS Mincho" w:cs="Arial"/>
                <w:i/>
                <w:sz w:val="16"/>
                <w:szCs w:val="16"/>
              </w:rPr>
              <w:t>(Réponses multiples)</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A = Pilule </w:t>
            </w:r>
          </w:p>
          <w:p w:rsidR="00EF6549" w:rsidRPr="002914E1" w:rsidRDefault="00EF6549" w:rsidP="00E14C19">
            <w:pPr>
              <w:keepNext/>
              <w:keepLines/>
              <w:rPr>
                <w:rFonts w:eastAsia="MS Mincho" w:cs="Arial"/>
                <w:sz w:val="16"/>
                <w:szCs w:val="16"/>
              </w:rPr>
            </w:pPr>
            <w:r w:rsidRPr="002914E1">
              <w:rPr>
                <w:rFonts w:eastAsia="MS Mincho" w:cs="Arial"/>
                <w:sz w:val="16"/>
                <w:szCs w:val="16"/>
              </w:rPr>
              <w:t>B = Injection</w:t>
            </w:r>
          </w:p>
          <w:p w:rsidR="00EF6549" w:rsidRPr="002914E1" w:rsidRDefault="00EF6549" w:rsidP="00E14C19">
            <w:pPr>
              <w:keepNext/>
              <w:keepLines/>
              <w:rPr>
                <w:rFonts w:eastAsia="MS Mincho" w:cs="Arial"/>
                <w:sz w:val="16"/>
                <w:szCs w:val="16"/>
              </w:rPr>
            </w:pPr>
            <w:r w:rsidRPr="002914E1">
              <w:rPr>
                <w:rFonts w:eastAsia="MS Mincho" w:cs="Arial"/>
                <w:sz w:val="16"/>
                <w:szCs w:val="16"/>
              </w:rPr>
              <w:t>C = DIU</w:t>
            </w:r>
          </w:p>
          <w:p w:rsidR="00EF6549" w:rsidRPr="002914E1" w:rsidRDefault="00EF6549" w:rsidP="00E14C19">
            <w:pPr>
              <w:keepNext/>
              <w:keepLines/>
              <w:rPr>
                <w:rFonts w:eastAsia="MS Mincho" w:cs="Arial"/>
                <w:sz w:val="16"/>
                <w:szCs w:val="16"/>
              </w:rPr>
            </w:pPr>
            <w:r w:rsidRPr="002914E1">
              <w:rPr>
                <w:rFonts w:eastAsia="MS Mincho" w:cs="Arial"/>
                <w:sz w:val="16"/>
                <w:szCs w:val="16"/>
              </w:rPr>
              <w:t>D= Diaphragme</w:t>
            </w:r>
          </w:p>
          <w:p w:rsidR="00EF6549" w:rsidRPr="002914E1" w:rsidRDefault="00EF6549" w:rsidP="00E14C19">
            <w:pPr>
              <w:keepNext/>
              <w:keepLines/>
              <w:rPr>
                <w:rFonts w:eastAsia="MS Mincho" w:cs="Arial"/>
                <w:sz w:val="16"/>
                <w:szCs w:val="16"/>
              </w:rPr>
            </w:pPr>
            <w:r w:rsidRPr="002914E1">
              <w:rPr>
                <w:rFonts w:eastAsia="MS Mincho" w:cs="Arial"/>
                <w:sz w:val="16"/>
                <w:szCs w:val="16"/>
              </w:rPr>
              <w:t>E = mousse gelée</w:t>
            </w:r>
          </w:p>
          <w:p w:rsidR="00EF6549" w:rsidRPr="002914E1" w:rsidRDefault="00EF6549" w:rsidP="00E14C19">
            <w:pPr>
              <w:keepNext/>
              <w:keepLines/>
              <w:rPr>
                <w:rFonts w:eastAsia="MS Mincho" w:cs="Arial"/>
                <w:sz w:val="16"/>
                <w:szCs w:val="16"/>
              </w:rPr>
            </w:pPr>
            <w:r w:rsidRPr="002914E1">
              <w:rPr>
                <w:rFonts w:eastAsia="MS Mincho" w:cs="Arial"/>
                <w:sz w:val="16"/>
                <w:szCs w:val="16"/>
              </w:rPr>
              <w:t>F = Préservatif</w:t>
            </w:r>
          </w:p>
          <w:p w:rsidR="00EF6549" w:rsidRPr="002914E1" w:rsidRDefault="00EF6549" w:rsidP="00E14C19">
            <w:pPr>
              <w:keepNext/>
              <w:keepLines/>
              <w:rPr>
                <w:rFonts w:eastAsia="MS Mincho" w:cs="Arial"/>
                <w:sz w:val="16"/>
                <w:szCs w:val="16"/>
              </w:rPr>
            </w:pPr>
            <w:r w:rsidRPr="002914E1">
              <w:rPr>
                <w:rFonts w:eastAsia="MS Mincho" w:cs="Arial"/>
                <w:sz w:val="16"/>
                <w:szCs w:val="16"/>
              </w:rPr>
              <w:t>G = Stérilisation féminine</w:t>
            </w:r>
          </w:p>
          <w:p w:rsidR="00EF6549" w:rsidRPr="002914E1" w:rsidRDefault="00EF6549" w:rsidP="00E14C19">
            <w:pPr>
              <w:keepNext/>
              <w:keepLines/>
              <w:rPr>
                <w:rFonts w:eastAsia="MS Mincho" w:cs="Arial"/>
                <w:sz w:val="16"/>
                <w:szCs w:val="16"/>
              </w:rPr>
            </w:pPr>
            <w:r w:rsidRPr="002914E1">
              <w:rPr>
                <w:rFonts w:eastAsia="MS Mincho" w:cs="Arial"/>
                <w:sz w:val="16"/>
                <w:szCs w:val="16"/>
              </w:rPr>
              <w:t>H = Stérilisation masculine</w:t>
            </w:r>
          </w:p>
          <w:p w:rsidR="00EF6549" w:rsidRPr="002914E1" w:rsidRDefault="00EF6549" w:rsidP="00E14C19">
            <w:pPr>
              <w:keepNext/>
              <w:keepLines/>
              <w:rPr>
                <w:rFonts w:eastAsia="MS Mincho" w:cs="Arial"/>
                <w:sz w:val="16"/>
                <w:szCs w:val="16"/>
              </w:rPr>
            </w:pPr>
            <w:r w:rsidRPr="002914E1">
              <w:rPr>
                <w:rFonts w:eastAsia="MS Mincho" w:cs="Arial"/>
                <w:sz w:val="16"/>
                <w:szCs w:val="16"/>
              </w:rPr>
              <w:t>I = Continence périodique</w:t>
            </w:r>
          </w:p>
          <w:p w:rsidR="00EF6549" w:rsidRPr="002914E1" w:rsidRDefault="00EF6549" w:rsidP="00E14C19">
            <w:pPr>
              <w:keepNext/>
              <w:keepLines/>
              <w:rPr>
                <w:rFonts w:eastAsia="MS Mincho" w:cs="Arial"/>
                <w:sz w:val="16"/>
                <w:szCs w:val="16"/>
              </w:rPr>
            </w:pPr>
            <w:r w:rsidRPr="002914E1">
              <w:rPr>
                <w:rFonts w:eastAsia="MS Mincho" w:cs="Arial"/>
                <w:sz w:val="16"/>
                <w:szCs w:val="16"/>
              </w:rPr>
              <w:t>J = Retrait</w:t>
            </w:r>
          </w:p>
          <w:p w:rsidR="00EF6549" w:rsidRPr="002914E1" w:rsidRDefault="00EF6549" w:rsidP="00E14C19">
            <w:pPr>
              <w:keepNext/>
              <w:keepLines/>
              <w:rPr>
                <w:rFonts w:eastAsia="MS Mincho" w:cs="Arial"/>
                <w:sz w:val="16"/>
                <w:szCs w:val="16"/>
              </w:rPr>
            </w:pPr>
            <w:r w:rsidRPr="002914E1">
              <w:rPr>
                <w:rFonts w:eastAsia="MS Mincho" w:cs="Arial"/>
                <w:sz w:val="16"/>
                <w:szCs w:val="16"/>
              </w:rPr>
              <w:t>K = Méthodes traditionnelles</w:t>
            </w:r>
          </w:p>
        </w:tc>
        <w:tc>
          <w:tcPr>
            <w:tcW w:w="488" w:type="pct"/>
            <w:tcBorders>
              <w:top w:val="single" w:sz="4" w:space="0" w:color="auto"/>
              <w:left w:val="single" w:sz="4" w:space="0" w:color="auto"/>
              <w:bottom w:val="single" w:sz="4" w:space="0" w:color="auto"/>
              <w:right w:val="single" w:sz="4" w:space="0" w:color="auto"/>
            </w:tcBorders>
          </w:tcPr>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A</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B</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C</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D</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E</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F</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G</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H</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I</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J</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K</w:t>
            </w:r>
          </w:p>
        </w:tc>
      </w:tr>
      <w:tr w:rsidR="00EF6549" w:rsidRPr="002914E1" w:rsidTr="00EF6549">
        <w:tc>
          <w:tcPr>
            <w:tcW w:w="469" w:type="pct"/>
            <w:tcBorders>
              <w:top w:val="single" w:sz="4" w:space="0" w:color="auto"/>
              <w:left w:val="single" w:sz="4" w:space="0" w:color="auto"/>
              <w:bottom w:val="single" w:sz="4" w:space="0" w:color="auto"/>
              <w:right w:val="single" w:sz="4" w:space="0" w:color="auto"/>
            </w:tcBorders>
          </w:tcPr>
          <w:p w:rsidR="00EF6549" w:rsidRPr="002A324C" w:rsidRDefault="00EF6549" w:rsidP="00E14C19">
            <w:pPr>
              <w:keepNext/>
              <w:keepLines/>
              <w:rPr>
                <w:rFonts w:cs="Arial"/>
                <w:sz w:val="16"/>
                <w:szCs w:val="16"/>
                <w:lang w:val="en-US"/>
              </w:rPr>
            </w:pPr>
          </w:p>
          <w:p w:rsidR="00EF6549" w:rsidRPr="002914E1" w:rsidRDefault="00EF6549" w:rsidP="00E14C19">
            <w:pPr>
              <w:keepNext/>
              <w:keepLines/>
              <w:rPr>
                <w:rFonts w:cs="Arial"/>
                <w:sz w:val="16"/>
                <w:szCs w:val="16"/>
              </w:rPr>
            </w:pPr>
            <w:r w:rsidRPr="002914E1">
              <w:rPr>
                <w:rFonts w:cs="Arial"/>
                <w:sz w:val="16"/>
                <w:szCs w:val="16"/>
              </w:rPr>
              <w:t>Q.804</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MS Mincho" w:cs="Arial"/>
                <w:sz w:val="16"/>
                <w:szCs w:val="16"/>
              </w:rPr>
            </w:pPr>
            <w:r w:rsidRPr="002914E1">
              <w:rPr>
                <w:rFonts w:eastAsia="MS Mincho" w:cs="Arial"/>
                <w:sz w:val="16"/>
                <w:szCs w:val="16"/>
              </w:rPr>
              <w:t>Avez-vous déjà utilisé une méthode de contraception ?</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Q809)</w:t>
            </w:r>
          </w:p>
        </w:tc>
        <w:tc>
          <w:tcPr>
            <w:tcW w:w="48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EF6549">
        <w:tc>
          <w:tcPr>
            <w:tcW w:w="46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Q.805</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tabs>
                <w:tab w:val="left" w:pos="522"/>
              </w:tabs>
              <w:rPr>
                <w:rFonts w:cs="Arial"/>
                <w:sz w:val="16"/>
                <w:szCs w:val="16"/>
              </w:rPr>
            </w:pPr>
            <w:r w:rsidRPr="002914E1">
              <w:rPr>
                <w:rFonts w:eastAsia="MS Mincho" w:cs="Arial"/>
                <w:sz w:val="16"/>
                <w:szCs w:val="16"/>
              </w:rPr>
              <w:t>Utilisez-vous actuellement une méthode de contraception ?</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Q810)</w:t>
            </w:r>
          </w:p>
        </w:tc>
        <w:tc>
          <w:tcPr>
            <w:tcW w:w="48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EF6549">
        <w:tc>
          <w:tcPr>
            <w:tcW w:w="46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Q.806</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Calibri" w:cs="Arial"/>
                <w:sz w:val="16"/>
                <w:szCs w:val="16"/>
                <w:lang w:eastAsia="zh-CN"/>
              </w:rPr>
            </w:pPr>
            <w:r w:rsidRPr="002914E1">
              <w:rPr>
                <w:rFonts w:eastAsia="MS Mincho" w:cs="Arial"/>
                <w:sz w:val="16"/>
                <w:szCs w:val="16"/>
              </w:rPr>
              <w:t>Quelle méthode de contraception utilisée actuellement ?</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Pilule</w:t>
            </w:r>
          </w:p>
          <w:p w:rsidR="00EF6549" w:rsidRPr="002914E1" w:rsidRDefault="00EF6549" w:rsidP="00E14C19">
            <w:pPr>
              <w:keepNext/>
              <w:keepLines/>
              <w:rPr>
                <w:rFonts w:eastAsia="MS Mincho" w:cs="Arial"/>
                <w:sz w:val="16"/>
                <w:szCs w:val="16"/>
              </w:rPr>
            </w:pPr>
            <w:r w:rsidRPr="002914E1">
              <w:rPr>
                <w:rFonts w:eastAsia="MS Mincho" w:cs="Arial"/>
                <w:sz w:val="16"/>
                <w:szCs w:val="16"/>
              </w:rPr>
              <w:t>2 = Injection</w:t>
            </w:r>
          </w:p>
          <w:p w:rsidR="00EF6549" w:rsidRPr="002914E1" w:rsidRDefault="00EF6549" w:rsidP="00E14C19">
            <w:pPr>
              <w:keepNext/>
              <w:keepLines/>
              <w:rPr>
                <w:rFonts w:eastAsia="MS Mincho" w:cs="Arial"/>
                <w:sz w:val="16"/>
                <w:szCs w:val="16"/>
              </w:rPr>
            </w:pPr>
            <w:r w:rsidRPr="002914E1">
              <w:rPr>
                <w:rFonts w:eastAsia="MS Mincho" w:cs="Arial"/>
                <w:sz w:val="16"/>
                <w:szCs w:val="16"/>
              </w:rPr>
              <w:t>3 = DIU</w:t>
            </w:r>
          </w:p>
          <w:p w:rsidR="00EF6549" w:rsidRPr="002914E1" w:rsidRDefault="00EF6549" w:rsidP="00E14C19">
            <w:pPr>
              <w:keepNext/>
              <w:keepLines/>
              <w:rPr>
                <w:rFonts w:eastAsia="MS Mincho" w:cs="Arial"/>
                <w:sz w:val="16"/>
                <w:szCs w:val="16"/>
              </w:rPr>
            </w:pPr>
            <w:r w:rsidRPr="002914E1">
              <w:rPr>
                <w:rFonts w:eastAsia="MS Mincho" w:cs="Arial"/>
                <w:sz w:val="16"/>
                <w:szCs w:val="16"/>
              </w:rPr>
              <w:t>4= Diaphragme</w:t>
            </w:r>
          </w:p>
          <w:p w:rsidR="00EF6549" w:rsidRPr="002914E1" w:rsidRDefault="00EF6549" w:rsidP="00E14C19">
            <w:pPr>
              <w:keepNext/>
              <w:keepLines/>
              <w:rPr>
                <w:rFonts w:eastAsia="MS Mincho" w:cs="Arial"/>
                <w:sz w:val="16"/>
                <w:szCs w:val="16"/>
              </w:rPr>
            </w:pPr>
            <w:r w:rsidRPr="002914E1">
              <w:rPr>
                <w:rFonts w:eastAsia="MS Mincho" w:cs="Arial"/>
                <w:sz w:val="16"/>
                <w:szCs w:val="16"/>
              </w:rPr>
              <w:t>5 = mousse gelée</w:t>
            </w:r>
          </w:p>
          <w:p w:rsidR="00EF6549" w:rsidRPr="002914E1" w:rsidRDefault="00EF6549" w:rsidP="00E14C19">
            <w:pPr>
              <w:keepNext/>
              <w:keepLines/>
              <w:rPr>
                <w:rFonts w:eastAsia="MS Mincho" w:cs="Arial"/>
                <w:sz w:val="16"/>
                <w:szCs w:val="16"/>
              </w:rPr>
            </w:pPr>
            <w:r w:rsidRPr="002914E1">
              <w:rPr>
                <w:rFonts w:eastAsia="MS Mincho" w:cs="Arial"/>
                <w:sz w:val="16"/>
                <w:szCs w:val="16"/>
              </w:rPr>
              <w:t>6 = Préservatif</w:t>
            </w:r>
          </w:p>
          <w:p w:rsidR="00EF6549" w:rsidRPr="002914E1" w:rsidRDefault="00EF6549" w:rsidP="00E14C19">
            <w:pPr>
              <w:keepNext/>
              <w:keepLines/>
              <w:rPr>
                <w:rFonts w:eastAsia="MS Mincho" w:cs="Arial"/>
                <w:sz w:val="16"/>
                <w:szCs w:val="16"/>
              </w:rPr>
            </w:pPr>
            <w:r w:rsidRPr="002914E1">
              <w:rPr>
                <w:rFonts w:eastAsia="MS Mincho" w:cs="Arial"/>
                <w:sz w:val="16"/>
                <w:szCs w:val="16"/>
              </w:rPr>
              <w:t>7 = Stérilisation féminine</w:t>
            </w:r>
          </w:p>
          <w:p w:rsidR="00EF6549" w:rsidRPr="002914E1" w:rsidRDefault="00EF6549" w:rsidP="00E14C19">
            <w:pPr>
              <w:keepNext/>
              <w:keepLines/>
              <w:rPr>
                <w:rFonts w:eastAsia="MS Mincho" w:cs="Arial"/>
                <w:sz w:val="16"/>
                <w:szCs w:val="16"/>
              </w:rPr>
            </w:pPr>
            <w:r w:rsidRPr="002914E1">
              <w:rPr>
                <w:rFonts w:eastAsia="MS Mincho" w:cs="Arial"/>
                <w:sz w:val="16"/>
                <w:szCs w:val="16"/>
              </w:rPr>
              <w:t>8 = Stérilisation masculine</w:t>
            </w:r>
          </w:p>
          <w:p w:rsidR="00EF6549" w:rsidRPr="002914E1" w:rsidRDefault="00EF6549" w:rsidP="00E14C19">
            <w:pPr>
              <w:keepNext/>
              <w:keepLines/>
              <w:rPr>
                <w:rFonts w:eastAsia="MS Mincho" w:cs="Arial"/>
                <w:sz w:val="16"/>
                <w:szCs w:val="16"/>
              </w:rPr>
            </w:pPr>
            <w:r w:rsidRPr="002914E1">
              <w:rPr>
                <w:rFonts w:eastAsia="MS Mincho" w:cs="Arial"/>
                <w:sz w:val="16"/>
                <w:szCs w:val="16"/>
              </w:rPr>
              <w:t>9 = Continence périodique</w:t>
            </w:r>
          </w:p>
          <w:p w:rsidR="00EF6549" w:rsidRPr="002914E1" w:rsidRDefault="00EF6549" w:rsidP="00E14C19">
            <w:pPr>
              <w:keepNext/>
              <w:keepLines/>
              <w:rPr>
                <w:rFonts w:eastAsia="MS Mincho" w:cs="Arial"/>
                <w:sz w:val="16"/>
                <w:szCs w:val="16"/>
              </w:rPr>
            </w:pPr>
            <w:r w:rsidRPr="002914E1">
              <w:rPr>
                <w:rFonts w:eastAsia="MS Mincho" w:cs="Arial"/>
                <w:sz w:val="16"/>
                <w:szCs w:val="16"/>
              </w:rPr>
              <w:t>10 = Retrait</w:t>
            </w:r>
          </w:p>
          <w:p w:rsidR="00EF6549" w:rsidRPr="002914E1" w:rsidRDefault="00EF6549" w:rsidP="00E14C19">
            <w:pPr>
              <w:keepNext/>
              <w:keepLines/>
              <w:rPr>
                <w:rFonts w:eastAsia="MS Mincho" w:cs="Arial"/>
                <w:sz w:val="16"/>
                <w:szCs w:val="16"/>
              </w:rPr>
            </w:pPr>
            <w:r w:rsidRPr="002914E1">
              <w:rPr>
                <w:rFonts w:eastAsia="MS Mincho" w:cs="Arial"/>
                <w:sz w:val="16"/>
                <w:szCs w:val="16"/>
              </w:rPr>
              <w:t>11 = Méthodes traditionnelles</w:t>
            </w:r>
          </w:p>
        </w:tc>
        <w:tc>
          <w:tcPr>
            <w:tcW w:w="48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CD7495" w:rsidRPr="002914E1" w:rsidTr="004D17B7">
        <w:tc>
          <w:tcPr>
            <w:tcW w:w="469"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rPr>
                <w:rFonts w:cs="Arial"/>
                <w:sz w:val="16"/>
                <w:szCs w:val="16"/>
              </w:rPr>
            </w:pPr>
          </w:p>
          <w:p w:rsidR="00CD7495" w:rsidRPr="002914E1" w:rsidRDefault="00CD7495" w:rsidP="00E14C19">
            <w:pPr>
              <w:keepNext/>
              <w:keepLines/>
              <w:rPr>
                <w:rFonts w:cs="Arial"/>
                <w:sz w:val="16"/>
                <w:szCs w:val="16"/>
              </w:rPr>
            </w:pPr>
            <w:r w:rsidRPr="002914E1">
              <w:rPr>
                <w:rFonts w:cs="Arial"/>
                <w:sz w:val="16"/>
                <w:szCs w:val="16"/>
              </w:rPr>
              <w:t>Q.807</w:t>
            </w:r>
          </w:p>
        </w:tc>
        <w:tc>
          <w:tcPr>
            <w:tcW w:w="2209"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autoSpaceDE w:val="0"/>
              <w:autoSpaceDN w:val="0"/>
              <w:adjustRightInd w:val="0"/>
              <w:rPr>
                <w:rFonts w:eastAsia="Calibri" w:cs="Arial"/>
                <w:sz w:val="16"/>
                <w:szCs w:val="16"/>
                <w:lang w:eastAsia="zh-CN"/>
              </w:rPr>
            </w:pPr>
            <w:r w:rsidRPr="002914E1">
              <w:rPr>
                <w:rFonts w:eastAsia="MS Mincho" w:cs="Arial"/>
                <w:sz w:val="16"/>
                <w:szCs w:val="16"/>
              </w:rPr>
              <w:t>Savez vous où vous pouvez vous procurer des contraceptifs ?</w:t>
            </w:r>
          </w:p>
        </w:tc>
        <w:tc>
          <w:tcPr>
            <w:tcW w:w="1834"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rPr>
                <w:rFonts w:eastAsia="MS Mincho" w:cs="Arial"/>
                <w:sz w:val="16"/>
                <w:szCs w:val="16"/>
              </w:rPr>
            </w:pPr>
            <w:r w:rsidRPr="002914E1">
              <w:rPr>
                <w:rFonts w:eastAsia="MS Mincho" w:cs="Arial"/>
                <w:sz w:val="16"/>
                <w:szCs w:val="16"/>
              </w:rPr>
              <w:t>1 = Oui</w:t>
            </w:r>
          </w:p>
          <w:p w:rsidR="00CD7495" w:rsidRPr="002914E1" w:rsidRDefault="00CD7495"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Q901)</w:t>
            </w:r>
          </w:p>
        </w:tc>
        <w:tc>
          <w:tcPr>
            <w:tcW w:w="488"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jc w:val="center"/>
              <w:rPr>
                <w:rFonts w:eastAsia="MS Mincho" w:cs="Arial"/>
                <w:sz w:val="16"/>
                <w:szCs w:val="16"/>
              </w:rPr>
            </w:pPr>
          </w:p>
          <w:p w:rsidR="00CD7495" w:rsidRPr="002914E1" w:rsidRDefault="00CD7495" w:rsidP="00E14C19">
            <w:pPr>
              <w:keepNext/>
              <w:keepLines/>
              <w:jc w:val="center"/>
              <w:rPr>
                <w:rFonts w:cs="Arial"/>
                <w:sz w:val="16"/>
                <w:szCs w:val="16"/>
              </w:rPr>
            </w:pPr>
            <w:r w:rsidRPr="002914E1">
              <w:rPr>
                <w:rFonts w:cs="Arial"/>
                <w:sz w:val="16"/>
                <w:szCs w:val="16"/>
              </w:rPr>
              <w:t>|___|</w:t>
            </w:r>
          </w:p>
        </w:tc>
      </w:tr>
    </w:tbl>
    <w:p w:rsidR="00CD7495" w:rsidRDefault="00CD7495" w:rsidP="00E14C19">
      <w:pPr>
        <w:keepNext/>
        <w:keepLines/>
      </w:pPr>
      <w:r>
        <w:t xml:space="preserve"> </w:t>
      </w: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4718"/>
        <w:gridCol w:w="3917"/>
        <w:gridCol w:w="1042"/>
      </w:tblGrid>
      <w:tr w:rsidR="00EF6549" w:rsidRPr="002914E1" w:rsidTr="00EF6549">
        <w:tc>
          <w:tcPr>
            <w:tcW w:w="46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Q.808</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Calibri" w:cs="Arial"/>
                <w:sz w:val="16"/>
                <w:szCs w:val="16"/>
                <w:lang w:eastAsia="zh-CN"/>
              </w:rPr>
            </w:pPr>
            <w:r w:rsidRPr="002914E1">
              <w:rPr>
                <w:rFonts w:eastAsia="MS Mincho" w:cs="Arial"/>
                <w:sz w:val="16"/>
                <w:szCs w:val="16"/>
              </w:rPr>
              <w:t xml:space="preserve"> Quelle est votre principale source d’approvisionnement actuelle ?</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Pharmacie</w:t>
            </w:r>
          </w:p>
          <w:p w:rsidR="00EF6549" w:rsidRPr="002914E1" w:rsidRDefault="00EF6549" w:rsidP="00E14C19">
            <w:pPr>
              <w:keepNext/>
              <w:keepLines/>
              <w:rPr>
                <w:rFonts w:eastAsia="MS Mincho" w:cs="Arial"/>
                <w:sz w:val="16"/>
                <w:szCs w:val="16"/>
              </w:rPr>
            </w:pPr>
            <w:r w:rsidRPr="002914E1">
              <w:rPr>
                <w:rFonts w:eastAsia="MS Mincho" w:cs="Arial"/>
                <w:sz w:val="16"/>
                <w:szCs w:val="16"/>
              </w:rPr>
              <w:t>2 = Maternité</w:t>
            </w:r>
          </w:p>
          <w:p w:rsidR="00EF6549" w:rsidRPr="002914E1" w:rsidRDefault="00EF6549" w:rsidP="00E14C19">
            <w:pPr>
              <w:keepNext/>
              <w:keepLines/>
              <w:rPr>
                <w:rFonts w:eastAsia="MS Mincho" w:cs="Arial"/>
                <w:sz w:val="16"/>
                <w:szCs w:val="16"/>
              </w:rPr>
            </w:pPr>
            <w:r w:rsidRPr="002914E1">
              <w:rPr>
                <w:rFonts w:eastAsia="MS Mincho" w:cs="Arial"/>
                <w:sz w:val="16"/>
                <w:szCs w:val="16"/>
              </w:rPr>
              <w:t>3 = Clinique privée</w:t>
            </w:r>
          </w:p>
          <w:p w:rsidR="00EF6549" w:rsidRPr="002914E1" w:rsidRDefault="00EF6549" w:rsidP="00E14C19">
            <w:pPr>
              <w:keepNext/>
              <w:keepLines/>
              <w:rPr>
                <w:rFonts w:eastAsia="MS Mincho" w:cs="Arial"/>
                <w:sz w:val="16"/>
                <w:szCs w:val="16"/>
              </w:rPr>
            </w:pPr>
            <w:r w:rsidRPr="002914E1">
              <w:rPr>
                <w:rFonts w:eastAsia="MS Mincho" w:cs="Arial"/>
                <w:sz w:val="16"/>
                <w:szCs w:val="16"/>
              </w:rPr>
              <w:t>4 = CS</w:t>
            </w:r>
          </w:p>
          <w:p w:rsidR="00EF6549" w:rsidRPr="002914E1" w:rsidRDefault="00EF6549" w:rsidP="00E14C19">
            <w:pPr>
              <w:keepNext/>
              <w:keepLines/>
              <w:rPr>
                <w:rFonts w:eastAsia="MS Mincho" w:cs="Arial"/>
                <w:sz w:val="16"/>
                <w:szCs w:val="16"/>
              </w:rPr>
            </w:pPr>
            <w:r w:rsidRPr="002914E1">
              <w:rPr>
                <w:rFonts w:eastAsia="MS Mincho" w:cs="Arial"/>
                <w:sz w:val="16"/>
                <w:szCs w:val="16"/>
              </w:rPr>
              <w:t>5 = PS</w:t>
            </w:r>
          </w:p>
          <w:p w:rsidR="00EF6549" w:rsidRPr="002914E1" w:rsidRDefault="00EF6549" w:rsidP="00E14C19">
            <w:pPr>
              <w:keepNext/>
              <w:keepLines/>
              <w:rPr>
                <w:rFonts w:eastAsia="MS Mincho" w:cs="Arial"/>
                <w:sz w:val="16"/>
                <w:szCs w:val="16"/>
              </w:rPr>
            </w:pPr>
            <w:r w:rsidRPr="002914E1">
              <w:rPr>
                <w:rFonts w:eastAsia="MS Mincho" w:cs="Arial"/>
                <w:sz w:val="16"/>
                <w:szCs w:val="16"/>
              </w:rPr>
              <w:t>6 = Agent communautaire</w:t>
            </w:r>
          </w:p>
          <w:p w:rsidR="00EF6549" w:rsidRPr="002914E1" w:rsidRDefault="00EF6549" w:rsidP="00E14C19">
            <w:pPr>
              <w:keepNext/>
              <w:keepLines/>
              <w:rPr>
                <w:rFonts w:eastAsia="MS Mincho" w:cs="Arial"/>
                <w:sz w:val="16"/>
                <w:szCs w:val="16"/>
              </w:rPr>
            </w:pPr>
            <w:r w:rsidRPr="002914E1">
              <w:rPr>
                <w:rFonts w:eastAsia="MS Mincho" w:cs="Arial"/>
                <w:sz w:val="16"/>
                <w:szCs w:val="16"/>
              </w:rPr>
              <w:t>7 = Marché</w:t>
            </w:r>
          </w:p>
          <w:p w:rsidR="00EF6549" w:rsidRPr="002914E1" w:rsidRDefault="00EF6549" w:rsidP="00E14C19">
            <w:pPr>
              <w:keepNext/>
              <w:keepLines/>
              <w:rPr>
                <w:rFonts w:eastAsia="MS Mincho" w:cs="Arial"/>
                <w:sz w:val="16"/>
                <w:szCs w:val="16"/>
              </w:rPr>
            </w:pPr>
            <w:r w:rsidRPr="002914E1">
              <w:rPr>
                <w:rFonts w:eastAsia="MS Mincho" w:cs="Arial"/>
                <w:sz w:val="16"/>
                <w:szCs w:val="16"/>
              </w:rPr>
              <w:t>8</w:t>
            </w:r>
            <w:r w:rsidR="00B35D58">
              <w:rPr>
                <w:rFonts w:eastAsia="MS Mincho" w:cs="Arial"/>
                <w:sz w:val="16"/>
                <w:szCs w:val="16"/>
              </w:rPr>
              <w:t xml:space="preserve"> </w:t>
            </w:r>
            <w:r w:rsidRPr="002914E1">
              <w:rPr>
                <w:rFonts w:eastAsia="MS Mincho" w:cs="Arial"/>
                <w:sz w:val="16"/>
                <w:szCs w:val="16"/>
              </w:rPr>
              <w:t>= Autre _______________</w:t>
            </w:r>
          </w:p>
        </w:tc>
        <w:tc>
          <w:tcPr>
            <w:tcW w:w="48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EF6549">
        <w:tc>
          <w:tcPr>
            <w:tcW w:w="46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Q.809</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eastAsia="MS Mincho" w:cs="Arial"/>
                <w:sz w:val="16"/>
                <w:szCs w:val="16"/>
              </w:rPr>
              <w:t>Pourquoi n’avez-vous jamais utilisé une méthode de contraception ?</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Pas disponible</w:t>
            </w:r>
          </w:p>
          <w:p w:rsidR="00EF6549" w:rsidRPr="002914E1" w:rsidRDefault="00EF6549" w:rsidP="00E14C19">
            <w:pPr>
              <w:keepNext/>
              <w:keepLines/>
              <w:rPr>
                <w:rFonts w:eastAsia="MS Mincho" w:cs="Arial"/>
                <w:sz w:val="16"/>
                <w:szCs w:val="16"/>
              </w:rPr>
            </w:pPr>
            <w:r w:rsidRPr="002914E1">
              <w:rPr>
                <w:rFonts w:eastAsia="MS Mincho" w:cs="Arial"/>
                <w:sz w:val="16"/>
                <w:szCs w:val="16"/>
              </w:rPr>
              <w:t>2 = Trop cher</w:t>
            </w:r>
          </w:p>
          <w:p w:rsidR="00EF6549" w:rsidRPr="002914E1" w:rsidRDefault="00EF6549" w:rsidP="00E14C19">
            <w:pPr>
              <w:keepNext/>
              <w:keepLines/>
              <w:rPr>
                <w:rFonts w:eastAsia="MS Mincho" w:cs="Arial"/>
                <w:sz w:val="16"/>
                <w:szCs w:val="16"/>
              </w:rPr>
            </w:pPr>
            <w:r w:rsidRPr="002914E1">
              <w:rPr>
                <w:rFonts w:eastAsia="MS Mincho" w:cs="Arial"/>
                <w:sz w:val="16"/>
                <w:szCs w:val="16"/>
              </w:rPr>
              <w:t>3 = Partenaire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4 = Je n’aime pas ça</w:t>
            </w:r>
          </w:p>
          <w:p w:rsidR="00EF6549" w:rsidRPr="002914E1" w:rsidRDefault="00EF6549" w:rsidP="00E14C19">
            <w:pPr>
              <w:keepNext/>
              <w:keepLines/>
              <w:rPr>
                <w:rFonts w:eastAsia="MS Mincho" w:cs="Arial"/>
                <w:sz w:val="16"/>
                <w:szCs w:val="16"/>
              </w:rPr>
            </w:pPr>
            <w:r w:rsidRPr="002914E1">
              <w:rPr>
                <w:rFonts w:eastAsia="MS Mincho" w:cs="Arial"/>
                <w:sz w:val="16"/>
                <w:szCs w:val="16"/>
              </w:rPr>
              <w:t>5 = Désir d’avoir des enfants</w:t>
            </w:r>
          </w:p>
          <w:p w:rsidR="00EF6549" w:rsidRPr="002914E1" w:rsidRDefault="00EF6549" w:rsidP="00E14C19">
            <w:pPr>
              <w:keepNext/>
              <w:keepLines/>
              <w:rPr>
                <w:rFonts w:eastAsia="MS Mincho" w:cs="Arial"/>
                <w:sz w:val="16"/>
                <w:szCs w:val="16"/>
              </w:rPr>
            </w:pPr>
            <w:r w:rsidRPr="002914E1">
              <w:rPr>
                <w:rFonts w:eastAsia="MS Mincho" w:cs="Arial"/>
                <w:sz w:val="16"/>
                <w:szCs w:val="16"/>
              </w:rPr>
              <w:t>6 = Peur des effets secondaires</w:t>
            </w:r>
          </w:p>
          <w:p w:rsidR="00EF6549" w:rsidRPr="002914E1" w:rsidRDefault="00EF6549" w:rsidP="00E14C19">
            <w:pPr>
              <w:keepNext/>
              <w:keepLines/>
              <w:rPr>
                <w:rFonts w:eastAsia="MS Mincho" w:cs="Arial"/>
                <w:sz w:val="16"/>
                <w:szCs w:val="16"/>
              </w:rPr>
            </w:pPr>
            <w:r w:rsidRPr="002914E1">
              <w:rPr>
                <w:rFonts w:eastAsia="MS Mincho" w:cs="Arial"/>
                <w:sz w:val="16"/>
                <w:szCs w:val="16"/>
              </w:rPr>
              <w:t>7 = Pas eu de rapports sexuels</w:t>
            </w:r>
          </w:p>
          <w:p w:rsidR="00EF6549" w:rsidRPr="002914E1" w:rsidRDefault="00EF6549" w:rsidP="00E14C19">
            <w:pPr>
              <w:keepNext/>
              <w:keepLines/>
              <w:rPr>
                <w:rFonts w:eastAsia="MS Mincho" w:cs="Arial"/>
                <w:sz w:val="16"/>
                <w:szCs w:val="16"/>
              </w:rPr>
            </w:pPr>
            <w:r w:rsidRPr="002914E1">
              <w:rPr>
                <w:rFonts w:eastAsia="MS Mincho" w:cs="Arial"/>
                <w:sz w:val="16"/>
                <w:szCs w:val="16"/>
              </w:rPr>
              <w:t>8 = Religion</w:t>
            </w:r>
          </w:p>
        </w:tc>
        <w:tc>
          <w:tcPr>
            <w:tcW w:w="48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EF6549">
        <w:tc>
          <w:tcPr>
            <w:tcW w:w="46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Q.810</w:t>
            </w:r>
          </w:p>
        </w:tc>
        <w:tc>
          <w:tcPr>
            <w:tcW w:w="220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eastAsia="MS Mincho" w:cs="Arial"/>
                <w:sz w:val="16"/>
                <w:szCs w:val="16"/>
              </w:rPr>
              <w:t>Avez-vous l’intention d’utiliser une méthode de contraception dans l’avenir ?</w:t>
            </w:r>
          </w:p>
        </w:tc>
        <w:tc>
          <w:tcPr>
            <w:tcW w:w="183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2 = Non</w:t>
            </w:r>
          </w:p>
          <w:p w:rsidR="00EF6549" w:rsidRPr="002914E1" w:rsidRDefault="00EF6549" w:rsidP="00E14C19">
            <w:pPr>
              <w:keepNext/>
              <w:keepLines/>
              <w:rPr>
                <w:rFonts w:eastAsia="MS Mincho" w:cs="Arial"/>
                <w:sz w:val="16"/>
                <w:szCs w:val="16"/>
              </w:rPr>
            </w:pPr>
            <w:r w:rsidRPr="002914E1">
              <w:rPr>
                <w:rFonts w:eastAsia="MS Mincho" w:cs="Arial"/>
                <w:sz w:val="16"/>
                <w:szCs w:val="16"/>
              </w:rPr>
              <w:t>3 = NSP</w:t>
            </w:r>
          </w:p>
        </w:tc>
        <w:tc>
          <w:tcPr>
            <w:tcW w:w="488"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bl>
    <w:p w:rsidR="00EF6549" w:rsidRPr="002914E1" w:rsidRDefault="00EF6549" w:rsidP="00E14C19">
      <w:pPr>
        <w:keepNext/>
        <w:keepLines/>
        <w:jc w:val="center"/>
        <w:rPr>
          <w:rFonts w:cs="Arial"/>
          <w:b/>
          <w:sz w:val="16"/>
          <w:szCs w:val="16"/>
        </w:rPr>
      </w:pPr>
    </w:p>
    <w:p w:rsidR="00EF6549" w:rsidRPr="002914E1" w:rsidRDefault="00EF6549" w:rsidP="00E14C19">
      <w:pPr>
        <w:keepNext/>
        <w:keepLines/>
        <w:rPr>
          <w:rFonts w:eastAsia="MS Mincho" w:cs="Arial"/>
          <w:b/>
          <w:sz w:val="16"/>
          <w:szCs w:val="16"/>
        </w:rPr>
      </w:pPr>
      <w:r w:rsidRPr="002914E1">
        <w:rPr>
          <w:rFonts w:cs="Arial"/>
          <w:b/>
          <w:sz w:val="16"/>
          <w:szCs w:val="16"/>
        </w:rPr>
        <w:t>SECTION</w:t>
      </w:r>
      <w:r w:rsidR="00B35D58">
        <w:rPr>
          <w:rFonts w:cs="Arial"/>
          <w:b/>
          <w:sz w:val="16"/>
          <w:szCs w:val="16"/>
        </w:rPr>
        <w:t xml:space="preserve"> </w:t>
      </w:r>
      <w:r w:rsidRPr="002914E1">
        <w:rPr>
          <w:rFonts w:cs="Arial"/>
          <w:b/>
          <w:sz w:val="16"/>
          <w:szCs w:val="16"/>
        </w:rPr>
        <w:t>IX : EXPOSITION AUX MEDIAS</w:t>
      </w:r>
    </w:p>
    <w:p w:rsidR="00EF6549" w:rsidRPr="002914E1" w:rsidRDefault="00EF6549" w:rsidP="00E14C19">
      <w:pPr>
        <w:keepNext/>
        <w:keepLines/>
        <w:rPr>
          <w:rFonts w:cs="Arial"/>
          <w:sz w:val="16"/>
          <w:szCs w:val="16"/>
        </w:rPr>
      </w:pPr>
    </w:p>
    <w:tbl>
      <w:tblPr>
        <w:tblW w:w="541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4663"/>
        <w:gridCol w:w="3909"/>
        <w:gridCol w:w="1044"/>
      </w:tblGrid>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b/>
                <w:sz w:val="16"/>
                <w:szCs w:val="16"/>
              </w:rPr>
            </w:pPr>
            <w:r w:rsidRPr="002914E1">
              <w:rPr>
                <w:rFonts w:cs="Arial"/>
                <w:b/>
                <w:sz w:val="16"/>
                <w:szCs w:val="16"/>
              </w:rPr>
              <w:t>N°</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QUESTIONS</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REPONSES</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CODE</w:t>
            </w:r>
          </w:p>
        </w:tc>
      </w:tr>
      <w:tr w:rsidR="00EF6549" w:rsidRPr="002914E1" w:rsidTr="00EF6549">
        <w:trPr>
          <w:trHeight w:val="559"/>
        </w:trPr>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Q.901</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Avez-vous l’habitude d’écouter la radio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904)</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Q902</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Quels genres d’émissions avez-vous l’habitude d’écouter ?</w:t>
            </w:r>
          </w:p>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p>
          <w:p w:rsidR="00EF6549" w:rsidRPr="002914E1" w:rsidRDefault="00EF6549" w:rsidP="00E14C19">
            <w:pPr>
              <w:keepNext/>
              <w:keepLines/>
              <w:rPr>
                <w:rFonts w:eastAsia="MS Mincho" w:cs="Arial"/>
                <w:sz w:val="16"/>
                <w:szCs w:val="16"/>
              </w:rPr>
            </w:pPr>
            <w:r w:rsidRPr="002914E1">
              <w:rPr>
                <w:rFonts w:eastAsia="Arial Unicode MS" w:cs="Arial"/>
                <w:i/>
                <w:sz w:val="16"/>
                <w:szCs w:val="16"/>
              </w:rPr>
              <w:t>(Réponses multiples)</w:t>
            </w:r>
          </w:p>
          <w:p w:rsidR="00EF6549" w:rsidRPr="002914E1" w:rsidRDefault="00EF6549" w:rsidP="00E14C19">
            <w:pPr>
              <w:keepNext/>
              <w:keepLines/>
              <w:rPr>
                <w:rFonts w:cs="Arial"/>
                <w:sz w:val="16"/>
                <w:szCs w:val="16"/>
              </w:rPr>
            </w:pP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A = Musique</w:t>
            </w:r>
          </w:p>
          <w:p w:rsidR="00EF6549" w:rsidRPr="002914E1" w:rsidRDefault="00EF6549" w:rsidP="00E14C19">
            <w:pPr>
              <w:keepNext/>
              <w:keepLines/>
              <w:rPr>
                <w:rFonts w:cs="Arial"/>
                <w:sz w:val="16"/>
                <w:szCs w:val="16"/>
              </w:rPr>
            </w:pPr>
            <w:r w:rsidRPr="002914E1">
              <w:rPr>
                <w:rFonts w:cs="Arial"/>
                <w:sz w:val="16"/>
                <w:szCs w:val="16"/>
              </w:rPr>
              <w:t>B = Sport</w:t>
            </w:r>
          </w:p>
          <w:p w:rsidR="00EF6549" w:rsidRPr="002914E1" w:rsidRDefault="00EF6549" w:rsidP="00E14C19">
            <w:pPr>
              <w:keepNext/>
              <w:keepLines/>
              <w:rPr>
                <w:rFonts w:cs="Arial"/>
                <w:sz w:val="16"/>
                <w:szCs w:val="16"/>
              </w:rPr>
            </w:pPr>
            <w:r w:rsidRPr="002914E1">
              <w:rPr>
                <w:rFonts w:cs="Arial"/>
                <w:sz w:val="16"/>
                <w:szCs w:val="16"/>
              </w:rPr>
              <w:t>C= Journal Parlé</w:t>
            </w:r>
          </w:p>
          <w:p w:rsidR="00EF6549" w:rsidRPr="002914E1" w:rsidRDefault="00EF6549" w:rsidP="00E14C19">
            <w:pPr>
              <w:keepNext/>
              <w:keepLines/>
              <w:rPr>
                <w:rFonts w:cs="Arial"/>
                <w:sz w:val="16"/>
                <w:szCs w:val="16"/>
              </w:rPr>
            </w:pPr>
            <w:r w:rsidRPr="002914E1">
              <w:rPr>
                <w:rFonts w:cs="Arial"/>
                <w:sz w:val="16"/>
                <w:szCs w:val="16"/>
              </w:rPr>
              <w:t>D = Emission sur l’éducation</w:t>
            </w:r>
          </w:p>
          <w:p w:rsidR="00EF6549" w:rsidRPr="002914E1" w:rsidRDefault="00EF6549" w:rsidP="00E14C19">
            <w:pPr>
              <w:keepNext/>
              <w:keepLines/>
              <w:rPr>
                <w:rFonts w:cs="Arial"/>
                <w:sz w:val="16"/>
                <w:szCs w:val="16"/>
              </w:rPr>
            </w:pPr>
            <w:r w:rsidRPr="002914E1">
              <w:rPr>
                <w:rFonts w:cs="Arial"/>
                <w:sz w:val="16"/>
                <w:szCs w:val="16"/>
              </w:rPr>
              <w:t>E = Emission sur la santé</w:t>
            </w:r>
          </w:p>
          <w:p w:rsidR="00EF6549" w:rsidRPr="002914E1" w:rsidRDefault="00EF6549" w:rsidP="00E14C19">
            <w:pPr>
              <w:keepNext/>
              <w:keepLines/>
              <w:rPr>
                <w:rFonts w:cs="Arial"/>
                <w:sz w:val="16"/>
                <w:szCs w:val="16"/>
              </w:rPr>
            </w:pPr>
            <w:r w:rsidRPr="002914E1">
              <w:rPr>
                <w:rFonts w:cs="Arial"/>
                <w:sz w:val="16"/>
                <w:szCs w:val="16"/>
              </w:rPr>
              <w:t>F = Autre _______________(préciser)</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F</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Q.903</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 xml:space="preserve">Avez-vous une émission préférée ?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 (préciser laquelle : -------------------</w:t>
            </w:r>
          </w:p>
          <w:p w:rsidR="00EF6549" w:rsidRPr="002914E1" w:rsidRDefault="00EF6549" w:rsidP="00E14C19">
            <w:pPr>
              <w:keepNext/>
              <w:keepLines/>
              <w:rPr>
                <w:rFonts w:eastAsia="MS Mincho" w:cs="Arial"/>
                <w:sz w:val="16"/>
                <w:szCs w:val="16"/>
              </w:rPr>
            </w:pPr>
            <w:r w:rsidRPr="002914E1">
              <w:rPr>
                <w:rFonts w:cs="Arial"/>
                <w:sz w:val="16"/>
                <w:szCs w:val="16"/>
              </w:rPr>
              <w:t xml:space="preserve">2 = Non </w:t>
            </w:r>
          </w:p>
        </w:tc>
        <w:tc>
          <w:tcPr>
            <w:tcW w:w="489"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Q.904</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Avez-vous l’habitude de regarder </w:t>
            </w:r>
            <w:smartTag w:uri="urn:schemas-microsoft-com:office:smarttags" w:element="PersonName">
              <w:smartTagPr>
                <w:attr w:name="ProductID" w:val="la Télévision"/>
              </w:smartTagPr>
              <w:r w:rsidRPr="002914E1">
                <w:rPr>
                  <w:rFonts w:eastAsia="MS Mincho" w:cs="Arial"/>
                  <w:sz w:val="16"/>
                  <w:szCs w:val="16"/>
                </w:rPr>
                <w:t>la Télévision</w:t>
              </w:r>
            </w:smartTag>
            <w:r w:rsidRPr="002914E1">
              <w:rPr>
                <w:rFonts w:eastAsia="MS Mincho" w:cs="Arial"/>
                <w:sz w:val="16"/>
                <w:szCs w:val="16"/>
              </w:rPr>
              <w:t>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907)</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Q.905</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Quels genres d’émissions avez-vous l’habitude de regarder ?</w:t>
            </w:r>
          </w:p>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p>
          <w:p w:rsidR="00EF6549" w:rsidRPr="002914E1" w:rsidRDefault="00EF6549" w:rsidP="00E14C19">
            <w:pPr>
              <w:keepNext/>
              <w:keepLines/>
              <w:rPr>
                <w:rFonts w:eastAsia="MS Mincho" w:cs="Arial"/>
                <w:sz w:val="16"/>
                <w:szCs w:val="16"/>
              </w:rPr>
            </w:pPr>
            <w:r w:rsidRPr="002914E1">
              <w:rPr>
                <w:rFonts w:eastAsia="Arial Unicode MS" w:cs="Arial"/>
                <w:i/>
                <w:sz w:val="16"/>
                <w:szCs w:val="16"/>
              </w:rPr>
              <w:t>(Réponses multiples)</w:t>
            </w:r>
          </w:p>
          <w:p w:rsidR="00EF6549" w:rsidRPr="002914E1" w:rsidRDefault="00EF6549" w:rsidP="00E14C19">
            <w:pPr>
              <w:keepNext/>
              <w:keepLines/>
              <w:rPr>
                <w:rFonts w:cs="Arial"/>
                <w:sz w:val="16"/>
                <w:szCs w:val="16"/>
              </w:rPr>
            </w:pP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A= Musique</w:t>
            </w:r>
          </w:p>
          <w:p w:rsidR="00EF6549" w:rsidRPr="002914E1" w:rsidRDefault="00EF6549" w:rsidP="00E14C19">
            <w:pPr>
              <w:keepNext/>
              <w:keepLines/>
              <w:rPr>
                <w:rFonts w:cs="Arial"/>
                <w:sz w:val="16"/>
                <w:szCs w:val="16"/>
              </w:rPr>
            </w:pPr>
            <w:r w:rsidRPr="002914E1">
              <w:rPr>
                <w:rFonts w:cs="Arial"/>
                <w:sz w:val="16"/>
                <w:szCs w:val="16"/>
              </w:rPr>
              <w:t>B = Sport</w:t>
            </w:r>
          </w:p>
          <w:p w:rsidR="00EF6549" w:rsidRPr="002914E1" w:rsidRDefault="00EF6549" w:rsidP="00E14C19">
            <w:pPr>
              <w:keepNext/>
              <w:keepLines/>
              <w:rPr>
                <w:rFonts w:cs="Arial"/>
                <w:sz w:val="16"/>
                <w:szCs w:val="16"/>
              </w:rPr>
            </w:pPr>
            <w:r w:rsidRPr="002914E1">
              <w:rPr>
                <w:rFonts w:cs="Arial"/>
                <w:sz w:val="16"/>
                <w:szCs w:val="16"/>
              </w:rPr>
              <w:t>C = Journal Parlé</w:t>
            </w:r>
          </w:p>
          <w:p w:rsidR="00EF6549" w:rsidRPr="002914E1" w:rsidRDefault="00EF6549" w:rsidP="00E14C19">
            <w:pPr>
              <w:keepNext/>
              <w:keepLines/>
              <w:rPr>
                <w:rFonts w:cs="Arial"/>
                <w:sz w:val="16"/>
                <w:szCs w:val="16"/>
              </w:rPr>
            </w:pPr>
            <w:r w:rsidRPr="002914E1">
              <w:rPr>
                <w:rFonts w:cs="Arial"/>
                <w:sz w:val="16"/>
                <w:szCs w:val="16"/>
              </w:rPr>
              <w:t>D = Emission sur l’éducation</w:t>
            </w:r>
          </w:p>
          <w:p w:rsidR="00EF6549" w:rsidRPr="002914E1" w:rsidRDefault="00EF6549" w:rsidP="00E14C19">
            <w:pPr>
              <w:keepNext/>
              <w:keepLines/>
              <w:rPr>
                <w:rFonts w:cs="Arial"/>
                <w:sz w:val="16"/>
                <w:szCs w:val="16"/>
              </w:rPr>
            </w:pPr>
            <w:r w:rsidRPr="002914E1">
              <w:rPr>
                <w:rFonts w:cs="Arial"/>
                <w:sz w:val="16"/>
                <w:szCs w:val="16"/>
              </w:rPr>
              <w:t>E = Emission sur la santé</w:t>
            </w:r>
          </w:p>
          <w:p w:rsidR="00EF6549" w:rsidRPr="002914E1" w:rsidRDefault="00EF6549" w:rsidP="00E14C19">
            <w:pPr>
              <w:keepNext/>
              <w:keepLines/>
              <w:rPr>
                <w:rFonts w:cs="Arial"/>
                <w:sz w:val="16"/>
                <w:szCs w:val="16"/>
              </w:rPr>
            </w:pPr>
            <w:r w:rsidRPr="002914E1">
              <w:rPr>
                <w:rFonts w:cs="Arial"/>
                <w:sz w:val="16"/>
                <w:szCs w:val="16"/>
              </w:rPr>
              <w:t>F = Séries</w:t>
            </w:r>
          </w:p>
          <w:p w:rsidR="00EF6549" w:rsidRPr="002914E1" w:rsidRDefault="00EF6549" w:rsidP="00E14C19">
            <w:pPr>
              <w:keepNext/>
              <w:keepLines/>
              <w:rPr>
                <w:rFonts w:cs="Arial"/>
                <w:sz w:val="16"/>
                <w:szCs w:val="16"/>
              </w:rPr>
            </w:pPr>
            <w:r w:rsidRPr="002914E1">
              <w:rPr>
                <w:rFonts w:cs="Arial"/>
                <w:sz w:val="16"/>
                <w:szCs w:val="16"/>
              </w:rPr>
              <w:t>G = Autre _______________</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F</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G</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Q.906</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Avez-vous une émission préférée ?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 (préciser laquelle : -------------------</w:t>
            </w:r>
          </w:p>
          <w:p w:rsidR="00EF6549" w:rsidRPr="002914E1" w:rsidRDefault="00EF6549" w:rsidP="00E14C19">
            <w:pPr>
              <w:keepNext/>
              <w:keepLines/>
              <w:rPr>
                <w:rFonts w:cs="Arial"/>
                <w:sz w:val="16"/>
                <w:szCs w:val="16"/>
              </w:rPr>
            </w:pPr>
            <w:r w:rsidRPr="002914E1">
              <w:rPr>
                <w:rFonts w:cs="Arial"/>
                <w:sz w:val="16"/>
                <w:szCs w:val="16"/>
              </w:rPr>
              <w:t xml:space="preserve">2 = Non </w:t>
            </w:r>
          </w:p>
        </w:tc>
        <w:tc>
          <w:tcPr>
            <w:tcW w:w="489"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Q.907</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Fréquentez vous un Centre d’écoute, de conseils et d’orientation pour jeunes(CECOJE) ou autres centres pour jeunes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eastAsia="MS Mincho" w:cs="Arial"/>
                <w:sz w:val="16"/>
                <w:szCs w:val="16"/>
              </w:rPr>
            </w:pPr>
            <w:r w:rsidRPr="002914E1">
              <w:rPr>
                <w:rFonts w:cs="Arial"/>
                <w:sz w:val="16"/>
                <w:szCs w:val="16"/>
              </w:rPr>
              <w:t xml:space="preserve">2 = Non </w:t>
            </w:r>
            <w:r w:rsidRPr="002914E1">
              <w:rPr>
                <w:rFonts w:cs="Arial"/>
                <w:b/>
                <w:sz w:val="16"/>
                <w:szCs w:val="16"/>
              </w:rPr>
              <w:t>(Allez à Q911)</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Q.908</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Quand vous allez au CECOJE, que faites-vous ?</w:t>
            </w:r>
          </w:p>
          <w:p w:rsidR="00EF6549" w:rsidRPr="002914E1" w:rsidRDefault="00EF6549" w:rsidP="00E14C19">
            <w:pPr>
              <w:keepNext/>
              <w:keepLines/>
              <w:rPr>
                <w:rFonts w:cs="Arial"/>
                <w:sz w:val="16"/>
                <w:szCs w:val="16"/>
              </w:rPr>
            </w:pPr>
          </w:p>
          <w:p w:rsidR="00EF6549" w:rsidRPr="002914E1" w:rsidRDefault="00EF6549" w:rsidP="00E14C19">
            <w:pPr>
              <w:keepNext/>
              <w:keepLines/>
              <w:rPr>
                <w:rFonts w:eastAsia="MS Mincho" w:cs="Arial"/>
                <w:sz w:val="16"/>
                <w:szCs w:val="16"/>
              </w:rPr>
            </w:pPr>
            <w:r w:rsidRPr="002914E1">
              <w:rPr>
                <w:rFonts w:eastAsia="Arial Unicode MS" w:cs="Arial"/>
                <w:i/>
                <w:sz w:val="16"/>
                <w:szCs w:val="16"/>
              </w:rPr>
              <w:t>(Réponses multiples)</w:t>
            </w:r>
          </w:p>
          <w:p w:rsidR="00EF6549" w:rsidRPr="002914E1" w:rsidRDefault="00EF6549" w:rsidP="00E14C19">
            <w:pPr>
              <w:keepNext/>
              <w:keepLines/>
              <w:rPr>
                <w:rFonts w:cs="Arial"/>
                <w:sz w:val="16"/>
                <w:szCs w:val="16"/>
              </w:rPr>
            </w:pP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A = Recherche/lecture</w:t>
            </w:r>
          </w:p>
          <w:p w:rsidR="00EF6549" w:rsidRPr="002914E1" w:rsidRDefault="00EF6549" w:rsidP="00E14C19">
            <w:pPr>
              <w:keepNext/>
              <w:keepLines/>
              <w:rPr>
                <w:rFonts w:cs="Arial"/>
                <w:sz w:val="16"/>
                <w:szCs w:val="16"/>
              </w:rPr>
            </w:pPr>
            <w:r w:rsidRPr="002914E1">
              <w:rPr>
                <w:rFonts w:cs="Arial"/>
                <w:sz w:val="16"/>
                <w:szCs w:val="16"/>
              </w:rPr>
              <w:t>B = Sport</w:t>
            </w:r>
          </w:p>
          <w:p w:rsidR="00EF6549" w:rsidRPr="002914E1" w:rsidRDefault="00EF6549" w:rsidP="00E14C19">
            <w:pPr>
              <w:keepNext/>
              <w:keepLines/>
              <w:rPr>
                <w:rFonts w:cs="Arial"/>
                <w:sz w:val="16"/>
                <w:szCs w:val="16"/>
              </w:rPr>
            </w:pPr>
            <w:r w:rsidRPr="002914E1">
              <w:rPr>
                <w:rFonts w:cs="Arial"/>
                <w:sz w:val="16"/>
                <w:szCs w:val="16"/>
              </w:rPr>
              <w:t>C = Théâtre</w:t>
            </w:r>
          </w:p>
          <w:p w:rsidR="00EF6549" w:rsidRPr="002914E1" w:rsidRDefault="00EF6549" w:rsidP="00E14C19">
            <w:pPr>
              <w:keepNext/>
              <w:keepLines/>
              <w:rPr>
                <w:rFonts w:cs="Arial"/>
                <w:sz w:val="16"/>
                <w:szCs w:val="16"/>
              </w:rPr>
            </w:pPr>
            <w:r w:rsidRPr="002914E1">
              <w:rPr>
                <w:rFonts w:cs="Arial"/>
                <w:sz w:val="16"/>
                <w:szCs w:val="16"/>
              </w:rPr>
              <w:t>D= Musique/Danse</w:t>
            </w:r>
          </w:p>
          <w:p w:rsidR="00EF6549" w:rsidRPr="002914E1" w:rsidRDefault="00EF6549" w:rsidP="00E14C19">
            <w:pPr>
              <w:keepNext/>
              <w:keepLines/>
              <w:rPr>
                <w:rFonts w:cs="Arial"/>
                <w:sz w:val="16"/>
                <w:szCs w:val="16"/>
              </w:rPr>
            </w:pPr>
            <w:r w:rsidRPr="002914E1">
              <w:rPr>
                <w:rFonts w:cs="Arial"/>
                <w:sz w:val="16"/>
                <w:szCs w:val="16"/>
              </w:rPr>
              <w:t>E = Connexion Internet</w:t>
            </w:r>
          </w:p>
          <w:p w:rsidR="00EF6549" w:rsidRPr="002914E1" w:rsidRDefault="00EF6549" w:rsidP="00E14C19">
            <w:pPr>
              <w:keepNext/>
              <w:keepLines/>
              <w:rPr>
                <w:rFonts w:cs="Arial"/>
                <w:sz w:val="16"/>
                <w:szCs w:val="16"/>
              </w:rPr>
            </w:pPr>
            <w:r w:rsidRPr="002914E1">
              <w:rPr>
                <w:rFonts w:cs="Arial"/>
                <w:sz w:val="16"/>
                <w:szCs w:val="16"/>
              </w:rPr>
              <w:t>F = Causerie</w:t>
            </w:r>
          </w:p>
          <w:p w:rsidR="00EF6549" w:rsidRPr="002914E1" w:rsidRDefault="00EF6549" w:rsidP="00E14C19">
            <w:pPr>
              <w:keepNext/>
              <w:keepLines/>
              <w:rPr>
                <w:rFonts w:cs="Arial"/>
                <w:sz w:val="16"/>
                <w:szCs w:val="16"/>
              </w:rPr>
            </w:pPr>
            <w:r w:rsidRPr="002914E1">
              <w:rPr>
                <w:rFonts w:cs="Arial"/>
                <w:sz w:val="16"/>
                <w:szCs w:val="16"/>
              </w:rPr>
              <w:t>G = Autre</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F</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G</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Q.909</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Quels sont les thèmes que vous abordez au cours des causeries dans les CECOJE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A = Prévention IST/VIH</w:t>
            </w:r>
          </w:p>
          <w:p w:rsidR="00EF6549" w:rsidRPr="002914E1" w:rsidRDefault="00EF6549" w:rsidP="00E14C19">
            <w:pPr>
              <w:keepNext/>
              <w:keepLines/>
              <w:rPr>
                <w:rFonts w:cs="Arial"/>
                <w:sz w:val="16"/>
                <w:szCs w:val="16"/>
              </w:rPr>
            </w:pPr>
            <w:r w:rsidRPr="002914E1">
              <w:rPr>
                <w:rFonts w:cs="Arial"/>
                <w:sz w:val="16"/>
                <w:szCs w:val="16"/>
              </w:rPr>
              <w:t xml:space="preserve">B= Planification familiale/Grossesse précoce </w:t>
            </w:r>
          </w:p>
          <w:p w:rsidR="00EF6549" w:rsidRPr="002914E1" w:rsidRDefault="00EF6549" w:rsidP="00E14C19">
            <w:pPr>
              <w:keepNext/>
              <w:keepLines/>
              <w:rPr>
                <w:rFonts w:cs="Arial"/>
                <w:sz w:val="16"/>
                <w:szCs w:val="16"/>
              </w:rPr>
            </w:pPr>
            <w:r w:rsidRPr="002914E1">
              <w:rPr>
                <w:rFonts w:cs="Arial"/>
                <w:sz w:val="16"/>
                <w:szCs w:val="16"/>
              </w:rPr>
              <w:t>C = MGF</w:t>
            </w:r>
          </w:p>
          <w:p w:rsidR="00EF6549" w:rsidRPr="002914E1" w:rsidRDefault="00EF6549" w:rsidP="00E14C19">
            <w:pPr>
              <w:keepNext/>
              <w:keepLines/>
              <w:rPr>
                <w:rFonts w:cs="Arial"/>
                <w:sz w:val="16"/>
                <w:szCs w:val="16"/>
              </w:rPr>
            </w:pPr>
            <w:r w:rsidRPr="002914E1">
              <w:rPr>
                <w:rFonts w:cs="Arial"/>
                <w:sz w:val="16"/>
                <w:szCs w:val="16"/>
              </w:rPr>
              <w:t>D = VGB</w:t>
            </w:r>
          </w:p>
          <w:p w:rsidR="00EF6549" w:rsidRPr="002914E1" w:rsidRDefault="00EF6549" w:rsidP="00E14C19">
            <w:pPr>
              <w:keepNext/>
              <w:keepLines/>
              <w:rPr>
                <w:rFonts w:cs="Arial"/>
                <w:sz w:val="16"/>
                <w:szCs w:val="16"/>
              </w:rPr>
            </w:pPr>
            <w:r w:rsidRPr="002914E1">
              <w:rPr>
                <w:rFonts w:cs="Arial"/>
                <w:sz w:val="16"/>
                <w:szCs w:val="16"/>
              </w:rPr>
              <w:t>E = Alcool, Tabac et Drogue</w:t>
            </w:r>
          </w:p>
          <w:p w:rsidR="00EF6549" w:rsidRPr="002914E1" w:rsidRDefault="00EF6549" w:rsidP="00E14C19">
            <w:pPr>
              <w:keepNext/>
              <w:keepLines/>
              <w:rPr>
                <w:rFonts w:cs="Arial"/>
                <w:sz w:val="16"/>
                <w:szCs w:val="16"/>
              </w:rPr>
            </w:pPr>
            <w:r w:rsidRPr="002914E1">
              <w:rPr>
                <w:rFonts w:cs="Arial"/>
                <w:sz w:val="16"/>
                <w:szCs w:val="16"/>
              </w:rPr>
              <w:t>F = Autre______________________</w:t>
            </w:r>
          </w:p>
        </w:tc>
        <w:tc>
          <w:tcPr>
            <w:tcW w:w="489"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F</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Q.910</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Êtes-vous très satisfait, plutôt satisfait ou pas du tout satisfait des activités menées au sein des CECOJE</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Très satisfait</w:t>
            </w:r>
          </w:p>
          <w:p w:rsidR="00EF6549" w:rsidRPr="002914E1" w:rsidRDefault="00EF6549" w:rsidP="00E14C19">
            <w:pPr>
              <w:keepNext/>
              <w:keepLines/>
              <w:rPr>
                <w:rFonts w:cs="Arial"/>
                <w:sz w:val="16"/>
                <w:szCs w:val="16"/>
              </w:rPr>
            </w:pPr>
            <w:r w:rsidRPr="002914E1">
              <w:rPr>
                <w:rFonts w:cs="Arial"/>
                <w:sz w:val="16"/>
                <w:szCs w:val="16"/>
              </w:rPr>
              <w:t>2 = Plutôt satisfait</w:t>
            </w:r>
          </w:p>
          <w:p w:rsidR="00EF6549" w:rsidRPr="002914E1" w:rsidRDefault="00EF6549" w:rsidP="00E14C19">
            <w:pPr>
              <w:keepNext/>
              <w:keepLines/>
              <w:rPr>
                <w:rFonts w:cs="Arial"/>
                <w:sz w:val="16"/>
                <w:szCs w:val="16"/>
              </w:rPr>
            </w:pPr>
            <w:r w:rsidRPr="002914E1">
              <w:rPr>
                <w:rFonts w:cs="Arial"/>
                <w:sz w:val="16"/>
                <w:szCs w:val="16"/>
              </w:rPr>
              <w:t>3 = Pas du tout satisfait</w:t>
            </w:r>
          </w:p>
          <w:p w:rsidR="00EF6549" w:rsidRPr="002914E1" w:rsidRDefault="00EF6549" w:rsidP="00E14C19">
            <w:pPr>
              <w:keepNext/>
              <w:keepLines/>
              <w:rPr>
                <w:rFonts w:cs="Arial"/>
                <w:sz w:val="16"/>
                <w:szCs w:val="16"/>
              </w:rPr>
            </w:pPr>
            <w:r w:rsidRPr="002914E1">
              <w:rPr>
                <w:rFonts w:cs="Arial"/>
                <w:sz w:val="16"/>
                <w:szCs w:val="16"/>
              </w:rPr>
              <w:t>4 = Sans opinion</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Q.911</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Êtes-vous membre d’une association de jeunesse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cs="Arial"/>
                <w:sz w:val="16"/>
                <w:szCs w:val="16"/>
              </w:rPr>
            </w:pPr>
            <w:r w:rsidRPr="002914E1">
              <w:rPr>
                <w:rFonts w:cs="Arial"/>
                <w:sz w:val="16"/>
                <w:szCs w:val="16"/>
              </w:rPr>
              <w:t>2 = Non</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Q.912</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Que faites vous de votre temps libre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Lecture</w:t>
            </w:r>
          </w:p>
          <w:p w:rsidR="00EF6549" w:rsidRPr="002914E1" w:rsidRDefault="00EF6549" w:rsidP="00E14C19">
            <w:pPr>
              <w:keepNext/>
              <w:keepLines/>
              <w:rPr>
                <w:rFonts w:cs="Arial"/>
                <w:sz w:val="16"/>
                <w:szCs w:val="16"/>
              </w:rPr>
            </w:pPr>
            <w:r w:rsidRPr="002914E1">
              <w:rPr>
                <w:rFonts w:cs="Arial"/>
                <w:sz w:val="16"/>
                <w:szCs w:val="16"/>
              </w:rPr>
              <w:t>2 = Sport</w:t>
            </w:r>
          </w:p>
          <w:p w:rsidR="00EF6549" w:rsidRPr="002914E1" w:rsidRDefault="00EF6549" w:rsidP="00E14C19">
            <w:pPr>
              <w:keepNext/>
              <w:keepLines/>
              <w:rPr>
                <w:rFonts w:cs="Arial"/>
                <w:sz w:val="16"/>
                <w:szCs w:val="16"/>
              </w:rPr>
            </w:pPr>
            <w:r w:rsidRPr="002914E1">
              <w:rPr>
                <w:rFonts w:cs="Arial"/>
                <w:sz w:val="16"/>
                <w:szCs w:val="16"/>
              </w:rPr>
              <w:t>3 = Fréquentation de CECOJE</w:t>
            </w:r>
          </w:p>
          <w:p w:rsidR="00EF6549" w:rsidRPr="002914E1" w:rsidRDefault="00EF6549" w:rsidP="00E14C19">
            <w:pPr>
              <w:keepNext/>
              <w:keepLines/>
              <w:rPr>
                <w:rFonts w:cs="Arial"/>
                <w:sz w:val="16"/>
                <w:szCs w:val="16"/>
              </w:rPr>
            </w:pPr>
            <w:r w:rsidRPr="002914E1">
              <w:rPr>
                <w:rFonts w:cs="Arial"/>
                <w:sz w:val="16"/>
                <w:szCs w:val="16"/>
              </w:rPr>
              <w:t>4 = Causeries entre amis</w:t>
            </w:r>
          </w:p>
          <w:p w:rsidR="00EF6549" w:rsidRPr="002914E1" w:rsidRDefault="00EF6549" w:rsidP="00E14C19">
            <w:pPr>
              <w:keepNext/>
              <w:keepLines/>
              <w:rPr>
                <w:rFonts w:cs="Arial"/>
                <w:sz w:val="16"/>
                <w:szCs w:val="16"/>
              </w:rPr>
            </w:pPr>
            <w:r w:rsidRPr="002914E1">
              <w:rPr>
                <w:rFonts w:cs="Arial"/>
                <w:sz w:val="16"/>
                <w:szCs w:val="16"/>
              </w:rPr>
              <w:t>5 = Jeux</w:t>
            </w:r>
          </w:p>
          <w:p w:rsidR="00EF6549" w:rsidRPr="002914E1" w:rsidRDefault="00EF6549" w:rsidP="00E14C19">
            <w:pPr>
              <w:keepNext/>
              <w:keepLines/>
              <w:rPr>
                <w:rFonts w:cs="Arial"/>
                <w:sz w:val="16"/>
                <w:szCs w:val="16"/>
              </w:rPr>
            </w:pPr>
            <w:r w:rsidRPr="002914E1">
              <w:rPr>
                <w:rFonts w:cs="Arial"/>
                <w:sz w:val="16"/>
                <w:szCs w:val="16"/>
              </w:rPr>
              <w:t>6 = Rien</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Q.913</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Savez-vous utilisé un ordinateur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cs="Arial"/>
                <w:sz w:val="16"/>
                <w:szCs w:val="16"/>
              </w:rPr>
            </w:pPr>
            <w:r w:rsidRPr="002914E1">
              <w:rPr>
                <w:rFonts w:cs="Arial"/>
                <w:sz w:val="16"/>
                <w:szCs w:val="16"/>
              </w:rPr>
              <w:t>2 = Non</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Q.914</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Avez-vous une adresse email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cs="Arial"/>
                <w:sz w:val="16"/>
                <w:szCs w:val="16"/>
              </w:rPr>
            </w:pPr>
            <w:r w:rsidRPr="002914E1">
              <w:rPr>
                <w:rFonts w:cs="Arial"/>
                <w:sz w:val="16"/>
                <w:szCs w:val="16"/>
              </w:rPr>
              <w:t>2 = Non</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Q.915</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Connectez vous très souvent, souvent, pas du tout aux réseaux sociaux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Très souvent</w:t>
            </w:r>
          </w:p>
          <w:p w:rsidR="00EF6549" w:rsidRPr="002914E1" w:rsidRDefault="00EF6549" w:rsidP="00E14C19">
            <w:pPr>
              <w:keepNext/>
              <w:keepLines/>
              <w:rPr>
                <w:rFonts w:cs="Arial"/>
                <w:sz w:val="16"/>
                <w:szCs w:val="16"/>
              </w:rPr>
            </w:pPr>
            <w:r w:rsidRPr="002914E1">
              <w:rPr>
                <w:rFonts w:cs="Arial"/>
                <w:sz w:val="16"/>
                <w:szCs w:val="16"/>
              </w:rPr>
              <w:t>2 = Souvent</w:t>
            </w:r>
          </w:p>
          <w:p w:rsidR="00EF6549" w:rsidRPr="002914E1" w:rsidRDefault="00EF6549" w:rsidP="00E14C19">
            <w:pPr>
              <w:keepNext/>
              <w:keepLines/>
              <w:rPr>
                <w:rFonts w:cs="Arial"/>
                <w:sz w:val="16"/>
                <w:szCs w:val="16"/>
              </w:rPr>
            </w:pPr>
            <w:r w:rsidRPr="002914E1">
              <w:rPr>
                <w:rFonts w:cs="Arial"/>
                <w:sz w:val="16"/>
                <w:szCs w:val="16"/>
              </w:rPr>
              <w:t xml:space="preserve">3 = Pas du tout </w:t>
            </w:r>
            <w:r w:rsidRPr="002914E1">
              <w:rPr>
                <w:rFonts w:cs="Arial"/>
                <w:b/>
                <w:sz w:val="16"/>
                <w:szCs w:val="16"/>
              </w:rPr>
              <w:t>(aller à Q918)</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Q.916</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Quel réseau social utilisez-vous le plus souvent ? </w:t>
            </w:r>
          </w:p>
          <w:p w:rsidR="00EF6549" w:rsidRPr="002914E1" w:rsidRDefault="00EF6549" w:rsidP="00E14C19">
            <w:pPr>
              <w:keepNext/>
              <w:keepLines/>
              <w:rPr>
                <w:rFonts w:cs="Arial"/>
                <w:sz w:val="16"/>
                <w:szCs w:val="16"/>
              </w:rPr>
            </w:pPr>
          </w:p>
        </w:tc>
        <w:tc>
          <w:tcPr>
            <w:tcW w:w="1832" w:type="pct"/>
            <w:tcBorders>
              <w:top w:val="single" w:sz="4" w:space="0" w:color="auto"/>
              <w:left w:val="single" w:sz="4" w:space="0" w:color="auto"/>
              <w:bottom w:val="single" w:sz="4" w:space="0" w:color="auto"/>
              <w:right w:val="single" w:sz="4" w:space="0" w:color="auto"/>
            </w:tcBorders>
          </w:tcPr>
          <w:p w:rsidR="00EF6549" w:rsidRPr="002A324C" w:rsidRDefault="00EF6549" w:rsidP="00E14C19">
            <w:pPr>
              <w:keepNext/>
              <w:keepLines/>
              <w:rPr>
                <w:rFonts w:cs="Arial"/>
                <w:sz w:val="16"/>
                <w:szCs w:val="16"/>
                <w:lang w:val="en-US"/>
              </w:rPr>
            </w:pPr>
            <w:r w:rsidRPr="002A324C">
              <w:rPr>
                <w:rFonts w:cs="Arial"/>
                <w:sz w:val="16"/>
                <w:szCs w:val="16"/>
                <w:lang w:val="en-US"/>
              </w:rPr>
              <w:t xml:space="preserve">1 = Facebook </w:t>
            </w:r>
          </w:p>
          <w:p w:rsidR="00EF6549" w:rsidRPr="002A324C" w:rsidRDefault="00EF6549" w:rsidP="00E14C19">
            <w:pPr>
              <w:keepNext/>
              <w:keepLines/>
              <w:rPr>
                <w:rFonts w:cs="Arial"/>
                <w:sz w:val="16"/>
                <w:szCs w:val="16"/>
                <w:lang w:val="en-US"/>
              </w:rPr>
            </w:pPr>
            <w:r w:rsidRPr="002A324C">
              <w:rPr>
                <w:rFonts w:cs="Arial"/>
                <w:sz w:val="16"/>
                <w:szCs w:val="16"/>
                <w:lang w:val="en-US"/>
              </w:rPr>
              <w:t>2 = Twitter</w:t>
            </w:r>
          </w:p>
          <w:p w:rsidR="00EF6549" w:rsidRPr="002A324C" w:rsidRDefault="00EF6549" w:rsidP="00E14C19">
            <w:pPr>
              <w:keepNext/>
              <w:keepLines/>
              <w:rPr>
                <w:rFonts w:cs="Arial"/>
                <w:sz w:val="16"/>
                <w:szCs w:val="16"/>
                <w:lang w:val="en-US"/>
              </w:rPr>
            </w:pPr>
            <w:r w:rsidRPr="002A324C">
              <w:rPr>
                <w:rFonts w:cs="Arial"/>
                <w:sz w:val="16"/>
                <w:szCs w:val="16"/>
                <w:lang w:val="en-US"/>
              </w:rPr>
              <w:t>3 = Viber</w:t>
            </w:r>
          </w:p>
          <w:p w:rsidR="00EF6549" w:rsidRPr="002A324C" w:rsidRDefault="00EF6549" w:rsidP="00E14C19">
            <w:pPr>
              <w:keepNext/>
              <w:keepLines/>
              <w:rPr>
                <w:rFonts w:cs="Arial"/>
                <w:sz w:val="16"/>
                <w:szCs w:val="16"/>
                <w:lang w:val="en-US"/>
              </w:rPr>
            </w:pPr>
            <w:r w:rsidRPr="002A324C">
              <w:rPr>
                <w:rFonts w:cs="Arial"/>
                <w:sz w:val="16"/>
                <w:szCs w:val="16"/>
                <w:lang w:val="en-US"/>
              </w:rPr>
              <w:t>4 = Skype</w:t>
            </w:r>
          </w:p>
          <w:p w:rsidR="00EF6549" w:rsidRPr="002A324C" w:rsidRDefault="00EF6549" w:rsidP="00E14C19">
            <w:pPr>
              <w:keepNext/>
              <w:keepLines/>
              <w:rPr>
                <w:rFonts w:cs="Arial"/>
                <w:sz w:val="16"/>
                <w:szCs w:val="16"/>
                <w:lang w:val="en-US"/>
              </w:rPr>
            </w:pPr>
            <w:r w:rsidRPr="002A324C">
              <w:rPr>
                <w:rFonts w:cs="Arial"/>
                <w:sz w:val="16"/>
                <w:szCs w:val="16"/>
                <w:lang w:val="en-US"/>
              </w:rPr>
              <w:t>5 = IMO</w:t>
            </w:r>
          </w:p>
          <w:p w:rsidR="00EF6549" w:rsidRPr="002A324C" w:rsidRDefault="00EF6549" w:rsidP="00E14C19">
            <w:pPr>
              <w:keepNext/>
              <w:keepLines/>
              <w:rPr>
                <w:rFonts w:cs="Arial"/>
                <w:sz w:val="16"/>
                <w:szCs w:val="16"/>
                <w:lang w:val="en-US"/>
              </w:rPr>
            </w:pPr>
            <w:r w:rsidRPr="002A324C">
              <w:rPr>
                <w:rFonts w:cs="Arial"/>
                <w:sz w:val="16"/>
                <w:szCs w:val="16"/>
                <w:lang w:val="en-US"/>
              </w:rPr>
              <w:t>6 = WhatsApp</w:t>
            </w:r>
          </w:p>
        </w:tc>
        <w:tc>
          <w:tcPr>
            <w:tcW w:w="489" w:type="pct"/>
            <w:tcBorders>
              <w:top w:val="single" w:sz="4" w:space="0" w:color="auto"/>
              <w:left w:val="single" w:sz="4" w:space="0" w:color="auto"/>
              <w:bottom w:val="single" w:sz="4" w:space="0" w:color="auto"/>
              <w:right w:val="single" w:sz="4" w:space="0" w:color="auto"/>
            </w:tcBorders>
          </w:tcPr>
          <w:p w:rsidR="00EF6549" w:rsidRPr="002A324C" w:rsidRDefault="00EF6549" w:rsidP="00E14C19">
            <w:pPr>
              <w:keepNext/>
              <w:keepLines/>
              <w:jc w:val="center"/>
              <w:rPr>
                <w:rFonts w:cs="Arial"/>
                <w:sz w:val="16"/>
                <w:szCs w:val="16"/>
                <w:lang w:val="en-US"/>
              </w:rPr>
            </w:pPr>
          </w:p>
          <w:p w:rsidR="00EF6549" w:rsidRPr="002A324C" w:rsidRDefault="00EF6549" w:rsidP="00E14C19">
            <w:pPr>
              <w:keepNext/>
              <w:keepLines/>
              <w:jc w:val="center"/>
              <w:rPr>
                <w:rFonts w:cs="Arial"/>
                <w:sz w:val="16"/>
                <w:szCs w:val="16"/>
                <w:lang w:val="en-US"/>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Q.917</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Combien de fois par mois allez-vous au Cyber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Nombre de fois</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cs="Arial"/>
                <w:sz w:val="16"/>
                <w:szCs w:val="16"/>
              </w:rPr>
              <w:t>|___||___|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Q.918</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 xml:space="preserve">Avez-vous un téléphone mobile ? </w:t>
            </w:r>
          </w:p>
          <w:p w:rsidR="00EF6549" w:rsidRPr="002914E1" w:rsidRDefault="00EF6549" w:rsidP="00E14C19">
            <w:pPr>
              <w:keepNext/>
              <w:keepLines/>
              <w:rPr>
                <w:rFonts w:cs="Arial"/>
                <w:sz w:val="16"/>
                <w:szCs w:val="16"/>
              </w:rPr>
            </w:pP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cs="Arial"/>
                <w:sz w:val="16"/>
                <w:szCs w:val="16"/>
              </w:rPr>
            </w:pPr>
            <w:r w:rsidRPr="002914E1">
              <w:rPr>
                <w:rFonts w:cs="Arial"/>
                <w:sz w:val="16"/>
                <w:szCs w:val="16"/>
              </w:rPr>
              <w:t xml:space="preserve">2 = Non </w:t>
            </w:r>
            <w:r w:rsidRPr="002914E1">
              <w:rPr>
                <w:rFonts w:cs="Arial"/>
                <w:b/>
                <w:sz w:val="16"/>
                <w:szCs w:val="16"/>
              </w:rPr>
              <w:t>(allez à Q1001)</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9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Q.919</w:t>
            </w:r>
          </w:p>
        </w:tc>
        <w:tc>
          <w:tcPr>
            <w:tcW w:w="2185"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Avez-vous la possibilité de vous connecter avec votre téléphone ?</w:t>
            </w:r>
          </w:p>
        </w:tc>
        <w:tc>
          <w:tcPr>
            <w:tcW w:w="183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Oui</w:t>
            </w:r>
          </w:p>
          <w:p w:rsidR="00EF6549" w:rsidRPr="002914E1" w:rsidRDefault="00EF6549" w:rsidP="00E14C19">
            <w:pPr>
              <w:keepNext/>
              <w:keepLines/>
              <w:rPr>
                <w:rFonts w:cs="Arial"/>
                <w:sz w:val="16"/>
                <w:szCs w:val="16"/>
              </w:rPr>
            </w:pPr>
            <w:r w:rsidRPr="002914E1">
              <w:rPr>
                <w:rFonts w:cs="Arial"/>
                <w:sz w:val="16"/>
                <w:szCs w:val="16"/>
              </w:rPr>
              <w:t>2= Non</w:t>
            </w:r>
          </w:p>
        </w:tc>
        <w:tc>
          <w:tcPr>
            <w:tcW w:w="489"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bl>
    <w:p w:rsidR="004F7F9A" w:rsidRDefault="004F7F9A" w:rsidP="00E14C19">
      <w:pPr>
        <w:keepNext/>
        <w:keepLines/>
        <w:rPr>
          <w:rFonts w:eastAsia="MS Mincho" w:cs="Arial"/>
          <w:b/>
          <w:sz w:val="16"/>
          <w:szCs w:val="16"/>
        </w:rPr>
      </w:pPr>
    </w:p>
    <w:p w:rsidR="004F7F9A" w:rsidRDefault="004F7F9A">
      <w:pPr>
        <w:jc w:val="left"/>
        <w:rPr>
          <w:rFonts w:eastAsia="MS Mincho" w:cs="Arial"/>
          <w:b/>
          <w:sz w:val="16"/>
          <w:szCs w:val="16"/>
        </w:rPr>
      </w:pPr>
      <w:r>
        <w:rPr>
          <w:rFonts w:eastAsia="MS Mincho" w:cs="Arial"/>
          <w:b/>
          <w:sz w:val="16"/>
          <w:szCs w:val="16"/>
        </w:rPr>
        <w:br w:type="page"/>
      </w:r>
    </w:p>
    <w:p w:rsidR="00EF6549" w:rsidRPr="002914E1" w:rsidRDefault="00EF6549" w:rsidP="00E14C19">
      <w:pPr>
        <w:keepNext/>
        <w:keepLines/>
        <w:rPr>
          <w:rFonts w:eastAsia="MS Mincho" w:cs="Arial"/>
          <w:b/>
          <w:sz w:val="16"/>
          <w:szCs w:val="16"/>
        </w:rPr>
      </w:pPr>
      <w:r w:rsidRPr="002914E1">
        <w:rPr>
          <w:rFonts w:cs="Arial"/>
          <w:b/>
          <w:sz w:val="16"/>
          <w:szCs w:val="16"/>
        </w:rPr>
        <w:t>SECTION</w:t>
      </w:r>
      <w:r w:rsidR="00B35D58">
        <w:rPr>
          <w:rFonts w:cs="Arial"/>
          <w:b/>
          <w:sz w:val="16"/>
          <w:szCs w:val="16"/>
        </w:rPr>
        <w:t xml:space="preserve"> </w:t>
      </w:r>
      <w:r w:rsidRPr="002914E1">
        <w:rPr>
          <w:rFonts w:cs="Arial"/>
          <w:b/>
          <w:sz w:val="16"/>
          <w:szCs w:val="16"/>
        </w:rPr>
        <w:t>X : CANAUX DE COMMUNICATION PREFERES</w:t>
      </w:r>
    </w:p>
    <w:p w:rsidR="00EF6549" w:rsidRPr="002914E1" w:rsidRDefault="00EF6549" w:rsidP="00E14C19">
      <w:pPr>
        <w:keepNext/>
        <w:keepLines/>
        <w:rPr>
          <w:rFonts w:cs="Arial"/>
          <w:sz w:val="16"/>
          <w:szCs w:val="16"/>
        </w:rPr>
      </w:pPr>
    </w:p>
    <w:tbl>
      <w:tblPr>
        <w:tblW w:w="528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4261"/>
        <w:gridCol w:w="4009"/>
        <w:gridCol w:w="1255"/>
      </w:tblGrid>
      <w:tr w:rsidR="00EF6549" w:rsidRPr="002914E1" w:rsidTr="00EF6549">
        <w:trPr>
          <w:tblHeader/>
        </w:trPr>
        <w:tc>
          <w:tcPr>
            <w:tcW w:w="43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b/>
                <w:sz w:val="16"/>
                <w:szCs w:val="16"/>
              </w:rPr>
            </w:pPr>
            <w:r w:rsidRPr="002914E1">
              <w:rPr>
                <w:rFonts w:cs="Arial"/>
                <w:b/>
                <w:sz w:val="16"/>
                <w:szCs w:val="16"/>
              </w:rPr>
              <w:t>N°</w:t>
            </w:r>
          </w:p>
        </w:tc>
        <w:tc>
          <w:tcPr>
            <w:tcW w:w="204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QUESTIONS</w:t>
            </w:r>
          </w:p>
        </w:tc>
        <w:tc>
          <w:tcPr>
            <w:tcW w:w="192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REPONSES</w:t>
            </w:r>
          </w:p>
        </w:tc>
        <w:tc>
          <w:tcPr>
            <w:tcW w:w="60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CODE</w:t>
            </w:r>
          </w:p>
        </w:tc>
      </w:tr>
      <w:tr w:rsidR="00EF6549" w:rsidRPr="002914E1" w:rsidTr="00EF6549">
        <w:tc>
          <w:tcPr>
            <w:tcW w:w="43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r w:rsidRPr="002914E1">
              <w:rPr>
                <w:rFonts w:eastAsia="MS Mincho" w:cs="Arial"/>
                <w:sz w:val="16"/>
                <w:szCs w:val="16"/>
              </w:rPr>
              <w:t>Q.1001</w:t>
            </w:r>
          </w:p>
        </w:tc>
        <w:tc>
          <w:tcPr>
            <w:tcW w:w="204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Si vous avez un problème ou une question concernant votre santé sexuelle et reproductive, à qui vous adressez-vous le plus souvent?</w:t>
            </w: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r w:rsidRPr="002914E1">
              <w:rPr>
                <w:rFonts w:eastAsia="Arial Unicode MS" w:cs="Arial"/>
                <w:i/>
                <w:sz w:val="16"/>
                <w:szCs w:val="16"/>
              </w:rPr>
              <w:t>(Réponses multiples)</w:t>
            </w:r>
          </w:p>
          <w:p w:rsidR="00EF6549" w:rsidRPr="002914E1" w:rsidRDefault="00EF6549" w:rsidP="00E14C19">
            <w:pPr>
              <w:keepNext/>
              <w:keepLines/>
              <w:rPr>
                <w:rFonts w:eastAsia="MS Mincho" w:cs="Arial"/>
                <w:sz w:val="16"/>
                <w:szCs w:val="16"/>
              </w:rPr>
            </w:pPr>
          </w:p>
        </w:tc>
        <w:tc>
          <w:tcPr>
            <w:tcW w:w="192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A = Tante/oncle </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B = Sœur/frère </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C = Ma mère </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D = Partenaire </w:t>
            </w:r>
          </w:p>
          <w:p w:rsidR="00EF6549" w:rsidRPr="002914E1" w:rsidRDefault="00EF6549" w:rsidP="00E14C19">
            <w:pPr>
              <w:keepNext/>
              <w:keepLines/>
              <w:rPr>
                <w:rFonts w:eastAsia="MS Mincho" w:cs="Arial"/>
                <w:sz w:val="16"/>
                <w:szCs w:val="16"/>
              </w:rPr>
            </w:pPr>
            <w:r w:rsidRPr="002914E1">
              <w:rPr>
                <w:rFonts w:eastAsia="MS Mincho" w:cs="Arial"/>
                <w:sz w:val="16"/>
                <w:szCs w:val="16"/>
              </w:rPr>
              <w:t>E = Ami(e)s</w:t>
            </w:r>
          </w:p>
          <w:p w:rsidR="00EF6549" w:rsidRPr="002914E1" w:rsidRDefault="00EF6549" w:rsidP="00E14C19">
            <w:pPr>
              <w:keepNext/>
              <w:keepLines/>
              <w:rPr>
                <w:rFonts w:eastAsia="MS Mincho" w:cs="Arial"/>
                <w:sz w:val="16"/>
                <w:szCs w:val="16"/>
              </w:rPr>
            </w:pPr>
            <w:r w:rsidRPr="002914E1">
              <w:rPr>
                <w:rFonts w:eastAsia="MS Mincho" w:cs="Arial"/>
                <w:sz w:val="16"/>
                <w:szCs w:val="16"/>
              </w:rPr>
              <w:t>F = Agent de santé</w:t>
            </w:r>
          </w:p>
          <w:p w:rsidR="00EF6549" w:rsidRPr="002914E1" w:rsidRDefault="00EF6549" w:rsidP="00E14C19">
            <w:pPr>
              <w:keepNext/>
              <w:keepLines/>
              <w:rPr>
                <w:rFonts w:eastAsia="MS Mincho" w:cs="Arial"/>
                <w:sz w:val="16"/>
                <w:szCs w:val="16"/>
              </w:rPr>
            </w:pPr>
            <w:r w:rsidRPr="002914E1">
              <w:rPr>
                <w:rFonts w:eastAsia="MS Mincho" w:cs="Arial"/>
                <w:sz w:val="16"/>
                <w:szCs w:val="16"/>
              </w:rPr>
              <w:t>G = Je ne parle avec personne sur ces sujets</w:t>
            </w:r>
          </w:p>
          <w:p w:rsidR="00EF6549" w:rsidRPr="002914E1" w:rsidRDefault="00EF6549" w:rsidP="00E14C19">
            <w:pPr>
              <w:keepNext/>
              <w:keepLines/>
              <w:rPr>
                <w:rFonts w:eastAsia="MS Mincho" w:cs="Arial"/>
                <w:sz w:val="16"/>
                <w:szCs w:val="16"/>
              </w:rPr>
            </w:pPr>
            <w:r w:rsidRPr="002914E1">
              <w:rPr>
                <w:rFonts w:eastAsia="MS Mincho" w:cs="Arial"/>
                <w:sz w:val="16"/>
                <w:szCs w:val="16"/>
              </w:rPr>
              <w:t>H = Autre (préciser)</w:t>
            </w:r>
          </w:p>
        </w:tc>
        <w:tc>
          <w:tcPr>
            <w:tcW w:w="60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A</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B</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C</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D</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E</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F</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G</w:t>
            </w:r>
          </w:p>
          <w:p w:rsidR="00EF6549" w:rsidRPr="002914E1" w:rsidRDefault="00EF6549" w:rsidP="00E14C19">
            <w:pPr>
              <w:keepNext/>
              <w:keepLines/>
              <w:jc w:val="center"/>
              <w:rPr>
                <w:rFonts w:eastAsia="MS Mincho" w:cs="Arial"/>
                <w:sz w:val="16"/>
                <w:szCs w:val="16"/>
              </w:rPr>
            </w:pPr>
            <w:r w:rsidRPr="002914E1">
              <w:rPr>
                <w:rFonts w:eastAsia="MS Mincho" w:cs="Arial"/>
                <w:sz w:val="16"/>
                <w:szCs w:val="16"/>
              </w:rPr>
              <w:t>H</w:t>
            </w:r>
          </w:p>
        </w:tc>
      </w:tr>
      <w:tr w:rsidR="00EF6549" w:rsidRPr="008D004F" w:rsidTr="00EF6549">
        <w:tc>
          <w:tcPr>
            <w:tcW w:w="43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r w:rsidRPr="002914E1">
              <w:rPr>
                <w:rFonts w:eastAsia="MS Mincho" w:cs="Arial"/>
                <w:sz w:val="16"/>
                <w:szCs w:val="16"/>
              </w:rPr>
              <w:t>Q.1002</w:t>
            </w:r>
          </w:p>
        </w:tc>
        <w:tc>
          <w:tcPr>
            <w:tcW w:w="204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Par quel canal de communication préférez- vous obtenir de l’information sur votre santé sexuelle et reproductive ? </w:t>
            </w: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r w:rsidRPr="002914E1">
              <w:rPr>
                <w:rFonts w:eastAsia="Arial Unicode MS" w:cs="Arial"/>
                <w:i/>
                <w:sz w:val="16"/>
                <w:szCs w:val="16"/>
              </w:rPr>
              <w:t xml:space="preserve">(Réponses multiples – </w:t>
            </w:r>
            <w:r w:rsidRPr="002914E1">
              <w:rPr>
                <w:rFonts w:eastAsia="Arial Unicode MS" w:cs="Arial"/>
                <w:b/>
                <w:i/>
                <w:sz w:val="16"/>
                <w:szCs w:val="16"/>
              </w:rPr>
              <w:t>lisez les réponses possibles</w:t>
            </w:r>
            <w:r w:rsidRPr="002914E1">
              <w:rPr>
                <w:rFonts w:eastAsia="Arial Unicode MS" w:cs="Arial"/>
                <w:i/>
                <w:sz w:val="16"/>
                <w:szCs w:val="16"/>
              </w:rPr>
              <w:t>)</w:t>
            </w:r>
          </w:p>
          <w:p w:rsidR="00EF6549" w:rsidRPr="002914E1" w:rsidRDefault="00EF6549" w:rsidP="00E14C19">
            <w:pPr>
              <w:keepNext/>
              <w:keepLines/>
              <w:rPr>
                <w:rFonts w:eastAsia="MS Mincho" w:cs="Arial"/>
                <w:sz w:val="16"/>
                <w:szCs w:val="16"/>
              </w:rPr>
            </w:pPr>
          </w:p>
        </w:tc>
        <w:tc>
          <w:tcPr>
            <w:tcW w:w="192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 = Pair éducateur/causeries éducatives</w:t>
            </w:r>
          </w:p>
          <w:p w:rsidR="00EF6549" w:rsidRPr="002914E1" w:rsidRDefault="00EF6549" w:rsidP="00E14C19">
            <w:pPr>
              <w:keepNext/>
              <w:keepLines/>
              <w:rPr>
                <w:rFonts w:eastAsia="MS Mincho" w:cs="Arial"/>
                <w:sz w:val="16"/>
                <w:szCs w:val="16"/>
              </w:rPr>
            </w:pPr>
            <w:r w:rsidRPr="002914E1">
              <w:rPr>
                <w:rFonts w:eastAsia="MS Mincho" w:cs="Arial"/>
                <w:sz w:val="16"/>
                <w:szCs w:val="16"/>
              </w:rPr>
              <w:t>B = Ecole /enseignants</w:t>
            </w:r>
          </w:p>
          <w:p w:rsidR="00EF6549" w:rsidRPr="002914E1" w:rsidRDefault="00EF6549" w:rsidP="00E14C19">
            <w:pPr>
              <w:keepNext/>
              <w:keepLines/>
              <w:rPr>
                <w:rFonts w:eastAsia="MS Mincho" w:cs="Arial"/>
                <w:sz w:val="16"/>
                <w:szCs w:val="16"/>
              </w:rPr>
            </w:pPr>
            <w:r w:rsidRPr="002914E1">
              <w:rPr>
                <w:rFonts w:eastAsia="MS Mincho" w:cs="Arial"/>
                <w:sz w:val="16"/>
                <w:szCs w:val="16"/>
              </w:rPr>
              <w:t>C = CECOJE</w:t>
            </w:r>
          </w:p>
          <w:p w:rsidR="00EF6549" w:rsidRPr="002914E1" w:rsidRDefault="00EF6549" w:rsidP="00E14C19">
            <w:pPr>
              <w:keepNext/>
              <w:keepLines/>
              <w:rPr>
                <w:rFonts w:eastAsia="MS Mincho" w:cs="Arial"/>
                <w:sz w:val="16"/>
                <w:szCs w:val="16"/>
              </w:rPr>
            </w:pPr>
            <w:r w:rsidRPr="002914E1">
              <w:rPr>
                <w:rFonts w:eastAsia="MS Mincho" w:cs="Arial"/>
                <w:sz w:val="16"/>
                <w:szCs w:val="16"/>
              </w:rPr>
              <w:t>D = Agent de santé confidentiel</w:t>
            </w:r>
          </w:p>
          <w:p w:rsidR="00EF6549" w:rsidRPr="002914E1" w:rsidRDefault="00EF6549" w:rsidP="00E14C19">
            <w:pPr>
              <w:keepNext/>
              <w:keepLines/>
              <w:rPr>
                <w:rFonts w:eastAsia="MS Mincho" w:cs="Arial"/>
                <w:sz w:val="16"/>
                <w:szCs w:val="16"/>
              </w:rPr>
            </w:pPr>
            <w:r w:rsidRPr="002914E1">
              <w:rPr>
                <w:rFonts w:eastAsia="MS Mincho" w:cs="Arial"/>
                <w:sz w:val="16"/>
                <w:szCs w:val="16"/>
              </w:rPr>
              <w:t>E = Radio</w:t>
            </w:r>
          </w:p>
          <w:p w:rsidR="00EF6549" w:rsidRPr="002914E1" w:rsidRDefault="00EF6549" w:rsidP="00E14C19">
            <w:pPr>
              <w:keepNext/>
              <w:keepLines/>
              <w:jc w:val="left"/>
              <w:rPr>
                <w:rFonts w:eastAsia="MS Mincho" w:cs="Arial"/>
                <w:sz w:val="16"/>
                <w:szCs w:val="16"/>
              </w:rPr>
            </w:pPr>
            <w:r w:rsidRPr="002914E1">
              <w:rPr>
                <w:rFonts w:eastAsia="MS Mincho" w:cs="Arial"/>
                <w:sz w:val="16"/>
                <w:szCs w:val="16"/>
              </w:rPr>
              <w:t>F = Matériels écrits (dépliants/affiches/livrets)</w:t>
            </w:r>
          </w:p>
          <w:p w:rsidR="00EF6549" w:rsidRPr="002914E1" w:rsidRDefault="00EF6549" w:rsidP="00E14C19">
            <w:pPr>
              <w:keepNext/>
              <w:keepLines/>
              <w:rPr>
                <w:rFonts w:eastAsia="MS Mincho" w:cs="Arial"/>
                <w:sz w:val="16"/>
                <w:szCs w:val="16"/>
              </w:rPr>
            </w:pPr>
            <w:r w:rsidRPr="002914E1">
              <w:rPr>
                <w:rFonts w:eastAsia="MS Mincho" w:cs="Arial"/>
                <w:sz w:val="16"/>
                <w:szCs w:val="16"/>
              </w:rPr>
              <w:t>G = Internet</w:t>
            </w:r>
          </w:p>
          <w:p w:rsidR="00EF6549" w:rsidRPr="002914E1" w:rsidRDefault="00EF6549" w:rsidP="00E14C19">
            <w:pPr>
              <w:keepNext/>
              <w:keepLines/>
              <w:rPr>
                <w:rFonts w:eastAsia="MS Mincho" w:cs="Arial"/>
                <w:sz w:val="16"/>
                <w:szCs w:val="16"/>
              </w:rPr>
            </w:pPr>
            <w:r w:rsidRPr="002914E1">
              <w:rPr>
                <w:rFonts w:eastAsia="MS Mincho" w:cs="Arial"/>
                <w:sz w:val="16"/>
                <w:szCs w:val="16"/>
              </w:rPr>
              <w:t>H = Numéro vert (ligne gratuit)</w:t>
            </w:r>
          </w:p>
          <w:p w:rsidR="00EF6549" w:rsidRPr="002914E1" w:rsidRDefault="00EF6549" w:rsidP="00E14C19">
            <w:pPr>
              <w:keepNext/>
              <w:keepLines/>
              <w:rPr>
                <w:rFonts w:eastAsia="MS Mincho" w:cs="Arial"/>
                <w:sz w:val="16"/>
                <w:szCs w:val="16"/>
              </w:rPr>
            </w:pPr>
            <w:r w:rsidRPr="002914E1">
              <w:rPr>
                <w:rFonts w:eastAsia="MS Mincho" w:cs="Arial"/>
                <w:sz w:val="16"/>
                <w:szCs w:val="16"/>
              </w:rPr>
              <w:t>I = Téléphone mobile (SMS/messages audio)</w:t>
            </w:r>
          </w:p>
          <w:p w:rsidR="00EF6549" w:rsidRPr="002914E1" w:rsidRDefault="00EF6549" w:rsidP="00E14C19">
            <w:pPr>
              <w:keepNext/>
              <w:keepLines/>
              <w:rPr>
                <w:rFonts w:eastAsia="MS Mincho" w:cs="Arial"/>
                <w:sz w:val="16"/>
                <w:szCs w:val="16"/>
              </w:rPr>
            </w:pPr>
            <w:r w:rsidRPr="002914E1">
              <w:rPr>
                <w:rFonts w:eastAsia="MS Mincho" w:cs="Arial"/>
                <w:sz w:val="16"/>
                <w:szCs w:val="16"/>
              </w:rPr>
              <w:t>J = Autres – préciser: ___________</w:t>
            </w:r>
          </w:p>
        </w:tc>
        <w:tc>
          <w:tcPr>
            <w:tcW w:w="602" w:type="pct"/>
            <w:tcBorders>
              <w:top w:val="single" w:sz="4" w:space="0" w:color="auto"/>
              <w:left w:val="single" w:sz="4" w:space="0" w:color="auto"/>
              <w:bottom w:val="single" w:sz="4" w:space="0" w:color="auto"/>
              <w:right w:val="single" w:sz="4" w:space="0" w:color="auto"/>
            </w:tcBorders>
          </w:tcPr>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A</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B</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C</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D</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E</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F</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G</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H</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I</w:t>
            </w:r>
          </w:p>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J</w:t>
            </w:r>
            <w:r w:rsidRPr="002A324C">
              <w:rPr>
                <w:rFonts w:cs="Arial"/>
                <w:sz w:val="16"/>
                <w:szCs w:val="16"/>
                <w:lang w:val="en-US"/>
              </w:rPr>
              <w:t xml:space="preserve"> </w:t>
            </w:r>
          </w:p>
        </w:tc>
      </w:tr>
      <w:tr w:rsidR="00EF6549" w:rsidRPr="002914E1" w:rsidTr="00EF6549">
        <w:tc>
          <w:tcPr>
            <w:tcW w:w="431" w:type="pct"/>
            <w:tcBorders>
              <w:top w:val="single" w:sz="4" w:space="0" w:color="auto"/>
              <w:left w:val="single" w:sz="4" w:space="0" w:color="auto"/>
              <w:bottom w:val="single" w:sz="4" w:space="0" w:color="auto"/>
              <w:right w:val="single" w:sz="4" w:space="0" w:color="auto"/>
            </w:tcBorders>
          </w:tcPr>
          <w:p w:rsidR="00EF6549" w:rsidRPr="002A324C" w:rsidRDefault="00EF6549" w:rsidP="00E14C19">
            <w:pPr>
              <w:keepNext/>
              <w:keepLines/>
              <w:rPr>
                <w:rFonts w:eastAsia="MS Mincho" w:cs="Arial"/>
                <w:sz w:val="16"/>
                <w:szCs w:val="16"/>
                <w:lang w:val="en-US"/>
              </w:rPr>
            </w:pPr>
          </w:p>
          <w:p w:rsidR="00EF6549" w:rsidRPr="002914E1" w:rsidRDefault="00EF6549" w:rsidP="00E14C19">
            <w:pPr>
              <w:keepNext/>
              <w:keepLines/>
              <w:rPr>
                <w:rFonts w:eastAsia="MS Mincho" w:cs="Arial"/>
                <w:sz w:val="16"/>
                <w:szCs w:val="16"/>
              </w:rPr>
            </w:pPr>
            <w:r w:rsidRPr="002914E1">
              <w:rPr>
                <w:rFonts w:eastAsia="MS Mincho" w:cs="Arial"/>
                <w:sz w:val="16"/>
                <w:szCs w:val="16"/>
              </w:rPr>
              <w:t>Q.1003</w:t>
            </w:r>
          </w:p>
        </w:tc>
        <w:tc>
          <w:tcPr>
            <w:tcW w:w="204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Certaines écoles donnent des cours sur la puberté, sur les organes sexuels, sur les appareils reproducteurs et sur les relations entre garçons et filles. Avez-vous déjà assisté à des cours sur l’un de ces sujets à l’école ?</w:t>
            </w:r>
          </w:p>
        </w:tc>
        <w:tc>
          <w:tcPr>
            <w:tcW w:w="192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tabs>
                <w:tab w:val="left" w:pos="3762"/>
              </w:tabs>
              <w:jc w:val="left"/>
              <w:rPr>
                <w:rFonts w:cs="Arial"/>
                <w:sz w:val="16"/>
                <w:szCs w:val="16"/>
              </w:rPr>
            </w:pPr>
            <w:r w:rsidRPr="002914E1">
              <w:rPr>
                <w:rFonts w:cs="Arial"/>
                <w:sz w:val="16"/>
                <w:szCs w:val="16"/>
              </w:rPr>
              <w:t>1 = Oui</w:t>
            </w:r>
            <w:r w:rsidRPr="002914E1">
              <w:rPr>
                <w:rFonts w:cs="Arial"/>
                <w:sz w:val="16"/>
                <w:szCs w:val="16"/>
              </w:rPr>
              <w:tab/>
            </w:r>
          </w:p>
          <w:p w:rsidR="00EF6549" w:rsidRPr="002914E1" w:rsidRDefault="00EF6549" w:rsidP="00E14C19">
            <w:pPr>
              <w:keepNext/>
              <w:keepLines/>
              <w:tabs>
                <w:tab w:val="left" w:pos="3762"/>
              </w:tabs>
              <w:jc w:val="left"/>
              <w:rPr>
                <w:rFonts w:cs="Arial"/>
                <w:sz w:val="16"/>
                <w:szCs w:val="16"/>
              </w:rPr>
            </w:pPr>
            <w:r w:rsidRPr="002914E1">
              <w:rPr>
                <w:rFonts w:cs="Arial"/>
                <w:sz w:val="16"/>
                <w:szCs w:val="16"/>
              </w:rPr>
              <w:t>2 = Non</w:t>
            </w:r>
            <w:r w:rsidRPr="002914E1">
              <w:rPr>
                <w:rFonts w:cs="Arial"/>
                <w:sz w:val="16"/>
                <w:szCs w:val="16"/>
              </w:rPr>
              <w:tab/>
            </w:r>
          </w:p>
          <w:p w:rsidR="00EF6549" w:rsidRPr="002914E1" w:rsidRDefault="00EF6549" w:rsidP="00E14C19">
            <w:pPr>
              <w:keepNext/>
              <w:keepLines/>
              <w:tabs>
                <w:tab w:val="left" w:pos="3762"/>
              </w:tabs>
              <w:jc w:val="left"/>
              <w:rPr>
                <w:rFonts w:cs="Arial"/>
                <w:sz w:val="16"/>
                <w:szCs w:val="16"/>
              </w:rPr>
            </w:pPr>
            <w:r w:rsidRPr="002914E1">
              <w:rPr>
                <w:rFonts w:cs="Arial"/>
                <w:sz w:val="16"/>
                <w:szCs w:val="16"/>
              </w:rPr>
              <w:t>3 = Ne sais pas</w:t>
            </w:r>
            <w:r w:rsidRPr="002914E1">
              <w:rPr>
                <w:rFonts w:cs="Arial"/>
                <w:sz w:val="16"/>
                <w:szCs w:val="16"/>
              </w:rPr>
              <w:tab/>
            </w:r>
          </w:p>
          <w:p w:rsidR="00EF6549" w:rsidRPr="002914E1" w:rsidRDefault="00EF6549" w:rsidP="00E14C19">
            <w:pPr>
              <w:keepNext/>
              <w:keepLines/>
              <w:jc w:val="left"/>
              <w:rPr>
                <w:rFonts w:eastAsia="MS Mincho" w:cs="Arial"/>
                <w:sz w:val="16"/>
                <w:szCs w:val="16"/>
              </w:rPr>
            </w:pPr>
            <w:r w:rsidRPr="002914E1">
              <w:rPr>
                <w:rFonts w:cs="Arial"/>
                <w:sz w:val="16"/>
                <w:szCs w:val="16"/>
              </w:rPr>
              <w:t>4 = Jamais allé(e) à l’école</w:t>
            </w:r>
          </w:p>
        </w:tc>
        <w:tc>
          <w:tcPr>
            <w:tcW w:w="60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r w:rsidR="00EF6549" w:rsidRPr="002914E1" w:rsidTr="00EF6549">
        <w:tc>
          <w:tcPr>
            <w:tcW w:w="43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r w:rsidRPr="002914E1">
              <w:rPr>
                <w:rFonts w:eastAsia="MS Mincho" w:cs="Arial"/>
                <w:sz w:val="16"/>
                <w:szCs w:val="16"/>
              </w:rPr>
              <w:t>Q.1004</w:t>
            </w:r>
          </w:p>
        </w:tc>
        <w:tc>
          <w:tcPr>
            <w:tcW w:w="2044"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cs="Arial"/>
                <w:sz w:val="16"/>
                <w:szCs w:val="16"/>
              </w:rPr>
              <w:t>Pensez-vous qu’il devrait y avoir plus ou moins de cours sur ces sujets.</w:t>
            </w:r>
          </w:p>
        </w:tc>
        <w:tc>
          <w:tcPr>
            <w:tcW w:w="1923"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tabs>
                <w:tab w:val="left" w:pos="3762"/>
              </w:tabs>
              <w:rPr>
                <w:rFonts w:cs="Arial"/>
                <w:sz w:val="16"/>
                <w:szCs w:val="16"/>
              </w:rPr>
            </w:pPr>
            <w:r w:rsidRPr="002914E1">
              <w:rPr>
                <w:rFonts w:cs="Arial"/>
                <w:sz w:val="16"/>
                <w:szCs w:val="16"/>
              </w:rPr>
              <w:t>1 =</w:t>
            </w:r>
            <w:r w:rsidR="00B35D58">
              <w:rPr>
                <w:rFonts w:cs="Arial"/>
                <w:sz w:val="16"/>
                <w:szCs w:val="16"/>
              </w:rPr>
              <w:t xml:space="preserve"> </w:t>
            </w:r>
            <w:r w:rsidRPr="002914E1">
              <w:rPr>
                <w:rFonts w:cs="Arial"/>
                <w:sz w:val="16"/>
                <w:szCs w:val="16"/>
              </w:rPr>
              <w:t>Plus</w:t>
            </w:r>
            <w:r w:rsidRPr="002914E1">
              <w:rPr>
                <w:rFonts w:cs="Arial"/>
                <w:sz w:val="16"/>
                <w:szCs w:val="16"/>
              </w:rPr>
              <w:tab/>
            </w:r>
          </w:p>
          <w:p w:rsidR="00EF6549" w:rsidRPr="002914E1" w:rsidRDefault="00EF6549" w:rsidP="00E14C19">
            <w:pPr>
              <w:keepNext/>
              <w:keepLines/>
              <w:tabs>
                <w:tab w:val="left" w:pos="3762"/>
              </w:tabs>
              <w:rPr>
                <w:rFonts w:cs="Arial"/>
                <w:sz w:val="16"/>
                <w:szCs w:val="16"/>
              </w:rPr>
            </w:pPr>
            <w:r w:rsidRPr="002914E1">
              <w:rPr>
                <w:rFonts w:cs="Arial"/>
                <w:sz w:val="16"/>
                <w:szCs w:val="16"/>
              </w:rPr>
              <w:t>2 = Moins</w:t>
            </w:r>
            <w:r w:rsidRPr="002914E1">
              <w:rPr>
                <w:rFonts w:cs="Arial"/>
                <w:sz w:val="16"/>
                <w:szCs w:val="16"/>
              </w:rPr>
              <w:tab/>
            </w:r>
          </w:p>
          <w:p w:rsidR="00EF6549" w:rsidRPr="002914E1" w:rsidRDefault="00EF6549" w:rsidP="00E14C19">
            <w:pPr>
              <w:keepNext/>
              <w:keepLines/>
              <w:rPr>
                <w:rFonts w:eastAsia="MS Mincho" w:cs="Arial"/>
                <w:sz w:val="16"/>
                <w:szCs w:val="16"/>
              </w:rPr>
            </w:pPr>
            <w:r w:rsidRPr="002914E1">
              <w:rPr>
                <w:rFonts w:cs="Arial"/>
                <w:sz w:val="16"/>
                <w:szCs w:val="16"/>
              </w:rPr>
              <w:t>3 = Nombre adéquat</w:t>
            </w:r>
            <w:r w:rsidRPr="002914E1">
              <w:rPr>
                <w:rFonts w:cs="Arial"/>
                <w:sz w:val="16"/>
                <w:szCs w:val="16"/>
              </w:rPr>
              <w:tab/>
            </w:r>
          </w:p>
        </w:tc>
        <w:tc>
          <w:tcPr>
            <w:tcW w:w="602"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eastAsia="MS Mincho" w:cs="Arial"/>
                <w:sz w:val="16"/>
                <w:szCs w:val="16"/>
              </w:rPr>
            </w:pPr>
            <w:r w:rsidRPr="002914E1">
              <w:rPr>
                <w:rFonts w:cs="Arial"/>
                <w:sz w:val="16"/>
                <w:szCs w:val="16"/>
              </w:rPr>
              <w:t>|___|</w:t>
            </w:r>
          </w:p>
        </w:tc>
      </w:tr>
    </w:tbl>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r w:rsidRPr="002914E1">
        <w:rPr>
          <w:rFonts w:cs="Arial"/>
          <w:b/>
          <w:sz w:val="16"/>
          <w:szCs w:val="16"/>
        </w:rPr>
        <w:t>Fin de l’interview</w:t>
      </w:r>
    </w:p>
    <w:p w:rsidR="00EF6549" w:rsidRPr="002914E1" w:rsidRDefault="00EF6549" w:rsidP="00E14C19">
      <w:pPr>
        <w:keepNext/>
        <w:keepLines/>
        <w:rPr>
          <w:rFonts w:cs="Arial"/>
          <w:i/>
          <w:sz w:val="16"/>
          <w:szCs w:val="16"/>
        </w:rPr>
      </w:pPr>
    </w:p>
    <w:p w:rsidR="00B22E82" w:rsidRPr="002914E1" w:rsidRDefault="00B22E82" w:rsidP="00E14C19">
      <w:pPr>
        <w:keepNext/>
        <w:keepLines/>
        <w:jc w:val="left"/>
        <w:rPr>
          <w:rFonts w:cs="Arial"/>
          <w:b/>
          <w:sz w:val="16"/>
          <w:szCs w:val="16"/>
        </w:rPr>
      </w:pPr>
      <w:r w:rsidRPr="002914E1">
        <w:rPr>
          <w:rFonts w:cs="Arial"/>
          <w:b/>
          <w:sz w:val="16"/>
          <w:szCs w:val="16"/>
        </w:rPr>
        <w:br w:type="page"/>
      </w:r>
    </w:p>
    <w:p w:rsidR="00EF6549" w:rsidRPr="002914E1" w:rsidRDefault="00CB1517" w:rsidP="00E14C19">
      <w:pPr>
        <w:keepNext/>
        <w:keepLines/>
        <w:rPr>
          <w:rFonts w:cs="Arial"/>
          <w:b/>
          <w:sz w:val="16"/>
          <w:szCs w:val="16"/>
        </w:rPr>
      </w:pPr>
      <w:r w:rsidRPr="002914E1">
        <w:rPr>
          <w:rFonts w:cs="Arial"/>
          <w:noProof/>
          <w:sz w:val="16"/>
          <w:szCs w:val="16"/>
          <w:lang w:eastAsia="fr-FR"/>
        </w:rPr>
        <w:drawing>
          <wp:anchor distT="0" distB="0" distL="114300" distR="114300" simplePos="0" relativeHeight="251666944" behindDoc="0" locked="0" layoutInCell="1" allowOverlap="1" wp14:anchorId="3FD98F87" wp14:editId="18640796">
            <wp:simplePos x="0" y="0"/>
            <wp:positionH relativeFrom="column">
              <wp:posOffset>-5715</wp:posOffset>
            </wp:positionH>
            <wp:positionV relativeFrom="paragraph">
              <wp:posOffset>3810</wp:posOffset>
            </wp:positionV>
            <wp:extent cx="875030" cy="934720"/>
            <wp:effectExtent l="0" t="0" r="1270" b="0"/>
            <wp:wrapSquare wrapText="bothSides"/>
            <wp:docPr id="33" name="Image 32" descr="ArmoirieGui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ArmoirieGuiné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5030" cy="934720"/>
                    </a:xfrm>
                    <a:prstGeom prst="rect">
                      <a:avLst/>
                    </a:prstGeom>
                    <a:noFill/>
                    <a:ln>
                      <a:noFill/>
                    </a:ln>
                  </pic:spPr>
                </pic:pic>
              </a:graphicData>
            </a:graphic>
          </wp:anchor>
        </w:drawing>
      </w:r>
      <w:r w:rsidR="00EF6549" w:rsidRPr="002914E1">
        <w:rPr>
          <w:rFonts w:cs="Arial"/>
          <w:sz w:val="16"/>
          <w:szCs w:val="16"/>
        </w:rPr>
        <w:tab/>
      </w:r>
      <w:r w:rsidR="00EF6549" w:rsidRPr="002914E1">
        <w:rPr>
          <w:rFonts w:cs="Arial"/>
          <w:sz w:val="16"/>
          <w:szCs w:val="16"/>
        </w:rPr>
        <w:tab/>
      </w:r>
      <w:r w:rsidR="00EF6549" w:rsidRPr="002914E1">
        <w:rPr>
          <w:rFonts w:cs="Arial"/>
          <w:sz w:val="16"/>
          <w:szCs w:val="16"/>
        </w:rPr>
        <w:tab/>
      </w:r>
      <w:r w:rsidR="00EF6549" w:rsidRPr="002914E1">
        <w:rPr>
          <w:rFonts w:cs="Arial"/>
          <w:sz w:val="16"/>
          <w:szCs w:val="16"/>
        </w:rPr>
        <w:tab/>
      </w:r>
      <w:r w:rsidR="00EF6549" w:rsidRPr="002914E1">
        <w:rPr>
          <w:rFonts w:cs="Arial"/>
          <w:sz w:val="16"/>
          <w:szCs w:val="16"/>
        </w:rPr>
        <w:tab/>
      </w:r>
      <w:r w:rsidR="00EF6549" w:rsidRPr="002914E1">
        <w:rPr>
          <w:rFonts w:cs="Arial"/>
          <w:sz w:val="16"/>
          <w:szCs w:val="16"/>
        </w:rPr>
        <w:tab/>
      </w:r>
      <w:r w:rsidR="00EF6549" w:rsidRPr="002914E1">
        <w:rPr>
          <w:rFonts w:cs="Arial"/>
          <w:sz w:val="16"/>
          <w:szCs w:val="16"/>
        </w:rPr>
        <w:tab/>
      </w:r>
      <w:r w:rsidR="00EF6549" w:rsidRPr="002914E1">
        <w:rPr>
          <w:rFonts w:cs="Arial"/>
          <w:sz w:val="16"/>
          <w:szCs w:val="16"/>
        </w:rPr>
        <w:tab/>
      </w:r>
      <w:r w:rsidR="00EF6549" w:rsidRPr="002914E1">
        <w:rPr>
          <w:rFonts w:cs="Arial"/>
          <w:sz w:val="16"/>
          <w:szCs w:val="16"/>
        </w:rPr>
        <w:tab/>
      </w:r>
      <w:r w:rsidR="00EF6549" w:rsidRPr="002914E1">
        <w:rPr>
          <w:rFonts w:cs="Arial"/>
          <w:b/>
          <w:sz w:val="16"/>
          <w:szCs w:val="16"/>
        </w:rPr>
        <w:tab/>
      </w:r>
      <w:r w:rsidR="00EF6549" w:rsidRPr="002914E1">
        <w:rPr>
          <w:rFonts w:cs="Arial"/>
          <w:b/>
          <w:sz w:val="16"/>
          <w:szCs w:val="16"/>
        </w:rPr>
        <w:tab/>
      </w:r>
      <w:r w:rsidR="00EF6549" w:rsidRPr="002914E1">
        <w:rPr>
          <w:rFonts w:cs="Arial"/>
          <w:b/>
          <w:sz w:val="16"/>
          <w:szCs w:val="16"/>
        </w:rPr>
        <w:tab/>
      </w:r>
      <w:r w:rsidR="00EF6549" w:rsidRPr="002914E1">
        <w:rPr>
          <w:rFonts w:cs="Arial"/>
          <w:b/>
          <w:sz w:val="16"/>
          <w:szCs w:val="16"/>
        </w:rPr>
        <w:tab/>
      </w:r>
      <w:r w:rsidR="00EF6549" w:rsidRPr="002914E1">
        <w:rPr>
          <w:rFonts w:cs="Arial"/>
          <w:b/>
          <w:sz w:val="16"/>
          <w:szCs w:val="16"/>
        </w:rPr>
        <w:tab/>
      </w:r>
      <w:r w:rsidR="00EF6549" w:rsidRPr="002914E1">
        <w:rPr>
          <w:rFonts w:cs="Arial"/>
          <w:b/>
          <w:sz w:val="16"/>
          <w:szCs w:val="16"/>
        </w:rPr>
        <w:tab/>
      </w:r>
      <w:r w:rsidR="00EF6549" w:rsidRPr="002914E1">
        <w:rPr>
          <w:rFonts w:cs="Arial"/>
          <w:b/>
          <w:sz w:val="16"/>
          <w:szCs w:val="16"/>
        </w:rPr>
        <w:tab/>
      </w:r>
      <w:r w:rsidR="00EF6549" w:rsidRPr="002914E1">
        <w:rPr>
          <w:rFonts w:cs="Arial"/>
          <w:b/>
          <w:sz w:val="16"/>
          <w:szCs w:val="16"/>
        </w:rPr>
        <w:tab/>
      </w:r>
    </w:p>
    <w:p w:rsidR="00EF6549" w:rsidRPr="002914E1" w:rsidRDefault="00EF6549" w:rsidP="00E14C19">
      <w:pPr>
        <w:keepNext/>
        <w:keepLines/>
        <w:rPr>
          <w:rFonts w:cs="Arial"/>
          <w:sz w:val="16"/>
          <w:szCs w:val="16"/>
        </w:rPr>
      </w:pPr>
    </w:p>
    <w:p w:rsidR="00EF6549" w:rsidRPr="002914E1" w:rsidRDefault="00EF6549" w:rsidP="00E14C19">
      <w:pPr>
        <w:keepNext/>
        <w:keepLines/>
        <w:jc w:val="right"/>
        <w:rPr>
          <w:rFonts w:cs="Arial"/>
          <w:sz w:val="16"/>
          <w:szCs w:val="16"/>
        </w:rPr>
      </w:pPr>
      <w:r w:rsidRPr="002914E1">
        <w:rPr>
          <w:rFonts w:cs="Arial"/>
          <w:sz w:val="16"/>
          <w:szCs w:val="16"/>
        </w:rPr>
        <w:tab/>
      </w:r>
      <w:r w:rsidRPr="002914E1">
        <w:rPr>
          <w:rFonts w:cs="Arial"/>
          <w:sz w:val="16"/>
          <w:szCs w:val="16"/>
        </w:rPr>
        <w:tab/>
      </w:r>
      <w:r w:rsidRPr="002914E1">
        <w:rPr>
          <w:rFonts w:cs="Arial"/>
          <w:sz w:val="16"/>
          <w:szCs w:val="16"/>
        </w:rPr>
        <w:tab/>
      </w:r>
      <w:r w:rsidRPr="002914E1">
        <w:rPr>
          <w:rFonts w:cs="Arial"/>
          <w:sz w:val="16"/>
          <w:szCs w:val="16"/>
        </w:rPr>
        <w:tab/>
      </w:r>
      <w:r w:rsidRPr="002914E1">
        <w:rPr>
          <w:rFonts w:cs="Arial"/>
          <w:sz w:val="16"/>
          <w:szCs w:val="16"/>
        </w:rPr>
        <w:tab/>
      </w:r>
      <w:r w:rsidRPr="002914E1">
        <w:rPr>
          <w:rFonts w:cs="Arial"/>
          <w:sz w:val="16"/>
          <w:szCs w:val="16"/>
        </w:rPr>
        <w:tab/>
      </w:r>
      <w:r w:rsidRPr="002914E1">
        <w:rPr>
          <w:rFonts w:cs="Arial"/>
          <w:b/>
          <w:sz w:val="16"/>
          <w:szCs w:val="16"/>
        </w:rPr>
        <w:t>GIZ</w:t>
      </w:r>
    </w:p>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r w:rsidRPr="002914E1">
        <w:rPr>
          <w:rFonts w:cs="Arial"/>
          <w:b/>
          <w:sz w:val="16"/>
          <w:szCs w:val="16"/>
        </w:rPr>
        <w:t xml:space="preserve">ETUDE CAP SUR </w:t>
      </w:r>
      <w:smartTag w:uri="urn:schemas-microsoft-com:office:smarttags" w:element="PersonName">
        <w:smartTagPr>
          <w:attr w:name="ProductID" w:val="LA SANTE SEXUELLE"/>
        </w:smartTagPr>
        <w:r w:rsidRPr="002914E1">
          <w:rPr>
            <w:rFonts w:cs="Arial"/>
            <w:b/>
            <w:sz w:val="16"/>
            <w:szCs w:val="16"/>
          </w:rPr>
          <w:t>LA SANTE SEXUELLE</w:t>
        </w:r>
      </w:smartTag>
      <w:r w:rsidRPr="002914E1">
        <w:rPr>
          <w:rFonts w:cs="Arial"/>
          <w:b/>
          <w:sz w:val="16"/>
          <w:szCs w:val="16"/>
        </w:rPr>
        <w:t xml:space="preserve"> ET REPRODUCTIVE DES JEUNES (Y COMPRIS LE VIH/IST ET LES MUTILATIONS GENITALES FEMININES) DANS LES REGIONS ADMINISTRATIVES DE MAMOU, LABE, KINDIA ET FARANAH</w:t>
      </w:r>
    </w:p>
    <w:p w:rsidR="00EF6549" w:rsidRPr="002914E1" w:rsidRDefault="00EF6549" w:rsidP="00E14C19">
      <w:pPr>
        <w:keepNext/>
        <w:keepLines/>
        <w:jc w:val="center"/>
        <w:rPr>
          <w:rFonts w:cs="Arial"/>
          <w:b/>
          <w:sz w:val="16"/>
          <w:szCs w:val="16"/>
        </w:rPr>
      </w:pPr>
    </w:p>
    <w:p w:rsidR="00EF6549" w:rsidRPr="00CD7495" w:rsidRDefault="00EF6549" w:rsidP="00E14C19">
      <w:pPr>
        <w:keepNext/>
        <w:keepLines/>
        <w:jc w:val="center"/>
        <w:rPr>
          <w:b/>
        </w:rPr>
      </w:pPr>
      <w:r w:rsidRPr="00CD7495">
        <w:rPr>
          <w:b/>
        </w:rPr>
        <w:t>QUESTIONNAIRE individuel FEMME EN AGE DE PROCREER (15 – 49 ANS)</w:t>
      </w:r>
    </w:p>
    <w:p w:rsidR="00EF6549" w:rsidRPr="002914E1" w:rsidRDefault="00EF6549" w:rsidP="00E14C19">
      <w:pPr>
        <w:keepNext/>
        <w:keepLines/>
        <w:tabs>
          <w:tab w:val="left" w:pos="7005"/>
        </w:tabs>
        <w:jc w:val="left"/>
        <w:rPr>
          <w:rFonts w:cs="Arial"/>
          <w:sz w:val="16"/>
          <w:szCs w:val="16"/>
        </w:rPr>
      </w:pPr>
      <w:r w:rsidRPr="002914E1">
        <w:rPr>
          <w:rFonts w:cs="Arial"/>
          <w:sz w:val="16"/>
          <w:szCs w:val="16"/>
        </w:rPr>
        <w:tab/>
      </w:r>
    </w:p>
    <w:p w:rsidR="00EF6549" w:rsidRPr="002914E1" w:rsidRDefault="00EF6549" w:rsidP="00E14C19">
      <w:pPr>
        <w:keepNext/>
        <w:keepLines/>
        <w:rPr>
          <w:rFonts w:cs="Arial"/>
          <w:sz w:val="16"/>
          <w:szCs w:val="16"/>
        </w:rPr>
      </w:pPr>
      <w:r w:rsidRPr="002914E1">
        <w:rPr>
          <w:rFonts w:cs="Arial"/>
          <w:sz w:val="16"/>
          <w:szCs w:val="16"/>
        </w:rPr>
        <w:t>« </w:t>
      </w:r>
      <w:r w:rsidRPr="002914E1">
        <w:rPr>
          <w:rFonts w:cs="Arial"/>
          <w:i/>
          <w:sz w:val="16"/>
          <w:szCs w:val="16"/>
        </w:rPr>
        <w:t>Les données individuelles recueillies par les services et organismes relevant du Système National ne peuvent faire l’objet de divulgation d’aucune manière de la part du service dépositaire, sauf autorisation explicite accordée par les personnes physiques ou morales concernées » (Article 13 de la loi Statistique du 8 Juillet 2014</w:t>
      </w:r>
      <w:r w:rsidRPr="002914E1">
        <w:rPr>
          <w:rFonts w:cs="Arial"/>
          <w:sz w:val="16"/>
          <w:szCs w:val="16"/>
        </w:rPr>
        <w:t>).</w:t>
      </w:r>
    </w:p>
    <w:p w:rsidR="00EF6549" w:rsidRPr="002914E1" w:rsidRDefault="00842D54" w:rsidP="00E14C19">
      <w:pPr>
        <w:keepNext/>
        <w:keepLines/>
        <w:ind w:left="708"/>
        <w:rPr>
          <w:rFonts w:cs="Arial"/>
          <w:sz w:val="16"/>
          <w:szCs w:val="16"/>
        </w:rPr>
      </w:pPr>
      <w:r>
        <w:rPr>
          <w:rFonts w:cs="Arial"/>
          <w:noProof/>
          <w:sz w:val="16"/>
          <w:szCs w:val="16"/>
          <w:lang w:eastAsia="fr-FR"/>
        </w:rPr>
        <mc:AlternateContent>
          <mc:Choice Requires="wps">
            <w:drawing>
              <wp:anchor distT="0" distB="0" distL="114300" distR="114300" simplePos="0" relativeHeight="251652608" behindDoc="0" locked="0" layoutInCell="1" allowOverlap="1" wp14:anchorId="5083BB4A" wp14:editId="68B4EFC1">
                <wp:simplePos x="0" y="0"/>
                <wp:positionH relativeFrom="column">
                  <wp:posOffset>1485900</wp:posOffset>
                </wp:positionH>
                <wp:positionV relativeFrom="paragraph">
                  <wp:posOffset>112395</wp:posOffset>
                </wp:positionV>
                <wp:extent cx="226060" cy="257810"/>
                <wp:effectExtent l="0" t="0" r="21590" b="2794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 xml:space="preserve">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1" o:spid="_x0000_s1040" type="#_x0000_t202" style="position:absolute;left:0;text-align:left;margin-left:117pt;margin-top:8.85pt;width:17.8pt;height:2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" strokeweight="1pt">
                <v:textbox>
                  <w:txbxContent>
                    <w:p w:rsidR="008D004F" w:rsidRDefault="008D004F" w:rsidP="00EF6549">
                      <w:r>
                        <w:rPr>
                          <w:rFonts w:ascii="Gloucester MT Extra Condensed" w:hAnsi="Gloucester MT Extra Condensed"/>
                        </w:rPr>
                        <w:t xml:space="preserve">                2 = Non            3 = Ne sait pas</w:t>
                      </w:r>
                    </w:p>
                  </w:txbxContent>
                </v:textbox>
              </v:shape>
            </w:pict>
          </mc:Fallback>
        </mc:AlternateContent>
      </w:r>
      <w:r>
        <w:rPr>
          <w:rFonts w:cs="Arial"/>
          <w:noProof/>
          <w:sz w:val="16"/>
          <w:szCs w:val="16"/>
          <w:lang w:eastAsia="fr-FR"/>
        </w:rPr>
        <mc:AlternateContent>
          <mc:Choice Requires="wps">
            <w:drawing>
              <wp:anchor distT="0" distB="0" distL="114300" distR="114300" simplePos="0" relativeHeight="251653632" behindDoc="0" locked="0" layoutInCell="1" allowOverlap="1" wp14:anchorId="005EB235" wp14:editId="4BE74EBB">
                <wp:simplePos x="0" y="0"/>
                <wp:positionH relativeFrom="column">
                  <wp:posOffset>1714500</wp:posOffset>
                </wp:positionH>
                <wp:positionV relativeFrom="paragraph">
                  <wp:posOffset>112395</wp:posOffset>
                </wp:positionV>
                <wp:extent cx="228600" cy="257810"/>
                <wp:effectExtent l="0" t="0" r="19050" b="2794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 xml:space="preserve"> =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 o:spid="_x0000_s1041" type="#_x0000_t202" style="position:absolute;left:0;text-align:left;margin-left:135pt;margin-top:8.85pt;width:18pt;height:2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" strokeweight="1pt">
                <v:textbox>
                  <w:txbxContent>
                    <w:p w:rsidR="008D004F" w:rsidRDefault="008D004F" w:rsidP="00EF6549">
                      <w:r>
                        <w:rPr>
                          <w:rFonts w:ascii="Gloucester MT Extra Condensed" w:hAnsi="Gloucester MT Extra Condensed"/>
                        </w:rPr>
                        <w:t xml:space="preserve"> = Oui                2 = Non            3 = Ne sait pas</w:t>
                      </w:r>
                    </w:p>
                  </w:txbxContent>
                </v:textbox>
              </v:shape>
            </w:pict>
          </mc:Fallback>
        </mc:AlternateContent>
      </w:r>
      <w:r>
        <w:rPr>
          <w:rFonts w:cs="Arial"/>
          <w:noProof/>
          <w:sz w:val="16"/>
          <w:szCs w:val="16"/>
          <w:lang w:eastAsia="fr-FR"/>
        </w:rPr>
        <mc:AlternateContent>
          <mc:Choice Requires="wps">
            <w:drawing>
              <wp:anchor distT="0" distB="0" distL="114300" distR="114300" simplePos="0" relativeHeight="251658752" behindDoc="0" locked="0" layoutInCell="1" allowOverlap="1" wp14:anchorId="03C42D9C" wp14:editId="18167B16">
                <wp:simplePos x="0" y="0"/>
                <wp:positionH relativeFrom="column">
                  <wp:posOffset>2628900</wp:posOffset>
                </wp:positionH>
                <wp:positionV relativeFrom="paragraph">
                  <wp:posOffset>112395</wp:posOffset>
                </wp:positionV>
                <wp:extent cx="228600" cy="257810"/>
                <wp:effectExtent l="0" t="0" r="19050" b="2794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2 2=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 o:spid="_x0000_s1042" type="#_x0000_t202" style="position:absolute;left:0;text-align:left;margin-left:207pt;margin-top:8.85pt;width:18pt;height:2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" strokeweight="1pt">
                <v:textbox>
                  <w:txbxContent>
                    <w:p w:rsidR="008D004F" w:rsidRDefault="008D004F" w:rsidP="00EF6549">
                      <w:r>
                        <w:rPr>
                          <w:rFonts w:ascii="Gloucester MT Extra Condensed" w:hAnsi="Gloucester MT Extra Condensed"/>
                        </w:rPr>
                        <w:t>2 2= Oui                2 = Non            3 = Ne sait pas</w:t>
                      </w:r>
                    </w:p>
                  </w:txbxContent>
                </v:textbox>
              </v:shape>
            </w:pict>
          </mc:Fallback>
        </mc:AlternateContent>
      </w:r>
      <w:r>
        <w:rPr>
          <w:rFonts w:cs="Arial"/>
          <w:noProof/>
          <w:sz w:val="16"/>
          <w:szCs w:val="16"/>
          <w:lang w:eastAsia="fr-FR"/>
        </w:rPr>
        <mc:AlternateContent>
          <mc:Choice Requires="wps">
            <w:drawing>
              <wp:anchor distT="0" distB="0" distL="114300" distR="114300" simplePos="0" relativeHeight="251660800" behindDoc="0" locked="0" layoutInCell="1" allowOverlap="1" wp14:anchorId="317CC46C" wp14:editId="1A883D60">
                <wp:simplePos x="0" y="0"/>
                <wp:positionH relativeFrom="column">
                  <wp:posOffset>2857500</wp:posOffset>
                </wp:positionH>
                <wp:positionV relativeFrom="paragraph">
                  <wp:posOffset>112395</wp:posOffset>
                </wp:positionV>
                <wp:extent cx="228600" cy="257810"/>
                <wp:effectExtent l="0" t="0" r="19050" b="2794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0=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 o:spid="_x0000_s1043" type="#_x0000_t202" style="position:absolute;left:0;text-align:left;margin-left:225pt;margin-top:8.85pt;width:18pt;height:2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" strokeweight="1pt">
                <v:textbox>
                  <w:txbxContent>
                    <w:p w:rsidR="008D004F" w:rsidRDefault="008D004F" w:rsidP="00EF6549">
                      <w:r>
                        <w:rPr>
                          <w:rFonts w:ascii="Gloucester MT Extra Condensed" w:hAnsi="Gloucester MT Extra Condensed"/>
                        </w:rPr>
                        <w:t>0= Oui                2 = Non            3 = Ne sait pas</w:t>
                      </w:r>
                    </w:p>
                  </w:txbxContent>
                </v:textbox>
              </v:shape>
            </w:pict>
          </mc:Fallback>
        </mc:AlternateContent>
      </w:r>
      <w:r>
        <w:rPr>
          <w:rFonts w:cs="Arial"/>
          <w:noProof/>
          <w:sz w:val="16"/>
          <w:szCs w:val="16"/>
          <w:lang w:eastAsia="fr-FR"/>
        </w:rPr>
        <mc:AlternateContent>
          <mc:Choice Requires="wps">
            <w:drawing>
              <wp:anchor distT="0" distB="0" distL="114300" distR="114300" simplePos="0" relativeHeight="251661824" behindDoc="0" locked="0" layoutInCell="1" allowOverlap="1" wp14:anchorId="77A7530E" wp14:editId="692A2F5A">
                <wp:simplePos x="0" y="0"/>
                <wp:positionH relativeFrom="column">
                  <wp:posOffset>3086100</wp:posOffset>
                </wp:positionH>
                <wp:positionV relativeFrom="paragraph">
                  <wp:posOffset>112395</wp:posOffset>
                </wp:positionV>
                <wp:extent cx="228600" cy="257810"/>
                <wp:effectExtent l="0" t="0" r="19050" b="2794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10Oui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44" type="#_x0000_t202" style="position:absolute;left:0;text-align:left;margin-left:243pt;margin-top:8.85pt;width:18pt;height:2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" strokeweight="1pt">
                <v:textbox>
                  <w:txbxContent>
                    <w:p w:rsidR="008D004F" w:rsidRDefault="008D004F" w:rsidP="00EF6549">
                      <w:r>
                        <w:rPr>
                          <w:rFonts w:ascii="Gloucester MT Extra Condensed" w:hAnsi="Gloucester MT Extra Condensed"/>
                        </w:rPr>
                        <w:t>10Oui                2 = Non            3 = Ne sait pas</w:t>
                      </w:r>
                    </w:p>
                  </w:txbxContent>
                </v:textbox>
              </v:shape>
            </w:pict>
          </mc:Fallback>
        </mc:AlternateContent>
      </w:r>
      <w:r>
        <w:rPr>
          <w:rFonts w:cs="Arial"/>
          <w:noProof/>
          <w:sz w:val="16"/>
          <w:szCs w:val="16"/>
          <w:lang w:eastAsia="fr-FR"/>
        </w:rPr>
        <mc:AlternateContent>
          <mc:Choice Requires="wps">
            <w:drawing>
              <wp:anchor distT="0" distB="0" distL="114300" distR="114300" simplePos="0" relativeHeight="251664896" behindDoc="0" locked="0" layoutInCell="1" allowOverlap="1" wp14:anchorId="126785DC" wp14:editId="28870D8F">
                <wp:simplePos x="0" y="0"/>
                <wp:positionH relativeFrom="column">
                  <wp:posOffset>3314700</wp:posOffset>
                </wp:positionH>
                <wp:positionV relativeFrom="paragraph">
                  <wp:posOffset>112395</wp:posOffset>
                </wp:positionV>
                <wp:extent cx="226060" cy="257810"/>
                <wp:effectExtent l="0" t="0" r="21590" b="2794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7 =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6" o:spid="_x0000_s1045" type="#_x0000_t202" style="position:absolute;left:0;text-align:left;margin-left:261pt;margin-top:8.85pt;width:17.8pt;height:2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" strokeweight="1pt">
                <v:textbox>
                  <w:txbxContent>
                    <w:p w:rsidR="008D004F" w:rsidRDefault="008D004F" w:rsidP="00EF6549">
                      <w:r>
                        <w:rPr>
                          <w:rFonts w:ascii="Gloucester MT Extra Condensed" w:hAnsi="Gloucester MT Extra Condensed"/>
                        </w:rPr>
                        <w:t>7 = Oui                2 = Non            3 = Ne sait pas</w:t>
                      </w:r>
                    </w:p>
                  </w:txbxContent>
                </v:textbox>
              </v:shape>
            </w:pict>
          </mc:Fallback>
        </mc:AlternateContent>
      </w:r>
      <w:r>
        <w:rPr>
          <w:rFonts w:cs="Arial"/>
          <w:noProof/>
          <w:sz w:val="16"/>
          <w:szCs w:val="16"/>
          <w:lang w:eastAsia="fr-FR"/>
        </w:rPr>
        <mc:AlternateContent>
          <mc:Choice Requires="wps">
            <w:drawing>
              <wp:anchor distT="0" distB="0" distL="114300" distR="114300" simplePos="0" relativeHeight="251654656" behindDoc="0" locked="0" layoutInCell="1" allowOverlap="1" wp14:anchorId="601FE91C" wp14:editId="433EBFEC">
                <wp:simplePos x="0" y="0"/>
                <wp:positionH relativeFrom="column">
                  <wp:posOffset>2057400</wp:posOffset>
                </wp:positionH>
                <wp:positionV relativeFrom="paragraph">
                  <wp:posOffset>112395</wp:posOffset>
                </wp:positionV>
                <wp:extent cx="228600" cy="257810"/>
                <wp:effectExtent l="0" t="0" r="19050" b="2794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 xml:space="preserve"> =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5" o:spid="_x0000_s1046" type="#_x0000_t202" style="position:absolute;left:0;text-align:left;margin-left:162pt;margin-top:8.85pt;width:18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" strokeweight="1pt">
                <v:textbox>
                  <w:txbxContent>
                    <w:p w:rsidR="008D004F" w:rsidRDefault="008D004F" w:rsidP="00EF6549">
                      <w:r>
                        <w:rPr>
                          <w:rFonts w:ascii="Gloucester MT Extra Condensed" w:hAnsi="Gloucester MT Extra Condensed"/>
                        </w:rPr>
                        <w:t xml:space="preserve"> = Oui                2 = Non            3 = Ne sait pas</w:t>
                      </w:r>
                    </w:p>
                  </w:txbxContent>
                </v:textbox>
              </v:shape>
            </w:pict>
          </mc:Fallback>
        </mc:AlternateContent>
      </w:r>
      <w:r>
        <w:rPr>
          <w:rFonts w:cs="Arial"/>
          <w:noProof/>
          <w:sz w:val="16"/>
          <w:szCs w:val="16"/>
          <w:lang w:eastAsia="fr-FR"/>
        </w:rPr>
        <mc:AlternateContent>
          <mc:Choice Requires="wps">
            <w:drawing>
              <wp:anchor distT="0" distB="0" distL="114300" distR="114300" simplePos="0" relativeHeight="251655680" behindDoc="0" locked="0" layoutInCell="1" allowOverlap="1" wp14:anchorId="59559806" wp14:editId="43B60F79">
                <wp:simplePos x="0" y="0"/>
                <wp:positionH relativeFrom="column">
                  <wp:posOffset>2286000</wp:posOffset>
                </wp:positionH>
                <wp:positionV relativeFrom="paragraph">
                  <wp:posOffset>112395</wp:posOffset>
                </wp:positionV>
                <wp:extent cx="228600" cy="257810"/>
                <wp:effectExtent l="0" t="0" r="19050" b="2794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810"/>
                        </a:xfrm>
                        <a:prstGeom prst="rect">
                          <a:avLst/>
                        </a:prstGeom>
                        <a:solidFill>
                          <a:srgbClr val="FFFFFF"/>
                        </a:solidFill>
                        <a:ln w="12700">
                          <a:solidFill>
                            <a:srgbClr val="000000"/>
                          </a:solidFill>
                          <a:miter lim="800000"/>
                          <a:headEnd/>
                          <a:tailEnd/>
                        </a:ln>
                      </wps:spPr>
                      <wps:txbx>
                        <w:txbxContent>
                          <w:p w:rsidR="008D004F" w:rsidRDefault="008D004F" w:rsidP="00EF6549">
                            <w:r>
                              <w:rPr>
                                <w:rFonts w:ascii="Gloucester MT Extra Condensed" w:hAnsi="Gloucester MT Extra Condensed"/>
                              </w:rPr>
                              <w:t xml:space="preserve"> = Oui                2 = Non            3 = Ne sait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4" o:spid="_x0000_s1047" type="#_x0000_t202" style="position:absolute;left:0;text-align:left;margin-left:180pt;margin-top:8.85pt;width:18pt;height:2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" strokeweight="1pt">
                <v:textbox>
                  <w:txbxContent>
                    <w:p w:rsidR="008D004F" w:rsidRDefault="008D004F" w:rsidP="00EF6549">
                      <w:r>
                        <w:rPr>
                          <w:rFonts w:ascii="Gloucester MT Extra Condensed" w:hAnsi="Gloucester MT Extra Condensed"/>
                        </w:rPr>
                        <w:t xml:space="preserve"> = Oui                2 = Non            3 = Ne sait pas</w:t>
                      </w:r>
                    </w:p>
                  </w:txbxContent>
                </v:textbox>
              </v:shape>
            </w:pict>
          </mc:Fallback>
        </mc:AlternateContent>
      </w:r>
    </w:p>
    <w:p w:rsidR="00EF6549" w:rsidRPr="002914E1" w:rsidRDefault="00EF6549" w:rsidP="00E14C19">
      <w:pPr>
        <w:keepNext/>
        <w:keepLines/>
        <w:rPr>
          <w:rFonts w:cs="Arial"/>
          <w:sz w:val="16"/>
          <w:szCs w:val="16"/>
        </w:rPr>
      </w:pPr>
      <w:r w:rsidRPr="002914E1">
        <w:rPr>
          <w:rFonts w:cs="Arial"/>
          <w:sz w:val="16"/>
          <w:szCs w:val="16"/>
        </w:rPr>
        <w:t>Date de l'enquête :</w:t>
      </w:r>
    </w:p>
    <w:p w:rsidR="00EF6549" w:rsidRPr="002914E1" w:rsidRDefault="00EF6549" w:rsidP="00E14C19">
      <w:pPr>
        <w:keepNext/>
        <w:keepLines/>
        <w:rPr>
          <w:rFonts w:cs="Arial"/>
          <w:sz w:val="16"/>
          <w:szCs w:val="16"/>
        </w:rPr>
      </w:pPr>
    </w:p>
    <w:p w:rsidR="00EF6549" w:rsidRPr="002914E1" w:rsidRDefault="00EF6549" w:rsidP="00E14C19">
      <w:pPr>
        <w:keepNext/>
        <w:keepLines/>
        <w:jc w:val="center"/>
        <w:rPr>
          <w:rFonts w:cs="Arial"/>
          <w:b/>
          <w:sz w:val="16"/>
          <w:szCs w:val="16"/>
        </w:rPr>
      </w:pPr>
      <w:r w:rsidRPr="002914E1">
        <w:rPr>
          <w:rFonts w:cs="Arial"/>
          <w:b/>
          <w:sz w:val="16"/>
          <w:szCs w:val="16"/>
        </w:rPr>
        <w:t>SECTION I : IDENTIFICATION</w:t>
      </w:r>
    </w:p>
    <w:p w:rsidR="00EF6549" w:rsidRPr="002914E1" w:rsidRDefault="00EF6549" w:rsidP="00E14C19">
      <w:pPr>
        <w:keepNext/>
        <w:keepLines/>
        <w:rPr>
          <w:rFonts w:cs="Arial"/>
          <w:sz w:val="16"/>
          <w:szCs w:val="16"/>
        </w:rPr>
      </w:pPr>
    </w:p>
    <w:tbl>
      <w:tblPr>
        <w:tblW w:w="95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1"/>
        <w:gridCol w:w="2977"/>
      </w:tblGrid>
      <w:tr w:rsidR="00EF6549" w:rsidRPr="002914E1" w:rsidTr="00EF6549">
        <w:tc>
          <w:tcPr>
            <w:tcW w:w="6591" w:type="dxa"/>
            <w:shd w:val="clear" w:color="auto" w:fill="auto"/>
          </w:tcPr>
          <w:p w:rsidR="00EF6549" w:rsidRPr="002914E1" w:rsidRDefault="00EF6549" w:rsidP="00E14C19">
            <w:pPr>
              <w:keepNext/>
              <w:keepLines/>
              <w:jc w:val="left"/>
              <w:rPr>
                <w:rFonts w:cs="Arial"/>
                <w:snapToGrid w:val="0"/>
                <w:color w:val="000000"/>
                <w:sz w:val="16"/>
                <w:szCs w:val="16"/>
              </w:rPr>
            </w:pPr>
            <w:r w:rsidRPr="002914E1">
              <w:rPr>
                <w:rFonts w:cs="Arial"/>
                <w:snapToGrid w:val="0"/>
                <w:color w:val="000000"/>
                <w:sz w:val="16"/>
                <w:szCs w:val="16"/>
              </w:rPr>
              <w:t>1. Région Administrative _______________________________</w:t>
            </w:r>
            <w:r w:rsidR="00B35D58">
              <w:rPr>
                <w:rFonts w:cs="Arial"/>
                <w:snapToGrid w:val="0"/>
                <w:color w:val="000000"/>
                <w:sz w:val="16"/>
                <w:szCs w:val="16"/>
              </w:rPr>
              <w:t xml:space="preserve"> </w:t>
            </w:r>
          </w:p>
        </w:tc>
        <w:tc>
          <w:tcPr>
            <w:tcW w:w="2977" w:type="dxa"/>
            <w:shd w:val="clear" w:color="auto" w:fill="auto"/>
          </w:tcPr>
          <w:p w:rsidR="00EF6549" w:rsidRPr="002914E1" w:rsidRDefault="00B35D58" w:rsidP="00E14C19">
            <w:pPr>
              <w:keepNext/>
              <w:keepLines/>
              <w:jc w:val="right"/>
              <w:rPr>
                <w:rFonts w:cs="Arial"/>
                <w:snapToGrid w:val="0"/>
                <w:color w:val="000000"/>
                <w:sz w:val="16"/>
                <w:szCs w:val="16"/>
              </w:rPr>
            </w:pPr>
            <w:r>
              <w:rPr>
                <w:rFonts w:cs="Arial"/>
                <w:snapToGrid w:val="0"/>
                <w:color w:val="000000"/>
                <w:sz w:val="16"/>
                <w:szCs w:val="16"/>
              </w:rPr>
              <w:t xml:space="preserve"> </w:t>
            </w:r>
            <w:r w:rsidR="00EF6549" w:rsidRPr="002914E1">
              <w:rPr>
                <w:rFonts w:cs="Arial"/>
                <w:snapToGrid w:val="0"/>
                <w:color w:val="000000"/>
                <w:sz w:val="16"/>
                <w:szCs w:val="16"/>
              </w:rPr>
              <w:t>/___/</w:t>
            </w:r>
          </w:p>
        </w:tc>
      </w:tr>
      <w:tr w:rsidR="00EF6549" w:rsidRPr="002914E1" w:rsidTr="00EF6549">
        <w:tc>
          <w:tcPr>
            <w:tcW w:w="6591" w:type="dxa"/>
            <w:shd w:val="clear" w:color="auto" w:fill="auto"/>
          </w:tcPr>
          <w:p w:rsidR="00EF6549" w:rsidRPr="002914E1" w:rsidRDefault="00EF6549" w:rsidP="00E14C19">
            <w:pPr>
              <w:keepNext/>
              <w:keepLines/>
              <w:jc w:val="left"/>
              <w:rPr>
                <w:rFonts w:cs="Arial"/>
                <w:snapToGrid w:val="0"/>
                <w:color w:val="000000"/>
                <w:sz w:val="16"/>
                <w:szCs w:val="16"/>
              </w:rPr>
            </w:pPr>
            <w:r w:rsidRPr="002914E1">
              <w:rPr>
                <w:rFonts w:cs="Arial"/>
                <w:color w:val="000000"/>
                <w:sz w:val="16"/>
                <w:szCs w:val="16"/>
              </w:rPr>
              <w:t xml:space="preserve">2. Préfecture </w:t>
            </w:r>
            <w:r w:rsidRPr="002914E1">
              <w:rPr>
                <w:rFonts w:cs="Arial"/>
                <w:snapToGrid w:val="0"/>
                <w:color w:val="000000"/>
                <w:sz w:val="16"/>
                <w:szCs w:val="16"/>
              </w:rPr>
              <w:t>________________________________________</w:t>
            </w:r>
            <w:r w:rsidR="00B35D58">
              <w:rPr>
                <w:rFonts w:cs="Arial"/>
                <w:snapToGrid w:val="0"/>
                <w:color w:val="000000"/>
                <w:sz w:val="16"/>
                <w:szCs w:val="16"/>
              </w:rPr>
              <w:t xml:space="preserve"> </w:t>
            </w:r>
          </w:p>
        </w:tc>
        <w:tc>
          <w:tcPr>
            <w:tcW w:w="2977" w:type="dxa"/>
            <w:shd w:val="clear" w:color="auto" w:fill="auto"/>
          </w:tcPr>
          <w:p w:rsidR="00EF6549" w:rsidRPr="002914E1" w:rsidRDefault="00B35D58" w:rsidP="00E14C19">
            <w:pPr>
              <w:keepNext/>
              <w:keepLines/>
              <w:jc w:val="right"/>
              <w:rPr>
                <w:rFonts w:cs="Arial"/>
                <w:color w:val="000000"/>
                <w:sz w:val="16"/>
                <w:szCs w:val="16"/>
              </w:rPr>
            </w:pPr>
            <w:r>
              <w:rPr>
                <w:rFonts w:cs="Arial"/>
                <w:snapToGrid w:val="0"/>
                <w:color w:val="000000"/>
                <w:sz w:val="16"/>
                <w:szCs w:val="16"/>
              </w:rPr>
              <w:t xml:space="preserve"> </w:t>
            </w:r>
            <w:r w:rsidR="00EF6549" w:rsidRPr="002914E1">
              <w:rPr>
                <w:rFonts w:cs="Arial"/>
                <w:bCs/>
                <w:color w:val="000000"/>
                <w:sz w:val="16"/>
                <w:szCs w:val="16"/>
              </w:rPr>
              <w:t>/___/</w:t>
            </w:r>
          </w:p>
        </w:tc>
      </w:tr>
      <w:tr w:rsidR="00EF6549" w:rsidRPr="002914E1" w:rsidTr="00EF6549">
        <w:tc>
          <w:tcPr>
            <w:tcW w:w="6591" w:type="dxa"/>
            <w:shd w:val="clear" w:color="auto" w:fill="auto"/>
          </w:tcPr>
          <w:p w:rsidR="00EF6549" w:rsidRPr="002914E1" w:rsidRDefault="00EF6549" w:rsidP="00E14C19">
            <w:pPr>
              <w:keepNext/>
              <w:keepLines/>
              <w:jc w:val="left"/>
              <w:rPr>
                <w:rFonts w:cs="Arial"/>
                <w:bCs/>
                <w:color w:val="000000"/>
                <w:sz w:val="16"/>
                <w:szCs w:val="16"/>
              </w:rPr>
            </w:pPr>
            <w:r w:rsidRPr="002914E1">
              <w:rPr>
                <w:rFonts w:cs="Arial"/>
                <w:color w:val="000000"/>
                <w:sz w:val="16"/>
                <w:szCs w:val="16"/>
              </w:rPr>
              <w:t xml:space="preserve">3. Sous Préfecture/CU </w:t>
            </w:r>
            <w:r w:rsidRPr="002914E1">
              <w:rPr>
                <w:rFonts w:cs="Arial"/>
                <w:snapToGrid w:val="0"/>
                <w:color w:val="000000"/>
                <w:sz w:val="16"/>
                <w:szCs w:val="16"/>
              </w:rPr>
              <w:t>_____________________________</w:t>
            </w:r>
            <w:r w:rsidR="00B35D58">
              <w:rPr>
                <w:rFonts w:cs="Arial"/>
                <w:snapToGrid w:val="0"/>
                <w:color w:val="000000"/>
                <w:sz w:val="16"/>
                <w:szCs w:val="16"/>
              </w:rPr>
              <w:t xml:space="preserve"> </w:t>
            </w:r>
          </w:p>
        </w:tc>
        <w:tc>
          <w:tcPr>
            <w:tcW w:w="2977" w:type="dxa"/>
            <w:shd w:val="clear" w:color="auto" w:fill="auto"/>
          </w:tcPr>
          <w:p w:rsidR="00EF6549" w:rsidRPr="002914E1" w:rsidRDefault="00EF6549" w:rsidP="00E14C19">
            <w:pPr>
              <w:keepNext/>
              <w:keepLines/>
              <w:jc w:val="right"/>
              <w:rPr>
                <w:rFonts w:cs="Arial"/>
                <w:bCs/>
                <w:color w:val="000000"/>
                <w:sz w:val="16"/>
                <w:szCs w:val="16"/>
              </w:rPr>
            </w:pPr>
            <w:r w:rsidRPr="002914E1">
              <w:rPr>
                <w:rFonts w:cs="Arial"/>
                <w:bCs/>
                <w:color w:val="000000"/>
                <w:sz w:val="16"/>
                <w:szCs w:val="16"/>
              </w:rPr>
              <w:t>/___/___/</w:t>
            </w:r>
          </w:p>
        </w:tc>
      </w:tr>
      <w:tr w:rsidR="00EF6549" w:rsidRPr="002914E1" w:rsidTr="00EF6549">
        <w:tc>
          <w:tcPr>
            <w:tcW w:w="6591" w:type="dxa"/>
            <w:shd w:val="clear" w:color="auto" w:fill="auto"/>
          </w:tcPr>
          <w:p w:rsidR="00EF6549" w:rsidRPr="002914E1" w:rsidRDefault="00EF6549" w:rsidP="00E14C19">
            <w:pPr>
              <w:keepNext/>
              <w:keepLines/>
              <w:jc w:val="left"/>
              <w:rPr>
                <w:rFonts w:cs="Arial"/>
                <w:bCs/>
                <w:color w:val="000000"/>
                <w:sz w:val="16"/>
                <w:szCs w:val="16"/>
              </w:rPr>
            </w:pPr>
            <w:r w:rsidRPr="002914E1">
              <w:rPr>
                <w:rFonts w:cs="Arial"/>
                <w:color w:val="000000"/>
                <w:sz w:val="16"/>
                <w:szCs w:val="16"/>
              </w:rPr>
              <w:t>4. Milieu de résidence</w:t>
            </w:r>
            <w:r w:rsidR="00B35D58">
              <w:rPr>
                <w:rFonts w:cs="Arial"/>
                <w:color w:val="000000"/>
                <w:sz w:val="16"/>
                <w:szCs w:val="16"/>
              </w:rPr>
              <w:t xml:space="preserve"> </w:t>
            </w:r>
            <w:r w:rsidRPr="002914E1">
              <w:rPr>
                <w:rFonts w:cs="Arial"/>
                <w:color w:val="000000"/>
                <w:sz w:val="16"/>
                <w:szCs w:val="16"/>
              </w:rPr>
              <w:t>(Urbain = 1</w:t>
            </w:r>
            <w:r w:rsidR="00B35D58">
              <w:rPr>
                <w:rFonts w:cs="Arial"/>
                <w:color w:val="000000"/>
                <w:sz w:val="16"/>
                <w:szCs w:val="16"/>
              </w:rPr>
              <w:t xml:space="preserve"> </w:t>
            </w:r>
            <w:r w:rsidRPr="002914E1">
              <w:rPr>
                <w:rFonts w:cs="Arial"/>
                <w:color w:val="000000"/>
                <w:sz w:val="16"/>
                <w:szCs w:val="16"/>
              </w:rPr>
              <w:t>Rural = 2) ………</w:t>
            </w:r>
            <w:r w:rsidR="00B35D58">
              <w:rPr>
                <w:rFonts w:cs="Arial"/>
                <w:color w:val="000000"/>
                <w:sz w:val="16"/>
                <w:szCs w:val="16"/>
              </w:rPr>
              <w:t xml:space="preserve"> </w:t>
            </w:r>
          </w:p>
        </w:tc>
        <w:tc>
          <w:tcPr>
            <w:tcW w:w="2977" w:type="dxa"/>
            <w:shd w:val="clear" w:color="auto" w:fill="auto"/>
          </w:tcPr>
          <w:p w:rsidR="00EF6549" w:rsidRPr="002914E1" w:rsidRDefault="00EF6549" w:rsidP="00E14C19">
            <w:pPr>
              <w:keepNext/>
              <w:keepLines/>
              <w:jc w:val="right"/>
              <w:rPr>
                <w:rFonts w:cs="Arial"/>
                <w:bCs/>
                <w:color w:val="000000"/>
                <w:sz w:val="16"/>
                <w:szCs w:val="16"/>
              </w:rPr>
            </w:pPr>
            <w:r w:rsidRPr="002914E1">
              <w:rPr>
                <w:rFonts w:cs="Arial"/>
                <w:bCs/>
                <w:color w:val="000000"/>
                <w:sz w:val="16"/>
                <w:szCs w:val="16"/>
              </w:rPr>
              <w:t xml:space="preserve"> /___/ </w:t>
            </w:r>
          </w:p>
        </w:tc>
      </w:tr>
      <w:tr w:rsidR="00EF6549" w:rsidRPr="002914E1" w:rsidTr="00EF6549">
        <w:tc>
          <w:tcPr>
            <w:tcW w:w="6591" w:type="dxa"/>
            <w:shd w:val="clear" w:color="auto" w:fill="auto"/>
          </w:tcPr>
          <w:p w:rsidR="00EF6549" w:rsidRPr="002914E1" w:rsidRDefault="00EF6549" w:rsidP="00E14C19">
            <w:pPr>
              <w:keepNext/>
              <w:keepLines/>
              <w:jc w:val="left"/>
              <w:rPr>
                <w:rFonts w:cs="Arial"/>
                <w:snapToGrid w:val="0"/>
                <w:color w:val="000000"/>
                <w:sz w:val="16"/>
                <w:szCs w:val="16"/>
              </w:rPr>
            </w:pPr>
            <w:r w:rsidRPr="002914E1">
              <w:rPr>
                <w:rFonts w:cs="Arial"/>
                <w:color w:val="000000"/>
                <w:sz w:val="16"/>
                <w:szCs w:val="16"/>
              </w:rPr>
              <w:t xml:space="preserve">5. District /Quartier </w:t>
            </w:r>
            <w:r w:rsidRPr="002914E1">
              <w:rPr>
                <w:rFonts w:cs="Arial"/>
                <w:snapToGrid w:val="0"/>
                <w:color w:val="000000"/>
                <w:sz w:val="16"/>
                <w:szCs w:val="16"/>
              </w:rPr>
              <w:t>________________________________</w:t>
            </w:r>
            <w:r w:rsidR="00B35D58">
              <w:rPr>
                <w:rFonts w:cs="Arial"/>
                <w:snapToGrid w:val="0"/>
                <w:color w:val="000000"/>
                <w:sz w:val="16"/>
                <w:szCs w:val="16"/>
              </w:rPr>
              <w:t xml:space="preserve"> </w:t>
            </w:r>
          </w:p>
        </w:tc>
        <w:tc>
          <w:tcPr>
            <w:tcW w:w="2977" w:type="dxa"/>
            <w:shd w:val="clear" w:color="auto" w:fill="auto"/>
          </w:tcPr>
          <w:p w:rsidR="00EF6549" w:rsidRPr="002914E1" w:rsidRDefault="00EF6549" w:rsidP="00E14C19">
            <w:pPr>
              <w:keepNext/>
              <w:keepLines/>
              <w:jc w:val="right"/>
              <w:rPr>
                <w:rFonts w:cs="Arial"/>
                <w:bCs/>
                <w:color w:val="000000"/>
                <w:sz w:val="16"/>
                <w:szCs w:val="16"/>
              </w:rPr>
            </w:pPr>
            <w:r w:rsidRPr="002914E1">
              <w:rPr>
                <w:rFonts w:cs="Arial"/>
                <w:snapToGrid w:val="0"/>
                <w:color w:val="000000"/>
                <w:sz w:val="16"/>
                <w:szCs w:val="16"/>
              </w:rPr>
              <w:t xml:space="preserve"> </w:t>
            </w:r>
            <w:r w:rsidRPr="002914E1">
              <w:rPr>
                <w:rFonts w:cs="Arial"/>
                <w:bCs/>
                <w:color w:val="000000"/>
                <w:sz w:val="16"/>
                <w:szCs w:val="16"/>
              </w:rPr>
              <w:t>/___/___/</w:t>
            </w:r>
          </w:p>
        </w:tc>
      </w:tr>
      <w:tr w:rsidR="00EF6549" w:rsidRPr="002914E1" w:rsidTr="00EF6549">
        <w:tc>
          <w:tcPr>
            <w:tcW w:w="6591" w:type="dxa"/>
            <w:shd w:val="clear" w:color="auto" w:fill="auto"/>
          </w:tcPr>
          <w:p w:rsidR="00EF6549" w:rsidRPr="002914E1" w:rsidRDefault="00EF6549" w:rsidP="00E14C19">
            <w:pPr>
              <w:keepNext/>
              <w:keepLines/>
              <w:jc w:val="left"/>
              <w:rPr>
                <w:rFonts w:cs="Arial"/>
                <w:snapToGrid w:val="0"/>
                <w:color w:val="000000"/>
                <w:sz w:val="16"/>
                <w:szCs w:val="16"/>
              </w:rPr>
            </w:pPr>
            <w:r w:rsidRPr="002914E1">
              <w:rPr>
                <w:rFonts w:cs="Arial"/>
                <w:color w:val="000000"/>
                <w:sz w:val="16"/>
                <w:szCs w:val="16"/>
              </w:rPr>
              <w:t xml:space="preserve">6. Localité/Secteur </w:t>
            </w:r>
            <w:r w:rsidRPr="002914E1">
              <w:rPr>
                <w:rFonts w:cs="Arial"/>
                <w:snapToGrid w:val="0"/>
                <w:color w:val="000000"/>
                <w:sz w:val="16"/>
                <w:szCs w:val="16"/>
              </w:rPr>
              <w:t>_______________________________</w:t>
            </w:r>
            <w:r w:rsidR="00B35D58">
              <w:rPr>
                <w:rFonts w:cs="Arial"/>
                <w:snapToGrid w:val="0"/>
                <w:color w:val="000000"/>
                <w:sz w:val="16"/>
                <w:szCs w:val="16"/>
              </w:rPr>
              <w:t xml:space="preserve"> </w:t>
            </w:r>
          </w:p>
        </w:tc>
        <w:tc>
          <w:tcPr>
            <w:tcW w:w="2977" w:type="dxa"/>
            <w:shd w:val="clear" w:color="auto" w:fill="auto"/>
          </w:tcPr>
          <w:p w:rsidR="00EF6549" w:rsidRPr="002914E1" w:rsidRDefault="00EF6549" w:rsidP="00E14C19">
            <w:pPr>
              <w:keepNext/>
              <w:keepLines/>
              <w:jc w:val="right"/>
              <w:rPr>
                <w:rFonts w:cs="Arial"/>
                <w:bCs/>
                <w:color w:val="000000"/>
                <w:sz w:val="16"/>
                <w:szCs w:val="16"/>
              </w:rPr>
            </w:pPr>
            <w:r w:rsidRPr="002914E1">
              <w:rPr>
                <w:rFonts w:cs="Arial"/>
                <w:snapToGrid w:val="0"/>
                <w:color w:val="000000"/>
                <w:sz w:val="16"/>
                <w:szCs w:val="16"/>
              </w:rPr>
              <w:t xml:space="preserve"> </w:t>
            </w:r>
            <w:r w:rsidRPr="002914E1">
              <w:rPr>
                <w:rFonts w:cs="Arial"/>
                <w:bCs/>
                <w:color w:val="000000"/>
                <w:sz w:val="16"/>
                <w:szCs w:val="16"/>
              </w:rPr>
              <w:t>/___/___/___/</w:t>
            </w:r>
          </w:p>
        </w:tc>
      </w:tr>
      <w:tr w:rsidR="00EF6549" w:rsidRPr="002914E1" w:rsidTr="00EF6549">
        <w:tc>
          <w:tcPr>
            <w:tcW w:w="6591" w:type="dxa"/>
            <w:shd w:val="clear" w:color="auto" w:fill="auto"/>
          </w:tcPr>
          <w:p w:rsidR="00EF6549" w:rsidRPr="002914E1" w:rsidRDefault="00EF6549" w:rsidP="00E14C19">
            <w:pPr>
              <w:keepNext/>
              <w:keepLines/>
              <w:jc w:val="left"/>
              <w:rPr>
                <w:rFonts w:cs="Arial"/>
                <w:color w:val="000000"/>
                <w:sz w:val="16"/>
                <w:szCs w:val="16"/>
              </w:rPr>
            </w:pPr>
            <w:r w:rsidRPr="002914E1">
              <w:rPr>
                <w:rFonts w:cs="Arial"/>
                <w:color w:val="000000"/>
                <w:sz w:val="16"/>
                <w:szCs w:val="16"/>
              </w:rPr>
              <w:t>7. Numéro du ménage ………………………………………</w:t>
            </w:r>
            <w:r w:rsidR="00B35D58">
              <w:rPr>
                <w:rFonts w:cs="Arial"/>
                <w:color w:val="000000"/>
                <w:sz w:val="16"/>
                <w:szCs w:val="16"/>
              </w:rPr>
              <w:t xml:space="preserve"> </w:t>
            </w:r>
          </w:p>
        </w:tc>
        <w:tc>
          <w:tcPr>
            <w:tcW w:w="2977" w:type="dxa"/>
            <w:shd w:val="clear" w:color="auto" w:fill="auto"/>
          </w:tcPr>
          <w:p w:rsidR="00EF6549" w:rsidRPr="002914E1" w:rsidRDefault="00EF6549" w:rsidP="00E14C19">
            <w:pPr>
              <w:keepNext/>
              <w:keepLines/>
              <w:jc w:val="right"/>
              <w:rPr>
                <w:rFonts w:cs="Arial"/>
                <w:color w:val="000000"/>
                <w:sz w:val="16"/>
                <w:szCs w:val="16"/>
              </w:rPr>
            </w:pPr>
            <w:r w:rsidRPr="002914E1">
              <w:rPr>
                <w:rFonts w:cs="Arial"/>
                <w:bCs/>
                <w:color w:val="000000"/>
                <w:sz w:val="16"/>
                <w:szCs w:val="16"/>
              </w:rPr>
              <w:t>/___/___/</w:t>
            </w:r>
          </w:p>
        </w:tc>
      </w:tr>
      <w:tr w:rsidR="00EF6549" w:rsidRPr="002914E1" w:rsidTr="00EF6549">
        <w:tc>
          <w:tcPr>
            <w:tcW w:w="6591" w:type="dxa"/>
            <w:shd w:val="clear" w:color="auto" w:fill="auto"/>
          </w:tcPr>
          <w:p w:rsidR="00EF6549" w:rsidRPr="002914E1" w:rsidRDefault="00EF6549" w:rsidP="00E14C19">
            <w:pPr>
              <w:pStyle w:val="Pieddepage"/>
              <w:keepNext/>
              <w:keepLines/>
              <w:tabs>
                <w:tab w:val="clear" w:pos="4536"/>
                <w:tab w:val="clear" w:pos="9072"/>
              </w:tabs>
              <w:jc w:val="left"/>
              <w:rPr>
                <w:rFonts w:cs="Arial"/>
                <w:bCs/>
                <w:snapToGrid w:val="0"/>
                <w:color w:val="000000"/>
                <w:sz w:val="16"/>
                <w:szCs w:val="16"/>
                <w:lang w:eastAsia="fr-FR"/>
              </w:rPr>
            </w:pPr>
            <w:r w:rsidRPr="002914E1">
              <w:rPr>
                <w:rFonts w:cs="Arial"/>
                <w:color w:val="000000"/>
                <w:sz w:val="16"/>
                <w:szCs w:val="16"/>
                <w:lang w:eastAsia="fr-FR"/>
              </w:rPr>
              <w:t xml:space="preserve">8. </w:t>
            </w:r>
            <w:r w:rsidRPr="002914E1">
              <w:rPr>
                <w:rFonts w:cs="Arial"/>
                <w:bCs/>
                <w:snapToGrid w:val="0"/>
                <w:color w:val="000000"/>
                <w:sz w:val="16"/>
                <w:szCs w:val="16"/>
                <w:lang w:eastAsia="fr-FR"/>
              </w:rPr>
              <w:t>Numéro de la femme dans le questionnaire ménage</w:t>
            </w:r>
            <w:r w:rsidR="00B35D58">
              <w:rPr>
                <w:rFonts w:cs="Arial"/>
                <w:bCs/>
                <w:snapToGrid w:val="0"/>
                <w:color w:val="000000"/>
                <w:sz w:val="16"/>
                <w:szCs w:val="16"/>
                <w:lang w:eastAsia="fr-FR"/>
              </w:rPr>
              <w:t xml:space="preserve"> </w:t>
            </w:r>
          </w:p>
        </w:tc>
        <w:tc>
          <w:tcPr>
            <w:tcW w:w="2977" w:type="dxa"/>
            <w:shd w:val="clear" w:color="auto" w:fill="auto"/>
          </w:tcPr>
          <w:p w:rsidR="00EF6549" w:rsidRPr="002914E1" w:rsidRDefault="00EF6549" w:rsidP="00E14C19">
            <w:pPr>
              <w:pStyle w:val="Pieddepage"/>
              <w:keepNext/>
              <w:keepLines/>
              <w:tabs>
                <w:tab w:val="clear" w:pos="4536"/>
                <w:tab w:val="clear" w:pos="9072"/>
              </w:tabs>
              <w:jc w:val="right"/>
              <w:rPr>
                <w:rFonts w:cs="Arial"/>
                <w:bCs/>
                <w:snapToGrid w:val="0"/>
                <w:color w:val="000000"/>
                <w:sz w:val="16"/>
                <w:szCs w:val="16"/>
                <w:lang w:eastAsia="fr-FR"/>
              </w:rPr>
            </w:pPr>
            <w:r w:rsidRPr="002914E1">
              <w:rPr>
                <w:rFonts w:cs="Arial"/>
                <w:bCs/>
                <w:color w:val="000000"/>
                <w:sz w:val="16"/>
                <w:szCs w:val="16"/>
              </w:rPr>
              <w:t>/___/___/</w:t>
            </w:r>
          </w:p>
        </w:tc>
      </w:tr>
      <w:tr w:rsidR="00EF6549" w:rsidRPr="002914E1" w:rsidTr="00EF6549">
        <w:tc>
          <w:tcPr>
            <w:tcW w:w="6591" w:type="dxa"/>
            <w:shd w:val="clear" w:color="auto" w:fill="auto"/>
          </w:tcPr>
          <w:p w:rsidR="00EF6549" w:rsidRPr="002914E1" w:rsidRDefault="00EF6549" w:rsidP="00E14C19">
            <w:pPr>
              <w:keepNext/>
              <w:keepLines/>
              <w:jc w:val="left"/>
              <w:rPr>
                <w:rFonts w:cs="Arial"/>
                <w:bCs/>
                <w:snapToGrid w:val="0"/>
                <w:color w:val="000000"/>
                <w:sz w:val="16"/>
                <w:szCs w:val="16"/>
              </w:rPr>
            </w:pPr>
            <w:r w:rsidRPr="002914E1">
              <w:rPr>
                <w:rFonts w:cs="Arial"/>
                <w:color w:val="000000"/>
                <w:sz w:val="16"/>
                <w:szCs w:val="16"/>
              </w:rPr>
              <w:t>9.</w:t>
            </w:r>
            <w:r w:rsidRPr="002914E1">
              <w:rPr>
                <w:rFonts w:cs="Arial"/>
                <w:bCs/>
                <w:snapToGrid w:val="0"/>
                <w:color w:val="000000"/>
                <w:sz w:val="16"/>
                <w:szCs w:val="16"/>
              </w:rPr>
              <w:t xml:space="preserve"> Prénoms et Nom de la femme _______________________ </w:t>
            </w:r>
          </w:p>
        </w:tc>
        <w:tc>
          <w:tcPr>
            <w:tcW w:w="2977" w:type="dxa"/>
            <w:shd w:val="clear" w:color="auto" w:fill="auto"/>
          </w:tcPr>
          <w:p w:rsidR="00EF6549" w:rsidRPr="002914E1" w:rsidRDefault="00EF6549" w:rsidP="00E14C19">
            <w:pPr>
              <w:keepNext/>
              <w:keepLines/>
              <w:jc w:val="right"/>
              <w:rPr>
                <w:rFonts w:cs="Arial"/>
                <w:color w:val="000000"/>
                <w:sz w:val="16"/>
                <w:szCs w:val="16"/>
              </w:rPr>
            </w:pPr>
          </w:p>
        </w:tc>
      </w:tr>
      <w:tr w:rsidR="00EF6549" w:rsidRPr="002914E1" w:rsidTr="00EF6549">
        <w:tc>
          <w:tcPr>
            <w:tcW w:w="6591" w:type="dxa"/>
            <w:shd w:val="clear" w:color="auto" w:fill="auto"/>
          </w:tcPr>
          <w:p w:rsidR="00EF6549" w:rsidRPr="002914E1" w:rsidRDefault="00EF6549" w:rsidP="00E14C19">
            <w:pPr>
              <w:keepNext/>
              <w:keepLines/>
              <w:jc w:val="left"/>
              <w:rPr>
                <w:rFonts w:cs="Arial"/>
                <w:snapToGrid w:val="0"/>
                <w:color w:val="000000"/>
                <w:sz w:val="16"/>
                <w:szCs w:val="16"/>
              </w:rPr>
            </w:pPr>
            <w:r w:rsidRPr="002914E1">
              <w:rPr>
                <w:rFonts w:cs="Arial"/>
                <w:color w:val="000000"/>
                <w:sz w:val="16"/>
                <w:szCs w:val="16"/>
              </w:rPr>
              <w:t xml:space="preserve">10. Nom de l'enquêteur </w:t>
            </w:r>
            <w:r w:rsidRPr="002914E1">
              <w:rPr>
                <w:rFonts w:cs="Arial"/>
                <w:snapToGrid w:val="0"/>
                <w:color w:val="000000"/>
                <w:sz w:val="16"/>
                <w:szCs w:val="16"/>
              </w:rPr>
              <w:t>_________________________________</w:t>
            </w:r>
          </w:p>
        </w:tc>
        <w:tc>
          <w:tcPr>
            <w:tcW w:w="2977" w:type="dxa"/>
            <w:shd w:val="clear" w:color="auto" w:fill="auto"/>
          </w:tcPr>
          <w:p w:rsidR="00EF6549" w:rsidRPr="002914E1" w:rsidRDefault="00EF6549" w:rsidP="00E14C19">
            <w:pPr>
              <w:keepNext/>
              <w:keepLines/>
              <w:jc w:val="right"/>
              <w:rPr>
                <w:rFonts w:cs="Arial"/>
                <w:snapToGrid w:val="0"/>
                <w:color w:val="000000"/>
                <w:sz w:val="16"/>
                <w:szCs w:val="16"/>
              </w:rPr>
            </w:pPr>
          </w:p>
        </w:tc>
      </w:tr>
      <w:tr w:rsidR="00EF6549" w:rsidRPr="002914E1" w:rsidTr="00EF6549">
        <w:tc>
          <w:tcPr>
            <w:tcW w:w="6591" w:type="dxa"/>
            <w:shd w:val="clear" w:color="auto" w:fill="auto"/>
          </w:tcPr>
          <w:p w:rsidR="00EF6549" w:rsidRPr="002914E1" w:rsidRDefault="00EF6549" w:rsidP="00E14C19">
            <w:pPr>
              <w:keepNext/>
              <w:keepLines/>
              <w:jc w:val="left"/>
              <w:rPr>
                <w:rFonts w:cs="Arial"/>
                <w:snapToGrid w:val="0"/>
                <w:color w:val="000000"/>
                <w:sz w:val="16"/>
                <w:szCs w:val="16"/>
              </w:rPr>
            </w:pPr>
            <w:r w:rsidRPr="002914E1">
              <w:rPr>
                <w:rFonts w:cs="Arial"/>
                <w:snapToGrid w:val="0"/>
                <w:color w:val="000000"/>
                <w:sz w:val="16"/>
                <w:szCs w:val="16"/>
              </w:rPr>
              <w:t xml:space="preserve">11. Nom du </w:t>
            </w:r>
            <w:r w:rsidRPr="002914E1">
              <w:rPr>
                <w:rFonts w:cs="Arial"/>
                <w:color w:val="000000"/>
                <w:sz w:val="16"/>
                <w:szCs w:val="16"/>
              </w:rPr>
              <w:t xml:space="preserve">Superviseur </w:t>
            </w:r>
            <w:r w:rsidRPr="002914E1">
              <w:rPr>
                <w:rFonts w:cs="Arial"/>
                <w:snapToGrid w:val="0"/>
                <w:color w:val="000000"/>
                <w:sz w:val="16"/>
                <w:szCs w:val="16"/>
              </w:rPr>
              <w:t>_______________________________</w:t>
            </w:r>
          </w:p>
        </w:tc>
        <w:tc>
          <w:tcPr>
            <w:tcW w:w="2977" w:type="dxa"/>
            <w:shd w:val="clear" w:color="auto" w:fill="auto"/>
          </w:tcPr>
          <w:p w:rsidR="00EF6549" w:rsidRPr="002914E1" w:rsidRDefault="00EF6549" w:rsidP="00E14C19">
            <w:pPr>
              <w:keepNext/>
              <w:keepLines/>
              <w:jc w:val="right"/>
              <w:rPr>
                <w:rFonts w:cs="Arial"/>
                <w:snapToGrid w:val="0"/>
                <w:color w:val="000000"/>
                <w:sz w:val="16"/>
                <w:szCs w:val="16"/>
              </w:rPr>
            </w:pPr>
          </w:p>
        </w:tc>
      </w:tr>
      <w:tr w:rsidR="00EF6549" w:rsidRPr="002914E1" w:rsidTr="00EF6549">
        <w:tc>
          <w:tcPr>
            <w:tcW w:w="6591" w:type="dxa"/>
            <w:shd w:val="clear" w:color="auto" w:fill="auto"/>
          </w:tcPr>
          <w:p w:rsidR="00EF6549" w:rsidRPr="002914E1" w:rsidRDefault="00EF6549" w:rsidP="00E14C19">
            <w:pPr>
              <w:keepNext/>
              <w:keepLines/>
              <w:jc w:val="left"/>
              <w:rPr>
                <w:rFonts w:cs="Arial"/>
                <w:color w:val="000000"/>
                <w:sz w:val="16"/>
                <w:szCs w:val="16"/>
              </w:rPr>
            </w:pPr>
            <w:r w:rsidRPr="002914E1">
              <w:rPr>
                <w:rFonts w:cs="Arial"/>
                <w:color w:val="000000"/>
                <w:sz w:val="16"/>
                <w:szCs w:val="16"/>
              </w:rPr>
              <w:t xml:space="preserve">12. Date de contrôle </w:t>
            </w:r>
            <w:r w:rsidRPr="002914E1">
              <w:rPr>
                <w:rFonts w:cs="Arial"/>
                <w:color w:val="000000"/>
                <w:sz w:val="16"/>
                <w:szCs w:val="16"/>
              </w:rPr>
              <w:tab/>
            </w:r>
            <w:r w:rsidR="00B35D58">
              <w:rPr>
                <w:rFonts w:cs="Arial"/>
                <w:color w:val="000000"/>
                <w:sz w:val="16"/>
                <w:szCs w:val="16"/>
              </w:rPr>
              <w:t xml:space="preserve"> </w:t>
            </w:r>
          </w:p>
        </w:tc>
        <w:tc>
          <w:tcPr>
            <w:tcW w:w="2977" w:type="dxa"/>
            <w:shd w:val="clear" w:color="auto" w:fill="auto"/>
          </w:tcPr>
          <w:p w:rsidR="00EF6549" w:rsidRPr="002914E1" w:rsidRDefault="00EF6549" w:rsidP="00E14C19">
            <w:pPr>
              <w:keepNext/>
              <w:keepLines/>
              <w:jc w:val="right"/>
              <w:rPr>
                <w:rFonts w:cs="Arial"/>
                <w:bCs/>
                <w:color w:val="000000"/>
                <w:sz w:val="16"/>
                <w:szCs w:val="16"/>
              </w:rPr>
            </w:pPr>
            <w:r w:rsidRPr="002914E1">
              <w:rPr>
                <w:rFonts w:cs="Arial"/>
                <w:bCs/>
                <w:color w:val="000000"/>
                <w:sz w:val="16"/>
                <w:szCs w:val="16"/>
              </w:rPr>
              <w:t>/___/___/___/___/___/___/</w:t>
            </w:r>
          </w:p>
        </w:tc>
      </w:tr>
      <w:tr w:rsidR="00EF6549" w:rsidRPr="002914E1" w:rsidTr="00EF6549">
        <w:tc>
          <w:tcPr>
            <w:tcW w:w="6591" w:type="dxa"/>
            <w:shd w:val="clear" w:color="auto" w:fill="auto"/>
          </w:tcPr>
          <w:p w:rsidR="00EF6549" w:rsidRPr="002914E1" w:rsidRDefault="00EF6549" w:rsidP="00E14C19">
            <w:pPr>
              <w:keepNext/>
              <w:keepLines/>
              <w:jc w:val="left"/>
              <w:rPr>
                <w:rFonts w:cs="Arial"/>
                <w:color w:val="000000"/>
                <w:sz w:val="16"/>
                <w:szCs w:val="16"/>
              </w:rPr>
            </w:pPr>
            <w:r w:rsidRPr="002914E1">
              <w:rPr>
                <w:rFonts w:cs="Arial"/>
                <w:color w:val="000000"/>
                <w:sz w:val="16"/>
                <w:szCs w:val="16"/>
              </w:rPr>
              <w:t>13. Nom de l’agent de saisie</w:t>
            </w:r>
            <w:r w:rsidR="00B35D58">
              <w:rPr>
                <w:rFonts w:cs="Arial"/>
                <w:color w:val="000000"/>
                <w:sz w:val="16"/>
                <w:szCs w:val="16"/>
              </w:rPr>
              <w:t xml:space="preserve"> </w:t>
            </w:r>
            <w:r w:rsidRPr="002914E1">
              <w:rPr>
                <w:rFonts w:cs="Arial"/>
                <w:color w:val="000000"/>
                <w:sz w:val="16"/>
                <w:szCs w:val="16"/>
              </w:rPr>
              <w:t>___________________________ </w:t>
            </w:r>
          </w:p>
        </w:tc>
        <w:tc>
          <w:tcPr>
            <w:tcW w:w="2977" w:type="dxa"/>
            <w:shd w:val="clear" w:color="auto" w:fill="auto"/>
          </w:tcPr>
          <w:p w:rsidR="00EF6549" w:rsidRPr="002914E1" w:rsidRDefault="00EF6549" w:rsidP="00E14C19">
            <w:pPr>
              <w:keepNext/>
              <w:keepLines/>
              <w:jc w:val="right"/>
              <w:rPr>
                <w:rFonts w:cs="Arial"/>
                <w:snapToGrid w:val="0"/>
                <w:color w:val="000000"/>
                <w:sz w:val="16"/>
                <w:szCs w:val="16"/>
              </w:rPr>
            </w:pPr>
          </w:p>
        </w:tc>
      </w:tr>
      <w:tr w:rsidR="00EF6549" w:rsidRPr="002914E1" w:rsidTr="00EF6549">
        <w:tc>
          <w:tcPr>
            <w:tcW w:w="6591" w:type="dxa"/>
            <w:shd w:val="clear" w:color="auto" w:fill="auto"/>
          </w:tcPr>
          <w:p w:rsidR="00EF6549" w:rsidRPr="002914E1" w:rsidRDefault="00EF6549" w:rsidP="00E14C19">
            <w:pPr>
              <w:keepNext/>
              <w:keepLines/>
              <w:jc w:val="left"/>
              <w:rPr>
                <w:rFonts w:cs="Arial"/>
                <w:color w:val="000000"/>
                <w:sz w:val="16"/>
                <w:szCs w:val="16"/>
              </w:rPr>
            </w:pPr>
            <w:r w:rsidRPr="002914E1">
              <w:rPr>
                <w:rFonts w:cs="Arial"/>
                <w:color w:val="000000"/>
                <w:sz w:val="16"/>
                <w:szCs w:val="16"/>
              </w:rPr>
              <w:t xml:space="preserve">14. Date de la saisie </w:t>
            </w:r>
            <w:r w:rsidRPr="002914E1">
              <w:rPr>
                <w:rFonts w:cs="Arial"/>
                <w:color w:val="000000"/>
                <w:sz w:val="16"/>
                <w:szCs w:val="16"/>
              </w:rPr>
              <w:tab/>
            </w:r>
            <w:r w:rsidRPr="002914E1">
              <w:rPr>
                <w:rFonts w:cs="Arial"/>
                <w:color w:val="000000"/>
                <w:sz w:val="16"/>
                <w:szCs w:val="16"/>
              </w:rPr>
              <w:tab/>
            </w:r>
            <w:r w:rsidRPr="002914E1">
              <w:rPr>
                <w:rFonts w:cs="Arial"/>
                <w:color w:val="000000"/>
                <w:sz w:val="16"/>
                <w:szCs w:val="16"/>
              </w:rPr>
              <w:tab/>
            </w:r>
            <w:r w:rsidR="00B35D58">
              <w:rPr>
                <w:rFonts w:cs="Arial"/>
                <w:color w:val="000000"/>
                <w:sz w:val="16"/>
                <w:szCs w:val="16"/>
              </w:rPr>
              <w:t xml:space="preserve"> </w:t>
            </w:r>
          </w:p>
        </w:tc>
        <w:tc>
          <w:tcPr>
            <w:tcW w:w="2977" w:type="dxa"/>
            <w:shd w:val="clear" w:color="auto" w:fill="auto"/>
          </w:tcPr>
          <w:p w:rsidR="00EF6549" w:rsidRPr="002914E1" w:rsidRDefault="00EF6549" w:rsidP="00E14C19">
            <w:pPr>
              <w:keepNext/>
              <w:keepLines/>
              <w:jc w:val="right"/>
              <w:rPr>
                <w:rFonts w:cs="Arial"/>
                <w:bCs/>
                <w:snapToGrid w:val="0"/>
                <w:color w:val="000000"/>
                <w:sz w:val="16"/>
                <w:szCs w:val="16"/>
              </w:rPr>
            </w:pPr>
            <w:r w:rsidRPr="002914E1">
              <w:rPr>
                <w:rFonts w:cs="Arial"/>
                <w:color w:val="000000"/>
                <w:sz w:val="16"/>
                <w:szCs w:val="16"/>
              </w:rPr>
              <w:t xml:space="preserve"> </w:t>
            </w:r>
            <w:r w:rsidRPr="002914E1">
              <w:rPr>
                <w:rFonts w:cs="Arial"/>
                <w:bCs/>
                <w:snapToGrid w:val="0"/>
                <w:color w:val="000000"/>
                <w:sz w:val="16"/>
                <w:szCs w:val="16"/>
              </w:rPr>
              <w:t>/___/___/___/___/___/___/</w:t>
            </w:r>
          </w:p>
        </w:tc>
      </w:tr>
    </w:tbl>
    <w:p w:rsidR="00B22E82" w:rsidRPr="002914E1" w:rsidRDefault="00B22E82"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r w:rsidRPr="002914E1">
        <w:rPr>
          <w:rFonts w:cs="Arial"/>
          <w:b/>
          <w:sz w:val="16"/>
          <w:szCs w:val="16"/>
        </w:rPr>
        <w:t>S</w:t>
      </w:r>
      <w:r w:rsidR="00B22E82" w:rsidRPr="002914E1">
        <w:rPr>
          <w:rFonts w:cs="Arial"/>
          <w:b/>
          <w:sz w:val="16"/>
          <w:szCs w:val="16"/>
        </w:rPr>
        <w:t>E</w:t>
      </w:r>
      <w:r w:rsidRPr="002914E1">
        <w:rPr>
          <w:rFonts w:cs="Arial"/>
          <w:b/>
          <w:sz w:val="16"/>
          <w:szCs w:val="16"/>
        </w:rPr>
        <w:t>CTION II – CONNAISSANCE ET ATTITUDE SUR LA PLANIFICATION FAMILIALE</w:t>
      </w: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679"/>
        <w:gridCol w:w="3880"/>
        <w:gridCol w:w="1155"/>
      </w:tblGrid>
      <w:tr w:rsidR="00EF6549" w:rsidRPr="002914E1" w:rsidTr="00397B3C">
        <w:trPr>
          <w:tblHeader/>
        </w:trPr>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b/>
                <w:sz w:val="16"/>
                <w:szCs w:val="16"/>
              </w:rPr>
            </w:pPr>
            <w:r w:rsidRPr="002914E1">
              <w:rPr>
                <w:rFonts w:cs="Arial"/>
                <w:b/>
                <w:sz w:val="16"/>
                <w:szCs w:val="16"/>
              </w:rPr>
              <w:t>N°</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QUESTIONS</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REPONSES</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b/>
                <w:sz w:val="16"/>
                <w:szCs w:val="16"/>
              </w:rPr>
            </w:pPr>
            <w:r w:rsidRPr="002914E1">
              <w:rPr>
                <w:rFonts w:cs="Arial"/>
                <w:b/>
                <w:sz w:val="16"/>
                <w:szCs w:val="16"/>
              </w:rPr>
              <w:t>CODE</w:t>
            </w:r>
          </w:p>
        </w:tc>
      </w:tr>
      <w:tr w:rsidR="00EF6549" w:rsidRPr="002914E1" w:rsidTr="00397B3C">
        <w:trPr>
          <w:trHeight w:val="378"/>
        </w:trPr>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r w:rsidRPr="002914E1">
              <w:rPr>
                <w:rFonts w:cs="Arial"/>
                <w:sz w:val="16"/>
                <w:szCs w:val="16"/>
              </w:rPr>
              <w:t>Q.101</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Avez-vous déjà entendu parler de la planification familiale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1 = Oui</w:t>
            </w:r>
          </w:p>
          <w:p w:rsidR="00EF6549" w:rsidRPr="002914E1" w:rsidRDefault="00EF6549" w:rsidP="00E14C19">
            <w:pPr>
              <w:keepNext/>
              <w:keepLines/>
              <w:rPr>
                <w:rFonts w:eastAsia="MS Mincho" w:cs="Arial"/>
                <w:sz w:val="16"/>
                <w:szCs w:val="16"/>
              </w:rPr>
            </w:pPr>
            <w:r w:rsidRPr="002914E1">
              <w:rPr>
                <w:rFonts w:cs="Arial"/>
                <w:sz w:val="16"/>
                <w:szCs w:val="16"/>
              </w:rPr>
              <w:t xml:space="preserve">2 = Non </w:t>
            </w:r>
            <w:r w:rsidRPr="002914E1">
              <w:rPr>
                <w:rFonts w:cs="Arial"/>
                <w:b/>
                <w:sz w:val="16"/>
                <w:szCs w:val="16"/>
              </w:rPr>
              <w:t>(allez à 112)</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r w:rsidRPr="002914E1">
              <w:rPr>
                <w:rFonts w:cs="Arial"/>
                <w:sz w:val="16"/>
                <w:szCs w:val="16"/>
              </w:rPr>
              <w:t>Q.102</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De quelle source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Parent</w:t>
            </w:r>
          </w:p>
          <w:p w:rsidR="00EF6549" w:rsidRPr="002914E1" w:rsidRDefault="00EF6549" w:rsidP="00E14C19">
            <w:pPr>
              <w:keepNext/>
              <w:keepLines/>
              <w:rPr>
                <w:rFonts w:eastAsia="MS Mincho" w:cs="Arial"/>
                <w:sz w:val="16"/>
                <w:szCs w:val="16"/>
              </w:rPr>
            </w:pPr>
            <w:r w:rsidRPr="002914E1">
              <w:rPr>
                <w:rFonts w:eastAsia="MS Mincho" w:cs="Arial"/>
                <w:sz w:val="16"/>
                <w:szCs w:val="16"/>
              </w:rPr>
              <w:t>2 = Ami</w:t>
            </w:r>
          </w:p>
          <w:p w:rsidR="00EF6549" w:rsidRPr="002914E1" w:rsidRDefault="00EF6549" w:rsidP="00E14C19">
            <w:pPr>
              <w:keepNext/>
              <w:keepLines/>
              <w:rPr>
                <w:rFonts w:eastAsia="MS Mincho" w:cs="Arial"/>
                <w:sz w:val="16"/>
                <w:szCs w:val="16"/>
              </w:rPr>
            </w:pPr>
            <w:r w:rsidRPr="002914E1">
              <w:rPr>
                <w:rFonts w:eastAsia="MS Mincho" w:cs="Arial"/>
                <w:sz w:val="16"/>
                <w:szCs w:val="16"/>
              </w:rPr>
              <w:t>3 = Ecole</w:t>
            </w:r>
          </w:p>
          <w:p w:rsidR="00EF6549" w:rsidRPr="002914E1" w:rsidRDefault="00EF6549" w:rsidP="00E14C19">
            <w:pPr>
              <w:keepNext/>
              <w:keepLines/>
              <w:rPr>
                <w:rFonts w:eastAsia="MS Mincho" w:cs="Arial"/>
                <w:sz w:val="16"/>
                <w:szCs w:val="16"/>
              </w:rPr>
            </w:pPr>
            <w:r w:rsidRPr="002914E1">
              <w:rPr>
                <w:rFonts w:eastAsia="MS Mincho" w:cs="Arial"/>
                <w:sz w:val="16"/>
                <w:szCs w:val="16"/>
              </w:rPr>
              <w:t>4 = Causerie</w:t>
            </w:r>
          </w:p>
          <w:p w:rsidR="00EF6549" w:rsidRPr="002914E1" w:rsidRDefault="00EF6549" w:rsidP="00E14C19">
            <w:pPr>
              <w:keepNext/>
              <w:keepLines/>
              <w:rPr>
                <w:rFonts w:eastAsia="MS Mincho" w:cs="Arial"/>
                <w:sz w:val="16"/>
                <w:szCs w:val="16"/>
              </w:rPr>
            </w:pPr>
            <w:r w:rsidRPr="002914E1">
              <w:rPr>
                <w:rFonts w:eastAsia="MS Mincho" w:cs="Arial"/>
                <w:sz w:val="16"/>
                <w:szCs w:val="16"/>
              </w:rPr>
              <w:t>5 = Autre _______________</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Q.103</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Savez vous qu’il existe des moyens ou des méthodes que vous ou votre couple peut utiliser pour éviter une grossesse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1 = Oui </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112)</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8D004F"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Q.104</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Quels sont les moyens/ méthodes que vous connaissez ?</w:t>
            </w: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rPr>
                <w:rFonts w:eastAsia="MS Mincho" w:cs="Arial"/>
                <w:sz w:val="16"/>
                <w:szCs w:val="16"/>
              </w:rPr>
            </w:pPr>
          </w:p>
          <w:p w:rsidR="00EF6549" w:rsidRPr="002914E1" w:rsidRDefault="00EF6549" w:rsidP="00E14C19">
            <w:pPr>
              <w:keepNext/>
              <w:keepLines/>
              <w:autoSpaceDE w:val="0"/>
              <w:autoSpaceDN w:val="0"/>
              <w:adjustRightInd w:val="0"/>
              <w:rPr>
                <w:rFonts w:eastAsia="MS Mincho" w:cs="Arial"/>
                <w:sz w:val="16"/>
                <w:szCs w:val="16"/>
              </w:rPr>
            </w:pPr>
            <w:r w:rsidRPr="002914E1">
              <w:rPr>
                <w:rFonts w:eastAsia="MS Mincho" w:cs="Arial"/>
                <w:i/>
                <w:sz w:val="16"/>
                <w:szCs w:val="16"/>
              </w:rPr>
              <w:t>(Réponses multiples)</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A = Pilule </w:t>
            </w:r>
          </w:p>
          <w:p w:rsidR="00EF6549" w:rsidRPr="002914E1" w:rsidRDefault="00EF6549" w:rsidP="00E14C19">
            <w:pPr>
              <w:keepNext/>
              <w:keepLines/>
              <w:rPr>
                <w:rFonts w:eastAsia="MS Mincho" w:cs="Arial"/>
                <w:sz w:val="16"/>
                <w:szCs w:val="16"/>
              </w:rPr>
            </w:pPr>
            <w:r w:rsidRPr="002914E1">
              <w:rPr>
                <w:rFonts w:eastAsia="MS Mincho" w:cs="Arial"/>
                <w:sz w:val="16"/>
                <w:szCs w:val="16"/>
              </w:rPr>
              <w:t>B = Injection</w:t>
            </w:r>
          </w:p>
          <w:p w:rsidR="00EF6549" w:rsidRPr="002914E1" w:rsidRDefault="00EF6549" w:rsidP="00E14C19">
            <w:pPr>
              <w:keepNext/>
              <w:keepLines/>
              <w:rPr>
                <w:rFonts w:eastAsia="MS Mincho" w:cs="Arial"/>
                <w:sz w:val="16"/>
                <w:szCs w:val="16"/>
              </w:rPr>
            </w:pPr>
            <w:r w:rsidRPr="002914E1">
              <w:rPr>
                <w:rFonts w:eastAsia="MS Mincho" w:cs="Arial"/>
                <w:sz w:val="16"/>
                <w:szCs w:val="16"/>
              </w:rPr>
              <w:t>C = DIU</w:t>
            </w:r>
          </w:p>
          <w:p w:rsidR="00EF6549" w:rsidRPr="002914E1" w:rsidRDefault="00EF6549" w:rsidP="00E14C19">
            <w:pPr>
              <w:keepNext/>
              <w:keepLines/>
              <w:rPr>
                <w:rFonts w:eastAsia="MS Mincho" w:cs="Arial"/>
                <w:sz w:val="16"/>
                <w:szCs w:val="16"/>
              </w:rPr>
            </w:pPr>
            <w:r w:rsidRPr="002914E1">
              <w:rPr>
                <w:rFonts w:eastAsia="MS Mincho" w:cs="Arial"/>
                <w:sz w:val="16"/>
                <w:szCs w:val="16"/>
              </w:rPr>
              <w:t>D= Diaphragme</w:t>
            </w:r>
          </w:p>
          <w:p w:rsidR="00EF6549" w:rsidRPr="002914E1" w:rsidRDefault="00EF6549" w:rsidP="00E14C19">
            <w:pPr>
              <w:keepNext/>
              <w:keepLines/>
              <w:rPr>
                <w:rFonts w:eastAsia="MS Mincho" w:cs="Arial"/>
                <w:sz w:val="16"/>
                <w:szCs w:val="16"/>
              </w:rPr>
            </w:pPr>
            <w:r w:rsidRPr="002914E1">
              <w:rPr>
                <w:rFonts w:eastAsia="MS Mincho" w:cs="Arial"/>
                <w:sz w:val="16"/>
                <w:szCs w:val="16"/>
              </w:rPr>
              <w:t>E = mousse gelée</w:t>
            </w:r>
          </w:p>
          <w:p w:rsidR="00EF6549" w:rsidRPr="002914E1" w:rsidRDefault="00EF6549" w:rsidP="00E14C19">
            <w:pPr>
              <w:keepNext/>
              <w:keepLines/>
              <w:rPr>
                <w:rFonts w:eastAsia="MS Mincho" w:cs="Arial"/>
                <w:sz w:val="16"/>
                <w:szCs w:val="16"/>
              </w:rPr>
            </w:pPr>
            <w:r w:rsidRPr="002914E1">
              <w:rPr>
                <w:rFonts w:eastAsia="MS Mincho" w:cs="Arial"/>
                <w:sz w:val="16"/>
                <w:szCs w:val="16"/>
              </w:rPr>
              <w:t>F = Préservatif</w:t>
            </w:r>
          </w:p>
          <w:p w:rsidR="00EF6549" w:rsidRPr="002914E1" w:rsidRDefault="00EF6549" w:rsidP="00E14C19">
            <w:pPr>
              <w:keepNext/>
              <w:keepLines/>
              <w:rPr>
                <w:rFonts w:eastAsia="MS Mincho" w:cs="Arial"/>
                <w:sz w:val="16"/>
                <w:szCs w:val="16"/>
              </w:rPr>
            </w:pPr>
            <w:r w:rsidRPr="002914E1">
              <w:rPr>
                <w:rFonts w:eastAsia="MS Mincho" w:cs="Arial"/>
                <w:sz w:val="16"/>
                <w:szCs w:val="16"/>
              </w:rPr>
              <w:t>G = Stérilisation féminine</w:t>
            </w:r>
          </w:p>
          <w:p w:rsidR="00EF6549" w:rsidRPr="002914E1" w:rsidRDefault="00EF6549" w:rsidP="00E14C19">
            <w:pPr>
              <w:keepNext/>
              <w:keepLines/>
              <w:rPr>
                <w:rFonts w:eastAsia="MS Mincho" w:cs="Arial"/>
                <w:sz w:val="16"/>
                <w:szCs w:val="16"/>
              </w:rPr>
            </w:pPr>
            <w:r w:rsidRPr="002914E1">
              <w:rPr>
                <w:rFonts w:eastAsia="MS Mincho" w:cs="Arial"/>
                <w:sz w:val="16"/>
                <w:szCs w:val="16"/>
              </w:rPr>
              <w:t>H = Stérilisation masculine</w:t>
            </w:r>
          </w:p>
          <w:p w:rsidR="00EF6549" w:rsidRPr="002914E1" w:rsidRDefault="00EF6549" w:rsidP="00E14C19">
            <w:pPr>
              <w:keepNext/>
              <w:keepLines/>
              <w:rPr>
                <w:rFonts w:eastAsia="MS Mincho" w:cs="Arial"/>
                <w:sz w:val="16"/>
                <w:szCs w:val="16"/>
              </w:rPr>
            </w:pPr>
            <w:r w:rsidRPr="002914E1">
              <w:rPr>
                <w:rFonts w:eastAsia="MS Mincho" w:cs="Arial"/>
                <w:sz w:val="16"/>
                <w:szCs w:val="16"/>
              </w:rPr>
              <w:t>I = Continence périodique</w:t>
            </w:r>
          </w:p>
          <w:p w:rsidR="00EF6549" w:rsidRPr="002914E1" w:rsidRDefault="00EF6549" w:rsidP="00E14C19">
            <w:pPr>
              <w:keepNext/>
              <w:keepLines/>
              <w:rPr>
                <w:rFonts w:eastAsia="MS Mincho" w:cs="Arial"/>
                <w:sz w:val="16"/>
                <w:szCs w:val="16"/>
              </w:rPr>
            </w:pPr>
            <w:r w:rsidRPr="002914E1">
              <w:rPr>
                <w:rFonts w:eastAsia="MS Mincho" w:cs="Arial"/>
                <w:sz w:val="16"/>
                <w:szCs w:val="16"/>
              </w:rPr>
              <w:t>J = Retrait</w:t>
            </w:r>
          </w:p>
        </w:tc>
        <w:tc>
          <w:tcPr>
            <w:tcW w:w="541" w:type="pct"/>
            <w:tcBorders>
              <w:top w:val="single" w:sz="4" w:space="0" w:color="auto"/>
              <w:left w:val="single" w:sz="4" w:space="0" w:color="auto"/>
              <w:bottom w:val="single" w:sz="4" w:space="0" w:color="auto"/>
              <w:right w:val="single" w:sz="4" w:space="0" w:color="auto"/>
            </w:tcBorders>
          </w:tcPr>
          <w:p w:rsidR="00EF6549" w:rsidRPr="002A324C" w:rsidRDefault="00EF6549" w:rsidP="00E14C19">
            <w:pPr>
              <w:keepNext/>
              <w:keepLines/>
              <w:jc w:val="center"/>
              <w:rPr>
                <w:rFonts w:eastAsia="MS Mincho" w:cs="Arial"/>
                <w:sz w:val="16"/>
                <w:szCs w:val="16"/>
                <w:lang w:val="en-US"/>
              </w:rPr>
            </w:pPr>
            <w:r w:rsidRPr="002A324C">
              <w:rPr>
                <w:rFonts w:eastAsia="MS Mincho" w:cs="Arial"/>
                <w:sz w:val="16"/>
                <w:szCs w:val="16"/>
                <w:lang w:val="en-US"/>
              </w:rPr>
              <w:t>A</w:t>
            </w:r>
          </w:p>
          <w:p w:rsidR="00EF6549" w:rsidRPr="002A324C" w:rsidRDefault="00EF6549" w:rsidP="00E14C19">
            <w:pPr>
              <w:keepNext/>
              <w:keepLines/>
              <w:jc w:val="center"/>
              <w:rPr>
                <w:rFonts w:cs="Arial"/>
                <w:sz w:val="16"/>
                <w:szCs w:val="16"/>
                <w:lang w:val="en-US"/>
              </w:rPr>
            </w:pPr>
            <w:r w:rsidRPr="002A324C">
              <w:rPr>
                <w:rFonts w:cs="Arial"/>
                <w:sz w:val="16"/>
                <w:szCs w:val="16"/>
                <w:lang w:val="en-US"/>
              </w:rPr>
              <w:t>B</w:t>
            </w:r>
          </w:p>
          <w:p w:rsidR="00EF6549" w:rsidRPr="002A324C" w:rsidRDefault="00EF6549" w:rsidP="00E14C19">
            <w:pPr>
              <w:keepNext/>
              <w:keepLines/>
              <w:jc w:val="center"/>
              <w:rPr>
                <w:rFonts w:cs="Arial"/>
                <w:sz w:val="16"/>
                <w:szCs w:val="16"/>
                <w:lang w:val="en-US"/>
              </w:rPr>
            </w:pPr>
            <w:r w:rsidRPr="002A324C">
              <w:rPr>
                <w:rFonts w:cs="Arial"/>
                <w:sz w:val="16"/>
                <w:szCs w:val="16"/>
                <w:lang w:val="en-US"/>
              </w:rPr>
              <w:t>C</w:t>
            </w:r>
          </w:p>
          <w:p w:rsidR="00EF6549" w:rsidRPr="002A324C" w:rsidRDefault="00EF6549" w:rsidP="00E14C19">
            <w:pPr>
              <w:keepNext/>
              <w:keepLines/>
              <w:jc w:val="center"/>
              <w:rPr>
                <w:rFonts w:cs="Arial"/>
                <w:sz w:val="16"/>
                <w:szCs w:val="16"/>
                <w:lang w:val="en-US"/>
              </w:rPr>
            </w:pPr>
            <w:r w:rsidRPr="002A324C">
              <w:rPr>
                <w:rFonts w:cs="Arial"/>
                <w:sz w:val="16"/>
                <w:szCs w:val="16"/>
                <w:lang w:val="en-US"/>
              </w:rPr>
              <w:t>D</w:t>
            </w:r>
          </w:p>
          <w:p w:rsidR="00EF6549" w:rsidRPr="002A324C" w:rsidRDefault="00EF6549" w:rsidP="00E14C19">
            <w:pPr>
              <w:keepNext/>
              <w:keepLines/>
              <w:jc w:val="center"/>
              <w:rPr>
                <w:rFonts w:cs="Arial"/>
                <w:sz w:val="16"/>
                <w:szCs w:val="16"/>
                <w:lang w:val="en-US"/>
              </w:rPr>
            </w:pPr>
            <w:r w:rsidRPr="002A324C">
              <w:rPr>
                <w:rFonts w:cs="Arial"/>
                <w:sz w:val="16"/>
                <w:szCs w:val="16"/>
                <w:lang w:val="en-US"/>
              </w:rPr>
              <w:t>E</w:t>
            </w:r>
          </w:p>
          <w:p w:rsidR="00EF6549" w:rsidRPr="002A324C" w:rsidRDefault="00EF6549" w:rsidP="00E14C19">
            <w:pPr>
              <w:keepNext/>
              <w:keepLines/>
              <w:jc w:val="center"/>
              <w:rPr>
                <w:rFonts w:cs="Arial"/>
                <w:sz w:val="16"/>
                <w:szCs w:val="16"/>
                <w:lang w:val="en-US"/>
              </w:rPr>
            </w:pPr>
            <w:r w:rsidRPr="002A324C">
              <w:rPr>
                <w:rFonts w:cs="Arial"/>
                <w:sz w:val="16"/>
                <w:szCs w:val="16"/>
                <w:lang w:val="en-US"/>
              </w:rPr>
              <w:t>F</w:t>
            </w:r>
          </w:p>
          <w:p w:rsidR="00EF6549" w:rsidRPr="002A324C" w:rsidRDefault="00EF6549" w:rsidP="00E14C19">
            <w:pPr>
              <w:keepNext/>
              <w:keepLines/>
              <w:jc w:val="center"/>
              <w:rPr>
                <w:rFonts w:cs="Arial"/>
                <w:sz w:val="16"/>
                <w:szCs w:val="16"/>
                <w:lang w:val="en-US"/>
              </w:rPr>
            </w:pPr>
            <w:r w:rsidRPr="002A324C">
              <w:rPr>
                <w:rFonts w:cs="Arial"/>
                <w:sz w:val="16"/>
                <w:szCs w:val="16"/>
                <w:lang w:val="en-US"/>
              </w:rPr>
              <w:t>G</w:t>
            </w:r>
          </w:p>
          <w:p w:rsidR="00EF6549" w:rsidRPr="002A324C" w:rsidRDefault="00EF6549" w:rsidP="00E14C19">
            <w:pPr>
              <w:keepNext/>
              <w:keepLines/>
              <w:jc w:val="center"/>
              <w:rPr>
                <w:rFonts w:cs="Arial"/>
                <w:sz w:val="16"/>
                <w:szCs w:val="16"/>
                <w:lang w:val="en-US"/>
              </w:rPr>
            </w:pPr>
            <w:r w:rsidRPr="002A324C">
              <w:rPr>
                <w:rFonts w:cs="Arial"/>
                <w:sz w:val="16"/>
                <w:szCs w:val="16"/>
                <w:lang w:val="en-US"/>
              </w:rPr>
              <w:t>H</w:t>
            </w:r>
          </w:p>
          <w:p w:rsidR="00EF6549" w:rsidRPr="002A324C" w:rsidRDefault="00EF6549" w:rsidP="00E14C19">
            <w:pPr>
              <w:keepNext/>
              <w:keepLines/>
              <w:jc w:val="center"/>
              <w:rPr>
                <w:rFonts w:cs="Arial"/>
                <w:sz w:val="16"/>
                <w:szCs w:val="16"/>
                <w:lang w:val="en-US"/>
              </w:rPr>
            </w:pPr>
            <w:r w:rsidRPr="002A324C">
              <w:rPr>
                <w:rFonts w:cs="Arial"/>
                <w:sz w:val="16"/>
                <w:szCs w:val="16"/>
                <w:lang w:val="en-US"/>
              </w:rPr>
              <w:t>I</w:t>
            </w:r>
          </w:p>
          <w:p w:rsidR="00EF6549" w:rsidRPr="002A324C" w:rsidRDefault="00EF6549" w:rsidP="00E14C19">
            <w:pPr>
              <w:keepNext/>
              <w:keepLines/>
              <w:jc w:val="center"/>
              <w:rPr>
                <w:rFonts w:cs="Arial"/>
                <w:sz w:val="16"/>
                <w:szCs w:val="16"/>
                <w:lang w:val="en-US"/>
              </w:rPr>
            </w:pPr>
            <w:r w:rsidRPr="002A324C">
              <w:rPr>
                <w:rFonts w:cs="Arial"/>
                <w:sz w:val="16"/>
                <w:szCs w:val="16"/>
                <w:lang w:val="en-US"/>
              </w:rPr>
              <w:t>J</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A324C" w:rsidRDefault="00EF6549" w:rsidP="00E14C19">
            <w:pPr>
              <w:keepNext/>
              <w:keepLines/>
              <w:jc w:val="center"/>
              <w:rPr>
                <w:rFonts w:cs="Arial"/>
                <w:sz w:val="16"/>
                <w:szCs w:val="16"/>
                <w:lang w:val="en-US"/>
              </w:rPr>
            </w:pPr>
          </w:p>
          <w:p w:rsidR="00EF6549" w:rsidRPr="002914E1" w:rsidRDefault="00EF6549" w:rsidP="00E14C19">
            <w:pPr>
              <w:keepNext/>
              <w:keepLines/>
              <w:jc w:val="center"/>
              <w:rPr>
                <w:rFonts w:cs="Arial"/>
                <w:sz w:val="16"/>
                <w:szCs w:val="16"/>
              </w:rPr>
            </w:pPr>
            <w:r w:rsidRPr="002914E1">
              <w:rPr>
                <w:rFonts w:cs="Arial"/>
                <w:sz w:val="16"/>
                <w:szCs w:val="16"/>
              </w:rPr>
              <w:t>Q.105</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eastAsia="MS Mincho" w:cs="Arial"/>
                <w:sz w:val="16"/>
                <w:szCs w:val="16"/>
              </w:rPr>
            </w:pPr>
            <w:r w:rsidRPr="002914E1">
              <w:rPr>
                <w:rFonts w:eastAsia="MS Mincho" w:cs="Arial"/>
                <w:sz w:val="16"/>
                <w:szCs w:val="16"/>
              </w:rPr>
              <w:t>Avez-vous utilisé une méthode de contraception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Q110)</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Q.106</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tabs>
                <w:tab w:val="left" w:pos="522"/>
              </w:tabs>
              <w:rPr>
                <w:rFonts w:cs="Arial"/>
                <w:sz w:val="16"/>
                <w:szCs w:val="16"/>
              </w:rPr>
            </w:pPr>
            <w:r w:rsidRPr="002914E1">
              <w:rPr>
                <w:rFonts w:eastAsia="MS Mincho" w:cs="Arial"/>
                <w:sz w:val="16"/>
                <w:szCs w:val="16"/>
              </w:rPr>
              <w:t>Utilisez-vous actuellement une méthode de contraception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Q111)</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CD7495" w:rsidRPr="002914E1" w:rsidTr="004D17B7">
        <w:tc>
          <w:tcPr>
            <w:tcW w:w="451" w:type="pct"/>
            <w:tcBorders>
              <w:top w:val="single" w:sz="4" w:space="0" w:color="auto"/>
              <w:left w:val="single" w:sz="4" w:space="0" w:color="auto"/>
              <w:bottom w:val="single" w:sz="4" w:space="0" w:color="auto"/>
              <w:right w:val="single" w:sz="4" w:space="0" w:color="auto"/>
            </w:tcBorders>
            <w:vAlign w:val="center"/>
          </w:tcPr>
          <w:p w:rsidR="00CD7495" w:rsidRPr="002914E1" w:rsidRDefault="00CD7495" w:rsidP="00E14C19">
            <w:pPr>
              <w:keepNext/>
              <w:keepLines/>
              <w:jc w:val="center"/>
              <w:rPr>
                <w:rFonts w:cs="Arial"/>
                <w:sz w:val="16"/>
                <w:szCs w:val="16"/>
              </w:rPr>
            </w:pPr>
          </w:p>
          <w:p w:rsidR="00CD7495" w:rsidRPr="002914E1" w:rsidRDefault="00CD7495" w:rsidP="00E14C19">
            <w:pPr>
              <w:keepNext/>
              <w:keepLines/>
              <w:jc w:val="center"/>
              <w:rPr>
                <w:rFonts w:cs="Arial"/>
                <w:sz w:val="16"/>
                <w:szCs w:val="16"/>
              </w:rPr>
            </w:pPr>
            <w:r w:rsidRPr="002914E1">
              <w:rPr>
                <w:rFonts w:cs="Arial"/>
                <w:sz w:val="16"/>
                <w:szCs w:val="16"/>
              </w:rPr>
              <w:t>Q.107</w:t>
            </w:r>
          </w:p>
        </w:tc>
        <w:tc>
          <w:tcPr>
            <w:tcW w:w="2191"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autoSpaceDE w:val="0"/>
              <w:autoSpaceDN w:val="0"/>
              <w:adjustRightInd w:val="0"/>
              <w:rPr>
                <w:rFonts w:eastAsia="Calibri" w:cs="Arial"/>
                <w:sz w:val="16"/>
                <w:szCs w:val="16"/>
                <w:lang w:eastAsia="zh-CN"/>
              </w:rPr>
            </w:pPr>
            <w:r w:rsidRPr="002914E1">
              <w:rPr>
                <w:rFonts w:eastAsia="MS Mincho" w:cs="Arial"/>
                <w:sz w:val="16"/>
                <w:szCs w:val="16"/>
              </w:rPr>
              <w:t>Quelle méthode de contraception utilisée actuellement ?</w:t>
            </w:r>
          </w:p>
        </w:tc>
        <w:tc>
          <w:tcPr>
            <w:tcW w:w="1817"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rPr>
                <w:rFonts w:eastAsia="MS Mincho" w:cs="Arial"/>
                <w:sz w:val="16"/>
                <w:szCs w:val="16"/>
              </w:rPr>
            </w:pPr>
            <w:r w:rsidRPr="002914E1">
              <w:rPr>
                <w:rFonts w:eastAsia="MS Mincho" w:cs="Arial"/>
                <w:sz w:val="16"/>
                <w:szCs w:val="16"/>
              </w:rPr>
              <w:t>1 = Pilule</w:t>
            </w:r>
          </w:p>
          <w:p w:rsidR="00CD7495" w:rsidRPr="002914E1" w:rsidRDefault="00CD7495" w:rsidP="00E14C19">
            <w:pPr>
              <w:keepNext/>
              <w:keepLines/>
              <w:rPr>
                <w:rFonts w:eastAsia="MS Mincho" w:cs="Arial"/>
                <w:sz w:val="16"/>
                <w:szCs w:val="16"/>
              </w:rPr>
            </w:pPr>
            <w:r w:rsidRPr="002914E1">
              <w:rPr>
                <w:rFonts w:eastAsia="MS Mincho" w:cs="Arial"/>
                <w:sz w:val="16"/>
                <w:szCs w:val="16"/>
              </w:rPr>
              <w:t>2 = Injection</w:t>
            </w:r>
          </w:p>
          <w:p w:rsidR="00CD7495" w:rsidRPr="002914E1" w:rsidRDefault="00CD7495" w:rsidP="00E14C19">
            <w:pPr>
              <w:keepNext/>
              <w:keepLines/>
              <w:rPr>
                <w:rFonts w:eastAsia="MS Mincho" w:cs="Arial"/>
                <w:sz w:val="16"/>
                <w:szCs w:val="16"/>
              </w:rPr>
            </w:pPr>
            <w:r w:rsidRPr="002914E1">
              <w:rPr>
                <w:rFonts w:eastAsia="MS Mincho" w:cs="Arial"/>
                <w:sz w:val="16"/>
                <w:szCs w:val="16"/>
              </w:rPr>
              <w:t>3 = DIU</w:t>
            </w:r>
          </w:p>
          <w:p w:rsidR="00CD7495" w:rsidRPr="002914E1" w:rsidRDefault="00CD7495" w:rsidP="00E14C19">
            <w:pPr>
              <w:keepNext/>
              <w:keepLines/>
              <w:rPr>
                <w:rFonts w:eastAsia="MS Mincho" w:cs="Arial"/>
                <w:sz w:val="16"/>
                <w:szCs w:val="16"/>
              </w:rPr>
            </w:pPr>
            <w:r w:rsidRPr="002914E1">
              <w:rPr>
                <w:rFonts w:eastAsia="MS Mincho" w:cs="Arial"/>
                <w:sz w:val="16"/>
                <w:szCs w:val="16"/>
              </w:rPr>
              <w:t>4= Diaphragme</w:t>
            </w:r>
          </w:p>
          <w:p w:rsidR="00CD7495" w:rsidRPr="002914E1" w:rsidRDefault="00CD7495" w:rsidP="00E14C19">
            <w:pPr>
              <w:keepNext/>
              <w:keepLines/>
              <w:rPr>
                <w:rFonts w:eastAsia="MS Mincho" w:cs="Arial"/>
                <w:sz w:val="16"/>
                <w:szCs w:val="16"/>
              </w:rPr>
            </w:pPr>
            <w:r w:rsidRPr="002914E1">
              <w:rPr>
                <w:rFonts w:eastAsia="MS Mincho" w:cs="Arial"/>
                <w:sz w:val="16"/>
                <w:szCs w:val="16"/>
              </w:rPr>
              <w:t>5 = mousse gelée</w:t>
            </w:r>
          </w:p>
          <w:p w:rsidR="00CD7495" w:rsidRPr="002914E1" w:rsidRDefault="00CD7495" w:rsidP="00E14C19">
            <w:pPr>
              <w:keepNext/>
              <w:keepLines/>
              <w:rPr>
                <w:rFonts w:eastAsia="MS Mincho" w:cs="Arial"/>
                <w:sz w:val="16"/>
                <w:szCs w:val="16"/>
              </w:rPr>
            </w:pPr>
            <w:r w:rsidRPr="002914E1">
              <w:rPr>
                <w:rFonts w:eastAsia="MS Mincho" w:cs="Arial"/>
                <w:sz w:val="16"/>
                <w:szCs w:val="16"/>
              </w:rPr>
              <w:t>6 = Préservatif</w:t>
            </w:r>
          </w:p>
          <w:p w:rsidR="00CD7495" w:rsidRPr="002914E1" w:rsidRDefault="00CD7495" w:rsidP="00E14C19">
            <w:pPr>
              <w:keepNext/>
              <w:keepLines/>
              <w:rPr>
                <w:rFonts w:eastAsia="MS Mincho" w:cs="Arial"/>
                <w:sz w:val="16"/>
                <w:szCs w:val="16"/>
              </w:rPr>
            </w:pPr>
            <w:r w:rsidRPr="002914E1">
              <w:rPr>
                <w:rFonts w:eastAsia="MS Mincho" w:cs="Arial"/>
                <w:sz w:val="16"/>
                <w:szCs w:val="16"/>
              </w:rPr>
              <w:t>7 = Stérilisation féminine</w:t>
            </w:r>
          </w:p>
          <w:p w:rsidR="00CD7495" w:rsidRPr="002914E1" w:rsidRDefault="00CD7495" w:rsidP="00E14C19">
            <w:pPr>
              <w:keepNext/>
              <w:keepLines/>
              <w:rPr>
                <w:rFonts w:eastAsia="MS Mincho" w:cs="Arial"/>
                <w:sz w:val="16"/>
                <w:szCs w:val="16"/>
              </w:rPr>
            </w:pPr>
            <w:r w:rsidRPr="002914E1">
              <w:rPr>
                <w:rFonts w:eastAsia="MS Mincho" w:cs="Arial"/>
                <w:sz w:val="16"/>
                <w:szCs w:val="16"/>
              </w:rPr>
              <w:t>8 = Stérilisation masculine</w:t>
            </w:r>
          </w:p>
          <w:p w:rsidR="00CD7495" w:rsidRPr="002914E1" w:rsidRDefault="00CD7495" w:rsidP="00E14C19">
            <w:pPr>
              <w:keepNext/>
              <w:keepLines/>
              <w:rPr>
                <w:rFonts w:eastAsia="MS Mincho" w:cs="Arial"/>
                <w:sz w:val="16"/>
                <w:szCs w:val="16"/>
              </w:rPr>
            </w:pPr>
            <w:r w:rsidRPr="002914E1">
              <w:rPr>
                <w:rFonts w:eastAsia="MS Mincho" w:cs="Arial"/>
                <w:sz w:val="16"/>
                <w:szCs w:val="16"/>
              </w:rPr>
              <w:t>9 = Continence périodique</w:t>
            </w:r>
          </w:p>
          <w:p w:rsidR="00CD7495" w:rsidRPr="002914E1" w:rsidRDefault="00CD7495" w:rsidP="00E14C19">
            <w:pPr>
              <w:keepNext/>
              <w:keepLines/>
              <w:rPr>
                <w:rFonts w:eastAsia="MS Mincho" w:cs="Arial"/>
                <w:sz w:val="16"/>
                <w:szCs w:val="16"/>
              </w:rPr>
            </w:pPr>
            <w:r w:rsidRPr="002914E1">
              <w:rPr>
                <w:rFonts w:eastAsia="MS Mincho" w:cs="Arial"/>
                <w:sz w:val="16"/>
                <w:szCs w:val="16"/>
              </w:rPr>
              <w:t>0 = Retrait</w:t>
            </w:r>
          </w:p>
        </w:tc>
        <w:tc>
          <w:tcPr>
            <w:tcW w:w="541"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jc w:val="center"/>
              <w:rPr>
                <w:rFonts w:eastAsia="MS Mincho" w:cs="Arial"/>
                <w:sz w:val="16"/>
                <w:szCs w:val="16"/>
              </w:rPr>
            </w:pPr>
          </w:p>
          <w:p w:rsidR="00CD7495" w:rsidRPr="002914E1" w:rsidRDefault="00CD7495" w:rsidP="00E14C19">
            <w:pPr>
              <w:keepNext/>
              <w:keepLines/>
              <w:jc w:val="center"/>
              <w:rPr>
                <w:rFonts w:eastAsia="MS Mincho" w:cs="Arial"/>
                <w:sz w:val="16"/>
                <w:szCs w:val="16"/>
              </w:rPr>
            </w:pPr>
          </w:p>
          <w:p w:rsidR="00CD7495" w:rsidRPr="002914E1" w:rsidRDefault="00CD7495" w:rsidP="00E14C19">
            <w:pPr>
              <w:keepNext/>
              <w:keepLines/>
              <w:jc w:val="center"/>
              <w:rPr>
                <w:rFonts w:eastAsia="MS Mincho" w:cs="Arial"/>
                <w:sz w:val="16"/>
                <w:szCs w:val="16"/>
              </w:rPr>
            </w:pPr>
          </w:p>
          <w:p w:rsidR="00CD7495" w:rsidRPr="002914E1" w:rsidRDefault="00CD7495" w:rsidP="00E14C19">
            <w:pPr>
              <w:keepNext/>
              <w:keepLines/>
              <w:jc w:val="center"/>
              <w:rPr>
                <w:rFonts w:eastAsia="MS Mincho" w:cs="Arial"/>
                <w:sz w:val="16"/>
                <w:szCs w:val="16"/>
              </w:rPr>
            </w:pPr>
          </w:p>
          <w:p w:rsidR="00CD7495" w:rsidRPr="002914E1" w:rsidRDefault="00CD7495" w:rsidP="00E14C19">
            <w:pPr>
              <w:keepNext/>
              <w:keepLines/>
              <w:jc w:val="center"/>
              <w:rPr>
                <w:rFonts w:cs="Arial"/>
                <w:sz w:val="16"/>
                <w:szCs w:val="16"/>
              </w:rPr>
            </w:pPr>
            <w:r w:rsidRPr="002914E1">
              <w:rPr>
                <w:rFonts w:cs="Arial"/>
                <w:sz w:val="16"/>
                <w:szCs w:val="16"/>
              </w:rPr>
              <w:t>|___|</w:t>
            </w:r>
          </w:p>
        </w:tc>
      </w:tr>
      <w:tr w:rsidR="00CD7495" w:rsidRPr="002914E1" w:rsidTr="004D17B7">
        <w:tc>
          <w:tcPr>
            <w:tcW w:w="451" w:type="pct"/>
            <w:tcBorders>
              <w:top w:val="single" w:sz="4" w:space="0" w:color="auto"/>
              <w:left w:val="single" w:sz="4" w:space="0" w:color="auto"/>
              <w:bottom w:val="single" w:sz="4" w:space="0" w:color="auto"/>
              <w:right w:val="single" w:sz="4" w:space="0" w:color="auto"/>
            </w:tcBorders>
            <w:vAlign w:val="center"/>
          </w:tcPr>
          <w:p w:rsidR="00CD7495" w:rsidRPr="002914E1" w:rsidRDefault="00CD7495" w:rsidP="00E14C19">
            <w:pPr>
              <w:keepNext/>
              <w:keepLines/>
              <w:jc w:val="center"/>
              <w:rPr>
                <w:rFonts w:cs="Arial"/>
                <w:sz w:val="16"/>
                <w:szCs w:val="16"/>
              </w:rPr>
            </w:pPr>
          </w:p>
          <w:p w:rsidR="00CD7495" w:rsidRPr="002914E1" w:rsidRDefault="00CD7495" w:rsidP="00E14C19">
            <w:pPr>
              <w:keepNext/>
              <w:keepLines/>
              <w:jc w:val="center"/>
              <w:rPr>
                <w:rFonts w:cs="Arial"/>
                <w:sz w:val="16"/>
                <w:szCs w:val="16"/>
              </w:rPr>
            </w:pPr>
            <w:r w:rsidRPr="002914E1">
              <w:rPr>
                <w:rFonts w:cs="Arial"/>
                <w:sz w:val="16"/>
                <w:szCs w:val="16"/>
              </w:rPr>
              <w:t>Q.108</w:t>
            </w:r>
          </w:p>
        </w:tc>
        <w:tc>
          <w:tcPr>
            <w:tcW w:w="2191"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autoSpaceDE w:val="0"/>
              <w:autoSpaceDN w:val="0"/>
              <w:adjustRightInd w:val="0"/>
              <w:rPr>
                <w:rFonts w:eastAsia="Calibri" w:cs="Arial"/>
                <w:sz w:val="16"/>
                <w:szCs w:val="16"/>
                <w:lang w:eastAsia="zh-CN"/>
              </w:rPr>
            </w:pPr>
            <w:r w:rsidRPr="002914E1">
              <w:rPr>
                <w:rFonts w:eastAsia="MS Mincho" w:cs="Arial"/>
                <w:sz w:val="16"/>
                <w:szCs w:val="16"/>
              </w:rPr>
              <w:t>Savez vous où vous pouvez vous procurer des contraceptifs ?</w:t>
            </w:r>
          </w:p>
        </w:tc>
        <w:tc>
          <w:tcPr>
            <w:tcW w:w="1817"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rPr>
                <w:rFonts w:eastAsia="MS Mincho" w:cs="Arial"/>
                <w:sz w:val="16"/>
                <w:szCs w:val="16"/>
              </w:rPr>
            </w:pPr>
            <w:r w:rsidRPr="002914E1">
              <w:rPr>
                <w:rFonts w:eastAsia="MS Mincho" w:cs="Arial"/>
                <w:sz w:val="16"/>
                <w:szCs w:val="16"/>
              </w:rPr>
              <w:t>1 = Oui</w:t>
            </w:r>
          </w:p>
          <w:p w:rsidR="00CD7495" w:rsidRPr="002914E1" w:rsidRDefault="00CD7495" w:rsidP="00E14C19">
            <w:pPr>
              <w:keepNext/>
              <w:keepLines/>
              <w:rPr>
                <w:rFonts w:eastAsia="MS Mincho" w:cs="Arial"/>
                <w:sz w:val="16"/>
                <w:szCs w:val="16"/>
              </w:rPr>
            </w:pPr>
            <w:r w:rsidRPr="002914E1">
              <w:rPr>
                <w:rFonts w:eastAsia="MS Mincho" w:cs="Arial"/>
                <w:sz w:val="16"/>
                <w:szCs w:val="16"/>
              </w:rPr>
              <w:t xml:space="preserve">2 = Non </w:t>
            </w:r>
            <w:r w:rsidRPr="002914E1">
              <w:rPr>
                <w:rFonts w:eastAsia="MS Mincho" w:cs="Arial"/>
                <w:b/>
                <w:sz w:val="16"/>
                <w:szCs w:val="16"/>
              </w:rPr>
              <w:t>(allez à Q112)</w:t>
            </w:r>
          </w:p>
        </w:tc>
        <w:tc>
          <w:tcPr>
            <w:tcW w:w="541" w:type="pct"/>
            <w:tcBorders>
              <w:top w:val="single" w:sz="4" w:space="0" w:color="auto"/>
              <w:left w:val="single" w:sz="4" w:space="0" w:color="auto"/>
              <w:bottom w:val="single" w:sz="4" w:space="0" w:color="auto"/>
              <w:right w:val="single" w:sz="4" w:space="0" w:color="auto"/>
            </w:tcBorders>
          </w:tcPr>
          <w:p w:rsidR="00CD7495" w:rsidRPr="002914E1" w:rsidRDefault="00CD7495" w:rsidP="00E14C19">
            <w:pPr>
              <w:keepNext/>
              <w:keepLines/>
              <w:jc w:val="center"/>
              <w:rPr>
                <w:rFonts w:eastAsia="MS Mincho" w:cs="Arial"/>
                <w:sz w:val="16"/>
                <w:szCs w:val="16"/>
              </w:rPr>
            </w:pPr>
          </w:p>
          <w:p w:rsidR="00CD7495" w:rsidRPr="002914E1" w:rsidRDefault="00CD7495" w:rsidP="00E14C19">
            <w:pPr>
              <w:keepNext/>
              <w:keepLines/>
              <w:jc w:val="center"/>
              <w:rPr>
                <w:rFonts w:cs="Arial"/>
                <w:sz w:val="16"/>
                <w:szCs w:val="16"/>
              </w:rPr>
            </w:pPr>
            <w:r w:rsidRPr="002914E1">
              <w:rPr>
                <w:rFonts w:cs="Arial"/>
                <w:sz w:val="16"/>
                <w:szCs w:val="16"/>
              </w:rPr>
              <w:t>|___|</w:t>
            </w:r>
          </w:p>
        </w:tc>
      </w:tr>
    </w:tbl>
    <w:p w:rsidR="00B22E82" w:rsidRPr="002914E1" w:rsidRDefault="00CD7495" w:rsidP="00E14C19">
      <w:pPr>
        <w:keepNext/>
        <w:keepLines/>
      </w:pPr>
      <w:r w:rsidRPr="002914E1">
        <w:t xml:space="preserve"> </w:t>
      </w:r>
      <w:r w:rsidR="00B22E82" w:rsidRPr="002914E1">
        <w:br w:type="page"/>
      </w: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679"/>
        <w:gridCol w:w="3880"/>
        <w:gridCol w:w="1155"/>
      </w:tblGrid>
      <w:tr w:rsidR="00EF6549" w:rsidRPr="002914E1"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Q.110</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eastAsia="MS Mincho" w:cs="Arial"/>
                <w:sz w:val="16"/>
                <w:szCs w:val="16"/>
              </w:rPr>
              <w:t>Pourquoi n’avez-vous jamais utilisé une méthode de contraception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Pas disponible</w:t>
            </w:r>
          </w:p>
          <w:p w:rsidR="00EF6549" w:rsidRPr="002914E1" w:rsidRDefault="00EF6549" w:rsidP="00E14C19">
            <w:pPr>
              <w:keepNext/>
              <w:keepLines/>
              <w:rPr>
                <w:rFonts w:eastAsia="MS Mincho" w:cs="Arial"/>
                <w:sz w:val="16"/>
                <w:szCs w:val="16"/>
              </w:rPr>
            </w:pPr>
            <w:r w:rsidRPr="002914E1">
              <w:rPr>
                <w:rFonts w:eastAsia="MS Mincho" w:cs="Arial"/>
                <w:sz w:val="16"/>
                <w:szCs w:val="16"/>
              </w:rPr>
              <w:t>2 = Trop cher</w:t>
            </w:r>
          </w:p>
          <w:p w:rsidR="00EF6549" w:rsidRPr="002914E1" w:rsidRDefault="00EF6549" w:rsidP="00E14C19">
            <w:pPr>
              <w:keepNext/>
              <w:keepLines/>
              <w:rPr>
                <w:rFonts w:eastAsia="MS Mincho" w:cs="Arial"/>
                <w:sz w:val="16"/>
                <w:szCs w:val="16"/>
              </w:rPr>
            </w:pPr>
            <w:r w:rsidRPr="002914E1">
              <w:rPr>
                <w:rFonts w:eastAsia="MS Mincho" w:cs="Arial"/>
                <w:sz w:val="16"/>
                <w:szCs w:val="16"/>
              </w:rPr>
              <w:t>3 = Partenaire pas d’accord</w:t>
            </w:r>
          </w:p>
          <w:p w:rsidR="00EF6549" w:rsidRPr="002914E1" w:rsidRDefault="00EF6549" w:rsidP="00E14C19">
            <w:pPr>
              <w:keepNext/>
              <w:keepLines/>
              <w:rPr>
                <w:rFonts w:eastAsia="MS Mincho" w:cs="Arial"/>
                <w:sz w:val="16"/>
                <w:szCs w:val="16"/>
              </w:rPr>
            </w:pPr>
            <w:r w:rsidRPr="002914E1">
              <w:rPr>
                <w:rFonts w:eastAsia="MS Mincho" w:cs="Arial"/>
                <w:sz w:val="16"/>
                <w:szCs w:val="16"/>
              </w:rPr>
              <w:t>4 = Je n’aime pas ça</w:t>
            </w:r>
          </w:p>
          <w:p w:rsidR="00EF6549" w:rsidRPr="002914E1" w:rsidRDefault="00EF6549" w:rsidP="00E14C19">
            <w:pPr>
              <w:keepNext/>
              <w:keepLines/>
              <w:rPr>
                <w:rFonts w:eastAsia="MS Mincho" w:cs="Arial"/>
                <w:sz w:val="16"/>
                <w:szCs w:val="16"/>
              </w:rPr>
            </w:pPr>
            <w:r w:rsidRPr="002914E1">
              <w:rPr>
                <w:rFonts w:eastAsia="MS Mincho" w:cs="Arial"/>
                <w:sz w:val="16"/>
                <w:szCs w:val="16"/>
              </w:rPr>
              <w:t>5 = Désir d’avoir des enfants</w:t>
            </w:r>
          </w:p>
          <w:p w:rsidR="00EF6549" w:rsidRPr="002914E1" w:rsidRDefault="00EF6549" w:rsidP="00E14C19">
            <w:pPr>
              <w:keepNext/>
              <w:keepLines/>
              <w:rPr>
                <w:rFonts w:eastAsia="MS Mincho" w:cs="Arial"/>
                <w:sz w:val="16"/>
                <w:szCs w:val="16"/>
              </w:rPr>
            </w:pPr>
            <w:r w:rsidRPr="002914E1">
              <w:rPr>
                <w:rFonts w:eastAsia="MS Mincho" w:cs="Arial"/>
                <w:sz w:val="16"/>
                <w:szCs w:val="16"/>
              </w:rPr>
              <w:t>6= Peur des effets secondaires</w:t>
            </w:r>
          </w:p>
          <w:p w:rsidR="00EF6549" w:rsidRPr="002914E1" w:rsidRDefault="00EF6549" w:rsidP="00E14C19">
            <w:pPr>
              <w:keepNext/>
              <w:keepLines/>
              <w:rPr>
                <w:rFonts w:eastAsia="MS Mincho" w:cs="Arial"/>
                <w:sz w:val="16"/>
                <w:szCs w:val="16"/>
              </w:rPr>
            </w:pPr>
            <w:r w:rsidRPr="002914E1">
              <w:rPr>
                <w:rFonts w:eastAsia="MS Mincho" w:cs="Arial"/>
                <w:sz w:val="16"/>
                <w:szCs w:val="16"/>
              </w:rPr>
              <w:t>7 = Pas eu de rapports sexuels</w:t>
            </w:r>
          </w:p>
          <w:p w:rsidR="00EF6549" w:rsidRPr="002914E1" w:rsidRDefault="00EF6549" w:rsidP="00E14C19">
            <w:pPr>
              <w:keepNext/>
              <w:keepLines/>
              <w:rPr>
                <w:rFonts w:eastAsia="MS Mincho" w:cs="Arial"/>
                <w:sz w:val="16"/>
                <w:szCs w:val="16"/>
              </w:rPr>
            </w:pPr>
            <w:r w:rsidRPr="002914E1">
              <w:rPr>
                <w:rFonts w:eastAsia="MS Mincho" w:cs="Arial"/>
                <w:sz w:val="16"/>
                <w:szCs w:val="16"/>
              </w:rPr>
              <w:t>8 = Religion</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Q.111</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eastAsia="MS Mincho" w:cs="Arial"/>
                <w:sz w:val="16"/>
                <w:szCs w:val="16"/>
              </w:rPr>
              <w:t>Avez-vous l’intention d’utiliser une méthode de contraception dans l’avenir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2 = Non</w:t>
            </w:r>
          </w:p>
          <w:p w:rsidR="00EF6549" w:rsidRPr="002914E1" w:rsidRDefault="00EF6549" w:rsidP="00E14C19">
            <w:pPr>
              <w:keepNext/>
              <w:keepLines/>
              <w:rPr>
                <w:rFonts w:eastAsia="MS Mincho" w:cs="Arial"/>
                <w:sz w:val="16"/>
                <w:szCs w:val="16"/>
              </w:rPr>
            </w:pPr>
            <w:r w:rsidRPr="002914E1">
              <w:rPr>
                <w:rFonts w:eastAsia="MS Mincho" w:cs="Arial"/>
                <w:sz w:val="16"/>
                <w:szCs w:val="16"/>
              </w:rPr>
              <w:t>3 = NSP</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eastAsia="MS Mincho"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Q.112</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eastAsia="MS Mincho" w:cs="Arial"/>
                <w:sz w:val="16"/>
                <w:szCs w:val="16"/>
              </w:rPr>
              <w:t>Fréquentez-vous une structure adaptée à la santé de la reproduction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2 = Non</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Q.113</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eastAsia="MS Mincho" w:cs="Arial"/>
                <w:sz w:val="16"/>
                <w:szCs w:val="16"/>
              </w:rPr>
              <w:t xml:space="preserve">Si </w:t>
            </w:r>
            <w:r w:rsidRPr="002914E1">
              <w:rPr>
                <w:rFonts w:eastAsia="MS Mincho" w:cs="Arial"/>
                <w:b/>
                <w:sz w:val="16"/>
                <w:szCs w:val="16"/>
              </w:rPr>
              <w:t>Oui</w:t>
            </w:r>
            <w:r w:rsidRPr="002914E1">
              <w:rPr>
                <w:rFonts w:eastAsia="MS Mincho" w:cs="Arial"/>
                <w:sz w:val="16"/>
                <w:szCs w:val="16"/>
              </w:rPr>
              <w:t xml:space="preserve"> pourquoi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Conseils maternels</w:t>
            </w:r>
          </w:p>
          <w:p w:rsidR="00EF6549" w:rsidRPr="002914E1" w:rsidRDefault="00EF6549" w:rsidP="00E14C19">
            <w:pPr>
              <w:keepNext/>
              <w:keepLines/>
              <w:rPr>
                <w:rFonts w:eastAsia="MS Mincho" w:cs="Arial"/>
                <w:sz w:val="16"/>
                <w:szCs w:val="16"/>
              </w:rPr>
            </w:pPr>
            <w:r w:rsidRPr="002914E1">
              <w:rPr>
                <w:rFonts w:eastAsia="MS Mincho" w:cs="Arial"/>
                <w:sz w:val="16"/>
                <w:szCs w:val="16"/>
              </w:rPr>
              <w:t>2 = Contraception</w:t>
            </w:r>
          </w:p>
          <w:p w:rsidR="00EF6549" w:rsidRPr="002914E1" w:rsidRDefault="00EF6549" w:rsidP="00E14C19">
            <w:pPr>
              <w:keepNext/>
              <w:keepLines/>
              <w:rPr>
                <w:rFonts w:eastAsia="MS Mincho" w:cs="Arial"/>
                <w:sz w:val="16"/>
                <w:szCs w:val="16"/>
              </w:rPr>
            </w:pPr>
            <w:r w:rsidRPr="002914E1">
              <w:rPr>
                <w:rFonts w:eastAsia="MS Mincho" w:cs="Arial"/>
                <w:sz w:val="16"/>
                <w:szCs w:val="16"/>
              </w:rPr>
              <w:t>3 = Protection IST/VIH</w:t>
            </w:r>
          </w:p>
          <w:p w:rsidR="00EF6549" w:rsidRPr="002914E1" w:rsidRDefault="00EF6549" w:rsidP="00E14C19">
            <w:pPr>
              <w:keepNext/>
              <w:keepLines/>
              <w:rPr>
                <w:rFonts w:eastAsia="MS Mincho" w:cs="Arial"/>
                <w:sz w:val="16"/>
                <w:szCs w:val="16"/>
              </w:rPr>
            </w:pPr>
            <w:r w:rsidRPr="002914E1">
              <w:rPr>
                <w:rFonts w:eastAsia="MS Mincho" w:cs="Arial"/>
                <w:sz w:val="16"/>
                <w:szCs w:val="16"/>
              </w:rPr>
              <w:t>4 = Autres</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vAlign w:val="center"/>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Q.114</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eastAsia="MS Mincho" w:cs="Arial"/>
                <w:sz w:val="16"/>
                <w:szCs w:val="16"/>
              </w:rPr>
              <w:t>Êtes-vous très satisfait, satisfait ou pas du tout satisfait des services reçus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Très satisfait</w:t>
            </w:r>
          </w:p>
          <w:p w:rsidR="00EF6549" w:rsidRPr="002914E1" w:rsidRDefault="00EF6549" w:rsidP="00E14C19">
            <w:pPr>
              <w:keepNext/>
              <w:keepLines/>
              <w:rPr>
                <w:rFonts w:eastAsia="MS Mincho" w:cs="Arial"/>
                <w:sz w:val="16"/>
                <w:szCs w:val="16"/>
              </w:rPr>
            </w:pPr>
            <w:r w:rsidRPr="002914E1">
              <w:rPr>
                <w:rFonts w:eastAsia="MS Mincho" w:cs="Arial"/>
                <w:sz w:val="16"/>
                <w:szCs w:val="16"/>
              </w:rPr>
              <w:t>2 = Satisfait</w:t>
            </w:r>
          </w:p>
          <w:p w:rsidR="00EF6549" w:rsidRPr="002914E1" w:rsidRDefault="00EF6549" w:rsidP="00E14C19">
            <w:pPr>
              <w:keepNext/>
              <w:keepLines/>
              <w:rPr>
                <w:rFonts w:eastAsia="MS Mincho" w:cs="Arial"/>
                <w:sz w:val="16"/>
                <w:szCs w:val="16"/>
              </w:rPr>
            </w:pPr>
            <w:r w:rsidRPr="002914E1">
              <w:rPr>
                <w:rFonts w:eastAsia="MS Mincho" w:cs="Arial"/>
                <w:sz w:val="16"/>
                <w:szCs w:val="16"/>
              </w:rPr>
              <w:t>3 = Pas du tout satisfait</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rPr>
          <w:trHeight w:val="1274"/>
        </w:trPr>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Q.115</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eastAsia="MS Mincho" w:cs="Arial"/>
                <w:sz w:val="16"/>
                <w:szCs w:val="16"/>
              </w:rPr>
              <w:t xml:space="preserve">Si </w:t>
            </w:r>
            <w:r w:rsidRPr="002914E1">
              <w:rPr>
                <w:rFonts w:eastAsia="MS Mincho" w:cs="Arial"/>
                <w:b/>
                <w:sz w:val="16"/>
                <w:szCs w:val="16"/>
              </w:rPr>
              <w:t>pas du tout satisfait</w:t>
            </w:r>
            <w:r w:rsidRPr="002914E1">
              <w:rPr>
                <w:rFonts w:eastAsia="MS Mincho" w:cs="Arial"/>
                <w:sz w:val="16"/>
                <w:szCs w:val="16"/>
              </w:rPr>
              <w:t>, pour quelles raisons</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Mauvais accueil</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2 = Eloignement </w:t>
            </w:r>
          </w:p>
          <w:p w:rsidR="00EF6549" w:rsidRPr="002914E1" w:rsidRDefault="00EF6549" w:rsidP="00E14C19">
            <w:pPr>
              <w:keepNext/>
              <w:keepLines/>
              <w:rPr>
                <w:rFonts w:eastAsia="MS Mincho" w:cs="Arial"/>
                <w:sz w:val="16"/>
                <w:szCs w:val="16"/>
              </w:rPr>
            </w:pPr>
            <w:r w:rsidRPr="002914E1">
              <w:rPr>
                <w:rFonts w:eastAsia="MS Mincho" w:cs="Arial"/>
                <w:sz w:val="16"/>
                <w:szCs w:val="16"/>
              </w:rPr>
              <w:t>3 = Personnel non qualifié</w:t>
            </w:r>
          </w:p>
          <w:p w:rsidR="00EF6549" w:rsidRPr="002914E1" w:rsidRDefault="00EF6549" w:rsidP="00E14C19">
            <w:pPr>
              <w:keepNext/>
              <w:keepLines/>
              <w:rPr>
                <w:rFonts w:eastAsia="MS Mincho" w:cs="Arial"/>
                <w:sz w:val="16"/>
                <w:szCs w:val="16"/>
              </w:rPr>
            </w:pPr>
            <w:r w:rsidRPr="002914E1">
              <w:rPr>
                <w:rFonts w:eastAsia="MS Mincho" w:cs="Arial"/>
                <w:sz w:val="16"/>
                <w:szCs w:val="16"/>
              </w:rPr>
              <w:t>4 = Cout</w:t>
            </w:r>
          </w:p>
          <w:p w:rsidR="00EF6549" w:rsidRPr="002914E1" w:rsidRDefault="00EF6549" w:rsidP="00E14C19">
            <w:pPr>
              <w:keepNext/>
              <w:keepLines/>
              <w:rPr>
                <w:rFonts w:eastAsia="MS Mincho" w:cs="Arial"/>
                <w:sz w:val="16"/>
                <w:szCs w:val="16"/>
              </w:rPr>
            </w:pPr>
            <w:r w:rsidRPr="002914E1">
              <w:rPr>
                <w:rFonts w:eastAsia="MS Mincho" w:cs="Arial"/>
                <w:sz w:val="16"/>
                <w:szCs w:val="16"/>
              </w:rPr>
              <w:t>5 = Médicaments trop chers</w:t>
            </w:r>
          </w:p>
          <w:p w:rsidR="00EF6549" w:rsidRPr="002914E1" w:rsidRDefault="00EF6549" w:rsidP="00E14C19">
            <w:pPr>
              <w:keepNext/>
              <w:keepLines/>
              <w:rPr>
                <w:rFonts w:eastAsia="MS Mincho" w:cs="Arial"/>
                <w:sz w:val="16"/>
                <w:szCs w:val="16"/>
              </w:rPr>
            </w:pPr>
            <w:r w:rsidRPr="002914E1">
              <w:rPr>
                <w:rFonts w:eastAsia="MS Mincho" w:cs="Arial"/>
                <w:sz w:val="16"/>
                <w:szCs w:val="16"/>
              </w:rPr>
              <w:t>6 = Autre _______________</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Q.116</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A combien d’enfants avez-vous donné naissance?</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b/>
                <w:i/>
                <w:sz w:val="16"/>
                <w:szCs w:val="16"/>
              </w:rPr>
            </w:pPr>
          </w:p>
          <w:p w:rsidR="00EF6549" w:rsidRPr="002914E1" w:rsidRDefault="00EF6549" w:rsidP="00E14C19">
            <w:pPr>
              <w:keepNext/>
              <w:keepLines/>
              <w:rPr>
                <w:rFonts w:eastAsia="MS Mincho" w:cs="Arial"/>
                <w:b/>
                <w:i/>
                <w:sz w:val="16"/>
                <w:szCs w:val="16"/>
              </w:rPr>
            </w:pPr>
            <w:r w:rsidRPr="002914E1">
              <w:rPr>
                <w:rFonts w:eastAsia="MS Mincho" w:cs="Arial"/>
                <w:b/>
                <w:i/>
                <w:sz w:val="16"/>
                <w:szCs w:val="16"/>
              </w:rPr>
              <w:t>Si zéro enfant aller à Q122</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B35D58" w:rsidP="00E14C19">
            <w:pPr>
              <w:keepNext/>
              <w:keepLines/>
              <w:rPr>
                <w:rFonts w:cs="Arial"/>
                <w:sz w:val="16"/>
                <w:szCs w:val="16"/>
              </w:rPr>
            </w:pPr>
            <w:r>
              <w:rPr>
                <w:rFonts w:eastAsia="MS Mincho" w:cs="Arial"/>
                <w:sz w:val="16"/>
                <w:szCs w:val="16"/>
              </w:rPr>
              <w:t xml:space="preserve"> </w:t>
            </w:r>
            <w:r w:rsidR="00EF6549" w:rsidRPr="002914E1">
              <w:rPr>
                <w:rFonts w:eastAsia="MS Mincho" w:cs="Arial"/>
                <w:sz w:val="16"/>
                <w:szCs w:val="16"/>
              </w:rPr>
              <w:t>/____/____/</w:t>
            </w:r>
          </w:p>
        </w:tc>
      </w:tr>
      <w:tr w:rsidR="00EF6549" w:rsidRPr="002914E1" w:rsidTr="00397B3C">
        <w:trPr>
          <w:trHeight w:val="477"/>
        </w:trPr>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Q.117</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A quel âge Aviez vous quand vous avez donné naissance à un enfant la première fois?</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B35D58" w:rsidP="00E14C19">
            <w:pPr>
              <w:keepNext/>
              <w:keepLines/>
              <w:rPr>
                <w:rFonts w:cs="Arial"/>
                <w:sz w:val="16"/>
                <w:szCs w:val="16"/>
              </w:rPr>
            </w:pPr>
            <w:r>
              <w:rPr>
                <w:rFonts w:eastAsia="MS Mincho" w:cs="Arial"/>
                <w:sz w:val="16"/>
                <w:szCs w:val="16"/>
              </w:rPr>
              <w:t xml:space="preserve"> </w:t>
            </w:r>
            <w:r w:rsidR="00EF6549" w:rsidRPr="002914E1">
              <w:rPr>
                <w:rFonts w:eastAsia="MS Mincho" w:cs="Arial"/>
                <w:sz w:val="16"/>
                <w:szCs w:val="16"/>
              </w:rPr>
              <w:t>/____/____/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Q.118</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Pendant votre dernière grossesse avez-vous consulté ou reçu des soins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Oui</w:t>
            </w:r>
          </w:p>
          <w:p w:rsidR="00EF6549" w:rsidRPr="002914E1" w:rsidRDefault="00EF6549" w:rsidP="00E14C19">
            <w:pPr>
              <w:keepNext/>
              <w:keepLines/>
              <w:rPr>
                <w:rFonts w:eastAsia="MS Mincho" w:cs="Arial"/>
                <w:sz w:val="16"/>
                <w:szCs w:val="16"/>
              </w:rPr>
            </w:pPr>
            <w:r w:rsidRPr="002914E1">
              <w:rPr>
                <w:rFonts w:eastAsia="MS Mincho" w:cs="Arial"/>
                <w:sz w:val="16"/>
                <w:szCs w:val="16"/>
              </w:rPr>
              <w:t>2= Non (aller à Q120)</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Q.119</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Qui vous a consulté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Personnel de santé</w:t>
            </w:r>
          </w:p>
          <w:p w:rsidR="00EF6549" w:rsidRPr="002914E1" w:rsidRDefault="00EF6549" w:rsidP="00E14C19">
            <w:pPr>
              <w:keepNext/>
              <w:keepLines/>
              <w:rPr>
                <w:rFonts w:eastAsia="MS Mincho" w:cs="Arial"/>
                <w:sz w:val="16"/>
                <w:szCs w:val="16"/>
              </w:rPr>
            </w:pPr>
            <w:r w:rsidRPr="002914E1">
              <w:rPr>
                <w:rFonts w:eastAsia="MS Mincho" w:cs="Arial"/>
                <w:sz w:val="16"/>
                <w:szCs w:val="16"/>
              </w:rPr>
              <w:t>2= Accoucheuse traditionnelle</w:t>
            </w:r>
          </w:p>
          <w:p w:rsidR="00EF6549" w:rsidRPr="002914E1" w:rsidRDefault="00EF6549" w:rsidP="00E14C19">
            <w:pPr>
              <w:keepNext/>
              <w:keepLines/>
              <w:rPr>
                <w:rFonts w:eastAsia="MS Mincho" w:cs="Arial"/>
                <w:sz w:val="16"/>
                <w:szCs w:val="16"/>
              </w:rPr>
            </w:pPr>
            <w:r w:rsidRPr="002914E1">
              <w:rPr>
                <w:rFonts w:eastAsia="MS Mincho" w:cs="Arial"/>
                <w:sz w:val="16"/>
                <w:szCs w:val="16"/>
              </w:rPr>
              <w:t>3= Agent de santé communautaire</w:t>
            </w:r>
          </w:p>
          <w:p w:rsidR="00EF6549" w:rsidRPr="002914E1" w:rsidRDefault="00EF6549" w:rsidP="00E14C19">
            <w:pPr>
              <w:keepNext/>
              <w:keepLines/>
              <w:rPr>
                <w:rFonts w:eastAsia="MS Mincho" w:cs="Arial"/>
                <w:sz w:val="16"/>
                <w:szCs w:val="16"/>
              </w:rPr>
            </w:pPr>
            <w:r w:rsidRPr="002914E1">
              <w:rPr>
                <w:rFonts w:eastAsia="MS Mincho" w:cs="Arial"/>
                <w:sz w:val="16"/>
                <w:szCs w:val="16"/>
              </w:rPr>
              <w:t>4= Autre</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Q.120</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Où avez-vous accouché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Structure sanitaire public</w:t>
            </w:r>
          </w:p>
          <w:p w:rsidR="00EF6549" w:rsidRPr="002914E1" w:rsidRDefault="00EF6549" w:rsidP="00E14C19">
            <w:pPr>
              <w:keepNext/>
              <w:keepLines/>
              <w:rPr>
                <w:rFonts w:eastAsia="MS Mincho" w:cs="Arial"/>
                <w:sz w:val="16"/>
                <w:szCs w:val="16"/>
              </w:rPr>
            </w:pPr>
            <w:r w:rsidRPr="002914E1">
              <w:rPr>
                <w:rFonts w:eastAsia="MS Mincho" w:cs="Arial"/>
                <w:sz w:val="16"/>
                <w:szCs w:val="16"/>
              </w:rPr>
              <w:t>2= Cabinet privé</w:t>
            </w:r>
          </w:p>
          <w:p w:rsidR="00EF6549" w:rsidRPr="002914E1" w:rsidRDefault="00EF6549" w:rsidP="00E14C19">
            <w:pPr>
              <w:keepNext/>
              <w:keepLines/>
              <w:rPr>
                <w:rFonts w:eastAsia="MS Mincho" w:cs="Arial"/>
                <w:sz w:val="16"/>
                <w:szCs w:val="16"/>
              </w:rPr>
            </w:pPr>
            <w:r w:rsidRPr="002914E1">
              <w:rPr>
                <w:rFonts w:eastAsia="MS Mincho" w:cs="Arial"/>
                <w:sz w:val="16"/>
                <w:szCs w:val="16"/>
              </w:rPr>
              <w:t>3= Maison</w:t>
            </w:r>
          </w:p>
          <w:p w:rsidR="00EF6549" w:rsidRPr="002914E1" w:rsidRDefault="00EF6549" w:rsidP="00E14C19">
            <w:pPr>
              <w:keepNext/>
              <w:keepLines/>
              <w:rPr>
                <w:rFonts w:eastAsia="MS Mincho" w:cs="Arial"/>
                <w:sz w:val="16"/>
                <w:szCs w:val="16"/>
              </w:rPr>
            </w:pPr>
            <w:r w:rsidRPr="002914E1">
              <w:rPr>
                <w:rFonts w:eastAsia="MS Mincho" w:cs="Arial"/>
                <w:sz w:val="16"/>
                <w:szCs w:val="16"/>
              </w:rPr>
              <w:t>4= Domicile</w:t>
            </w:r>
          </w:p>
          <w:p w:rsidR="00EF6549" w:rsidRPr="002914E1" w:rsidRDefault="00EF6549" w:rsidP="00E14C19">
            <w:pPr>
              <w:keepNext/>
              <w:keepLines/>
              <w:rPr>
                <w:rFonts w:eastAsia="MS Mincho" w:cs="Arial"/>
                <w:sz w:val="16"/>
                <w:szCs w:val="16"/>
              </w:rPr>
            </w:pPr>
            <w:r w:rsidRPr="002914E1">
              <w:rPr>
                <w:rFonts w:eastAsia="MS Mincho" w:cs="Arial"/>
                <w:sz w:val="16"/>
                <w:szCs w:val="16"/>
              </w:rPr>
              <w:t>5=Autre lieu</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Q121</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Qui vous a assisté pendant l’accouchement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Personnel de santé</w:t>
            </w:r>
          </w:p>
          <w:p w:rsidR="00EF6549" w:rsidRPr="002914E1" w:rsidRDefault="00EF6549" w:rsidP="00E14C19">
            <w:pPr>
              <w:keepNext/>
              <w:keepLines/>
              <w:rPr>
                <w:rFonts w:eastAsia="MS Mincho" w:cs="Arial"/>
                <w:sz w:val="16"/>
                <w:szCs w:val="16"/>
              </w:rPr>
            </w:pPr>
            <w:r w:rsidRPr="002914E1">
              <w:rPr>
                <w:rFonts w:eastAsia="MS Mincho" w:cs="Arial"/>
                <w:sz w:val="16"/>
                <w:szCs w:val="16"/>
              </w:rPr>
              <w:t>2= Accoucheuse traditionnelle</w:t>
            </w:r>
          </w:p>
          <w:p w:rsidR="00EF6549" w:rsidRPr="002914E1" w:rsidRDefault="00EF6549" w:rsidP="00E14C19">
            <w:pPr>
              <w:keepNext/>
              <w:keepLines/>
              <w:rPr>
                <w:rFonts w:eastAsia="MS Mincho" w:cs="Arial"/>
                <w:sz w:val="16"/>
                <w:szCs w:val="16"/>
              </w:rPr>
            </w:pPr>
            <w:r w:rsidRPr="002914E1">
              <w:rPr>
                <w:rFonts w:eastAsia="MS Mincho" w:cs="Arial"/>
                <w:sz w:val="16"/>
                <w:szCs w:val="16"/>
              </w:rPr>
              <w:t>3= Agent de santé communautaire</w:t>
            </w:r>
          </w:p>
          <w:p w:rsidR="00EF6549" w:rsidRPr="002914E1" w:rsidRDefault="00EF6549" w:rsidP="00E14C19">
            <w:pPr>
              <w:keepNext/>
              <w:keepLines/>
              <w:rPr>
                <w:rFonts w:eastAsia="MS Mincho" w:cs="Arial"/>
                <w:sz w:val="16"/>
                <w:szCs w:val="16"/>
              </w:rPr>
            </w:pPr>
            <w:r w:rsidRPr="002914E1">
              <w:rPr>
                <w:rFonts w:eastAsia="MS Mincho" w:cs="Arial"/>
                <w:sz w:val="16"/>
                <w:szCs w:val="16"/>
              </w:rPr>
              <w:t>4= Autre</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Q.122</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A votre avis, comment jugez vous les risques pour une femme de ne pas se faire suivre par un personnel médical pendant sa grossesse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Très élevé</w:t>
            </w:r>
          </w:p>
          <w:p w:rsidR="00EF6549" w:rsidRPr="002914E1" w:rsidRDefault="00EF6549" w:rsidP="00E14C19">
            <w:pPr>
              <w:keepNext/>
              <w:keepLines/>
              <w:rPr>
                <w:rFonts w:eastAsia="MS Mincho" w:cs="Arial"/>
                <w:sz w:val="16"/>
                <w:szCs w:val="16"/>
              </w:rPr>
            </w:pPr>
            <w:r w:rsidRPr="002914E1">
              <w:rPr>
                <w:rFonts w:eastAsia="MS Mincho" w:cs="Arial"/>
                <w:sz w:val="16"/>
                <w:szCs w:val="16"/>
              </w:rPr>
              <w:t>2 = Elevé</w:t>
            </w:r>
          </w:p>
          <w:p w:rsidR="00EF6549" w:rsidRPr="002914E1" w:rsidRDefault="00EF6549" w:rsidP="00E14C19">
            <w:pPr>
              <w:keepNext/>
              <w:keepLines/>
              <w:rPr>
                <w:rFonts w:eastAsia="MS Mincho" w:cs="Arial"/>
                <w:sz w:val="16"/>
                <w:szCs w:val="16"/>
              </w:rPr>
            </w:pPr>
            <w:r w:rsidRPr="002914E1">
              <w:rPr>
                <w:rFonts w:eastAsia="MS Mincho" w:cs="Arial"/>
                <w:sz w:val="16"/>
                <w:szCs w:val="16"/>
              </w:rPr>
              <w:t>3= Moyen</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Faible </w:t>
            </w:r>
          </w:p>
          <w:p w:rsidR="00EF6549" w:rsidRPr="002914E1" w:rsidRDefault="00EF6549" w:rsidP="00E14C19">
            <w:pPr>
              <w:keepNext/>
              <w:keepLines/>
              <w:rPr>
                <w:rFonts w:eastAsia="MS Mincho" w:cs="Arial"/>
                <w:sz w:val="16"/>
                <w:szCs w:val="16"/>
              </w:rPr>
            </w:pPr>
            <w:r w:rsidRPr="002914E1">
              <w:rPr>
                <w:rFonts w:eastAsia="MS Mincho" w:cs="Arial"/>
                <w:sz w:val="16"/>
                <w:szCs w:val="16"/>
              </w:rPr>
              <w:t>5=Très faible</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p>
          <w:p w:rsidR="00EF6549" w:rsidRPr="002914E1" w:rsidRDefault="00EF6549" w:rsidP="00E14C19">
            <w:pPr>
              <w:keepNext/>
              <w:keepLines/>
              <w:rPr>
                <w:rFonts w:cs="Arial"/>
                <w:sz w:val="16"/>
                <w:szCs w:val="16"/>
              </w:rPr>
            </w:pPr>
            <w:r w:rsidRPr="002914E1">
              <w:rPr>
                <w:rFonts w:cs="Arial"/>
                <w:sz w:val="16"/>
                <w:szCs w:val="16"/>
              </w:rPr>
              <w:t>Q.123</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A votre avis, comment jugez vous les risques pour une femme de ne pas se faire suivre par un personnel médical pendant son accouchement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Très élevé</w:t>
            </w:r>
          </w:p>
          <w:p w:rsidR="00EF6549" w:rsidRPr="002914E1" w:rsidRDefault="00EF6549" w:rsidP="00E14C19">
            <w:pPr>
              <w:keepNext/>
              <w:keepLines/>
              <w:rPr>
                <w:rFonts w:eastAsia="MS Mincho" w:cs="Arial"/>
                <w:sz w:val="16"/>
                <w:szCs w:val="16"/>
              </w:rPr>
            </w:pPr>
            <w:r w:rsidRPr="002914E1">
              <w:rPr>
                <w:rFonts w:eastAsia="MS Mincho" w:cs="Arial"/>
                <w:sz w:val="16"/>
                <w:szCs w:val="16"/>
              </w:rPr>
              <w:t>2 = Elevé</w:t>
            </w:r>
          </w:p>
          <w:p w:rsidR="00EF6549" w:rsidRPr="002914E1" w:rsidRDefault="00EF6549" w:rsidP="00E14C19">
            <w:pPr>
              <w:keepNext/>
              <w:keepLines/>
              <w:rPr>
                <w:rFonts w:eastAsia="MS Mincho" w:cs="Arial"/>
                <w:sz w:val="16"/>
                <w:szCs w:val="16"/>
              </w:rPr>
            </w:pPr>
            <w:r w:rsidRPr="002914E1">
              <w:rPr>
                <w:rFonts w:eastAsia="MS Mincho" w:cs="Arial"/>
                <w:sz w:val="16"/>
                <w:szCs w:val="16"/>
              </w:rPr>
              <w:t>3= Moyen</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Faible </w:t>
            </w:r>
          </w:p>
          <w:p w:rsidR="00EF6549" w:rsidRPr="002914E1" w:rsidRDefault="00EF6549" w:rsidP="00E14C19">
            <w:pPr>
              <w:keepNext/>
              <w:keepLines/>
              <w:rPr>
                <w:rFonts w:eastAsia="MS Mincho" w:cs="Arial"/>
                <w:sz w:val="16"/>
                <w:szCs w:val="16"/>
              </w:rPr>
            </w:pPr>
            <w:r w:rsidRPr="002914E1">
              <w:rPr>
                <w:rFonts w:eastAsia="MS Mincho" w:cs="Arial"/>
                <w:sz w:val="16"/>
                <w:szCs w:val="16"/>
              </w:rPr>
              <w:t>5=Très faible</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Q.124</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A votre avis, comment jugez vous les risques pour un bébé de ne pas se faire suivre par un personnel médical après son accouchement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Très élevé</w:t>
            </w:r>
          </w:p>
          <w:p w:rsidR="00EF6549" w:rsidRPr="002914E1" w:rsidRDefault="00EF6549" w:rsidP="00E14C19">
            <w:pPr>
              <w:keepNext/>
              <w:keepLines/>
              <w:rPr>
                <w:rFonts w:eastAsia="MS Mincho" w:cs="Arial"/>
                <w:sz w:val="16"/>
                <w:szCs w:val="16"/>
              </w:rPr>
            </w:pPr>
            <w:r w:rsidRPr="002914E1">
              <w:rPr>
                <w:rFonts w:eastAsia="MS Mincho" w:cs="Arial"/>
                <w:sz w:val="16"/>
                <w:szCs w:val="16"/>
              </w:rPr>
              <w:t>2 = Elevé</w:t>
            </w:r>
          </w:p>
          <w:p w:rsidR="00EF6549" w:rsidRPr="002914E1" w:rsidRDefault="00EF6549" w:rsidP="00E14C19">
            <w:pPr>
              <w:keepNext/>
              <w:keepLines/>
              <w:rPr>
                <w:rFonts w:eastAsia="MS Mincho" w:cs="Arial"/>
                <w:sz w:val="16"/>
                <w:szCs w:val="16"/>
              </w:rPr>
            </w:pPr>
            <w:r w:rsidRPr="002914E1">
              <w:rPr>
                <w:rFonts w:eastAsia="MS Mincho" w:cs="Arial"/>
                <w:sz w:val="16"/>
                <w:szCs w:val="16"/>
              </w:rPr>
              <w:t>3= Moyen</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Faible </w:t>
            </w:r>
          </w:p>
          <w:p w:rsidR="00EF6549" w:rsidRPr="002914E1" w:rsidRDefault="00EF6549" w:rsidP="00E14C19">
            <w:pPr>
              <w:keepNext/>
              <w:keepLines/>
              <w:rPr>
                <w:rFonts w:eastAsia="MS Mincho" w:cs="Arial"/>
                <w:sz w:val="16"/>
                <w:szCs w:val="16"/>
              </w:rPr>
            </w:pPr>
            <w:r w:rsidRPr="002914E1">
              <w:rPr>
                <w:rFonts w:eastAsia="MS Mincho" w:cs="Arial"/>
                <w:sz w:val="16"/>
                <w:szCs w:val="16"/>
              </w:rPr>
              <w:t>5=Très faible</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Q.125</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 xml:space="preserve">A votre avis, comment jugez vous les risques pour une fille de moins de 15 ans de tomber enceinte ?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Très élevé</w:t>
            </w:r>
          </w:p>
          <w:p w:rsidR="00EF6549" w:rsidRPr="002914E1" w:rsidRDefault="00EF6549" w:rsidP="00E14C19">
            <w:pPr>
              <w:keepNext/>
              <w:keepLines/>
              <w:rPr>
                <w:rFonts w:eastAsia="MS Mincho" w:cs="Arial"/>
                <w:sz w:val="16"/>
                <w:szCs w:val="16"/>
              </w:rPr>
            </w:pPr>
            <w:r w:rsidRPr="002914E1">
              <w:rPr>
                <w:rFonts w:eastAsia="MS Mincho" w:cs="Arial"/>
                <w:sz w:val="16"/>
                <w:szCs w:val="16"/>
              </w:rPr>
              <w:t>2 = Elevé</w:t>
            </w:r>
          </w:p>
          <w:p w:rsidR="00EF6549" w:rsidRPr="002914E1" w:rsidRDefault="00EF6549" w:rsidP="00E14C19">
            <w:pPr>
              <w:keepNext/>
              <w:keepLines/>
              <w:rPr>
                <w:rFonts w:eastAsia="MS Mincho" w:cs="Arial"/>
                <w:sz w:val="16"/>
                <w:szCs w:val="16"/>
              </w:rPr>
            </w:pPr>
            <w:r w:rsidRPr="002914E1">
              <w:rPr>
                <w:rFonts w:eastAsia="MS Mincho" w:cs="Arial"/>
                <w:sz w:val="16"/>
                <w:szCs w:val="16"/>
              </w:rPr>
              <w:t>3= Moyen</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Faible </w:t>
            </w:r>
          </w:p>
          <w:p w:rsidR="00EF6549" w:rsidRPr="002914E1" w:rsidRDefault="00EF6549" w:rsidP="00E14C19">
            <w:pPr>
              <w:keepNext/>
              <w:keepLines/>
              <w:rPr>
                <w:rFonts w:eastAsia="MS Mincho" w:cs="Arial"/>
                <w:sz w:val="16"/>
                <w:szCs w:val="16"/>
              </w:rPr>
            </w:pPr>
            <w:r w:rsidRPr="002914E1">
              <w:rPr>
                <w:rFonts w:eastAsia="MS Mincho" w:cs="Arial"/>
                <w:sz w:val="16"/>
                <w:szCs w:val="16"/>
              </w:rPr>
              <w:t>5=Très faible</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Q.126</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 xml:space="preserve">A votre avis, comment jugez vous les risques pour une femme de plus de 45 ans de tomber enceinte ?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Très élevé</w:t>
            </w:r>
          </w:p>
          <w:p w:rsidR="00EF6549" w:rsidRPr="002914E1" w:rsidRDefault="00EF6549" w:rsidP="00E14C19">
            <w:pPr>
              <w:keepNext/>
              <w:keepLines/>
              <w:rPr>
                <w:rFonts w:eastAsia="MS Mincho" w:cs="Arial"/>
                <w:sz w:val="16"/>
                <w:szCs w:val="16"/>
              </w:rPr>
            </w:pPr>
            <w:r w:rsidRPr="002914E1">
              <w:rPr>
                <w:rFonts w:eastAsia="MS Mincho" w:cs="Arial"/>
                <w:sz w:val="16"/>
                <w:szCs w:val="16"/>
              </w:rPr>
              <w:t>2 = Elevé</w:t>
            </w:r>
          </w:p>
          <w:p w:rsidR="00EF6549" w:rsidRPr="002914E1" w:rsidRDefault="00EF6549" w:rsidP="00E14C19">
            <w:pPr>
              <w:keepNext/>
              <w:keepLines/>
              <w:rPr>
                <w:rFonts w:eastAsia="MS Mincho" w:cs="Arial"/>
                <w:sz w:val="16"/>
                <w:szCs w:val="16"/>
              </w:rPr>
            </w:pPr>
            <w:r w:rsidRPr="002914E1">
              <w:rPr>
                <w:rFonts w:eastAsia="MS Mincho" w:cs="Arial"/>
                <w:sz w:val="16"/>
                <w:szCs w:val="16"/>
              </w:rPr>
              <w:t>3= Moyen</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Faible </w:t>
            </w:r>
          </w:p>
          <w:p w:rsidR="00EF6549" w:rsidRPr="002914E1" w:rsidRDefault="00EF6549" w:rsidP="00E14C19">
            <w:pPr>
              <w:keepNext/>
              <w:keepLines/>
              <w:rPr>
                <w:rFonts w:eastAsia="MS Mincho" w:cs="Arial"/>
                <w:sz w:val="16"/>
                <w:szCs w:val="16"/>
              </w:rPr>
            </w:pPr>
            <w:r w:rsidRPr="002914E1">
              <w:rPr>
                <w:rFonts w:eastAsia="MS Mincho" w:cs="Arial"/>
                <w:sz w:val="16"/>
                <w:szCs w:val="16"/>
              </w:rPr>
              <w:t>5=Très faible</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r w:rsidR="00EF6549" w:rsidRPr="002914E1" w:rsidTr="00397B3C">
        <w:tc>
          <w:tcPr>
            <w:tcW w:w="45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cs="Arial"/>
                <w:sz w:val="16"/>
                <w:szCs w:val="16"/>
              </w:rPr>
            </w:pPr>
            <w:r w:rsidRPr="002914E1">
              <w:rPr>
                <w:rFonts w:cs="Arial"/>
                <w:sz w:val="16"/>
                <w:szCs w:val="16"/>
              </w:rPr>
              <w:t>Q.127</w:t>
            </w:r>
          </w:p>
        </w:tc>
        <w:tc>
          <w:tcPr>
            <w:tcW w:w="219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autoSpaceDE w:val="0"/>
              <w:autoSpaceDN w:val="0"/>
              <w:adjustRightInd w:val="0"/>
              <w:rPr>
                <w:rFonts w:cs="Arial"/>
                <w:sz w:val="16"/>
                <w:szCs w:val="16"/>
              </w:rPr>
            </w:pPr>
            <w:r w:rsidRPr="002914E1">
              <w:rPr>
                <w:rFonts w:cs="Arial"/>
                <w:sz w:val="16"/>
                <w:szCs w:val="16"/>
              </w:rPr>
              <w:t xml:space="preserve">A votre avis, comment jugez vous les risques pour une femme d’avoir des naissances trop rapprochées ? </w:t>
            </w:r>
          </w:p>
        </w:tc>
        <w:tc>
          <w:tcPr>
            <w:tcW w:w="1817"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rPr>
                <w:rFonts w:eastAsia="MS Mincho" w:cs="Arial"/>
                <w:sz w:val="16"/>
                <w:szCs w:val="16"/>
              </w:rPr>
            </w:pPr>
            <w:r w:rsidRPr="002914E1">
              <w:rPr>
                <w:rFonts w:eastAsia="MS Mincho" w:cs="Arial"/>
                <w:sz w:val="16"/>
                <w:szCs w:val="16"/>
              </w:rPr>
              <w:t>1 = Très élevé</w:t>
            </w:r>
          </w:p>
          <w:p w:rsidR="00EF6549" w:rsidRPr="002914E1" w:rsidRDefault="00EF6549" w:rsidP="00E14C19">
            <w:pPr>
              <w:keepNext/>
              <w:keepLines/>
              <w:rPr>
                <w:rFonts w:eastAsia="MS Mincho" w:cs="Arial"/>
                <w:sz w:val="16"/>
                <w:szCs w:val="16"/>
              </w:rPr>
            </w:pPr>
            <w:r w:rsidRPr="002914E1">
              <w:rPr>
                <w:rFonts w:eastAsia="MS Mincho" w:cs="Arial"/>
                <w:sz w:val="16"/>
                <w:szCs w:val="16"/>
              </w:rPr>
              <w:t>2 = Elevé</w:t>
            </w:r>
          </w:p>
          <w:p w:rsidR="00EF6549" w:rsidRPr="002914E1" w:rsidRDefault="00EF6549" w:rsidP="00E14C19">
            <w:pPr>
              <w:keepNext/>
              <w:keepLines/>
              <w:rPr>
                <w:rFonts w:eastAsia="MS Mincho" w:cs="Arial"/>
                <w:sz w:val="16"/>
                <w:szCs w:val="16"/>
              </w:rPr>
            </w:pPr>
            <w:r w:rsidRPr="002914E1">
              <w:rPr>
                <w:rFonts w:eastAsia="MS Mincho" w:cs="Arial"/>
                <w:sz w:val="16"/>
                <w:szCs w:val="16"/>
              </w:rPr>
              <w:t>3= Moyen</w:t>
            </w:r>
          </w:p>
          <w:p w:rsidR="00EF6549" w:rsidRPr="002914E1" w:rsidRDefault="00EF6549" w:rsidP="00E14C19">
            <w:pPr>
              <w:keepNext/>
              <w:keepLines/>
              <w:rPr>
                <w:rFonts w:eastAsia="MS Mincho" w:cs="Arial"/>
                <w:sz w:val="16"/>
                <w:szCs w:val="16"/>
              </w:rPr>
            </w:pPr>
            <w:r w:rsidRPr="002914E1">
              <w:rPr>
                <w:rFonts w:eastAsia="MS Mincho" w:cs="Arial"/>
                <w:sz w:val="16"/>
                <w:szCs w:val="16"/>
              </w:rPr>
              <w:t xml:space="preserve">4= Faible </w:t>
            </w:r>
          </w:p>
          <w:p w:rsidR="00EF6549" w:rsidRPr="002914E1" w:rsidRDefault="00EF6549" w:rsidP="00E14C19">
            <w:pPr>
              <w:keepNext/>
              <w:keepLines/>
              <w:rPr>
                <w:rFonts w:eastAsia="MS Mincho" w:cs="Arial"/>
                <w:sz w:val="16"/>
                <w:szCs w:val="16"/>
              </w:rPr>
            </w:pPr>
            <w:r w:rsidRPr="002914E1">
              <w:rPr>
                <w:rFonts w:eastAsia="MS Mincho" w:cs="Arial"/>
                <w:sz w:val="16"/>
                <w:szCs w:val="16"/>
              </w:rPr>
              <w:t>5=Très faible</w:t>
            </w:r>
          </w:p>
        </w:tc>
        <w:tc>
          <w:tcPr>
            <w:tcW w:w="541" w:type="pct"/>
            <w:tcBorders>
              <w:top w:val="single" w:sz="4" w:space="0" w:color="auto"/>
              <w:left w:val="single" w:sz="4" w:space="0" w:color="auto"/>
              <w:bottom w:val="single" w:sz="4" w:space="0" w:color="auto"/>
              <w:right w:val="single" w:sz="4" w:space="0" w:color="auto"/>
            </w:tcBorders>
          </w:tcPr>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p>
          <w:p w:rsidR="00EF6549" w:rsidRPr="002914E1" w:rsidRDefault="00EF6549" w:rsidP="00E14C19">
            <w:pPr>
              <w:keepNext/>
              <w:keepLines/>
              <w:jc w:val="center"/>
              <w:rPr>
                <w:rFonts w:cs="Arial"/>
                <w:sz w:val="16"/>
                <w:szCs w:val="16"/>
              </w:rPr>
            </w:pPr>
            <w:r w:rsidRPr="002914E1">
              <w:rPr>
                <w:rFonts w:cs="Arial"/>
                <w:sz w:val="16"/>
                <w:szCs w:val="16"/>
              </w:rPr>
              <w:t>|___|</w:t>
            </w:r>
          </w:p>
        </w:tc>
      </w:tr>
    </w:tbl>
    <w:p w:rsidR="00EF6549" w:rsidRPr="002914E1" w:rsidRDefault="00EF6549" w:rsidP="00E14C19">
      <w:pPr>
        <w:keepNext/>
        <w:keepLines/>
        <w:jc w:val="center"/>
        <w:rPr>
          <w:rFonts w:cs="Arial"/>
          <w:b/>
          <w:sz w:val="16"/>
          <w:szCs w:val="16"/>
        </w:rPr>
      </w:pPr>
    </w:p>
    <w:p w:rsidR="00EF6549" w:rsidRPr="002914E1" w:rsidRDefault="00EF6549" w:rsidP="00E14C19">
      <w:pPr>
        <w:keepNext/>
        <w:keepLines/>
        <w:jc w:val="center"/>
        <w:rPr>
          <w:rFonts w:cs="Arial"/>
          <w:b/>
          <w:sz w:val="16"/>
          <w:szCs w:val="16"/>
        </w:rPr>
      </w:pPr>
      <w:r w:rsidRPr="002914E1">
        <w:rPr>
          <w:rFonts w:cs="Arial"/>
          <w:b/>
          <w:sz w:val="16"/>
          <w:szCs w:val="16"/>
        </w:rPr>
        <w:t>Fin de l’interview</w:t>
      </w:r>
    </w:p>
    <w:p w:rsidR="0028735B" w:rsidRDefault="0028735B" w:rsidP="00E14C19">
      <w:pPr>
        <w:keepNext/>
        <w:keepLines/>
        <w:jc w:val="left"/>
        <w:rPr>
          <w:rFonts w:cs="Arial"/>
          <w:b/>
        </w:rPr>
      </w:pPr>
      <w:r>
        <w:rPr>
          <w:rFonts w:cs="Arial"/>
          <w:b/>
        </w:rPr>
        <w:br w:type="page"/>
      </w:r>
    </w:p>
    <w:p w:rsidR="00CD7495" w:rsidRDefault="00483CFB" w:rsidP="00E14C19">
      <w:pPr>
        <w:pStyle w:val="TITRe21"/>
      </w:pPr>
      <w:bookmarkStart w:id="181" w:name="_Toc490814322"/>
      <w:r>
        <w:t>A</w:t>
      </w:r>
      <w:r w:rsidRPr="002914E1">
        <w:t xml:space="preserve">nnexe </w:t>
      </w:r>
      <w:r w:rsidRPr="00483CFB">
        <w:t>2</w:t>
      </w:r>
      <w:r w:rsidRPr="002914E1">
        <w:t xml:space="preserve"> : </w:t>
      </w:r>
      <w:r>
        <w:t>T</w:t>
      </w:r>
      <w:r w:rsidRPr="00483CFB">
        <w:t>ableaux synthétiques</w:t>
      </w:r>
      <w:bookmarkEnd w:id="181"/>
    </w:p>
    <w:p w:rsidR="008C15FC" w:rsidRDefault="008C15FC" w:rsidP="00E14C19">
      <w:pPr>
        <w:pStyle w:val="TITRe21"/>
      </w:pPr>
    </w:p>
    <w:p w:rsidR="00CD7495" w:rsidRPr="002914E1" w:rsidRDefault="00CD7495" w:rsidP="00E14C19">
      <w:pPr>
        <w:keepNext/>
        <w:keepLines/>
        <w:jc w:val="left"/>
        <w:rPr>
          <w:rFonts w:cs="Arial"/>
          <w:color w:val="000000"/>
          <w:sz w:val="20"/>
          <w:szCs w:val="20"/>
          <w:lang w:eastAsia="fr-FR"/>
        </w:rPr>
      </w:pPr>
      <w:r>
        <w:rPr>
          <w:rFonts w:cs="Arial"/>
          <w:color w:val="000000"/>
          <w:sz w:val="20"/>
          <w:szCs w:val="20"/>
          <w:lang w:eastAsia="fr-FR"/>
        </w:rPr>
        <w:t>Tableau annexe 1</w:t>
      </w:r>
      <w:r w:rsidRPr="002914E1">
        <w:rPr>
          <w:rFonts w:cs="Arial"/>
          <w:color w:val="000000"/>
          <w:sz w:val="20"/>
          <w:szCs w:val="20"/>
          <w:lang w:eastAsia="fr-FR"/>
        </w:rPr>
        <w:t xml:space="preserve"> : Répartition des jeunes qui ont contracté une IST au cours des 12 derniers mois selon l'attitude adoptée</w:t>
      </w:r>
    </w:p>
    <w:p w:rsidR="00CD7495" w:rsidRPr="002914E1" w:rsidRDefault="00CD7495" w:rsidP="00E14C19">
      <w:pPr>
        <w:keepNext/>
        <w:keepLines/>
        <w:jc w:val="left"/>
        <w:rPr>
          <w:rFonts w:cs="Arial"/>
          <w:color w:val="000000"/>
          <w:sz w:val="20"/>
          <w:szCs w:val="20"/>
          <w:lang w:eastAsia="fr-FR"/>
        </w:rPr>
      </w:pPr>
    </w:p>
    <w:tbl>
      <w:tblPr>
        <w:tblW w:w="0" w:type="auto"/>
        <w:tblInd w:w="5" w:type="dxa"/>
        <w:tblLayout w:type="fixed"/>
        <w:tblCellMar>
          <w:left w:w="70" w:type="dxa"/>
          <w:right w:w="70" w:type="dxa"/>
        </w:tblCellMar>
        <w:tblLook w:val="04A0" w:firstRow="1" w:lastRow="0" w:firstColumn="1" w:lastColumn="0" w:noHBand="0" w:noVBand="1"/>
      </w:tblPr>
      <w:tblGrid>
        <w:gridCol w:w="2340"/>
        <w:gridCol w:w="680"/>
        <w:gridCol w:w="680"/>
        <w:gridCol w:w="680"/>
        <w:gridCol w:w="680"/>
        <w:gridCol w:w="680"/>
        <w:gridCol w:w="680"/>
        <w:gridCol w:w="680"/>
        <w:gridCol w:w="680"/>
        <w:gridCol w:w="1200"/>
      </w:tblGrid>
      <w:tr w:rsidR="00CD7495" w:rsidRPr="002914E1" w:rsidTr="004D17B7">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495" w:rsidRPr="002914E1" w:rsidRDefault="00CD7495" w:rsidP="00E14C19">
            <w:pPr>
              <w:keepNext/>
              <w:keepLines/>
              <w:jc w:val="center"/>
              <w:rPr>
                <w:rFonts w:cs="Arial"/>
                <w:color w:val="000000"/>
                <w:sz w:val="20"/>
                <w:szCs w:val="20"/>
                <w:lang w:eastAsia="fr-FR"/>
              </w:rPr>
            </w:pPr>
            <w:r w:rsidRPr="002914E1">
              <w:rPr>
                <w:rFonts w:cs="Arial"/>
                <w:color w:val="000000"/>
                <w:sz w:val="20"/>
                <w:szCs w:val="20"/>
                <w:lang w:eastAsia="fr-FR"/>
              </w:rPr>
              <w:t>Caractéristiques</w:t>
            </w:r>
          </w:p>
        </w:tc>
        <w:tc>
          <w:tcPr>
            <w:tcW w:w="680" w:type="dxa"/>
            <w:gridSpan w:val="8"/>
            <w:tcBorders>
              <w:top w:val="single" w:sz="4" w:space="0" w:color="auto"/>
              <w:left w:val="nil"/>
              <w:bottom w:val="single" w:sz="4" w:space="0" w:color="auto"/>
              <w:right w:val="single" w:sz="4" w:space="0" w:color="auto"/>
            </w:tcBorders>
            <w:shd w:val="clear" w:color="auto" w:fill="auto"/>
            <w:vAlign w:val="center"/>
            <w:hideMark/>
          </w:tcPr>
          <w:p w:rsidR="00CD7495" w:rsidRPr="002914E1" w:rsidRDefault="00CD7495" w:rsidP="00E14C19">
            <w:pPr>
              <w:keepNext/>
              <w:keepLines/>
              <w:jc w:val="center"/>
              <w:rPr>
                <w:rFonts w:cs="Arial"/>
                <w:color w:val="000000"/>
                <w:sz w:val="20"/>
                <w:szCs w:val="20"/>
                <w:lang w:eastAsia="fr-FR"/>
              </w:rPr>
            </w:pPr>
            <w:r w:rsidRPr="002914E1">
              <w:rPr>
                <w:rFonts w:cs="Arial"/>
                <w:color w:val="000000"/>
                <w:sz w:val="20"/>
                <w:szCs w:val="20"/>
                <w:lang w:eastAsia="fr-FR"/>
              </w:rPr>
              <w:t>Qu'avez-vous fait au moment où vous avez eu cette IST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495" w:rsidRPr="002914E1" w:rsidRDefault="00CD7495" w:rsidP="00E14C19">
            <w:pPr>
              <w:keepNext/>
              <w:keepLines/>
              <w:jc w:val="center"/>
              <w:rPr>
                <w:rFonts w:cs="Arial"/>
                <w:color w:val="000000"/>
                <w:sz w:val="20"/>
                <w:szCs w:val="20"/>
                <w:lang w:eastAsia="fr-FR"/>
              </w:rPr>
            </w:pPr>
            <w:r w:rsidRPr="002914E1">
              <w:rPr>
                <w:rFonts w:cs="Arial"/>
                <w:color w:val="000000"/>
                <w:sz w:val="20"/>
                <w:szCs w:val="20"/>
                <w:lang w:eastAsia="fr-FR"/>
              </w:rPr>
              <w:t>Effectif des répondants</w:t>
            </w:r>
          </w:p>
        </w:tc>
      </w:tr>
      <w:tr w:rsidR="00CD7495" w:rsidRPr="002914E1" w:rsidTr="006A5BA0">
        <w:trPr>
          <w:cantSplit/>
          <w:trHeight w:val="1090"/>
        </w:trPr>
        <w:tc>
          <w:tcPr>
            <w:tcW w:w="2340" w:type="dxa"/>
            <w:vMerge/>
            <w:tcBorders>
              <w:top w:val="single" w:sz="4" w:space="0" w:color="auto"/>
              <w:left w:val="single" w:sz="4" w:space="0" w:color="auto"/>
              <w:bottom w:val="single" w:sz="8" w:space="0" w:color="000000"/>
              <w:right w:val="single" w:sz="4" w:space="0" w:color="auto"/>
            </w:tcBorders>
            <w:vAlign w:val="center"/>
            <w:hideMark/>
          </w:tcPr>
          <w:p w:rsidR="00CD7495" w:rsidRPr="002914E1" w:rsidRDefault="00CD7495" w:rsidP="00E14C19">
            <w:pPr>
              <w:keepNext/>
              <w:keepLines/>
              <w:jc w:val="center"/>
              <w:rPr>
                <w:rFonts w:cs="Arial"/>
                <w:color w:val="000000"/>
                <w:sz w:val="20"/>
                <w:szCs w:val="20"/>
                <w:lang w:eastAsia="fr-FR"/>
              </w:rPr>
            </w:pPr>
          </w:p>
        </w:tc>
        <w:tc>
          <w:tcPr>
            <w:tcW w:w="680" w:type="dxa"/>
            <w:tcBorders>
              <w:top w:val="nil"/>
              <w:left w:val="nil"/>
              <w:bottom w:val="single" w:sz="8" w:space="0" w:color="000000"/>
              <w:right w:val="single" w:sz="4" w:space="0" w:color="auto"/>
            </w:tcBorders>
            <w:shd w:val="clear" w:color="auto" w:fill="auto"/>
            <w:vAlign w:val="center"/>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Informer le partenaire sexuel</w:t>
            </w:r>
          </w:p>
        </w:tc>
        <w:tc>
          <w:tcPr>
            <w:tcW w:w="680" w:type="dxa"/>
            <w:tcBorders>
              <w:top w:val="nil"/>
              <w:left w:val="nil"/>
              <w:bottom w:val="single" w:sz="8" w:space="0" w:color="000000"/>
              <w:right w:val="single" w:sz="4" w:space="0" w:color="auto"/>
            </w:tcBorders>
            <w:shd w:val="clear" w:color="auto" w:fill="auto"/>
            <w:vAlign w:val="center"/>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Arrêter</w:t>
            </w:r>
            <w:r w:rsidR="00B35D58">
              <w:rPr>
                <w:rFonts w:cs="Arial"/>
                <w:color w:val="000000"/>
                <w:sz w:val="20"/>
                <w:szCs w:val="20"/>
                <w:lang w:eastAsia="fr-FR"/>
              </w:rPr>
              <w:t xml:space="preserve"> </w:t>
            </w:r>
            <w:r w:rsidRPr="002914E1">
              <w:rPr>
                <w:rFonts w:cs="Arial"/>
                <w:color w:val="000000"/>
                <w:sz w:val="20"/>
                <w:szCs w:val="20"/>
                <w:lang w:eastAsia="fr-FR"/>
              </w:rPr>
              <w:t>les rapports sexuels</w:t>
            </w:r>
          </w:p>
        </w:tc>
        <w:tc>
          <w:tcPr>
            <w:tcW w:w="680" w:type="dxa"/>
            <w:tcBorders>
              <w:top w:val="nil"/>
              <w:left w:val="nil"/>
              <w:bottom w:val="single" w:sz="8" w:space="0" w:color="000000"/>
              <w:right w:val="single" w:sz="4" w:space="0" w:color="auto"/>
            </w:tcBorders>
            <w:shd w:val="clear" w:color="auto" w:fill="auto"/>
            <w:vAlign w:val="center"/>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Utiliser un préservatif</w:t>
            </w:r>
          </w:p>
        </w:tc>
        <w:tc>
          <w:tcPr>
            <w:tcW w:w="680" w:type="dxa"/>
            <w:tcBorders>
              <w:top w:val="nil"/>
              <w:left w:val="nil"/>
              <w:bottom w:val="single" w:sz="8" w:space="0" w:color="000000"/>
              <w:right w:val="single" w:sz="4" w:space="0" w:color="auto"/>
            </w:tcBorders>
            <w:shd w:val="clear" w:color="auto" w:fill="auto"/>
            <w:vAlign w:val="center"/>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Consulter personnel médical</w:t>
            </w:r>
          </w:p>
        </w:tc>
        <w:tc>
          <w:tcPr>
            <w:tcW w:w="680" w:type="dxa"/>
            <w:tcBorders>
              <w:top w:val="nil"/>
              <w:left w:val="nil"/>
              <w:bottom w:val="single" w:sz="8" w:space="0" w:color="000000"/>
              <w:right w:val="single" w:sz="4" w:space="0" w:color="auto"/>
            </w:tcBorders>
            <w:shd w:val="clear" w:color="auto" w:fill="auto"/>
            <w:vAlign w:val="center"/>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Prendre</w:t>
            </w:r>
            <w:r w:rsidR="00B35D58">
              <w:rPr>
                <w:rFonts w:cs="Arial"/>
                <w:color w:val="000000"/>
                <w:sz w:val="20"/>
                <w:szCs w:val="20"/>
                <w:lang w:eastAsia="fr-FR"/>
              </w:rPr>
              <w:t xml:space="preserve"> </w:t>
            </w:r>
            <w:r w:rsidRPr="002914E1">
              <w:rPr>
                <w:rFonts w:cs="Arial"/>
                <w:color w:val="000000"/>
                <w:sz w:val="20"/>
                <w:szCs w:val="20"/>
                <w:lang w:eastAsia="fr-FR"/>
              </w:rPr>
              <w:t>des médicaments</w:t>
            </w:r>
          </w:p>
        </w:tc>
        <w:tc>
          <w:tcPr>
            <w:tcW w:w="680" w:type="dxa"/>
            <w:tcBorders>
              <w:top w:val="nil"/>
              <w:left w:val="nil"/>
              <w:bottom w:val="single" w:sz="8" w:space="0" w:color="000000"/>
              <w:right w:val="single" w:sz="4" w:space="0" w:color="auto"/>
            </w:tcBorders>
            <w:shd w:val="clear" w:color="auto" w:fill="auto"/>
            <w:vAlign w:val="center"/>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Aucune action</w:t>
            </w:r>
          </w:p>
        </w:tc>
        <w:tc>
          <w:tcPr>
            <w:tcW w:w="680" w:type="dxa"/>
            <w:tcBorders>
              <w:top w:val="nil"/>
              <w:left w:val="nil"/>
              <w:bottom w:val="single" w:sz="8" w:space="0" w:color="000000"/>
              <w:right w:val="single" w:sz="4" w:space="0" w:color="auto"/>
            </w:tcBorders>
            <w:shd w:val="clear" w:color="auto" w:fill="auto"/>
            <w:vAlign w:val="center"/>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Recours médecine traditionnelle</w:t>
            </w:r>
          </w:p>
        </w:tc>
        <w:tc>
          <w:tcPr>
            <w:tcW w:w="680" w:type="dxa"/>
            <w:tcBorders>
              <w:top w:val="nil"/>
              <w:left w:val="nil"/>
              <w:bottom w:val="single" w:sz="8" w:space="0" w:color="000000"/>
              <w:right w:val="single" w:sz="4" w:space="0" w:color="auto"/>
            </w:tcBorders>
            <w:shd w:val="clear" w:color="auto" w:fill="auto"/>
            <w:vAlign w:val="center"/>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Autres</w:t>
            </w:r>
          </w:p>
        </w:tc>
        <w:tc>
          <w:tcPr>
            <w:tcW w:w="1200" w:type="dxa"/>
            <w:vMerge/>
            <w:tcBorders>
              <w:top w:val="single" w:sz="4" w:space="0" w:color="auto"/>
              <w:left w:val="single" w:sz="4" w:space="0" w:color="auto"/>
              <w:bottom w:val="single" w:sz="8" w:space="0" w:color="000000"/>
              <w:right w:val="single" w:sz="4" w:space="0" w:color="auto"/>
            </w:tcBorders>
            <w:vAlign w:val="center"/>
            <w:hideMark/>
          </w:tcPr>
          <w:p w:rsidR="00CD7495" w:rsidRPr="002914E1" w:rsidRDefault="00CD7495" w:rsidP="00E14C19">
            <w:pPr>
              <w:keepNext/>
              <w:keepLines/>
              <w:jc w:val="center"/>
              <w:rPr>
                <w:rFonts w:cs="Arial"/>
                <w:color w:val="000000"/>
                <w:sz w:val="20"/>
                <w:szCs w:val="20"/>
                <w:lang w:eastAsia="fr-FR"/>
              </w:rPr>
            </w:pPr>
          </w:p>
        </w:tc>
      </w:tr>
      <w:tr w:rsidR="00CD7495" w:rsidRPr="002914E1" w:rsidTr="004D17B7">
        <w:tc>
          <w:tcPr>
            <w:tcW w:w="234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b/>
                <w:bCs/>
                <w:color w:val="000000"/>
                <w:sz w:val="20"/>
                <w:szCs w:val="20"/>
                <w:lang w:eastAsia="fr-FR"/>
              </w:rPr>
            </w:pPr>
            <w:r w:rsidRPr="002914E1">
              <w:rPr>
                <w:rFonts w:cs="Arial"/>
                <w:b/>
                <w:bCs/>
                <w:color w:val="000000"/>
                <w:sz w:val="20"/>
                <w:szCs w:val="20"/>
                <w:lang w:eastAsia="fr-FR"/>
              </w:rPr>
              <w:t>Région Administrative</w:t>
            </w:r>
          </w:p>
        </w:tc>
        <w:tc>
          <w:tcPr>
            <w:tcW w:w="68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 </w:t>
            </w:r>
          </w:p>
        </w:tc>
        <w:tc>
          <w:tcPr>
            <w:tcW w:w="68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 </w:t>
            </w:r>
          </w:p>
        </w:tc>
        <w:tc>
          <w:tcPr>
            <w:tcW w:w="68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 </w:t>
            </w:r>
          </w:p>
        </w:tc>
        <w:tc>
          <w:tcPr>
            <w:tcW w:w="68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 </w:t>
            </w:r>
          </w:p>
        </w:tc>
        <w:tc>
          <w:tcPr>
            <w:tcW w:w="68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 </w:t>
            </w:r>
          </w:p>
        </w:tc>
        <w:tc>
          <w:tcPr>
            <w:tcW w:w="68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 </w:t>
            </w:r>
          </w:p>
        </w:tc>
        <w:tc>
          <w:tcPr>
            <w:tcW w:w="68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 </w:t>
            </w:r>
          </w:p>
        </w:tc>
        <w:tc>
          <w:tcPr>
            <w:tcW w:w="1200" w:type="dxa"/>
            <w:tcBorders>
              <w:top w:val="single" w:sz="8" w:space="0" w:color="000000"/>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 </w:t>
            </w:r>
          </w:p>
        </w:tc>
      </w:tr>
      <w:tr w:rsidR="00CD7495" w:rsidRPr="002914E1" w:rsidTr="004D17B7">
        <w:tc>
          <w:tcPr>
            <w:tcW w:w="234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Faranah</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15,4</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16,9</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4,6</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67,7</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73,8</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23,1</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9,2</w:t>
            </w:r>
          </w:p>
        </w:tc>
        <w:tc>
          <w:tcPr>
            <w:tcW w:w="1200" w:type="dxa"/>
            <w:tcBorders>
              <w:top w:val="nil"/>
              <w:left w:val="single" w:sz="8" w:space="0" w:color="000000"/>
              <w:bottom w:val="nil"/>
              <w:right w:val="single" w:sz="8" w:space="0" w:color="000000"/>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65</w:t>
            </w:r>
          </w:p>
        </w:tc>
      </w:tr>
      <w:tr w:rsidR="00CD7495" w:rsidRPr="002914E1" w:rsidTr="004D17B7">
        <w:tc>
          <w:tcPr>
            <w:tcW w:w="234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Kindia</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13,6</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10,2</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5,1</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45,8</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40,7</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25,4</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5,1</w:t>
            </w:r>
          </w:p>
        </w:tc>
        <w:tc>
          <w:tcPr>
            <w:tcW w:w="1200" w:type="dxa"/>
            <w:tcBorders>
              <w:top w:val="nil"/>
              <w:left w:val="single" w:sz="8" w:space="0" w:color="000000"/>
              <w:bottom w:val="nil"/>
              <w:right w:val="single" w:sz="8" w:space="0" w:color="000000"/>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59</w:t>
            </w:r>
          </w:p>
        </w:tc>
      </w:tr>
      <w:tr w:rsidR="00CD7495" w:rsidRPr="002914E1" w:rsidTr="004D17B7">
        <w:tc>
          <w:tcPr>
            <w:tcW w:w="234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Labé</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8,6</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3,7</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6,2</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42,0</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44,4</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28,4</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3,7</w:t>
            </w:r>
          </w:p>
        </w:tc>
        <w:tc>
          <w:tcPr>
            <w:tcW w:w="680" w:type="dxa"/>
            <w:tcBorders>
              <w:top w:val="nil"/>
              <w:left w:val="single" w:sz="8" w:space="0" w:color="000000"/>
              <w:bottom w:val="nil"/>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2,5</w:t>
            </w:r>
          </w:p>
        </w:tc>
        <w:tc>
          <w:tcPr>
            <w:tcW w:w="1200" w:type="dxa"/>
            <w:tcBorders>
              <w:top w:val="nil"/>
              <w:left w:val="single" w:sz="8" w:space="0" w:color="000000"/>
              <w:bottom w:val="nil"/>
              <w:right w:val="single" w:sz="8" w:space="0" w:color="000000"/>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81</w:t>
            </w:r>
          </w:p>
        </w:tc>
      </w:tr>
      <w:tr w:rsidR="00CD7495" w:rsidRPr="002914E1" w:rsidTr="004D17B7">
        <w:tc>
          <w:tcPr>
            <w:tcW w:w="2340" w:type="dxa"/>
            <w:tcBorders>
              <w:top w:val="nil"/>
              <w:left w:val="single" w:sz="8" w:space="0" w:color="000000"/>
              <w:bottom w:val="single" w:sz="8" w:space="0" w:color="000000"/>
              <w:right w:val="single" w:sz="8" w:space="0" w:color="000000"/>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Mamou</w:t>
            </w:r>
          </w:p>
        </w:tc>
        <w:tc>
          <w:tcPr>
            <w:tcW w:w="680" w:type="dxa"/>
            <w:tcBorders>
              <w:top w:val="nil"/>
              <w:left w:val="single" w:sz="8" w:space="0" w:color="000000"/>
              <w:bottom w:val="single" w:sz="8" w:space="0" w:color="000000"/>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12,8</w:t>
            </w:r>
          </w:p>
        </w:tc>
        <w:tc>
          <w:tcPr>
            <w:tcW w:w="680" w:type="dxa"/>
            <w:tcBorders>
              <w:top w:val="nil"/>
              <w:left w:val="single" w:sz="8" w:space="0" w:color="000000"/>
              <w:bottom w:val="single" w:sz="8" w:space="0" w:color="000000"/>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4,3</w:t>
            </w:r>
          </w:p>
        </w:tc>
        <w:tc>
          <w:tcPr>
            <w:tcW w:w="680" w:type="dxa"/>
            <w:tcBorders>
              <w:top w:val="nil"/>
              <w:left w:val="single" w:sz="8" w:space="0" w:color="000000"/>
              <w:bottom w:val="single" w:sz="8" w:space="0" w:color="000000"/>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8,5</w:t>
            </w:r>
          </w:p>
        </w:tc>
        <w:tc>
          <w:tcPr>
            <w:tcW w:w="680" w:type="dxa"/>
            <w:tcBorders>
              <w:top w:val="nil"/>
              <w:left w:val="single" w:sz="8" w:space="0" w:color="000000"/>
              <w:bottom w:val="single" w:sz="8" w:space="0" w:color="000000"/>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51,1</w:t>
            </w:r>
          </w:p>
        </w:tc>
        <w:tc>
          <w:tcPr>
            <w:tcW w:w="680" w:type="dxa"/>
            <w:tcBorders>
              <w:top w:val="nil"/>
              <w:left w:val="single" w:sz="8" w:space="0" w:color="000000"/>
              <w:bottom w:val="single" w:sz="8" w:space="0" w:color="000000"/>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53,2</w:t>
            </w:r>
          </w:p>
        </w:tc>
        <w:tc>
          <w:tcPr>
            <w:tcW w:w="680" w:type="dxa"/>
            <w:tcBorders>
              <w:top w:val="nil"/>
              <w:left w:val="single" w:sz="8" w:space="0" w:color="000000"/>
              <w:bottom w:val="single" w:sz="8" w:space="0" w:color="000000"/>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29,8</w:t>
            </w:r>
          </w:p>
        </w:tc>
        <w:tc>
          <w:tcPr>
            <w:tcW w:w="680" w:type="dxa"/>
            <w:tcBorders>
              <w:top w:val="nil"/>
              <w:left w:val="single" w:sz="8" w:space="0" w:color="000000"/>
              <w:bottom w:val="single" w:sz="8" w:space="0" w:color="000000"/>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4,3</w:t>
            </w:r>
          </w:p>
        </w:tc>
        <w:tc>
          <w:tcPr>
            <w:tcW w:w="680" w:type="dxa"/>
            <w:tcBorders>
              <w:top w:val="nil"/>
              <w:left w:val="single" w:sz="8" w:space="0" w:color="000000"/>
              <w:bottom w:val="single" w:sz="8" w:space="0" w:color="000000"/>
              <w:right w:val="single" w:sz="8" w:space="0" w:color="000000"/>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10,6</w:t>
            </w:r>
          </w:p>
        </w:tc>
        <w:tc>
          <w:tcPr>
            <w:tcW w:w="1200" w:type="dxa"/>
            <w:tcBorders>
              <w:top w:val="nil"/>
              <w:left w:val="single" w:sz="8" w:space="0" w:color="000000"/>
              <w:bottom w:val="single" w:sz="8" w:space="0" w:color="000000"/>
              <w:right w:val="single" w:sz="8" w:space="0" w:color="000000"/>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47</w:t>
            </w:r>
          </w:p>
        </w:tc>
      </w:tr>
      <w:tr w:rsidR="00CD7495" w:rsidRPr="002914E1" w:rsidTr="004D17B7">
        <w:tc>
          <w:tcPr>
            <w:tcW w:w="2340" w:type="dxa"/>
            <w:tcBorders>
              <w:top w:val="single" w:sz="8" w:space="0" w:color="000000"/>
              <w:left w:val="single" w:sz="4" w:space="0" w:color="auto"/>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color w:val="000000"/>
                <w:sz w:val="20"/>
                <w:szCs w:val="20"/>
                <w:lang w:eastAsia="fr-FR"/>
              </w:rPr>
            </w:pPr>
            <w:r w:rsidRPr="002914E1">
              <w:rPr>
                <w:rFonts w:cs="Arial"/>
                <w:b/>
                <w:bCs/>
                <w:color w:val="000000"/>
                <w:sz w:val="20"/>
                <w:szCs w:val="20"/>
                <w:lang w:eastAsia="fr-FR"/>
              </w:rPr>
              <w:t>Milieu de résidence</w:t>
            </w:r>
          </w:p>
        </w:tc>
        <w:tc>
          <w:tcPr>
            <w:tcW w:w="680" w:type="dxa"/>
            <w:tcBorders>
              <w:top w:val="single" w:sz="8" w:space="0" w:color="000000"/>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single" w:sz="8" w:space="0" w:color="000000"/>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single" w:sz="8" w:space="0" w:color="000000"/>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single" w:sz="8" w:space="0" w:color="000000"/>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single" w:sz="8" w:space="0" w:color="000000"/>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single" w:sz="8" w:space="0" w:color="000000"/>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single" w:sz="8" w:space="0" w:color="000000"/>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single" w:sz="8" w:space="0" w:color="000000"/>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1200" w:type="dxa"/>
            <w:tcBorders>
              <w:top w:val="single" w:sz="8" w:space="0" w:color="000000"/>
              <w:left w:val="nil"/>
              <w:bottom w:val="nil"/>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 </w:t>
            </w:r>
          </w:p>
        </w:tc>
      </w:tr>
      <w:tr w:rsidR="00CD7495" w:rsidRPr="002914E1" w:rsidTr="004D17B7">
        <w:tc>
          <w:tcPr>
            <w:tcW w:w="2340" w:type="dxa"/>
            <w:tcBorders>
              <w:top w:val="nil"/>
              <w:left w:val="single" w:sz="4" w:space="0" w:color="auto"/>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Urbain</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16,3</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10,2</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4,1</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63,3</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55,1</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6,1</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14,3</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16,3</w:t>
            </w:r>
          </w:p>
        </w:tc>
        <w:tc>
          <w:tcPr>
            <w:tcW w:w="1200" w:type="dxa"/>
            <w:tcBorders>
              <w:top w:val="nil"/>
              <w:left w:val="nil"/>
              <w:bottom w:val="nil"/>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49</w:t>
            </w:r>
          </w:p>
        </w:tc>
      </w:tr>
      <w:tr w:rsidR="00CD7495" w:rsidRPr="002914E1" w:rsidTr="004D17B7">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Rural</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11,3</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8,4</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6,4</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48,3</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52,2</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16,7</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13,8</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3,9</w:t>
            </w:r>
          </w:p>
        </w:tc>
        <w:tc>
          <w:tcPr>
            <w:tcW w:w="1200" w:type="dxa"/>
            <w:tcBorders>
              <w:top w:val="nil"/>
              <w:left w:val="nil"/>
              <w:bottom w:val="single" w:sz="4" w:space="0" w:color="auto"/>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203</w:t>
            </w:r>
          </w:p>
        </w:tc>
      </w:tr>
      <w:tr w:rsidR="00CD7495" w:rsidRPr="002914E1" w:rsidTr="004D17B7">
        <w:tc>
          <w:tcPr>
            <w:tcW w:w="2340" w:type="dxa"/>
            <w:tcBorders>
              <w:top w:val="nil"/>
              <w:left w:val="single" w:sz="4" w:space="0" w:color="auto"/>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color w:val="000000"/>
                <w:sz w:val="20"/>
                <w:szCs w:val="20"/>
                <w:lang w:eastAsia="fr-FR"/>
              </w:rPr>
            </w:pPr>
            <w:r w:rsidRPr="002914E1">
              <w:rPr>
                <w:rFonts w:cs="Arial"/>
                <w:b/>
                <w:bCs/>
                <w:color w:val="000000"/>
                <w:sz w:val="20"/>
                <w:szCs w:val="20"/>
                <w:lang w:eastAsia="fr-FR"/>
              </w:rPr>
              <w:t>Sexe</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sz w:val="20"/>
                <w:szCs w:val="20"/>
                <w:lang w:eastAsia="fr-FR"/>
              </w:rPr>
            </w:pPr>
            <w:r w:rsidRPr="002914E1">
              <w:rPr>
                <w:rFonts w:cs="Arial"/>
                <w:sz w:val="20"/>
                <w:szCs w:val="20"/>
                <w:lang w:eastAsia="fr-FR"/>
              </w:rPr>
              <w:t> </w:t>
            </w:r>
          </w:p>
        </w:tc>
        <w:tc>
          <w:tcPr>
            <w:tcW w:w="1200" w:type="dxa"/>
            <w:tcBorders>
              <w:top w:val="nil"/>
              <w:left w:val="nil"/>
              <w:bottom w:val="nil"/>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 </w:t>
            </w:r>
          </w:p>
        </w:tc>
      </w:tr>
      <w:tr w:rsidR="00CD7495" w:rsidRPr="002914E1" w:rsidTr="004D17B7">
        <w:tc>
          <w:tcPr>
            <w:tcW w:w="2340" w:type="dxa"/>
            <w:tcBorders>
              <w:top w:val="nil"/>
              <w:left w:val="single" w:sz="4" w:space="0" w:color="auto"/>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Masculin</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13,5</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21,2</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7,7</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53,8</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51,9</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9,6</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15,4</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5,8</w:t>
            </w:r>
          </w:p>
        </w:tc>
        <w:tc>
          <w:tcPr>
            <w:tcW w:w="1200" w:type="dxa"/>
            <w:tcBorders>
              <w:top w:val="nil"/>
              <w:left w:val="nil"/>
              <w:bottom w:val="nil"/>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52</w:t>
            </w:r>
          </w:p>
        </w:tc>
      </w:tr>
      <w:tr w:rsidR="00CD7495" w:rsidRPr="002914E1" w:rsidTr="004D17B7">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Féminin</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12,0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5,5</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5,5</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50,5</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53,0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16,0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13,5</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6,5</w:t>
            </w:r>
          </w:p>
        </w:tc>
        <w:tc>
          <w:tcPr>
            <w:tcW w:w="1200" w:type="dxa"/>
            <w:tcBorders>
              <w:top w:val="nil"/>
              <w:left w:val="nil"/>
              <w:bottom w:val="single" w:sz="4" w:space="0" w:color="auto"/>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200</w:t>
            </w:r>
          </w:p>
        </w:tc>
      </w:tr>
      <w:tr w:rsidR="00CD7495" w:rsidRPr="002914E1" w:rsidTr="004D17B7">
        <w:tc>
          <w:tcPr>
            <w:tcW w:w="2340" w:type="dxa"/>
            <w:tcBorders>
              <w:top w:val="nil"/>
              <w:left w:val="single" w:sz="4" w:space="0" w:color="auto"/>
              <w:bottom w:val="nil"/>
              <w:right w:val="single" w:sz="4" w:space="0" w:color="auto"/>
            </w:tcBorders>
            <w:shd w:val="clear" w:color="auto" w:fill="auto"/>
            <w:hideMark/>
          </w:tcPr>
          <w:p w:rsidR="00CD7495" w:rsidRPr="002914E1" w:rsidRDefault="00CD7495" w:rsidP="00E14C19">
            <w:pPr>
              <w:keepNext/>
              <w:keepLines/>
              <w:jc w:val="left"/>
              <w:rPr>
                <w:rFonts w:cs="Arial"/>
                <w:b/>
                <w:bCs/>
                <w:color w:val="000000"/>
                <w:sz w:val="20"/>
                <w:szCs w:val="20"/>
                <w:lang w:eastAsia="fr-FR"/>
              </w:rPr>
            </w:pPr>
            <w:r w:rsidRPr="002914E1">
              <w:rPr>
                <w:rFonts w:cs="Arial"/>
                <w:b/>
                <w:bCs/>
                <w:color w:val="000000"/>
                <w:sz w:val="20"/>
                <w:szCs w:val="20"/>
                <w:lang w:eastAsia="fr-FR"/>
              </w:rPr>
              <w:t>Niveau d'instruction</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sz w:val="20"/>
                <w:szCs w:val="20"/>
                <w:lang w:eastAsia="fr-FR"/>
              </w:rPr>
            </w:pPr>
            <w:r w:rsidRPr="002914E1">
              <w:rPr>
                <w:rFonts w:cs="Arial"/>
                <w:b/>
                <w:bCs/>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sz w:val="20"/>
                <w:szCs w:val="20"/>
                <w:lang w:eastAsia="fr-FR"/>
              </w:rPr>
            </w:pPr>
            <w:r w:rsidRPr="002914E1">
              <w:rPr>
                <w:rFonts w:cs="Arial"/>
                <w:b/>
                <w:bCs/>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sz w:val="20"/>
                <w:szCs w:val="20"/>
                <w:lang w:eastAsia="fr-FR"/>
              </w:rPr>
            </w:pPr>
            <w:r w:rsidRPr="002914E1">
              <w:rPr>
                <w:rFonts w:cs="Arial"/>
                <w:b/>
                <w:bCs/>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sz w:val="20"/>
                <w:szCs w:val="20"/>
                <w:lang w:eastAsia="fr-FR"/>
              </w:rPr>
            </w:pPr>
            <w:r w:rsidRPr="002914E1">
              <w:rPr>
                <w:rFonts w:cs="Arial"/>
                <w:b/>
                <w:bCs/>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sz w:val="20"/>
                <w:szCs w:val="20"/>
                <w:lang w:eastAsia="fr-FR"/>
              </w:rPr>
            </w:pPr>
            <w:r w:rsidRPr="002914E1">
              <w:rPr>
                <w:rFonts w:cs="Arial"/>
                <w:b/>
                <w:bCs/>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sz w:val="20"/>
                <w:szCs w:val="20"/>
                <w:lang w:eastAsia="fr-FR"/>
              </w:rPr>
            </w:pPr>
            <w:r w:rsidRPr="002914E1">
              <w:rPr>
                <w:rFonts w:cs="Arial"/>
                <w:b/>
                <w:bCs/>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sz w:val="20"/>
                <w:szCs w:val="20"/>
                <w:lang w:eastAsia="fr-FR"/>
              </w:rPr>
            </w:pPr>
            <w:r w:rsidRPr="002914E1">
              <w:rPr>
                <w:rFonts w:cs="Arial"/>
                <w:b/>
                <w:bCs/>
                <w:sz w:val="20"/>
                <w:szCs w:val="20"/>
                <w:lang w:eastAsia="fr-FR"/>
              </w:rPr>
              <w:t> </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left"/>
              <w:rPr>
                <w:rFonts w:cs="Arial"/>
                <w:b/>
                <w:bCs/>
                <w:sz w:val="20"/>
                <w:szCs w:val="20"/>
                <w:lang w:eastAsia="fr-FR"/>
              </w:rPr>
            </w:pPr>
            <w:r w:rsidRPr="002914E1">
              <w:rPr>
                <w:rFonts w:cs="Arial"/>
                <w:b/>
                <w:bCs/>
                <w:sz w:val="20"/>
                <w:szCs w:val="20"/>
                <w:lang w:eastAsia="fr-FR"/>
              </w:rPr>
              <w:t> </w:t>
            </w:r>
          </w:p>
        </w:tc>
        <w:tc>
          <w:tcPr>
            <w:tcW w:w="1200" w:type="dxa"/>
            <w:tcBorders>
              <w:top w:val="nil"/>
              <w:left w:val="nil"/>
              <w:bottom w:val="nil"/>
              <w:right w:val="single" w:sz="4" w:space="0" w:color="auto"/>
            </w:tcBorders>
            <w:shd w:val="clear" w:color="auto" w:fill="auto"/>
            <w:noWrap/>
            <w:hideMark/>
          </w:tcPr>
          <w:p w:rsidR="00CD7495" w:rsidRPr="002914E1" w:rsidRDefault="00CD7495" w:rsidP="00E14C19">
            <w:pPr>
              <w:keepNext/>
              <w:keepLines/>
              <w:jc w:val="right"/>
              <w:rPr>
                <w:rFonts w:cs="Arial"/>
                <w:b/>
                <w:bCs/>
                <w:color w:val="000000"/>
                <w:sz w:val="20"/>
                <w:szCs w:val="20"/>
                <w:lang w:eastAsia="fr-FR"/>
              </w:rPr>
            </w:pPr>
            <w:r w:rsidRPr="002914E1">
              <w:rPr>
                <w:rFonts w:cs="Arial"/>
                <w:b/>
                <w:bCs/>
                <w:color w:val="000000"/>
                <w:sz w:val="20"/>
                <w:szCs w:val="20"/>
                <w:lang w:eastAsia="fr-FR"/>
              </w:rPr>
              <w:t> </w:t>
            </w:r>
          </w:p>
        </w:tc>
      </w:tr>
      <w:tr w:rsidR="00CD7495" w:rsidRPr="002914E1" w:rsidTr="004D17B7">
        <w:tc>
          <w:tcPr>
            <w:tcW w:w="2340" w:type="dxa"/>
            <w:tcBorders>
              <w:top w:val="nil"/>
              <w:left w:val="single" w:sz="4" w:space="0" w:color="auto"/>
              <w:bottom w:val="nil"/>
              <w:right w:val="single" w:sz="4" w:space="0" w:color="auto"/>
            </w:tcBorders>
            <w:shd w:val="clear" w:color="auto" w:fill="auto"/>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Aucun</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14,3</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6,5</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9,1</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50,6</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49,4</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14,3</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24,7</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2,6</w:t>
            </w:r>
          </w:p>
        </w:tc>
        <w:tc>
          <w:tcPr>
            <w:tcW w:w="1200" w:type="dxa"/>
            <w:tcBorders>
              <w:top w:val="nil"/>
              <w:left w:val="nil"/>
              <w:bottom w:val="nil"/>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77</w:t>
            </w:r>
          </w:p>
        </w:tc>
      </w:tr>
      <w:tr w:rsidR="00CD7495" w:rsidRPr="002914E1" w:rsidTr="004D17B7">
        <w:tc>
          <w:tcPr>
            <w:tcW w:w="2340" w:type="dxa"/>
            <w:tcBorders>
              <w:top w:val="nil"/>
              <w:left w:val="single" w:sz="4" w:space="0" w:color="auto"/>
              <w:bottom w:val="nil"/>
              <w:right w:val="single" w:sz="4" w:space="0" w:color="auto"/>
            </w:tcBorders>
            <w:shd w:val="clear" w:color="auto" w:fill="auto"/>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Primaire</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1,7</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1,7</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55,0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15,0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10,0</w:t>
            </w:r>
          </w:p>
        </w:tc>
        <w:tc>
          <w:tcPr>
            <w:tcW w:w="1200" w:type="dxa"/>
            <w:tcBorders>
              <w:top w:val="nil"/>
              <w:left w:val="nil"/>
              <w:bottom w:val="nil"/>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60</w:t>
            </w:r>
          </w:p>
        </w:tc>
      </w:tr>
      <w:tr w:rsidR="00CD7495" w:rsidRPr="002914E1" w:rsidTr="004D17B7">
        <w:tc>
          <w:tcPr>
            <w:tcW w:w="2340" w:type="dxa"/>
            <w:tcBorders>
              <w:top w:val="nil"/>
              <w:left w:val="single" w:sz="4" w:space="0" w:color="auto"/>
              <w:bottom w:val="nil"/>
              <w:right w:val="single" w:sz="4" w:space="0" w:color="auto"/>
            </w:tcBorders>
            <w:shd w:val="clear" w:color="auto" w:fill="auto"/>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Collège</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7,9</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12,4</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5,6</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41,6</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47,2</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16,9</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11,2</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7,9</w:t>
            </w:r>
          </w:p>
        </w:tc>
        <w:tc>
          <w:tcPr>
            <w:tcW w:w="1200" w:type="dxa"/>
            <w:tcBorders>
              <w:top w:val="nil"/>
              <w:left w:val="nil"/>
              <w:bottom w:val="nil"/>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89</w:t>
            </w:r>
          </w:p>
        </w:tc>
      </w:tr>
      <w:tr w:rsidR="00CD7495" w:rsidRPr="002914E1" w:rsidTr="004D17B7">
        <w:tc>
          <w:tcPr>
            <w:tcW w:w="2340" w:type="dxa"/>
            <w:tcBorders>
              <w:top w:val="nil"/>
              <w:left w:val="single" w:sz="4" w:space="0" w:color="auto"/>
              <w:bottom w:val="nil"/>
              <w:right w:val="single" w:sz="4" w:space="0" w:color="auto"/>
            </w:tcBorders>
            <w:shd w:val="clear" w:color="auto" w:fill="auto"/>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Lycée</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1200" w:type="dxa"/>
            <w:tcBorders>
              <w:top w:val="nil"/>
              <w:left w:val="nil"/>
              <w:bottom w:val="nil"/>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10</w:t>
            </w:r>
          </w:p>
        </w:tc>
      </w:tr>
      <w:tr w:rsidR="00CD7495" w:rsidRPr="002914E1" w:rsidTr="004D17B7">
        <w:tc>
          <w:tcPr>
            <w:tcW w:w="2340" w:type="dxa"/>
            <w:tcBorders>
              <w:top w:val="nil"/>
              <w:left w:val="single" w:sz="4" w:space="0" w:color="auto"/>
              <w:bottom w:val="nil"/>
              <w:right w:val="single" w:sz="4" w:space="0" w:color="auto"/>
            </w:tcBorders>
            <w:shd w:val="clear" w:color="auto" w:fill="auto"/>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Professionnel</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27,3</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18,2</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9,1</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90,9</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81,8</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680" w:type="dxa"/>
            <w:tcBorders>
              <w:top w:val="nil"/>
              <w:left w:val="nil"/>
              <w:bottom w:val="nil"/>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9,1</w:t>
            </w:r>
          </w:p>
        </w:tc>
        <w:tc>
          <w:tcPr>
            <w:tcW w:w="1200" w:type="dxa"/>
            <w:tcBorders>
              <w:top w:val="nil"/>
              <w:left w:val="nil"/>
              <w:bottom w:val="nil"/>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11</w:t>
            </w:r>
          </w:p>
        </w:tc>
      </w:tr>
      <w:tr w:rsidR="00CD7495" w:rsidRPr="002914E1" w:rsidTr="004D17B7">
        <w:tc>
          <w:tcPr>
            <w:tcW w:w="2340" w:type="dxa"/>
            <w:tcBorders>
              <w:top w:val="nil"/>
              <w:left w:val="single" w:sz="4" w:space="0" w:color="auto"/>
              <w:bottom w:val="single" w:sz="4" w:space="0" w:color="auto"/>
              <w:right w:val="single" w:sz="4" w:space="0" w:color="auto"/>
            </w:tcBorders>
            <w:shd w:val="clear" w:color="auto" w:fill="auto"/>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Université</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40,0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20,0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60,0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0,0</w:t>
            </w:r>
          </w:p>
        </w:tc>
        <w:tc>
          <w:tcPr>
            <w:tcW w:w="1200" w:type="dxa"/>
            <w:tcBorders>
              <w:top w:val="nil"/>
              <w:left w:val="nil"/>
              <w:bottom w:val="single" w:sz="4" w:space="0" w:color="auto"/>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5</w:t>
            </w:r>
          </w:p>
        </w:tc>
      </w:tr>
      <w:tr w:rsidR="00CD7495" w:rsidRPr="002914E1" w:rsidTr="004D17B7">
        <w:tc>
          <w:tcPr>
            <w:tcW w:w="2340" w:type="dxa"/>
            <w:tcBorders>
              <w:top w:val="nil"/>
              <w:left w:val="single" w:sz="4" w:space="0" w:color="auto"/>
              <w:bottom w:val="single" w:sz="4" w:space="0" w:color="auto"/>
              <w:right w:val="single" w:sz="4" w:space="0" w:color="auto"/>
            </w:tcBorders>
            <w:shd w:val="clear" w:color="auto" w:fill="auto"/>
            <w:hideMark/>
          </w:tcPr>
          <w:p w:rsidR="00CD7495" w:rsidRPr="002914E1" w:rsidRDefault="00CD7495" w:rsidP="00E14C19">
            <w:pPr>
              <w:keepNext/>
              <w:keepLines/>
              <w:jc w:val="left"/>
              <w:rPr>
                <w:rFonts w:cs="Arial"/>
                <w:color w:val="000000"/>
                <w:sz w:val="20"/>
                <w:szCs w:val="20"/>
                <w:lang w:eastAsia="fr-FR"/>
              </w:rPr>
            </w:pPr>
            <w:r w:rsidRPr="002914E1">
              <w:rPr>
                <w:rFonts w:cs="Arial"/>
                <w:color w:val="000000"/>
                <w:sz w:val="20"/>
                <w:szCs w:val="20"/>
                <w:lang w:eastAsia="fr-FR"/>
              </w:rPr>
              <w:t>Total</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12,3</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8,7</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6,0</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51,2</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52,8</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14,7</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13,9</w:t>
            </w:r>
          </w:p>
        </w:tc>
        <w:tc>
          <w:tcPr>
            <w:tcW w:w="680" w:type="dxa"/>
            <w:tcBorders>
              <w:top w:val="nil"/>
              <w:left w:val="nil"/>
              <w:bottom w:val="single" w:sz="4" w:space="0" w:color="auto"/>
              <w:right w:val="single" w:sz="4" w:space="0" w:color="auto"/>
            </w:tcBorders>
            <w:shd w:val="clear" w:color="auto" w:fill="auto"/>
            <w:noWrap/>
            <w:vAlign w:val="bottom"/>
            <w:hideMark/>
          </w:tcPr>
          <w:p w:rsidR="00CD7495" w:rsidRPr="002914E1" w:rsidRDefault="00CD7495" w:rsidP="00E14C19">
            <w:pPr>
              <w:keepNext/>
              <w:keepLines/>
              <w:jc w:val="right"/>
              <w:rPr>
                <w:rFonts w:cs="Arial"/>
                <w:sz w:val="20"/>
                <w:szCs w:val="20"/>
                <w:lang w:eastAsia="fr-FR"/>
              </w:rPr>
            </w:pPr>
            <w:r w:rsidRPr="002914E1">
              <w:rPr>
                <w:rFonts w:cs="Arial"/>
                <w:sz w:val="20"/>
                <w:szCs w:val="20"/>
                <w:lang w:eastAsia="fr-FR"/>
              </w:rPr>
              <w:t>6,3</w:t>
            </w:r>
          </w:p>
        </w:tc>
        <w:tc>
          <w:tcPr>
            <w:tcW w:w="1200" w:type="dxa"/>
            <w:tcBorders>
              <w:top w:val="nil"/>
              <w:left w:val="nil"/>
              <w:bottom w:val="single" w:sz="4" w:space="0" w:color="auto"/>
              <w:right w:val="single" w:sz="4" w:space="0" w:color="auto"/>
            </w:tcBorders>
            <w:shd w:val="clear" w:color="auto" w:fill="auto"/>
            <w:noWrap/>
            <w:hideMark/>
          </w:tcPr>
          <w:p w:rsidR="00CD7495" w:rsidRPr="002914E1" w:rsidRDefault="00CD7495" w:rsidP="00E14C19">
            <w:pPr>
              <w:keepNext/>
              <w:keepLines/>
              <w:jc w:val="right"/>
              <w:rPr>
                <w:rFonts w:cs="Arial"/>
                <w:color w:val="000000"/>
                <w:sz w:val="20"/>
                <w:szCs w:val="20"/>
                <w:lang w:eastAsia="fr-FR"/>
              </w:rPr>
            </w:pPr>
            <w:r w:rsidRPr="002914E1">
              <w:rPr>
                <w:rFonts w:cs="Arial"/>
                <w:color w:val="000000"/>
                <w:sz w:val="20"/>
                <w:szCs w:val="20"/>
                <w:lang w:eastAsia="fr-FR"/>
              </w:rPr>
              <w:t>252</w:t>
            </w:r>
          </w:p>
        </w:tc>
      </w:tr>
    </w:tbl>
    <w:p w:rsidR="00CD7495" w:rsidRDefault="00CD7495" w:rsidP="00E14C19">
      <w:pPr>
        <w:keepNext/>
        <w:keepLines/>
      </w:pPr>
    </w:p>
    <w:p w:rsidR="0028735B" w:rsidRPr="006A5BA0" w:rsidRDefault="00CD7495" w:rsidP="00E14C19">
      <w:pPr>
        <w:keepNext/>
        <w:keepLines/>
        <w:rPr>
          <w:bCs/>
          <w:color w:val="000000"/>
          <w:lang w:eastAsia="fr-FR"/>
        </w:rPr>
      </w:pPr>
      <w:r w:rsidRPr="006A5BA0">
        <w:rPr>
          <w:bCs/>
          <w:color w:val="000000"/>
          <w:lang w:eastAsia="fr-FR"/>
        </w:rPr>
        <w:t xml:space="preserve">Tableau annexe 2 : </w:t>
      </w:r>
      <w:r w:rsidR="0028735B" w:rsidRPr="006A5BA0">
        <w:rPr>
          <w:bCs/>
          <w:color w:val="000000"/>
          <w:lang w:eastAsia="fr-FR"/>
        </w:rPr>
        <w:t>Pourcentage de femmes de 15-49 ans qui affirment utiliser actuellement une méthode moderne de planification familiale pour éviter une grossesse dans la zone d'intervention du ¨PSRF, Mars 2017</w:t>
      </w:r>
    </w:p>
    <w:p w:rsidR="0028735B" w:rsidRPr="002914E1" w:rsidRDefault="0028735B" w:rsidP="00E14C19">
      <w:pPr>
        <w:keepNext/>
        <w:keepLines/>
        <w:rPr>
          <w:b/>
          <w:bCs/>
          <w:color w:val="000000"/>
          <w:lang w:eastAsia="fr-FR"/>
        </w:rPr>
      </w:pPr>
    </w:p>
    <w:tbl>
      <w:tblPr>
        <w:tblW w:w="9229" w:type="dxa"/>
        <w:tblInd w:w="55" w:type="dxa"/>
        <w:tblLayout w:type="fixed"/>
        <w:tblCellMar>
          <w:left w:w="10" w:type="dxa"/>
          <w:right w:w="10" w:type="dxa"/>
        </w:tblCellMar>
        <w:tblLook w:val="0000" w:firstRow="0" w:lastRow="0" w:firstColumn="0" w:lastColumn="0" w:noHBand="0" w:noVBand="0"/>
      </w:tblPr>
      <w:tblGrid>
        <w:gridCol w:w="2140"/>
        <w:gridCol w:w="2027"/>
        <w:gridCol w:w="1192"/>
        <w:gridCol w:w="1952"/>
        <w:gridCol w:w="1918"/>
      </w:tblGrid>
      <w:tr w:rsidR="0028735B" w:rsidRPr="002914E1" w:rsidTr="00CE3AD4">
        <w:trPr>
          <w:trHeight w:val="2058"/>
        </w:trPr>
        <w:tc>
          <w:tcPr>
            <w:tcW w:w="21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b/>
                <w:bCs/>
                <w:color w:val="000000"/>
                <w:lang w:eastAsia="fr-FR"/>
              </w:rPr>
            </w:pPr>
            <w:r w:rsidRPr="002914E1">
              <w:rPr>
                <w:b/>
                <w:bCs/>
                <w:color w:val="000000"/>
                <w:lang w:eastAsia="fr-FR"/>
              </w:rPr>
              <w:t>Caractéristiques</w:t>
            </w:r>
          </w:p>
        </w:tc>
        <w:tc>
          <w:tcPr>
            <w:tcW w:w="202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8735B" w:rsidRPr="002914E1" w:rsidRDefault="0028735B" w:rsidP="00E14C19">
            <w:pPr>
              <w:keepNext/>
              <w:keepLines/>
              <w:jc w:val="center"/>
              <w:rPr>
                <w:b/>
                <w:bCs/>
                <w:color w:val="000000"/>
                <w:lang w:eastAsia="fr-FR"/>
              </w:rPr>
            </w:pPr>
            <w:r w:rsidRPr="002914E1">
              <w:rPr>
                <w:b/>
                <w:bCs/>
                <w:color w:val="000000"/>
                <w:lang w:eastAsia="fr-FR"/>
              </w:rPr>
              <w:t>Nombre de femmes de 15-49 ans qui affirment utiliser actuellement une méthode moderne de planification familiale pour éviter une grossesse</w:t>
            </w:r>
          </w:p>
        </w:tc>
        <w:tc>
          <w:tcPr>
            <w:tcW w:w="11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8735B" w:rsidRPr="002914E1" w:rsidRDefault="0028735B" w:rsidP="00E14C19">
            <w:pPr>
              <w:keepNext/>
              <w:keepLines/>
              <w:jc w:val="center"/>
              <w:rPr>
                <w:b/>
                <w:bCs/>
                <w:color w:val="000000"/>
                <w:lang w:eastAsia="fr-FR"/>
              </w:rPr>
            </w:pPr>
            <w:r w:rsidRPr="002914E1">
              <w:rPr>
                <w:b/>
                <w:bCs/>
                <w:color w:val="000000"/>
                <w:lang w:eastAsia="fr-FR"/>
              </w:rPr>
              <w:t>Nombre de femmes de 15 - 49 ans interrogées</w:t>
            </w:r>
          </w:p>
        </w:tc>
        <w:tc>
          <w:tcPr>
            <w:tcW w:w="195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8735B" w:rsidRPr="002914E1" w:rsidRDefault="0028735B" w:rsidP="00E14C19">
            <w:pPr>
              <w:keepNext/>
              <w:keepLines/>
              <w:jc w:val="center"/>
              <w:rPr>
                <w:b/>
                <w:bCs/>
                <w:color w:val="000000"/>
                <w:lang w:eastAsia="fr-FR"/>
              </w:rPr>
            </w:pPr>
            <w:r w:rsidRPr="002914E1">
              <w:rPr>
                <w:b/>
                <w:bCs/>
                <w:color w:val="000000"/>
                <w:lang w:eastAsia="fr-FR"/>
              </w:rPr>
              <w:t>% de femmes de 15-49 ans qui affirment utiliser actuellement une méthode moderne de planification familiale pour éviter une grossesse</w:t>
            </w:r>
          </w:p>
        </w:tc>
        <w:tc>
          <w:tcPr>
            <w:tcW w:w="19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8735B" w:rsidRPr="002914E1" w:rsidRDefault="0028735B" w:rsidP="00E14C19">
            <w:pPr>
              <w:keepNext/>
              <w:keepLines/>
              <w:jc w:val="center"/>
              <w:rPr>
                <w:b/>
                <w:bCs/>
                <w:color w:val="000000"/>
                <w:lang w:eastAsia="fr-FR"/>
              </w:rPr>
            </w:pPr>
            <w:r w:rsidRPr="002914E1">
              <w:rPr>
                <w:b/>
                <w:bCs/>
                <w:color w:val="000000"/>
                <w:lang w:eastAsia="fr-FR"/>
              </w:rPr>
              <w:t>Intervalle de confiance à 95% du taux d'utilisatrice d'une méthode de contraception moderne</w:t>
            </w:r>
          </w:p>
        </w:tc>
      </w:tr>
      <w:tr w:rsidR="0028735B" w:rsidRPr="002914E1" w:rsidTr="00CE3AD4">
        <w:trPr>
          <w:trHeight w:val="300"/>
        </w:trPr>
        <w:tc>
          <w:tcPr>
            <w:tcW w:w="21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b/>
                <w:bCs/>
                <w:color w:val="000000"/>
                <w:lang w:eastAsia="fr-FR"/>
              </w:rPr>
            </w:pPr>
            <w:r w:rsidRPr="002914E1">
              <w:rPr>
                <w:b/>
                <w:bCs/>
                <w:color w:val="000000"/>
                <w:lang w:eastAsia="fr-FR"/>
              </w:rPr>
              <w:t>Région Administrative</w:t>
            </w:r>
          </w:p>
        </w:tc>
        <w:tc>
          <w:tcPr>
            <w:tcW w:w="20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 </w:t>
            </w:r>
          </w:p>
        </w:tc>
        <w:tc>
          <w:tcPr>
            <w:tcW w:w="11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 </w:t>
            </w:r>
          </w:p>
        </w:tc>
        <w:tc>
          <w:tcPr>
            <w:tcW w:w="1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 </w:t>
            </w:r>
          </w:p>
        </w:tc>
        <w:tc>
          <w:tcPr>
            <w:tcW w:w="19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 </w:t>
            </w:r>
          </w:p>
        </w:tc>
      </w:tr>
      <w:tr w:rsidR="0028735B" w:rsidRPr="002914E1" w:rsidTr="00CE3AD4">
        <w:trPr>
          <w:trHeight w:val="300"/>
        </w:trPr>
        <w:tc>
          <w:tcPr>
            <w:tcW w:w="21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Faranah</w:t>
            </w:r>
          </w:p>
        </w:tc>
        <w:tc>
          <w:tcPr>
            <w:tcW w:w="20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31</w:t>
            </w:r>
          </w:p>
        </w:tc>
        <w:tc>
          <w:tcPr>
            <w:tcW w:w="11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320</w:t>
            </w:r>
          </w:p>
        </w:tc>
        <w:tc>
          <w:tcPr>
            <w:tcW w:w="1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9,7</w:t>
            </w:r>
          </w:p>
        </w:tc>
        <w:tc>
          <w:tcPr>
            <w:tcW w:w="19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5.76-15.62</w:t>
            </w:r>
          </w:p>
        </w:tc>
      </w:tr>
      <w:tr w:rsidR="0028735B" w:rsidRPr="002914E1" w:rsidTr="00CE3AD4">
        <w:trPr>
          <w:trHeight w:val="300"/>
        </w:trPr>
        <w:tc>
          <w:tcPr>
            <w:tcW w:w="21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Kindia</w:t>
            </w:r>
          </w:p>
        </w:tc>
        <w:tc>
          <w:tcPr>
            <w:tcW w:w="20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25</w:t>
            </w:r>
          </w:p>
        </w:tc>
        <w:tc>
          <w:tcPr>
            <w:tcW w:w="11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563</w:t>
            </w:r>
          </w:p>
        </w:tc>
        <w:tc>
          <w:tcPr>
            <w:tcW w:w="1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4,4</w:t>
            </w:r>
          </w:p>
        </w:tc>
        <w:tc>
          <w:tcPr>
            <w:tcW w:w="19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2.45-7.73</w:t>
            </w:r>
          </w:p>
        </w:tc>
      </w:tr>
      <w:tr w:rsidR="0028735B" w:rsidRPr="002914E1" w:rsidTr="00CE3AD4">
        <w:trPr>
          <w:trHeight w:val="300"/>
        </w:trPr>
        <w:tc>
          <w:tcPr>
            <w:tcW w:w="21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Labé</w:t>
            </w:r>
          </w:p>
        </w:tc>
        <w:tc>
          <w:tcPr>
            <w:tcW w:w="20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75</w:t>
            </w:r>
          </w:p>
        </w:tc>
        <w:tc>
          <w:tcPr>
            <w:tcW w:w="11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360</w:t>
            </w:r>
          </w:p>
        </w:tc>
        <w:tc>
          <w:tcPr>
            <w:tcW w:w="1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20,8</w:t>
            </w:r>
          </w:p>
        </w:tc>
        <w:tc>
          <w:tcPr>
            <w:tcW w:w="19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15.29-27.64</w:t>
            </w:r>
          </w:p>
        </w:tc>
      </w:tr>
      <w:tr w:rsidR="0028735B" w:rsidRPr="002914E1" w:rsidTr="00CE3AD4">
        <w:trPr>
          <w:trHeight w:val="300"/>
        </w:trPr>
        <w:tc>
          <w:tcPr>
            <w:tcW w:w="21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Mamou</w:t>
            </w:r>
          </w:p>
        </w:tc>
        <w:tc>
          <w:tcPr>
            <w:tcW w:w="20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20</w:t>
            </w:r>
          </w:p>
        </w:tc>
        <w:tc>
          <w:tcPr>
            <w:tcW w:w="11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359</w:t>
            </w:r>
          </w:p>
        </w:tc>
        <w:tc>
          <w:tcPr>
            <w:tcW w:w="1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5,6</w:t>
            </w:r>
          </w:p>
        </w:tc>
        <w:tc>
          <w:tcPr>
            <w:tcW w:w="19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2.85-10.29</w:t>
            </w:r>
          </w:p>
        </w:tc>
      </w:tr>
      <w:tr w:rsidR="0028735B" w:rsidRPr="002914E1" w:rsidTr="00CE3AD4">
        <w:trPr>
          <w:trHeight w:val="300"/>
        </w:trPr>
        <w:tc>
          <w:tcPr>
            <w:tcW w:w="21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b/>
                <w:bCs/>
                <w:color w:val="000000"/>
                <w:lang w:eastAsia="fr-FR"/>
              </w:rPr>
            </w:pPr>
            <w:r w:rsidRPr="002914E1">
              <w:rPr>
                <w:b/>
                <w:bCs/>
                <w:color w:val="000000"/>
                <w:lang w:eastAsia="fr-FR"/>
              </w:rPr>
              <w:t>Milieu de résidence</w:t>
            </w:r>
          </w:p>
        </w:tc>
        <w:tc>
          <w:tcPr>
            <w:tcW w:w="20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 </w:t>
            </w:r>
          </w:p>
        </w:tc>
        <w:tc>
          <w:tcPr>
            <w:tcW w:w="11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 </w:t>
            </w:r>
          </w:p>
        </w:tc>
        <w:tc>
          <w:tcPr>
            <w:tcW w:w="1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 </w:t>
            </w:r>
          </w:p>
        </w:tc>
        <w:tc>
          <w:tcPr>
            <w:tcW w:w="19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 </w:t>
            </w:r>
          </w:p>
        </w:tc>
      </w:tr>
      <w:tr w:rsidR="0028735B" w:rsidRPr="002914E1" w:rsidTr="00CE3AD4">
        <w:trPr>
          <w:trHeight w:val="300"/>
        </w:trPr>
        <w:tc>
          <w:tcPr>
            <w:tcW w:w="21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Urbain</w:t>
            </w:r>
          </w:p>
        </w:tc>
        <w:tc>
          <w:tcPr>
            <w:tcW w:w="20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39</w:t>
            </w:r>
          </w:p>
        </w:tc>
        <w:tc>
          <w:tcPr>
            <w:tcW w:w="11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302</w:t>
            </w:r>
          </w:p>
        </w:tc>
        <w:tc>
          <w:tcPr>
            <w:tcW w:w="1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12,9</w:t>
            </w:r>
          </w:p>
        </w:tc>
        <w:tc>
          <w:tcPr>
            <w:tcW w:w="19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8.20-19.57</w:t>
            </w:r>
          </w:p>
        </w:tc>
      </w:tr>
      <w:tr w:rsidR="0028735B" w:rsidRPr="002914E1" w:rsidTr="00CE3AD4">
        <w:trPr>
          <w:trHeight w:val="300"/>
        </w:trPr>
        <w:tc>
          <w:tcPr>
            <w:tcW w:w="21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Rural</w:t>
            </w:r>
          </w:p>
        </w:tc>
        <w:tc>
          <w:tcPr>
            <w:tcW w:w="20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112</w:t>
            </w:r>
          </w:p>
        </w:tc>
        <w:tc>
          <w:tcPr>
            <w:tcW w:w="11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1300</w:t>
            </w:r>
          </w:p>
        </w:tc>
        <w:tc>
          <w:tcPr>
            <w:tcW w:w="1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color w:val="000000"/>
                <w:lang w:eastAsia="fr-FR"/>
              </w:rPr>
            </w:pPr>
            <w:r w:rsidRPr="002914E1">
              <w:rPr>
                <w:color w:val="000000"/>
                <w:lang w:eastAsia="fr-FR"/>
              </w:rPr>
              <w:t>8,6</w:t>
            </w:r>
          </w:p>
        </w:tc>
        <w:tc>
          <w:tcPr>
            <w:tcW w:w="19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color w:val="000000"/>
                <w:lang w:eastAsia="fr-FR"/>
              </w:rPr>
            </w:pPr>
            <w:r w:rsidRPr="002914E1">
              <w:rPr>
                <w:color w:val="000000"/>
                <w:lang w:eastAsia="fr-FR"/>
              </w:rPr>
              <w:t>6.62-11.10</w:t>
            </w:r>
          </w:p>
        </w:tc>
      </w:tr>
      <w:tr w:rsidR="0028735B" w:rsidRPr="002914E1" w:rsidTr="00CE3AD4">
        <w:trPr>
          <w:trHeight w:val="300"/>
        </w:trPr>
        <w:tc>
          <w:tcPr>
            <w:tcW w:w="21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b/>
                <w:bCs/>
                <w:color w:val="000000"/>
                <w:lang w:eastAsia="fr-FR"/>
              </w:rPr>
            </w:pPr>
            <w:r w:rsidRPr="002914E1">
              <w:rPr>
                <w:b/>
                <w:bCs/>
                <w:color w:val="000000"/>
                <w:lang w:eastAsia="fr-FR"/>
              </w:rPr>
              <w:t>Total</w:t>
            </w:r>
          </w:p>
        </w:tc>
        <w:tc>
          <w:tcPr>
            <w:tcW w:w="20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b/>
                <w:bCs/>
                <w:color w:val="000000"/>
                <w:lang w:eastAsia="fr-FR"/>
              </w:rPr>
            </w:pPr>
            <w:r w:rsidRPr="002914E1">
              <w:rPr>
                <w:b/>
                <w:bCs/>
                <w:color w:val="000000"/>
                <w:lang w:eastAsia="fr-FR"/>
              </w:rPr>
              <w:t>151</w:t>
            </w:r>
          </w:p>
        </w:tc>
        <w:tc>
          <w:tcPr>
            <w:tcW w:w="11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b/>
                <w:bCs/>
                <w:color w:val="000000"/>
                <w:lang w:eastAsia="fr-FR"/>
              </w:rPr>
            </w:pPr>
            <w:r w:rsidRPr="002914E1">
              <w:rPr>
                <w:b/>
                <w:bCs/>
                <w:color w:val="000000"/>
                <w:lang w:eastAsia="fr-FR"/>
              </w:rPr>
              <w:t>1602</w:t>
            </w:r>
          </w:p>
        </w:tc>
        <w:tc>
          <w:tcPr>
            <w:tcW w:w="1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jc w:val="right"/>
              <w:rPr>
                <w:b/>
                <w:bCs/>
                <w:color w:val="000000"/>
                <w:lang w:eastAsia="fr-FR"/>
              </w:rPr>
            </w:pPr>
            <w:r w:rsidRPr="002914E1">
              <w:rPr>
                <w:b/>
                <w:bCs/>
                <w:color w:val="000000"/>
                <w:lang w:eastAsia="fr-FR"/>
              </w:rPr>
              <w:t>9,4</w:t>
            </w:r>
          </w:p>
        </w:tc>
        <w:tc>
          <w:tcPr>
            <w:tcW w:w="19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8735B" w:rsidRPr="002914E1" w:rsidRDefault="0028735B" w:rsidP="00E14C19">
            <w:pPr>
              <w:keepNext/>
              <w:keepLines/>
              <w:rPr>
                <w:b/>
                <w:bCs/>
                <w:color w:val="000000"/>
                <w:lang w:eastAsia="fr-FR"/>
              </w:rPr>
            </w:pPr>
            <w:r w:rsidRPr="002914E1">
              <w:rPr>
                <w:b/>
                <w:bCs/>
                <w:color w:val="000000"/>
                <w:lang w:eastAsia="fr-FR"/>
              </w:rPr>
              <w:t>7.53-11.71</w:t>
            </w:r>
          </w:p>
        </w:tc>
      </w:tr>
    </w:tbl>
    <w:p w:rsidR="0028735B" w:rsidRPr="002914E1" w:rsidRDefault="0028735B" w:rsidP="00E14C19">
      <w:pPr>
        <w:keepNext/>
        <w:keepLines/>
        <w:jc w:val="left"/>
        <w:rPr>
          <w:rFonts w:cs="Arial"/>
          <w:b/>
        </w:rPr>
      </w:pPr>
    </w:p>
    <w:p w:rsidR="0028735B" w:rsidRPr="002914E1" w:rsidRDefault="0028735B" w:rsidP="00E14C19">
      <w:pPr>
        <w:keepNext/>
        <w:keepLines/>
      </w:pPr>
      <w:r w:rsidRPr="00017D28">
        <w:rPr>
          <w:b/>
        </w:rPr>
        <w:t xml:space="preserve">Tableau </w:t>
      </w:r>
      <w:r w:rsidR="00CD7495" w:rsidRPr="00017D28">
        <w:rPr>
          <w:b/>
        </w:rPr>
        <w:t xml:space="preserve">annexe </w:t>
      </w:r>
      <w:r w:rsidRPr="00017D28">
        <w:rPr>
          <w:b/>
        </w:rPr>
        <w:t>3 :</w:t>
      </w:r>
      <w:r w:rsidRPr="002914E1">
        <w:t xml:space="preserve"> Pourcentage de femmes de 15-49 ans qui affirment utiliser actuellement une méthode moderne de planification familiale pour éviter une grossesse dans la zone d'intervention du ¨PSRF, Mars 2017</w:t>
      </w:r>
    </w:p>
    <w:p w:rsidR="0028735B" w:rsidRPr="002914E1" w:rsidRDefault="0028735B" w:rsidP="00E14C19">
      <w:pPr>
        <w:keepNext/>
        <w:keepLines/>
        <w:rPr>
          <w:sz w:val="20"/>
          <w:szCs w:val="20"/>
          <w:lang w:eastAsia="fr-FR"/>
        </w:rPr>
      </w:pPr>
    </w:p>
    <w:tbl>
      <w:tblPr>
        <w:tblW w:w="0" w:type="auto"/>
        <w:tblLayout w:type="fixed"/>
        <w:tblCellMar>
          <w:left w:w="70" w:type="dxa"/>
          <w:right w:w="70" w:type="dxa"/>
        </w:tblCellMar>
        <w:tblLook w:val="04A0" w:firstRow="1" w:lastRow="0" w:firstColumn="1" w:lastColumn="0" w:noHBand="0" w:noVBand="1"/>
      </w:tblPr>
      <w:tblGrid>
        <w:gridCol w:w="2117"/>
        <w:gridCol w:w="2341"/>
        <w:gridCol w:w="2341"/>
        <w:gridCol w:w="2341"/>
      </w:tblGrid>
      <w:tr w:rsidR="0028735B" w:rsidRPr="002914E1" w:rsidTr="00CE3AD4">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left"/>
              <w:rPr>
                <w:rFonts w:cs="Arial"/>
                <w:b/>
                <w:bCs/>
                <w:color w:val="000000"/>
                <w:sz w:val="18"/>
                <w:szCs w:val="18"/>
                <w:lang w:eastAsia="fr-FR"/>
              </w:rPr>
            </w:pPr>
            <w:r w:rsidRPr="002914E1">
              <w:rPr>
                <w:rFonts w:cs="Arial"/>
                <w:b/>
                <w:bCs/>
                <w:color w:val="000000"/>
                <w:sz w:val="18"/>
                <w:szCs w:val="18"/>
                <w:lang w:eastAsia="fr-FR"/>
              </w:rPr>
              <w:t xml:space="preserve">Caractéristiques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28735B" w:rsidRPr="002914E1" w:rsidRDefault="0028735B" w:rsidP="00E14C19">
            <w:pPr>
              <w:keepNext/>
              <w:keepLines/>
              <w:jc w:val="center"/>
              <w:rPr>
                <w:rFonts w:cs="Arial"/>
                <w:b/>
                <w:bCs/>
                <w:color w:val="000000"/>
                <w:sz w:val="18"/>
                <w:szCs w:val="18"/>
                <w:lang w:eastAsia="fr-FR"/>
              </w:rPr>
            </w:pPr>
            <w:r w:rsidRPr="002914E1">
              <w:rPr>
                <w:rFonts w:cs="Arial"/>
                <w:b/>
                <w:bCs/>
                <w:color w:val="000000"/>
                <w:sz w:val="18"/>
                <w:szCs w:val="18"/>
                <w:lang w:eastAsia="fr-FR"/>
              </w:rPr>
              <w:t xml:space="preserve">Nombre de femmes de 15-49 ans qui affirment utiliser actuellement une méthode moderne de planification familiale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28735B" w:rsidRPr="002914E1" w:rsidRDefault="0028735B" w:rsidP="00E14C19">
            <w:pPr>
              <w:keepNext/>
              <w:keepLines/>
              <w:jc w:val="center"/>
              <w:rPr>
                <w:rFonts w:cs="Arial"/>
                <w:b/>
                <w:bCs/>
                <w:color w:val="000000"/>
                <w:sz w:val="18"/>
                <w:szCs w:val="18"/>
                <w:lang w:eastAsia="fr-FR"/>
              </w:rPr>
            </w:pPr>
            <w:r w:rsidRPr="002914E1">
              <w:rPr>
                <w:rFonts w:cs="Arial"/>
                <w:b/>
                <w:bCs/>
                <w:color w:val="000000"/>
                <w:sz w:val="18"/>
                <w:szCs w:val="18"/>
                <w:lang w:eastAsia="fr-FR"/>
              </w:rPr>
              <w:t>Nombre de femmes de 15 - 49 ans interrogées</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28735B" w:rsidRPr="002914E1" w:rsidRDefault="0028735B" w:rsidP="00E14C19">
            <w:pPr>
              <w:keepNext/>
              <w:keepLines/>
              <w:jc w:val="center"/>
              <w:rPr>
                <w:rFonts w:cs="Arial"/>
                <w:b/>
                <w:bCs/>
                <w:color w:val="000000"/>
                <w:sz w:val="18"/>
                <w:szCs w:val="18"/>
                <w:lang w:eastAsia="fr-FR"/>
              </w:rPr>
            </w:pPr>
            <w:r w:rsidRPr="002914E1">
              <w:rPr>
                <w:rFonts w:cs="Arial"/>
                <w:b/>
                <w:bCs/>
                <w:color w:val="000000"/>
                <w:sz w:val="18"/>
                <w:szCs w:val="18"/>
                <w:lang w:eastAsia="fr-FR"/>
              </w:rPr>
              <w:t>% de femmes de 15-49 ans qui affirment utiliser actuellement une méthode moderne de planification familiale e</w:t>
            </w:r>
          </w:p>
        </w:tc>
      </w:tr>
      <w:tr w:rsidR="0028735B" w:rsidRPr="002914E1" w:rsidTr="00CE3AD4">
        <w:tc>
          <w:tcPr>
            <w:tcW w:w="2117" w:type="dxa"/>
            <w:tcBorders>
              <w:top w:val="single" w:sz="4" w:space="0" w:color="auto"/>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b/>
                <w:bCs/>
                <w:color w:val="000000"/>
                <w:sz w:val="18"/>
                <w:szCs w:val="18"/>
                <w:lang w:eastAsia="fr-FR"/>
              </w:rPr>
            </w:pPr>
            <w:r w:rsidRPr="002914E1">
              <w:rPr>
                <w:rFonts w:cs="Arial"/>
                <w:b/>
                <w:bCs/>
                <w:color w:val="000000"/>
                <w:sz w:val="18"/>
                <w:szCs w:val="18"/>
                <w:lang w:eastAsia="fr-FR"/>
              </w:rPr>
              <w:t>Région Administrative</w:t>
            </w:r>
          </w:p>
        </w:tc>
        <w:tc>
          <w:tcPr>
            <w:tcW w:w="2341" w:type="dxa"/>
            <w:tcBorders>
              <w:top w:val="single" w:sz="4" w:space="0" w:color="auto"/>
              <w:left w:val="nil"/>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2341" w:type="dxa"/>
            <w:tcBorders>
              <w:top w:val="single" w:sz="4" w:space="0" w:color="auto"/>
              <w:left w:val="nil"/>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2341" w:type="dxa"/>
            <w:tcBorders>
              <w:top w:val="single" w:sz="4" w:space="0" w:color="auto"/>
              <w:left w:val="nil"/>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 </w:t>
            </w:r>
          </w:p>
        </w:tc>
      </w:tr>
      <w:tr w:rsidR="0028735B" w:rsidRPr="002914E1" w:rsidTr="00CE3AD4">
        <w:tc>
          <w:tcPr>
            <w:tcW w:w="2117"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Faranah</w:t>
            </w:r>
          </w:p>
        </w:tc>
        <w:tc>
          <w:tcPr>
            <w:tcW w:w="2341" w:type="dxa"/>
            <w:tcBorders>
              <w:top w:val="nil"/>
              <w:left w:val="nil"/>
              <w:bottom w:val="nil"/>
              <w:right w:val="nil"/>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22</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320</w:t>
            </w:r>
          </w:p>
        </w:tc>
        <w:tc>
          <w:tcPr>
            <w:tcW w:w="2341" w:type="dxa"/>
            <w:tcBorders>
              <w:top w:val="nil"/>
              <w:left w:val="nil"/>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6,9</w:t>
            </w:r>
          </w:p>
        </w:tc>
      </w:tr>
      <w:tr w:rsidR="0028735B" w:rsidRPr="002914E1" w:rsidTr="00CE3AD4">
        <w:tc>
          <w:tcPr>
            <w:tcW w:w="2117"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Kindia</w:t>
            </w:r>
          </w:p>
        </w:tc>
        <w:tc>
          <w:tcPr>
            <w:tcW w:w="2341" w:type="dxa"/>
            <w:tcBorders>
              <w:top w:val="nil"/>
              <w:left w:val="nil"/>
              <w:bottom w:val="nil"/>
              <w:right w:val="nil"/>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24</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563</w:t>
            </w:r>
          </w:p>
        </w:tc>
        <w:tc>
          <w:tcPr>
            <w:tcW w:w="2341" w:type="dxa"/>
            <w:tcBorders>
              <w:top w:val="nil"/>
              <w:left w:val="nil"/>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4,3</w:t>
            </w:r>
          </w:p>
        </w:tc>
      </w:tr>
      <w:tr w:rsidR="0028735B" w:rsidRPr="002914E1" w:rsidTr="00CE3AD4">
        <w:tc>
          <w:tcPr>
            <w:tcW w:w="2117"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Labé</w:t>
            </w:r>
          </w:p>
        </w:tc>
        <w:tc>
          <w:tcPr>
            <w:tcW w:w="2341" w:type="dxa"/>
            <w:tcBorders>
              <w:top w:val="nil"/>
              <w:left w:val="nil"/>
              <w:bottom w:val="nil"/>
              <w:right w:val="nil"/>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44</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360</w:t>
            </w:r>
          </w:p>
        </w:tc>
        <w:tc>
          <w:tcPr>
            <w:tcW w:w="2341" w:type="dxa"/>
            <w:tcBorders>
              <w:top w:val="nil"/>
              <w:left w:val="nil"/>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12,2</w:t>
            </w:r>
          </w:p>
        </w:tc>
      </w:tr>
      <w:tr w:rsidR="0028735B" w:rsidRPr="002914E1" w:rsidTr="00CE3AD4">
        <w:tc>
          <w:tcPr>
            <w:tcW w:w="2117" w:type="dxa"/>
            <w:tcBorders>
              <w:top w:val="nil"/>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Mamou</w:t>
            </w:r>
          </w:p>
        </w:tc>
        <w:tc>
          <w:tcPr>
            <w:tcW w:w="2341" w:type="dxa"/>
            <w:tcBorders>
              <w:top w:val="nil"/>
              <w:left w:val="nil"/>
              <w:bottom w:val="single" w:sz="4" w:space="0" w:color="auto"/>
              <w:right w:val="nil"/>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20</w:t>
            </w:r>
          </w:p>
        </w:tc>
        <w:tc>
          <w:tcPr>
            <w:tcW w:w="2341" w:type="dxa"/>
            <w:tcBorders>
              <w:top w:val="nil"/>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359</w:t>
            </w:r>
          </w:p>
        </w:tc>
        <w:tc>
          <w:tcPr>
            <w:tcW w:w="2341" w:type="dxa"/>
            <w:tcBorders>
              <w:top w:val="nil"/>
              <w:left w:val="nil"/>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5,6</w:t>
            </w:r>
          </w:p>
        </w:tc>
      </w:tr>
      <w:tr w:rsidR="0028735B" w:rsidRPr="002914E1" w:rsidTr="00CE3AD4">
        <w:tc>
          <w:tcPr>
            <w:tcW w:w="2117" w:type="dxa"/>
            <w:tcBorders>
              <w:top w:val="single" w:sz="4" w:space="0" w:color="auto"/>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b/>
                <w:bCs/>
                <w:color w:val="000000"/>
                <w:sz w:val="18"/>
                <w:szCs w:val="18"/>
                <w:lang w:eastAsia="fr-FR"/>
              </w:rPr>
            </w:pPr>
            <w:r w:rsidRPr="002914E1">
              <w:rPr>
                <w:rFonts w:cs="Arial"/>
                <w:b/>
                <w:bCs/>
                <w:color w:val="000000"/>
                <w:sz w:val="18"/>
                <w:szCs w:val="18"/>
                <w:lang w:eastAsia="fr-FR"/>
              </w:rPr>
              <w:t>Milieu de résidence</w:t>
            </w:r>
          </w:p>
        </w:tc>
        <w:tc>
          <w:tcPr>
            <w:tcW w:w="2341" w:type="dxa"/>
            <w:tcBorders>
              <w:top w:val="single" w:sz="4" w:space="0" w:color="auto"/>
              <w:left w:val="single" w:sz="4" w:space="0" w:color="auto"/>
              <w:bottom w:val="nil"/>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p>
        </w:tc>
        <w:tc>
          <w:tcPr>
            <w:tcW w:w="2341" w:type="dxa"/>
            <w:tcBorders>
              <w:top w:val="single" w:sz="4" w:space="0" w:color="auto"/>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 </w:t>
            </w:r>
          </w:p>
        </w:tc>
        <w:tc>
          <w:tcPr>
            <w:tcW w:w="2341" w:type="dxa"/>
            <w:tcBorders>
              <w:top w:val="single" w:sz="4" w:space="0" w:color="auto"/>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 </w:t>
            </w:r>
          </w:p>
        </w:tc>
      </w:tr>
      <w:tr w:rsidR="0028735B" w:rsidRPr="002914E1" w:rsidTr="00CE3AD4">
        <w:tc>
          <w:tcPr>
            <w:tcW w:w="2117"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Urbain</w:t>
            </w:r>
          </w:p>
        </w:tc>
        <w:tc>
          <w:tcPr>
            <w:tcW w:w="2341" w:type="dxa"/>
            <w:tcBorders>
              <w:top w:val="nil"/>
              <w:left w:val="single" w:sz="4" w:space="0" w:color="auto"/>
              <w:bottom w:val="nil"/>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35</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302</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11,6</w:t>
            </w:r>
          </w:p>
        </w:tc>
      </w:tr>
      <w:tr w:rsidR="0028735B" w:rsidRPr="002914E1" w:rsidTr="00CE3AD4">
        <w:tc>
          <w:tcPr>
            <w:tcW w:w="2117" w:type="dxa"/>
            <w:tcBorders>
              <w:top w:val="nil"/>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Rural</w:t>
            </w: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75</w:t>
            </w:r>
          </w:p>
        </w:tc>
        <w:tc>
          <w:tcPr>
            <w:tcW w:w="2341" w:type="dxa"/>
            <w:tcBorders>
              <w:top w:val="nil"/>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1300</w:t>
            </w:r>
          </w:p>
        </w:tc>
        <w:tc>
          <w:tcPr>
            <w:tcW w:w="2341" w:type="dxa"/>
            <w:tcBorders>
              <w:top w:val="nil"/>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5,8</w:t>
            </w:r>
          </w:p>
        </w:tc>
      </w:tr>
      <w:tr w:rsidR="0028735B" w:rsidRPr="002914E1" w:rsidTr="00CE3AD4">
        <w:tc>
          <w:tcPr>
            <w:tcW w:w="2117" w:type="dxa"/>
            <w:tcBorders>
              <w:top w:val="single" w:sz="4" w:space="0" w:color="auto"/>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b/>
                <w:bCs/>
                <w:color w:val="000000"/>
                <w:sz w:val="18"/>
                <w:szCs w:val="18"/>
                <w:lang w:eastAsia="fr-FR"/>
              </w:rPr>
            </w:pPr>
            <w:r w:rsidRPr="002914E1">
              <w:rPr>
                <w:rFonts w:cs="Arial"/>
                <w:b/>
                <w:bCs/>
                <w:color w:val="000000"/>
                <w:sz w:val="18"/>
                <w:szCs w:val="18"/>
                <w:lang w:eastAsia="fr-FR"/>
              </w:rPr>
              <w:t xml:space="preserve">Niveau d'instruction </w:t>
            </w:r>
          </w:p>
        </w:tc>
        <w:tc>
          <w:tcPr>
            <w:tcW w:w="2341" w:type="dxa"/>
            <w:tcBorders>
              <w:top w:val="single" w:sz="4" w:space="0" w:color="auto"/>
              <w:left w:val="single" w:sz="4" w:space="0" w:color="auto"/>
              <w:bottom w:val="nil"/>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p>
        </w:tc>
        <w:tc>
          <w:tcPr>
            <w:tcW w:w="2341" w:type="dxa"/>
            <w:tcBorders>
              <w:top w:val="single" w:sz="4" w:space="0" w:color="auto"/>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b/>
                <w:bCs/>
                <w:color w:val="000000"/>
                <w:sz w:val="18"/>
                <w:szCs w:val="18"/>
                <w:lang w:eastAsia="fr-FR"/>
              </w:rPr>
            </w:pPr>
            <w:r w:rsidRPr="002914E1">
              <w:rPr>
                <w:rFonts w:cs="Arial"/>
                <w:b/>
                <w:bCs/>
                <w:color w:val="000000"/>
                <w:sz w:val="18"/>
                <w:szCs w:val="18"/>
                <w:lang w:eastAsia="fr-FR"/>
              </w:rPr>
              <w:t> </w:t>
            </w:r>
          </w:p>
        </w:tc>
        <w:tc>
          <w:tcPr>
            <w:tcW w:w="2341" w:type="dxa"/>
            <w:tcBorders>
              <w:top w:val="single" w:sz="4" w:space="0" w:color="auto"/>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 </w:t>
            </w:r>
          </w:p>
        </w:tc>
      </w:tr>
      <w:tr w:rsidR="0028735B" w:rsidRPr="002914E1" w:rsidTr="00CE3AD4">
        <w:tc>
          <w:tcPr>
            <w:tcW w:w="2117"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Sans instruction</w:t>
            </w:r>
          </w:p>
        </w:tc>
        <w:tc>
          <w:tcPr>
            <w:tcW w:w="2341" w:type="dxa"/>
            <w:tcBorders>
              <w:top w:val="nil"/>
              <w:left w:val="single" w:sz="4" w:space="0" w:color="auto"/>
              <w:bottom w:val="nil"/>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69</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1113</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6,2</w:t>
            </w:r>
          </w:p>
        </w:tc>
      </w:tr>
      <w:tr w:rsidR="0028735B" w:rsidRPr="002914E1" w:rsidTr="00CE3AD4">
        <w:tc>
          <w:tcPr>
            <w:tcW w:w="2117"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Primaire</w:t>
            </w:r>
          </w:p>
        </w:tc>
        <w:tc>
          <w:tcPr>
            <w:tcW w:w="2341" w:type="dxa"/>
            <w:tcBorders>
              <w:top w:val="nil"/>
              <w:left w:val="single" w:sz="4" w:space="0" w:color="auto"/>
              <w:bottom w:val="nil"/>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14</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241</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5,8</w:t>
            </w:r>
          </w:p>
        </w:tc>
      </w:tr>
      <w:tr w:rsidR="0028735B" w:rsidRPr="002914E1" w:rsidTr="00CE3AD4">
        <w:tc>
          <w:tcPr>
            <w:tcW w:w="2117"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Secondaire</w:t>
            </w:r>
          </w:p>
        </w:tc>
        <w:tc>
          <w:tcPr>
            <w:tcW w:w="2341" w:type="dxa"/>
            <w:tcBorders>
              <w:top w:val="nil"/>
              <w:left w:val="single" w:sz="4" w:space="0" w:color="auto"/>
              <w:bottom w:val="nil"/>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21</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196</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10,7</w:t>
            </w:r>
          </w:p>
        </w:tc>
      </w:tr>
      <w:tr w:rsidR="0028735B" w:rsidRPr="002914E1" w:rsidTr="00CE3AD4">
        <w:tc>
          <w:tcPr>
            <w:tcW w:w="2117"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professionnel</w:t>
            </w:r>
          </w:p>
        </w:tc>
        <w:tc>
          <w:tcPr>
            <w:tcW w:w="2341" w:type="dxa"/>
            <w:tcBorders>
              <w:top w:val="nil"/>
              <w:left w:val="single" w:sz="4" w:space="0" w:color="auto"/>
              <w:bottom w:val="nil"/>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6</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31</w:t>
            </w:r>
          </w:p>
        </w:tc>
        <w:tc>
          <w:tcPr>
            <w:tcW w:w="2341" w:type="dxa"/>
            <w:tcBorders>
              <w:top w:val="nil"/>
              <w:left w:val="single" w:sz="4" w:space="0" w:color="auto"/>
              <w:bottom w:val="nil"/>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19,4</w:t>
            </w:r>
          </w:p>
        </w:tc>
      </w:tr>
      <w:tr w:rsidR="0028735B" w:rsidRPr="002914E1" w:rsidTr="00CE3AD4">
        <w:tc>
          <w:tcPr>
            <w:tcW w:w="2117" w:type="dxa"/>
            <w:tcBorders>
              <w:top w:val="nil"/>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Universitaire</w:t>
            </w: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0</w:t>
            </w:r>
          </w:p>
        </w:tc>
        <w:tc>
          <w:tcPr>
            <w:tcW w:w="2341" w:type="dxa"/>
            <w:tcBorders>
              <w:top w:val="nil"/>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21</w:t>
            </w:r>
          </w:p>
        </w:tc>
        <w:tc>
          <w:tcPr>
            <w:tcW w:w="2341" w:type="dxa"/>
            <w:tcBorders>
              <w:top w:val="nil"/>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0,0</w:t>
            </w:r>
          </w:p>
        </w:tc>
      </w:tr>
      <w:tr w:rsidR="0028735B" w:rsidRPr="002914E1" w:rsidTr="00CE3AD4">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left"/>
              <w:rPr>
                <w:rFonts w:cs="Arial"/>
                <w:color w:val="000000"/>
                <w:sz w:val="18"/>
                <w:szCs w:val="18"/>
                <w:lang w:eastAsia="fr-FR"/>
              </w:rPr>
            </w:pPr>
            <w:r w:rsidRPr="002914E1">
              <w:rPr>
                <w:rFonts w:cs="Arial"/>
                <w:color w:val="000000"/>
                <w:sz w:val="18"/>
                <w:szCs w:val="18"/>
                <w:lang w:eastAsia="fr-FR"/>
              </w:rPr>
              <w:t>Total</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110</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1602</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35B" w:rsidRPr="002914E1" w:rsidRDefault="0028735B" w:rsidP="00E14C19">
            <w:pPr>
              <w:keepNext/>
              <w:keepLines/>
              <w:jc w:val="right"/>
              <w:rPr>
                <w:rFonts w:cs="Arial"/>
                <w:color w:val="000000"/>
                <w:sz w:val="18"/>
                <w:szCs w:val="18"/>
                <w:lang w:eastAsia="fr-FR"/>
              </w:rPr>
            </w:pPr>
            <w:r w:rsidRPr="002914E1">
              <w:rPr>
                <w:rFonts w:cs="Arial"/>
                <w:color w:val="000000"/>
                <w:sz w:val="18"/>
                <w:szCs w:val="18"/>
                <w:lang w:eastAsia="fr-FR"/>
              </w:rPr>
              <w:t>6,9</w:t>
            </w:r>
          </w:p>
        </w:tc>
      </w:tr>
    </w:tbl>
    <w:p w:rsidR="00B22E82" w:rsidRPr="002914E1" w:rsidRDefault="00B22E82" w:rsidP="00E14C19">
      <w:pPr>
        <w:keepNext/>
        <w:keepLines/>
        <w:jc w:val="left"/>
        <w:rPr>
          <w:rFonts w:cs="Arial"/>
          <w:b/>
        </w:rPr>
      </w:pPr>
      <w:r w:rsidRPr="002914E1">
        <w:rPr>
          <w:rFonts w:cs="Arial"/>
          <w:b/>
        </w:rPr>
        <w:br w:type="page"/>
      </w:r>
    </w:p>
    <w:p w:rsidR="006A5DC1" w:rsidRPr="002914E1" w:rsidRDefault="006A5DC1" w:rsidP="00E14C19">
      <w:pPr>
        <w:keepNext/>
        <w:keepLines/>
        <w:rPr>
          <w:rFonts w:cs="Arial"/>
          <w:b/>
        </w:rPr>
      </w:pPr>
    </w:p>
    <w:p w:rsidR="006A5DC1" w:rsidRPr="00483CFB" w:rsidRDefault="00483CFB" w:rsidP="00E14C19">
      <w:pPr>
        <w:pStyle w:val="TITRe21"/>
      </w:pPr>
      <w:bookmarkStart w:id="182" w:name="_Toc485650392"/>
      <w:bookmarkStart w:id="183" w:name="_Toc490814323"/>
      <w:r>
        <w:t>Annexe 3 : P</w:t>
      </w:r>
      <w:r w:rsidRPr="00483CFB">
        <w:t>ersonnel de l’étude</w:t>
      </w:r>
      <w:bookmarkEnd w:id="182"/>
      <w:bookmarkEnd w:id="183"/>
    </w:p>
    <w:p w:rsidR="006A5DC1" w:rsidRPr="002914E1" w:rsidRDefault="006A5DC1" w:rsidP="00E14C19">
      <w:pPr>
        <w:pStyle w:val="Paragraphedeliste"/>
        <w:keepNext/>
        <w:keepLines/>
        <w:ind w:left="720"/>
        <w:rPr>
          <w:rFonts w:cs="Arial"/>
          <w:b/>
        </w:rPr>
      </w:pPr>
    </w:p>
    <w:tbl>
      <w:tblPr>
        <w:tblW w:w="847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7"/>
        <w:gridCol w:w="4237"/>
      </w:tblGrid>
      <w:tr w:rsidR="006A5DC1" w:rsidRPr="002914E1" w:rsidTr="00C2580F">
        <w:tc>
          <w:tcPr>
            <w:tcW w:w="8474" w:type="dxa"/>
            <w:gridSpan w:val="2"/>
            <w:tcBorders>
              <w:bottom w:val="single" w:sz="4" w:space="0" w:color="000000"/>
            </w:tcBorders>
          </w:tcPr>
          <w:p w:rsidR="006A5DC1" w:rsidRPr="002914E1" w:rsidRDefault="006A5DC1" w:rsidP="00E14C19">
            <w:pPr>
              <w:pStyle w:val="Paragraphedeliste"/>
              <w:keepNext/>
              <w:keepLines/>
              <w:rPr>
                <w:rFonts w:cs="Arial"/>
                <w:b/>
                <w:sz w:val="20"/>
                <w:lang w:eastAsia="fr-FR"/>
              </w:rPr>
            </w:pPr>
            <w:r w:rsidRPr="002914E1">
              <w:rPr>
                <w:rFonts w:cs="Arial"/>
                <w:b/>
                <w:sz w:val="20"/>
                <w:lang w:eastAsia="fr-FR"/>
              </w:rPr>
              <w:t xml:space="preserve">Consultant Principal : </w:t>
            </w:r>
            <w:r w:rsidRPr="002914E1">
              <w:rPr>
                <w:rFonts w:cs="Arial"/>
                <w:sz w:val="20"/>
                <w:lang w:eastAsia="fr-FR"/>
              </w:rPr>
              <w:t>BAH Mamadou Cherif</w:t>
            </w:r>
          </w:p>
        </w:tc>
      </w:tr>
      <w:tr w:rsidR="006A5DC1" w:rsidRPr="002914E1" w:rsidTr="00C2580F">
        <w:tc>
          <w:tcPr>
            <w:tcW w:w="4237" w:type="dxa"/>
            <w:tcBorders>
              <w:bottom w:val="nil"/>
            </w:tcBorders>
          </w:tcPr>
          <w:p w:rsidR="006A5DC1" w:rsidRPr="002914E1" w:rsidRDefault="006A5DC1" w:rsidP="00E14C19">
            <w:pPr>
              <w:pStyle w:val="Paragraphedeliste"/>
              <w:keepNext/>
              <w:keepLines/>
              <w:rPr>
                <w:rFonts w:cs="Arial"/>
                <w:b/>
                <w:sz w:val="20"/>
                <w:lang w:eastAsia="fr-FR"/>
              </w:rPr>
            </w:pPr>
            <w:r w:rsidRPr="002914E1">
              <w:rPr>
                <w:rFonts w:cs="Arial"/>
                <w:b/>
                <w:sz w:val="20"/>
                <w:lang w:eastAsia="fr-FR"/>
              </w:rPr>
              <w:t xml:space="preserve">Superviseurs : </w:t>
            </w:r>
          </w:p>
        </w:tc>
        <w:tc>
          <w:tcPr>
            <w:tcW w:w="4237" w:type="dxa"/>
            <w:tcBorders>
              <w:bottom w:val="nil"/>
            </w:tcBorders>
          </w:tcPr>
          <w:p w:rsidR="006A5DC1" w:rsidRPr="002914E1" w:rsidRDefault="006A5DC1" w:rsidP="00E14C19">
            <w:pPr>
              <w:pStyle w:val="Paragraphedeliste"/>
              <w:keepNext/>
              <w:keepLines/>
              <w:rPr>
                <w:rFonts w:cs="Arial"/>
                <w:b/>
                <w:sz w:val="20"/>
                <w:lang w:eastAsia="fr-FR"/>
              </w:rPr>
            </w:pP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90"/>
              </w:numPr>
              <w:ind w:left="714" w:hanging="357"/>
              <w:jc w:val="left"/>
              <w:rPr>
                <w:rFonts w:cs="Arial"/>
                <w:color w:val="000000"/>
                <w:sz w:val="20"/>
                <w:lang w:eastAsia="fr-FR"/>
              </w:rPr>
            </w:pPr>
            <w:r w:rsidRPr="002914E1">
              <w:rPr>
                <w:rFonts w:cs="Arial"/>
                <w:color w:val="000000"/>
                <w:sz w:val="20"/>
                <w:lang w:eastAsia="fr-FR"/>
              </w:rPr>
              <w:t>Sékou Djibril Bangoura</w:t>
            </w:r>
          </w:p>
        </w:tc>
        <w:tc>
          <w:tcPr>
            <w:tcW w:w="4237" w:type="dxa"/>
            <w:tcBorders>
              <w:top w:val="nil"/>
              <w:bottom w:val="nil"/>
            </w:tcBorders>
          </w:tcPr>
          <w:p w:rsidR="006A5DC1" w:rsidRPr="002914E1" w:rsidRDefault="006A5DC1" w:rsidP="00E14C19">
            <w:pPr>
              <w:keepNext/>
              <w:keepLines/>
              <w:jc w:val="left"/>
              <w:rPr>
                <w:rFonts w:cs="Arial"/>
                <w:color w:val="000000"/>
                <w:sz w:val="20"/>
                <w:lang w:eastAsia="fr-FR"/>
              </w:rPr>
            </w:pP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90"/>
              </w:numPr>
              <w:ind w:left="714" w:hanging="357"/>
              <w:jc w:val="left"/>
              <w:rPr>
                <w:rFonts w:cs="Arial"/>
                <w:color w:val="000000"/>
                <w:sz w:val="20"/>
                <w:lang w:eastAsia="fr-FR"/>
              </w:rPr>
            </w:pPr>
            <w:r w:rsidRPr="002914E1">
              <w:rPr>
                <w:rFonts w:cs="Arial"/>
                <w:color w:val="000000"/>
                <w:sz w:val="20"/>
                <w:lang w:eastAsia="fr-FR"/>
              </w:rPr>
              <w:t>Dr Mamadou Thiouto Diallo</w:t>
            </w:r>
          </w:p>
        </w:tc>
        <w:tc>
          <w:tcPr>
            <w:tcW w:w="4237" w:type="dxa"/>
            <w:tcBorders>
              <w:top w:val="nil"/>
              <w:bottom w:val="nil"/>
            </w:tcBorders>
          </w:tcPr>
          <w:p w:rsidR="006A5DC1" w:rsidRPr="002914E1" w:rsidRDefault="006A5DC1" w:rsidP="00E14C19">
            <w:pPr>
              <w:keepNext/>
              <w:keepLines/>
              <w:jc w:val="left"/>
              <w:rPr>
                <w:rFonts w:cs="Arial"/>
                <w:color w:val="000000"/>
                <w:sz w:val="20"/>
                <w:lang w:eastAsia="fr-FR"/>
              </w:rPr>
            </w:pP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90"/>
              </w:numPr>
              <w:ind w:left="714" w:hanging="357"/>
              <w:jc w:val="left"/>
              <w:rPr>
                <w:rFonts w:cs="Arial"/>
                <w:color w:val="000000"/>
                <w:sz w:val="20"/>
                <w:lang w:eastAsia="fr-FR"/>
              </w:rPr>
            </w:pPr>
            <w:r w:rsidRPr="002914E1">
              <w:rPr>
                <w:rFonts w:cs="Arial"/>
                <w:color w:val="000000"/>
                <w:sz w:val="20"/>
                <w:lang w:eastAsia="fr-FR"/>
              </w:rPr>
              <w:t>Zakaria Diallo</w:t>
            </w:r>
          </w:p>
        </w:tc>
        <w:tc>
          <w:tcPr>
            <w:tcW w:w="4237" w:type="dxa"/>
            <w:tcBorders>
              <w:top w:val="nil"/>
              <w:bottom w:val="nil"/>
            </w:tcBorders>
          </w:tcPr>
          <w:p w:rsidR="006A5DC1" w:rsidRPr="002914E1" w:rsidRDefault="006A5DC1" w:rsidP="00E14C19">
            <w:pPr>
              <w:keepNext/>
              <w:keepLines/>
              <w:jc w:val="left"/>
              <w:rPr>
                <w:rFonts w:cs="Arial"/>
                <w:color w:val="000000"/>
                <w:sz w:val="20"/>
                <w:lang w:eastAsia="fr-FR"/>
              </w:rPr>
            </w:pPr>
          </w:p>
        </w:tc>
      </w:tr>
      <w:tr w:rsidR="006A5DC1" w:rsidRPr="002914E1" w:rsidTr="00C2580F">
        <w:tc>
          <w:tcPr>
            <w:tcW w:w="4237" w:type="dxa"/>
            <w:tcBorders>
              <w:top w:val="nil"/>
            </w:tcBorders>
          </w:tcPr>
          <w:p w:rsidR="006A5DC1" w:rsidRPr="002914E1" w:rsidRDefault="006A5DC1" w:rsidP="00E14C19">
            <w:pPr>
              <w:pStyle w:val="Paragraphedeliste"/>
              <w:keepNext/>
              <w:keepLines/>
              <w:numPr>
                <w:ilvl w:val="0"/>
                <w:numId w:val="90"/>
              </w:numPr>
              <w:ind w:left="714" w:hanging="357"/>
              <w:jc w:val="left"/>
              <w:rPr>
                <w:rFonts w:cs="Arial"/>
                <w:color w:val="000000"/>
                <w:sz w:val="20"/>
                <w:lang w:eastAsia="fr-FR"/>
              </w:rPr>
            </w:pPr>
            <w:r w:rsidRPr="002914E1">
              <w:rPr>
                <w:rFonts w:cs="Arial"/>
                <w:color w:val="000000"/>
                <w:sz w:val="20"/>
                <w:lang w:eastAsia="fr-FR"/>
              </w:rPr>
              <w:t>Kaltou Bozain Camara</w:t>
            </w:r>
          </w:p>
        </w:tc>
        <w:tc>
          <w:tcPr>
            <w:tcW w:w="4237" w:type="dxa"/>
            <w:tcBorders>
              <w:top w:val="nil"/>
            </w:tcBorders>
          </w:tcPr>
          <w:p w:rsidR="006A5DC1" w:rsidRPr="002914E1" w:rsidRDefault="006A5DC1" w:rsidP="00E14C19">
            <w:pPr>
              <w:keepNext/>
              <w:keepLines/>
              <w:jc w:val="left"/>
              <w:rPr>
                <w:rFonts w:cs="Arial"/>
                <w:color w:val="000000"/>
                <w:sz w:val="20"/>
                <w:lang w:eastAsia="fr-FR"/>
              </w:rPr>
            </w:pPr>
          </w:p>
        </w:tc>
      </w:tr>
      <w:tr w:rsidR="006A5DC1" w:rsidRPr="002914E1" w:rsidTr="00C2580F">
        <w:tc>
          <w:tcPr>
            <w:tcW w:w="4237" w:type="dxa"/>
            <w:tcBorders>
              <w:bottom w:val="nil"/>
            </w:tcBorders>
          </w:tcPr>
          <w:p w:rsidR="006A5DC1" w:rsidRPr="002914E1" w:rsidRDefault="006A5DC1" w:rsidP="00E14C19">
            <w:pPr>
              <w:pStyle w:val="Paragraphedeliste"/>
              <w:keepNext/>
              <w:keepLines/>
              <w:rPr>
                <w:rFonts w:cs="Arial"/>
                <w:b/>
                <w:sz w:val="20"/>
                <w:lang w:eastAsia="fr-FR"/>
              </w:rPr>
            </w:pPr>
            <w:r w:rsidRPr="002914E1">
              <w:rPr>
                <w:rFonts w:cs="Arial"/>
                <w:b/>
                <w:sz w:val="20"/>
                <w:lang w:eastAsia="fr-FR"/>
              </w:rPr>
              <w:t>Enquêteurs</w:t>
            </w:r>
          </w:p>
        </w:tc>
        <w:tc>
          <w:tcPr>
            <w:tcW w:w="4237" w:type="dxa"/>
            <w:tcBorders>
              <w:bottom w:val="nil"/>
            </w:tcBorders>
          </w:tcPr>
          <w:p w:rsidR="006A5DC1" w:rsidRPr="002914E1" w:rsidRDefault="006A5DC1" w:rsidP="00E14C19">
            <w:pPr>
              <w:pStyle w:val="Paragraphedeliste"/>
              <w:keepNext/>
              <w:keepLines/>
              <w:rPr>
                <w:rFonts w:cs="Arial"/>
                <w:b/>
                <w:sz w:val="20"/>
                <w:lang w:eastAsia="fr-FR"/>
              </w:rPr>
            </w:pPr>
            <w:r w:rsidRPr="002914E1">
              <w:rPr>
                <w:rFonts w:cs="Arial"/>
                <w:b/>
                <w:sz w:val="20"/>
                <w:lang w:eastAsia="fr-FR"/>
              </w:rPr>
              <w:t>Enquêteurs</w:t>
            </w:r>
          </w:p>
        </w:tc>
      </w:tr>
      <w:tr w:rsidR="006A5DC1" w:rsidRPr="002914E1" w:rsidTr="00C2580F">
        <w:trPr>
          <w:trHeight w:val="122"/>
        </w:trPr>
        <w:tc>
          <w:tcPr>
            <w:tcW w:w="4237" w:type="dxa"/>
            <w:tcBorders>
              <w:top w:val="nil"/>
              <w:bottom w:val="nil"/>
            </w:tcBorders>
          </w:tcPr>
          <w:p w:rsidR="006A5DC1" w:rsidRPr="002914E1" w:rsidRDefault="006A5DC1" w:rsidP="00E14C19">
            <w:pPr>
              <w:pStyle w:val="Paragraphedeliste"/>
              <w:keepNext/>
              <w:keepLines/>
              <w:numPr>
                <w:ilvl w:val="0"/>
                <w:numId w:val="88"/>
              </w:numPr>
              <w:ind w:left="714" w:hanging="357"/>
              <w:jc w:val="left"/>
              <w:rPr>
                <w:rFonts w:cs="Arial"/>
                <w:color w:val="000000"/>
                <w:sz w:val="20"/>
                <w:lang w:eastAsia="fr-FR"/>
              </w:rPr>
            </w:pPr>
            <w:r w:rsidRPr="002914E1">
              <w:rPr>
                <w:rFonts w:cs="Arial"/>
                <w:color w:val="000000"/>
                <w:sz w:val="20"/>
                <w:lang w:eastAsia="fr-FR"/>
              </w:rPr>
              <w:t>Alpha Oumar Barry</w:t>
            </w:r>
          </w:p>
        </w:tc>
        <w:tc>
          <w:tcPr>
            <w:tcW w:w="4237" w:type="dxa"/>
            <w:tcBorders>
              <w:top w:val="nil"/>
              <w:bottom w:val="nil"/>
            </w:tcBorders>
          </w:tcPr>
          <w:p w:rsidR="006A5DC1" w:rsidRPr="002914E1" w:rsidRDefault="006A5DC1" w:rsidP="00E14C19">
            <w:pPr>
              <w:pStyle w:val="Paragraphedeliste"/>
              <w:keepNext/>
              <w:keepLines/>
              <w:numPr>
                <w:ilvl w:val="0"/>
                <w:numId w:val="88"/>
              </w:numPr>
              <w:ind w:left="714" w:hanging="357"/>
              <w:jc w:val="left"/>
              <w:rPr>
                <w:rFonts w:cs="Arial"/>
                <w:color w:val="000000"/>
                <w:sz w:val="20"/>
                <w:lang w:eastAsia="fr-FR"/>
              </w:rPr>
            </w:pPr>
            <w:r w:rsidRPr="002914E1">
              <w:rPr>
                <w:rFonts w:cs="Arial"/>
                <w:color w:val="000000"/>
                <w:sz w:val="20"/>
                <w:lang w:eastAsia="fr-FR"/>
              </w:rPr>
              <w:t>Mamadouba Yattara</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Amadou Sané</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Marie Helene Wilkinson</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Astou Baly Diallo</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Ousmane Barry</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Djenabou 1 Barry</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Salematou Bayo</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Djenabou 2 Barry</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Soriba Bangoura</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Fatou Conté</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Tiguidanké Bah</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Fatoumata Baldé</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Amara Condé</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Foulematou Camara</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Dorcas Tinguiano</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Hawaou Diallo</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Facinet Ben Bangoura</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Ibrahima Sory Conté</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Fanta Togba</w:t>
            </w:r>
          </w:p>
        </w:tc>
      </w:tr>
      <w:tr w:rsidR="006A5DC1" w:rsidRPr="002914E1" w:rsidTr="00C2580F">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Mamadou Aliou Diallo</w:t>
            </w:r>
          </w:p>
        </w:tc>
        <w:tc>
          <w:tcPr>
            <w:tcW w:w="4237" w:type="dxa"/>
            <w:tcBorders>
              <w:top w:val="nil"/>
              <w:bottom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Felix Toupou</w:t>
            </w:r>
          </w:p>
        </w:tc>
      </w:tr>
      <w:tr w:rsidR="006A5DC1" w:rsidRPr="002914E1" w:rsidTr="00C2580F">
        <w:tc>
          <w:tcPr>
            <w:tcW w:w="4237" w:type="dxa"/>
            <w:tcBorders>
              <w:top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Mamadou Saidou Bah</w:t>
            </w:r>
          </w:p>
        </w:tc>
        <w:tc>
          <w:tcPr>
            <w:tcW w:w="4237" w:type="dxa"/>
            <w:tcBorders>
              <w:top w:val="nil"/>
            </w:tcBorders>
          </w:tcPr>
          <w:p w:rsidR="006A5DC1" w:rsidRPr="002914E1" w:rsidRDefault="006A5DC1" w:rsidP="00E14C19">
            <w:pPr>
              <w:pStyle w:val="Paragraphedeliste"/>
              <w:keepNext/>
              <w:keepLines/>
              <w:numPr>
                <w:ilvl w:val="0"/>
                <w:numId w:val="88"/>
              </w:numPr>
              <w:jc w:val="left"/>
              <w:rPr>
                <w:rFonts w:cs="Arial"/>
                <w:color w:val="000000"/>
                <w:sz w:val="20"/>
                <w:lang w:eastAsia="fr-FR"/>
              </w:rPr>
            </w:pPr>
            <w:r w:rsidRPr="002914E1">
              <w:rPr>
                <w:rFonts w:cs="Arial"/>
                <w:color w:val="000000"/>
                <w:sz w:val="20"/>
                <w:lang w:eastAsia="fr-FR"/>
              </w:rPr>
              <w:t>Koroma Camara</w:t>
            </w:r>
          </w:p>
        </w:tc>
      </w:tr>
      <w:tr w:rsidR="006A5DC1" w:rsidRPr="002914E1" w:rsidTr="00C2580F">
        <w:tc>
          <w:tcPr>
            <w:tcW w:w="4237" w:type="dxa"/>
            <w:tcBorders>
              <w:bottom w:val="nil"/>
            </w:tcBorders>
          </w:tcPr>
          <w:p w:rsidR="006A5DC1" w:rsidRPr="002914E1" w:rsidRDefault="006A5DC1" w:rsidP="00E14C19">
            <w:pPr>
              <w:pStyle w:val="Paragraphedeliste"/>
              <w:keepNext/>
              <w:keepLines/>
              <w:rPr>
                <w:rFonts w:cs="Arial"/>
                <w:b/>
                <w:sz w:val="20"/>
                <w:lang w:eastAsia="fr-FR"/>
              </w:rPr>
            </w:pPr>
            <w:r w:rsidRPr="002914E1">
              <w:rPr>
                <w:rFonts w:cs="Arial"/>
                <w:b/>
                <w:sz w:val="20"/>
                <w:lang w:eastAsia="fr-FR"/>
              </w:rPr>
              <w:t>Informaticien principal</w:t>
            </w:r>
          </w:p>
        </w:tc>
        <w:tc>
          <w:tcPr>
            <w:tcW w:w="4237" w:type="dxa"/>
            <w:tcBorders>
              <w:bottom w:val="nil"/>
            </w:tcBorders>
          </w:tcPr>
          <w:p w:rsidR="006A5DC1" w:rsidRPr="002914E1" w:rsidRDefault="006A5DC1" w:rsidP="00E14C19">
            <w:pPr>
              <w:pStyle w:val="Paragraphedeliste"/>
              <w:keepNext/>
              <w:keepLines/>
              <w:rPr>
                <w:rFonts w:cs="Arial"/>
                <w:b/>
                <w:sz w:val="20"/>
                <w:lang w:eastAsia="fr-FR"/>
              </w:rPr>
            </w:pPr>
          </w:p>
        </w:tc>
      </w:tr>
      <w:tr w:rsidR="006A5DC1" w:rsidRPr="002914E1" w:rsidTr="00C2580F">
        <w:tc>
          <w:tcPr>
            <w:tcW w:w="4237" w:type="dxa"/>
            <w:tcBorders>
              <w:top w:val="nil"/>
            </w:tcBorders>
          </w:tcPr>
          <w:p w:rsidR="006A5DC1" w:rsidRPr="002914E1" w:rsidRDefault="006A5DC1" w:rsidP="00E14C19">
            <w:pPr>
              <w:pStyle w:val="Paragraphedeliste"/>
              <w:keepNext/>
              <w:keepLines/>
              <w:rPr>
                <w:rFonts w:cs="Arial"/>
                <w:sz w:val="20"/>
                <w:lang w:eastAsia="fr-FR"/>
              </w:rPr>
            </w:pPr>
            <w:r w:rsidRPr="002914E1">
              <w:rPr>
                <w:rFonts w:cs="Arial"/>
                <w:sz w:val="20"/>
                <w:lang w:eastAsia="fr-FR"/>
              </w:rPr>
              <w:t>Lansana CHERIF</w:t>
            </w:r>
          </w:p>
        </w:tc>
        <w:tc>
          <w:tcPr>
            <w:tcW w:w="4237" w:type="dxa"/>
            <w:tcBorders>
              <w:top w:val="nil"/>
            </w:tcBorders>
          </w:tcPr>
          <w:p w:rsidR="006A5DC1" w:rsidRPr="002914E1" w:rsidRDefault="006A5DC1" w:rsidP="00E14C19">
            <w:pPr>
              <w:pStyle w:val="Paragraphedeliste"/>
              <w:keepNext/>
              <w:keepLines/>
              <w:rPr>
                <w:rFonts w:cs="Arial"/>
                <w:sz w:val="20"/>
                <w:lang w:eastAsia="fr-FR"/>
              </w:rPr>
            </w:pPr>
          </w:p>
        </w:tc>
      </w:tr>
      <w:tr w:rsidR="006A5DC1" w:rsidRPr="002914E1" w:rsidTr="00593EC1">
        <w:trPr>
          <w:trHeight w:val="1320"/>
        </w:trPr>
        <w:tc>
          <w:tcPr>
            <w:tcW w:w="8474" w:type="dxa"/>
            <w:gridSpan w:val="2"/>
            <w:tcBorders>
              <w:bottom w:val="single" w:sz="4" w:space="0" w:color="000000"/>
            </w:tcBorders>
          </w:tcPr>
          <w:p w:rsidR="006A5DC1" w:rsidRPr="002914E1" w:rsidRDefault="006A5DC1" w:rsidP="00E14C19">
            <w:pPr>
              <w:pStyle w:val="Paragraphedeliste"/>
              <w:keepNext/>
              <w:keepLines/>
              <w:rPr>
                <w:rFonts w:cs="Arial"/>
                <w:b/>
                <w:sz w:val="20"/>
                <w:lang w:eastAsia="fr-FR"/>
              </w:rPr>
            </w:pPr>
            <w:r w:rsidRPr="002914E1">
              <w:rPr>
                <w:rFonts w:cs="Arial"/>
                <w:b/>
                <w:sz w:val="20"/>
                <w:lang w:eastAsia="fr-FR"/>
              </w:rPr>
              <w:t>Agents de codification</w:t>
            </w:r>
          </w:p>
          <w:p w:rsidR="006A5DC1" w:rsidRPr="002914E1" w:rsidRDefault="006A5DC1" w:rsidP="00E14C19">
            <w:pPr>
              <w:pStyle w:val="Paragraphedeliste"/>
              <w:keepNext/>
              <w:keepLines/>
              <w:numPr>
                <w:ilvl w:val="0"/>
                <w:numId w:val="91"/>
              </w:numPr>
              <w:jc w:val="left"/>
              <w:rPr>
                <w:rFonts w:cs="Arial"/>
                <w:color w:val="000000"/>
                <w:sz w:val="20"/>
                <w:lang w:eastAsia="fr-FR"/>
              </w:rPr>
            </w:pPr>
            <w:r w:rsidRPr="002914E1">
              <w:rPr>
                <w:rFonts w:cs="Arial"/>
                <w:color w:val="000000"/>
                <w:sz w:val="20"/>
                <w:lang w:eastAsia="fr-FR"/>
              </w:rPr>
              <w:t>Cirè DOUMBOUYA</w:t>
            </w:r>
          </w:p>
          <w:p w:rsidR="006A5DC1" w:rsidRPr="002914E1" w:rsidRDefault="006A5DC1" w:rsidP="00E14C19">
            <w:pPr>
              <w:pStyle w:val="Paragraphedeliste"/>
              <w:keepNext/>
              <w:keepLines/>
              <w:numPr>
                <w:ilvl w:val="0"/>
                <w:numId w:val="91"/>
              </w:numPr>
              <w:jc w:val="left"/>
              <w:rPr>
                <w:rFonts w:cs="Arial"/>
                <w:color w:val="000000"/>
                <w:sz w:val="20"/>
                <w:lang w:eastAsia="fr-FR"/>
              </w:rPr>
            </w:pPr>
            <w:r w:rsidRPr="002914E1">
              <w:rPr>
                <w:rFonts w:cs="Arial"/>
                <w:color w:val="000000"/>
                <w:sz w:val="20"/>
                <w:lang w:eastAsia="fr-FR"/>
              </w:rPr>
              <w:t>Sékou CONTE</w:t>
            </w:r>
          </w:p>
          <w:p w:rsidR="006A5DC1" w:rsidRPr="002914E1" w:rsidRDefault="006A5DC1" w:rsidP="00E14C19">
            <w:pPr>
              <w:pStyle w:val="Paragraphedeliste"/>
              <w:keepNext/>
              <w:keepLines/>
              <w:numPr>
                <w:ilvl w:val="0"/>
                <w:numId w:val="91"/>
              </w:numPr>
              <w:jc w:val="left"/>
              <w:rPr>
                <w:rFonts w:cs="Arial"/>
                <w:color w:val="000000"/>
                <w:sz w:val="20"/>
                <w:lang w:eastAsia="fr-FR"/>
              </w:rPr>
            </w:pPr>
            <w:r w:rsidRPr="002914E1">
              <w:rPr>
                <w:rFonts w:cs="Arial"/>
                <w:color w:val="000000"/>
                <w:sz w:val="20"/>
                <w:lang w:eastAsia="fr-FR"/>
              </w:rPr>
              <w:t>Djenab KOUYATE</w:t>
            </w:r>
          </w:p>
          <w:p w:rsidR="006A5DC1" w:rsidRPr="002914E1" w:rsidRDefault="006A5DC1" w:rsidP="00E14C19">
            <w:pPr>
              <w:pStyle w:val="Paragraphedeliste"/>
              <w:keepNext/>
              <w:keepLines/>
              <w:numPr>
                <w:ilvl w:val="0"/>
                <w:numId w:val="91"/>
              </w:numPr>
              <w:jc w:val="left"/>
              <w:rPr>
                <w:rFonts w:cs="Arial"/>
                <w:b/>
                <w:sz w:val="20"/>
                <w:lang w:eastAsia="fr-FR"/>
              </w:rPr>
            </w:pPr>
            <w:r w:rsidRPr="002914E1">
              <w:rPr>
                <w:rFonts w:cs="Arial"/>
                <w:color w:val="000000"/>
                <w:sz w:val="20"/>
                <w:lang w:eastAsia="fr-FR"/>
              </w:rPr>
              <w:t>Alfred KIWI</w:t>
            </w:r>
          </w:p>
          <w:p w:rsidR="006A5DC1" w:rsidRPr="002914E1" w:rsidRDefault="006A5DC1" w:rsidP="00E14C19">
            <w:pPr>
              <w:pStyle w:val="Paragraphedeliste"/>
              <w:keepNext/>
              <w:keepLines/>
              <w:numPr>
                <w:ilvl w:val="0"/>
                <w:numId w:val="91"/>
              </w:numPr>
              <w:jc w:val="left"/>
              <w:rPr>
                <w:rFonts w:cs="Arial"/>
                <w:b/>
                <w:sz w:val="20"/>
                <w:lang w:eastAsia="fr-FR"/>
              </w:rPr>
            </w:pPr>
            <w:r w:rsidRPr="002914E1">
              <w:rPr>
                <w:rFonts w:cs="Arial"/>
                <w:color w:val="000000"/>
                <w:sz w:val="20"/>
                <w:lang w:eastAsia="fr-FR"/>
              </w:rPr>
              <w:t>Amadou CONDE</w:t>
            </w:r>
          </w:p>
        </w:tc>
      </w:tr>
      <w:tr w:rsidR="006A5DC1" w:rsidRPr="002914E1" w:rsidTr="00593EC1">
        <w:tc>
          <w:tcPr>
            <w:tcW w:w="4237" w:type="dxa"/>
            <w:tcBorders>
              <w:bottom w:val="nil"/>
            </w:tcBorders>
          </w:tcPr>
          <w:p w:rsidR="006A5DC1" w:rsidRPr="002914E1" w:rsidRDefault="006A5DC1" w:rsidP="00E14C19">
            <w:pPr>
              <w:keepNext/>
              <w:keepLines/>
              <w:autoSpaceDE w:val="0"/>
              <w:autoSpaceDN w:val="0"/>
              <w:adjustRightInd w:val="0"/>
              <w:ind w:left="-5"/>
              <w:rPr>
                <w:rFonts w:cs="Arial"/>
                <w:b/>
                <w:color w:val="000000"/>
                <w:sz w:val="20"/>
                <w:lang w:eastAsia="fr-FR"/>
              </w:rPr>
            </w:pPr>
            <w:r w:rsidRPr="002914E1">
              <w:rPr>
                <w:rFonts w:cs="Arial"/>
                <w:b/>
                <w:color w:val="000000"/>
                <w:sz w:val="20"/>
                <w:lang w:eastAsia="fr-FR"/>
              </w:rPr>
              <w:t>Agents de saisie</w:t>
            </w:r>
          </w:p>
        </w:tc>
        <w:tc>
          <w:tcPr>
            <w:tcW w:w="4237" w:type="dxa"/>
            <w:tcBorders>
              <w:bottom w:val="nil"/>
            </w:tcBorders>
          </w:tcPr>
          <w:p w:rsidR="006A5DC1" w:rsidRPr="002914E1" w:rsidRDefault="00593EC1" w:rsidP="00E14C19">
            <w:pPr>
              <w:keepNext/>
              <w:keepLines/>
              <w:autoSpaceDE w:val="0"/>
              <w:autoSpaceDN w:val="0"/>
              <w:adjustRightInd w:val="0"/>
              <w:ind w:left="-5"/>
              <w:rPr>
                <w:rFonts w:cs="Arial"/>
                <w:b/>
                <w:color w:val="000000"/>
                <w:sz w:val="20"/>
                <w:lang w:eastAsia="fr-FR"/>
              </w:rPr>
            </w:pPr>
            <w:r w:rsidRPr="002914E1">
              <w:rPr>
                <w:rFonts w:cs="Arial"/>
                <w:b/>
                <w:color w:val="000000"/>
                <w:sz w:val="20"/>
                <w:lang w:eastAsia="fr-FR"/>
              </w:rPr>
              <w:t>Agents de saisie</w:t>
            </w:r>
          </w:p>
        </w:tc>
      </w:tr>
      <w:tr w:rsidR="006A5DC1" w:rsidRPr="002914E1" w:rsidTr="00593EC1">
        <w:tc>
          <w:tcPr>
            <w:tcW w:w="4237" w:type="dxa"/>
            <w:tcBorders>
              <w:top w:val="nil"/>
              <w:bottom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Mariama Fadiga</w:t>
            </w:r>
          </w:p>
        </w:tc>
        <w:tc>
          <w:tcPr>
            <w:tcW w:w="4237" w:type="dxa"/>
            <w:tcBorders>
              <w:top w:val="nil"/>
              <w:bottom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Amadou Abdoulaye Sylla</w:t>
            </w:r>
          </w:p>
        </w:tc>
      </w:tr>
      <w:tr w:rsidR="006A5DC1" w:rsidRPr="002914E1" w:rsidTr="00593EC1">
        <w:tc>
          <w:tcPr>
            <w:tcW w:w="4237" w:type="dxa"/>
            <w:tcBorders>
              <w:top w:val="nil"/>
              <w:bottom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Yalikhan Fofana</w:t>
            </w:r>
          </w:p>
        </w:tc>
        <w:tc>
          <w:tcPr>
            <w:tcW w:w="4237" w:type="dxa"/>
            <w:tcBorders>
              <w:top w:val="nil"/>
              <w:bottom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Aminata Diallo</w:t>
            </w:r>
          </w:p>
        </w:tc>
      </w:tr>
      <w:tr w:rsidR="006A5DC1" w:rsidRPr="002914E1" w:rsidTr="00593EC1">
        <w:tc>
          <w:tcPr>
            <w:tcW w:w="4237" w:type="dxa"/>
            <w:tcBorders>
              <w:top w:val="nil"/>
              <w:bottom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Kindy Bailo Diallo</w:t>
            </w:r>
          </w:p>
        </w:tc>
        <w:tc>
          <w:tcPr>
            <w:tcW w:w="4237" w:type="dxa"/>
            <w:tcBorders>
              <w:top w:val="nil"/>
              <w:bottom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Djenab Condé</w:t>
            </w:r>
          </w:p>
        </w:tc>
      </w:tr>
      <w:tr w:rsidR="006A5DC1" w:rsidRPr="002914E1" w:rsidTr="00593EC1">
        <w:tc>
          <w:tcPr>
            <w:tcW w:w="4237" w:type="dxa"/>
            <w:tcBorders>
              <w:top w:val="nil"/>
              <w:bottom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Taibou Bah</w:t>
            </w:r>
          </w:p>
        </w:tc>
        <w:tc>
          <w:tcPr>
            <w:tcW w:w="4237" w:type="dxa"/>
            <w:tcBorders>
              <w:top w:val="nil"/>
              <w:bottom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Kadiatou Bah</w:t>
            </w:r>
          </w:p>
        </w:tc>
      </w:tr>
      <w:tr w:rsidR="006A5DC1" w:rsidRPr="002914E1" w:rsidTr="00593EC1">
        <w:tc>
          <w:tcPr>
            <w:tcW w:w="4237" w:type="dxa"/>
            <w:tcBorders>
              <w:top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Kouyaté Djenab</w:t>
            </w:r>
          </w:p>
        </w:tc>
        <w:tc>
          <w:tcPr>
            <w:tcW w:w="4237" w:type="dxa"/>
            <w:tcBorders>
              <w:top w:val="nil"/>
            </w:tcBorders>
          </w:tcPr>
          <w:p w:rsidR="006A5DC1" w:rsidRPr="002914E1" w:rsidRDefault="006A5DC1" w:rsidP="00E14C19">
            <w:pPr>
              <w:pStyle w:val="Paragraphedeliste"/>
              <w:keepNext/>
              <w:keepLines/>
              <w:numPr>
                <w:ilvl w:val="0"/>
                <w:numId w:val="89"/>
              </w:numPr>
              <w:autoSpaceDE w:val="0"/>
              <w:autoSpaceDN w:val="0"/>
              <w:adjustRightInd w:val="0"/>
              <w:ind w:left="355"/>
              <w:rPr>
                <w:rFonts w:cs="Arial"/>
                <w:color w:val="000000"/>
                <w:sz w:val="20"/>
                <w:lang w:eastAsia="fr-FR"/>
              </w:rPr>
            </w:pPr>
            <w:r w:rsidRPr="002914E1">
              <w:rPr>
                <w:rFonts w:cs="Arial"/>
                <w:color w:val="000000"/>
                <w:sz w:val="20"/>
                <w:lang w:eastAsia="fr-FR"/>
              </w:rPr>
              <w:t>Mamadou Fadia Diallo</w:t>
            </w:r>
          </w:p>
        </w:tc>
      </w:tr>
      <w:tr w:rsidR="006A5DC1" w:rsidRPr="002914E1" w:rsidTr="00593EC1">
        <w:trPr>
          <w:trHeight w:val="1249"/>
        </w:trPr>
        <w:tc>
          <w:tcPr>
            <w:tcW w:w="8474" w:type="dxa"/>
            <w:gridSpan w:val="2"/>
            <w:tcBorders>
              <w:top w:val="single" w:sz="4" w:space="0" w:color="auto"/>
              <w:left w:val="single" w:sz="4" w:space="0" w:color="auto"/>
              <w:right w:val="single" w:sz="4" w:space="0" w:color="auto"/>
            </w:tcBorders>
          </w:tcPr>
          <w:p w:rsidR="006A5DC1" w:rsidRPr="002914E1" w:rsidRDefault="006A5DC1" w:rsidP="00E14C19">
            <w:pPr>
              <w:pStyle w:val="Paragraphedeliste"/>
              <w:keepNext/>
              <w:keepLines/>
              <w:rPr>
                <w:rFonts w:cs="Arial"/>
                <w:b/>
                <w:sz w:val="20"/>
                <w:lang w:eastAsia="fr-FR"/>
              </w:rPr>
            </w:pPr>
            <w:r w:rsidRPr="002914E1">
              <w:rPr>
                <w:rFonts w:cs="Arial"/>
                <w:b/>
                <w:sz w:val="20"/>
                <w:lang w:eastAsia="fr-FR"/>
              </w:rPr>
              <w:t>Analystes</w:t>
            </w:r>
          </w:p>
          <w:p w:rsidR="006A5DC1" w:rsidRPr="002914E1" w:rsidRDefault="006A5DC1" w:rsidP="00E14C19">
            <w:pPr>
              <w:pStyle w:val="Paragraphedeliste"/>
              <w:keepNext/>
              <w:keepLines/>
              <w:numPr>
                <w:ilvl w:val="0"/>
                <w:numId w:val="92"/>
              </w:numPr>
              <w:jc w:val="left"/>
              <w:rPr>
                <w:rFonts w:cs="Arial"/>
                <w:color w:val="000000"/>
                <w:sz w:val="20"/>
                <w:lang w:eastAsia="fr-FR"/>
              </w:rPr>
            </w:pPr>
            <w:r w:rsidRPr="002914E1">
              <w:rPr>
                <w:rFonts w:cs="Arial"/>
                <w:color w:val="000000"/>
                <w:sz w:val="20"/>
                <w:lang w:eastAsia="fr-FR"/>
              </w:rPr>
              <w:t>Lansana FOFANA</w:t>
            </w:r>
          </w:p>
          <w:p w:rsidR="006A5DC1" w:rsidRPr="002914E1" w:rsidRDefault="006A5DC1" w:rsidP="00E14C19">
            <w:pPr>
              <w:pStyle w:val="Paragraphedeliste"/>
              <w:keepNext/>
              <w:keepLines/>
              <w:numPr>
                <w:ilvl w:val="0"/>
                <w:numId w:val="92"/>
              </w:numPr>
              <w:jc w:val="left"/>
              <w:rPr>
                <w:rFonts w:cs="Arial"/>
                <w:color w:val="000000"/>
                <w:sz w:val="20"/>
                <w:lang w:eastAsia="fr-FR"/>
              </w:rPr>
            </w:pPr>
            <w:r w:rsidRPr="002914E1">
              <w:rPr>
                <w:rFonts w:cs="Arial"/>
                <w:color w:val="000000"/>
                <w:sz w:val="20"/>
                <w:lang w:eastAsia="fr-FR"/>
              </w:rPr>
              <w:t>Ousmane BALDE</w:t>
            </w:r>
          </w:p>
          <w:p w:rsidR="006A5DC1" w:rsidRPr="002914E1" w:rsidRDefault="006A5DC1" w:rsidP="00E14C19">
            <w:pPr>
              <w:pStyle w:val="Paragraphedeliste"/>
              <w:keepNext/>
              <w:keepLines/>
              <w:numPr>
                <w:ilvl w:val="0"/>
                <w:numId w:val="92"/>
              </w:numPr>
              <w:jc w:val="left"/>
              <w:rPr>
                <w:rFonts w:cs="Arial"/>
                <w:color w:val="000000"/>
                <w:sz w:val="20"/>
                <w:lang w:eastAsia="fr-FR"/>
              </w:rPr>
            </w:pPr>
            <w:r w:rsidRPr="002914E1">
              <w:rPr>
                <w:rFonts w:cs="Arial"/>
                <w:color w:val="000000"/>
                <w:sz w:val="20"/>
                <w:lang w:eastAsia="fr-FR"/>
              </w:rPr>
              <w:t>Mamoudou SANE</w:t>
            </w:r>
          </w:p>
          <w:p w:rsidR="006A5DC1" w:rsidRPr="002914E1" w:rsidRDefault="006A5DC1" w:rsidP="00E14C19">
            <w:pPr>
              <w:pStyle w:val="Paragraphedeliste"/>
              <w:keepNext/>
              <w:keepLines/>
              <w:numPr>
                <w:ilvl w:val="0"/>
                <w:numId w:val="92"/>
              </w:numPr>
              <w:jc w:val="left"/>
              <w:rPr>
                <w:rFonts w:cs="Arial"/>
                <w:b/>
                <w:sz w:val="20"/>
                <w:lang w:eastAsia="fr-FR"/>
              </w:rPr>
            </w:pPr>
            <w:r w:rsidRPr="002914E1">
              <w:rPr>
                <w:rFonts w:cs="Arial"/>
                <w:color w:val="000000"/>
                <w:sz w:val="20"/>
                <w:lang w:eastAsia="fr-FR"/>
              </w:rPr>
              <w:t>Ibrahima DIALLO</w:t>
            </w:r>
          </w:p>
        </w:tc>
      </w:tr>
    </w:tbl>
    <w:p w:rsidR="006A5DC1" w:rsidRPr="002914E1" w:rsidRDefault="006A5DC1" w:rsidP="00E14C19">
      <w:pPr>
        <w:pStyle w:val="Paragraphedeliste"/>
        <w:keepNext/>
        <w:keepLines/>
      </w:pPr>
    </w:p>
    <w:p w:rsidR="006A5DC1" w:rsidRPr="002914E1" w:rsidRDefault="006A5DC1" w:rsidP="00E14C19">
      <w:pPr>
        <w:keepNext/>
        <w:keepLines/>
        <w:rPr>
          <w:rFonts w:cs="Arial"/>
          <w:b/>
        </w:rPr>
      </w:pPr>
    </w:p>
    <w:p w:rsidR="007D1F34" w:rsidRPr="002914E1" w:rsidRDefault="007D1F34" w:rsidP="00E14C19">
      <w:pPr>
        <w:keepNext/>
        <w:keepLines/>
        <w:rPr>
          <w:rFonts w:cs="Arial"/>
          <w:b/>
        </w:rPr>
      </w:pPr>
    </w:p>
    <w:p w:rsidR="00D17948" w:rsidRDefault="00D17948"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Default="00BE4C3D" w:rsidP="00E14C19">
      <w:pPr>
        <w:keepNext/>
        <w:keepLines/>
        <w:rPr>
          <w:rFonts w:cs="Arial"/>
          <w:b/>
        </w:rPr>
      </w:pPr>
    </w:p>
    <w:p w:rsidR="00BE4C3D" w:rsidRPr="00BE4C3D" w:rsidRDefault="00BE4C3D" w:rsidP="00BE4C3D">
      <w:pPr>
        <w:rPr>
          <w:rFonts w:cs="Arial"/>
          <w:sz w:val="20"/>
          <w:szCs w:val="20"/>
          <w:lang w:val="de-DE"/>
        </w:rPr>
      </w:pPr>
      <w:r w:rsidRPr="00BE4C3D">
        <w:rPr>
          <w:rFonts w:cs="Arial"/>
          <w:sz w:val="20"/>
          <w:szCs w:val="20"/>
          <w:lang w:val="de-DE"/>
        </w:rPr>
        <w:t xml:space="preserve">Deutsche Gesellschaft für </w:t>
      </w:r>
    </w:p>
    <w:p w:rsidR="00BE4C3D" w:rsidRPr="00BE4C3D" w:rsidRDefault="00BE4C3D" w:rsidP="00BE4C3D">
      <w:pPr>
        <w:rPr>
          <w:rFonts w:cs="Arial"/>
          <w:sz w:val="20"/>
          <w:szCs w:val="20"/>
          <w:lang w:val="de-DE"/>
        </w:rPr>
      </w:pPr>
      <w:r w:rsidRPr="00BE4C3D">
        <w:rPr>
          <w:rFonts w:cs="Arial"/>
          <w:sz w:val="20"/>
          <w:szCs w:val="20"/>
          <w:lang w:val="de-DE"/>
        </w:rPr>
        <w:t>Internationale Zusammenarbeit (GIZ) GmbH</w:t>
      </w:r>
    </w:p>
    <w:p w:rsidR="00BE4C3D" w:rsidRPr="00BE4C3D" w:rsidRDefault="00BE4C3D" w:rsidP="00BE4C3D">
      <w:pPr>
        <w:rPr>
          <w:rFonts w:cs="Arial"/>
          <w:sz w:val="20"/>
          <w:szCs w:val="20"/>
          <w:lang w:val="de-DE"/>
        </w:rPr>
      </w:pPr>
    </w:p>
    <w:p w:rsidR="00BE4C3D" w:rsidRPr="00BE4C3D" w:rsidRDefault="00BE4C3D" w:rsidP="00BE4C3D">
      <w:pPr>
        <w:shd w:val="clear" w:color="auto" w:fill="FFFFFF"/>
        <w:rPr>
          <w:rFonts w:cs="Arial"/>
          <w:sz w:val="20"/>
          <w:szCs w:val="20"/>
        </w:rPr>
      </w:pPr>
      <w:r w:rsidRPr="00BE4C3D">
        <w:rPr>
          <w:rFonts w:cs="Arial"/>
          <w:sz w:val="20"/>
          <w:szCs w:val="20"/>
        </w:rPr>
        <w:t>Programme Santé de la Reproduction et de la Famille</w:t>
      </w:r>
    </w:p>
    <w:p w:rsidR="00BE4C3D" w:rsidRPr="00BE4C3D" w:rsidRDefault="00BE4C3D" w:rsidP="00BE4C3D">
      <w:pPr>
        <w:rPr>
          <w:rFonts w:cs="Arial"/>
          <w:sz w:val="20"/>
          <w:szCs w:val="20"/>
        </w:rPr>
      </w:pPr>
    </w:p>
    <w:p w:rsidR="00BE4C3D" w:rsidRPr="00BE4C3D" w:rsidRDefault="00BE4C3D" w:rsidP="00BE4C3D">
      <w:pPr>
        <w:rPr>
          <w:rFonts w:cs="Arial"/>
          <w:sz w:val="20"/>
          <w:szCs w:val="20"/>
        </w:rPr>
      </w:pPr>
      <w:r w:rsidRPr="00BE4C3D">
        <w:rPr>
          <w:rFonts w:cs="Arial"/>
          <w:sz w:val="20"/>
          <w:szCs w:val="20"/>
        </w:rPr>
        <w:t>DI 256, Corniche Nord x Cité Ministérielle/Dixinn</w:t>
      </w:r>
    </w:p>
    <w:p w:rsidR="00BE4C3D" w:rsidRPr="00BE4C3D" w:rsidRDefault="00BE4C3D" w:rsidP="00BE4C3D">
      <w:pPr>
        <w:shd w:val="clear" w:color="auto" w:fill="FFFFFF"/>
        <w:rPr>
          <w:rFonts w:cs="Arial"/>
          <w:sz w:val="20"/>
          <w:szCs w:val="20"/>
        </w:rPr>
      </w:pPr>
      <w:r w:rsidRPr="00BE4C3D">
        <w:rPr>
          <w:rFonts w:cs="Arial"/>
          <w:sz w:val="20"/>
          <w:szCs w:val="20"/>
        </w:rPr>
        <w:t>BP.: 4100 - Conakry, Guinée.</w:t>
      </w:r>
    </w:p>
    <w:p w:rsidR="00BE4C3D" w:rsidRPr="00BE4C3D" w:rsidRDefault="00BE4C3D" w:rsidP="00BE4C3D">
      <w:pPr>
        <w:shd w:val="clear" w:color="auto" w:fill="FFFFFF"/>
        <w:rPr>
          <w:rFonts w:cs="Arial"/>
          <w:sz w:val="20"/>
          <w:szCs w:val="20"/>
        </w:rPr>
      </w:pPr>
    </w:p>
    <w:p w:rsidR="00BE4C3D" w:rsidRPr="00BE4C3D" w:rsidRDefault="00BE4C3D" w:rsidP="00BE4C3D">
      <w:pPr>
        <w:shd w:val="clear" w:color="auto" w:fill="FFFFFF"/>
        <w:rPr>
          <w:rFonts w:cs="Arial"/>
          <w:sz w:val="20"/>
          <w:szCs w:val="20"/>
          <w:lang w:val="de-DE"/>
        </w:rPr>
      </w:pPr>
      <w:r w:rsidRPr="00BE4C3D">
        <w:rPr>
          <w:rFonts w:cs="Arial"/>
          <w:sz w:val="20"/>
          <w:szCs w:val="20"/>
          <w:lang w:val="de-DE"/>
        </w:rPr>
        <w:t>T : +224 622 350 239</w:t>
      </w:r>
    </w:p>
    <w:p w:rsidR="00BE4C3D" w:rsidRPr="00BE4C3D" w:rsidRDefault="00BE4C3D" w:rsidP="00BE4C3D">
      <w:pPr>
        <w:shd w:val="clear" w:color="auto" w:fill="FFFFFF"/>
        <w:rPr>
          <w:rFonts w:cs="Arial"/>
          <w:sz w:val="20"/>
          <w:szCs w:val="20"/>
          <w:lang w:val="de-DE"/>
        </w:rPr>
      </w:pPr>
    </w:p>
    <w:p w:rsidR="00BE4C3D" w:rsidRPr="00BE4C3D" w:rsidRDefault="00BE4C3D" w:rsidP="00BE4C3D">
      <w:pPr>
        <w:shd w:val="clear" w:color="auto" w:fill="FFFFFF"/>
        <w:rPr>
          <w:rFonts w:cs="Arial"/>
          <w:color w:val="1F497D"/>
          <w:sz w:val="20"/>
          <w:szCs w:val="20"/>
          <w:lang w:val="de-DE"/>
        </w:rPr>
      </w:pPr>
      <w:r w:rsidRPr="00BE4C3D">
        <w:rPr>
          <w:rFonts w:cs="Arial"/>
          <w:sz w:val="20"/>
          <w:szCs w:val="20"/>
          <w:lang w:val="de-DE"/>
        </w:rPr>
        <w:t xml:space="preserve">E- </w:t>
      </w:r>
      <w:hyperlink r:id="rId18" w:history="1">
        <w:r w:rsidRPr="00BE4C3D">
          <w:rPr>
            <w:rStyle w:val="Lienhypertexte"/>
            <w:rFonts w:cs="Arial"/>
            <w:sz w:val="20"/>
            <w:szCs w:val="20"/>
            <w:lang w:val="de-DE"/>
          </w:rPr>
          <w:t>giz-guinea@giz.de</w:t>
        </w:r>
      </w:hyperlink>
      <w:r w:rsidRPr="00BE4C3D">
        <w:rPr>
          <w:rFonts w:cs="Arial"/>
          <w:color w:val="1F497D"/>
          <w:sz w:val="20"/>
          <w:szCs w:val="20"/>
          <w:lang w:val="de-DE"/>
        </w:rPr>
        <w:t xml:space="preserve"> </w:t>
      </w:r>
    </w:p>
    <w:sectPr w:rsidR="00BE4C3D" w:rsidRPr="00BE4C3D" w:rsidSect="00E60458">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FE" w:rsidRDefault="00014CFE">
      <w:r>
        <w:separator/>
      </w:r>
    </w:p>
  </w:endnote>
  <w:endnote w:type="continuationSeparator" w:id="0">
    <w:p w:rsidR="00014CFE" w:rsidRDefault="0001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oor Richard">
    <w:panose1 w:val="02080502050505020702"/>
    <w:charset w:val="00"/>
    <w:family w:val="roman"/>
    <w:pitch w:val="variable"/>
    <w:sig w:usb0="00000003" w:usb1="0000000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Centaur">
    <w:panose1 w:val="02030504050205020304"/>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4F" w:rsidRDefault="008D004F" w:rsidP="00BB31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rsidR="008D004F" w:rsidRDefault="008D004F" w:rsidP="00BB317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4F" w:rsidRPr="00AE4134" w:rsidRDefault="008D004F" w:rsidP="00BB3175">
    <w:pPr>
      <w:pBdr>
        <w:top w:val="single" w:sz="4" w:space="1" w:color="auto"/>
      </w:pBdr>
      <w:tabs>
        <w:tab w:val="left" w:pos="3952"/>
      </w:tabs>
      <w:spacing w:before="60"/>
      <w:jc w:val="right"/>
      <w:rPr>
        <w:b/>
        <w:i/>
        <w:iCs/>
        <w:sz w:val="20"/>
        <w:szCs w:val="16"/>
      </w:rPr>
    </w:pPr>
    <w:r w:rsidRPr="00AE4134">
      <w:rPr>
        <w:b/>
        <w:i/>
        <w:iCs/>
        <w:sz w:val="20"/>
        <w:szCs w:val="16"/>
      </w:rPr>
      <w:t xml:space="preserve">Page : </w:t>
    </w:r>
    <w:r w:rsidRPr="00AE4134">
      <w:rPr>
        <w:b/>
        <w:i/>
        <w:iCs/>
        <w:sz w:val="20"/>
        <w:szCs w:val="16"/>
      </w:rPr>
      <w:fldChar w:fldCharType="begin"/>
    </w:r>
    <w:r w:rsidRPr="00AE4134">
      <w:rPr>
        <w:b/>
        <w:i/>
        <w:iCs/>
        <w:sz w:val="20"/>
        <w:szCs w:val="16"/>
      </w:rPr>
      <w:instrText xml:space="preserve"> PAGE </w:instrText>
    </w:r>
    <w:r w:rsidRPr="00AE4134">
      <w:rPr>
        <w:b/>
        <w:i/>
        <w:iCs/>
        <w:sz w:val="20"/>
        <w:szCs w:val="16"/>
      </w:rPr>
      <w:fldChar w:fldCharType="separate"/>
    </w:r>
    <w:r w:rsidR="005C1D4D">
      <w:rPr>
        <w:b/>
        <w:i/>
        <w:iCs/>
        <w:noProof/>
        <w:sz w:val="20"/>
        <w:szCs w:val="16"/>
      </w:rPr>
      <w:t>2</w:t>
    </w:r>
    <w:r w:rsidRPr="00AE4134">
      <w:rPr>
        <w:b/>
        <w:i/>
        <w:iCs/>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FE" w:rsidRDefault="00014CFE">
      <w:r>
        <w:separator/>
      </w:r>
    </w:p>
  </w:footnote>
  <w:footnote w:type="continuationSeparator" w:id="0">
    <w:p w:rsidR="00014CFE" w:rsidRDefault="00014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4F" w:rsidRPr="00350BEB" w:rsidRDefault="008D004F" w:rsidP="00563832">
    <w:pPr>
      <w:pStyle w:val="En-tte"/>
      <w:jc w:val="left"/>
      <w:rPr>
        <w:noProof/>
        <w:sz w:val="16"/>
        <w:szCs w:val="16"/>
        <w:lang w:eastAsia="fr-FR"/>
      </w:rPr>
    </w:pPr>
    <w:r>
      <w:rPr>
        <w:noProof/>
        <w:lang w:eastAsia="fr-FR"/>
      </w:rPr>
      <mc:AlternateContent>
        <mc:Choice Requires="wps">
          <w:drawing>
            <wp:anchor distT="0" distB="0" distL="114300" distR="114300" simplePos="0" relativeHeight="251664384" behindDoc="0" locked="0" layoutInCell="1" allowOverlap="1" wp14:anchorId="0B60EFC4" wp14:editId="20DAD712">
              <wp:simplePos x="0" y="0"/>
              <wp:positionH relativeFrom="column">
                <wp:posOffset>4540885</wp:posOffset>
              </wp:positionH>
              <wp:positionV relativeFrom="paragraph">
                <wp:posOffset>61636</wp:posOffset>
              </wp:positionV>
              <wp:extent cx="78740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403985"/>
                      </a:xfrm>
                      <a:prstGeom prst="rect">
                        <a:avLst/>
                      </a:prstGeom>
                      <a:solidFill>
                        <a:srgbClr val="FFFFFF"/>
                      </a:solidFill>
                      <a:ln w="9525">
                        <a:noFill/>
                        <a:miter lim="800000"/>
                        <a:headEnd/>
                        <a:tailEnd/>
                      </a:ln>
                    </wps:spPr>
                    <wps:txbx>
                      <w:txbxContent>
                        <w:p w:rsidR="008D004F" w:rsidRPr="008D004F" w:rsidRDefault="008D004F">
                          <w:pPr>
                            <w:rPr>
                              <w:sz w:val="16"/>
                              <w:szCs w:val="16"/>
                            </w:rPr>
                          </w:pPr>
                          <w:r w:rsidRPr="008D004F">
                            <w:rPr>
                              <w:sz w:val="16"/>
                              <w:szCs w:val="16"/>
                            </w:rPr>
                            <w:t xml:space="preserve">Publié par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48" type="#_x0000_t202" style="position:absolute;margin-left:357.55pt;margin-top:4.85pt;width:62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" stroked="f">
              <v:textbox style="mso-fit-shape-to-text:t">
                <w:txbxContent>
                  <w:p w:rsidR="008D004F" w:rsidRPr="008D004F" w:rsidRDefault="008D004F">
                    <w:pPr>
                      <w:rPr>
                        <w:sz w:val="16"/>
                        <w:szCs w:val="16"/>
                      </w:rPr>
                    </w:pPr>
                    <w:r w:rsidRPr="008D004F">
                      <w:rPr>
                        <w:sz w:val="16"/>
                        <w:szCs w:val="16"/>
                      </w:rPr>
                      <w:t xml:space="preserve">Publié par </w:t>
                    </w:r>
                  </w:p>
                </w:txbxContent>
              </v:textbox>
            </v:shape>
          </w:pict>
        </mc:Fallback>
      </mc:AlternateContent>
    </w:r>
    <w:r w:rsidRPr="00E549D5">
      <w:rPr>
        <w:rFonts w:ascii="Calibri" w:hAnsi="Calibri"/>
        <w:b/>
        <w:caps/>
        <w:noProof/>
        <w:sz w:val="16"/>
        <w:szCs w:val="36"/>
        <w:lang w:eastAsia="fr-FR"/>
      </w:rPr>
      <w:drawing>
        <wp:anchor distT="0" distB="0" distL="114300" distR="114300" simplePos="0" relativeHeight="251661312" behindDoc="0" locked="0" layoutInCell="1" allowOverlap="1" wp14:anchorId="6B03E6D1" wp14:editId="0FBAC695">
          <wp:simplePos x="0" y="0"/>
          <wp:positionH relativeFrom="margin">
            <wp:posOffset>212090</wp:posOffset>
          </wp:positionH>
          <wp:positionV relativeFrom="paragraph">
            <wp:posOffset>-139065</wp:posOffset>
          </wp:positionV>
          <wp:extent cx="933450" cy="977265"/>
          <wp:effectExtent l="0" t="0" r="0" b="0"/>
          <wp:wrapNone/>
          <wp:docPr id="63" name="Image 63" descr="logo 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 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772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8D004F" w:rsidRPr="00350BEB" w:rsidRDefault="008D004F" w:rsidP="00563832">
    <w:pPr>
      <w:pStyle w:val="En-tte"/>
      <w:jc w:val="left"/>
      <w:rPr>
        <w:noProof/>
        <w:sz w:val="16"/>
        <w:szCs w:val="16"/>
        <w:lang w:eastAsia="fr-FR"/>
      </w:rPr>
    </w:pPr>
    <w:r>
      <w:rPr>
        <w:noProof/>
        <w:lang w:eastAsia="fr-FR"/>
      </w:rPr>
      <w:t xml:space="preserve">                                                               </w:t>
    </w:r>
  </w:p>
  <w:p w:rsidR="008D004F" w:rsidRDefault="008D004F" w:rsidP="00563832">
    <w:pPr>
      <w:pStyle w:val="En-tte"/>
      <w:jc w:val="left"/>
      <w:rPr>
        <w:noProof/>
        <w:lang w:eastAsia="fr-FR"/>
      </w:rPr>
    </w:pPr>
    <w:r>
      <w:rPr>
        <w:noProof/>
        <w:lang w:eastAsia="fr-FR"/>
      </w:rPr>
      <w:drawing>
        <wp:anchor distT="0" distB="0" distL="114300" distR="114300" simplePos="0" relativeHeight="251662336" behindDoc="1" locked="0" layoutInCell="1" allowOverlap="1" wp14:anchorId="3E426C05" wp14:editId="1536CE04">
          <wp:simplePos x="0" y="0"/>
          <wp:positionH relativeFrom="column">
            <wp:posOffset>4589780</wp:posOffset>
          </wp:positionH>
          <wp:positionV relativeFrom="paragraph">
            <wp:posOffset>46990</wp:posOffset>
          </wp:positionV>
          <wp:extent cx="1692910" cy="441960"/>
          <wp:effectExtent l="0" t="0" r="2540" b="0"/>
          <wp:wrapTight wrapText="bothSides">
            <wp:wrapPolygon edited="0">
              <wp:start x="0" y="0"/>
              <wp:lineTo x="0" y="20483"/>
              <wp:lineTo x="21389" y="20483"/>
              <wp:lineTo x="21389" y="0"/>
              <wp:lineTo x="0" y="0"/>
            </wp:wrapPolygon>
          </wp:wrapTight>
          <wp:docPr id="64" name="Grafik 4"/>
          <wp:cNvGraphicFramePr/>
          <a:graphic xmlns:a="http://schemas.openxmlformats.org/drawingml/2006/main">
            <a:graphicData uri="http://schemas.openxmlformats.org/drawingml/2006/picture">
              <pic:pic xmlns:pic="http://schemas.openxmlformats.org/drawingml/2006/picture">
                <pic:nvPicPr>
                  <pic:cNvPr id="1" name="Grafik 4"/>
                  <pic:cNvPicPr/>
                </pic:nvPicPr>
                <pic:blipFill>
                  <a:blip r:embed="rId2" cstate="print">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t xml:space="preserve">                                       </w:t>
    </w:r>
  </w:p>
  <w:p w:rsidR="008D004F" w:rsidRDefault="008D004F" w:rsidP="00EF11AD">
    <w:pPr>
      <w:pStyle w:val="En-tte"/>
      <w:jc w:val="left"/>
      <w:rPr>
        <w:noProof/>
        <w:lang w:eastAsia="fr-FR"/>
      </w:rPr>
    </w:pPr>
    <w:r>
      <w:rPr>
        <w:noProof/>
        <w:lang w:eastAsia="fr-FR"/>
      </w:rPr>
      <w:t xml:space="preserve">                                                              </w:t>
    </w:r>
  </w:p>
  <w:p w:rsidR="008D004F" w:rsidRDefault="008D004F" w:rsidP="00350BEB">
    <w:pPr>
      <w:pStyle w:val="En-tte"/>
      <w:jc w:val="left"/>
      <w:rPr>
        <w:b/>
        <w:noProof/>
        <w:sz w:val="18"/>
        <w:szCs w:val="18"/>
        <w:lang w:eastAsia="fr-FR"/>
      </w:rPr>
    </w:pPr>
  </w:p>
  <w:p w:rsidR="008D004F" w:rsidRDefault="008D004F" w:rsidP="00350BEB">
    <w:pPr>
      <w:pStyle w:val="En-tte"/>
      <w:jc w:val="left"/>
      <w:rPr>
        <w:b/>
        <w:noProof/>
        <w:sz w:val="18"/>
        <w:szCs w:val="18"/>
        <w:lang w:eastAsia="fr-FR"/>
      </w:rPr>
    </w:pPr>
  </w:p>
  <w:p w:rsidR="008D004F" w:rsidRDefault="008D004F" w:rsidP="00350BEB">
    <w:pPr>
      <w:pStyle w:val="En-tte"/>
      <w:jc w:val="left"/>
      <w:rPr>
        <w:b/>
        <w:noProof/>
        <w:sz w:val="18"/>
        <w:szCs w:val="18"/>
        <w:lang w:eastAsia="fr-FR"/>
      </w:rPr>
    </w:pPr>
  </w:p>
  <w:p w:rsidR="008D004F" w:rsidRPr="00350BEB" w:rsidRDefault="008D004F" w:rsidP="00350BEB">
    <w:pPr>
      <w:pStyle w:val="En-tte"/>
      <w:jc w:val="left"/>
      <w:rPr>
        <w:b/>
        <w:noProof/>
        <w:sz w:val="18"/>
        <w:szCs w:val="18"/>
        <w:lang w:eastAsia="fr-FR"/>
      </w:rPr>
    </w:pPr>
    <w:r w:rsidRPr="00350BEB">
      <w:rPr>
        <w:b/>
        <w:noProof/>
        <w:sz w:val="18"/>
        <w:szCs w:val="18"/>
        <w:lang w:eastAsia="fr-FR"/>
      </w:rPr>
      <w:t>REPUBLIQUE DE GUINEE</w:t>
    </w:r>
  </w:p>
  <w:p w:rsidR="008D004F" w:rsidRDefault="008D004F" w:rsidP="00350BEB">
    <w:pPr>
      <w:pStyle w:val="En-tte"/>
      <w:jc w:val="left"/>
      <w:rPr>
        <w:noProof/>
        <w:sz w:val="16"/>
        <w:szCs w:val="16"/>
        <w:lang w:eastAsia="fr-FR"/>
      </w:rPr>
    </w:pPr>
    <w:r>
      <w:rPr>
        <w:noProof/>
        <w:sz w:val="16"/>
        <w:szCs w:val="16"/>
        <w:lang w:eastAsia="fr-FR"/>
      </w:rPr>
      <w:t xml:space="preserve"> </w:t>
    </w:r>
    <w:r w:rsidRPr="00350BEB">
      <w:rPr>
        <w:noProof/>
        <w:sz w:val="16"/>
        <w:szCs w:val="16"/>
        <w:lang w:eastAsia="fr-FR"/>
      </w:rPr>
      <w:t>Travail – Justice – Solidarité</w:t>
    </w:r>
  </w:p>
  <w:p w:rsidR="008D004F" w:rsidRPr="00350BEB" w:rsidRDefault="008D004F" w:rsidP="00350BEB">
    <w:pPr>
      <w:pStyle w:val="En-tte"/>
      <w:jc w:val="left"/>
      <w:rPr>
        <w:noProof/>
        <w:sz w:val="16"/>
        <w:szCs w:val="16"/>
        <w:lang w:eastAsia="fr-FR"/>
      </w:rPr>
    </w:pPr>
    <w:r>
      <w:rPr>
        <w:noProof/>
        <w:sz w:val="16"/>
        <w:szCs w:val="16"/>
        <w:lang w:eastAsia="fr-FR"/>
      </w:rPr>
      <w:t xml:space="preserve"> </w:t>
    </w:r>
    <w:r w:rsidRPr="00563832">
      <w:rPr>
        <w:noProof/>
        <w:sz w:val="16"/>
        <w:szCs w:val="16"/>
        <w:lang w:eastAsia="fr-FR"/>
      </w:rPr>
      <w:t xml:space="preserve">MINISTERE DE LA SANTE         </w:t>
    </w:r>
  </w:p>
  <w:p w:rsidR="008D004F" w:rsidRDefault="008D004F" w:rsidP="00EF11AD">
    <w:pPr>
      <w:pStyle w:val="En-tte"/>
      <w:jc w:val="left"/>
      <w:rPr>
        <w:noProof/>
        <w:lang w:eastAsia="fr-FR"/>
      </w:rPr>
    </w:pPr>
    <w:r>
      <w:rPr>
        <w:noProof/>
        <w:lang w:eastAsia="fr-FR"/>
      </w:rPr>
      <w:t xml:space="preserve">                                                       </w:t>
    </w:r>
  </w:p>
  <w:p w:rsidR="008D004F" w:rsidRPr="00563832" w:rsidRDefault="008D004F" w:rsidP="00563832">
    <w:pPr>
      <w:pStyle w:val="En-tte"/>
      <w:jc w:val="left"/>
      <w:rPr>
        <w:noProof/>
        <w:sz w:val="16"/>
        <w:szCs w:val="16"/>
        <w:lang w:eastAsia="fr-FR"/>
      </w:rPr>
    </w:pPr>
    <w:r>
      <w:rPr>
        <w:noProof/>
        <w:sz w:val="16"/>
        <w:szCs w:val="16"/>
        <w:lang w:eastAsia="fr-FR"/>
      </w:rPr>
      <w:t xml:space="preserve">  </w:t>
    </w:r>
  </w:p>
  <w:p w:rsidR="008D004F" w:rsidRDefault="008D004F" w:rsidP="00EF11AD">
    <w:pPr>
      <w:pStyle w:val="En-tte"/>
      <w:jc w:val="left"/>
      <w:rPr>
        <w:noProof/>
        <w:lang w:eastAsia="fr-FR"/>
      </w:rPr>
    </w:pPr>
  </w:p>
  <w:p w:rsidR="008D004F" w:rsidRDefault="008D004F" w:rsidP="00EF11AD">
    <w:pPr>
      <w:pStyle w:val="En-tte"/>
      <w:jc w:val="left"/>
      <w:rPr>
        <w:noProof/>
        <w:lang w:eastAsia="fr-FR"/>
      </w:rPr>
    </w:pPr>
    <w:r>
      <w:rPr>
        <w:noProof/>
        <w:lang w:eastAsia="fr-FR"/>
      </w:rPr>
      <w:t xml:space="preserve">                                                             </w:t>
    </w:r>
  </w:p>
  <w:p w:rsidR="008D004F" w:rsidRDefault="008D004F" w:rsidP="00563832">
    <w:pPr>
      <w:pStyle w:val="En-tte"/>
      <w:jc w:val="left"/>
      <w:rPr>
        <w:noProof/>
        <w:lang w:eastAsia="fr-FR"/>
      </w:rPr>
    </w:pPr>
    <w:r>
      <w:rPr>
        <w:noProof/>
        <w:lang w:eastAsia="fr-FR"/>
      </w:rPr>
      <w:t xml:space="preserve">        </w:t>
    </w:r>
  </w:p>
  <w:p w:rsidR="008D004F" w:rsidRDefault="008D004F" w:rsidP="00EF11AD">
    <w:pPr>
      <w:pStyle w:val="En-tte"/>
      <w:jc w:val="left"/>
    </w:pPr>
    <w:r>
      <w:rPr>
        <w:noProof/>
        <w:lang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CFC"/>
    <w:multiLevelType w:val="hybridMultilevel"/>
    <w:tmpl w:val="EFDA3C04"/>
    <w:lvl w:ilvl="0" w:tplc="EA1CC8A2">
      <w:start w:val="1"/>
      <w:numFmt w:val="decimal"/>
      <w:pStyle w:val="CHILFUND2"/>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0136F1"/>
    <w:multiLevelType w:val="hybridMultilevel"/>
    <w:tmpl w:val="82FC7D3A"/>
    <w:lvl w:ilvl="0" w:tplc="B636EA5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EE0C2B"/>
    <w:multiLevelType w:val="hybridMultilevel"/>
    <w:tmpl w:val="3A02D77C"/>
    <w:lvl w:ilvl="0" w:tplc="5FC0D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E46FC7"/>
    <w:multiLevelType w:val="hybridMultilevel"/>
    <w:tmpl w:val="F09058D6"/>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04CD5C1B"/>
    <w:multiLevelType w:val="hybridMultilevel"/>
    <w:tmpl w:val="D5C6B07E"/>
    <w:lvl w:ilvl="0" w:tplc="5B80CED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D3387C"/>
    <w:multiLevelType w:val="hybridMultilevel"/>
    <w:tmpl w:val="4A9236B6"/>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6">
    <w:nsid w:val="052877CB"/>
    <w:multiLevelType w:val="hybridMultilevel"/>
    <w:tmpl w:val="D4DE0950"/>
    <w:lvl w:ilvl="0" w:tplc="85A0EF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59B4DC4"/>
    <w:multiLevelType w:val="hybridMultilevel"/>
    <w:tmpl w:val="1892E3EA"/>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8">
    <w:nsid w:val="06482BBC"/>
    <w:multiLevelType w:val="hybridMultilevel"/>
    <w:tmpl w:val="2D4E55AE"/>
    <w:lvl w:ilvl="0" w:tplc="9AF414BA">
      <w:start w:val="1"/>
      <w:numFmt w:val="bullet"/>
      <w:lvlText w:val="-"/>
      <w:lvlJc w:val="left"/>
      <w:pPr>
        <w:ind w:left="360" w:hanging="360"/>
      </w:pPr>
      <w:rPr>
        <w:rFonts w:ascii="Univers Condensed" w:hAnsi="Univers Condensed" w:hint="default"/>
      </w:rPr>
    </w:lvl>
    <w:lvl w:ilvl="1" w:tplc="9F90F5AC" w:tentative="1">
      <w:start w:val="1"/>
      <w:numFmt w:val="bullet"/>
      <w:lvlText w:val="o"/>
      <w:lvlJc w:val="left"/>
      <w:pPr>
        <w:ind w:left="1080" w:hanging="360"/>
      </w:pPr>
      <w:rPr>
        <w:rFonts w:ascii="Courier New" w:hAnsi="Courier New" w:cs="Courier New" w:hint="default"/>
      </w:rPr>
    </w:lvl>
    <w:lvl w:ilvl="2" w:tplc="54EA1720" w:tentative="1">
      <w:start w:val="1"/>
      <w:numFmt w:val="bullet"/>
      <w:lvlText w:val=""/>
      <w:lvlJc w:val="left"/>
      <w:pPr>
        <w:ind w:left="1800" w:hanging="360"/>
      </w:pPr>
      <w:rPr>
        <w:rFonts w:ascii="Wingdings" w:hAnsi="Wingdings" w:hint="default"/>
      </w:rPr>
    </w:lvl>
    <w:lvl w:ilvl="3" w:tplc="64906B4A" w:tentative="1">
      <w:start w:val="1"/>
      <w:numFmt w:val="bullet"/>
      <w:lvlText w:val=""/>
      <w:lvlJc w:val="left"/>
      <w:pPr>
        <w:ind w:left="2520" w:hanging="360"/>
      </w:pPr>
      <w:rPr>
        <w:rFonts w:ascii="Symbol" w:hAnsi="Symbol" w:hint="default"/>
      </w:rPr>
    </w:lvl>
    <w:lvl w:ilvl="4" w:tplc="6C0EBB54" w:tentative="1">
      <w:start w:val="1"/>
      <w:numFmt w:val="bullet"/>
      <w:lvlText w:val="o"/>
      <w:lvlJc w:val="left"/>
      <w:pPr>
        <w:ind w:left="3240" w:hanging="360"/>
      </w:pPr>
      <w:rPr>
        <w:rFonts w:ascii="Courier New" w:hAnsi="Courier New" w:cs="Courier New" w:hint="default"/>
      </w:rPr>
    </w:lvl>
    <w:lvl w:ilvl="5" w:tplc="30045F1A" w:tentative="1">
      <w:start w:val="1"/>
      <w:numFmt w:val="bullet"/>
      <w:lvlText w:val=""/>
      <w:lvlJc w:val="left"/>
      <w:pPr>
        <w:ind w:left="3960" w:hanging="360"/>
      </w:pPr>
      <w:rPr>
        <w:rFonts w:ascii="Wingdings" w:hAnsi="Wingdings" w:hint="default"/>
      </w:rPr>
    </w:lvl>
    <w:lvl w:ilvl="6" w:tplc="E56CF256" w:tentative="1">
      <w:start w:val="1"/>
      <w:numFmt w:val="bullet"/>
      <w:lvlText w:val=""/>
      <w:lvlJc w:val="left"/>
      <w:pPr>
        <w:ind w:left="4680" w:hanging="360"/>
      </w:pPr>
      <w:rPr>
        <w:rFonts w:ascii="Symbol" w:hAnsi="Symbol" w:hint="default"/>
      </w:rPr>
    </w:lvl>
    <w:lvl w:ilvl="7" w:tplc="84E4984A" w:tentative="1">
      <w:start w:val="1"/>
      <w:numFmt w:val="bullet"/>
      <w:lvlText w:val="o"/>
      <w:lvlJc w:val="left"/>
      <w:pPr>
        <w:ind w:left="5400" w:hanging="360"/>
      </w:pPr>
      <w:rPr>
        <w:rFonts w:ascii="Courier New" w:hAnsi="Courier New" w:cs="Courier New" w:hint="default"/>
      </w:rPr>
    </w:lvl>
    <w:lvl w:ilvl="8" w:tplc="B658F4E6" w:tentative="1">
      <w:start w:val="1"/>
      <w:numFmt w:val="bullet"/>
      <w:lvlText w:val=""/>
      <w:lvlJc w:val="left"/>
      <w:pPr>
        <w:ind w:left="6120" w:hanging="360"/>
      </w:pPr>
      <w:rPr>
        <w:rFonts w:ascii="Wingdings" w:hAnsi="Wingdings" w:hint="default"/>
      </w:rPr>
    </w:lvl>
  </w:abstractNum>
  <w:abstractNum w:abstractNumId="9">
    <w:nsid w:val="07824033"/>
    <w:multiLevelType w:val="multilevel"/>
    <w:tmpl w:val="725804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7EC1D6D"/>
    <w:multiLevelType w:val="multilevel"/>
    <w:tmpl w:val="9A5E9194"/>
    <w:lvl w:ilvl="0">
      <w:start w:val="1"/>
      <w:numFmt w:val="decimal"/>
      <w:lvlText w:val="PHASE %1"/>
      <w:lvlJc w:val="left"/>
      <w:pPr>
        <w:tabs>
          <w:tab w:val="num" w:pos="1424"/>
        </w:tabs>
        <w:ind w:left="1424" w:hanging="432"/>
      </w:pPr>
      <w:rPr>
        <w:rFonts w:hint="default"/>
      </w:rPr>
    </w:lvl>
    <w:lvl w:ilvl="1">
      <w:start w:val="1"/>
      <w:numFmt w:val="decimal"/>
      <w:lvlText w:val="%1.%2"/>
      <w:lvlJc w:val="left"/>
      <w:pPr>
        <w:tabs>
          <w:tab w:val="num" w:pos="1568"/>
        </w:tabs>
        <w:ind w:left="1568" w:hanging="576"/>
      </w:pPr>
      <w:rPr>
        <w:rFonts w:hint="default"/>
      </w:rPr>
    </w:lvl>
    <w:lvl w:ilvl="2">
      <w:start w:val="1"/>
      <w:numFmt w:val="decimal"/>
      <w:lvlText w:val="Tâche %1.%2.%3"/>
      <w:lvlJc w:val="left"/>
      <w:pPr>
        <w:tabs>
          <w:tab w:val="num" w:pos="1712"/>
        </w:tabs>
        <w:ind w:left="1712" w:hanging="720"/>
      </w:pPr>
      <w:rPr>
        <w:rFonts w:hint="default"/>
      </w:rPr>
    </w:lvl>
    <w:lvl w:ilvl="3">
      <w:start w:val="1"/>
      <w:numFmt w:val="decimal"/>
      <w:lvlText w:val="%1.%2.%3.%4"/>
      <w:lvlJc w:val="left"/>
      <w:pPr>
        <w:tabs>
          <w:tab w:val="num" w:pos="1856"/>
        </w:tabs>
        <w:ind w:left="1856" w:hanging="864"/>
      </w:pPr>
      <w:rPr>
        <w:rFonts w:hint="default"/>
      </w:rPr>
    </w:lvl>
    <w:lvl w:ilvl="4">
      <w:start w:val="1"/>
      <w:numFmt w:val="decimal"/>
      <w:lvlText w:val="%1.%2.%3.%4.%5"/>
      <w:lvlJc w:val="left"/>
      <w:pPr>
        <w:tabs>
          <w:tab w:val="num" w:pos="2000"/>
        </w:tabs>
        <w:ind w:left="2000"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2288"/>
        </w:tabs>
        <w:ind w:left="2288" w:hanging="1296"/>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576"/>
        </w:tabs>
        <w:ind w:left="2576" w:hanging="1584"/>
      </w:pPr>
      <w:rPr>
        <w:rFonts w:hint="default"/>
      </w:rPr>
    </w:lvl>
  </w:abstractNum>
  <w:abstractNum w:abstractNumId="11">
    <w:nsid w:val="09733D4C"/>
    <w:multiLevelType w:val="hybridMultilevel"/>
    <w:tmpl w:val="C21E8CF8"/>
    <w:lvl w:ilvl="0" w:tplc="85F0C2C8">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nsid w:val="0BA02D46"/>
    <w:multiLevelType w:val="hybridMultilevel"/>
    <w:tmpl w:val="3642E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BE62419"/>
    <w:multiLevelType w:val="multilevel"/>
    <w:tmpl w:val="039E3CEA"/>
    <w:lvl w:ilvl="0">
      <w:start w:val="16"/>
      <w:numFmt w:val="decimal"/>
      <w:lvlText w:val="%1"/>
      <w:lvlJc w:val="left"/>
      <w:pPr>
        <w:ind w:left="615" w:hanging="615"/>
      </w:pPr>
      <w:rPr>
        <w:rFonts w:hint="default"/>
      </w:rPr>
    </w:lvl>
    <w:lvl w:ilvl="1">
      <w:start w:val="20"/>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0C320531"/>
    <w:multiLevelType w:val="hybridMultilevel"/>
    <w:tmpl w:val="BCF219F6"/>
    <w:lvl w:ilvl="0" w:tplc="85F0C2C8">
      <w:numFmt w:val="bullet"/>
      <w:lvlText w:val="-"/>
      <w:lvlJc w:val="left"/>
      <w:pPr>
        <w:ind w:left="1065" w:hanging="360"/>
      </w:pPr>
      <w:rPr>
        <w:rFonts w:ascii="Times New Roman" w:eastAsia="Times New Roman" w:hAnsi="Times New Roman" w:cs="Times New Roman" w:hint="default"/>
      </w:rPr>
    </w:lvl>
    <w:lvl w:ilvl="1" w:tplc="040C0015">
      <w:start w:val="1"/>
      <w:numFmt w:val="upperLetter"/>
      <w:lvlText w:val="%2."/>
      <w:lvlJc w:val="left"/>
      <w:pPr>
        <w:ind w:left="1785" w:hanging="360"/>
      </w:pPr>
      <w:rPr>
        <w:rFonts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nsid w:val="0CCA474A"/>
    <w:multiLevelType w:val="hybridMultilevel"/>
    <w:tmpl w:val="6A7CB994"/>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6">
    <w:nsid w:val="0F5D1234"/>
    <w:multiLevelType w:val="hybridMultilevel"/>
    <w:tmpl w:val="EDE4CDC8"/>
    <w:lvl w:ilvl="0" w:tplc="040C000F">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02E7391"/>
    <w:multiLevelType w:val="hybridMultilevel"/>
    <w:tmpl w:val="FEFE1250"/>
    <w:lvl w:ilvl="0" w:tplc="6736DE6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11285E41"/>
    <w:multiLevelType w:val="multilevel"/>
    <w:tmpl w:val="BE7AE426"/>
    <w:name w:val="PHASE_TACHE4222222242222"/>
    <w:lvl w:ilvl="0">
      <w:start w:val="1"/>
      <w:numFmt w:val="decimal"/>
      <w:pStyle w:val="TITRE1PHASE"/>
      <w:lvlText w:val="PHASE %1"/>
      <w:lvlJc w:val="left"/>
      <w:pPr>
        <w:tabs>
          <w:tab w:val="num" w:pos="1424"/>
        </w:tabs>
        <w:ind w:left="1424" w:hanging="432"/>
      </w:pPr>
      <w:rPr>
        <w:rFonts w:hint="default"/>
      </w:rPr>
    </w:lvl>
    <w:lvl w:ilvl="1">
      <w:start w:val="1"/>
      <w:numFmt w:val="decimal"/>
      <w:pStyle w:val="TITRE2PHASE"/>
      <w:lvlText w:val="%1.%2"/>
      <w:lvlJc w:val="left"/>
      <w:pPr>
        <w:tabs>
          <w:tab w:val="num" w:pos="3837"/>
        </w:tabs>
        <w:ind w:left="3837" w:hanging="576"/>
      </w:pPr>
      <w:rPr>
        <w:rFonts w:hint="default"/>
      </w:rPr>
    </w:lvl>
    <w:lvl w:ilvl="2">
      <w:start w:val="1"/>
      <w:numFmt w:val="decimal"/>
      <w:pStyle w:val="TITRE3TACHE"/>
      <w:lvlText w:val="Tâche %1.%2.%3"/>
      <w:lvlJc w:val="left"/>
      <w:pPr>
        <w:tabs>
          <w:tab w:val="num" w:pos="2279"/>
        </w:tabs>
        <w:ind w:left="2279" w:hanging="720"/>
      </w:pPr>
      <w:rPr>
        <w:rFonts w:hint="default"/>
      </w:rPr>
    </w:lvl>
    <w:lvl w:ilvl="3">
      <w:start w:val="1"/>
      <w:numFmt w:val="decimal"/>
      <w:lvlText w:val="%1.%2.%3.%4"/>
      <w:lvlJc w:val="left"/>
      <w:pPr>
        <w:tabs>
          <w:tab w:val="num" w:pos="1856"/>
        </w:tabs>
        <w:ind w:left="1856" w:hanging="864"/>
      </w:pPr>
      <w:rPr>
        <w:rFonts w:hint="default"/>
      </w:rPr>
    </w:lvl>
    <w:lvl w:ilvl="4">
      <w:start w:val="1"/>
      <w:numFmt w:val="decimal"/>
      <w:lvlText w:val="%1.%2.%3.%4.%5"/>
      <w:lvlJc w:val="left"/>
      <w:pPr>
        <w:tabs>
          <w:tab w:val="num" w:pos="2000"/>
        </w:tabs>
        <w:ind w:left="2000"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2288"/>
        </w:tabs>
        <w:ind w:left="2288" w:hanging="1296"/>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576"/>
        </w:tabs>
        <w:ind w:left="2576" w:hanging="1584"/>
      </w:pPr>
      <w:rPr>
        <w:rFonts w:hint="default"/>
      </w:rPr>
    </w:lvl>
  </w:abstractNum>
  <w:abstractNum w:abstractNumId="19">
    <w:nsid w:val="143D2235"/>
    <w:multiLevelType w:val="hybridMultilevel"/>
    <w:tmpl w:val="4FB0743A"/>
    <w:lvl w:ilvl="0" w:tplc="36EA282A">
      <w:start w:val="17"/>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155D4240"/>
    <w:multiLevelType w:val="multilevel"/>
    <w:tmpl w:val="215C3EC8"/>
    <w:name w:val="PHASE_ACT_TACH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1A7F3E7B"/>
    <w:multiLevelType w:val="multilevel"/>
    <w:tmpl w:val="88B4CC04"/>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1AB11BE2"/>
    <w:multiLevelType w:val="multilevel"/>
    <w:tmpl w:val="B10003DE"/>
    <w:lvl w:ilvl="0">
      <w:start w:val="9"/>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CD70C78"/>
    <w:multiLevelType w:val="hybridMultilevel"/>
    <w:tmpl w:val="DB34F9C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DD65999"/>
    <w:multiLevelType w:val="hybridMultilevel"/>
    <w:tmpl w:val="F92A72D0"/>
    <w:lvl w:ilvl="0" w:tplc="040C0015">
      <w:start w:val="1"/>
      <w:numFmt w:val="upp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25">
    <w:nsid w:val="235533EC"/>
    <w:multiLevelType w:val="hybridMultilevel"/>
    <w:tmpl w:val="E04C7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4DF3911"/>
    <w:multiLevelType w:val="hybridMultilevel"/>
    <w:tmpl w:val="019E7930"/>
    <w:lvl w:ilvl="0" w:tplc="040C0001">
      <w:start w:val="1"/>
      <w:numFmt w:val="upperLetter"/>
      <w:pStyle w:val="TITREA"/>
      <w:lvlText w:val="%1."/>
      <w:lvlJc w:val="left"/>
      <w:pPr>
        <w:tabs>
          <w:tab w:val="num" w:pos="1571"/>
        </w:tabs>
        <w:ind w:left="1440" w:hanging="360"/>
      </w:pPr>
      <w:rPr>
        <w:rFonts w:hint="default"/>
      </w:rPr>
    </w:lvl>
    <w:lvl w:ilvl="1" w:tplc="040C0003">
      <w:start w:val="1"/>
      <w:numFmt w:val="bullet"/>
      <w:lvlText w:val=""/>
      <w:lvlJc w:val="left"/>
      <w:pPr>
        <w:tabs>
          <w:tab w:val="num" w:pos="1440"/>
        </w:tabs>
        <w:ind w:left="1440" w:hanging="360"/>
      </w:pPr>
      <w:rPr>
        <w:rFonts w:ascii="Symbol" w:hAnsi="Symbol" w:hint="default"/>
      </w:rPr>
    </w:lvl>
    <w:lvl w:ilvl="2" w:tplc="040C0005">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7">
    <w:nsid w:val="26B225E9"/>
    <w:multiLevelType w:val="hybridMultilevel"/>
    <w:tmpl w:val="A886B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D3A578E"/>
    <w:multiLevelType w:val="hybridMultilevel"/>
    <w:tmpl w:val="36525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D420286"/>
    <w:multiLevelType w:val="hybridMultilevel"/>
    <w:tmpl w:val="DC322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F3C3C3B"/>
    <w:multiLevelType w:val="hybridMultilevel"/>
    <w:tmpl w:val="702826C6"/>
    <w:lvl w:ilvl="0" w:tplc="E214933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23A1D94"/>
    <w:multiLevelType w:val="hybridMultilevel"/>
    <w:tmpl w:val="E996A75A"/>
    <w:lvl w:ilvl="0" w:tplc="934EAF9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44B59CB"/>
    <w:multiLevelType w:val="hybridMultilevel"/>
    <w:tmpl w:val="3528CA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5857DA3"/>
    <w:multiLevelType w:val="hybridMultilevel"/>
    <w:tmpl w:val="702234B6"/>
    <w:lvl w:ilvl="0" w:tplc="D87467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5E0040D"/>
    <w:multiLevelType w:val="hybridMultilevel"/>
    <w:tmpl w:val="308E2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67C5F55"/>
    <w:multiLevelType w:val="hybridMultilevel"/>
    <w:tmpl w:val="687E18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6995492"/>
    <w:multiLevelType w:val="hybridMultilevel"/>
    <w:tmpl w:val="7170442E"/>
    <w:lvl w:ilvl="0" w:tplc="981CF5F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6EE7F5C"/>
    <w:multiLevelType w:val="hybridMultilevel"/>
    <w:tmpl w:val="8A3E0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73A6D8D"/>
    <w:multiLevelType w:val="hybridMultilevel"/>
    <w:tmpl w:val="209C5C5E"/>
    <w:lvl w:ilvl="0" w:tplc="040C000F">
      <w:start w:val="1"/>
      <w:numFmt w:val="decimal"/>
      <w:lvlText w:val="%1."/>
      <w:lvlJc w:val="left"/>
      <w:pPr>
        <w:ind w:left="3981" w:hanging="360"/>
      </w:pPr>
    </w:lvl>
    <w:lvl w:ilvl="1" w:tplc="040C0019" w:tentative="1">
      <w:start w:val="1"/>
      <w:numFmt w:val="lowerLetter"/>
      <w:lvlText w:val="%2."/>
      <w:lvlJc w:val="left"/>
      <w:pPr>
        <w:ind w:left="4701" w:hanging="360"/>
      </w:pPr>
    </w:lvl>
    <w:lvl w:ilvl="2" w:tplc="040C001B" w:tentative="1">
      <w:start w:val="1"/>
      <w:numFmt w:val="lowerRoman"/>
      <w:lvlText w:val="%3."/>
      <w:lvlJc w:val="right"/>
      <w:pPr>
        <w:ind w:left="5421" w:hanging="180"/>
      </w:pPr>
    </w:lvl>
    <w:lvl w:ilvl="3" w:tplc="040C000F" w:tentative="1">
      <w:start w:val="1"/>
      <w:numFmt w:val="decimal"/>
      <w:lvlText w:val="%4."/>
      <w:lvlJc w:val="left"/>
      <w:pPr>
        <w:ind w:left="6141" w:hanging="360"/>
      </w:pPr>
    </w:lvl>
    <w:lvl w:ilvl="4" w:tplc="040C0019" w:tentative="1">
      <w:start w:val="1"/>
      <w:numFmt w:val="lowerLetter"/>
      <w:lvlText w:val="%5."/>
      <w:lvlJc w:val="left"/>
      <w:pPr>
        <w:ind w:left="6861" w:hanging="360"/>
      </w:pPr>
    </w:lvl>
    <w:lvl w:ilvl="5" w:tplc="040C001B" w:tentative="1">
      <w:start w:val="1"/>
      <w:numFmt w:val="lowerRoman"/>
      <w:lvlText w:val="%6."/>
      <w:lvlJc w:val="right"/>
      <w:pPr>
        <w:ind w:left="7581" w:hanging="180"/>
      </w:pPr>
    </w:lvl>
    <w:lvl w:ilvl="6" w:tplc="040C000F" w:tentative="1">
      <w:start w:val="1"/>
      <w:numFmt w:val="decimal"/>
      <w:lvlText w:val="%7."/>
      <w:lvlJc w:val="left"/>
      <w:pPr>
        <w:ind w:left="8301" w:hanging="360"/>
      </w:pPr>
    </w:lvl>
    <w:lvl w:ilvl="7" w:tplc="040C0019" w:tentative="1">
      <w:start w:val="1"/>
      <w:numFmt w:val="lowerLetter"/>
      <w:lvlText w:val="%8."/>
      <w:lvlJc w:val="left"/>
      <w:pPr>
        <w:ind w:left="9021" w:hanging="360"/>
      </w:pPr>
    </w:lvl>
    <w:lvl w:ilvl="8" w:tplc="040C001B" w:tentative="1">
      <w:start w:val="1"/>
      <w:numFmt w:val="lowerRoman"/>
      <w:lvlText w:val="%9."/>
      <w:lvlJc w:val="right"/>
      <w:pPr>
        <w:ind w:left="9741" w:hanging="180"/>
      </w:pPr>
    </w:lvl>
  </w:abstractNum>
  <w:abstractNum w:abstractNumId="39">
    <w:nsid w:val="3AAA393B"/>
    <w:multiLevelType w:val="hybridMultilevel"/>
    <w:tmpl w:val="8020F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3DE539FA"/>
    <w:multiLevelType w:val="hybridMultilevel"/>
    <w:tmpl w:val="119E1870"/>
    <w:lvl w:ilvl="0" w:tplc="7BE44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E295C82"/>
    <w:multiLevelType w:val="hybridMultilevel"/>
    <w:tmpl w:val="70085988"/>
    <w:lvl w:ilvl="0" w:tplc="9FFC233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3F461E83"/>
    <w:multiLevelType w:val="hybridMultilevel"/>
    <w:tmpl w:val="EA767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1007181"/>
    <w:multiLevelType w:val="hybridMultilevel"/>
    <w:tmpl w:val="511CF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30C52A9"/>
    <w:multiLevelType w:val="hybridMultilevel"/>
    <w:tmpl w:val="EC96BAE0"/>
    <w:name w:val="PHASE_ACT_TACHE2"/>
    <w:lvl w:ilvl="0" w:tplc="040C0011">
      <w:start w:val="1"/>
      <w:numFmt w:val="bullet"/>
      <w:lvlText w:val=""/>
      <w:lvlJc w:val="left"/>
      <w:pPr>
        <w:ind w:left="1630" w:hanging="360"/>
      </w:pPr>
      <w:rPr>
        <w:rFonts w:ascii="Symbol" w:hAnsi="Symbol" w:hint="default"/>
      </w:rPr>
    </w:lvl>
    <w:lvl w:ilvl="1" w:tplc="040C0019">
      <w:start w:val="1"/>
      <w:numFmt w:val="bullet"/>
      <w:lvlText w:val="o"/>
      <w:lvlJc w:val="left"/>
      <w:pPr>
        <w:ind w:left="2350" w:hanging="360"/>
      </w:pPr>
      <w:rPr>
        <w:rFonts w:ascii="Courier New" w:hAnsi="Courier New" w:cs="Courier New" w:hint="default"/>
      </w:rPr>
    </w:lvl>
    <w:lvl w:ilvl="2" w:tplc="040C001B">
      <w:start w:val="1"/>
      <w:numFmt w:val="bullet"/>
      <w:lvlText w:val=""/>
      <w:lvlJc w:val="left"/>
      <w:pPr>
        <w:ind w:left="3070" w:hanging="360"/>
      </w:pPr>
      <w:rPr>
        <w:rFonts w:ascii="Wingdings" w:hAnsi="Wingdings" w:hint="default"/>
      </w:rPr>
    </w:lvl>
    <w:lvl w:ilvl="3" w:tplc="040C000F">
      <w:start w:val="1"/>
      <w:numFmt w:val="bullet"/>
      <w:lvlText w:val=""/>
      <w:lvlJc w:val="left"/>
      <w:pPr>
        <w:ind w:left="3790" w:hanging="360"/>
      </w:pPr>
      <w:rPr>
        <w:rFonts w:ascii="Symbol" w:hAnsi="Symbol" w:hint="default"/>
      </w:rPr>
    </w:lvl>
    <w:lvl w:ilvl="4" w:tplc="040C0019" w:tentative="1">
      <w:start w:val="1"/>
      <w:numFmt w:val="bullet"/>
      <w:lvlText w:val="o"/>
      <w:lvlJc w:val="left"/>
      <w:pPr>
        <w:ind w:left="4510" w:hanging="360"/>
      </w:pPr>
      <w:rPr>
        <w:rFonts w:ascii="Courier New" w:hAnsi="Courier New" w:cs="Courier New" w:hint="default"/>
      </w:rPr>
    </w:lvl>
    <w:lvl w:ilvl="5" w:tplc="040C001B" w:tentative="1">
      <w:start w:val="1"/>
      <w:numFmt w:val="bullet"/>
      <w:lvlText w:val=""/>
      <w:lvlJc w:val="left"/>
      <w:pPr>
        <w:ind w:left="5230" w:hanging="360"/>
      </w:pPr>
      <w:rPr>
        <w:rFonts w:ascii="Wingdings" w:hAnsi="Wingdings" w:hint="default"/>
      </w:rPr>
    </w:lvl>
    <w:lvl w:ilvl="6" w:tplc="040C000F" w:tentative="1">
      <w:start w:val="1"/>
      <w:numFmt w:val="bullet"/>
      <w:lvlText w:val=""/>
      <w:lvlJc w:val="left"/>
      <w:pPr>
        <w:ind w:left="5950" w:hanging="360"/>
      </w:pPr>
      <w:rPr>
        <w:rFonts w:ascii="Symbol" w:hAnsi="Symbol" w:hint="default"/>
      </w:rPr>
    </w:lvl>
    <w:lvl w:ilvl="7" w:tplc="040C0019" w:tentative="1">
      <w:start w:val="1"/>
      <w:numFmt w:val="bullet"/>
      <w:lvlText w:val="o"/>
      <w:lvlJc w:val="left"/>
      <w:pPr>
        <w:ind w:left="6670" w:hanging="360"/>
      </w:pPr>
      <w:rPr>
        <w:rFonts w:ascii="Courier New" w:hAnsi="Courier New" w:cs="Courier New" w:hint="default"/>
      </w:rPr>
    </w:lvl>
    <w:lvl w:ilvl="8" w:tplc="040C001B" w:tentative="1">
      <w:start w:val="1"/>
      <w:numFmt w:val="bullet"/>
      <w:lvlText w:val=""/>
      <w:lvlJc w:val="left"/>
      <w:pPr>
        <w:ind w:left="7390" w:hanging="360"/>
      </w:pPr>
      <w:rPr>
        <w:rFonts w:ascii="Wingdings" w:hAnsi="Wingdings" w:hint="default"/>
      </w:rPr>
    </w:lvl>
  </w:abstractNum>
  <w:abstractNum w:abstractNumId="45">
    <w:nsid w:val="433D4EEB"/>
    <w:multiLevelType w:val="hybridMultilevel"/>
    <w:tmpl w:val="C8A63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3D87BDE"/>
    <w:multiLevelType w:val="hybridMultilevel"/>
    <w:tmpl w:val="A1DAD260"/>
    <w:lvl w:ilvl="0" w:tplc="040C000B">
      <w:start w:val="1"/>
      <w:numFmt w:val="bullet"/>
      <w:lvlText w:val=""/>
      <w:lvlJc w:val="left"/>
      <w:pPr>
        <w:tabs>
          <w:tab w:val="num" w:pos="3240"/>
        </w:tabs>
        <w:ind w:left="3240" w:hanging="360"/>
      </w:pPr>
      <w:rPr>
        <w:rFonts w:ascii="Wingdings" w:hAnsi="Wingdings" w:hint="default"/>
      </w:rPr>
    </w:lvl>
    <w:lvl w:ilvl="1" w:tplc="2550F944" w:tentative="1">
      <w:start w:val="1"/>
      <w:numFmt w:val="bullet"/>
      <w:lvlText w:val="•"/>
      <w:lvlJc w:val="left"/>
      <w:pPr>
        <w:tabs>
          <w:tab w:val="num" w:pos="3960"/>
        </w:tabs>
        <w:ind w:left="3960" w:hanging="360"/>
      </w:pPr>
      <w:rPr>
        <w:rFonts w:ascii="Times New Roman" w:hAnsi="Times New Roman" w:hint="default"/>
      </w:rPr>
    </w:lvl>
    <w:lvl w:ilvl="2" w:tplc="63C63BC6" w:tentative="1">
      <w:start w:val="1"/>
      <w:numFmt w:val="bullet"/>
      <w:lvlText w:val="•"/>
      <w:lvlJc w:val="left"/>
      <w:pPr>
        <w:tabs>
          <w:tab w:val="num" w:pos="4680"/>
        </w:tabs>
        <w:ind w:left="4680" w:hanging="360"/>
      </w:pPr>
      <w:rPr>
        <w:rFonts w:ascii="Times New Roman" w:hAnsi="Times New Roman" w:hint="default"/>
      </w:rPr>
    </w:lvl>
    <w:lvl w:ilvl="3" w:tplc="8DFEC364" w:tentative="1">
      <w:start w:val="1"/>
      <w:numFmt w:val="bullet"/>
      <w:lvlText w:val="•"/>
      <w:lvlJc w:val="left"/>
      <w:pPr>
        <w:tabs>
          <w:tab w:val="num" w:pos="5400"/>
        </w:tabs>
        <w:ind w:left="5400" w:hanging="360"/>
      </w:pPr>
      <w:rPr>
        <w:rFonts w:ascii="Times New Roman" w:hAnsi="Times New Roman" w:hint="default"/>
      </w:rPr>
    </w:lvl>
    <w:lvl w:ilvl="4" w:tplc="6A92F24E" w:tentative="1">
      <w:start w:val="1"/>
      <w:numFmt w:val="bullet"/>
      <w:lvlText w:val="•"/>
      <w:lvlJc w:val="left"/>
      <w:pPr>
        <w:tabs>
          <w:tab w:val="num" w:pos="6120"/>
        </w:tabs>
        <w:ind w:left="6120" w:hanging="360"/>
      </w:pPr>
      <w:rPr>
        <w:rFonts w:ascii="Times New Roman" w:hAnsi="Times New Roman" w:hint="default"/>
      </w:rPr>
    </w:lvl>
    <w:lvl w:ilvl="5" w:tplc="40288CCE" w:tentative="1">
      <w:start w:val="1"/>
      <w:numFmt w:val="bullet"/>
      <w:lvlText w:val="•"/>
      <w:lvlJc w:val="left"/>
      <w:pPr>
        <w:tabs>
          <w:tab w:val="num" w:pos="6840"/>
        </w:tabs>
        <w:ind w:left="6840" w:hanging="360"/>
      </w:pPr>
      <w:rPr>
        <w:rFonts w:ascii="Times New Roman" w:hAnsi="Times New Roman" w:hint="default"/>
      </w:rPr>
    </w:lvl>
    <w:lvl w:ilvl="6" w:tplc="3AB49F62" w:tentative="1">
      <w:start w:val="1"/>
      <w:numFmt w:val="bullet"/>
      <w:lvlText w:val="•"/>
      <w:lvlJc w:val="left"/>
      <w:pPr>
        <w:tabs>
          <w:tab w:val="num" w:pos="7560"/>
        </w:tabs>
        <w:ind w:left="7560" w:hanging="360"/>
      </w:pPr>
      <w:rPr>
        <w:rFonts w:ascii="Times New Roman" w:hAnsi="Times New Roman" w:hint="default"/>
      </w:rPr>
    </w:lvl>
    <w:lvl w:ilvl="7" w:tplc="E460E0B6" w:tentative="1">
      <w:start w:val="1"/>
      <w:numFmt w:val="bullet"/>
      <w:lvlText w:val="•"/>
      <w:lvlJc w:val="left"/>
      <w:pPr>
        <w:tabs>
          <w:tab w:val="num" w:pos="8280"/>
        </w:tabs>
        <w:ind w:left="8280" w:hanging="360"/>
      </w:pPr>
      <w:rPr>
        <w:rFonts w:ascii="Times New Roman" w:hAnsi="Times New Roman" w:hint="default"/>
      </w:rPr>
    </w:lvl>
    <w:lvl w:ilvl="8" w:tplc="611843C6" w:tentative="1">
      <w:start w:val="1"/>
      <w:numFmt w:val="bullet"/>
      <w:lvlText w:val="•"/>
      <w:lvlJc w:val="left"/>
      <w:pPr>
        <w:tabs>
          <w:tab w:val="num" w:pos="9000"/>
        </w:tabs>
        <w:ind w:left="9000" w:hanging="360"/>
      </w:pPr>
      <w:rPr>
        <w:rFonts w:ascii="Times New Roman" w:hAnsi="Times New Roman" w:hint="default"/>
      </w:rPr>
    </w:lvl>
  </w:abstractNum>
  <w:abstractNum w:abstractNumId="47">
    <w:nsid w:val="442C14C9"/>
    <w:multiLevelType w:val="multilevel"/>
    <w:tmpl w:val="3B6E441E"/>
    <w:name w:val="PHASE_TACHE42222222"/>
    <w:lvl w:ilvl="0">
      <w:start w:val="1"/>
      <w:numFmt w:val="decimal"/>
      <w:lvlText w:val="%1."/>
      <w:lvlJc w:val="left"/>
      <w:pPr>
        <w:tabs>
          <w:tab w:val="num" w:pos="505"/>
        </w:tabs>
        <w:ind w:left="505" w:firstLine="0"/>
      </w:pPr>
      <w:rPr>
        <w:rFonts w:cs="Times New Roman" w:hint="default"/>
        <w:b/>
        <w:bCs/>
        <w:i w:val="0"/>
        <w:iCs w:val="0"/>
        <w:sz w:val="36"/>
        <w:szCs w:val="36"/>
      </w:rPr>
    </w:lvl>
    <w:lvl w:ilvl="1">
      <w:start w:val="1"/>
      <w:numFmt w:val="decimal"/>
      <w:lvlText w:val="%1.%2"/>
      <w:lvlJc w:val="left"/>
      <w:pPr>
        <w:tabs>
          <w:tab w:val="num" w:pos="-3181"/>
        </w:tabs>
        <w:ind w:left="-3181" w:firstLine="0"/>
      </w:pPr>
      <w:rPr>
        <w:rFonts w:hint="default"/>
      </w:rPr>
    </w:lvl>
    <w:lvl w:ilvl="2">
      <w:start w:val="1"/>
      <w:numFmt w:val="decimal"/>
      <w:pStyle w:val="TITRE2TACHE"/>
      <w:lvlText w:val="Tâche %1.%2.%3"/>
      <w:lvlJc w:val="left"/>
      <w:pPr>
        <w:tabs>
          <w:tab w:val="num" w:pos="-2188"/>
        </w:tabs>
        <w:ind w:left="-2188" w:firstLine="0"/>
      </w:pPr>
      <w:rPr>
        <w:rFonts w:hint="default"/>
      </w:rPr>
    </w:lvl>
    <w:lvl w:ilvl="3">
      <w:start w:val="1"/>
      <w:numFmt w:val="decimal"/>
      <w:lvlText w:val="%1.%2.%3.%4   "/>
      <w:lvlJc w:val="left"/>
      <w:pPr>
        <w:tabs>
          <w:tab w:val="num" w:pos="-2841"/>
        </w:tabs>
        <w:ind w:left="-3011" w:hanging="28"/>
      </w:pPr>
      <w:rPr>
        <w:rFonts w:hint="default"/>
      </w:rPr>
    </w:lvl>
    <w:lvl w:ilvl="4">
      <w:start w:val="1"/>
      <w:numFmt w:val="decimal"/>
      <w:lvlText w:val="%1.%2.%3.%4.%5"/>
      <w:lvlJc w:val="left"/>
      <w:pPr>
        <w:tabs>
          <w:tab w:val="num" w:pos="-3039"/>
        </w:tabs>
        <w:ind w:left="-3039" w:firstLine="0"/>
      </w:pPr>
      <w:rPr>
        <w:rFonts w:hint="default"/>
      </w:rPr>
    </w:lvl>
    <w:lvl w:ilvl="5">
      <w:start w:val="1"/>
      <w:numFmt w:val="decimal"/>
      <w:lvlText w:val="%1.%2.%3.%4.%5.%6"/>
      <w:lvlJc w:val="left"/>
      <w:pPr>
        <w:tabs>
          <w:tab w:val="num" w:pos="-3039"/>
        </w:tabs>
        <w:ind w:left="-3039" w:firstLine="0"/>
      </w:pPr>
      <w:rPr>
        <w:rFonts w:hint="default"/>
      </w:rPr>
    </w:lvl>
    <w:lvl w:ilvl="6">
      <w:start w:val="1"/>
      <w:numFmt w:val="decimal"/>
      <w:lvlText w:val="%1.%2.%3.%4.%5.%6.%7"/>
      <w:lvlJc w:val="left"/>
      <w:pPr>
        <w:tabs>
          <w:tab w:val="num" w:pos="-3039"/>
        </w:tabs>
        <w:ind w:left="-3039" w:firstLine="0"/>
      </w:pPr>
      <w:rPr>
        <w:rFonts w:hint="default"/>
      </w:rPr>
    </w:lvl>
    <w:lvl w:ilvl="7">
      <w:start w:val="1"/>
      <w:numFmt w:val="decimal"/>
      <w:lvlText w:val="%1.%2.%3.%4.%5.%6.%7.%8"/>
      <w:lvlJc w:val="left"/>
      <w:pPr>
        <w:tabs>
          <w:tab w:val="num" w:pos="-3039"/>
        </w:tabs>
        <w:ind w:left="-3039" w:firstLine="0"/>
      </w:pPr>
      <w:rPr>
        <w:rFonts w:hint="default"/>
      </w:rPr>
    </w:lvl>
    <w:lvl w:ilvl="8">
      <w:start w:val="1"/>
      <w:numFmt w:val="decimal"/>
      <w:lvlText w:val="%1.%2.%3.%4.%5.%6.%7.%8.%9"/>
      <w:lvlJc w:val="left"/>
      <w:pPr>
        <w:tabs>
          <w:tab w:val="num" w:pos="-3039"/>
        </w:tabs>
        <w:ind w:left="-3039" w:firstLine="0"/>
      </w:pPr>
      <w:rPr>
        <w:rFonts w:hint="default"/>
      </w:rPr>
    </w:lvl>
  </w:abstractNum>
  <w:abstractNum w:abstractNumId="48">
    <w:nsid w:val="46451B1A"/>
    <w:multiLevelType w:val="multilevel"/>
    <w:tmpl w:val="B8F4F500"/>
    <w:lvl w:ilvl="0">
      <w:start w:val="1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46934102"/>
    <w:multiLevelType w:val="hybridMultilevel"/>
    <w:tmpl w:val="5E6CC19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0">
    <w:nsid w:val="47013415"/>
    <w:multiLevelType w:val="hybridMultilevel"/>
    <w:tmpl w:val="54360AC8"/>
    <w:lvl w:ilvl="0" w:tplc="ED383DC6">
      <w:start w:val="17"/>
      <w:numFmt w:val="bullet"/>
      <w:lvlText w:val="-"/>
      <w:lvlJc w:val="left"/>
      <w:pPr>
        <w:ind w:left="360" w:hanging="360"/>
      </w:pPr>
      <w:rPr>
        <w:rFonts w:ascii="Poor Richard" w:eastAsia="MS Mincho" w:hAnsi="Poor Richar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473C0DC9"/>
    <w:multiLevelType w:val="hybridMultilevel"/>
    <w:tmpl w:val="25FCBA0C"/>
    <w:lvl w:ilvl="0" w:tplc="040C000F">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75A0260"/>
    <w:multiLevelType w:val="multilevel"/>
    <w:tmpl w:val="70C6C506"/>
    <w:lvl w:ilvl="0">
      <w:start w:val="1"/>
      <w:numFmt w:val="decimal"/>
      <w:lvlText w:val="%1"/>
      <w:lvlJc w:val="left"/>
      <w:pPr>
        <w:tabs>
          <w:tab w:val="num" w:pos="1068"/>
        </w:tabs>
        <w:ind w:left="1068" w:hanging="360"/>
      </w:pPr>
      <w:rPr>
        <w:rFonts w:hint="default"/>
      </w:rPr>
    </w:lvl>
    <w:lvl w:ilvl="1">
      <w:start w:val="2"/>
      <w:numFmt w:val="decimal"/>
      <w:lvlText w:val="%1.%2"/>
      <w:lvlJc w:val="left"/>
      <w:pPr>
        <w:tabs>
          <w:tab w:val="num" w:pos="1428"/>
        </w:tabs>
        <w:ind w:left="1428" w:hanging="36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2508"/>
        </w:tabs>
        <w:ind w:left="2508" w:hanging="720"/>
      </w:pPr>
      <w:rPr>
        <w:rFonts w:hint="default"/>
      </w:rPr>
    </w:lvl>
    <w:lvl w:ilvl="4">
      <w:start w:val="1"/>
      <w:numFmt w:val="decimal"/>
      <w:lvlText w:val="%1.%2.%3.%4.%5"/>
      <w:lvlJc w:val="left"/>
      <w:pPr>
        <w:tabs>
          <w:tab w:val="num" w:pos="3228"/>
        </w:tabs>
        <w:ind w:left="3228" w:hanging="1080"/>
      </w:pPr>
      <w:rPr>
        <w:rFonts w:hint="default"/>
      </w:rPr>
    </w:lvl>
    <w:lvl w:ilvl="5">
      <w:start w:val="1"/>
      <w:numFmt w:val="decimal"/>
      <w:lvlText w:val="%1.%2.%3.%4.%5.%6"/>
      <w:lvlJc w:val="left"/>
      <w:pPr>
        <w:tabs>
          <w:tab w:val="num" w:pos="3948"/>
        </w:tabs>
        <w:ind w:left="3948" w:hanging="1440"/>
      </w:pPr>
      <w:rPr>
        <w:rFonts w:hint="default"/>
      </w:rPr>
    </w:lvl>
    <w:lvl w:ilvl="6">
      <w:start w:val="1"/>
      <w:numFmt w:val="decimal"/>
      <w:lvlText w:val="%1.%2.%3.%4.%5.%6.%7"/>
      <w:lvlJc w:val="left"/>
      <w:pPr>
        <w:tabs>
          <w:tab w:val="num" w:pos="4308"/>
        </w:tabs>
        <w:ind w:left="4308" w:hanging="1440"/>
      </w:pPr>
      <w:rPr>
        <w:rFonts w:hint="default"/>
      </w:rPr>
    </w:lvl>
    <w:lvl w:ilvl="7">
      <w:start w:val="1"/>
      <w:numFmt w:val="decimal"/>
      <w:lvlText w:val="%1.%2.%3.%4.%5.%6.%7.%8"/>
      <w:lvlJc w:val="left"/>
      <w:pPr>
        <w:tabs>
          <w:tab w:val="num" w:pos="5028"/>
        </w:tabs>
        <w:ind w:left="5028" w:hanging="1800"/>
      </w:pPr>
      <w:rPr>
        <w:rFonts w:hint="default"/>
      </w:rPr>
    </w:lvl>
    <w:lvl w:ilvl="8">
      <w:start w:val="1"/>
      <w:numFmt w:val="decimal"/>
      <w:lvlText w:val="%1.%2.%3.%4.%5.%6.%7.%8.%9"/>
      <w:lvlJc w:val="left"/>
      <w:pPr>
        <w:tabs>
          <w:tab w:val="num" w:pos="5388"/>
        </w:tabs>
        <w:ind w:left="5388" w:hanging="1800"/>
      </w:pPr>
      <w:rPr>
        <w:rFonts w:hint="default"/>
      </w:rPr>
    </w:lvl>
  </w:abstractNum>
  <w:abstractNum w:abstractNumId="53">
    <w:nsid w:val="47D62DE2"/>
    <w:multiLevelType w:val="hybridMultilevel"/>
    <w:tmpl w:val="E158A9E6"/>
    <w:lvl w:ilvl="0" w:tplc="9AF414BA">
      <w:start w:val="1"/>
      <w:numFmt w:val="bullet"/>
      <w:lvlText w:val="-"/>
      <w:lvlJc w:val="left"/>
      <w:pPr>
        <w:ind w:left="1287" w:hanging="360"/>
      </w:pPr>
      <w:rPr>
        <w:rFonts w:ascii="Univers Condensed" w:hAnsi="Univers Condensed"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4">
    <w:nsid w:val="4A8B7CE9"/>
    <w:multiLevelType w:val="hybridMultilevel"/>
    <w:tmpl w:val="F8C8AFD0"/>
    <w:lvl w:ilvl="0" w:tplc="D240964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4AF73A03"/>
    <w:multiLevelType w:val="hybridMultilevel"/>
    <w:tmpl w:val="2FE269DA"/>
    <w:lvl w:ilvl="0" w:tplc="11C286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4E083B67"/>
    <w:multiLevelType w:val="hybridMultilevel"/>
    <w:tmpl w:val="5F2817DE"/>
    <w:lvl w:ilvl="0" w:tplc="85F0C2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4FA401CD"/>
    <w:multiLevelType w:val="hybridMultilevel"/>
    <w:tmpl w:val="4AA29DE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nsid w:val="4FE42C20"/>
    <w:multiLevelType w:val="hybridMultilevel"/>
    <w:tmpl w:val="FE72DDEA"/>
    <w:lvl w:ilvl="0" w:tplc="9AF414BA">
      <w:start w:val="1"/>
      <w:numFmt w:val="bullet"/>
      <w:lvlText w:val="-"/>
      <w:lvlJc w:val="left"/>
      <w:pPr>
        <w:ind w:left="720" w:hanging="360"/>
      </w:pPr>
      <w:rPr>
        <w:rFonts w:ascii="Univers Condensed" w:hAnsi="Univers 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0284FB0"/>
    <w:multiLevelType w:val="hybridMultilevel"/>
    <w:tmpl w:val="C7908734"/>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0">
    <w:nsid w:val="50E8127F"/>
    <w:multiLevelType w:val="hybridMultilevel"/>
    <w:tmpl w:val="41443BD4"/>
    <w:lvl w:ilvl="0" w:tplc="C2A01A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53355A2B"/>
    <w:multiLevelType w:val="hybridMultilevel"/>
    <w:tmpl w:val="E39EE17E"/>
    <w:lvl w:ilvl="0" w:tplc="85F0C2C8">
      <w:numFmt w:val="bullet"/>
      <w:lvlText w:val="-"/>
      <w:lvlJc w:val="left"/>
      <w:pPr>
        <w:ind w:left="1854" w:hanging="360"/>
      </w:pPr>
      <w:rPr>
        <w:rFonts w:ascii="Times New Roman" w:eastAsia="Times New Roman" w:hAnsi="Times New Roman"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2">
    <w:nsid w:val="551D0863"/>
    <w:multiLevelType w:val="hybridMultilevel"/>
    <w:tmpl w:val="D4D6D476"/>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564E3578"/>
    <w:multiLevelType w:val="hybridMultilevel"/>
    <w:tmpl w:val="044E6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6A24D9C"/>
    <w:multiLevelType w:val="hybridMultilevel"/>
    <w:tmpl w:val="E0C81B5E"/>
    <w:lvl w:ilvl="0" w:tplc="E2A435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8700167"/>
    <w:multiLevelType w:val="hybridMultilevel"/>
    <w:tmpl w:val="498AC8EE"/>
    <w:name w:val="PHASE_TACHE2"/>
    <w:lvl w:ilvl="0" w:tplc="FFFFFFFF">
      <w:start w:val="1"/>
      <w:numFmt w:val="lowerLetter"/>
      <w:lvlText w:val="%1)"/>
      <w:lvlJc w:val="left"/>
      <w:pPr>
        <w:ind w:left="1425" w:hanging="36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66">
    <w:nsid w:val="58853F4F"/>
    <w:multiLevelType w:val="hybridMultilevel"/>
    <w:tmpl w:val="DDBE8480"/>
    <w:lvl w:ilvl="0" w:tplc="FD6801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5AB36144"/>
    <w:multiLevelType w:val="hybridMultilevel"/>
    <w:tmpl w:val="8D3824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B786164"/>
    <w:multiLevelType w:val="multilevel"/>
    <w:tmpl w:val="172A21CC"/>
    <w:lvl w:ilvl="0">
      <w:start w:val="3"/>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nsid w:val="5B8A7D03"/>
    <w:multiLevelType w:val="multilevel"/>
    <w:tmpl w:val="A3D803CA"/>
    <w:name w:val="PHASE_TACHE3"/>
    <w:lvl w:ilvl="0">
      <w:start w:val="1"/>
      <w:numFmt w:val="decimal"/>
      <w:lvlText w:val="PHASE %1"/>
      <w:lvlJc w:val="left"/>
      <w:pPr>
        <w:tabs>
          <w:tab w:val="num" w:pos="1424"/>
        </w:tabs>
        <w:ind w:left="1424" w:hanging="432"/>
      </w:pPr>
      <w:rPr>
        <w:rFonts w:hint="default"/>
      </w:rPr>
    </w:lvl>
    <w:lvl w:ilvl="1">
      <w:start w:val="1"/>
      <w:numFmt w:val="decimal"/>
      <w:pStyle w:val="Titre214"/>
      <w:lvlText w:val="%1.%2"/>
      <w:lvlJc w:val="left"/>
      <w:pPr>
        <w:tabs>
          <w:tab w:val="num" w:pos="1568"/>
        </w:tabs>
        <w:ind w:left="1568" w:hanging="576"/>
      </w:pPr>
      <w:rPr>
        <w:rFonts w:hint="default"/>
      </w:rPr>
    </w:lvl>
    <w:lvl w:ilvl="2">
      <w:start w:val="1"/>
      <w:numFmt w:val="decimal"/>
      <w:lvlText w:val="Tâche %1.%2.%3"/>
      <w:lvlJc w:val="left"/>
      <w:pPr>
        <w:tabs>
          <w:tab w:val="num" w:pos="1712"/>
        </w:tabs>
        <w:ind w:left="1712" w:hanging="720"/>
      </w:pPr>
      <w:rPr>
        <w:rFonts w:hint="default"/>
      </w:rPr>
    </w:lvl>
    <w:lvl w:ilvl="3">
      <w:start w:val="1"/>
      <w:numFmt w:val="decimal"/>
      <w:lvlText w:val="%1.%2.%3.%4"/>
      <w:lvlJc w:val="left"/>
      <w:pPr>
        <w:tabs>
          <w:tab w:val="num" w:pos="1856"/>
        </w:tabs>
        <w:ind w:left="1856" w:hanging="864"/>
      </w:pPr>
      <w:rPr>
        <w:rFonts w:hint="default"/>
      </w:rPr>
    </w:lvl>
    <w:lvl w:ilvl="4">
      <w:start w:val="1"/>
      <w:numFmt w:val="decimal"/>
      <w:lvlText w:val="%1.%2.%3.%4.%5"/>
      <w:lvlJc w:val="left"/>
      <w:pPr>
        <w:tabs>
          <w:tab w:val="num" w:pos="2000"/>
        </w:tabs>
        <w:ind w:left="2000"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2288"/>
        </w:tabs>
        <w:ind w:left="2288" w:hanging="1296"/>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576"/>
        </w:tabs>
        <w:ind w:left="2576" w:hanging="1584"/>
      </w:pPr>
      <w:rPr>
        <w:rFonts w:hint="default"/>
      </w:rPr>
    </w:lvl>
  </w:abstractNum>
  <w:abstractNum w:abstractNumId="70">
    <w:nsid w:val="5DBA639A"/>
    <w:multiLevelType w:val="hybridMultilevel"/>
    <w:tmpl w:val="F7763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5DCE6CA6"/>
    <w:multiLevelType w:val="hybridMultilevel"/>
    <w:tmpl w:val="DADCD800"/>
    <w:lvl w:ilvl="0" w:tplc="85F0C2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5FA21E17"/>
    <w:multiLevelType w:val="hybridMultilevel"/>
    <w:tmpl w:val="3430629E"/>
    <w:lvl w:ilvl="0" w:tplc="040C000B">
      <w:start w:val="1"/>
      <w:numFmt w:val="bullet"/>
      <w:lvlText w:val=""/>
      <w:lvlJc w:val="left"/>
      <w:pPr>
        <w:ind w:left="797" w:hanging="360"/>
      </w:pPr>
      <w:rPr>
        <w:rFonts w:ascii="Wingdings" w:hAnsi="Wingdings"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73">
    <w:nsid w:val="601E23B3"/>
    <w:multiLevelType w:val="hybridMultilevel"/>
    <w:tmpl w:val="328809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6058566E"/>
    <w:multiLevelType w:val="hybridMultilevel"/>
    <w:tmpl w:val="52A04976"/>
    <w:lvl w:ilvl="0" w:tplc="13FE56D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5">
    <w:nsid w:val="609F099A"/>
    <w:multiLevelType w:val="hybridMultilevel"/>
    <w:tmpl w:val="BFACA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60AF5710"/>
    <w:multiLevelType w:val="hybridMultilevel"/>
    <w:tmpl w:val="D8EA2A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623B4B26"/>
    <w:multiLevelType w:val="hybridMultilevel"/>
    <w:tmpl w:val="6A860CB0"/>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78">
    <w:nsid w:val="64317B65"/>
    <w:multiLevelType w:val="multilevel"/>
    <w:tmpl w:val="07AA87CE"/>
    <w:name w:val="PHASE_TACHE4222222252"/>
    <w:lvl w:ilvl="0">
      <w:start w:val="1"/>
      <w:numFmt w:val="decimal"/>
      <w:lvlText w:val="%1"/>
      <w:lvlJc w:val="left"/>
      <w:pPr>
        <w:tabs>
          <w:tab w:val="num" w:pos="432"/>
        </w:tabs>
        <w:ind w:left="432" w:hanging="432"/>
      </w:pPr>
      <w:rPr>
        <w:rFonts w:hint="default"/>
        <w:b/>
        <w:bCs/>
        <w:i w:val="0"/>
        <w:iCs w:val="0"/>
        <w:sz w:val="36"/>
        <w:szCs w:val="36"/>
      </w:rPr>
    </w:lvl>
    <w:lvl w:ilvl="1">
      <w:start w:val="1"/>
      <w:numFmt w:val="decimal"/>
      <w:pStyle w:val="TAI2ANNEXE"/>
      <w:lvlText w:val="%1.%2"/>
      <w:lvlJc w:val="left"/>
      <w:pPr>
        <w:tabs>
          <w:tab w:val="num" w:pos="3270"/>
        </w:tabs>
        <w:ind w:left="3270" w:hanging="576"/>
      </w:pPr>
      <w:rPr>
        <w:rFonts w:hint="default"/>
      </w:rPr>
    </w:lvl>
    <w:lvl w:ilvl="2">
      <w:start w:val="1"/>
      <w:numFmt w:val="decimal"/>
      <w:lvlText w:val="Tâche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nsid w:val="65F64CED"/>
    <w:multiLevelType w:val="singleLevel"/>
    <w:tmpl w:val="C55E5322"/>
    <w:lvl w:ilvl="0">
      <w:start w:val="1"/>
      <w:numFmt w:val="lowerLetter"/>
      <w:lvlText w:val="(%1)"/>
      <w:lvlJc w:val="left"/>
      <w:pPr>
        <w:tabs>
          <w:tab w:val="num" w:pos="882"/>
        </w:tabs>
        <w:ind w:left="882" w:hanging="360"/>
      </w:pPr>
      <w:rPr>
        <w:rFonts w:hint="default"/>
      </w:rPr>
    </w:lvl>
  </w:abstractNum>
  <w:abstractNum w:abstractNumId="80">
    <w:nsid w:val="6A37168E"/>
    <w:multiLevelType w:val="hybridMultilevel"/>
    <w:tmpl w:val="10A4D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6A621044"/>
    <w:multiLevelType w:val="hybridMultilevel"/>
    <w:tmpl w:val="103A066C"/>
    <w:lvl w:ilvl="0" w:tplc="46BCF5D8">
      <w:start w:val="1"/>
      <w:numFmt w:val="upp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82">
    <w:nsid w:val="6B0C6BEC"/>
    <w:multiLevelType w:val="hybridMultilevel"/>
    <w:tmpl w:val="1B4ED876"/>
    <w:lvl w:ilvl="0" w:tplc="85F0C2C8">
      <w:numFmt w:val="bullet"/>
      <w:lvlText w:val="-"/>
      <w:lvlJc w:val="left"/>
      <w:pPr>
        <w:ind w:left="1065" w:hanging="360"/>
      </w:pPr>
      <w:rPr>
        <w:rFonts w:ascii="Times New Roman" w:eastAsia="Times New Roman" w:hAnsi="Times New Roman" w:cs="Times New Roman" w:hint="default"/>
      </w:rPr>
    </w:lvl>
    <w:lvl w:ilvl="1" w:tplc="1744ED6C">
      <w:start w:val="1"/>
      <w:numFmt w:val="upperLetter"/>
      <w:lvlText w:val="%2-"/>
      <w:lvlJc w:val="left"/>
      <w:pPr>
        <w:ind w:left="1785" w:hanging="360"/>
      </w:pPr>
      <w:rPr>
        <w:rFonts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3">
    <w:nsid w:val="6C1A7268"/>
    <w:multiLevelType w:val="hybridMultilevel"/>
    <w:tmpl w:val="2862C47C"/>
    <w:lvl w:ilvl="0" w:tplc="3D12437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4">
    <w:nsid w:val="6FCB7C92"/>
    <w:multiLevelType w:val="hybridMultilevel"/>
    <w:tmpl w:val="78ACEAA8"/>
    <w:lvl w:ilvl="0" w:tplc="FD6801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74244FE6"/>
    <w:multiLevelType w:val="multilevel"/>
    <w:tmpl w:val="AEFA4BD6"/>
    <w:name w:val="PHASE_TACHE4"/>
    <w:lvl w:ilvl="0">
      <w:start w:val="1"/>
      <w:numFmt w:val="upperRoman"/>
      <w:lvlText w:val="%1."/>
      <w:lvlJc w:val="left"/>
      <w:pPr>
        <w:ind w:left="1080" w:hanging="720"/>
      </w:pPr>
      <w:rPr>
        <w:rFonts w:ascii="Times New Roman Gras" w:hAnsi="Times New Roman Gras" w:hint="default"/>
      </w:rPr>
    </w:lvl>
    <w:lvl w:ilvl="1">
      <w:start w:val="1"/>
      <w:numFmt w:val="decimal"/>
      <w:isLgl/>
      <w:lvlText w:val="%1.%2"/>
      <w:lvlJc w:val="left"/>
      <w:pPr>
        <w:ind w:left="933"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86">
    <w:nsid w:val="75407173"/>
    <w:multiLevelType w:val="hybridMultilevel"/>
    <w:tmpl w:val="BE50AD8A"/>
    <w:lvl w:ilvl="0" w:tplc="03680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762A093E"/>
    <w:multiLevelType w:val="hybridMultilevel"/>
    <w:tmpl w:val="CEFE5EA2"/>
    <w:lvl w:ilvl="0" w:tplc="00946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nsid w:val="76CF2F18"/>
    <w:multiLevelType w:val="multilevel"/>
    <w:tmpl w:val="E6D076A2"/>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9">
    <w:nsid w:val="770710FB"/>
    <w:multiLevelType w:val="hybridMultilevel"/>
    <w:tmpl w:val="541E611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0">
    <w:nsid w:val="7A9150F8"/>
    <w:multiLevelType w:val="hybridMultilevel"/>
    <w:tmpl w:val="271A9CA4"/>
    <w:name w:val="PHASE_TACHE422222225222"/>
    <w:lvl w:ilvl="0" w:tplc="FFFFFFFF">
      <w:start w:val="1992"/>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91">
    <w:nsid w:val="7DD06AC7"/>
    <w:multiLevelType w:val="hybridMultilevel"/>
    <w:tmpl w:val="6818BB02"/>
    <w:lvl w:ilvl="0" w:tplc="9AF414BA">
      <w:start w:val="1"/>
      <w:numFmt w:val="bullet"/>
      <w:lvlText w:val="-"/>
      <w:lvlJc w:val="left"/>
      <w:pPr>
        <w:ind w:left="720" w:hanging="360"/>
      </w:pPr>
      <w:rPr>
        <w:rFonts w:ascii="Univers Condensed" w:hAnsi="Univers 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7E2D6AEF"/>
    <w:multiLevelType w:val="hybridMultilevel"/>
    <w:tmpl w:val="BEF07F18"/>
    <w:lvl w:ilvl="0" w:tplc="040C000F">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7E926CFB"/>
    <w:multiLevelType w:val="hybridMultilevel"/>
    <w:tmpl w:val="573E3D94"/>
    <w:lvl w:ilvl="0" w:tplc="1744ED6C">
      <w:start w:val="1"/>
      <w:numFmt w:val="upp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num w:numId="1">
    <w:abstractNumId w:val="0"/>
  </w:num>
  <w:num w:numId="2">
    <w:abstractNumId w:val="46"/>
  </w:num>
  <w:num w:numId="3">
    <w:abstractNumId w:val="49"/>
  </w:num>
  <w:num w:numId="4">
    <w:abstractNumId w:val="69"/>
  </w:num>
  <w:num w:numId="5">
    <w:abstractNumId w:val="85"/>
  </w:num>
  <w:num w:numId="6">
    <w:abstractNumId w:val="11"/>
  </w:num>
  <w:num w:numId="7">
    <w:abstractNumId w:val="52"/>
  </w:num>
  <w:num w:numId="8">
    <w:abstractNumId w:val="17"/>
  </w:num>
  <w:num w:numId="9">
    <w:abstractNumId w:val="85"/>
    <w:lvlOverride w:ilvl="0">
      <w:startOverride w:val="1"/>
    </w:lvlOverride>
  </w:num>
  <w:num w:numId="10">
    <w:abstractNumId w:val="26"/>
  </w:num>
  <w:num w:numId="11">
    <w:abstractNumId w:val="3"/>
  </w:num>
  <w:num w:numId="12">
    <w:abstractNumId w:val="56"/>
  </w:num>
  <w:num w:numId="13">
    <w:abstractNumId w:val="81"/>
  </w:num>
  <w:num w:numId="14">
    <w:abstractNumId w:val="24"/>
  </w:num>
  <w:num w:numId="15">
    <w:abstractNumId w:val="14"/>
  </w:num>
  <w:num w:numId="16">
    <w:abstractNumId w:val="93"/>
  </w:num>
  <w:num w:numId="17">
    <w:abstractNumId w:val="82"/>
  </w:num>
  <w:num w:numId="18">
    <w:abstractNumId w:val="54"/>
  </w:num>
  <w:num w:numId="19">
    <w:abstractNumId w:val="30"/>
  </w:num>
  <w:num w:numId="20">
    <w:abstractNumId w:val="88"/>
  </w:num>
  <w:num w:numId="21">
    <w:abstractNumId w:val="35"/>
  </w:num>
  <w:num w:numId="22">
    <w:abstractNumId w:val="22"/>
  </w:num>
  <w:num w:numId="23">
    <w:abstractNumId w:val="92"/>
  </w:num>
  <w:num w:numId="24">
    <w:abstractNumId w:val="16"/>
  </w:num>
  <w:num w:numId="25">
    <w:abstractNumId w:val="51"/>
  </w:num>
  <w:num w:numId="26">
    <w:abstractNumId w:val="13"/>
  </w:num>
  <w:num w:numId="27">
    <w:abstractNumId w:val="32"/>
  </w:num>
  <w:num w:numId="28">
    <w:abstractNumId w:val="15"/>
  </w:num>
  <w:num w:numId="29">
    <w:abstractNumId w:val="86"/>
  </w:num>
  <w:num w:numId="30">
    <w:abstractNumId w:val="43"/>
  </w:num>
  <w:num w:numId="31">
    <w:abstractNumId w:val="29"/>
  </w:num>
  <w:num w:numId="32">
    <w:abstractNumId w:val="20"/>
  </w:num>
  <w:num w:numId="33">
    <w:abstractNumId w:val="78"/>
  </w:num>
  <w:num w:numId="34">
    <w:abstractNumId w:val="47"/>
  </w:num>
  <w:num w:numId="35">
    <w:abstractNumId w:val="10"/>
  </w:num>
  <w:num w:numId="36">
    <w:abstractNumId w:val="18"/>
  </w:num>
  <w:num w:numId="37">
    <w:abstractNumId w:val="8"/>
  </w:num>
  <w:num w:numId="38">
    <w:abstractNumId w:val="65"/>
  </w:num>
  <w:num w:numId="39">
    <w:abstractNumId w:val="50"/>
  </w:num>
  <w:num w:numId="40">
    <w:abstractNumId w:val="2"/>
  </w:num>
  <w:num w:numId="41">
    <w:abstractNumId w:val="19"/>
  </w:num>
  <w:num w:numId="42">
    <w:abstractNumId w:val="48"/>
  </w:num>
  <w:num w:numId="43">
    <w:abstractNumId w:val="79"/>
  </w:num>
  <w:num w:numId="44">
    <w:abstractNumId w:val="39"/>
  </w:num>
  <w:num w:numId="45">
    <w:abstractNumId w:val="21"/>
  </w:num>
  <w:num w:numId="46">
    <w:abstractNumId w:val="57"/>
  </w:num>
  <w:num w:numId="47">
    <w:abstractNumId w:val="85"/>
    <w:lvlOverride w:ilvl="0">
      <w:startOverride w:val="4"/>
    </w:lvlOverride>
  </w:num>
  <w:num w:numId="48">
    <w:abstractNumId w:val="44"/>
  </w:num>
  <w:num w:numId="49">
    <w:abstractNumId w:val="85"/>
  </w:num>
  <w:num w:numId="50">
    <w:abstractNumId w:val="1"/>
  </w:num>
  <w:num w:numId="51">
    <w:abstractNumId w:val="40"/>
  </w:num>
  <w:num w:numId="52">
    <w:abstractNumId w:val="87"/>
  </w:num>
  <w:num w:numId="53">
    <w:abstractNumId w:val="4"/>
  </w:num>
  <w:num w:numId="54">
    <w:abstractNumId w:val="33"/>
  </w:num>
  <w:num w:numId="55">
    <w:abstractNumId w:val="55"/>
  </w:num>
  <w:num w:numId="56">
    <w:abstractNumId w:val="31"/>
  </w:num>
  <w:num w:numId="57">
    <w:abstractNumId w:val="60"/>
  </w:num>
  <w:num w:numId="58">
    <w:abstractNumId w:val="41"/>
  </w:num>
  <w:num w:numId="59">
    <w:abstractNumId w:val="25"/>
  </w:num>
  <w:num w:numId="60">
    <w:abstractNumId w:val="6"/>
  </w:num>
  <w:num w:numId="61">
    <w:abstractNumId w:val="67"/>
  </w:num>
  <w:num w:numId="62">
    <w:abstractNumId w:val="58"/>
  </w:num>
  <w:num w:numId="63">
    <w:abstractNumId w:val="71"/>
  </w:num>
  <w:num w:numId="64">
    <w:abstractNumId w:val="53"/>
  </w:num>
  <w:num w:numId="65">
    <w:abstractNumId w:val="91"/>
  </w:num>
  <w:num w:numId="66">
    <w:abstractNumId w:val="68"/>
  </w:num>
  <w:num w:numId="67">
    <w:abstractNumId w:val="36"/>
  </w:num>
  <w:num w:numId="68">
    <w:abstractNumId w:val="68"/>
    <w:lvlOverride w:ilvl="0">
      <w:startOverride w:val="3"/>
    </w:lvlOverride>
    <w:lvlOverride w:ilvl="1">
      <w:startOverride w:val="2"/>
    </w:lvlOverride>
  </w:num>
  <w:num w:numId="69">
    <w:abstractNumId w:val="68"/>
    <w:lvlOverride w:ilvl="0">
      <w:startOverride w:val="3"/>
    </w:lvlOverride>
    <w:lvlOverride w:ilvl="1">
      <w:startOverride w:val="1"/>
    </w:lvlOverride>
  </w:num>
  <w:num w:numId="70">
    <w:abstractNumId w:val="68"/>
    <w:lvlOverride w:ilvl="0">
      <w:startOverride w:val="3"/>
    </w:lvlOverride>
    <w:lvlOverride w:ilvl="1">
      <w:startOverride w:val="2"/>
    </w:lvlOverride>
    <w:lvlOverride w:ilvl="2">
      <w:startOverride w:val="3"/>
    </w:lvlOverride>
  </w:num>
  <w:num w:numId="71">
    <w:abstractNumId w:val="68"/>
    <w:lvlOverride w:ilvl="0">
      <w:startOverride w:val="3"/>
    </w:lvlOverride>
    <w:lvlOverride w:ilvl="1">
      <w:startOverride w:val="3"/>
    </w:lvlOverride>
  </w:num>
  <w:num w:numId="72">
    <w:abstractNumId w:val="9"/>
  </w:num>
  <w:num w:numId="73">
    <w:abstractNumId w:val="12"/>
  </w:num>
  <w:num w:numId="74">
    <w:abstractNumId w:val="63"/>
  </w:num>
  <w:num w:numId="75">
    <w:abstractNumId w:val="72"/>
  </w:num>
  <w:num w:numId="76">
    <w:abstractNumId w:val="9"/>
    <w:lvlOverride w:ilvl="0">
      <w:startOverride w:val="3"/>
    </w:lvlOverride>
    <w:lvlOverride w:ilvl="1">
      <w:startOverride w:val="2"/>
    </w:lvlOverride>
    <w:lvlOverride w:ilvl="2">
      <w:startOverride w:val="2"/>
    </w:lvlOverride>
  </w:num>
  <w:num w:numId="77">
    <w:abstractNumId w:val="9"/>
    <w:lvlOverride w:ilvl="0">
      <w:startOverride w:val="5"/>
    </w:lvlOverride>
    <w:lvlOverride w:ilvl="1">
      <w:startOverride w:val="1"/>
    </w:lvlOverride>
  </w:num>
  <w:num w:numId="78">
    <w:abstractNumId w:val="90"/>
  </w:num>
  <w:num w:numId="79">
    <w:abstractNumId w:val="83"/>
  </w:num>
  <w:num w:numId="80">
    <w:abstractNumId w:val="23"/>
  </w:num>
  <w:num w:numId="81">
    <w:abstractNumId w:val="73"/>
  </w:num>
  <w:num w:numId="82">
    <w:abstractNumId w:val="76"/>
  </w:num>
  <w:num w:numId="83">
    <w:abstractNumId w:val="34"/>
  </w:num>
  <w:num w:numId="84">
    <w:abstractNumId w:val="62"/>
  </w:num>
  <w:num w:numId="85">
    <w:abstractNumId w:val="45"/>
  </w:num>
  <w:num w:numId="86">
    <w:abstractNumId w:val="28"/>
  </w:num>
  <w:num w:numId="87">
    <w:abstractNumId w:val="80"/>
  </w:num>
  <w:num w:numId="88">
    <w:abstractNumId w:val="27"/>
  </w:num>
  <w:num w:numId="89">
    <w:abstractNumId w:val="89"/>
  </w:num>
  <w:num w:numId="90">
    <w:abstractNumId w:val="38"/>
  </w:num>
  <w:num w:numId="91">
    <w:abstractNumId w:val="84"/>
  </w:num>
  <w:num w:numId="92">
    <w:abstractNumId w:val="66"/>
  </w:num>
  <w:num w:numId="93">
    <w:abstractNumId w:val="64"/>
  </w:num>
  <w:num w:numId="94">
    <w:abstractNumId w:val="74"/>
  </w:num>
  <w:num w:numId="95">
    <w:abstractNumId w:val="37"/>
  </w:num>
  <w:num w:numId="96">
    <w:abstractNumId w:val="42"/>
  </w:num>
  <w:num w:numId="97">
    <w:abstractNumId w:val="75"/>
  </w:num>
  <w:num w:numId="98">
    <w:abstractNumId w:val="5"/>
  </w:num>
  <w:num w:numId="99">
    <w:abstractNumId w:val="7"/>
  </w:num>
  <w:num w:numId="100">
    <w:abstractNumId w:val="77"/>
  </w:num>
  <w:num w:numId="101">
    <w:abstractNumId w:val="59"/>
  </w:num>
  <w:num w:numId="102">
    <w:abstractNumId w:val="61"/>
  </w:num>
  <w:num w:numId="103">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0A"/>
    <w:rsid w:val="0000025F"/>
    <w:rsid w:val="0000083B"/>
    <w:rsid w:val="00000BFB"/>
    <w:rsid w:val="0000185B"/>
    <w:rsid w:val="000027E4"/>
    <w:rsid w:val="0000482A"/>
    <w:rsid w:val="00004A8F"/>
    <w:rsid w:val="00004E4D"/>
    <w:rsid w:val="00007152"/>
    <w:rsid w:val="00007C78"/>
    <w:rsid w:val="00012371"/>
    <w:rsid w:val="00014CFE"/>
    <w:rsid w:val="0001558D"/>
    <w:rsid w:val="00017A17"/>
    <w:rsid w:val="00017D28"/>
    <w:rsid w:val="00020C98"/>
    <w:rsid w:val="00020F6B"/>
    <w:rsid w:val="00023AF5"/>
    <w:rsid w:val="00025EB6"/>
    <w:rsid w:val="00025EB7"/>
    <w:rsid w:val="00027983"/>
    <w:rsid w:val="00030318"/>
    <w:rsid w:val="000402AC"/>
    <w:rsid w:val="000419E9"/>
    <w:rsid w:val="00043209"/>
    <w:rsid w:val="00043DBD"/>
    <w:rsid w:val="000477D4"/>
    <w:rsid w:val="00050B4C"/>
    <w:rsid w:val="000548F8"/>
    <w:rsid w:val="0006169A"/>
    <w:rsid w:val="00066FA8"/>
    <w:rsid w:val="0007495D"/>
    <w:rsid w:val="00074BBC"/>
    <w:rsid w:val="000828B7"/>
    <w:rsid w:val="000839E7"/>
    <w:rsid w:val="0008459D"/>
    <w:rsid w:val="000877FC"/>
    <w:rsid w:val="00092D4A"/>
    <w:rsid w:val="00093A09"/>
    <w:rsid w:val="000A0E29"/>
    <w:rsid w:val="000A1193"/>
    <w:rsid w:val="000A6A21"/>
    <w:rsid w:val="000A719B"/>
    <w:rsid w:val="000B0103"/>
    <w:rsid w:val="000B0F1B"/>
    <w:rsid w:val="000B1840"/>
    <w:rsid w:val="000B620A"/>
    <w:rsid w:val="000B6246"/>
    <w:rsid w:val="000C0FBD"/>
    <w:rsid w:val="000C145E"/>
    <w:rsid w:val="000C3547"/>
    <w:rsid w:val="000C3DCF"/>
    <w:rsid w:val="000C4280"/>
    <w:rsid w:val="000D09A9"/>
    <w:rsid w:val="000D2E75"/>
    <w:rsid w:val="000D3463"/>
    <w:rsid w:val="000D4A52"/>
    <w:rsid w:val="000D6547"/>
    <w:rsid w:val="000E01FC"/>
    <w:rsid w:val="000F2A44"/>
    <w:rsid w:val="000F6550"/>
    <w:rsid w:val="000F713C"/>
    <w:rsid w:val="000F7EBA"/>
    <w:rsid w:val="00102D59"/>
    <w:rsid w:val="001038D9"/>
    <w:rsid w:val="001042DF"/>
    <w:rsid w:val="00104B69"/>
    <w:rsid w:val="00106977"/>
    <w:rsid w:val="00107EFF"/>
    <w:rsid w:val="00112E6A"/>
    <w:rsid w:val="001135E1"/>
    <w:rsid w:val="00113701"/>
    <w:rsid w:val="00116FDC"/>
    <w:rsid w:val="001220F7"/>
    <w:rsid w:val="00123291"/>
    <w:rsid w:val="00124FF0"/>
    <w:rsid w:val="0012676C"/>
    <w:rsid w:val="00126BEA"/>
    <w:rsid w:val="00127DD4"/>
    <w:rsid w:val="00130E5F"/>
    <w:rsid w:val="00133977"/>
    <w:rsid w:val="001360D6"/>
    <w:rsid w:val="00141B53"/>
    <w:rsid w:val="0014555B"/>
    <w:rsid w:val="001458B3"/>
    <w:rsid w:val="00145F20"/>
    <w:rsid w:val="001466D3"/>
    <w:rsid w:val="001479F1"/>
    <w:rsid w:val="00153C3F"/>
    <w:rsid w:val="00154AE9"/>
    <w:rsid w:val="00155948"/>
    <w:rsid w:val="001569D8"/>
    <w:rsid w:val="00157F61"/>
    <w:rsid w:val="00160784"/>
    <w:rsid w:val="00163B15"/>
    <w:rsid w:val="00172D17"/>
    <w:rsid w:val="00177482"/>
    <w:rsid w:val="00177545"/>
    <w:rsid w:val="00184FEF"/>
    <w:rsid w:val="00185021"/>
    <w:rsid w:val="001852A8"/>
    <w:rsid w:val="00186E3C"/>
    <w:rsid w:val="00187167"/>
    <w:rsid w:val="0019006A"/>
    <w:rsid w:val="00192F0A"/>
    <w:rsid w:val="001946A6"/>
    <w:rsid w:val="001968A9"/>
    <w:rsid w:val="001A0E0E"/>
    <w:rsid w:val="001A179F"/>
    <w:rsid w:val="001A1DEF"/>
    <w:rsid w:val="001B057C"/>
    <w:rsid w:val="001B4740"/>
    <w:rsid w:val="001C11AB"/>
    <w:rsid w:val="001C523D"/>
    <w:rsid w:val="001D080E"/>
    <w:rsid w:val="001D08AB"/>
    <w:rsid w:val="001D18F0"/>
    <w:rsid w:val="001D4983"/>
    <w:rsid w:val="001D5A41"/>
    <w:rsid w:val="001E09DB"/>
    <w:rsid w:val="001E0EF2"/>
    <w:rsid w:val="001E2F00"/>
    <w:rsid w:val="001E34B9"/>
    <w:rsid w:val="001E5347"/>
    <w:rsid w:val="001F275F"/>
    <w:rsid w:val="001F2C31"/>
    <w:rsid w:val="001F34D8"/>
    <w:rsid w:val="00202324"/>
    <w:rsid w:val="002029F2"/>
    <w:rsid w:val="00202ED6"/>
    <w:rsid w:val="00216B61"/>
    <w:rsid w:val="00217D62"/>
    <w:rsid w:val="002202DD"/>
    <w:rsid w:val="0022294E"/>
    <w:rsid w:val="00222D55"/>
    <w:rsid w:val="00225EA0"/>
    <w:rsid w:val="00231DB4"/>
    <w:rsid w:val="00231FB7"/>
    <w:rsid w:val="00232334"/>
    <w:rsid w:val="002349CD"/>
    <w:rsid w:val="00236A1A"/>
    <w:rsid w:val="002379D5"/>
    <w:rsid w:val="00242B9C"/>
    <w:rsid w:val="0024565E"/>
    <w:rsid w:val="0024577B"/>
    <w:rsid w:val="00250AD8"/>
    <w:rsid w:val="0025168C"/>
    <w:rsid w:val="00255A9C"/>
    <w:rsid w:val="00257876"/>
    <w:rsid w:val="00257C2E"/>
    <w:rsid w:val="002605D6"/>
    <w:rsid w:val="00266F92"/>
    <w:rsid w:val="00267A46"/>
    <w:rsid w:val="00267FD1"/>
    <w:rsid w:val="002718D2"/>
    <w:rsid w:val="002744BF"/>
    <w:rsid w:val="00276157"/>
    <w:rsid w:val="0027651C"/>
    <w:rsid w:val="00277E52"/>
    <w:rsid w:val="00281153"/>
    <w:rsid w:val="00281549"/>
    <w:rsid w:val="00282787"/>
    <w:rsid w:val="00286769"/>
    <w:rsid w:val="0028735B"/>
    <w:rsid w:val="002904FE"/>
    <w:rsid w:val="00290EAD"/>
    <w:rsid w:val="002914E1"/>
    <w:rsid w:val="00292DBB"/>
    <w:rsid w:val="002931DC"/>
    <w:rsid w:val="00294221"/>
    <w:rsid w:val="0029707D"/>
    <w:rsid w:val="0029722F"/>
    <w:rsid w:val="002A09C0"/>
    <w:rsid w:val="002A1424"/>
    <w:rsid w:val="002A2748"/>
    <w:rsid w:val="002A324C"/>
    <w:rsid w:val="002A5A6A"/>
    <w:rsid w:val="002A7554"/>
    <w:rsid w:val="002B0BF2"/>
    <w:rsid w:val="002B1BF9"/>
    <w:rsid w:val="002B1D85"/>
    <w:rsid w:val="002B335A"/>
    <w:rsid w:val="002B3558"/>
    <w:rsid w:val="002B3ACF"/>
    <w:rsid w:val="002B4D70"/>
    <w:rsid w:val="002C241C"/>
    <w:rsid w:val="002C27C4"/>
    <w:rsid w:val="002C31D0"/>
    <w:rsid w:val="002C3A61"/>
    <w:rsid w:val="002C3DED"/>
    <w:rsid w:val="002C469F"/>
    <w:rsid w:val="002C47D7"/>
    <w:rsid w:val="002D1259"/>
    <w:rsid w:val="002D2722"/>
    <w:rsid w:val="002E10AF"/>
    <w:rsid w:val="002E1C5E"/>
    <w:rsid w:val="002E1F1B"/>
    <w:rsid w:val="002E70C2"/>
    <w:rsid w:val="002F2547"/>
    <w:rsid w:val="002F3271"/>
    <w:rsid w:val="002F42E0"/>
    <w:rsid w:val="00301C31"/>
    <w:rsid w:val="0030244D"/>
    <w:rsid w:val="003035D6"/>
    <w:rsid w:val="0030653C"/>
    <w:rsid w:val="00310816"/>
    <w:rsid w:val="00311BFF"/>
    <w:rsid w:val="00312128"/>
    <w:rsid w:val="00312843"/>
    <w:rsid w:val="00312A90"/>
    <w:rsid w:val="00312E81"/>
    <w:rsid w:val="00312EA9"/>
    <w:rsid w:val="003177D0"/>
    <w:rsid w:val="00320093"/>
    <w:rsid w:val="003275A5"/>
    <w:rsid w:val="003302B0"/>
    <w:rsid w:val="003316E9"/>
    <w:rsid w:val="003321E4"/>
    <w:rsid w:val="00340266"/>
    <w:rsid w:val="00343E57"/>
    <w:rsid w:val="003458AB"/>
    <w:rsid w:val="00347312"/>
    <w:rsid w:val="00350BEB"/>
    <w:rsid w:val="00350EBD"/>
    <w:rsid w:val="00351181"/>
    <w:rsid w:val="00355B99"/>
    <w:rsid w:val="003573D8"/>
    <w:rsid w:val="00364BAB"/>
    <w:rsid w:val="00365489"/>
    <w:rsid w:val="003672DE"/>
    <w:rsid w:val="003760A7"/>
    <w:rsid w:val="003766BA"/>
    <w:rsid w:val="00381866"/>
    <w:rsid w:val="00387443"/>
    <w:rsid w:val="003930D5"/>
    <w:rsid w:val="00395F31"/>
    <w:rsid w:val="003971E6"/>
    <w:rsid w:val="00397B3C"/>
    <w:rsid w:val="003A0A71"/>
    <w:rsid w:val="003A19BF"/>
    <w:rsid w:val="003A280C"/>
    <w:rsid w:val="003A2BF8"/>
    <w:rsid w:val="003A361B"/>
    <w:rsid w:val="003A368C"/>
    <w:rsid w:val="003A4575"/>
    <w:rsid w:val="003A5AA9"/>
    <w:rsid w:val="003B1A86"/>
    <w:rsid w:val="003B244F"/>
    <w:rsid w:val="003B41A3"/>
    <w:rsid w:val="003B4D52"/>
    <w:rsid w:val="003B56D5"/>
    <w:rsid w:val="003B6241"/>
    <w:rsid w:val="003B6B6B"/>
    <w:rsid w:val="003C000D"/>
    <w:rsid w:val="003C063E"/>
    <w:rsid w:val="003C1107"/>
    <w:rsid w:val="003C5623"/>
    <w:rsid w:val="003C62A5"/>
    <w:rsid w:val="003C78CF"/>
    <w:rsid w:val="003D04E5"/>
    <w:rsid w:val="003D1070"/>
    <w:rsid w:val="003D24F6"/>
    <w:rsid w:val="003D3977"/>
    <w:rsid w:val="003D6988"/>
    <w:rsid w:val="003D6E8B"/>
    <w:rsid w:val="003D736D"/>
    <w:rsid w:val="003E06E1"/>
    <w:rsid w:val="003E5ECD"/>
    <w:rsid w:val="003E6559"/>
    <w:rsid w:val="003F200F"/>
    <w:rsid w:val="003F30BA"/>
    <w:rsid w:val="003F4E00"/>
    <w:rsid w:val="003F5AA5"/>
    <w:rsid w:val="003F6D95"/>
    <w:rsid w:val="00401E09"/>
    <w:rsid w:val="00403F64"/>
    <w:rsid w:val="00410125"/>
    <w:rsid w:val="004102C7"/>
    <w:rsid w:val="00415D7D"/>
    <w:rsid w:val="004162B9"/>
    <w:rsid w:val="00421254"/>
    <w:rsid w:val="00421372"/>
    <w:rsid w:val="00422F53"/>
    <w:rsid w:val="00427B9E"/>
    <w:rsid w:val="00430408"/>
    <w:rsid w:val="0043601B"/>
    <w:rsid w:val="00436C39"/>
    <w:rsid w:val="004370B3"/>
    <w:rsid w:val="00442FF8"/>
    <w:rsid w:val="00444849"/>
    <w:rsid w:val="004466FE"/>
    <w:rsid w:val="004563DA"/>
    <w:rsid w:val="004603FD"/>
    <w:rsid w:val="00462388"/>
    <w:rsid w:val="00462CC9"/>
    <w:rsid w:val="00462FB7"/>
    <w:rsid w:val="00465F37"/>
    <w:rsid w:val="00467ABC"/>
    <w:rsid w:val="00467E3D"/>
    <w:rsid w:val="004702BF"/>
    <w:rsid w:val="00470DEA"/>
    <w:rsid w:val="004718DE"/>
    <w:rsid w:val="00473FCD"/>
    <w:rsid w:val="00477217"/>
    <w:rsid w:val="004779DD"/>
    <w:rsid w:val="00480544"/>
    <w:rsid w:val="00480D00"/>
    <w:rsid w:val="00480FEA"/>
    <w:rsid w:val="00481F5E"/>
    <w:rsid w:val="00482496"/>
    <w:rsid w:val="004835C7"/>
    <w:rsid w:val="00483B8B"/>
    <w:rsid w:val="00483CFB"/>
    <w:rsid w:val="00484410"/>
    <w:rsid w:val="00486425"/>
    <w:rsid w:val="00490465"/>
    <w:rsid w:val="00494F78"/>
    <w:rsid w:val="00495535"/>
    <w:rsid w:val="004969DC"/>
    <w:rsid w:val="004A1D32"/>
    <w:rsid w:val="004A37A8"/>
    <w:rsid w:val="004A3D41"/>
    <w:rsid w:val="004A5695"/>
    <w:rsid w:val="004A6FC5"/>
    <w:rsid w:val="004A70C3"/>
    <w:rsid w:val="004B63EE"/>
    <w:rsid w:val="004C0FC9"/>
    <w:rsid w:val="004C39F8"/>
    <w:rsid w:val="004D17B7"/>
    <w:rsid w:val="004D2BBE"/>
    <w:rsid w:val="004D2C14"/>
    <w:rsid w:val="004D2FB1"/>
    <w:rsid w:val="004D4568"/>
    <w:rsid w:val="004D770C"/>
    <w:rsid w:val="004F057F"/>
    <w:rsid w:val="004F637F"/>
    <w:rsid w:val="004F7F9A"/>
    <w:rsid w:val="00502DE7"/>
    <w:rsid w:val="005049D1"/>
    <w:rsid w:val="0050505F"/>
    <w:rsid w:val="00505F9F"/>
    <w:rsid w:val="005127AB"/>
    <w:rsid w:val="00515A14"/>
    <w:rsid w:val="00516700"/>
    <w:rsid w:val="005214DF"/>
    <w:rsid w:val="00522817"/>
    <w:rsid w:val="00524249"/>
    <w:rsid w:val="005254AA"/>
    <w:rsid w:val="005259AA"/>
    <w:rsid w:val="005343D2"/>
    <w:rsid w:val="00536190"/>
    <w:rsid w:val="005434AB"/>
    <w:rsid w:val="00544FE3"/>
    <w:rsid w:val="00545282"/>
    <w:rsid w:val="00546187"/>
    <w:rsid w:val="005468C0"/>
    <w:rsid w:val="005627C9"/>
    <w:rsid w:val="00562D82"/>
    <w:rsid w:val="005633BC"/>
    <w:rsid w:val="00563832"/>
    <w:rsid w:val="005660B8"/>
    <w:rsid w:val="005717C5"/>
    <w:rsid w:val="0057497E"/>
    <w:rsid w:val="00574FF7"/>
    <w:rsid w:val="00575610"/>
    <w:rsid w:val="00576BA5"/>
    <w:rsid w:val="00576F39"/>
    <w:rsid w:val="005845AB"/>
    <w:rsid w:val="00584E1C"/>
    <w:rsid w:val="005930B3"/>
    <w:rsid w:val="00593EC1"/>
    <w:rsid w:val="00595B9B"/>
    <w:rsid w:val="00595DE6"/>
    <w:rsid w:val="00596AA9"/>
    <w:rsid w:val="00596F30"/>
    <w:rsid w:val="005A08E4"/>
    <w:rsid w:val="005A1BF1"/>
    <w:rsid w:val="005A7413"/>
    <w:rsid w:val="005B0D31"/>
    <w:rsid w:val="005B1182"/>
    <w:rsid w:val="005B155B"/>
    <w:rsid w:val="005B472B"/>
    <w:rsid w:val="005B54D4"/>
    <w:rsid w:val="005C0C58"/>
    <w:rsid w:val="005C1D4D"/>
    <w:rsid w:val="005C7309"/>
    <w:rsid w:val="005C7F8B"/>
    <w:rsid w:val="005D34BF"/>
    <w:rsid w:val="005D46DD"/>
    <w:rsid w:val="005D653F"/>
    <w:rsid w:val="005E26CE"/>
    <w:rsid w:val="005E27D0"/>
    <w:rsid w:val="005E57A0"/>
    <w:rsid w:val="005E6295"/>
    <w:rsid w:val="005E6F3F"/>
    <w:rsid w:val="005E768C"/>
    <w:rsid w:val="005F04DD"/>
    <w:rsid w:val="005F1038"/>
    <w:rsid w:val="005F23B7"/>
    <w:rsid w:val="005F5118"/>
    <w:rsid w:val="005F679E"/>
    <w:rsid w:val="005F6DC7"/>
    <w:rsid w:val="005F6E4D"/>
    <w:rsid w:val="00600DD2"/>
    <w:rsid w:val="006028B2"/>
    <w:rsid w:val="00605914"/>
    <w:rsid w:val="00606FC9"/>
    <w:rsid w:val="006074B6"/>
    <w:rsid w:val="0060778D"/>
    <w:rsid w:val="00607AC9"/>
    <w:rsid w:val="0061034E"/>
    <w:rsid w:val="00612602"/>
    <w:rsid w:val="00612B18"/>
    <w:rsid w:val="00613AF5"/>
    <w:rsid w:val="0061409C"/>
    <w:rsid w:val="00614F46"/>
    <w:rsid w:val="006154C8"/>
    <w:rsid w:val="006161FA"/>
    <w:rsid w:val="00617235"/>
    <w:rsid w:val="00617885"/>
    <w:rsid w:val="006200CC"/>
    <w:rsid w:val="006206B4"/>
    <w:rsid w:val="006237A4"/>
    <w:rsid w:val="006257DC"/>
    <w:rsid w:val="006268C7"/>
    <w:rsid w:val="00631E65"/>
    <w:rsid w:val="006327E6"/>
    <w:rsid w:val="006329FB"/>
    <w:rsid w:val="0063343C"/>
    <w:rsid w:val="00635B0B"/>
    <w:rsid w:val="00643AE2"/>
    <w:rsid w:val="00644E92"/>
    <w:rsid w:val="006454B3"/>
    <w:rsid w:val="006463F0"/>
    <w:rsid w:val="006515F4"/>
    <w:rsid w:val="00651AA0"/>
    <w:rsid w:val="00652F06"/>
    <w:rsid w:val="00653653"/>
    <w:rsid w:val="006568CB"/>
    <w:rsid w:val="006635B5"/>
    <w:rsid w:val="0066390C"/>
    <w:rsid w:val="00664175"/>
    <w:rsid w:val="00666105"/>
    <w:rsid w:val="006712A6"/>
    <w:rsid w:val="00672C9C"/>
    <w:rsid w:val="006740D3"/>
    <w:rsid w:val="0067581C"/>
    <w:rsid w:val="00682F30"/>
    <w:rsid w:val="006838A8"/>
    <w:rsid w:val="00684E96"/>
    <w:rsid w:val="00685730"/>
    <w:rsid w:val="00687353"/>
    <w:rsid w:val="006874BB"/>
    <w:rsid w:val="006931BA"/>
    <w:rsid w:val="00695DD7"/>
    <w:rsid w:val="006A27BA"/>
    <w:rsid w:val="006A2E52"/>
    <w:rsid w:val="006A3520"/>
    <w:rsid w:val="006A5BA0"/>
    <w:rsid w:val="006A5DC1"/>
    <w:rsid w:val="006B2124"/>
    <w:rsid w:val="006B2393"/>
    <w:rsid w:val="006B28B2"/>
    <w:rsid w:val="006B2AF5"/>
    <w:rsid w:val="006B2B13"/>
    <w:rsid w:val="006B35A6"/>
    <w:rsid w:val="006B5E3F"/>
    <w:rsid w:val="006C0A0C"/>
    <w:rsid w:val="006C1976"/>
    <w:rsid w:val="006C4D18"/>
    <w:rsid w:val="006D5299"/>
    <w:rsid w:val="006D6559"/>
    <w:rsid w:val="006D66DD"/>
    <w:rsid w:val="006D7415"/>
    <w:rsid w:val="006E0F30"/>
    <w:rsid w:val="006E11AB"/>
    <w:rsid w:val="006E371F"/>
    <w:rsid w:val="006E67B8"/>
    <w:rsid w:val="006E7453"/>
    <w:rsid w:val="006F0AAC"/>
    <w:rsid w:val="006F151E"/>
    <w:rsid w:val="006F2655"/>
    <w:rsid w:val="006F30E8"/>
    <w:rsid w:val="006F5B9E"/>
    <w:rsid w:val="00703405"/>
    <w:rsid w:val="00707962"/>
    <w:rsid w:val="00707E74"/>
    <w:rsid w:val="0071171B"/>
    <w:rsid w:val="00712DFE"/>
    <w:rsid w:val="00715F0A"/>
    <w:rsid w:val="007166D0"/>
    <w:rsid w:val="00716CC5"/>
    <w:rsid w:val="00720A23"/>
    <w:rsid w:val="007216C3"/>
    <w:rsid w:val="00742D60"/>
    <w:rsid w:val="00742F73"/>
    <w:rsid w:val="00742F99"/>
    <w:rsid w:val="00743D01"/>
    <w:rsid w:val="00744262"/>
    <w:rsid w:val="00750C09"/>
    <w:rsid w:val="00751BC0"/>
    <w:rsid w:val="00751EEE"/>
    <w:rsid w:val="007605A8"/>
    <w:rsid w:val="00761352"/>
    <w:rsid w:val="00762860"/>
    <w:rsid w:val="00762ACC"/>
    <w:rsid w:val="00764D32"/>
    <w:rsid w:val="007661C6"/>
    <w:rsid w:val="007700D6"/>
    <w:rsid w:val="00772BF1"/>
    <w:rsid w:val="0077439B"/>
    <w:rsid w:val="00774A48"/>
    <w:rsid w:val="00775458"/>
    <w:rsid w:val="00777B05"/>
    <w:rsid w:val="00780765"/>
    <w:rsid w:val="00780E8E"/>
    <w:rsid w:val="0078103E"/>
    <w:rsid w:val="0078251A"/>
    <w:rsid w:val="007831D7"/>
    <w:rsid w:val="00787881"/>
    <w:rsid w:val="0079054C"/>
    <w:rsid w:val="00792A3C"/>
    <w:rsid w:val="00792EEA"/>
    <w:rsid w:val="0079402E"/>
    <w:rsid w:val="007946AE"/>
    <w:rsid w:val="00794D4B"/>
    <w:rsid w:val="007957D2"/>
    <w:rsid w:val="007A149D"/>
    <w:rsid w:val="007A1FE5"/>
    <w:rsid w:val="007A4BB2"/>
    <w:rsid w:val="007A4DEB"/>
    <w:rsid w:val="007B2D36"/>
    <w:rsid w:val="007B4936"/>
    <w:rsid w:val="007B64BE"/>
    <w:rsid w:val="007B6615"/>
    <w:rsid w:val="007B74EC"/>
    <w:rsid w:val="007C1592"/>
    <w:rsid w:val="007C161A"/>
    <w:rsid w:val="007C2D80"/>
    <w:rsid w:val="007C3392"/>
    <w:rsid w:val="007C4B2E"/>
    <w:rsid w:val="007D0614"/>
    <w:rsid w:val="007D1F34"/>
    <w:rsid w:val="007E2250"/>
    <w:rsid w:val="007E3853"/>
    <w:rsid w:val="007E5C50"/>
    <w:rsid w:val="007E637D"/>
    <w:rsid w:val="007E7DEF"/>
    <w:rsid w:val="007E7E1E"/>
    <w:rsid w:val="007F07DE"/>
    <w:rsid w:val="007F0A71"/>
    <w:rsid w:val="007F1AE4"/>
    <w:rsid w:val="008007AD"/>
    <w:rsid w:val="008050FC"/>
    <w:rsid w:val="00805C8D"/>
    <w:rsid w:val="00810564"/>
    <w:rsid w:val="00810F8F"/>
    <w:rsid w:val="008129E3"/>
    <w:rsid w:val="0081667A"/>
    <w:rsid w:val="008245A6"/>
    <w:rsid w:val="008300C5"/>
    <w:rsid w:val="00833ECD"/>
    <w:rsid w:val="00840E26"/>
    <w:rsid w:val="00842439"/>
    <w:rsid w:val="00842D54"/>
    <w:rsid w:val="008443A0"/>
    <w:rsid w:val="00844E86"/>
    <w:rsid w:val="00854955"/>
    <w:rsid w:val="0085555F"/>
    <w:rsid w:val="00855767"/>
    <w:rsid w:val="008577E0"/>
    <w:rsid w:val="008646D8"/>
    <w:rsid w:val="0086633C"/>
    <w:rsid w:val="008707B8"/>
    <w:rsid w:val="00876F61"/>
    <w:rsid w:val="00884BA2"/>
    <w:rsid w:val="00885105"/>
    <w:rsid w:val="00890517"/>
    <w:rsid w:val="0089284D"/>
    <w:rsid w:val="00894AD8"/>
    <w:rsid w:val="00895B65"/>
    <w:rsid w:val="008A1D47"/>
    <w:rsid w:val="008A36CF"/>
    <w:rsid w:val="008A5780"/>
    <w:rsid w:val="008A6E37"/>
    <w:rsid w:val="008B084C"/>
    <w:rsid w:val="008B114F"/>
    <w:rsid w:val="008B1D8A"/>
    <w:rsid w:val="008B3224"/>
    <w:rsid w:val="008B3DA7"/>
    <w:rsid w:val="008B46E8"/>
    <w:rsid w:val="008B4944"/>
    <w:rsid w:val="008B4A32"/>
    <w:rsid w:val="008B6F62"/>
    <w:rsid w:val="008B7B0A"/>
    <w:rsid w:val="008C0652"/>
    <w:rsid w:val="008C069D"/>
    <w:rsid w:val="008C125B"/>
    <w:rsid w:val="008C15FC"/>
    <w:rsid w:val="008C1C3B"/>
    <w:rsid w:val="008C2CEE"/>
    <w:rsid w:val="008C326C"/>
    <w:rsid w:val="008C566D"/>
    <w:rsid w:val="008C5D24"/>
    <w:rsid w:val="008C63FF"/>
    <w:rsid w:val="008D004F"/>
    <w:rsid w:val="008D196D"/>
    <w:rsid w:val="008D41FA"/>
    <w:rsid w:val="008D5D18"/>
    <w:rsid w:val="008E2A53"/>
    <w:rsid w:val="008E358F"/>
    <w:rsid w:val="008E467B"/>
    <w:rsid w:val="008E7D26"/>
    <w:rsid w:val="008F110D"/>
    <w:rsid w:val="008F2504"/>
    <w:rsid w:val="0090506E"/>
    <w:rsid w:val="00906842"/>
    <w:rsid w:val="00907785"/>
    <w:rsid w:val="0091028A"/>
    <w:rsid w:val="00912BAA"/>
    <w:rsid w:val="0091617E"/>
    <w:rsid w:val="00916DF5"/>
    <w:rsid w:val="00924E66"/>
    <w:rsid w:val="00927D03"/>
    <w:rsid w:val="00932932"/>
    <w:rsid w:val="00936A8E"/>
    <w:rsid w:val="00937362"/>
    <w:rsid w:val="009407A2"/>
    <w:rsid w:val="00941DF1"/>
    <w:rsid w:val="009425BB"/>
    <w:rsid w:val="0094299A"/>
    <w:rsid w:val="00944A1A"/>
    <w:rsid w:val="00945625"/>
    <w:rsid w:val="00951885"/>
    <w:rsid w:val="00964196"/>
    <w:rsid w:val="009662C1"/>
    <w:rsid w:val="009667EF"/>
    <w:rsid w:val="00967162"/>
    <w:rsid w:val="0096725F"/>
    <w:rsid w:val="00967593"/>
    <w:rsid w:val="00967EC4"/>
    <w:rsid w:val="0097336E"/>
    <w:rsid w:val="00976A46"/>
    <w:rsid w:val="009804E4"/>
    <w:rsid w:val="00980C81"/>
    <w:rsid w:val="009914EA"/>
    <w:rsid w:val="00991B18"/>
    <w:rsid w:val="009940E9"/>
    <w:rsid w:val="0099497D"/>
    <w:rsid w:val="009A01D1"/>
    <w:rsid w:val="009A1F74"/>
    <w:rsid w:val="009A25F2"/>
    <w:rsid w:val="009A41F5"/>
    <w:rsid w:val="009A75BC"/>
    <w:rsid w:val="009A7CBA"/>
    <w:rsid w:val="009B1D1C"/>
    <w:rsid w:val="009B7403"/>
    <w:rsid w:val="009C47D5"/>
    <w:rsid w:val="009C50BF"/>
    <w:rsid w:val="009D0B5C"/>
    <w:rsid w:val="009D1978"/>
    <w:rsid w:val="009D2DF2"/>
    <w:rsid w:val="009D797A"/>
    <w:rsid w:val="009E0997"/>
    <w:rsid w:val="009E4139"/>
    <w:rsid w:val="009E4E5B"/>
    <w:rsid w:val="009E5E91"/>
    <w:rsid w:val="009F082D"/>
    <w:rsid w:val="009F1A4C"/>
    <w:rsid w:val="009F2E55"/>
    <w:rsid w:val="009F38F5"/>
    <w:rsid w:val="009F5FD7"/>
    <w:rsid w:val="009F7C6E"/>
    <w:rsid w:val="00A04F60"/>
    <w:rsid w:val="00A0683E"/>
    <w:rsid w:val="00A07BE3"/>
    <w:rsid w:val="00A107FC"/>
    <w:rsid w:val="00A10DAD"/>
    <w:rsid w:val="00A15496"/>
    <w:rsid w:val="00A171D4"/>
    <w:rsid w:val="00A216CA"/>
    <w:rsid w:val="00A217F9"/>
    <w:rsid w:val="00A233F6"/>
    <w:rsid w:val="00A24FFB"/>
    <w:rsid w:val="00A27461"/>
    <w:rsid w:val="00A3103F"/>
    <w:rsid w:val="00A4005A"/>
    <w:rsid w:val="00A42892"/>
    <w:rsid w:val="00A42E4E"/>
    <w:rsid w:val="00A43243"/>
    <w:rsid w:val="00A45382"/>
    <w:rsid w:val="00A45EE3"/>
    <w:rsid w:val="00A4749A"/>
    <w:rsid w:val="00A5068D"/>
    <w:rsid w:val="00A536EB"/>
    <w:rsid w:val="00A55DD4"/>
    <w:rsid w:val="00A56E9F"/>
    <w:rsid w:val="00A629C8"/>
    <w:rsid w:val="00A63625"/>
    <w:rsid w:val="00A63B6E"/>
    <w:rsid w:val="00A64EBD"/>
    <w:rsid w:val="00A64F88"/>
    <w:rsid w:val="00A71EE5"/>
    <w:rsid w:val="00A755C1"/>
    <w:rsid w:val="00A76390"/>
    <w:rsid w:val="00A77BE0"/>
    <w:rsid w:val="00A80039"/>
    <w:rsid w:val="00A821A0"/>
    <w:rsid w:val="00A84411"/>
    <w:rsid w:val="00A9099A"/>
    <w:rsid w:val="00A9174C"/>
    <w:rsid w:val="00A91F69"/>
    <w:rsid w:val="00A96D4F"/>
    <w:rsid w:val="00A9747C"/>
    <w:rsid w:val="00AA29A6"/>
    <w:rsid w:val="00AA2D65"/>
    <w:rsid w:val="00AA41F2"/>
    <w:rsid w:val="00AA5077"/>
    <w:rsid w:val="00AA7CE6"/>
    <w:rsid w:val="00AB3241"/>
    <w:rsid w:val="00AB3717"/>
    <w:rsid w:val="00AB690C"/>
    <w:rsid w:val="00AC1BD8"/>
    <w:rsid w:val="00AC4B66"/>
    <w:rsid w:val="00AC7754"/>
    <w:rsid w:val="00AD3F7C"/>
    <w:rsid w:val="00AD50E7"/>
    <w:rsid w:val="00AD6FA9"/>
    <w:rsid w:val="00AD7B2E"/>
    <w:rsid w:val="00AE1E46"/>
    <w:rsid w:val="00AE20F1"/>
    <w:rsid w:val="00AE3C50"/>
    <w:rsid w:val="00AE44E7"/>
    <w:rsid w:val="00AF576D"/>
    <w:rsid w:val="00AF68BA"/>
    <w:rsid w:val="00B06448"/>
    <w:rsid w:val="00B07326"/>
    <w:rsid w:val="00B07906"/>
    <w:rsid w:val="00B11BD5"/>
    <w:rsid w:val="00B12EE0"/>
    <w:rsid w:val="00B177F8"/>
    <w:rsid w:val="00B22E82"/>
    <w:rsid w:val="00B2361A"/>
    <w:rsid w:val="00B23929"/>
    <w:rsid w:val="00B247A7"/>
    <w:rsid w:val="00B24F38"/>
    <w:rsid w:val="00B269AE"/>
    <w:rsid w:val="00B27E34"/>
    <w:rsid w:val="00B30E23"/>
    <w:rsid w:val="00B340E8"/>
    <w:rsid w:val="00B355BD"/>
    <w:rsid w:val="00B35D58"/>
    <w:rsid w:val="00B36B41"/>
    <w:rsid w:val="00B4583E"/>
    <w:rsid w:val="00B51507"/>
    <w:rsid w:val="00B53943"/>
    <w:rsid w:val="00B53AF4"/>
    <w:rsid w:val="00B540B2"/>
    <w:rsid w:val="00B5493E"/>
    <w:rsid w:val="00B54A76"/>
    <w:rsid w:val="00B553DB"/>
    <w:rsid w:val="00B600C0"/>
    <w:rsid w:val="00B65B30"/>
    <w:rsid w:val="00B660B9"/>
    <w:rsid w:val="00B72CD3"/>
    <w:rsid w:val="00B73D1B"/>
    <w:rsid w:val="00B754DE"/>
    <w:rsid w:val="00B757FA"/>
    <w:rsid w:val="00B76CF2"/>
    <w:rsid w:val="00B771C8"/>
    <w:rsid w:val="00B815F3"/>
    <w:rsid w:val="00B840CC"/>
    <w:rsid w:val="00B84EE1"/>
    <w:rsid w:val="00B85F28"/>
    <w:rsid w:val="00B91B30"/>
    <w:rsid w:val="00B92B4E"/>
    <w:rsid w:val="00B94CC0"/>
    <w:rsid w:val="00BA300B"/>
    <w:rsid w:val="00BA70EE"/>
    <w:rsid w:val="00BA74F7"/>
    <w:rsid w:val="00BB2B1D"/>
    <w:rsid w:val="00BB3175"/>
    <w:rsid w:val="00BB76C9"/>
    <w:rsid w:val="00BC0AE7"/>
    <w:rsid w:val="00BC13FB"/>
    <w:rsid w:val="00BC2896"/>
    <w:rsid w:val="00BC28D4"/>
    <w:rsid w:val="00BC29D4"/>
    <w:rsid w:val="00BD3249"/>
    <w:rsid w:val="00BD5A18"/>
    <w:rsid w:val="00BD5CD1"/>
    <w:rsid w:val="00BD7B70"/>
    <w:rsid w:val="00BE1F84"/>
    <w:rsid w:val="00BE2CC1"/>
    <w:rsid w:val="00BE3D58"/>
    <w:rsid w:val="00BE430B"/>
    <w:rsid w:val="00BE468A"/>
    <w:rsid w:val="00BE4C3D"/>
    <w:rsid w:val="00BE6A3C"/>
    <w:rsid w:val="00BE6BAB"/>
    <w:rsid w:val="00BF0C7C"/>
    <w:rsid w:val="00BF2715"/>
    <w:rsid w:val="00BF2C2B"/>
    <w:rsid w:val="00BF5BF5"/>
    <w:rsid w:val="00BF6362"/>
    <w:rsid w:val="00BF778F"/>
    <w:rsid w:val="00C028C3"/>
    <w:rsid w:val="00C05AFE"/>
    <w:rsid w:val="00C06095"/>
    <w:rsid w:val="00C07C16"/>
    <w:rsid w:val="00C10CAA"/>
    <w:rsid w:val="00C11BD3"/>
    <w:rsid w:val="00C14B98"/>
    <w:rsid w:val="00C1584D"/>
    <w:rsid w:val="00C2580F"/>
    <w:rsid w:val="00C27FE4"/>
    <w:rsid w:val="00C44E05"/>
    <w:rsid w:val="00C52463"/>
    <w:rsid w:val="00C52BFA"/>
    <w:rsid w:val="00C62100"/>
    <w:rsid w:val="00C63C56"/>
    <w:rsid w:val="00C6561A"/>
    <w:rsid w:val="00C66943"/>
    <w:rsid w:val="00C67143"/>
    <w:rsid w:val="00C73794"/>
    <w:rsid w:val="00C77131"/>
    <w:rsid w:val="00C825F1"/>
    <w:rsid w:val="00C830BA"/>
    <w:rsid w:val="00C849BB"/>
    <w:rsid w:val="00C84A3A"/>
    <w:rsid w:val="00C855E2"/>
    <w:rsid w:val="00C86D7A"/>
    <w:rsid w:val="00C87A65"/>
    <w:rsid w:val="00C92282"/>
    <w:rsid w:val="00C96131"/>
    <w:rsid w:val="00CA0DF6"/>
    <w:rsid w:val="00CA165D"/>
    <w:rsid w:val="00CA1BAE"/>
    <w:rsid w:val="00CA2144"/>
    <w:rsid w:val="00CA3CFF"/>
    <w:rsid w:val="00CA56C2"/>
    <w:rsid w:val="00CA70E1"/>
    <w:rsid w:val="00CA75C1"/>
    <w:rsid w:val="00CB01A8"/>
    <w:rsid w:val="00CB0724"/>
    <w:rsid w:val="00CB0F8A"/>
    <w:rsid w:val="00CB1517"/>
    <w:rsid w:val="00CC5399"/>
    <w:rsid w:val="00CC5491"/>
    <w:rsid w:val="00CD4530"/>
    <w:rsid w:val="00CD7337"/>
    <w:rsid w:val="00CD7495"/>
    <w:rsid w:val="00CE1342"/>
    <w:rsid w:val="00CE3AD4"/>
    <w:rsid w:val="00CE423C"/>
    <w:rsid w:val="00CE6CEE"/>
    <w:rsid w:val="00CF1565"/>
    <w:rsid w:val="00CF1FD5"/>
    <w:rsid w:val="00CF23A1"/>
    <w:rsid w:val="00CF403C"/>
    <w:rsid w:val="00D002BE"/>
    <w:rsid w:val="00D0044F"/>
    <w:rsid w:val="00D012AD"/>
    <w:rsid w:val="00D03C05"/>
    <w:rsid w:val="00D059BE"/>
    <w:rsid w:val="00D178F7"/>
    <w:rsid w:val="00D17948"/>
    <w:rsid w:val="00D2142A"/>
    <w:rsid w:val="00D22962"/>
    <w:rsid w:val="00D22FFB"/>
    <w:rsid w:val="00D23712"/>
    <w:rsid w:val="00D32AC8"/>
    <w:rsid w:val="00D36CEE"/>
    <w:rsid w:val="00D40399"/>
    <w:rsid w:val="00D411AD"/>
    <w:rsid w:val="00D45BDB"/>
    <w:rsid w:val="00D5026E"/>
    <w:rsid w:val="00D5227A"/>
    <w:rsid w:val="00D530EC"/>
    <w:rsid w:val="00D54C33"/>
    <w:rsid w:val="00D63E76"/>
    <w:rsid w:val="00D71564"/>
    <w:rsid w:val="00D771B2"/>
    <w:rsid w:val="00D77453"/>
    <w:rsid w:val="00D77F2A"/>
    <w:rsid w:val="00D81A2F"/>
    <w:rsid w:val="00D8256F"/>
    <w:rsid w:val="00D854AD"/>
    <w:rsid w:val="00D876C3"/>
    <w:rsid w:val="00D97B2C"/>
    <w:rsid w:val="00DA2866"/>
    <w:rsid w:val="00DA2EBD"/>
    <w:rsid w:val="00DB0062"/>
    <w:rsid w:val="00DB07F3"/>
    <w:rsid w:val="00DB4EB4"/>
    <w:rsid w:val="00DB5298"/>
    <w:rsid w:val="00DC19EE"/>
    <w:rsid w:val="00DC3CBB"/>
    <w:rsid w:val="00DC50A7"/>
    <w:rsid w:val="00DD1A12"/>
    <w:rsid w:val="00DD4BC8"/>
    <w:rsid w:val="00DD5DE5"/>
    <w:rsid w:val="00DD6597"/>
    <w:rsid w:val="00DE25B0"/>
    <w:rsid w:val="00DF2DA7"/>
    <w:rsid w:val="00DF4EFA"/>
    <w:rsid w:val="00DF581E"/>
    <w:rsid w:val="00DF610C"/>
    <w:rsid w:val="00DF67D0"/>
    <w:rsid w:val="00E01F75"/>
    <w:rsid w:val="00E06528"/>
    <w:rsid w:val="00E1112A"/>
    <w:rsid w:val="00E14C19"/>
    <w:rsid w:val="00E16C41"/>
    <w:rsid w:val="00E20A19"/>
    <w:rsid w:val="00E20E4A"/>
    <w:rsid w:val="00E21B57"/>
    <w:rsid w:val="00E225E5"/>
    <w:rsid w:val="00E32C06"/>
    <w:rsid w:val="00E35B18"/>
    <w:rsid w:val="00E367EE"/>
    <w:rsid w:val="00E36FC0"/>
    <w:rsid w:val="00E405C7"/>
    <w:rsid w:val="00E40F01"/>
    <w:rsid w:val="00E435C2"/>
    <w:rsid w:val="00E5113C"/>
    <w:rsid w:val="00E549D5"/>
    <w:rsid w:val="00E55047"/>
    <w:rsid w:val="00E5683A"/>
    <w:rsid w:val="00E56A1F"/>
    <w:rsid w:val="00E56A58"/>
    <w:rsid w:val="00E56CA7"/>
    <w:rsid w:val="00E60458"/>
    <w:rsid w:val="00E65E25"/>
    <w:rsid w:val="00E71D23"/>
    <w:rsid w:val="00E72576"/>
    <w:rsid w:val="00E7484C"/>
    <w:rsid w:val="00E7499D"/>
    <w:rsid w:val="00E74D11"/>
    <w:rsid w:val="00E7708A"/>
    <w:rsid w:val="00E80A56"/>
    <w:rsid w:val="00E81931"/>
    <w:rsid w:val="00E86696"/>
    <w:rsid w:val="00E87124"/>
    <w:rsid w:val="00E9028B"/>
    <w:rsid w:val="00E91507"/>
    <w:rsid w:val="00E97C69"/>
    <w:rsid w:val="00EA0BB8"/>
    <w:rsid w:val="00EA1D08"/>
    <w:rsid w:val="00EA2374"/>
    <w:rsid w:val="00EA5983"/>
    <w:rsid w:val="00EA7EEA"/>
    <w:rsid w:val="00EA7F60"/>
    <w:rsid w:val="00EB48F3"/>
    <w:rsid w:val="00EB6319"/>
    <w:rsid w:val="00EC0D34"/>
    <w:rsid w:val="00EC1B49"/>
    <w:rsid w:val="00EC1F18"/>
    <w:rsid w:val="00EC2186"/>
    <w:rsid w:val="00ED2DB3"/>
    <w:rsid w:val="00ED3B16"/>
    <w:rsid w:val="00ED544F"/>
    <w:rsid w:val="00ED6EA7"/>
    <w:rsid w:val="00ED7A1D"/>
    <w:rsid w:val="00EE1185"/>
    <w:rsid w:val="00EE1F5C"/>
    <w:rsid w:val="00EE21C5"/>
    <w:rsid w:val="00EE28D9"/>
    <w:rsid w:val="00EE6AE1"/>
    <w:rsid w:val="00EE6B6E"/>
    <w:rsid w:val="00EF0BC6"/>
    <w:rsid w:val="00EF11AD"/>
    <w:rsid w:val="00EF1317"/>
    <w:rsid w:val="00EF145B"/>
    <w:rsid w:val="00EF2883"/>
    <w:rsid w:val="00EF6549"/>
    <w:rsid w:val="00F02F39"/>
    <w:rsid w:val="00F072BE"/>
    <w:rsid w:val="00F07BEE"/>
    <w:rsid w:val="00F10B2C"/>
    <w:rsid w:val="00F119CC"/>
    <w:rsid w:val="00F14445"/>
    <w:rsid w:val="00F14EB3"/>
    <w:rsid w:val="00F16D36"/>
    <w:rsid w:val="00F16E0F"/>
    <w:rsid w:val="00F170B3"/>
    <w:rsid w:val="00F1730B"/>
    <w:rsid w:val="00F2175F"/>
    <w:rsid w:val="00F21D02"/>
    <w:rsid w:val="00F2263C"/>
    <w:rsid w:val="00F2332F"/>
    <w:rsid w:val="00F262B6"/>
    <w:rsid w:val="00F30CE8"/>
    <w:rsid w:val="00F40AE9"/>
    <w:rsid w:val="00F43F8C"/>
    <w:rsid w:val="00F44755"/>
    <w:rsid w:val="00F453E3"/>
    <w:rsid w:val="00F45E39"/>
    <w:rsid w:val="00F46107"/>
    <w:rsid w:val="00F520B0"/>
    <w:rsid w:val="00F56C86"/>
    <w:rsid w:val="00F607C5"/>
    <w:rsid w:val="00F617BC"/>
    <w:rsid w:val="00F6392C"/>
    <w:rsid w:val="00F70EA8"/>
    <w:rsid w:val="00F74590"/>
    <w:rsid w:val="00F76E5F"/>
    <w:rsid w:val="00F77C3D"/>
    <w:rsid w:val="00F82892"/>
    <w:rsid w:val="00F82D10"/>
    <w:rsid w:val="00F84F0A"/>
    <w:rsid w:val="00F907E5"/>
    <w:rsid w:val="00F90A7A"/>
    <w:rsid w:val="00F92D0B"/>
    <w:rsid w:val="00F93348"/>
    <w:rsid w:val="00FA3F05"/>
    <w:rsid w:val="00FA510B"/>
    <w:rsid w:val="00FA6803"/>
    <w:rsid w:val="00FB13F9"/>
    <w:rsid w:val="00FB41C9"/>
    <w:rsid w:val="00FB5949"/>
    <w:rsid w:val="00FC1991"/>
    <w:rsid w:val="00FC2548"/>
    <w:rsid w:val="00FC5087"/>
    <w:rsid w:val="00FC5E0D"/>
    <w:rsid w:val="00FC679D"/>
    <w:rsid w:val="00FC6A9A"/>
    <w:rsid w:val="00FD029D"/>
    <w:rsid w:val="00FE0101"/>
    <w:rsid w:val="00FE279C"/>
    <w:rsid w:val="00FE5EC9"/>
    <w:rsid w:val="00FF1024"/>
    <w:rsid w:val="00FF2B26"/>
    <w:rsid w:val="00FF30EE"/>
    <w:rsid w:val="00FF39D0"/>
    <w:rsid w:val="00FF3BED"/>
    <w:rsid w:val="00FF50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11"/>
    <w:pPr>
      <w:jc w:val="both"/>
    </w:pPr>
    <w:rPr>
      <w:rFonts w:ascii="Arial" w:eastAsia="Times New Roman" w:hAnsi="Arial"/>
      <w:sz w:val="22"/>
      <w:szCs w:val="24"/>
      <w:lang w:eastAsia="en-US"/>
    </w:rPr>
  </w:style>
  <w:style w:type="paragraph" w:styleId="Titre1">
    <w:name w:val="heading 1"/>
    <w:basedOn w:val="Normal"/>
    <w:next w:val="Normal"/>
    <w:link w:val="Titre1Car"/>
    <w:autoRedefine/>
    <w:qFormat/>
    <w:rsid w:val="00AE44E7"/>
    <w:pPr>
      <w:keepNext/>
      <w:keepLines/>
      <w:ind w:hanging="340"/>
      <w:jc w:val="center"/>
      <w:outlineLvl w:val="0"/>
    </w:pPr>
    <w:rPr>
      <w:rFonts w:cs="Arial"/>
      <w:b/>
      <w:bCs/>
      <w:caps/>
      <w:kern w:val="32"/>
      <w:sz w:val="24"/>
      <w:szCs w:val="28"/>
    </w:rPr>
  </w:style>
  <w:style w:type="paragraph" w:styleId="Titre2">
    <w:name w:val="heading 2"/>
    <w:aliases w:val="T_AI_2,Titre 2 Arc"/>
    <w:basedOn w:val="Normal"/>
    <w:next w:val="Normal"/>
    <w:link w:val="Titre2Car"/>
    <w:autoRedefine/>
    <w:qFormat/>
    <w:rsid w:val="00D32AC8"/>
    <w:pPr>
      <w:keepNext/>
      <w:keepLines/>
      <w:ind w:left="567" w:hanging="567"/>
      <w:jc w:val="left"/>
      <w:outlineLvl w:val="1"/>
    </w:pPr>
    <w:rPr>
      <w:rFonts w:cs="Arial"/>
      <w:b/>
      <w:bCs/>
      <w:iCs/>
      <w:szCs w:val="28"/>
    </w:rPr>
  </w:style>
  <w:style w:type="paragraph" w:styleId="Titre3">
    <w:name w:val="heading 3"/>
    <w:aliases w:val="DBL Activity head,T_AI_3,Titre 3_Arc"/>
    <w:basedOn w:val="Normal"/>
    <w:next w:val="Normal"/>
    <w:link w:val="Titre3Car"/>
    <w:autoRedefine/>
    <w:qFormat/>
    <w:rsid w:val="000D4A52"/>
    <w:pPr>
      <w:keepNext/>
      <w:keepLines/>
      <w:outlineLvl w:val="2"/>
    </w:pPr>
    <w:rPr>
      <w:rFonts w:cs="Arial"/>
      <w:b/>
      <w:bCs/>
      <w:lang w:eastAsia="fr-FR"/>
    </w:rPr>
  </w:style>
  <w:style w:type="paragraph" w:styleId="Titre4">
    <w:name w:val="heading 4"/>
    <w:basedOn w:val="Normal"/>
    <w:next w:val="Normal"/>
    <w:link w:val="Titre4Car"/>
    <w:autoRedefine/>
    <w:qFormat/>
    <w:rsid w:val="0008459D"/>
    <w:pPr>
      <w:keepNext/>
      <w:keepLines/>
      <w:ind w:left="851" w:hanging="851"/>
      <w:outlineLvl w:val="3"/>
    </w:pPr>
    <w:rPr>
      <w:b/>
      <w:bCs/>
    </w:rPr>
  </w:style>
  <w:style w:type="paragraph" w:styleId="Titre5">
    <w:name w:val="heading 5"/>
    <w:aliases w:val="Heading 5 dradre"/>
    <w:basedOn w:val="Normal"/>
    <w:next w:val="Normal"/>
    <w:link w:val="Titre5Car"/>
    <w:autoRedefine/>
    <w:qFormat/>
    <w:rsid w:val="00CF1FD5"/>
    <w:pPr>
      <w:keepNext/>
      <w:keepLines/>
      <w:outlineLvl w:val="4"/>
    </w:pPr>
    <w:rPr>
      <w:b/>
      <w:bCs/>
      <w:iCs/>
      <w:szCs w:val="26"/>
      <w:lang w:val="en-GB"/>
    </w:rPr>
  </w:style>
  <w:style w:type="paragraph" w:styleId="Titre6">
    <w:name w:val="heading 6"/>
    <w:basedOn w:val="Normal"/>
    <w:next w:val="Normal"/>
    <w:link w:val="Titre6Car"/>
    <w:autoRedefine/>
    <w:qFormat/>
    <w:rsid w:val="00715F0A"/>
    <w:pPr>
      <w:keepNext/>
      <w:outlineLvl w:val="5"/>
    </w:pPr>
    <w:rPr>
      <w:rFonts w:ascii="Times New Roman Gras" w:hAnsi="Times New Roman Gras"/>
      <w:b/>
      <w:bCs/>
      <w:szCs w:val="20"/>
      <w:lang w:val="en-GB"/>
    </w:rPr>
  </w:style>
  <w:style w:type="paragraph" w:styleId="Titre7">
    <w:name w:val="heading 7"/>
    <w:basedOn w:val="Normal"/>
    <w:next w:val="Normal"/>
    <w:link w:val="Titre7Car"/>
    <w:autoRedefine/>
    <w:uiPriority w:val="9"/>
    <w:qFormat/>
    <w:rsid w:val="00A15496"/>
    <w:pPr>
      <w:keepNext/>
      <w:keepLines/>
      <w:outlineLvl w:val="6"/>
    </w:pPr>
    <w:rPr>
      <w:rFonts w:cs="Arial"/>
      <w:bCs/>
      <w:color w:val="000000"/>
      <w:sz w:val="20"/>
      <w:szCs w:val="20"/>
      <w:lang w:eastAsia="fr-FR"/>
    </w:rPr>
  </w:style>
  <w:style w:type="paragraph" w:styleId="Titre8">
    <w:name w:val="heading 8"/>
    <w:basedOn w:val="Normal"/>
    <w:next w:val="Normal"/>
    <w:link w:val="Titre8Car"/>
    <w:autoRedefine/>
    <w:qFormat/>
    <w:rsid w:val="00715F0A"/>
    <w:pPr>
      <w:keepNext/>
      <w:jc w:val="left"/>
      <w:outlineLvl w:val="7"/>
    </w:pPr>
    <w:rPr>
      <w:iCs/>
      <w:sz w:val="18"/>
      <w:lang w:val="en-GB"/>
    </w:rPr>
  </w:style>
  <w:style w:type="paragraph" w:styleId="Titre9">
    <w:name w:val="heading 9"/>
    <w:basedOn w:val="Normal"/>
    <w:next w:val="Normal"/>
    <w:link w:val="Titre9Car"/>
    <w:qFormat/>
    <w:rsid w:val="00715F0A"/>
    <w:pPr>
      <w:keepNext/>
      <w:tabs>
        <w:tab w:val="left" w:pos="-1440"/>
      </w:tabs>
      <w:ind w:hanging="720"/>
      <w:outlineLvl w:val="8"/>
    </w:pPr>
    <w:rPr>
      <w:rFonts w:ascii="Cambria" w:hAnsi="Cambria"/>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44E7"/>
    <w:rPr>
      <w:rFonts w:ascii="Arial" w:eastAsia="Times New Roman" w:hAnsi="Arial" w:cs="Arial"/>
      <w:b/>
      <w:bCs/>
      <w:caps/>
      <w:kern w:val="32"/>
      <w:sz w:val="24"/>
      <w:szCs w:val="28"/>
      <w:lang w:eastAsia="en-US"/>
    </w:rPr>
  </w:style>
  <w:style w:type="character" w:customStyle="1" w:styleId="Titre2Car">
    <w:name w:val="Titre 2 Car"/>
    <w:aliases w:val="T_AI_2 Car,Titre 2 Arc Car"/>
    <w:basedOn w:val="Policepardfaut"/>
    <w:link w:val="Titre2"/>
    <w:rsid w:val="00D32AC8"/>
    <w:rPr>
      <w:rFonts w:ascii="Arial" w:eastAsia="Times New Roman" w:hAnsi="Arial" w:cs="Arial"/>
      <w:b/>
      <w:bCs/>
      <w:iCs/>
      <w:sz w:val="22"/>
      <w:szCs w:val="28"/>
      <w:lang w:eastAsia="en-US"/>
    </w:rPr>
  </w:style>
  <w:style w:type="character" w:customStyle="1" w:styleId="Titre3Car">
    <w:name w:val="Titre 3 Car"/>
    <w:aliases w:val="DBL Activity head Car,T_AI_3 Car,Titre 3_Arc Car"/>
    <w:basedOn w:val="Policepardfaut"/>
    <w:link w:val="Titre3"/>
    <w:rsid w:val="000D4A52"/>
    <w:rPr>
      <w:rFonts w:ascii="Arial" w:eastAsia="Times New Roman" w:hAnsi="Arial" w:cs="Arial"/>
      <w:b/>
      <w:bCs/>
      <w:sz w:val="22"/>
      <w:szCs w:val="24"/>
    </w:rPr>
  </w:style>
  <w:style w:type="character" w:customStyle="1" w:styleId="Titre4Car">
    <w:name w:val="Titre 4 Car"/>
    <w:basedOn w:val="Policepardfaut"/>
    <w:link w:val="Titre4"/>
    <w:rsid w:val="0008459D"/>
    <w:rPr>
      <w:rFonts w:ascii="Arial" w:eastAsia="Times New Roman" w:hAnsi="Arial"/>
      <w:b/>
      <w:bCs/>
      <w:sz w:val="22"/>
      <w:szCs w:val="24"/>
      <w:lang w:eastAsia="en-US"/>
    </w:rPr>
  </w:style>
  <w:style w:type="character" w:customStyle="1" w:styleId="Titre5Car">
    <w:name w:val="Titre 5 Car"/>
    <w:aliases w:val="Heading 5 dradre Car"/>
    <w:basedOn w:val="Policepardfaut"/>
    <w:link w:val="Titre5"/>
    <w:rsid w:val="00CF1FD5"/>
    <w:rPr>
      <w:rFonts w:ascii="Arial" w:eastAsia="Times New Roman" w:hAnsi="Arial"/>
      <w:b/>
      <w:bCs/>
      <w:iCs/>
      <w:sz w:val="22"/>
      <w:szCs w:val="26"/>
      <w:lang w:val="en-GB" w:eastAsia="en-US"/>
    </w:rPr>
  </w:style>
  <w:style w:type="character" w:customStyle="1" w:styleId="Titre6Car">
    <w:name w:val="Titre 6 Car"/>
    <w:basedOn w:val="Policepardfaut"/>
    <w:link w:val="Titre6"/>
    <w:rsid w:val="00715F0A"/>
    <w:rPr>
      <w:rFonts w:ascii="Times New Roman Gras" w:eastAsia="Times New Roman" w:hAnsi="Times New Roman Gras" w:cs="Times New Roman"/>
      <w:b/>
      <w:bCs/>
      <w:sz w:val="24"/>
      <w:szCs w:val="20"/>
      <w:lang w:val="en-GB"/>
    </w:rPr>
  </w:style>
  <w:style w:type="character" w:customStyle="1" w:styleId="Titre7Car">
    <w:name w:val="Titre 7 Car"/>
    <w:basedOn w:val="Policepardfaut"/>
    <w:link w:val="Titre7"/>
    <w:uiPriority w:val="9"/>
    <w:rsid w:val="00A15496"/>
    <w:rPr>
      <w:rFonts w:ascii="Arial" w:eastAsia="Times New Roman" w:hAnsi="Arial" w:cs="Arial"/>
      <w:bCs/>
      <w:color w:val="000000"/>
    </w:rPr>
  </w:style>
  <w:style w:type="character" w:customStyle="1" w:styleId="Titre8Car">
    <w:name w:val="Titre 8 Car"/>
    <w:basedOn w:val="Policepardfaut"/>
    <w:link w:val="Titre8"/>
    <w:rsid w:val="00715F0A"/>
    <w:rPr>
      <w:rFonts w:ascii="Times New Roman" w:eastAsia="Times New Roman" w:hAnsi="Times New Roman" w:cs="Times New Roman"/>
      <w:iCs/>
      <w:sz w:val="18"/>
      <w:szCs w:val="24"/>
      <w:lang w:val="en-GB"/>
    </w:rPr>
  </w:style>
  <w:style w:type="character" w:customStyle="1" w:styleId="Titre9Car">
    <w:name w:val="Titre 9 Car"/>
    <w:basedOn w:val="Policepardfaut"/>
    <w:link w:val="Titre9"/>
    <w:rsid w:val="00715F0A"/>
    <w:rPr>
      <w:rFonts w:ascii="Cambria" w:eastAsia="Times New Roman" w:hAnsi="Cambria" w:cs="Times New Roman"/>
      <w:sz w:val="20"/>
      <w:szCs w:val="20"/>
      <w:lang w:val="en-GB"/>
    </w:rPr>
  </w:style>
  <w:style w:type="paragraph" w:styleId="Titre">
    <w:name w:val="Title"/>
    <w:basedOn w:val="Normal"/>
    <w:link w:val="TitreCar"/>
    <w:uiPriority w:val="10"/>
    <w:qFormat/>
    <w:rsid w:val="00715F0A"/>
    <w:pPr>
      <w:jc w:val="center"/>
    </w:pPr>
    <w:rPr>
      <w:rFonts w:ascii="Cambria" w:hAnsi="Cambria"/>
      <w:b/>
      <w:bCs/>
      <w:kern w:val="28"/>
      <w:sz w:val="32"/>
      <w:szCs w:val="32"/>
      <w:lang w:val="en-GB"/>
    </w:rPr>
  </w:style>
  <w:style w:type="character" w:customStyle="1" w:styleId="TitreCar">
    <w:name w:val="Titre Car"/>
    <w:basedOn w:val="Policepardfaut"/>
    <w:link w:val="Titre"/>
    <w:uiPriority w:val="10"/>
    <w:rsid w:val="00715F0A"/>
    <w:rPr>
      <w:rFonts w:ascii="Cambria" w:eastAsia="Times New Roman" w:hAnsi="Cambria" w:cs="Times New Roman"/>
      <w:b/>
      <w:bCs/>
      <w:kern w:val="28"/>
      <w:sz w:val="32"/>
      <w:szCs w:val="32"/>
      <w:lang w:val="en-GB"/>
    </w:rPr>
  </w:style>
  <w:style w:type="paragraph" w:styleId="En-ttedetabledesmatires">
    <w:name w:val="TOC Heading"/>
    <w:basedOn w:val="Titre1"/>
    <w:next w:val="Normal"/>
    <w:uiPriority w:val="39"/>
    <w:unhideWhenUsed/>
    <w:qFormat/>
    <w:rsid w:val="00715F0A"/>
    <w:pPr>
      <w:spacing w:before="480"/>
      <w:outlineLvl w:val="9"/>
    </w:pPr>
    <w:rPr>
      <w:color w:val="365F91"/>
      <w:kern w:val="0"/>
      <w:sz w:val="28"/>
    </w:rPr>
  </w:style>
  <w:style w:type="paragraph" w:styleId="Paragraphedeliste">
    <w:name w:val="List Paragraph"/>
    <w:basedOn w:val="Normal"/>
    <w:uiPriority w:val="34"/>
    <w:qFormat/>
    <w:rsid w:val="00715F0A"/>
    <w:pPr>
      <w:contextualSpacing/>
    </w:pPr>
  </w:style>
  <w:style w:type="paragraph" w:customStyle="1" w:styleId="CHILFUND2">
    <w:name w:val="CHILFUND 2"/>
    <w:basedOn w:val="Normal"/>
    <w:autoRedefine/>
    <w:qFormat/>
    <w:rsid w:val="00715F0A"/>
    <w:pPr>
      <w:numPr>
        <w:numId w:val="1"/>
      </w:numPr>
      <w:autoSpaceDE w:val="0"/>
      <w:autoSpaceDN w:val="0"/>
      <w:adjustRightInd w:val="0"/>
      <w:spacing w:after="120" w:line="360" w:lineRule="auto"/>
      <w:ind w:left="357" w:hanging="357"/>
      <w:jc w:val="left"/>
    </w:pPr>
    <w:rPr>
      <w:b/>
      <w:color w:val="000000"/>
    </w:rPr>
  </w:style>
  <w:style w:type="paragraph" w:styleId="NormalWeb">
    <w:name w:val="Normal (Web)"/>
    <w:basedOn w:val="Normal"/>
    <w:semiHidden/>
    <w:unhideWhenUsed/>
    <w:rsid w:val="00715F0A"/>
    <w:pPr>
      <w:spacing w:before="100" w:beforeAutospacing="1" w:after="100" w:afterAutospacing="1"/>
      <w:jc w:val="left"/>
    </w:pPr>
    <w:rPr>
      <w:lang w:eastAsia="fr-FR"/>
    </w:rPr>
  </w:style>
  <w:style w:type="character" w:styleId="lev">
    <w:name w:val="Strong"/>
    <w:uiPriority w:val="22"/>
    <w:qFormat/>
    <w:rsid w:val="00715F0A"/>
    <w:rPr>
      <w:b/>
      <w:bCs/>
    </w:rPr>
  </w:style>
  <w:style w:type="character" w:customStyle="1" w:styleId="apple-converted-space">
    <w:name w:val="apple-converted-space"/>
    <w:basedOn w:val="Policepardfaut"/>
    <w:rsid w:val="00715F0A"/>
  </w:style>
  <w:style w:type="character" w:styleId="Lienhypertexte">
    <w:name w:val="Hyperlink"/>
    <w:uiPriority w:val="99"/>
    <w:unhideWhenUsed/>
    <w:rsid w:val="00715F0A"/>
    <w:rPr>
      <w:color w:val="0000FF"/>
      <w:u w:val="single"/>
    </w:rPr>
  </w:style>
  <w:style w:type="paragraph" w:styleId="Notedebasdepage">
    <w:name w:val="footnote text"/>
    <w:basedOn w:val="Normal"/>
    <w:link w:val="NotedebasdepageCar"/>
    <w:semiHidden/>
    <w:unhideWhenUsed/>
    <w:rsid w:val="00715F0A"/>
    <w:pPr>
      <w:jc w:val="left"/>
    </w:pPr>
    <w:rPr>
      <w:sz w:val="20"/>
      <w:szCs w:val="20"/>
      <w:lang w:eastAsia="fr-FR"/>
    </w:rPr>
  </w:style>
  <w:style w:type="character" w:customStyle="1" w:styleId="NotedebasdepageCar">
    <w:name w:val="Note de bas de page Car"/>
    <w:basedOn w:val="Policepardfaut"/>
    <w:link w:val="Notedebasdepage"/>
    <w:semiHidden/>
    <w:rsid w:val="00715F0A"/>
    <w:rPr>
      <w:rFonts w:ascii="Times New Roman" w:eastAsia="Times New Roman" w:hAnsi="Times New Roman" w:cs="Times New Roman"/>
      <w:sz w:val="20"/>
      <w:szCs w:val="20"/>
      <w:lang w:eastAsia="fr-FR"/>
    </w:rPr>
  </w:style>
  <w:style w:type="character" w:styleId="Appelnotedebasdep">
    <w:name w:val="footnote reference"/>
    <w:semiHidden/>
    <w:unhideWhenUsed/>
    <w:rsid w:val="00715F0A"/>
    <w:rPr>
      <w:vertAlign w:val="superscript"/>
    </w:rPr>
  </w:style>
  <w:style w:type="paragraph" w:styleId="Textedebulles">
    <w:name w:val="Balloon Text"/>
    <w:basedOn w:val="Normal"/>
    <w:link w:val="TextedebullesCar"/>
    <w:unhideWhenUsed/>
    <w:rsid w:val="00715F0A"/>
    <w:rPr>
      <w:rFonts w:ascii="Tahoma" w:hAnsi="Tahoma"/>
      <w:sz w:val="16"/>
      <w:szCs w:val="16"/>
    </w:rPr>
  </w:style>
  <w:style w:type="character" w:customStyle="1" w:styleId="TextedebullesCar">
    <w:name w:val="Texte de bulles Car"/>
    <w:basedOn w:val="Policepardfaut"/>
    <w:link w:val="Textedebulles"/>
    <w:rsid w:val="00715F0A"/>
    <w:rPr>
      <w:rFonts w:ascii="Tahoma" w:eastAsia="Times New Roman" w:hAnsi="Tahoma" w:cs="Times New Roman"/>
      <w:sz w:val="16"/>
      <w:szCs w:val="16"/>
    </w:rPr>
  </w:style>
  <w:style w:type="paragraph" w:customStyle="1" w:styleId="CHILDFUND3">
    <w:name w:val="CHILDFUND 3"/>
    <w:basedOn w:val="Normal"/>
    <w:autoRedefine/>
    <w:qFormat/>
    <w:rsid w:val="00715F0A"/>
    <w:pPr>
      <w:autoSpaceDE w:val="0"/>
      <w:autoSpaceDN w:val="0"/>
      <w:adjustRightInd w:val="0"/>
      <w:spacing w:line="360" w:lineRule="auto"/>
    </w:pPr>
    <w:rPr>
      <w:b/>
      <w:color w:val="000000"/>
      <w:lang w:val="fr-CA"/>
    </w:rPr>
  </w:style>
  <w:style w:type="paragraph" w:styleId="Explorateurdedocuments">
    <w:name w:val="Document Map"/>
    <w:basedOn w:val="Normal"/>
    <w:link w:val="ExplorateurdedocumentsCar"/>
    <w:semiHidden/>
    <w:unhideWhenUsed/>
    <w:rsid w:val="00715F0A"/>
    <w:rPr>
      <w:rFonts w:ascii="Tahoma" w:hAnsi="Tahoma"/>
      <w:sz w:val="16"/>
      <w:szCs w:val="16"/>
    </w:rPr>
  </w:style>
  <w:style w:type="character" w:customStyle="1" w:styleId="ExplorateurdedocumentsCar">
    <w:name w:val="Explorateur de documents Car"/>
    <w:basedOn w:val="Policepardfaut"/>
    <w:link w:val="Explorateurdedocuments"/>
    <w:uiPriority w:val="99"/>
    <w:semiHidden/>
    <w:rsid w:val="00715F0A"/>
    <w:rPr>
      <w:rFonts w:ascii="Tahoma" w:eastAsia="Times New Roman" w:hAnsi="Tahoma" w:cs="Times New Roman"/>
      <w:sz w:val="16"/>
      <w:szCs w:val="16"/>
    </w:rPr>
  </w:style>
  <w:style w:type="paragraph" w:styleId="En-tte">
    <w:name w:val="header"/>
    <w:basedOn w:val="Normal"/>
    <w:link w:val="En-tteCar"/>
    <w:unhideWhenUsed/>
    <w:rsid w:val="00715F0A"/>
    <w:pPr>
      <w:tabs>
        <w:tab w:val="center" w:pos="4536"/>
        <w:tab w:val="right" w:pos="9072"/>
      </w:tabs>
    </w:pPr>
  </w:style>
  <w:style w:type="character" w:customStyle="1" w:styleId="En-tteCar">
    <w:name w:val="En-tête Car"/>
    <w:basedOn w:val="Policepardfaut"/>
    <w:link w:val="En-tte"/>
    <w:rsid w:val="00715F0A"/>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715F0A"/>
    <w:pPr>
      <w:tabs>
        <w:tab w:val="center" w:pos="4536"/>
        <w:tab w:val="right" w:pos="9072"/>
      </w:tabs>
    </w:pPr>
  </w:style>
  <w:style w:type="character" w:customStyle="1" w:styleId="PieddepageCar">
    <w:name w:val="Pied de page Car"/>
    <w:basedOn w:val="Policepardfaut"/>
    <w:link w:val="Pieddepage"/>
    <w:uiPriority w:val="99"/>
    <w:rsid w:val="00715F0A"/>
    <w:rPr>
      <w:rFonts w:ascii="Times New Roman" w:eastAsia="Times New Roman" w:hAnsi="Times New Roman" w:cs="Times New Roman"/>
      <w:sz w:val="24"/>
      <w:szCs w:val="24"/>
    </w:rPr>
  </w:style>
  <w:style w:type="paragraph" w:styleId="TM1">
    <w:name w:val="toc 1"/>
    <w:basedOn w:val="Normal"/>
    <w:next w:val="Normal"/>
    <w:autoRedefine/>
    <w:uiPriority w:val="39"/>
    <w:unhideWhenUsed/>
    <w:rsid w:val="004A5695"/>
    <w:pPr>
      <w:keepNext/>
      <w:keepLines/>
      <w:tabs>
        <w:tab w:val="right" w:leader="dot" w:pos="10204"/>
      </w:tabs>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4A5695"/>
    <w:pPr>
      <w:keepNext/>
      <w:keepLines/>
      <w:tabs>
        <w:tab w:val="left" w:pos="720"/>
        <w:tab w:val="right" w:leader="dot" w:pos="10206"/>
      </w:tabs>
      <w:ind w:left="238" w:right="-2"/>
      <w:jc w:val="left"/>
    </w:pPr>
    <w:rPr>
      <w:rFonts w:ascii="Calibri" w:hAnsi="Calibri"/>
      <w:smallCaps/>
      <w:sz w:val="20"/>
      <w:szCs w:val="20"/>
    </w:rPr>
  </w:style>
  <w:style w:type="paragraph" w:customStyle="1" w:styleId="xl63">
    <w:name w:val="xl63"/>
    <w:basedOn w:val="Normal"/>
    <w:rsid w:val="00715F0A"/>
    <w:pPr>
      <w:spacing w:before="100" w:beforeAutospacing="1" w:after="100" w:afterAutospacing="1"/>
      <w:jc w:val="left"/>
    </w:pPr>
    <w:rPr>
      <w:lang w:eastAsia="fr-FR"/>
    </w:rPr>
  </w:style>
  <w:style w:type="paragraph" w:customStyle="1" w:styleId="xl64">
    <w:name w:val="xl64"/>
    <w:basedOn w:val="Normal"/>
    <w:rsid w:val="00715F0A"/>
    <w:pPr>
      <w:spacing w:before="100" w:beforeAutospacing="1" w:after="100" w:afterAutospacing="1"/>
      <w:jc w:val="left"/>
    </w:pPr>
    <w:rPr>
      <w:lang w:eastAsia="fr-FR"/>
    </w:rPr>
  </w:style>
  <w:style w:type="paragraph" w:customStyle="1" w:styleId="xl65">
    <w:name w:val="xl65"/>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66">
    <w:name w:val="xl66"/>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67">
    <w:name w:val="xl67"/>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68">
    <w:name w:val="xl68"/>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69">
    <w:name w:val="xl69"/>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0">
    <w:name w:val="xl70"/>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8"/>
      <w:szCs w:val="18"/>
      <w:lang w:eastAsia="fr-FR"/>
    </w:rPr>
  </w:style>
  <w:style w:type="paragraph" w:customStyle="1" w:styleId="xl71">
    <w:name w:val="xl71"/>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2">
    <w:name w:val="xl72"/>
    <w:basedOn w:val="Normal"/>
    <w:rsid w:val="00715F0A"/>
    <w:pPr>
      <w:pBdr>
        <w:left w:val="single" w:sz="4" w:space="0" w:color="000000"/>
        <w:right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3">
    <w:name w:val="xl73"/>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74">
    <w:name w:val="xl74"/>
    <w:basedOn w:val="Normal"/>
    <w:rsid w:val="00715F0A"/>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75">
    <w:name w:val="xl75"/>
    <w:basedOn w:val="Normal"/>
    <w:rsid w:val="00715F0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76">
    <w:name w:val="xl76"/>
    <w:basedOn w:val="Normal"/>
    <w:rsid w:val="00715F0A"/>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7">
    <w:name w:val="xl77"/>
    <w:basedOn w:val="Normal"/>
    <w:rsid w:val="00715F0A"/>
    <w:pPr>
      <w:shd w:val="clear" w:color="000000" w:fill="FFFFFF"/>
      <w:spacing w:before="100" w:beforeAutospacing="1" w:after="100" w:afterAutospacing="1"/>
      <w:jc w:val="right"/>
    </w:pPr>
    <w:rPr>
      <w:color w:val="000000"/>
      <w:sz w:val="18"/>
      <w:szCs w:val="18"/>
      <w:lang w:eastAsia="fr-FR"/>
    </w:rPr>
  </w:style>
  <w:style w:type="paragraph" w:customStyle="1" w:styleId="xl78">
    <w:name w:val="xl78"/>
    <w:basedOn w:val="Normal"/>
    <w:rsid w:val="00715F0A"/>
    <w:pP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9">
    <w:name w:val="xl79"/>
    <w:basedOn w:val="Normal"/>
    <w:rsid w:val="00715F0A"/>
    <w:pPr>
      <w:spacing w:before="100" w:beforeAutospacing="1" w:after="100" w:afterAutospacing="1"/>
      <w:jc w:val="left"/>
    </w:pPr>
    <w:rPr>
      <w:b/>
      <w:bCs/>
      <w:lang w:eastAsia="fr-FR"/>
    </w:rPr>
  </w:style>
  <w:style w:type="paragraph" w:customStyle="1" w:styleId="xl80">
    <w:name w:val="xl80"/>
    <w:basedOn w:val="Normal"/>
    <w:rsid w:val="00715F0A"/>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81">
    <w:name w:val="xl81"/>
    <w:basedOn w:val="Normal"/>
    <w:rsid w:val="00715F0A"/>
    <w:pPr>
      <w:spacing w:before="100" w:beforeAutospacing="1" w:after="100" w:afterAutospacing="1"/>
      <w:jc w:val="center"/>
    </w:pPr>
    <w:rPr>
      <w:lang w:eastAsia="fr-FR"/>
    </w:rPr>
  </w:style>
  <w:style w:type="paragraph" w:customStyle="1" w:styleId="xl82">
    <w:name w:val="xl82"/>
    <w:basedOn w:val="Normal"/>
    <w:rsid w:val="00715F0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83">
    <w:name w:val="xl83"/>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84">
    <w:name w:val="xl84"/>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85">
    <w:name w:val="xl85"/>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86">
    <w:name w:val="xl86"/>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8"/>
      <w:szCs w:val="18"/>
      <w:lang w:eastAsia="fr-FR"/>
    </w:rPr>
  </w:style>
  <w:style w:type="paragraph" w:customStyle="1" w:styleId="xl87">
    <w:name w:val="xl87"/>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88">
    <w:name w:val="xl88"/>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89">
    <w:name w:val="xl89"/>
    <w:basedOn w:val="Normal"/>
    <w:rsid w:val="00715F0A"/>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fr-FR"/>
    </w:rPr>
  </w:style>
  <w:style w:type="paragraph" w:customStyle="1" w:styleId="xl90">
    <w:name w:val="xl90"/>
    <w:basedOn w:val="Normal"/>
    <w:rsid w:val="00715F0A"/>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18"/>
      <w:szCs w:val="18"/>
      <w:lang w:eastAsia="fr-FR"/>
    </w:rPr>
  </w:style>
  <w:style w:type="paragraph" w:customStyle="1" w:styleId="xl91">
    <w:name w:val="xl91"/>
    <w:basedOn w:val="Normal"/>
    <w:rsid w:val="00715F0A"/>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92">
    <w:name w:val="xl92"/>
    <w:basedOn w:val="Normal"/>
    <w:rsid w:val="00715F0A"/>
    <w:pPr>
      <w:pBdr>
        <w:top w:val="single" w:sz="4" w:space="0" w:color="000000"/>
        <w:lef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93">
    <w:name w:val="xl93"/>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94">
    <w:name w:val="xl94"/>
    <w:basedOn w:val="Normal"/>
    <w:rsid w:val="00715F0A"/>
    <w:pPr>
      <w:spacing w:before="100" w:beforeAutospacing="1" w:after="100" w:afterAutospacing="1"/>
      <w:jc w:val="center"/>
    </w:pPr>
    <w:rPr>
      <w:b/>
      <w:bCs/>
      <w:sz w:val="20"/>
      <w:szCs w:val="20"/>
      <w:lang w:eastAsia="fr-FR"/>
    </w:rPr>
  </w:style>
  <w:style w:type="paragraph" w:customStyle="1" w:styleId="xl95">
    <w:name w:val="xl95"/>
    <w:basedOn w:val="Normal"/>
    <w:rsid w:val="00715F0A"/>
    <w:pPr>
      <w:spacing w:before="100" w:beforeAutospacing="1" w:after="100" w:afterAutospacing="1"/>
      <w:jc w:val="center"/>
    </w:pPr>
    <w:rPr>
      <w:b/>
      <w:bCs/>
      <w:sz w:val="18"/>
      <w:szCs w:val="18"/>
      <w:lang w:eastAsia="fr-FR"/>
    </w:rPr>
  </w:style>
  <w:style w:type="paragraph" w:customStyle="1" w:styleId="xl96">
    <w:name w:val="xl96"/>
    <w:basedOn w:val="Normal"/>
    <w:rsid w:val="00715F0A"/>
    <w:pPr>
      <w:pBdr>
        <w:top w:val="single" w:sz="4" w:space="0" w:color="000000"/>
        <w:left w:val="single" w:sz="4" w:space="0" w:color="000000"/>
        <w:bottom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97">
    <w:name w:val="xl97"/>
    <w:basedOn w:val="Normal"/>
    <w:rsid w:val="00715F0A"/>
    <w:pPr>
      <w:pBdr>
        <w:top w:val="single" w:sz="4" w:space="0" w:color="000000"/>
        <w:bottom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98">
    <w:name w:val="xl98"/>
    <w:basedOn w:val="Normal"/>
    <w:rsid w:val="00715F0A"/>
    <w:pPr>
      <w:pBdr>
        <w:top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99">
    <w:name w:val="xl99"/>
    <w:basedOn w:val="Normal"/>
    <w:rsid w:val="00715F0A"/>
    <w:pPr>
      <w:pBdr>
        <w:left w:val="single" w:sz="4" w:space="0" w:color="000000"/>
        <w:bottom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100">
    <w:name w:val="xl100"/>
    <w:basedOn w:val="Normal"/>
    <w:rsid w:val="00715F0A"/>
    <w:pPr>
      <w:pBdr>
        <w:bottom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101">
    <w:name w:val="xl101"/>
    <w:basedOn w:val="Normal"/>
    <w:rsid w:val="00715F0A"/>
    <w:pPr>
      <w:pBdr>
        <w:bottom w:val="single" w:sz="4" w:space="0" w:color="000000"/>
        <w:right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styleId="TM3">
    <w:name w:val="toc 3"/>
    <w:basedOn w:val="Normal"/>
    <w:next w:val="Normal"/>
    <w:autoRedefine/>
    <w:uiPriority w:val="39"/>
    <w:unhideWhenUsed/>
    <w:rsid w:val="004A5695"/>
    <w:pPr>
      <w:keepNext/>
      <w:keepLines/>
      <w:tabs>
        <w:tab w:val="left" w:pos="1200"/>
        <w:tab w:val="right" w:leader="dot" w:pos="10204"/>
      </w:tabs>
      <w:spacing w:before="60" w:after="60"/>
      <w:ind w:left="482"/>
      <w:jc w:val="left"/>
    </w:pPr>
    <w:rPr>
      <w:rFonts w:ascii="Calibri" w:hAnsi="Calibri"/>
      <w:i/>
      <w:iCs/>
      <w:sz w:val="20"/>
      <w:szCs w:val="20"/>
    </w:rPr>
  </w:style>
  <w:style w:type="paragraph" w:styleId="Sansinterligne">
    <w:name w:val="No Spacing"/>
    <w:link w:val="SansinterligneCar"/>
    <w:uiPriority w:val="1"/>
    <w:qFormat/>
    <w:rsid w:val="00715F0A"/>
    <w:pPr>
      <w:jc w:val="both"/>
    </w:pPr>
    <w:rPr>
      <w:rFonts w:ascii="Times New Roman" w:eastAsia="Times New Roman" w:hAnsi="Times New Roman"/>
      <w:sz w:val="24"/>
      <w:szCs w:val="24"/>
      <w:lang w:eastAsia="en-US"/>
    </w:rPr>
  </w:style>
  <w:style w:type="character" w:customStyle="1" w:styleId="SansinterligneCar">
    <w:name w:val="Sans interligne Car"/>
    <w:basedOn w:val="Policepardfaut"/>
    <w:link w:val="Sansinterligne"/>
    <w:uiPriority w:val="1"/>
    <w:rsid w:val="00715F0A"/>
    <w:rPr>
      <w:rFonts w:ascii="Times New Roman" w:eastAsia="Times New Roman" w:hAnsi="Times New Roman"/>
      <w:sz w:val="24"/>
      <w:szCs w:val="24"/>
      <w:lang w:val="fr-FR" w:eastAsia="en-US" w:bidi="ar-SA"/>
    </w:rPr>
  </w:style>
  <w:style w:type="paragraph" w:styleId="TM4">
    <w:name w:val="toc 4"/>
    <w:basedOn w:val="Normal"/>
    <w:next w:val="Normal"/>
    <w:autoRedefine/>
    <w:uiPriority w:val="39"/>
    <w:unhideWhenUsed/>
    <w:rsid w:val="004A5695"/>
    <w:pPr>
      <w:keepNext/>
      <w:keepLines/>
      <w:tabs>
        <w:tab w:val="left" w:pos="720"/>
        <w:tab w:val="left" w:pos="1680"/>
        <w:tab w:val="right" w:leader="dot" w:pos="10204"/>
      </w:tabs>
      <w:ind w:left="720"/>
      <w:jc w:val="left"/>
    </w:pPr>
    <w:rPr>
      <w:rFonts w:ascii="Calibri" w:hAnsi="Calibri"/>
      <w:sz w:val="18"/>
      <w:szCs w:val="18"/>
    </w:rPr>
  </w:style>
  <w:style w:type="character" w:customStyle="1" w:styleId="Sous-titreCar">
    <w:name w:val="Sous-titre Car"/>
    <w:basedOn w:val="Policepardfaut"/>
    <w:link w:val="Sous-titre"/>
    <w:rsid w:val="00715F0A"/>
    <w:rPr>
      <w:rFonts w:ascii="Cambria" w:eastAsia="Calibri" w:hAnsi="Cambria"/>
      <w:caps/>
      <w:spacing w:val="20"/>
      <w:sz w:val="18"/>
      <w:szCs w:val="18"/>
      <w:lang w:val="en-US" w:bidi="en-US"/>
    </w:rPr>
  </w:style>
  <w:style w:type="paragraph" w:styleId="Sous-titre">
    <w:name w:val="Subtitle"/>
    <w:basedOn w:val="Normal"/>
    <w:next w:val="Normal"/>
    <w:link w:val="Sous-titreCar"/>
    <w:qFormat/>
    <w:rsid w:val="00715F0A"/>
    <w:pPr>
      <w:spacing w:after="560"/>
      <w:jc w:val="center"/>
    </w:pPr>
    <w:rPr>
      <w:rFonts w:ascii="Cambria" w:eastAsia="Calibri" w:hAnsi="Cambria"/>
      <w:caps/>
      <w:spacing w:val="20"/>
      <w:sz w:val="18"/>
      <w:szCs w:val="18"/>
      <w:lang w:val="en-US" w:bidi="en-US"/>
    </w:rPr>
  </w:style>
  <w:style w:type="character" w:customStyle="1" w:styleId="Sous-titreCar1">
    <w:name w:val="Sous-titre Car1"/>
    <w:basedOn w:val="Policepardfaut"/>
    <w:uiPriority w:val="11"/>
    <w:rsid w:val="00715F0A"/>
    <w:rPr>
      <w:rFonts w:eastAsia="Times New Roman"/>
      <w:color w:val="5A5A5A"/>
      <w:spacing w:val="15"/>
    </w:rPr>
  </w:style>
  <w:style w:type="character" w:customStyle="1" w:styleId="CitationCar">
    <w:name w:val="Citation Car"/>
    <w:basedOn w:val="Policepardfaut"/>
    <w:link w:val="Citation"/>
    <w:uiPriority w:val="29"/>
    <w:rsid w:val="00715F0A"/>
    <w:rPr>
      <w:rFonts w:ascii="Cambria" w:eastAsia="Calibri" w:hAnsi="Cambria"/>
      <w:i/>
      <w:iCs/>
      <w:lang w:val="en-US" w:bidi="en-US"/>
    </w:rPr>
  </w:style>
  <w:style w:type="paragraph" w:styleId="Citation">
    <w:name w:val="Quote"/>
    <w:basedOn w:val="Normal"/>
    <w:next w:val="Normal"/>
    <w:link w:val="CitationCar"/>
    <w:uiPriority w:val="29"/>
    <w:qFormat/>
    <w:rsid w:val="00715F0A"/>
    <w:pPr>
      <w:spacing w:after="200" w:line="252" w:lineRule="auto"/>
      <w:jc w:val="left"/>
    </w:pPr>
    <w:rPr>
      <w:rFonts w:ascii="Cambria" w:eastAsia="Calibri" w:hAnsi="Cambria"/>
      <w:i/>
      <w:iCs/>
      <w:szCs w:val="22"/>
      <w:lang w:val="en-US" w:bidi="en-US"/>
    </w:rPr>
  </w:style>
  <w:style w:type="character" w:customStyle="1" w:styleId="CitationCar1">
    <w:name w:val="Citation Car1"/>
    <w:basedOn w:val="Policepardfaut"/>
    <w:uiPriority w:val="29"/>
    <w:rsid w:val="00715F0A"/>
    <w:rPr>
      <w:rFonts w:ascii="Times New Roman" w:eastAsia="Times New Roman" w:hAnsi="Times New Roman" w:cs="Times New Roman"/>
      <w:i/>
      <w:iCs/>
      <w:color w:val="404040"/>
      <w:sz w:val="24"/>
      <w:szCs w:val="24"/>
    </w:rPr>
  </w:style>
  <w:style w:type="character" w:customStyle="1" w:styleId="CitationintenseCar">
    <w:name w:val="Citation intense Car"/>
    <w:basedOn w:val="Policepardfaut"/>
    <w:link w:val="Citationintense"/>
    <w:uiPriority w:val="30"/>
    <w:rsid w:val="00715F0A"/>
    <w:rPr>
      <w:rFonts w:ascii="Cambria" w:eastAsia="Calibri" w:hAnsi="Cambria"/>
      <w:caps/>
      <w:color w:val="622423"/>
      <w:spacing w:val="5"/>
      <w:lang w:val="en-US" w:bidi="en-US"/>
    </w:rPr>
  </w:style>
  <w:style w:type="paragraph" w:styleId="Citationintense">
    <w:name w:val="Intense Quote"/>
    <w:basedOn w:val="Normal"/>
    <w:next w:val="Normal"/>
    <w:link w:val="CitationintenseCar"/>
    <w:uiPriority w:val="30"/>
    <w:qFormat/>
    <w:rsid w:val="00715F0A"/>
    <w:pPr>
      <w:pBdr>
        <w:top w:val="dotted" w:sz="2" w:space="10" w:color="632423"/>
        <w:bottom w:val="dotted" w:sz="2" w:space="4" w:color="632423"/>
      </w:pBdr>
      <w:spacing w:before="160" w:after="200" w:line="300" w:lineRule="auto"/>
      <w:ind w:left="1440" w:right="1440"/>
      <w:jc w:val="left"/>
    </w:pPr>
    <w:rPr>
      <w:rFonts w:ascii="Cambria" w:eastAsia="Calibri" w:hAnsi="Cambria"/>
      <w:caps/>
      <w:color w:val="622423"/>
      <w:spacing w:val="5"/>
      <w:szCs w:val="22"/>
      <w:lang w:val="en-US" w:bidi="en-US"/>
    </w:rPr>
  </w:style>
  <w:style w:type="character" w:customStyle="1" w:styleId="CitationintenseCar1">
    <w:name w:val="Citation intense Car1"/>
    <w:basedOn w:val="Policepardfaut"/>
    <w:uiPriority w:val="30"/>
    <w:rsid w:val="00715F0A"/>
    <w:rPr>
      <w:rFonts w:ascii="Times New Roman" w:eastAsia="Times New Roman" w:hAnsi="Times New Roman" w:cs="Times New Roman"/>
      <w:i/>
      <w:iCs/>
      <w:color w:val="5B9BD5"/>
      <w:sz w:val="24"/>
      <w:szCs w:val="24"/>
    </w:rPr>
  </w:style>
  <w:style w:type="paragraph" w:styleId="TM5">
    <w:name w:val="toc 5"/>
    <w:basedOn w:val="Normal"/>
    <w:next w:val="Normal"/>
    <w:autoRedefine/>
    <w:uiPriority w:val="39"/>
    <w:unhideWhenUsed/>
    <w:rsid w:val="004A5695"/>
    <w:pPr>
      <w:keepNext/>
      <w:keepLines/>
      <w:tabs>
        <w:tab w:val="left" w:pos="1680"/>
        <w:tab w:val="right" w:leader="dot" w:pos="10204"/>
      </w:tabs>
      <w:ind w:left="960"/>
      <w:jc w:val="left"/>
    </w:pPr>
    <w:rPr>
      <w:rFonts w:ascii="Calibri" w:hAnsi="Calibri"/>
      <w:sz w:val="18"/>
      <w:szCs w:val="18"/>
    </w:rPr>
  </w:style>
  <w:style w:type="paragraph" w:styleId="TM6">
    <w:name w:val="toc 6"/>
    <w:basedOn w:val="Normal"/>
    <w:next w:val="Normal"/>
    <w:autoRedefine/>
    <w:uiPriority w:val="39"/>
    <w:unhideWhenUsed/>
    <w:rsid w:val="00715F0A"/>
    <w:pPr>
      <w:ind w:left="1200"/>
      <w:jc w:val="left"/>
    </w:pPr>
    <w:rPr>
      <w:rFonts w:ascii="Calibri" w:hAnsi="Calibri"/>
      <w:sz w:val="18"/>
      <w:szCs w:val="18"/>
    </w:rPr>
  </w:style>
  <w:style w:type="paragraph" w:styleId="TM7">
    <w:name w:val="toc 7"/>
    <w:basedOn w:val="Normal"/>
    <w:next w:val="Normal"/>
    <w:autoRedefine/>
    <w:uiPriority w:val="39"/>
    <w:unhideWhenUsed/>
    <w:rsid w:val="004A5695"/>
    <w:pPr>
      <w:tabs>
        <w:tab w:val="left" w:pos="10206"/>
      </w:tabs>
      <w:ind w:left="992" w:right="565" w:hanging="992"/>
      <w:jc w:val="left"/>
    </w:pPr>
    <w:rPr>
      <w:rFonts w:ascii="Calibri" w:hAnsi="Calibri"/>
      <w:sz w:val="18"/>
      <w:szCs w:val="18"/>
    </w:rPr>
  </w:style>
  <w:style w:type="paragraph" w:styleId="TM8">
    <w:name w:val="toc 8"/>
    <w:basedOn w:val="Normal"/>
    <w:next w:val="Normal"/>
    <w:autoRedefine/>
    <w:uiPriority w:val="39"/>
    <w:unhideWhenUsed/>
    <w:rsid w:val="00715F0A"/>
    <w:pPr>
      <w:ind w:left="1680"/>
      <w:jc w:val="left"/>
    </w:pPr>
    <w:rPr>
      <w:rFonts w:ascii="Calibri" w:hAnsi="Calibri"/>
      <w:sz w:val="18"/>
      <w:szCs w:val="18"/>
    </w:rPr>
  </w:style>
  <w:style w:type="paragraph" w:styleId="TM9">
    <w:name w:val="toc 9"/>
    <w:basedOn w:val="Normal"/>
    <w:next w:val="Normal"/>
    <w:autoRedefine/>
    <w:uiPriority w:val="39"/>
    <w:unhideWhenUsed/>
    <w:rsid w:val="00715F0A"/>
    <w:pPr>
      <w:ind w:left="1920"/>
      <w:jc w:val="left"/>
    </w:pPr>
    <w:rPr>
      <w:rFonts w:ascii="Calibri" w:hAnsi="Calibri"/>
      <w:sz w:val="18"/>
      <w:szCs w:val="18"/>
    </w:rPr>
  </w:style>
  <w:style w:type="table" w:styleId="Grilledutableau">
    <w:name w:val="Table Grid"/>
    <w:basedOn w:val="TableauNormal"/>
    <w:rsid w:val="00715F0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715F0A"/>
  </w:style>
  <w:style w:type="paragraph" w:styleId="Corpsdetexte">
    <w:name w:val="Body Text"/>
    <w:aliases w:val="Corps de texte Car Car Car"/>
    <w:basedOn w:val="Normal"/>
    <w:link w:val="CorpsdetexteCar"/>
    <w:rsid w:val="00715F0A"/>
    <w:pPr>
      <w:ind w:firstLine="709"/>
    </w:pPr>
    <w:rPr>
      <w:rFonts w:eastAsia="MS Mincho"/>
      <w:szCs w:val="20"/>
    </w:rPr>
  </w:style>
  <w:style w:type="character" w:customStyle="1" w:styleId="CorpsdetexteCar">
    <w:name w:val="Corps de texte Car"/>
    <w:aliases w:val="Corps de texte Car Car Car Car"/>
    <w:basedOn w:val="Policepardfaut"/>
    <w:link w:val="Corpsdetexte"/>
    <w:rsid w:val="00715F0A"/>
    <w:rPr>
      <w:rFonts w:ascii="Times New Roman" w:eastAsia="MS Mincho" w:hAnsi="Times New Roman" w:cs="Times New Roman"/>
      <w:sz w:val="24"/>
      <w:szCs w:val="20"/>
    </w:rPr>
  </w:style>
  <w:style w:type="paragraph" w:styleId="Corpsdetexte3">
    <w:name w:val="Body Text 3"/>
    <w:basedOn w:val="Normal"/>
    <w:link w:val="Corpsdetexte3Car"/>
    <w:rsid w:val="00715F0A"/>
    <w:pPr>
      <w:spacing w:after="120"/>
      <w:jc w:val="left"/>
    </w:pPr>
    <w:rPr>
      <w:sz w:val="16"/>
      <w:szCs w:val="16"/>
      <w:lang w:eastAsia="fr-FR"/>
    </w:rPr>
  </w:style>
  <w:style w:type="character" w:customStyle="1" w:styleId="Corpsdetexte3Car">
    <w:name w:val="Corps de texte 3 Car"/>
    <w:basedOn w:val="Policepardfaut"/>
    <w:link w:val="Corpsdetexte3"/>
    <w:rsid w:val="00715F0A"/>
    <w:rPr>
      <w:rFonts w:ascii="Times New Roman" w:eastAsia="Times New Roman" w:hAnsi="Times New Roman" w:cs="Times New Roman"/>
      <w:sz w:val="16"/>
      <w:szCs w:val="16"/>
      <w:lang w:eastAsia="fr-FR"/>
    </w:rPr>
  </w:style>
  <w:style w:type="paragraph" w:styleId="Retraitcorpsdetexte">
    <w:name w:val="Body Text Indent"/>
    <w:basedOn w:val="Normal"/>
    <w:link w:val="RetraitcorpsdetexteCar"/>
    <w:rsid w:val="00715F0A"/>
    <w:pPr>
      <w:spacing w:after="120"/>
      <w:ind w:left="283" w:firstLine="709"/>
    </w:pPr>
    <w:rPr>
      <w:rFonts w:eastAsia="MS Mincho"/>
      <w:szCs w:val="20"/>
    </w:rPr>
  </w:style>
  <w:style w:type="character" w:customStyle="1" w:styleId="RetraitcorpsdetexteCar">
    <w:name w:val="Retrait corps de texte Car"/>
    <w:basedOn w:val="Policepardfaut"/>
    <w:link w:val="Retraitcorpsdetexte"/>
    <w:rsid w:val="00715F0A"/>
    <w:rPr>
      <w:rFonts w:ascii="Times New Roman" w:eastAsia="MS Mincho" w:hAnsi="Times New Roman" w:cs="Times New Roman"/>
      <w:sz w:val="24"/>
      <w:szCs w:val="20"/>
    </w:rPr>
  </w:style>
  <w:style w:type="paragraph" w:customStyle="1" w:styleId="xl44">
    <w:name w:val="xl44"/>
    <w:basedOn w:val="Normal"/>
    <w:rsid w:val="00715F0A"/>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hAnsi="Arial Narrow"/>
      <w:lang w:eastAsia="fr-FR"/>
    </w:rPr>
  </w:style>
  <w:style w:type="paragraph" w:customStyle="1" w:styleId="xl33">
    <w:name w:val="xl33"/>
    <w:basedOn w:val="Normal"/>
    <w:rsid w:val="00715F0A"/>
    <w:pPr>
      <w:pBdr>
        <w:right w:val="single" w:sz="4" w:space="0" w:color="000000"/>
      </w:pBdr>
      <w:shd w:val="clear" w:color="auto" w:fill="FFFFFF"/>
      <w:spacing w:before="100" w:beforeAutospacing="1" w:after="100" w:afterAutospacing="1"/>
      <w:jc w:val="left"/>
      <w:textAlignment w:val="center"/>
    </w:pPr>
    <w:rPr>
      <w:b/>
      <w:bCs/>
      <w:color w:val="000000"/>
      <w:sz w:val="16"/>
      <w:szCs w:val="16"/>
      <w:lang w:eastAsia="fr-FR"/>
    </w:rPr>
  </w:style>
  <w:style w:type="character" w:styleId="Lienhypertextesuivivisit">
    <w:name w:val="FollowedHyperlink"/>
    <w:basedOn w:val="Policepardfaut"/>
    <w:rsid w:val="00715F0A"/>
    <w:rPr>
      <w:color w:val="800080"/>
      <w:u w:val="single"/>
    </w:rPr>
  </w:style>
  <w:style w:type="paragraph" w:customStyle="1" w:styleId="xl22">
    <w:name w:val="xl22"/>
    <w:basedOn w:val="Normal"/>
    <w:rsid w:val="00715F0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b/>
      <w:bCs/>
      <w:color w:val="000000"/>
      <w:sz w:val="16"/>
      <w:szCs w:val="16"/>
      <w:lang w:eastAsia="fr-FR"/>
    </w:rPr>
  </w:style>
  <w:style w:type="paragraph" w:styleId="Rvision">
    <w:name w:val="Revision"/>
    <w:hidden/>
    <w:uiPriority w:val="99"/>
    <w:semiHidden/>
    <w:rsid w:val="00715F0A"/>
    <w:rPr>
      <w:rFonts w:ascii="Times New Roman" w:eastAsia="Times New Roman" w:hAnsi="Times New Roman"/>
      <w:sz w:val="24"/>
      <w:szCs w:val="24"/>
      <w:lang w:eastAsia="en-US"/>
    </w:rPr>
  </w:style>
  <w:style w:type="paragraph" w:customStyle="1" w:styleId="Titre214">
    <w:name w:val="Titre_2_14"/>
    <w:basedOn w:val="Titre2"/>
    <w:autoRedefine/>
    <w:semiHidden/>
    <w:rsid w:val="00715F0A"/>
    <w:pPr>
      <w:keepLines w:val="0"/>
      <w:numPr>
        <w:ilvl w:val="1"/>
        <w:numId w:val="4"/>
      </w:numPr>
      <w:jc w:val="both"/>
    </w:pPr>
    <w:rPr>
      <w:rFonts w:ascii="Tahoma" w:hAnsi="Tahoma"/>
      <w:bCs w:val="0"/>
      <w:iCs w:val="0"/>
      <w:caps/>
      <w:sz w:val="16"/>
      <w:szCs w:val="16"/>
      <w:u w:val="single"/>
    </w:rPr>
  </w:style>
  <w:style w:type="character" w:styleId="Marquedecommentaire">
    <w:name w:val="annotation reference"/>
    <w:uiPriority w:val="99"/>
    <w:rsid w:val="00715F0A"/>
    <w:rPr>
      <w:sz w:val="16"/>
      <w:szCs w:val="16"/>
    </w:rPr>
  </w:style>
  <w:style w:type="paragraph" w:styleId="Commentaire">
    <w:name w:val="annotation text"/>
    <w:basedOn w:val="Normal"/>
    <w:link w:val="CommentaireCar"/>
    <w:uiPriority w:val="99"/>
    <w:rsid w:val="00715F0A"/>
    <w:rPr>
      <w:rFonts w:ascii="Tahoma" w:hAnsi="Tahoma"/>
      <w:szCs w:val="20"/>
      <w:lang w:eastAsia="fr-FR"/>
    </w:rPr>
  </w:style>
  <w:style w:type="character" w:customStyle="1" w:styleId="CommentaireCar">
    <w:name w:val="Commentaire Car"/>
    <w:basedOn w:val="Policepardfaut"/>
    <w:link w:val="Commentaire"/>
    <w:uiPriority w:val="99"/>
    <w:rsid w:val="00715F0A"/>
    <w:rPr>
      <w:rFonts w:ascii="Tahoma" w:eastAsia="Times New Roman" w:hAnsi="Tahoma" w:cs="Times New Roman"/>
      <w:sz w:val="24"/>
      <w:szCs w:val="20"/>
      <w:lang w:eastAsia="fr-FR"/>
    </w:rPr>
  </w:style>
  <w:style w:type="paragraph" w:customStyle="1" w:styleId="titre20">
    <w:name w:val="titre 2"/>
    <w:basedOn w:val="Normal"/>
    <w:next w:val="Normal"/>
    <w:autoRedefine/>
    <w:qFormat/>
    <w:rsid w:val="00715F0A"/>
    <w:pPr>
      <w:keepNext/>
      <w:keepLines/>
      <w:jc w:val="left"/>
    </w:pPr>
    <w:rPr>
      <w:rFonts w:ascii="Times New Roman Gras" w:hAnsi="Times New Roman Gras"/>
      <w:b/>
      <w:szCs w:val="20"/>
      <w:lang w:eastAsia="fr-FR"/>
    </w:rPr>
  </w:style>
  <w:style w:type="paragraph" w:customStyle="1" w:styleId="TITREA">
    <w:name w:val="TITRE_A"/>
    <w:basedOn w:val="Corpsdetexte"/>
    <w:rsid w:val="00715F0A"/>
    <w:pPr>
      <w:widowControl w:val="0"/>
      <w:numPr>
        <w:numId w:val="10"/>
      </w:numPr>
      <w:spacing w:before="120" w:after="120"/>
    </w:pPr>
    <w:rPr>
      <w:rFonts w:eastAsia="Times New Roman"/>
      <w:b/>
      <w:caps/>
      <w:szCs w:val="24"/>
      <w:u w:val="single"/>
      <w:lang w:eastAsia="fr-FR"/>
    </w:rPr>
  </w:style>
  <w:style w:type="paragraph" w:styleId="Objetducommentaire">
    <w:name w:val="annotation subject"/>
    <w:basedOn w:val="Commentaire"/>
    <w:next w:val="Commentaire"/>
    <w:link w:val="ObjetducommentaireCar"/>
    <w:uiPriority w:val="99"/>
    <w:unhideWhenUsed/>
    <w:rsid w:val="00715F0A"/>
    <w:pPr>
      <w:spacing w:after="160" w:line="259" w:lineRule="auto"/>
      <w:jc w:val="left"/>
    </w:pPr>
    <w:rPr>
      <w:rFonts w:ascii="Calibri" w:eastAsia="Calibri" w:hAnsi="Calibri"/>
      <w:b/>
      <w:bCs/>
      <w:sz w:val="20"/>
      <w:lang w:eastAsia="en-US"/>
    </w:rPr>
  </w:style>
  <w:style w:type="character" w:customStyle="1" w:styleId="ObjetducommentaireCar">
    <w:name w:val="Objet du commentaire Car"/>
    <w:basedOn w:val="CommentaireCar"/>
    <w:link w:val="Objetducommentaire"/>
    <w:uiPriority w:val="99"/>
    <w:rsid w:val="00715F0A"/>
    <w:rPr>
      <w:rFonts w:ascii="Calibri" w:eastAsia="Calibri" w:hAnsi="Calibri" w:cs="Times New Roman"/>
      <w:b/>
      <w:bCs/>
      <w:sz w:val="20"/>
      <w:szCs w:val="20"/>
      <w:lang w:eastAsia="fr-FR"/>
    </w:rPr>
  </w:style>
  <w:style w:type="character" w:styleId="Rfrenceintense">
    <w:name w:val="Intense Reference"/>
    <w:basedOn w:val="Policepardfaut"/>
    <w:uiPriority w:val="32"/>
    <w:qFormat/>
    <w:rsid w:val="006635B5"/>
    <w:rPr>
      <w:b/>
      <w:bCs/>
      <w:smallCaps/>
      <w:color w:val="5B9BD5"/>
      <w:spacing w:val="5"/>
    </w:rPr>
  </w:style>
  <w:style w:type="character" w:customStyle="1" w:styleId="tlfcsyntagme">
    <w:name w:val="tlf_csyntagme"/>
    <w:basedOn w:val="Policepardfaut"/>
    <w:rsid w:val="00145F20"/>
  </w:style>
  <w:style w:type="character" w:customStyle="1" w:styleId="tlfcdefinition">
    <w:name w:val="tlf_cdefinition"/>
    <w:basedOn w:val="Policepardfaut"/>
    <w:rsid w:val="00145F20"/>
  </w:style>
  <w:style w:type="paragraph" w:customStyle="1" w:styleId="xl102">
    <w:name w:val="xl102"/>
    <w:basedOn w:val="Normal"/>
    <w:rsid w:val="00242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lang w:eastAsia="fr-FR"/>
    </w:rPr>
  </w:style>
  <w:style w:type="paragraph" w:customStyle="1" w:styleId="xl103">
    <w:name w:val="xl103"/>
    <w:basedOn w:val="Normal"/>
    <w:rsid w:val="00242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eastAsia="fr-FR"/>
    </w:rPr>
  </w:style>
  <w:style w:type="paragraph" w:customStyle="1" w:styleId="xl104">
    <w:name w:val="xl104"/>
    <w:basedOn w:val="Normal"/>
    <w:rsid w:val="00242B9C"/>
    <w:pPr>
      <w:pBdr>
        <w:right w:val="single" w:sz="4" w:space="0" w:color="auto"/>
      </w:pBdr>
      <w:spacing w:before="100" w:beforeAutospacing="1" w:after="100" w:afterAutospacing="1"/>
      <w:jc w:val="center"/>
      <w:textAlignment w:val="center"/>
    </w:pPr>
    <w:rPr>
      <w:rFonts w:cs="Arial"/>
      <w:lang w:eastAsia="fr-FR"/>
    </w:rPr>
  </w:style>
  <w:style w:type="paragraph" w:customStyle="1" w:styleId="xl105">
    <w:name w:val="xl105"/>
    <w:basedOn w:val="Normal"/>
    <w:rsid w:val="00242B9C"/>
    <w:pPr>
      <w:spacing w:before="100" w:beforeAutospacing="1" w:after="100" w:afterAutospacing="1"/>
      <w:jc w:val="center"/>
      <w:textAlignment w:val="center"/>
    </w:pPr>
    <w:rPr>
      <w:rFonts w:cs="Arial"/>
      <w:lang w:eastAsia="fr-FR"/>
    </w:rPr>
  </w:style>
  <w:style w:type="paragraph" w:customStyle="1" w:styleId="xl106">
    <w:name w:val="xl106"/>
    <w:basedOn w:val="Normal"/>
    <w:rsid w:val="00242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eastAsia="fr-FR"/>
    </w:rPr>
  </w:style>
  <w:style w:type="paragraph" w:customStyle="1" w:styleId="xl107">
    <w:name w:val="xl107"/>
    <w:basedOn w:val="Normal"/>
    <w:rsid w:val="00242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eastAsia="fr-FR"/>
    </w:rPr>
  </w:style>
  <w:style w:type="paragraph" w:customStyle="1" w:styleId="xl108">
    <w:name w:val="xl108"/>
    <w:basedOn w:val="Normal"/>
    <w:rsid w:val="00242B9C"/>
    <w:pPr>
      <w:spacing w:before="100" w:beforeAutospacing="1" w:after="100" w:afterAutospacing="1"/>
      <w:jc w:val="left"/>
      <w:textAlignment w:val="center"/>
    </w:pPr>
    <w:rPr>
      <w:rFonts w:cs="Arial"/>
      <w:b/>
      <w:bCs/>
      <w:lang w:eastAsia="fr-FR"/>
    </w:rPr>
  </w:style>
  <w:style w:type="paragraph" w:customStyle="1" w:styleId="xl109">
    <w:name w:val="xl109"/>
    <w:basedOn w:val="Normal"/>
    <w:rsid w:val="00242B9C"/>
    <w:pPr>
      <w:shd w:val="clear" w:color="000000" w:fill="92D050"/>
      <w:spacing w:before="100" w:beforeAutospacing="1" w:after="100" w:afterAutospacing="1"/>
      <w:jc w:val="left"/>
      <w:textAlignment w:val="center"/>
    </w:pPr>
    <w:rPr>
      <w:rFonts w:cs="Arial"/>
      <w:lang w:eastAsia="fr-FR"/>
    </w:rPr>
  </w:style>
  <w:style w:type="paragraph" w:customStyle="1" w:styleId="xl110">
    <w:name w:val="xl110"/>
    <w:basedOn w:val="Normal"/>
    <w:rsid w:val="00242B9C"/>
    <w:pPr>
      <w:shd w:val="clear" w:color="000000" w:fill="92D050"/>
      <w:spacing w:before="100" w:beforeAutospacing="1" w:after="100" w:afterAutospacing="1"/>
      <w:jc w:val="left"/>
      <w:textAlignment w:val="center"/>
    </w:pPr>
    <w:rPr>
      <w:rFonts w:cs="Arial"/>
      <w:lang w:eastAsia="fr-FR"/>
    </w:rPr>
  </w:style>
  <w:style w:type="paragraph" w:customStyle="1" w:styleId="xl111">
    <w:name w:val="xl111"/>
    <w:basedOn w:val="Normal"/>
    <w:rsid w:val="00242B9C"/>
    <w:pPr>
      <w:shd w:val="clear" w:color="000000" w:fill="92D050"/>
      <w:spacing w:before="100" w:beforeAutospacing="1" w:after="100" w:afterAutospacing="1"/>
      <w:jc w:val="left"/>
      <w:textAlignment w:val="center"/>
    </w:pPr>
    <w:rPr>
      <w:rFonts w:cs="Arial"/>
      <w:b/>
      <w:bCs/>
      <w:lang w:eastAsia="fr-FR"/>
    </w:rPr>
  </w:style>
  <w:style w:type="paragraph" w:customStyle="1" w:styleId="xl112">
    <w:name w:val="xl112"/>
    <w:basedOn w:val="Normal"/>
    <w:rsid w:val="00242B9C"/>
    <w:pPr>
      <w:shd w:val="clear" w:color="000000" w:fill="FFFF00"/>
      <w:spacing w:before="100" w:beforeAutospacing="1" w:after="100" w:afterAutospacing="1"/>
      <w:jc w:val="left"/>
      <w:textAlignment w:val="center"/>
    </w:pPr>
    <w:rPr>
      <w:rFonts w:cs="Arial"/>
      <w:lang w:eastAsia="fr-FR"/>
    </w:rPr>
  </w:style>
  <w:style w:type="paragraph" w:customStyle="1" w:styleId="xl113">
    <w:name w:val="xl113"/>
    <w:basedOn w:val="Normal"/>
    <w:rsid w:val="00242B9C"/>
    <w:pPr>
      <w:shd w:val="clear" w:color="000000" w:fill="FFFF00"/>
      <w:spacing w:before="100" w:beforeAutospacing="1" w:after="100" w:afterAutospacing="1"/>
      <w:jc w:val="left"/>
      <w:textAlignment w:val="center"/>
    </w:pPr>
    <w:rPr>
      <w:rFonts w:cs="Arial"/>
      <w:lang w:eastAsia="fr-FR"/>
    </w:rPr>
  </w:style>
  <w:style w:type="paragraph" w:customStyle="1" w:styleId="xl114">
    <w:name w:val="xl114"/>
    <w:basedOn w:val="Normal"/>
    <w:rsid w:val="00242B9C"/>
    <w:pPr>
      <w:shd w:val="clear" w:color="000000" w:fill="FFFF00"/>
      <w:spacing w:before="100" w:beforeAutospacing="1" w:after="100" w:afterAutospacing="1"/>
      <w:jc w:val="left"/>
      <w:textAlignment w:val="center"/>
    </w:pPr>
    <w:rPr>
      <w:rFonts w:cs="Arial"/>
      <w:b/>
      <w:bCs/>
      <w:lang w:eastAsia="fr-FR"/>
    </w:rPr>
  </w:style>
  <w:style w:type="paragraph" w:customStyle="1" w:styleId="xl115">
    <w:name w:val="xl115"/>
    <w:basedOn w:val="Normal"/>
    <w:rsid w:val="00242B9C"/>
    <w:pPr>
      <w:shd w:val="clear" w:color="000000" w:fill="FFE699"/>
      <w:spacing w:before="100" w:beforeAutospacing="1" w:after="100" w:afterAutospacing="1"/>
      <w:jc w:val="left"/>
      <w:textAlignment w:val="center"/>
    </w:pPr>
    <w:rPr>
      <w:rFonts w:cs="Arial"/>
      <w:lang w:eastAsia="fr-FR"/>
    </w:rPr>
  </w:style>
  <w:style w:type="paragraph" w:customStyle="1" w:styleId="xl116">
    <w:name w:val="xl116"/>
    <w:basedOn w:val="Normal"/>
    <w:rsid w:val="00242B9C"/>
    <w:pPr>
      <w:shd w:val="clear" w:color="000000" w:fill="FFE699"/>
      <w:spacing w:before="100" w:beforeAutospacing="1" w:after="100" w:afterAutospacing="1"/>
      <w:jc w:val="left"/>
      <w:textAlignment w:val="center"/>
    </w:pPr>
    <w:rPr>
      <w:rFonts w:cs="Arial"/>
      <w:lang w:eastAsia="fr-FR"/>
    </w:rPr>
  </w:style>
  <w:style w:type="paragraph" w:customStyle="1" w:styleId="xl117">
    <w:name w:val="xl117"/>
    <w:basedOn w:val="Normal"/>
    <w:rsid w:val="00242B9C"/>
    <w:pPr>
      <w:shd w:val="clear" w:color="000000" w:fill="FFE699"/>
      <w:spacing w:before="100" w:beforeAutospacing="1" w:after="100" w:afterAutospacing="1"/>
      <w:jc w:val="left"/>
      <w:textAlignment w:val="center"/>
    </w:pPr>
    <w:rPr>
      <w:rFonts w:cs="Arial"/>
      <w:lang w:eastAsia="fr-FR"/>
    </w:rPr>
  </w:style>
  <w:style w:type="paragraph" w:customStyle="1" w:styleId="xl118">
    <w:name w:val="xl118"/>
    <w:basedOn w:val="Normal"/>
    <w:rsid w:val="00242B9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left"/>
      <w:textAlignment w:val="center"/>
    </w:pPr>
    <w:rPr>
      <w:rFonts w:cs="Arial"/>
      <w:lang w:eastAsia="fr-FR"/>
    </w:rPr>
  </w:style>
  <w:style w:type="paragraph" w:customStyle="1" w:styleId="xl119">
    <w:name w:val="xl119"/>
    <w:basedOn w:val="Normal"/>
    <w:rsid w:val="00242B9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left"/>
      <w:textAlignment w:val="center"/>
    </w:pPr>
    <w:rPr>
      <w:rFonts w:cs="Arial"/>
      <w:lang w:eastAsia="fr-FR"/>
    </w:rPr>
  </w:style>
  <w:style w:type="paragraph" w:customStyle="1" w:styleId="xl120">
    <w:name w:val="xl120"/>
    <w:basedOn w:val="Normal"/>
    <w:rsid w:val="00242B9C"/>
    <w:pPr>
      <w:shd w:val="clear" w:color="000000" w:fill="FFE699"/>
      <w:spacing w:before="100" w:beforeAutospacing="1" w:after="100" w:afterAutospacing="1"/>
      <w:jc w:val="left"/>
      <w:textAlignment w:val="center"/>
    </w:pPr>
    <w:rPr>
      <w:rFonts w:cs="Arial"/>
      <w:lang w:eastAsia="fr-FR"/>
    </w:rPr>
  </w:style>
  <w:style w:type="paragraph" w:customStyle="1" w:styleId="xl121">
    <w:name w:val="xl121"/>
    <w:basedOn w:val="Normal"/>
    <w:rsid w:val="00242B9C"/>
    <w:pPr>
      <w:shd w:val="clear" w:color="000000" w:fill="92D050"/>
      <w:spacing w:before="100" w:beforeAutospacing="1" w:after="100" w:afterAutospacing="1"/>
      <w:jc w:val="left"/>
      <w:textAlignment w:val="center"/>
    </w:pPr>
    <w:rPr>
      <w:rFonts w:cs="Arial"/>
      <w:lang w:eastAsia="fr-FR"/>
    </w:rPr>
  </w:style>
  <w:style w:type="paragraph" w:customStyle="1" w:styleId="xl122">
    <w:name w:val="xl122"/>
    <w:basedOn w:val="Normal"/>
    <w:rsid w:val="00242B9C"/>
    <w:pPr>
      <w:shd w:val="clear" w:color="000000" w:fill="92D050"/>
      <w:spacing w:before="100" w:beforeAutospacing="1" w:after="100" w:afterAutospacing="1"/>
      <w:jc w:val="left"/>
      <w:textAlignment w:val="center"/>
    </w:pPr>
    <w:rPr>
      <w:rFonts w:cs="Arial"/>
      <w:lang w:eastAsia="fr-FR"/>
    </w:rPr>
  </w:style>
  <w:style w:type="paragraph" w:customStyle="1" w:styleId="xl123">
    <w:name w:val="xl123"/>
    <w:basedOn w:val="Normal"/>
    <w:rsid w:val="00242B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Arial"/>
      <w:lang w:eastAsia="fr-FR"/>
    </w:rPr>
  </w:style>
  <w:style w:type="paragraph" w:customStyle="1" w:styleId="xl124">
    <w:name w:val="xl124"/>
    <w:basedOn w:val="Normal"/>
    <w:rsid w:val="00242B9C"/>
    <w:pPr>
      <w:pBdr>
        <w:bottom w:val="single" w:sz="4" w:space="0" w:color="auto"/>
        <w:right w:val="single" w:sz="4" w:space="0" w:color="auto"/>
      </w:pBdr>
      <w:spacing w:before="100" w:beforeAutospacing="1" w:after="100" w:afterAutospacing="1"/>
      <w:jc w:val="center"/>
      <w:textAlignment w:val="center"/>
    </w:pPr>
    <w:rPr>
      <w:rFonts w:cs="Arial"/>
      <w:lang w:eastAsia="fr-FR"/>
    </w:rPr>
  </w:style>
  <w:style w:type="paragraph" w:customStyle="1" w:styleId="xl125">
    <w:name w:val="xl125"/>
    <w:basedOn w:val="Normal"/>
    <w:rsid w:val="00242B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cs="Arial"/>
      <w:lang w:eastAsia="fr-FR"/>
    </w:rPr>
  </w:style>
  <w:style w:type="paragraph" w:customStyle="1" w:styleId="Instructionstointvw">
    <w:name w:val="Instructions to intvw"/>
    <w:basedOn w:val="Normal"/>
    <w:rsid w:val="00EF6549"/>
    <w:pPr>
      <w:jc w:val="left"/>
    </w:pPr>
    <w:rPr>
      <w:rFonts w:eastAsia="MS Mincho"/>
      <w:i/>
      <w:sz w:val="20"/>
      <w:szCs w:val="20"/>
      <w:lang w:val="en-US" w:eastAsia="fr-FR"/>
    </w:rPr>
  </w:style>
  <w:style w:type="paragraph" w:customStyle="1" w:styleId="Style1">
    <w:name w:val="Style1"/>
    <w:basedOn w:val="Para1"/>
    <w:link w:val="Style1Car"/>
    <w:rsid w:val="00EF6549"/>
    <w:pPr>
      <w:tabs>
        <w:tab w:val="left" w:pos="2056"/>
      </w:tabs>
      <w:spacing w:after="60"/>
      <w:ind w:left="0"/>
      <w:jc w:val="left"/>
    </w:pPr>
    <w:rPr>
      <w:rFonts w:ascii="Tahoma" w:hAnsi="Tahoma"/>
      <w:b/>
      <w:sz w:val="20"/>
    </w:rPr>
  </w:style>
  <w:style w:type="paragraph" w:customStyle="1" w:styleId="Para1">
    <w:name w:val="Para1"/>
    <w:basedOn w:val="Normal"/>
    <w:semiHidden/>
    <w:rsid w:val="00EF6549"/>
    <w:pPr>
      <w:spacing w:before="120"/>
      <w:ind w:left="567"/>
    </w:pPr>
    <w:rPr>
      <w:szCs w:val="20"/>
      <w:lang w:eastAsia="fr-FR"/>
    </w:rPr>
  </w:style>
  <w:style w:type="paragraph" w:customStyle="1" w:styleId="Style2">
    <w:name w:val="Style2"/>
    <w:basedOn w:val="Normal"/>
    <w:semiHidden/>
    <w:rsid w:val="00EF6549"/>
    <w:pPr>
      <w:spacing w:before="240"/>
    </w:pPr>
    <w:rPr>
      <w:rFonts w:ascii="Tahoma" w:hAnsi="Tahoma"/>
      <w:b/>
      <w:sz w:val="40"/>
      <w:szCs w:val="20"/>
      <w:lang w:eastAsia="fr-FR"/>
    </w:rPr>
  </w:style>
  <w:style w:type="paragraph" w:customStyle="1" w:styleId="Style3">
    <w:name w:val="Style3"/>
    <w:basedOn w:val="Style2"/>
    <w:semiHidden/>
    <w:rsid w:val="00EF6549"/>
    <w:pPr>
      <w:ind w:left="1491"/>
    </w:pPr>
  </w:style>
  <w:style w:type="paragraph" w:customStyle="1" w:styleId="Para2">
    <w:name w:val="Para2"/>
    <w:basedOn w:val="Normal"/>
    <w:semiHidden/>
    <w:rsid w:val="00EF6549"/>
    <w:pPr>
      <w:spacing w:before="120"/>
      <w:ind w:left="851" w:hanging="284"/>
    </w:pPr>
    <w:rPr>
      <w:rFonts w:ascii="Tahoma" w:hAnsi="Tahoma"/>
      <w:szCs w:val="20"/>
      <w:lang w:eastAsia="fr-FR"/>
    </w:rPr>
  </w:style>
  <w:style w:type="paragraph" w:customStyle="1" w:styleId="Para3">
    <w:name w:val="Para3"/>
    <w:basedOn w:val="Para1"/>
    <w:semiHidden/>
    <w:rsid w:val="00EF6549"/>
    <w:pPr>
      <w:ind w:left="1560" w:hanging="284"/>
    </w:pPr>
  </w:style>
  <w:style w:type="paragraph" w:customStyle="1" w:styleId="Style4">
    <w:name w:val="Style4"/>
    <w:basedOn w:val="Normal"/>
    <w:semiHidden/>
    <w:rsid w:val="00EF6549"/>
    <w:pPr>
      <w:spacing w:before="60" w:after="60"/>
      <w:jc w:val="center"/>
    </w:pPr>
    <w:rPr>
      <w:rFonts w:ascii="Courier New" w:hAnsi="Courier New"/>
      <w:b/>
      <w:color w:val="008000"/>
      <w:sz w:val="18"/>
      <w:szCs w:val="20"/>
      <w:lang w:eastAsia="fr-FR"/>
    </w:rPr>
  </w:style>
  <w:style w:type="paragraph" w:customStyle="1" w:styleId="Style5">
    <w:name w:val="Style5"/>
    <w:basedOn w:val="Style4"/>
    <w:semiHidden/>
    <w:rsid w:val="00EF6549"/>
    <w:rPr>
      <w:caps/>
    </w:rPr>
  </w:style>
  <w:style w:type="paragraph" w:customStyle="1" w:styleId="Style6">
    <w:name w:val="Style6"/>
    <w:basedOn w:val="Normal"/>
    <w:semiHidden/>
    <w:rsid w:val="00EF6549"/>
    <w:pPr>
      <w:ind w:left="1418" w:hanging="397"/>
    </w:pPr>
    <w:rPr>
      <w:rFonts w:ascii="Tahoma" w:hAnsi="Tahoma"/>
      <w:spacing w:val="-6"/>
      <w:sz w:val="36"/>
      <w:szCs w:val="20"/>
      <w:lang w:eastAsia="fr-FR"/>
    </w:rPr>
  </w:style>
  <w:style w:type="paragraph" w:customStyle="1" w:styleId="Para4">
    <w:name w:val="Para4"/>
    <w:basedOn w:val="Para3"/>
    <w:semiHidden/>
    <w:rsid w:val="00EF6549"/>
    <w:pPr>
      <w:ind w:left="993"/>
    </w:pPr>
    <w:rPr>
      <w:sz w:val="20"/>
    </w:rPr>
  </w:style>
  <w:style w:type="paragraph" w:customStyle="1" w:styleId="para10">
    <w:name w:val="para1"/>
    <w:basedOn w:val="Normal"/>
    <w:semiHidden/>
    <w:rsid w:val="00EF6549"/>
    <w:pPr>
      <w:spacing w:before="120"/>
    </w:pPr>
    <w:rPr>
      <w:rFonts w:ascii="Tahoma" w:hAnsi="Tahoma"/>
      <w:szCs w:val="20"/>
      <w:lang w:eastAsia="fr-FR"/>
    </w:rPr>
  </w:style>
  <w:style w:type="paragraph" w:customStyle="1" w:styleId="Corpsdetexte21">
    <w:name w:val="Corps de texte 21"/>
    <w:basedOn w:val="Normal"/>
    <w:semiHidden/>
    <w:rsid w:val="00EF6549"/>
    <w:pPr>
      <w:widowControl w:val="0"/>
    </w:pPr>
    <w:rPr>
      <w:rFonts w:ascii="Tahoma" w:hAnsi="Tahoma"/>
      <w:b/>
      <w:color w:val="008000"/>
      <w:sz w:val="40"/>
      <w:szCs w:val="20"/>
      <w:lang w:eastAsia="fr-FR"/>
    </w:rPr>
  </w:style>
  <w:style w:type="paragraph" w:customStyle="1" w:styleId="Corpsdetexte31">
    <w:name w:val="Corps de texte 31"/>
    <w:basedOn w:val="Normal"/>
    <w:semiHidden/>
    <w:rsid w:val="00EF6549"/>
    <w:pPr>
      <w:widowControl w:val="0"/>
    </w:pPr>
    <w:rPr>
      <w:rFonts w:ascii="Tahoma" w:hAnsi="Tahoma"/>
      <w:b/>
      <w:sz w:val="26"/>
      <w:szCs w:val="20"/>
      <w:lang w:eastAsia="fr-FR"/>
    </w:rPr>
  </w:style>
  <w:style w:type="paragraph" w:customStyle="1" w:styleId="Russite">
    <w:name w:val="Réussite"/>
    <w:basedOn w:val="Corpsdetexte"/>
    <w:semiHidden/>
    <w:rsid w:val="00EF6549"/>
    <w:pPr>
      <w:tabs>
        <w:tab w:val="left" w:pos="360"/>
      </w:tabs>
      <w:spacing w:before="40" w:after="60" w:line="240" w:lineRule="atLeast"/>
      <w:ind w:left="709" w:firstLine="0"/>
    </w:pPr>
    <w:rPr>
      <w:rFonts w:ascii="Garamond" w:eastAsia="Times New Roman" w:hAnsi="Garamond"/>
    </w:rPr>
  </w:style>
  <w:style w:type="paragraph" w:styleId="Corpsdetexte2">
    <w:name w:val="Body Text 2"/>
    <w:basedOn w:val="Normal"/>
    <w:link w:val="Corpsdetexte2Car"/>
    <w:semiHidden/>
    <w:rsid w:val="00EF6549"/>
    <w:rPr>
      <w:szCs w:val="20"/>
      <w:lang w:eastAsia="fr-FR"/>
    </w:rPr>
  </w:style>
  <w:style w:type="character" w:customStyle="1" w:styleId="Corpsdetexte2Car">
    <w:name w:val="Corps de texte 2 Car"/>
    <w:basedOn w:val="Policepardfaut"/>
    <w:link w:val="Corpsdetexte2"/>
    <w:semiHidden/>
    <w:rsid w:val="00EF6549"/>
    <w:rPr>
      <w:rFonts w:ascii="Times New Roman" w:eastAsia="Times New Roman" w:hAnsi="Times New Roman" w:cs="Times New Roman"/>
      <w:sz w:val="24"/>
      <w:szCs w:val="20"/>
      <w:lang w:eastAsia="fr-FR"/>
    </w:rPr>
  </w:style>
  <w:style w:type="paragraph" w:customStyle="1" w:styleId="xl24">
    <w:name w:val="xl24"/>
    <w:basedOn w:val="Normal"/>
    <w:rsid w:val="00EF6549"/>
    <w:pPr>
      <w:spacing w:before="100" w:beforeAutospacing="1" w:after="100" w:afterAutospacing="1"/>
    </w:pPr>
    <w:rPr>
      <w:rFonts w:ascii="Arial Narrow" w:eastAsia="Arial Unicode MS" w:hAnsi="Arial Narrow" w:cs="Arial Unicode MS"/>
      <w:lang w:eastAsia="fr-FR"/>
    </w:rPr>
  </w:style>
  <w:style w:type="paragraph" w:styleId="Retraitcorpsdetexte2">
    <w:name w:val="Body Text Indent 2"/>
    <w:basedOn w:val="Normal"/>
    <w:link w:val="Retraitcorpsdetexte2Car"/>
    <w:semiHidden/>
    <w:rsid w:val="00EF6549"/>
    <w:pPr>
      <w:ind w:firstLine="709"/>
    </w:pPr>
    <w:rPr>
      <w:rFonts w:ascii="Tahoma" w:hAnsi="Tahoma"/>
      <w:szCs w:val="20"/>
      <w:lang w:eastAsia="fr-FR"/>
    </w:rPr>
  </w:style>
  <w:style w:type="character" w:customStyle="1" w:styleId="Retraitcorpsdetexte2Car">
    <w:name w:val="Retrait corps de texte 2 Car"/>
    <w:basedOn w:val="Policepardfaut"/>
    <w:link w:val="Retraitcorpsdetexte2"/>
    <w:semiHidden/>
    <w:rsid w:val="00EF6549"/>
    <w:rPr>
      <w:rFonts w:ascii="Tahoma" w:eastAsia="Times New Roman" w:hAnsi="Tahoma" w:cs="Times New Roman"/>
      <w:sz w:val="24"/>
      <w:szCs w:val="20"/>
      <w:lang w:eastAsia="fr-FR"/>
    </w:rPr>
  </w:style>
  <w:style w:type="paragraph" w:styleId="Retraitcorpsdetexte3">
    <w:name w:val="Body Text Indent 3"/>
    <w:basedOn w:val="Normal"/>
    <w:link w:val="Retraitcorpsdetexte3Car"/>
    <w:semiHidden/>
    <w:rsid w:val="00EF6549"/>
    <w:pPr>
      <w:ind w:left="1494" w:hanging="1134"/>
    </w:pPr>
    <w:rPr>
      <w:szCs w:val="20"/>
      <w:lang w:eastAsia="fr-FR"/>
    </w:rPr>
  </w:style>
  <w:style w:type="character" w:customStyle="1" w:styleId="Retraitcorpsdetexte3Car">
    <w:name w:val="Retrait corps de texte 3 Car"/>
    <w:basedOn w:val="Policepardfaut"/>
    <w:link w:val="Retraitcorpsdetexte3"/>
    <w:semiHidden/>
    <w:rsid w:val="00EF6549"/>
    <w:rPr>
      <w:rFonts w:ascii="Times New Roman" w:eastAsia="Times New Roman" w:hAnsi="Times New Roman" w:cs="Times New Roman"/>
      <w:sz w:val="24"/>
      <w:szCs w:val="20"/>
      <w:lang w:eastAsia="fr-FR"/>
    </w:rPr>
  </w:style>
  <w:style w:type="paragraph" w:customStyle="1" w:styleId="StyleTitre1DroiteSimpleAutomatique075ptpaisseurdu">
    <w:name w:val="Style Titre 1 + Droite: (Simple Automatique  075 pt Épaisseur du..."/>
    <w:basedOn w:val="Titre1"/>
    <w:autoRedefine/>
    <w:semiHidden/>
    <w:rsid w:val="00EF6549"/>
    <w:pPr>
      <w:pBdr>
        <w:right w:val="single" w:sz="6" w:space="0" w:color="auto"/>
      </w:pBdr>
      <w:shd w:val="clear" w:color="auto" w:fill="D9D9D9"/>
      <w:tabs>
        <w:tab w:val="left" w:pos="1276"/>
      </w:tabs>
      <w:ind w:firstLine="0"/>
    </w:pPr>
    <w:rPr>
      <w:rFonts w:ascii="Times New Roman" w:hAnsi="Times New Roman" w:cs="Times New Roman"/>
      <w:caps w:val="0"/>
      <w:noProof/>
      <w:kern w:val="28"/>
    </w:rPr>
  </w:style>
  <w:style w:type="paragraph" w:customStyle="1" w:styleId="Titre4Arc">
    <w:name w:val="Titre4_Arc"/>
    <w:basedOn w:val="Titre4"/>
    <w:autoRedefine/>
    <w:semiHidden/>
    <w:rsid w:val="00EF6549"/>
    <w:pPr>
      <w:keepLines w:val="0"/>
      <w:numPr>
        <w:ilvl w:val="3"/>
      </w:numPr>
      <w:ind w:left="864" w:hanging="864"/>
      <w:jc w:val="left"/>
    </w:pPr>
    <w:rPr>
      <w:rFonts w:ascii="Tahoma" w:hAnsi="Tahoma"/>
      <w:bCs w:val="0"/>
      <w:i/>
      <w:lang w:eastAsia="fr-FR"/>
    </w:rPr>
  </w:style>
  <w:style w:type="character" w:customStyle="1" w:styleId="Titre4ArcCar">
    <w:name w:val="Titre4_Arc Car"/>
    <w:semiHidden/>
    <w:rsid w:val="00EF6549"/>
    <w:rPr>
      <w:rFonts w:ascii="Arial" w:hAnsi="Arial"/>
      <w:b/>
      <w:bCs/>
      <w:i/>
      <w:sz w:val="22"/>
      <w:szCs w:val="24"/>
      <w:lang w:val="fr-FR" w:eastAsia="fr-FR" w:bidi="ar-SA"/>
    </w:rPr>
  </w:style>
  <w:style w:type="paragraph" w:customStyle="1" w:styleId="Titre4ArcNonLatinGras">
    <w:name w:val="Titre4_Arc + Non (Latin) Gras"/>
    <w:basedOn w:val="Titre4Arc"/>
    <w:autoRedefine/>
    <w:semiHidden/>
    <w:rsid w:val="00EF6549"/>
    <w:pPr>
      <w:spacing w:before="240" w:after="240"/>
      <w:ind w:left="1004" w:hanging="862"/>
      <w:jc w:val="both"/>
    </w:pPr>
    <w:rPr>
      <w:bCs/>
    </w:rPr>
  </w:style>
  <w:style w:type="paragraph" w:styleId="Lgende">
    <w:name w:val="caption"/>
    <w:basedOn w:val="Normal"/>
    <w:next w:val="Normal"/>
    <w:qFormat/>
    <w:rsid w:val="00EF6549"/>
    <w:pPr>
      <w:spacing w:before="80" w:after="80"/>
    </w:pPr>
    <w:rPr>
      <w:rFonts w:cs="Arial"/>
      <w:b/>
      <w:bCs/>
      <w:i/>
      <w:iCs/>
      <w:u w:val="single"/>
      <w:lang w:eastAsia="fr-FR"/>
    </w:rPr>
  </w:style>
  <w:style w:type="paragraph" w:customStyle="1" w:styleId="RetraitcorpsdetexteLatinArial">
    <w:name w:val="Retrait corps de texte + (Latin) Arial"/>
    <w:aliases w:val="(Latin) 12 pt,Avant : 0 cm,Première..."/>
    <w:basedOn w:val="Retraitcorpsdetexte"/>
    <w:semiHidden/>
    <w:rsid w:val="00EF6549"/>
    <w:pPr>
      <w:spacing w:before="80" w:after="80"/>
      <w:ind w:left="215" w:firstLine="425"/>
    </w:pPr>
    <w:rPr>
      <w:rFonts w:eastAsia="Times New Roman"/>
    </w:rPr>
  </w:style>
  <w:style w:type="paragraph" w:styleId="Listepuces">
    <w:name w:val="List Bullet"/>
    <w:basedOn w:val="Normal"/>
    <w:autoRedefine/>
    <w:semiHidden/>
    <w:rsid w:val="00EF6549"/>
    <w:pPr>
      <w:tabs>
        <w:tab w:val="num" w:pos="360"/>
      </w:tabs>
      <w:ind w:left="360" w:hanging="360"/>
    </w:pPr>
    <w:rPr>
      <w:rFonts w:ascii="Tahoma" w:hAnsi="Tahoma"/>
      <w:szCs w:val="20"/>
      <w:lang w:eastAsia="fr-FR"/>
    </w:rPr>
  </w:style>
  <w:style w:type="character" w:customStyle="1" w:styleId="Car">
    <w:name w:val="Car"/>
    <w:rsid w:val="00EF6549"/>
    <w:rPr>
      <w:sz w:val="24"/>
      <w:lang w:val="fr-FR" w:eastAsia="fr-FR" w:bidi="ar-SA"/>
    </w:rPr>
  </w:style>
  <w:style w:type="paragraph" w:customStyle="1" w:styleId="Style16">
    <w:name w:val="Style 16"/>
    <w:basedOn w:val="Normal"/>
    <w:rsid w:val="00EF6549"/>
    <w:pPr>
      <w:widowControl w:val="0"/>
    </w:pPr>
    <w:rPr>
      <w:rFonts w:ascii="Tahoma" w:hAnsi="Tahoma"/>
      <w:noProof/>
      <w:color w:val="000000"/>
      <w:szCs w:val="20"/>
      <w:lang w:eastAsia="fr-FR"/>
    </w:rPr>
  </w:style>
  <w:style w:type="paragraph" w:customStyle="1" w:styleId="Style18">
    <w:name w:val="Style 18"/>
    <w:basedOn w:val="Normal"/>
    <w:rsid w:val="00EF6549"/>
    <w:pPr>
      <w:widowControl w:val="0"/>
      <w:tabs>
        <w:tab w:val="left" w:pos="324"/>
      </w:tabs>
      <w:ind w:left="324" w:hanging="288"/>
      <w:jc w:val="left"/>
    </w:pPr>
    <w:rPr>
      <w:rFonts w:ascii="Tahoma" w:hAnsi="Tahoma"/>
      <w:noProof/>
      <w:color w:val="000000"/>
      <w:szCs w:val="20"/>
      <w:lang w:eastAsia="fr-FR"/>
    </w:rPr>
  </w:style>
  <w:style w:type="paragraph" w:customStyle="1" w:styleId="Heading">
    <w:name w:val="Heading"/>
    <w:basedOn w:val="Titre1"/>
    <w:autoRedefine/>
    <w:rsid w:val="00EF6549"/>
    <w:pPr>
      <w:shd w:val="clear" w:color="auto" w:fill="D9D9D9"/>
      <w:tabs>
        <w:tab w:val="left" w:pos="1276"/>
        <w:tab w:val="num" w:pos="4014"/>
      </w:tabs>
      <w:spacing w:before="120"/>
      <w:ind w:left="4014" w:hanging="360"/>
    </w:pPr>
    <w:rPr>
      <w:rFonts w:ascii="Times New Roman" w:hAnsi="Times New Roman" w:cs="Times New Roman"/>
      <w:caps w:val="0"/>
      <w:noProof/>
      <w:szCs w:val="32"/>
    </w:rPr>
  </w:style>
  <w:style w:type="paragraph" w:customStyle="1" w:styleId="Normalcentr1">
    <w:name w:val="Normal centré1"/>
    <w:basedOn w:val="Normal"/>
    <w:rsid w:val="00EF6549"/>
    <w:pPr>
      <w:suppressAutoHyphens/>
      <w:ind w:left="709" w:right="-142"/>
    </w:pPr>
    <w:rPr>
      <w:rFonts w:ascii="Arial Narrow" w:hAnsi="Arial Narrow"/>
      <w:spacing w:val="-2"/>
      <w:sz w:val="28"/>
      <w:szCs w:val="20"/>
      <w:lang w:eastAsia="fr-FR"/>
    </w:rPr>
  </w:style>
  <w:style w:type="paragraph" w:customStyle="1" w:styleId="Text2">
    <w:name w:val="Text 2"/>
    <w:basedOn w:val="Normal"/>
    <w:rsid w:val="00EF6549"/>
    <w:pPr>
      <w:tabs>
        <w:tab w:val="left" w:pos="2161"/>
      </w:tabs>
      <w:spacing w:after="240"/>
      <w:ind w:left="1077"/>
    </w:pPr>
    <w:rPr>
      <w:rFonts w:ascii="Tahoma" w:hAnsi="Tahoma"/>
      <w:lang w:val="en-GB" w:eastAsia="fr-FR"/>
    </w:rPr>
  </w:style>
  <w:style w:type="paragraph" w:customStyle="1" w:styleId="Bullets">
    <w:name w:val="Bullets"/>
    <w:basedOn w:val="Normal"/>
    <w:rsid w:val="00EF6549"/>
    <w:pPr>
      <w:tabs>
        <w:tab w:val="num" w:pos="1571"/>
      </w:tabs>
      <w:spacing w:before="40" w:line="288" w:lineRule="auto"/>
      <w:ind w:left="1571" w:hanging="360"/>
    </w:pPr>
    <w:rPr>
      <w:sz w:val="21"/>
      <w:szCs w:val="20"/>
    </w:rPr>
  </w:style>
  <w:style w:type="paragraph" w:customStyle="1" w:styleId="Bullet1">
    <w:name w:val="Bullet 1"/>
    <w:basedOn w:val="Bullets"/>
    <w:rsid w:val="00EF6549"/>
    <w:pPr>
      <w:tabs>
        <w:tab w:val="clear" w:pos="1571"/>
        <w:tab w:val="num" w:pos="2749"/>
      </w:tabs>
      <w:spacing w:before="60"/>
      <w:ind w:left="2749"/>
    </w:pPr>
    <w:rPr>
      <w:rFonts w:cs="Arial"/>
      <w:iCs/>
      <w:spacing w:val="-4"/>
      <w:szCs w:val="21"/>
    </w:rPr>
  </w:style>
  <w:style w:type="paragraph" w:customStyle="1" w:styleId="Style">
    <w:name w:val="Style"/>
    <w:rsid w:val="00EF6549"/>
    <w:pPr>
      <w:widowControl w:val="0"/>
      <w:autoSpaceDE w:val="0"/>
      <w:autoSpaceDN w:val="0"/>
      <w:adjustRightInd w:val="0"/>
      <w:ind w:left="385" w:hanging="357"/>
      <w:jc w:val="center"/>
    </w:pPr>
    <w:rPr>
      <w:rFonts w:ascii="Times New Roman" w:eastAsia="Times New Roman" w:hAnsi="Times New Roman"/>
      <w:sz w:val="24"/>
      <w:szCs w:val="24"/>
    </w:rPr>
  </w:style>
  <w:style w:type="paragraph" w:customStyle="1" w:styleId="Style20">
    <w:name w:val="Style 2"/>
    <w:uiPriority w:val="99"/>
    <w:rsid w:val="00EF6549"/>
    <w:pPr>
      <w:widowControl w:val="0"/>
      <w:autoSpaceDE w:val="0"/>
      <w:autoSpaceDN w:val="0"/>
      <w:adjustRightInd w:val="0"/>
      <w:ind w:left="385" w:hanging="357"/>
      <w:jc w:val="center"/>
    </w:pPr>
    <w:rPr>
      <w:rFonts w:ascii="Times New Roman" w:eastAsia="Times New Roman" w:hAnsi="Times New Roman"/>
    </w:rPr>
  </w:style>
  <w:style w:type="paragraph" w:customStyle="1" w:styleId="Style10">
    <w:name w:val="Style 1"/>
    <w:uiPriority w:val="99"/>
    <w:rsid w:val="00EF6549"/>
    <w:pPr>
      <w:widowControl w:val="0"/>
      <w:autoSpaceDE w:val="0"/>
      <w:autoSpaceDN w:val="0"/>
      <w:spacing w:line="285" w:lineRule="auto"/>
      <w:ind w:left="385" w:hanging="357"/>
      <w:jc w:val="center"/>
    </w:pPr>
    <w:rPr>
      <w:rFonts w:ascii="Times New Roman" w:eastAsia="Times New Roman" w:hAnsi="Times New Roman"/>
      <w:color w:val="000000"/>
      <w:sz w:val="22"/>
      <w:szCs w:val="22"/>
    </w:rPr>
  </w:style>
  <w:style w:type="character" w:customStyle="1" w:styleId="CharacterStyle1">
    <w:name w:val="Character Style 1"/>
    <w:uiPriority w:val="99"/>
    <w:rsid w:val="00EF6549"/>
    <w:rPr>
      <w:color w:val="000000"/>
      <w:sz w:val="22"/>
      <w:szCs w:val="22"/>
    </w:rPr>
  </w:style>
  <w:style w:type="paragraph" w:customStyle="1" w:styleId="Titre31">
    <w:name w:val="Titre 31"/>
    <w:aliases w:val="T_AI_31"/>
    <w:basedOn w:val="Normal"/>
    <w:next w:val="Normal"/>
    <w:autoRedefine/>
    <w:qFormat/>
    <w:rsid w:val="00EF6549"/>
    <w:pPr>
      <w:jc w:val="left"/>
    </w:pPr>
    <w:rPr>
      <w:rFonts w:ascii="Times New Roman Gras" w:hAnsi="Times New Roman Gras"/>
      <w:b/>
      <w:iCs/>
      <w:lang w:eastAsia="fr-FR"/>
    </w:rPr>
  </w:style>
  <w:style w:type="paragraph" w:customStyle="1" w:styleId="Style30">
    <w:name w:val="Style 3"/>
    <w:rsid w:val="00EF6549"/>
    <w:pPr>
      <w:widowControl w:val="0"/>
      <w:autoSpaceDE w:val="0"/>
      <w:autoSpaceDN w:val="0"/>
      <w:spacing w:before="324"/>
      <w:ind w:left="432" w:right="72" w:hanging="432"/>
      <w:jc w:val="both"/>
    </w:pPr>
    <w:rPr>
      <w:rFonts w:ascii="Times New Roman" w:eastAsia="Times New Roman" w:hAnsi="Times New Roman"/>
      <w:sz w:val="24"/>
      <w:szCs w:val="24"/>
    </w:rPr>
  </w:style>
  <w:style w:type="paragraph" w:customStyle="1" w:styleId="Style40">
    <w:name w:val="Style 4"/>
    <w:uiPriority w:val="99"/>
    <w:rsid w:val="00EF6549"/>
    <w:pPr>
      <w:widowControl w:val="0"/>
      <w:autoSpaceDE w:val="0"/>
      <w:autoSpaceDN w:val="0"/>
      <w:spacing w:before="324"/>
      <w:ind w:left="936" w:hanging="357"/>
      <w:jc w:val="both"/>
    </w:pPr>
    <w:rPr>
      <w:rFonts w:ascii="Times New Roman" w:eastAsia="Times New Roman" w:hAnsi="Times New Roman"/>
      <w:sz w:val="24"/>
      <w:szCs w:val="24"/>
    </w:rPr>
  </w:style>
  <w:style w:type="paragraph" w:customStyle="1" w:styleId="Style50">
    <w:name w:val="Style 5"/>
    <w:uiPriority w:val="99"/>
    <w:rsid w:val="00EF6549"/>
    <w:pPr>
      <w:widowControl w:val="0"/>
      <w:autoSpaceDE w:val="0"/>
      <w:autoSpaceDN w:val="0"/>
      <w:spacing w:before="180"/>
      <w:ind w:left="648" w:right="216" w:hanging="357"/>
      <w:jc w:val="both"/>
    </w:pPr>
    <w:rPr>
      <w:rFonts w:ascii="Times New Roman" w:eastAsia="Times New Roman" w:hAnsi="Times New Roman"/>
      <w:sz w:val="24"/>
      <w:szCs w:val="24"/>
    </w:rPr>
  </w:style>
  <w:style w:type="paragraph" w:customStyle="1" w:styleId="Style60">
    <w:name w:val="Style 6"/>
    <w:uiPriority w:val="99"/>
    <w:rsid w:val="00EF6549"/>
    <w:pPr>
      <w:widowControl w:val="0"/>
      <w:autoSpaceDE w:val="0"/>
      <w:autoSpaceDN w:val="0"/>
      <w:spacing w:before="72" w:line="304" w:lineRule="auto"/>
      <w:ind w:left="360" w:hanging="357"/>
      <w:jc w:val="center"/>
    </w:pPr>
    <w:rPr>
      <w:rFonts w:ascii="Times New Roman" w:eastAsia="Times New Roman" w:hAnsi="Times New Roman"/>
      <w:sz w:val="24"/>
      <w:szCs w:val="24"/>
    </w:rPr>
  </w:style>
  <w:style w:type="character" w:customStyle="1" w:styleId="CharacterStyle2">
    <w:name w:val="Character Style 2"/>
    <w:uiPriority w:val="99"/>
    <w:rsid w:val="00EF6549"/>
    <w:rPr>
      <w:rFonts w:ascii="Garamond" w:hAnsi="Garamond" w:cs="Garamond"/>
      <w:sz w:val="28"/>
      <w:szCs w:val="28"/>
    </w:rPr>
  </w:style>
  <w:style w:type="paragraph" w:customStyle="1" w:styleId="Style7">
    <w:name w:val="Style 7"/>
    <w:uiPriority w:val="99"/>
    <w:rsid w:val="00EF6549"/>
    <w:pPr>
      <w:widowControl w:val="0"/>
      <w:autoSpaceDE w:val="0"/>
      <w:autoSpaceDN w:val="0"/>
      <w:spacing w:before="324"/>
      <w:ind w:left="385" w:hanging="357"/>
      <w:jc w:val="both"/>
    </w:pPr>
    <w:rPr>
      <w:rFonts w:ascii="Times New Roman" w:eastAsia="Times New Roman" w:hAnsi="Times New Roman"/>
      <w:sz w:val="24"/>
      <w:szCs w:val="24"/>
    </w:rPr>
  </w:style>
  <w:style w:type="numbering" w:customStyle="1" w:styleId="Aucuneliste1">
    <w:name w:val="Aucune liste1"/>
    <w:next w:val="Aucuneliste"/>
    <w:uiPriority w:val="99"/>
    <w:semiHidden/>
    <w:unhideWhenUsed/>
    <w:rsid w:val="00EF6549"/>
  </w:style>
  <w:style w:type="character" w:customStyle="1" w:styleId="Style1Car">
    <w:name w:val="Style1 Car"/>
    <w:link w:val="Style1"/>
    <w:rsid w:val="00EF6549"/>
    <w:rPr>
      <w:rFonts w:ascii="Tahoma" w:eastAsia="Times New Roman" w:hAnsi="Tahoma" w:cs="Times New Roman"/>
      <w:b/>
      <w:szCs w:val="20"/>
    </w:rPr>
  </w:style>
  <w:style w:type="paragraph" w:customStyle="1" w:styleId="TAI2ANNEXE">
    <w:name w:val="T_AI_2_ANNEXE"/>
    <w:basedOn w:val="Titre2"/>
    <w:rsid w:val="00EF6549"/>
    <w:pPr>
      <w:numPr>
        <w:ilvl w:val="1"/>
        <w:numId w:val="33"/>
      </w:numPr>
      <w:jc w:val="both"/>
    </w:pPr>
    <w:rPr>
      <w:rFonts w:ascii="Times New Roman" w:hAnsi="Times New Roman" w:cs="Times New Roman"/>
      <w:bCs w:val="0"/>
      <w:iCs w:val="0"/>
      <w:szCs w:val="20"/>
    </w:rPr>
  </w:style>
  <w:style w:type="numbering" w:customStyle="1" w:styleId="Aucuneliste2">
    <w:name w:val="Aucune liste2"/>
    <w:next w:val="Aucuneliste"/>
    <w:uiPriority w:val="99"/>
    <w:semiHidden/>
    <w:rsid w:val="00EF6549"/>
  </w:style>
  <w:style w:type="paragraph" w:customStyle="1" w:styleId="Corpsdetexte22">
    <w:name w:val="Corps de texte 22"/>
    <w:basedOn w:val="Normal"/>
    <w:semiHidden/>
    <w:rsid w:val="00EF6549"/>
    <w:pPr>
      <w:widowControl w:val="0"/>
    </w:pPr>
    <w:rPr>
      <w:b/>
      <w:color w:val="008000"/>
      <w:sz w:val="40"/>
      <w:szCs w:val="20"/>
      <w:lang w:eastAsia="fr-FR"/>
    </w:rPr>
  </w:style>
  <w:style w:type="paragraph" w:customStyle="1" w:styleId="Corpsdetexte32">
    <w:name w:val="Corps de texte 32"/>
    <w:basedOn w:val="Normal"/>
    <w:semiHidden/>
    <w:rsid w:val="00EF6549"/>
    <w:pPr>
      <w:widowControl w:val="0"/>
    </w:pPr>
    <w:rPr>
      <w:b/>
      <w:sz w:val="26"/>
      <w:szCs w:val="20"/>
      <w:lang w:eastAsia="fr-FR"/>
    </w:rPr>
  </w:style>
  <w:style w:type="paragraph" w:customStyle="1" w:styleId="Normalcentr2">
    <w:name w:val="Normal centré2"/>
    <w:basedOn w:val="Normal"/>
    <w:rsid w:val="00EF6549"/>
    <w:pPr>
      <w:suppressAutoHyphens/>
      <w:ind w:left="709" w:right="-142"/>
    </w:pPr>
    <w:rPr>
      <w:rFonts w:ascii="Arial Narrow" w:hAnsi="Arial Narrow"/>
      <w:spacing w:val="-2"/>
      <w:sz w:val="28"/>
      <w:szCs w:val="20"/>
      <w:lang w:eastAsia="fr-FR"/>
    </w:rPr>
  </w:style>
  <w:style w:type="paragraph" w:customStyle="1" w:styleId="Default">
    <w:name w:val="Default"/>
    <w:uiPriority w:val="99"/>
    <w:rsid w:val="00EF6549"/>
    <w:pPr>
      <w:widowControl w:val="0"/>
      <w:autoSpaceDE w:val="0"/>
      <w:autoSpaceDN w:val="0"/>
      <w:adjustRightInd w:val="0"/>
      <w:ind w:left="385" w:hanging="357"/>
      <w:jc w:val="both"/>
    </w:pPr>
    <w:rPr>
      <w:rFonts w:ascii="Times New Roman" w:eastAsia="Times New Roman" w:hAnsi="Times New Roman"/>
      <w:color w:val="000000"/>
      <w:sz w:val="24"/>
      <w:szCs w:val="24"/>
    </w:rPr>
  </w:style>
  <w:style w:type="paragraph" w:customStyle="1" w:styleId="TITRE3TACHE">
    <w:name w:val="TITRE_3_TACHE"/>
    <w:basedOn w:val="Titre3"/>
    <w:next w:val="Normal"/>
    <w:rsid w:val="00EF6549"/>
    <w:pPr>
      <w:numPr>
        <w:ilvl w:val="2"/>
        <w:numId w:val="36"/>
      </w:numPr>
      <w:pBdr>
        <w:top w:val="thinThickSmallGap" w:sz="24" w:space="1" w:color="auto"/>
        <w:left w:val="thinThickSmallGap" w:sz="24" w:space="4" w:color="auto"/>
        <w:bottom w:val="thickThinSmallGap" w:sz="24" w:space="1" w:color="auto"/>
        <w:right w:val="thickThinSmallGap" w:sz="24" w:space="4" w:color="auto"/>
      </w:pBdr>
      <w:ind w:right="284"/>
      <w:jc w:val="center"/>
    </w:pPr>
    <w:rPr>
      <w:rFonts w:ascii="Times New Roman Gras" w:hAnsi="Times New Roman Gras" w:cs="Times New Roman"/>
      <w:bCs w:val="0"/>
      <w:iCs/>
      <w:sz w:val="20"/>
    </w:rPr>
  </w:style>
  <w:style w:type="paragraph" w:customStyle="1" w:styleId="TITRE1PHASE">
    <w:name w:val="TITRE_1_PHASE"/>
    <w:basedOn w:val="Titre1"/>
    <w:next w:val="Normal"/>
    <w:rsid w:val="00EF6549"/>
    <w:pPr>
      <w:numPr>
        <w:numId w:val="36"/>
      </w:numPr>
      <w:shd w:val="clear" w:color="auto" w:fill="D9D9D9"/>
      <w:tabs>
        <w:tab w:val="left" w:pos="1276"/>
      </w:tabs>
    </w:pPr>
    <w:rPr>
      <w:rFonts w:ascii="Times New Roman" w:hAnsi="Times New Roman" w:cs="Times New Roman"/>
      <w:caps w:val="0"/>
      <w:noProof/>
      <w:kern w:val="28"/>
    </w:rPr>
  </w:style>
  <w:style w:type="paragraph" w:customStyle="1" w:styleId="TITRE2TACHE">
    <w:name w:val="TITRE_2_TACHE"/>
    <w:basedOn w:val="titre20"/>
    <w:next w:val="Normal"/>
    <w:rsid w:val="00EF6549"/>
    <w:pPr>
      <w:keepNext w:val="0"/>
      <w:keepLines w:val="0"/>
      <w:numPr>
        <w:ilvl w:val="2"/>
        <w:numId w:val="34"/>
      </w:numPr>
      <w:pBdr>
        <w:top w:val="thinThickSmallGap" w:sz="18" w:space="1" w:color="auto"/>
        <w:left w:val="thinThickSmallGap" w:sz="18" w:space="4" w:color="auto"/>
        <w:bottom w:val="thickThinSmallGap" w:sz="18" w:space="1" w:color="auto"/>
        <w:right w:val="thickThinSmallGap" w:sz="18" w:space="4" w:color="auto"/>
      </w:pBdr>
      <w:ind w:left="1701" w:right="284" w:hanging="709"/>
    </w:pPr>
  </w:style>
  <w:style w:type="paragraph" w:customStyle="1" w:styleId="TITRE2PHASE">
    <w:name w:val="TITRE_2_PHASE"/>
    <w:basedOn w:val="Titre2"/>
    <w:link w:val="TITRE2PHASECar"/>
    <w:qFormat/>
    <w:rsid w:val="00EF6549"/>
    <w:pPr>
      <w:numPr>
        <w:ilvl w:val="1"/>
        <w:numId w:val="36"/>
      </w:numPr>
      <w:jc w:val="center"/>
    </w:pPr>
    <w:rPr>
      <w:rFonts w:ascii="Tahoma" w:hAnsi="Tahoma" w:cs="Times New Roman"/>
      <w:bCs w:val="0"/>
      <w:iCs w:val="0"/>
      <w:caps/>
      <w:color w:val="FF0000"/>
      <w:sz w:val="36"/>
      <w:szCs w:val="36"/>
    </w:rPr>
  </w:style>
  <w:style w:type="paragraph" w:customStyle="1" w:styleId="xl126">
    <w:name w:val="xl126"/>
    <w:basedOn w:val="Normal"/>
    <w:rsid w:val="00EF6549"/>
    <w:pPr>
      <w:spacing w:before="100" w:beforeAutospacing="1" w:after="100" w:afterAutospacing="1"/>
      <w:jc w:val="left"/>
      <w:textAlignment w:val="center"/>
    </w:pPr>
    <w:rPr>
      <w:u w:val="single"/>
      <w:lang w:eastAsia="fr-FR"/>
    </w:rPr>
  </w:style>
  <w:style w:type="paragraph" w:customStyle="1" w:styleId="xl127">
    <w:name w:val="xl127"/>
    <w:basedOn w:val="Normal"/>
    <w:rsid w:val="00EF6549"/>
    <w:pPr>
      <w:spacing w:before="100" w:beforeAutospacing="1" w:after="100" w:afterAutospacing="1"/>
      <w:jc w:val="center"/>
      <w:textAlignment w:val="center"/>
    </w:pPr>
    <w:rPr>
      <w:b/>
      <w:bCs/>
      <w:lang w:eastAsia="fr-FR"/>
    </w:rPr>
  </w:style>
  <w:style w:type="paragraph" w:customStyle="1" w:styleId="xl128">
    <w:name w:val="xl128"/>
    <w:basedOn w:val="Normal"/>
    <w:rsid w:val="00EF6549"/>
    <w:pPr>
      <w:spacing w:before="100" w:beforeAutospacing="1" w:after="100" w:afterAutospacing="1"/>
      <w:jc w:val="left"/>
      <w:textAlignment w:val="center"/>
    </w:pPr>
    <w:rPr>
      <w:b/>
      <w:bCs/>
      <w:lang w:eastAsia="fr-FR"/>
    </w:rPr>
  </w:style>
  <w:style w:type="paragraph" w:customStyle="1" w:styleId="xl129">
    <w:name w:val="xl129"/>
    <w:basedOn w:val="Normal"/>
    <w:rsid w:val="00EF6549"/>
    <w:pPr>
      <w:spacing w:before="100" w:beforeAutospacing="1" w:after="100" w:afterAutospacing="1"/>
      <w:jc w:val="left"/>
    </w:pPr>
    <w:rPr>
      <w:b/>
      <w:bCs/>
      <w:lang w:eastAsia="fr-FR"/>
    </w:rPr>
  </w:style>
  <w:style w:type="paragraph" w:customStyle="1" w:styleId="xl130">
    <w:name w:val="xl130"/>
    <w:basedOn w:val="Normal"/>
    <w:rsid w:val="00EF6549"/>
    <w:pPr>
      <w:spacing w:before="100" w:beforeAutospacing="1" w:after="100" w:afterAutospacing="1"/>
      <w:jc w:val="left"/>
      <w:textAlignment w:val="center"/>
    </w:pPr>
    <w:rPr>
      <w:b/>
      <w:bCs/>
      <w:lang w:eastAsia="fr-FR"/>
    </w:rPr>
  </w:style>
  <w:style w:type="paragraph" w:customStyle="1" w:styleId="xl131">
    <w:name w:val="xl131"/>
    <w:basedOn w:val="Normal"/>
    <w:rsid w:val="00EF6549"/>
    <w:pPr>
      <w:spacing w:before="100" w:beforeAutospacing="1" w:after="100" w:afterAutospacing="1"/>
      <w:jc w:val="center"/>
      <w:textAlignment w:val="center"/>
    </w:pPr>
    <w:rPr>
      <w:b/>
      <w:bCs/>
      <w:u w:val="single"/>
      <w:lang w:eastAsia="fr-FR"/>
    </w:rPr>
  </w:style>
  <w:style w:type="paragraph" w:customStyle="1" w:styleId="xl132">
    <w:name w:val="xl132"/>
    <w:basedOn w:val="Normal"/>
    <w:rsid w:val="00EF6549"/>
    <w:pPr>
      <w:spacing w:before="100" w:beforeAutospacing="1" w:after="100" w:afterAutospacing="1"/>
      <w:jc w:val="left"/>
      <w:textAlignment w:val="center"/>
    </w:pPr>
    <w:rPr>
      <w:b/>
      <w:bCs/>
      <w:lang w:eastAsia="fr-FR"/>
    </w:rPr>
  </w:style>
  <w:style w:type="paragraph" w:customStyle="1" w:styleId="xl133">
    <w:name w:val="xl133"/>
    <w:basedOn w:val="Normal"/>
    <w:rsid w:val="00EF6549"/>
    <w:pPr>
      <w:pBdr>
        <w:left w:val="single" w:sz="4" w:space="0" w:color="auto"/>
        <w:bottom w:val="single" w:sz="4" w:space="0" w:color="auto"/>
      </w:pBdr>
      <w:spacing w:before="100" w:beforeAutospacing="1" w:after="100" w:afterAutospacing="1"/>
      <w:jc w:val="left"/>
      <w:textAlignment w:val="center"/>
    </w:pPr>
    <w:rPr>
      <w:i/>
      <w:iCs/>
      <w:sz w:val="32"/>
      <w:szCs w:val="32"/>
      <w:lang w:eastAsia="fr-FR"/>
    </w:rPr>
  </w:style>
  <w:style w:type="paragraph" w:customStyle="1" w:styleId="xl134">
    <w:name w:val="xl134"/>
    <w:basedOn w:val="Normal"/>
    <w:rsid w:val="00EF6549"/>
    <w:pPr>
      <w:pBdr>
        <w:top w:val="single" w:sz="4" w:space="0" w:color="auto"/>
        <w:left w:val="single" w:sz="4" w:space="0" w:color="auto"/>
        <w:bottom w:val="single" w:sz="4" w:space="0" w:color="auto"/>
      </w:pBdr>
      <w:spacing w:before="100" w:beforeAutospacing="1" w:after="100" w:afterAutospacing="1"/>
      <w:jc w:val="left"/>
      <w:textAlignment w:val="center"/>
    </w:pPr>
    <w:rPr>
      <w:i/>
      <w:iCs/>
      <w:sz w:val="32"/>
      <w:szCs w:val="32"/>
      <w:lang w:eastAsia="fr-FR"/>
    </w:rPr>
  </w:style>
  <w:style w:type="paragraph" w:customStyle="1" w:styleId="xl135">
    <w:name w:val="xl135"/>
    <w:basedOn w:val="Normal"/>
    <w:rsid w:val="00EF6549"/>
    <w:pPr>
      <w:pBdr>
        <w:top w:val="single" w:sz="4" w:space="0" w:color="auto"/>
        <w:left w:val="single" w:sz="4" w:space="0" w:color="auto"/>
        <w:bottom w:val="single" w:sz="4" w:space="0" w:color="auto"/>
      </w:pBdr>
      <w:spacing w:before="100" w:beforeAutospacing="1" w:after="100" w:afterAutospacing="1"/>
      <w:jc w:val="left"/>
      <w:textAlignment w:val="center"/>
    </w:pPr>
    <w:rPr>
      <w:i/>
      <w:iCs/>
      <w:sz w:val="32"/>
      <w:szCs w:val="32"/>
      <w:lang w:eastAsia="fr-FR"/>
    </w:rPr>
  </w:style>
  <w:style w:type="paragraph" w:customStyle="1" w:styleId="xl136">
    <w:name w:val="xl136"/>
    <w:basedOn w:val="Normal"/>
    <w:rsid w:val="00EF6549"/>
    <w:pPr>
      <w:pBdr>
        <w:top w:val="single" w:sz="4" w:space="0" w:color="auto"/>
        <w:left w:val="single" w:sz="4" w:space="0" w:color="auto"/>
        <w:bottom w:val="single" w:sz="4" w:space="0" w:color="auto"/>
      </w:pBdr>
      <w:spacing w:before="100" w:beforeAutospacing="1" w:after="100" w:afterAutospacing="1"/>
      <w:jc w:val="left"/>
      <w:textAlignment w:val="center"/>
    </w:pPr>
    <w:rPr>
      <w:i/>
      <w:iCs/>
      <w:sz w:val="32"/>
      <w:szCs w:val="32"/>
      <w:lang w:eastAsia="fr-FR"/>
    </w:rPr>
  </w:style>
  <w:style w:type="paragraph" w:customStyle="1" w:styleId="xl137">
    <w:name w:val="xl137"/>
    <w:basedOn w:val="Normal"/>
    <w:rsid w:val="00EF6549"/>
    <w:pPr>
      <w:pBdr>
        <w:bottom w:val="single" w:sz="4" w:space="0" w:color="auto"/>
      </w:pBdr>
      <w:spacing w:before="100" w:beforeAutospacing="1" w:after="100" w:afterAutospacing="1"/>
      <w:jc w:val="left"/>
      <w:textAlignment w:val="center"/>
    </w:pPr>
    <w:rPr>
      <w:b/>
      <w:bCs/>
      <w:sz w:val="32"/>
      <w:szCs w:val="32"/>
      <w:lang w:eastAsia="fr-FR"/>
    </w:rPr>
  </w:style>
  <w:style w:type="paragraph" w:customStyle="1" w:styleId="xl138">
    <w:name w:val="xl138"/>
    <w:basedOn w:val="Normal"/>
    <w:rsid w:val="00EF6549"/>
    <w:pPr>
      <w:pBdr>
        <w:bottom w:val="double" w:sz="6" w:space="0" w:color="auto"/>
      </w:pBdr>
      <w:spacing w:before="100" w:beforeAutospacing="1" w:after="100" w:afterAutospacing="1"/>
      <w:jc w:val="left"/>
      <w:textAlignment w:val="center"/>
    </w:pPr>
    <w:rPr>
      <w:b/>
      <w:bCs/>
      <w:sz w:val="32"/>
      <w:szCs w:val="32"/>
      <w:lang w:eastAsia="fr-FR"/>
    </w:rPr>
  </w:style>
  <w:style w:type="paragraph" w:customStyle="1" w:styleId="xl139">
    <w:name w:val="xl139"/>
    <w:basedOn w:val="Normal"/>
    <w:rsid w:val="00EF6549"/>
    <w:pPr>
      <w:pBdr>
        <w:top w:val="single" w:sz="4" w:space="0" w:color="auto"/>
        <w:left w:val="double" w:sz="6" w:space="0" w:color="auto"/>
        <w:bottom w:val="single" w:sz="4" w:space="0" w:color="auto"/>
        <w:right w:val="double" w:sz="6" w:space="0" w:color="auto"/>
      </w:pBdr>
      <w:spacing w:before="100" w:beforeAutospacing="1" w:after="100" w:afterAutospacing="1"/>
      <w:jc w:val="left"/>
      <w:textAlignment w:val="center"/>
    </w:pPr>
    <w:rPr>
      <w:sz w:val="32"/>
      <w:szCs w:val="32"/>
      <w:lang w:eastAsia="fr-FR"/>
    </w:rPr>
  </w:style>
  <w:style w:type="paragraph" w:customStyle="1" w:styleId="xl140">
    <w:name w:val="xl140"/>
    <w:basedOn w:val="Normal"/>
    <w:rsid w:val="00EF6549"/>
    <w:pPr>
      <w:pBdr>
        <w:top w:val="single" w:sz="4" w:space="0" w:color="auto"/>
        <w:left w:val="double" w:sz="6" w:space="0" w:color="auto"/>
        <w:bottom w:val="single" w:sz="4" w:space="0" w:color="auto"/>
        <w:right w:val="double" w:sz="6" w:space="0" w:color="auto"/>
      </w:pBdr>
      <w:spacing w:before="100" w:beforeAutospacing="1" w:after="100" w:afterAutospacing="1"/>
      <w:jc w:val="left"/>
      <w:textAlignment w:val="center"/>
    </w:pPr>
    <w:rPr>
      <w:sz w:val="32"/>
      <w:szCs w:val="32"/>
      <w:lang w:eastAsia="fr-FR"/>
    </w:rPr>
  </w:style>
  <w:style w:type="paragraph" w:customStyle="1" w:styleId="xl141">
    <w:name w:val="xl141"/>
    <w:basedOn w:val="Normal"/>
    <w:rsid w:val="00EF6549"/>
    <w:pPr>
      <w:pBdr>
        <w:top w:val="single" w:sz="4" w:space="0" w:color="auto"/>
        <w:left w:val="double" w:sz="6" w:space="0" w:color="auto"/>
        <w:right w:val="double" w:sz="6" w:space="0" w:color="auto"/>
      </w:pBdr>
      <w:spacing w:before="100" w:beforeAutospacing="1" w:after="100" w:afterAutospacing="1"/>
      <w:jc w:val="left"/>
      <w:textAlignment w:val="center"/>
    </w:pPr>
    <w:rPr>
      <w:sz w:val="32"/>
      <w:szCs w:val="32"/>
      <w:lang w:eastAsia="fr-FR"/>
    </w:rPr>
  </w:style>
  <w:style w:type="paragraph" w:customStyle="1" w:styleId="xl142">
    <w:name w:val="xl142"/>
    <w:basedOn w:val="Normal"/>
    <w:rsid w:val="00EF6549"/>
    <w:pPr>
      <w:pBdr>
        <w:top w:val="single" w:sz="4" w:space="0" w:color="auto"/>
        <w:left w:val="double" w:sz="6" w:space="0" w:color="auto"/>
        <w:right w:val="double" w:sz="6" w:space="0" w:color="auto"/>
      </w:pBdr>
      <w:spacing w:before="100" w:beforeAutospacing="1" w:after="100" w:afterAutospacing="1"/>
      <w:jc w:val="left"/>
      <w:textAlignment w:val="center"/>
    </w:pPr>
    <w:rPr>
      <w:b/>
      <w:bCs/>
      <w:sz w:val="32"/>
      <w:szCs w:val="32"/>
      <w:lang w:eastAsia="fr-FR"/>
    </w:rPr>
  </w:style>
  <w:style w:type="paragraph" w:customStyle="1" w:styleId="xl143">
    <w:name w:val="xl143"/>
    <w:basedOn w:val="Normal"/>
    <w:rsid w:val="00EF6549"/>
    <w:pPr>
      <w:pBdr>
        <w:top w:val="single" w:sz="4" w:space="0" w:color="auto"/>
        <w:left w:val="double" w:sz="6" w:space="0" w:color="auto"/>
        <w:right w:val="double" w:sz="6" w:space="0" w:color="auto"/>
      </w:pBdr>
      <w:spacing w:before="100" w:beforeAutospacing="1" w:after="100" w:afterAutospacing="1"/>
      <w:jc w:val="right"/>
      <w:textAlignment w:val="center"/>
    </w:pPr>
    <w:rPr>
      <w:b/>
      <w:bCs/>
      <w:sz w:val="32"/>
      <w:szCs w:val="32"/>
      <w:lang w:eastAsia="fr-FR"/>
    </w:rPr>
  </w:style>
  <w:style w:type="paragraph" w:customStyle="1" w:styleId="xl144">
    <w:name w:val="xl144"/>
    <w:basedOn w:val="Normal"/>
    <w:rsid w:val="00EF6549"/>
    <w:pPr>
      <w:pBdr>
        <w:top w:val="single" w:sz="4" w:space="0" w:color="auto"/>
        <w:left w:val="double" w:sz="6" w:space="0" w:color="auto"/>
        <w:bottom w:val="single" w:sz="4" w:space="0" w:color="auto"/>
        <w:right w:val="double" w:sz="6" w:space="0" w:color="auto"/>
      </w:pBdr>
      <w:spacing w:before="100" w:beforeAutospacing="1" w:after="100" w:afterAutospacing="1"/>
      <w:jc w:val="right"/>
      <w:textAlignment w:val="center"/>
    </w:pPr>
    <w:rPr>
      <w:b/>
      <w:bCs/>
      <w:sz w:val="32"/>
      <w:szCs w:val="32"/>
      <w:lang w:eastAsia="fr-FR"/>
    </w:rPr>
  </w:style>
  <w:style w:type="paragraph" w:customStyle="1" w:styleId="xl145">
    <w:name w:val="xl145"/>
    <w:basedOn w:val="Normal"/>
    <w:rsid w:val="00EF6549"/>
    <w:pPr>
      <w:pBdr>
        <w:left w:val="double" w:sz="6" w:space="0" w:color="auto"/>
        <w:bottom w:val="single" w:sz="4" w:space="0" w:color="auto"/>
        <w:right w:val="double" w:sz="6" w:space="0" w:color="auto"/>
      </w:pBdr>
      <w:spacing w:before="100" w:beforeAutospacing="1" w:after="100" w:afterAutospacing="1"/>
      <w:jc w:val="left"/>
      <w:textAlignment w:val="center"/>
    </w:pPr>
    <w:rPr>
      <w:b/>
      <w:bCs/>
      <w:sz w:val="32"/>
      <w:szCs w:val="32"/>
      <w:lang w:eastAsia="fr-FR"/>
    </w:rPr>
  </w:style>
  <w:style w:type="paragraph" w:customStyle="1" w:styleId="xl146">
    <w:name w:val="xl146"/>
    <w:basedOn w:val="Normal"/>
    <w:rsid w:val="00EF6549"/>
    <w:pPr>
      <w:pBdr>
        <w:top w:val="single" w:sz="4" w:space="0" w:color="auto"/>
        <w:left w:val="double" w:sz="6" w:space="0" w:color="auto"/>
        <w:bottom w:val="double" w:sz="6" w:space="0" w:color="auto"/>
        <w:right w:val="double" w:sz="6" w:space="0" w:color="auto"/>
      </w:pBdr>
      <w:spacing w:before="100" w:beforeAutospacing="1" w:after="100" w:afterAutospacing="1"/>
      <w:jc w:val="left"/>
      <w:textAlignment w:val="center"/>
    </w:pPr>
    <w:rPr>
      <w:b/>
      <w:bCs/>
      <w:sz w:val="32"/>
      <w:szCs w:val="32"/>
      <w:lang w:eastAsia="fr-FR"/>
    </w:rPr>
  </w:style>
  <w:style w:type="paragraph" w:customStyle="1" w:styleId="xl147">
    <w:name w:val="xl147"/>
    <w:basedOn w:val="Normal"/>
    <w:rsid w:val="00EF6549"/>
    <w:pPr>
      <w:pBdr>
        <w:left w:val="double" w:sz="6" w:space="0" w:color="auto"/>
        <w:bottom w:val="double" w:sz="6" w:space="0" w:color="auto"/>
        <w:right w:val="double" w:sz="6" w:space="0" w:color="auto"/>
      </w:pBdr>
      <w:spacing w:before="100" w:beforeAutospacing="1" w:after="100" w:afterAutospacing="1"/>
      <w:jc w:val="right"/>
      <w:textAlignment w:val="center"/>
    </w:pPr>
    <w:rPr>
      <w:b/>
      <w:bCs/>
      <w:sz w:val="32"/>
      <w:szCs w:val="32"/>
      <w:lang w:eastAsia="fr-FR"/>
    </w:rPr>
  </w:style>
  <w:style w:type="paragraph" w:customStyle="1" w:styleId="xl148">
    <w:name w:val="xl148"/>
    <w:basedOn w:val="Normal"/>
    <w:rsid w:val="00EF6549"/>
    <w:pPr>
      <w:spacing w:before="100" w:beforeAutospacing="1" w:after="100" w:afterAutospacing="1"/>
      <w:jc w:val="left"/>
      <w:textAlignment w:val="center"/>
    </w:pPr>
    <w:rPr>
      <w:b/>
      <w:bCs/>
      <w:sz w:val="28"/>
      <w:szCs w:val="28"/>
      <w:lang w:eastAsia="fr-FR"/>
    </w:rPr>
  </w:style>
  <w:style w:type="paragraph" w:customStyle="1" w:styleId="xl149">
    <w:name w:val="xl149"/>
    <w:basedOn w:val="Normal"/>
    <w:rsid w:val="00EF6549"/>
    <w:pPr>
      <w:spacing w:before="100" w:beforeAutospacing="1" w:after="100" w:afterAutospacing="1"/>
      <w:jc w:val="center"/>
      <w:textAlignment w:val="center"/>
    </w:pPr>
    <w:rPr>
      <w:b/>
      <w:bCs/>
      <w:sz w:val="28"/>
      <w:szCs w:val="28"/>
      <w:lang w:eastAsia="fr-FR"/>
    </w:rPr>
  </w:style>
  <w:style w:type="paragraph" w:customStyle="1" w:styleId="xl150">
    <w:name w:val="xl150"/>
    <w:basedOn w:val="Normal"/>
    <w:rsid w:val="00EF6549"/>
    <w:pPr>
      <w:spacing w:before="100" w:beforeAutospacing="1" w:after="100" w:afterAutospacing="1"/>
      <w:jc w:val="left"/>
      <w:textAlignment w:val="center"/>
    </w:pPr>
    <w:rPr>
      <w:b/>
      <w:bCs/>
      <w:sz w:val="28"/>
      <w:szCs w:val="28"/>
      <w:lang w:eastAsia="fr-FR"/>
    </w:rPr>
  </w:style>
  <w:style w:type="paragraph" w:customStyle="1" w:styleId="xl151">
    <w:name w:val="xl151"/>
    <w:basedOn w:val="Normal"/>
    <w:rsid w:val="00EF6549"/>
    <w:pPr>
      <w:spacing w:before="100" w:beforeAutospacing="1" w:after="100" w:afterAutospacing="1"/>
      <w:jc w:val="center"/>
      <w:textAlignment w:val="center"/>
    </w:pPr>
    <w:rPr>
      <w:sz w:val="28"/>
      <w:szCs w:val="28"/>
      <w:lang w:eastAsia="fr-FR"/>
    </w:rPr>
  </w:style>
  <w:style w:type="paragraph" w:customStyle="1" w:styleId="xl152">
    <w:name w:val="xl152"/>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153">
    <w:name w:val="xl153"/>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8"/>
      <w:szCs w:val="28"/>
      <w:lang w:eastAsia="fr-FR"/>
    </w:rPr>
  </w:style>
  <w:style w:type="paragraph" w:customStyle="1" w:styleId="xl154">
    <w:name w:val="xl154"/>
    <w:basedOn w:val="Normal"/>
    <w:rsid w:val="00EF6549"/>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eastAsia="fr-FR"/>
    </w:rPr>
  </w:style>
  <w:style w:type="paragraph" w:customStyle="1" w:styleId="xl155">
    <w:name w:val="xl155"/>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156">
    <w:name w:val="xl156"/>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157">
    <w:name w:val="xl157"/>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8"/>
      <w:szCs w:val="28"/>
      <w:lang w:eastAsia="fr-FR"/>
    </w:rPr>
  </w:style>
  <w:style w:type="paragraph" w:customStyle="1" w:styleId="xl158">
    <w:name w:val="xl158"/>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8"/>
      <w:szCs w:val="28"/>
      <w:lang w:eastAsia="fr-FR"/>
    </w:rPr>
  </w:style>
  <w:style w:type="paragraph" w:customStyle="1" w:styleId="xl159">
    <w:name w:val="xl159"/>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8"/>
      <w:szCs w:val="28"/>
      <w:lang w:eastAsia="fr-FR"/>
    </w:rPr>
  </w:style>
  <w:style w:type="paragraph" w:customStyle="1" w:styleId="xl160">
    <w:name w:val="xl160"/>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61">
    <w:name w:val="xl161"/>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62">
    <w:name w:val="xl162"/>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left"/>
      <w:textAlignment w:val="center"/>
    </w:pPr>
    <w:rPr>
      <w:sz w:val="28"/>
      <w:szCs w:val="28"/>
      <w:lang w:eastAsia="fr-FR"/>
    </w:rPr>
  </w:style>
  <w:style w:type="paragraph" w:customStyle="1" w:styleId="xl163">
    <w:name w:val="xl163"/>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sz w:val="28"/>
      <w:szCs w:val="28"/>
      <w:lang w:eastAsia="fr-FR"/>
    </w:rPr>
  </w:style>
  <w:style w:type="paragraph" w:customStyle="1" w:styleId="xl164">
    <w:name w:val="xl164"/>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eastAsia="fr-FR"/>
    </w:rPr>
  </w:style>
  <w:style w:type="paragraph" w:customStyle="1" w:styleId="xl165">
    <w:name w:val="xl165"/>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sz w:val="28"/>
      <w:szCs w:val="28"/>
      <w:lang w:eastAsia="fr-FR"/>
    </w:rPr>
  </w:style>
  <w:style w:type="paragraph" w:customStyle="1" w:styleId="xl166">
    <w:name w:val="xl166"/>
    <w:basedOn w:val="Normal"/>
    <w:rsid w:val="00EF6549"/>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8"/>
      <w:szCs w:val="28"/>
      <w:lang w:eastAsia="fr-FR"/>
    </w:rPr>
  </w:style>
  <w:style w:type="paragraph" w:customStyle="1" w:styleId="xl167">
    <w:name w:val="xl167"/>
    <w:basedOn w:val="Normal"/>
    <w:rsid w:val="00EF654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68">
    <w:name w:val="xl168"/>
    <w:basedOn w:val="Normal"/>
    <w:rsid w:val="00EF6549"/>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b/>
      <w:bCs/>
      <w:sz w:val="28"/>
      <w:szCs w:val="28"/>
      <w:lang w:eastAsia="fr-FR"/>
    </w:rPr>
  </w:style>
  <w:style w:type="paragraph" w:customStyle="1" w:styleId="xl169">
    <w:name w:val="xl169"/>
    <w:basedOn w:val="Normal"/>
    <w:rsid w:val="00EF6549"/>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70">
    <w:name w:val="xl170"/>
    <w:basedOn w:val="Normal"/>
    <w:rsid w:val="00EF6549"/>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jc w:val="right"/>
    </w:pPr>
    <w:rPr>
      <w:b/>
      <w:bCs/>
      <w:sz w:val="28"/>
      <w:szCs w:val="28"/>
      <w:lang w:eastAsia="fr-FR"/>
    </w:rPr>
  </w:style>
  <w:style w:type="paragraph" w:customStyle="1" w:styleId="xl171">
    <w:name w:val="xl171"/>
    <w:basedOn w:val="Normal"/>
    <w:rsid w:val="00EF6549"/>
    <w:pPr>
      <w:pBdr>
        <w:top w:val="single" w:sz="4" w:space="0" w:color="auto"/>
        <w:left w:val="double" w:sz="6" w:space="0" w:color="auto"/>
        <w:bottom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72">
    <w:name w:val="xl172"/>
    <w:basedOn w:val="Normal"/>
    <w:rsid w:val="00EF654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73">
    <w:name w:val="xl173"/>
    <w:basedOn w:val="Normal"/>
    <w:rsid w:val="00EF6549"/>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jc w:val="right"/>
    </w:pPr>
    <w:rPr>
      <w:b/>
      <w:bCs/>
      <w:sz w:val="28"/>
      <w:szCs w:val="28"/>
      <w:lang w:eastAsia="fr-FR"/>
    </w:rPr>
  </w:style>
  <w:style w:type="paragraph" w:customStyle="1" w:styleId="xl174">
    <w:name w:val="xl174"/>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left"/>
    </w:pPr>
    <w:rPr>
      <w:color w:val="800000"/>
      <w:sz w:val="28"/>
      <w:szCs w:val="28"/>
      <w:lang w:eastAsia="fr-FR"/>
    </w:rPr>
  </w:style>
  <w:style w:type="paragraph" w:customStyle="1" w:styleId="xl175">
    <w:name w:val="xl175"/>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800000"/>
      <w:sz w:val="28"/>
      <w:szCs w:val="28"/>
      <w:lang w:eastAsia="fr-FR"/>
    </w:rPr>
  </w:style>
  <w:style w:type="paragraph" w:customStyle="1" w:styleId="xl176">
    <w:name w:val="xl176"/>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left"/>
      <w:textAlignment w:val="center"/>
    </w:pPr>
    <w:rPr>
      <w:sz w:val="28"/>
      <w:szCs w:val="28"/>
      <w:lang w:eastAsia="fr-FR"/>
    </w:rPr>
  </w:style>
  <w:style w:type="paragraph" w:customStyle="1" w:styleId="xl177">
    <w:name w:val="xl177"/>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78">
    <w:name w:val="xl178"/>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79">
    <w:name w:val="xl179"/>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sz w:val="28"/>
      <w:szCs w:val="28"/>
      <w:lang w:eastAsia="fr-FR"/>
    </w:rPr>
  </w:style>
  <w:style w:type="paragraph" w:customStyle="1" w:styleId="xl180">
    <w:name w:val="xl180"/>
    <w:basedOn w:val="Normal"/>
    <w:rsid w:val="00EF6549"/>
    <w:pPr>
      <w:spacing w:before="100" w:beforeAutospacing="1" w:after="100" w:afterAutospacing="1"/>
      <w:jc w:val="left"/>
    </w:pPr>
    <w:rPr>
      <w:b/>
      <w:bCs/>
      <w:sz w:val="28"/>
      <w:szCs w:val="28"/>
      <w:lang w:eastAsia="fr-FR"/>
    </w:rPr>
  </w:style>
  <w:style w:type="paragraph" w:customStyle="1" w:styleId="xl181">
    <w:name w:val="xl181"/>
    <w:basedOn w:val="Normal"/>
    <w:rsid w:val="00EF6549"/>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jc w:val="left"/>
    </w:pPr>
    <w:rPr>
      <w:b/>
      <w:bCs/>
      <w:color w:val="008000"/>
      <w:sz w:val="28"/>
      <w:szCs w:val="28"/>
      <w:lang w:eastAsia="fr-FR"/>
    </w:rPr>
  </w:style>
  <w:style w:type="paragraph" w:customStyle="1" w:styleId="xl182">
    <w:name w:val="xl182"/>
    <w:basedOn w:val="Normal"/>
    <w:rsid w:val="00EF6549"/>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jc w:val="right"/>
    </w:pPr>
    <w:rPr>
      <w:b/>
      <w:bCs/>
      <w:color w:val="800000"/>
      <w:sz w:val="28"/>
      <w:szCs w:val="28"/>
      <w:lang w:eastAsia="fr-FR"/>
    </w:rPr>
  </w:style>
  <w:style w:type="paragraph" w:customStyle="1" w:styleId="xl183">
    <w:name w:val="xl183"/>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left"/>
    </w:pPr>
    <w:rPr>
      <w:color w:val="008000"/>
      <w:sz w:val="28"/>
      <w:szCs w:val="28"/>
      <w:lang w:eastAsia="fr-FR"/>
    </w:rPr>
  </w:style>
  <w:style w:type="paragraph" w:customStyle="1" w:styleId="xl184">
    <w:name w:val="xl184"/>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right"/>
    </w:pPr>
    <w:rPr>
      <w:color w:val="008000"/>
      <w:sz w:val="28"/>
      <w:szCs w:val="28"/>
      <w:lang w:eastAsia="fr-FR"/>
    </w:rPr>
  </w:style>
  <w:style w:type="paragraph" w:customStyle="1" w:styleId="xl185">
    <w:name w:val="xl185"/>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left"/>
    </w:pPr>
    <w:rPr>
      <w:sz w:val="28"/>
      <w:szCs w:val="28"/>
      <w:lang w:eastAsia="fr-FR"/>
    </w:rPr>
  </w:style>
  <w:style w:type="paragraph" w:customStyle="1" w:styleId="xl186">
    <w:name w:val="xl186"/>
    <w:basedOn w:val="Normal"/>
    <w:rsid w:val="00EF654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jc w:val="left"/>
    </w:pPr>
    <w:rPr>
      <w:sz w:val="28"/>
      <w:szCs w:val="28"/>
      <w:lang w:eastAsia="fr-FR"/>
    </w:rPr>
  </w:style>
  <w:style w:type="paragraph" w:customStyle="1" w:styleId="xl187">
    <w:name w:val="xl187"/>
    <w:basedOn w:val="Normal"/>
    <w:rsid w:val="00EF6549"/>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88">
    <w:name w:val="xl188"/>
    <w:basedOn w:val="Normal"/>
    <w:rsid w:val="00EF6549"/>
    <w:pPr>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left"/>
    </w:pPr>
    <w:rPr>
      <w:b/>
      <w:bCs/>
      <w:color w:val="800000"/>
      <w:sz w:val="28"/>
      <w:szCs w:val="28"/>
      <w:lang w:eastAsia="fr-FR"/>
    </w:rPr>
  </w:style>
  <w:style w:type="paragraph" w:customStyle="1" w:styleId="xl189">
    <w:name w:val="xl189"/>
    <w:basedOn w:val="Normal"/>
    <w:rsid w:val="00EF6549"/>
    <w:pPr>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90">
    <w:name w:val="xl190"/>
    <w:basedOn w:val="Normal"/>
    <w:rsid w:val="00EF6549"/>
    <w:pPr>
      <w:pBdr>
        <w:top w:val="single" w:sz="4" w:space="0" w:color="auto"/>
        <w:left w:val="single" w:sz="4" w:space="0" w:color="auto"/>
        <w:bottom w:val="double" w:sz="6" w:space="0" w:color="auto"/>
      </w:pBdr>
      <w:shd w:val="clear" w:color="000000" w:fill="C0C0C0"/>
      <w:spacing w:before="100" w:beforeAutospacing="1" w:after="100" w:afterAutospacing="1"/>
      <w:jc w:val="left"/>
    </w:pPr>
    <w:rPr>
      <w:b/>
      <w:bCs/>
      <w:color w:val="800000"/>
      <w:sz w:val="28"/>
      <w:szCs w:val="28"/>
      <w:lang w:eastAsia="fr-FR"/>
    </w:rPr>
  </w:style>
  <w:style w:type="paragraph" w:customStyle="1" w:styleId="xl191">
    <w:name w:val="xl191"/>
    <w:basedOn w:val="Normal"/>
    <w:rsid w:val="00EF6549"/>
    <w:pPr>
      <w:pBdr>
        <w:top w:val="single" w:sz="4" w:space="0" w:color="auto"/>
        <w:left w:val="double" w:sz="6" w:space="0" w:color="auto"/>
        <w:bottom w:val="double" w:sz="6" w:space="0" w:color="auto"/>
        <w:right w:val="single" w:sz="4" w:space="0" w:color="auto"/>
      </w:pBdr>
      <w:shd w:val="clear" w:color="000000" w:fill="C0C0C0"/>
      <w:spacing w:before="100" w:beforeAutospacing="1" w:after="100" w:afterAutospacing="1"/>
      <w:jc w:val="left"/>
    </w:pPr>
    <w:rPr>
      <w:b/>
      <w:bCs/>
      <w:color w:val="800000"/>
      <w:sz w:val="28"/>
      <w:szCs w:val="28"/>
      <w:lang w:eastAsia="fr-FR"/>
    </w:rPr>
  </w:style>
  <w:style w:type="paragraph" w:customStyle="1" w:styleId="xl192">
    <w:name w:val="xl192"/>
    <w:basedOn w:val="Normal"/>
    <w:rsid w:val="00EF6549"/>
    <w:pPr>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left"/>
    </w:pPr>
    <w:rPr>
      <w:b/>
      <w:bCs/>
      <w:sz w:val="28"/>
      <w:szCs w:val="28"/>
      <w:lang w:eastAsia="fr-FR"/>
    </w:rPr>
  </w:style>
  <w:style w:type="paragraph" w:customStyle="1" w:styleId="xl193">
    <w:name w:val="xl193"/>
    <w:basedOn w:val="Normal"/>
    <w:rsid w:val="00EF6549"/>
    <w:pPr>
      <w:pBdr>
        <w:top w:val="single" w:sz="4" w:space="0" w:color="auto"/>
        <w:left w:val="single" w:sz="4" w:space="0" w:color="auto"/>
        <w:bottom w:val="double" w:sz="6" w:space="0" w:color="auto"/>
        <w:right w:val="double" w:sz="6" w:space="0" w:color="auto"/>
      </w:pBdr>
      <w:shd w:val="clear" w:color="000000" w:fill="C0C0C0"/>
      <w:spacing w:before="100" w:beforeAutospacing="1" w:after="100" w:afterAutospacing="1"/>
      <w:jc w:val="left"/>
    </w:pPr>
    <w:rPr>
      <w:b/>
      <w:bCs/>
      <w:color w:val="008000"/>
      <w:sz w:val="28"/>
      <w:szCs w:val="28"/>
      <w:lang w:eastAsia="fr-FR"/>
    </w:rPr>
  </w:style>
  <w:style w:type="paragraph" w:customStyle="1" w:styleId="xl194">
    <w:name w:val="xl194"/>
    <w:basedOn w:val="Normal"/>
    <w:rsid w:val="00EF6549"/>
    <w:pPr>
      <w:pBdr>
        <w:top w:val="single" w:sz="4" w:space="0" w:color="auto"/>
        <w:left w:val="double" w:sz="6" w:space="0" w:color="auto"/>
        <w:bottom w:val="double" w:sz="6"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95">
    <w:name w:val="xl195"/>
    <w:basedOn w:val="Normal"/>
    <w:rsid w:val="00EF6549"/>
    <w:pPr>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right"/>
    </w:pPr>
    <w:rPr>
      <w:b/>
      <w:bCs/>
      <w:color w:val="800000"/>
      <w:sz w:val="28"/>
      <w:szCs w:val="28"/>
      <w:lang w:eastAsia="fr-FR"/>
    </w:rPr>
  </w:style>
  <w:style w:type="paragraph" w:customStyle="1" w:styleId="xl196">
    <w:name w:val="xl196"/>
    <w:basedOn w:val="Normal"/>
    <w:rsid w:val="00EF6549"/>
    <w:pPr>
      <w:pBdr>
        <w:top w:val="single" w:sz="4" w:space="0" w:color="auto"/>
        <w:left w:val="single" w:sz="4" w:space="0" w:color="auto"/>
        <w:bottom w:val="double" w:sz="6" w:space="0" w:color="auto"/>
        <w:right w:val="double" w:sz="6" w:space="0" w:color="auto"/>
      </w:pBdr>
      <w:shd w:val="clear" w:color="000000" w:fill="C0C0C0"/>
      <w:spacing w:before="100" w:beforeAutospacing="1" w:after="100" w:afterAutospacing="1"/>
      <w:jc w:val="right"/>
    </w:pPr>
    <w:rPr>
      <w:b/>
      <w:bCs/>
      <w:color w:val="800000"/>
      <w:sz w:val="28"/>
      <w:szCs w:val="28"/>
      <w:lang w:eastAsia="fr-FR"/>
    </w:rPr>
  </w:style>
  <w:style w:type="paragraph" w:customStyle="1" w:styleId="xl197">
    <w:name w:val="xl197"/>
    <w:basedOn w:val="Normal"/>
    <w:rsid w:val="00EF6549"/>
    <w:pPr>
      <w:spacing w:before="100" w:beforeAutospacing="1" w:after="100" w:afterAutospacing="1"/>
      <w:jc w:val="center"/>
      <w:textAlignment w:val="center"/>
    </w:pPr>
    <w:rPr>
      <w:b/>
      <w:bCs/>
      <w:sz w:val="36"/>
      <w:szCs w:val="36"/>
      <w:lang w:eastAsia="fr-FR"/>
    </w:rPr>
  </w:style>
  <w:style w:type="paragraph" w:customStyle="1" w:styleId="xl198">
    <w:name w:val="xl198"/>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99">
    <w:name w:val="xl199"/>
    <w:basedOn w:val="Normal"/>
    <w:rsid w:val="00EF6549"/>
    <w:pPr>
      <w:pBdr>
        <w:bottom w:val="single" w:sz="4" w:space="0" w:color="auto"/>
      </w:pBdr>
      <w:spacing w:before="100" w:beforeAutospacing="1" w:after="100" w:afterAutospacing="1"/>
      <w:jc w:val="left"/>
      <w:textAlignment w:val="center"/>
    </w:pPr>
    <w:rPr>
      <w:lang w:eastAsia="fr-FR"/>
    </w:rPr>
  </w:style>
  <w:style w:type="paragraph" w:customStyle="1" w:styleId="xl200">
    <w:name w:val="xl200"/>
    <w:basedOn w:val="Normal"/>
    <w:rsid w:val="00EF6549"/>
    <w:pPr>
      <w:pBdr>
        <w:left w:val="double" w:sz="6" w:space="0" w:color="auto"/>
        <w:right w:val="double" w:sz="6" w:space="0" w:color="auto"/>
      </w:pBdr>
      <w:spacing w:before="100" w:beforeAutospacing="1" w:after="100" w:afterAutospacing="1"/>
      <w:jc w:val="left"/>
      <w:textAlignment w:val="center"/>
    </w:pPr>
    <w:rPr>
      <w:b/>
      <w:bCs/>
      <w:sz w:val="32"/>
      <w:szCs w:val="32"/>
      <w:lang w:eastAsia="fr-FR"/>
    </w:rPr>
  </w:style>
  <w:style w:type="paragraph" w:customStyle="1" w:styleId="xl201">
    <w:name w:val="xl201"/>
    <w:basedOn w:val="Normal"/>
    <w:rsid w:val="00EF6549"/>
    <w:pPr>
      <w:pBdr>
        <w:top w:val="double" w:sz="6" w:space="0" w:color="auto"/>
        <w:bottom w:val="single" w:sz="4" w:space="0" w:color="auto"/>
      </w:pBdr>
      <w:spacing w:before="100" w:beforeAutospacing="1" w:after="100" w:afterAutospacing="1"/>
      <w:jc w:val="left"/>
      <w:textAlignment w:val="center"/>
    </w:pPr>
    <w:rPr>
      <w:b/>
      <w:bCs/>
      <w:lang w:eastAsia="fr-FR"/>
    </w:rPr>
  </w:style>
  <w:style w:type="paragraph" w:customStyle="1" w:styleId="xl202">
    <w:name w:val="xl202"/>
    <w:basedOn w:val="Normal"/>
    <w:rsid w:val="00EF6549"/>
    <w:pPr>
      <w:pBdr>
        <w:top w:val="double" w:sz="6" w:space="0" w:color="auto"/>
        <w:bottom w:val="single" w:sz="4" w:space="0" w:color="auto"/>
        <w:right w:val="double" w:sz="6" w:space="0" w:color="auto"/>
      </w:pBdr>
      <w:spacing w:before="100" w:beforeAutospacing="1" w:after="100" w:afterAutospacing="1"/>
      <w:jc w:val="left"/>
      <w:textAlignment w:val="center"/>
    </w:pPr>
    <w:rPr>
      <w:b/>
      <w:bCs/>
      <w:lang w:eastAsia="fr-FR"/>
    </w:rPr>
  </w:style>
  <w:style w:type="paragraph" w:customStyle="1" w:styleId="xl203">
    <w:name w:val="xl203"/>
    <w:basedOn w:val="Normal"/>
    <w:rsid w:val="00EF6549"/>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204">
    <w:name w:val="xl204"/>
    <w:basedOn w:val="Normal"/>
    <w:rsid w:val="00EF6549"/>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205">
    <w:name w:val="xl205"/>
    <w:basedOn w:val="Normal"/>
    <w:rsid w:val="00EF6549"/>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8"/>
      <w:szCs w:val="28"/>
      <w:lang w:eastAsia="fr-FR"/>
    </w:rPr>
  </w:style>
  <w:style w:type="paragraph" w:customStyle="1" w:styleId="Style70">
    <w:name w:val="Style7"/>
    <w:basedOn w:val="TITRE2PHASE"/>
    <w:link w:val="Style7Car"/>
    <w:qFormat/>
    <w:rsid w:val="00EF6549"/>
    <w:pPr>
      <w:numPr>
        <w:ilvl w:val="0"/>
        <w:numId w:val="0"/>
      </w:numPr>
      <w:spacing w:after="160"/>
      <w:ind w:left="1568"/>
      <w:jc w:val="both"/>
    </w:pPr>
  </w:style>
  <w:style w:type="paragraph" w:customStyle="1" w:styleId="TS">
    <w:name w:val="TS"/>
    <w:basedOn w:val="Normal"/>
    <w:link w:val="TSCar"/>
    <w:rsid w:val="00EF6549"/>
    <w:pPr>
      <w:jc w:val="left"/>
    </w:pPr>
    <w:rPr>
      <w:rFonts w:ascii="Times New Roman" w:hAnsi="Times New Roman"/>
      <w:b/>
      <w:i/>
      <w:sz w:val="28"/>
    </w:rPr>
  </w:style>
  <w:style w:type="character" w:customStyle="1" w:styleId="TITRE2PHASECar">
    <w:name w:val="TITRE_2_PHASE Car"/>
    <w:link w:val="TITRE2PHASE"/>
    <w:rsid w:val="00EF6549"/>
    <w:rPr>
      <w:rFonts w:ascii="Tahoma" w:eastAsia="Times New Roman" w:hAnsi="Tahoma" w:cs="Times New Roman"/>
      <w:b/>
      <w:caps/>
      <w:color w:val="FF0000"/>
      <w:sz w:val="36"/>
      <w:szCs w:val="36"/>
    </w:rPr>
  </w:style>
  <w:style w:type="character" w:customStyle="1" w:styleId="Style7Car">
    <w:name w:val="Style7 Car"/>
    <w:basedOn w:val="TITRE2PHASECar"/>
    <w:link w:val="Style70"/>
    <w:rsid w:val="00EF6549"/>
    <w:rPr>
      <w:rFonts w:ascii="Tahoma" w:eastAsia="Times New Roman" w:hAnsi="Tahoma" w:cs="Times New Roman"/>
      <w:b w:val="0"/>
      <w:caps w:val="0"/>
      <w:color w:val="FF0000"/>
      <w:sz w:val="36"/>
      <w:szCs w:val="36"/>
    </w:rPr>
  </w:style>
  <w:style w:type="character" w:customStyle="1" w:styleId="TSCar">
    <w:name w:val="TS Car"/>
    <w:link w:val="TS"/>
    <w:rsid w:val="00EF6549"/>
    <w:rPr>
      <w:rFonts w:ascii="Times New Roman" w:eastAsia="Times New Roman" w:hAnsi="Times New Roman" w:cs="Times New Roman"/>
      <w:b/>
      <w:i/>
      <w:sz w:val="28"/>
      <w:szCs w:val="24"/>
    </w:rPr>
  </w:style>
  <w:style w:type="paragraph" w:customStyle="1" w:styleId="Corpsdetexte23">
    <w:name w:val="Corps de texte 23"/>
    <w:basedOn w:val="Normal"/>
    <w:semiHidden/>
    <w:rsid w:val="00EF6549"/>
    <w:pPr>
      <w:widowControl w:val="0"/>
    </w:pPr>
    <w:rPr>
      <w:b/>
      <w:color w:val="008000"/>
      <w:sz w:val="40"/>
      <w:szCs w:val="20"/>
      <w:lang w:eastAsia="fr-FR"/>
    </w:rPr>
  </w:style>
  <w:style w:type="paragraph" w:customStyle="1" w:styleId="Corpsdetexte33">
    <w:name w:val="Corps de texte 33"/>
    <w:basedOn w:val="Normal"/>
    <w:semiHidden/>
    <w:rsid w:val="00EF6549"/>
    <w:pPr>
      <w:widowControl w:val="0"/>
    </w:pPr>
    <w:rPr>
      <w:b/>
      <w:sz w:val="26"/>
      <w:szCs w:val="20"/>
      <w:lang w:eastAsia="fr-FR"/>
    </w:rPr>
  </w:style>
  <w:style w:type="paragraph" w:customStyle="1" w:styleId="Normalcentr3">
    <w:name w:val="Normal centré3"/>
    <w:basedOn w:val="Normal"/>
    <w:rsid w:val="00EF6549"/>
    <w:pPr>
      <w:suppressAutoHyphens/>
      <w:ind w:left="709" w:right="-142"/>
    </w:pPr>
    <w:rPr>
      <w:rFonts w:ascii="Arial Narrow" w:hAnsi="Arial Narrow"/>
      <w:spacing w:val="-2"/>
      <w:sz w:val="28"/>
      <w:szCs w:val="20"/>
      <w:lang w:eastAsia="fr-FR"/>
    </w:rPr>
  </w:style>
  <w:style w:type="paragraph" w:customStyle="1" w:styleId="xl26">
    <w:name w:val="xl26"/>
    <w:basedOn w:val="Normal"/>
    <w:rsid w:val="00EF6549"/>
    <w:pPr>
      <w:spacing w:before="100" w:beforeAutospacing="1" w:after="100" w:afterAutospacing="1"/>
      <w:ind w:left="357" w:hanging="357"/>
      <w:textAlignment w:val="top"/>
    </w:pPr>
    <w:rPr>
      <w:rFonts w:eastAsia="Arial Unicode MS"/>
      <w:b/>
      <w:bCs/>
      <w:lang w:eastAsia="fr-FR"/>
    </w:rPr>
  </w:style>
  <w:style w:type="paragraph" w:customStyle="1" w:styleId="TITRe21">
    <w:name w:val="TITRe 2"/>
    <w:basedOn w:val="Titre2"/>
    <w:link w:val="TITRe2Car0"/>
    <w:autoRedefine/>
    <w:qFormat/>
    <w:rsid w:val="00483CFB"/>
    <w:pPr>
      <w:tabs>
        <w:tab w:val="left" w:pos="567"/>
        <w:tab w:val="left" w:pos="709"/>
      </w:tabs>
    </w:pPr>
    <w:rPr>
      <w:rFonts w:cs="Times New Roman"/>
      <w:bCs w:val="0"/>
      <w:iCs w:val="0"/>
      <w:szCs w:val="22"/>
    </w:rPr>
  </w:style>
  <w:style w:type="character" w:customStyle="1" w:styleId="TITRe2Car0">
    <w:name w:val="TITRe 2 Car"/>
    <w:link w:val="TITRe21"/>
    <w:rsid w:val="00483CFB"/>
    <w:rPr>
      <w:rFonts w:ascii="Arial" w:eastAsia="Times New Roman" w:hAnsi="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11"/>
    <w:pPr>
      <w:jc w:val="both"/>
    </w:pPr>
    <w:rPr>
      <w:rFonts w:ascii="Arial" w:eastAsia="Times New Roman" w:hAnsi="Arial"/>
      <w:sz w:val="22"/>
      <w:szCs w:val="24"/>
      <w:lang w:eastAsia="en-US"/>
    </w:rPr>
  </w:style>
  <w:style w:type="paragraph" w:styleId="Titre1">
    <w:name w:val="heading 1"/>
    <w:basedOn w:val="Normal"/>
    <w:next w:val="Normal"/>
    <w:link w:val="Titre1Car"/>
    <w:autoRedefine/>
    <w:qFormat/>
    <w:rsid w:val="00AE44E7"/>
    <w:pPr>
      <w:keepNext/>
      <w:keepLines/>
      <w:ind w:hanging="340"/>
      <w:jc w:val="center"/>
      <w:outlineLvl w:val="0"/>
    </w:pPr>
    <w:rPr>
      <w:rFonts w:cs="Arial"/>
      <w:b/>
      <w:bCs/>
      <w:caps/>
      <w:kern w:val="32"/>
      <w:sz w:val="24"/>
      <w:szCs w:val="28"/>
    </w:rPr>
  </w:style>
  <w:style w:type="paragraph" w:styleId="Titre2">
    <w:name w:val="heading 2"/>
    <w:aliases w:val="T_AI_2,Titre 2 Arc"/>
    <w:basedOn w:val="Normal"/>
    <w:next w:val="Normal"/>
    <w:link w:val="Titre2Car"/>
    <w:autoRedefine/>
    <w:qFormat/>
    <w:rsid w:val="00D32AC8"/>
    <w:pPr>
      <w:keepNext/>
      <w:keepLines/>
      <w:ind w:left="567" w:hanging="567"/>
      <w:jc w:val="left"/>
      <w:outlineLvl w:val="1"/>
    </w:pPr>
    <w:rPr>
      <w:rFonts w:cs="Arial"/>
      <w:b/>
      <w:bCs/>
      <w:iCs/>
      <w:szCs w:val="28"/>
    </w:rPr>
  </w:style>
  <w:style w:type="paragraph" w:styleId="Titre3">
    <w:name w:val="heading 3"/>
    <w:aliases w:val="DBL Activity head,T_AI_3,Titre 3_Arc"/>
    <w:basedOn w:val="Normal"/>
    <w:next w:val="Normal"/>
    <w:link w:val="Titre3Car"/>
    <w:autoRedefine/>
    <w:qFormat/>
    <w:rsid w:val="000D4A52"/>
    <w:pPr>
      <w:keepNext/>
      <w:keepLines/>
      <w:outlineLvl w:val="2"/>
    </w:pPr>
    <w:rPr>
      <w:rFonts w:cs="Arial"/>
      <w:b/>
      <w:bCs/>
      <w:lang w:eastAsia="fr-FR"/>
    </w:rPr>
  </w:style>
  <w:style w:type="paragraph" w:styleId="Titre4">
    <w:name w:val="heading 4"/>
    <w:basedOn w:val="Normal"/>
    <w:next w:val="Normal"/>
    <w:link w:val="Titre4Car"/>
    <w:autoRedefine/>
    <w:qFormat/>
    <w:rsid w:val="0008459D"/>
    <w:pPr>
      <w:keepNext/>
      <w:keepLines/>
      <w:ind w:left="851" w:hanging="851"/>
      <w:outlineLvl w:val="3"/>
    </w:pPr>
    <w:rPr>
      <w:b/>
      <w:bCs/>
    </w:rPr>
  </w:style>
  <w:style w:type="paragraph" w:styleId="Titre5">
    <w:name w:val="heading 5"/>
    <w:aliases w:val="Heading 5 dradre"/>
    <w:basedOn w:val="Normal"/>
    <w:next w:val="Normal"/>
    <w:link w:val="Titre5Car"/>
    <w:autoRedefine/>
    <w:qFormat/>
    <w:rsid w:val="00CF1FD5"/>
    <w:pPr>
      <w:keepNext/>
      <w:keepLines/>
      <w:outlineLvl w:val="4"/>
    </w:pPr>
    <w:rPr>
      <w:b/>
      <w:bCs/>
      <w:iCs/>
      <w:szCs w:val="26"/>
      <w:lang w:val="en-GB"/>
    </w:rPr>
  </w:style>
  <w:style w:type="paragraph" w:styleId="Titre6">
    <w:name w:val="heading 6"/>
    <w:basedOn w:val="Normal"/>
    <w:next w:val="Normal"/>
    <w:link w:val="Titre6Car"/>
    <w:autoRedefine/>
    <w:qFormat/>
    <w:rsid w:val="00715F0A"/>
    <w:pPr>
      <w:keepNext/>
      <w:outlineLvl w:val="5"/>
    </w:pPr>
    <w:rPr>
      <w:rFonts w:ascii="Times New Roman Gras" w:hAnsi="Times New Roman Gras"/>
      <w:b/>
      <w:bCs/>
      <w:szCs w:val="20"/>
      <w:lang w:val="en-GB"/>
    </w:rPr>
  </w:style>
  <w:style w:type="paragraph" w:styleId="Titre7">
    <w:name w:val="heading 7"/>
    <w:basedOn w:val="Normal"/>
    <w:next w:val="Normal"/>
    <w:link w:val="Titre7Car"/>
    <w:autoRedefine/>
    <w:uiPriority w:val="9"/>
    <w:qFormat/>
    <w:rsid w:val="00A15496"/>
    <w:pPr>
      <w:keepNext/>
      <w:keepLines/>
      <w:outlineLvl w:val="6"/>
    </w:pPr>
    <w:rPr>
      <w:rFonts w:cs="Arial"/>
      <w:bCs/>
      <w:color w:val="000000"/>
      <w:sz w:val="20"/>
      <w:szCs w:val="20"/>
      <w:lang w:eastAsia="fr-FR"/>
    </w:rPr>
  </w:style>
  <w:style w:type="paragraph" w:styleId="Titre8">
    <w:name w:val="heading 8"/>
    <w:basedOn w:val="Normal"/>
    <w:next w:val="Normal"/>
    <w:link w:val="Titre8Car"/>
    <w:autoRedefine/>
    <w:qFormat/>
    <w:rsid w:val="00715F0A"/>
    <w:pPr>
      <w:keepNext/>
      <w:jc w:val="left"/>
      <w:outlineLvl w:val="7"/>
    </w:pPr>
    <w:rPr>
      <w:iCs/>
      <w:sz w:val="18"/>
      <w:lang w:val="en-GB"/>
    </w:rPr>
  </w:style>
  <w:style w:type="paragraph" w:styleId="Titre9">
    <w:name w:val="heading 9"/>
    <w:basedOn w:val="Normal"/>
    <w:next w:val="Normal"/>
    <w:link w:val="Titre9Car"/>
    <w:qFormat/>
    <w:rsid w:val="00715F0A"/>
    <w:pPr>
      <w:keepNext/>
      <w:tabs>
        <w:tab w:val="left" w:pos="-1440"/>
      </w:tabs>
      <w:ind w:hanging="720"/>
      <w:outlineLvl w:val="8"/>
    </w:pPr>
    <w:rPr>
      <w:rFonts w:ascii="Cambria" w:hAnsi="Cambria"/>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44E7"/>
    <w:rPr>
      <w:rFonts w:ascii="Arial" w:eastAsia="Times New Roman" w:hAnsi="Arial" w:cs="Arial"/>
      <w:b/>
      <w:bCs/>
      <w:caps/>
      <w:kern w:val="32"/>
      <w:sz w:val="24"/>
      <w:szCs w:val="28"/>
      <w:lang w:eastAsia="en-US"/>
    </w:rPr>
  </w:style>
  <w:style w:type="character" w:customStyle="1" w:styleId="Titre2Car">
    <w:name w:val="Titre 2 Car"/>
    <w:aliases w:val="T_AI_2 Car,Titre 2 Arc Car"/>
    <w:basedOn w:val="Policepardfaut"/>
    <w:link w:val="Titre2"/>
    <w:rsid w:val="00D32AC8"/>
    <w:rPr>
      <w:rFonts w:ascii="Arial" w:eastAsia="Times New Roman" w:hAnsi="Arial" w:cs="Arial"/>
      <w:b/>
      <w:bCs/>
      <w:iCs/>
      <w:sz w:val="22"/>
      <w:szCs w:val="28"/>
      <w:lang w:eastAsia="en-US"/>
    </w:rPr>
  </w:style>
  <w:style w:type="character" w:customStyle="1" w:styleId="Titre3Car">
    <w:name w:val="Titre 3 Car"/>
    <w:aliases w:val="DBL Activity head Car,T_AI_3 Car,Titre 3_Arc Car"/>
    <w:basedOn w:val="Policepardfaut"/>
    <w:link w:val="Titre3"/>
    <w:rsid w:val="000D4A52"/>
    <w:rPr>
      <w:rFonts w:ascii="Arial" w:eastAsia="Times New Roman" w:hAnsi="Arial" w:cs="Arial"/>
      <w:b/>
      <w:bCs/>
      <w:sz w:val="22"/>
      <w:szCs w:val="24"/>
    </w:rPr>
  </w:style>
  <w:style w:type="character" w:customStyle="1" w:styleId="Titre4Car">
    <w:name w:val="Titre 4 Car"/>
    <w:basedOn w:val="Policepardfaut"/>
    <w:link w:val="Titre4"/>
    <w:rsid w:val="0008459D"/>
    <w:rPr>
      <w:rFonts w:ascii="Arial" w:eastAsia="Times New Roman" w:hAnsi="Arial"/>
      <w:b/>
      <w:bCs/>
      <w:sz w:val="22"/>
      <w:szCs w:val="24"/>
      <w:lang w:eastAsia="en-US"/>
    </w:rPr>
  </w:style>
  <w:style w:type="character" w:customStyle="1" w:styleId="Titre5Car">
    <w:name w:val="Titre 5 Car"/>
    <w:aliases w:val="Heading 5 dradre Car"/>
    <w:basedOn w:val="Policepardfaut"/>
    <w:link w:val="Titre5"/>
    <w:rsid w:val="00CF1FD5"/>
    <w:rPr>
      <w:rFonts w:ascii="Arial" w:eastAsia="Times New Roman" w:hAnsi="Arial"/>
      <w:b/>
      <w:bCs/>
      <w:iCs/>
      <w:sz w:val="22"/>
      <w:szCs w:val="26"/>
      <w:lang w:val="en-GB" w:eastAsia="en-US"/>
    </w:rPr>
  </w:style>
  <w:style w:type="character" w:customStyle="1" w:styleId="Titre6Car">
    <w:name w:val="Titre 6 Car"/>
    <w:basedOn w:val="Policepardfaut"/>
    <w:link w:val="Titre6"/>
    <w:rsid w:val="00715F0A"/>
    <w:rPr>
      <w:rFonts w:ascii="Times New Roman Gras" w:eastAsia="Times New Roman" w:hAnsi="Times New Roman Gras" w:cs="Times New Roman"/>
      <w:b/>
      <w:bCs/>
      <w:sz w:val="24"/>
      <w:szCs w:val="20"/>
      <w:lang w:val="en-GB"/>
    </w:rPr>
  </w:style>
  <w:style w:type="character" w:customStyle="1" w:styleId="Titre7Car">
    <w:name w:val="Titre 7 Car"/>
    <w:basedOn w:val="Policepardfaut"/>
    <w:link w:val="Titre7"/>
    <w:uiPriority w:val="9"/>
    <w:rsid w:val="00A15496"/>
    <w:rPr>
      <w:rFonts w:ascii="Arial" w:eastAsia="Times New Roman" w:hAnsi="Arial" w:cs="Arial"/>
      <w:bCs/>
      <w:color w:val="000000"/>
    </w:rPr>
  </w:style>
  <w:style w:type="character" w:customStyle="1" w:styleId="Titre8Car">
    <w:name w:val="Titre 8 Car"/>
    <w:basedOn w:val="Policepardfaut"/>
    <w:link w:val="Titre8"/>
    <w:rsid w:val="00715F0A"/>
    <w:rPr>
      <w:rFonts w:ascii="Times New Roman" w:eastAsia="Times New Roman" w:hAnsi="Times New Roman" w:cs="Times New Roman"/>
      <w:iCs/>
      <w:sz w:val="18"/>
      <w:szCs w:val="24"/>
      <w:lang w:val="en-GB"/>
    </w:rPr>
  </w:style>
  <w:style w:type="character" w:customStyle="1" w:styleId="Titre9Car">
    <w:name w:val="Titre 9 Car"/>
    <w:basedOn w:val="Policepardfaut"/>
    <w:link w:val="Titre9"/>
    <w:rsid w:val="00715F0A"/>
    <w:rPr>
      <w:rFonts w:ascii="Cambria" w:eastAsia="Times New Roman" w:hAnsi="Cambria" w:cs="Times New Roman"/>
      <w:sz w:val="20"/>
      <w:szCs w:val="20"/>
      <w:lang w:val="en-GB"/>
    </w:rPr>
  </w:style>
  <w:style w:type="paragraph" w:styleId="Titre">
    <w:name w:val="Title"/>
    <w:basedOn w:val="Normal"/>
    <w:link w:val="TitreCar"/>
    <w:uiPriority w:val="10"/>
    <w:qFormat/>
    <w:rsid w:val="00715F0A"/>
    <w:pPr>
      <w:jc w:val="center"/>
    </w:pPr>
    <w:rPr>
      <w:rFonts w:ascii="Cambria" w:hAnsi="Cambria"/>
      <w:b/>
      <w:bCs/>
      <w:kern w:val="28"/>
      <w:sz w:val="32"/>
      <w:szCs w:val="32"/>
      <w:lang w:val="en-GB"/>
    </w:rPr>
  </w:style>
  <w:style w:type="character" w:customStyle="1" w:styleId="TitreCar">
    <w:name w:val="Titre Car"/>
    <w:basedOn w:val="Policepardfaut"/>
    <w:link w:val="Titre"/>
    <w:uiPriority w:val="10"/>
    <w:rsid w:val="00715F0A"/>
    <w:rPr>
      <w:rFonts w:ascii="Cambria" w:eastAsia="Times New Roman" w:hAnsi="Cambria" w:cs="Times New Roman"/>
      <w:b/>
      <w:bCs/>
      <w:kern w:val="28"/>
      <w:sz w:val="32"/>
      <w:szCs w:val="32"/>
      <w:lang w:val="en-GB"/>
    </w:rPr>
  </w:style>
  <w:style w:type="paragraph" w:styleId="En-ttedetabledesmatires">
    <w:name w:val="TOC Heading"/>
    <w:basedOn w:val="Titre1"/>
    <w:next w:val="Normal"/>
    <w:uiPriority w:val="39"/>
    <w:unhideWhenUsed/>
    <w:qFormat/>
    <w:rsid w:val="00715F0A"/>
    <w:pPr>
      <w:spacing w:before="480"/>
      <w:outlineLvl w:val="9"/>
    </w:pPr>
    <w:rPr>
      <w:color w:val="365F91"/>
      <w:kern w:val="0"/>
      <w:sz w:val="28"/>
    </w:rPr>
  </w:style>
  <w:style w:type="paragraph" w:styleId="Paragraphedeliste">
    <w:name w:val="List Paragraph"/>
    <w:basedOn w:val="Normal"/>
    <w:uiPriority w:val="34"/>
    <w:qFormat/>
    <w:rsid w:val="00715F0A"/>
    <w:pPr>
      <w:contextualSpacing/>
    </w:pPr>
  </w:style>
  <w:style w:type="paragraph" w:customStyle="1" w:styleId="CHILFUND2">
    <w:name w:val="CHILFUND 2"/>
    <w:basedOn w:val="Normal"/>
    <w:autoRedefine/>
    <w:qFormat/>
    <w:rsid w:val="00715F0A"/>
    <w:pPr>
      <w:numPr>
        <w:numId w:val="1"/>
      </w:numPr>
      <w:autoSpaceDE w:val="0"/>
      <w:autoSpaceDN w:val="0"/>
      <w:adjustRightInd w:val="0"/>
      <w:spacing w:after="120" w:line="360" w:lineRule="auto"/>
      <w:ind w:left="357" w:hanging="357"/>
      <w:jc w:val="left"/>
    </w:pPr>
    <w:rPr>
      <w:b/>
      <w:color w:val="000000"/>
    </w:rPr>
  </w:style>
  <w:style w:type="paragraph" w:styleId="NormalWeb">
    <w:name w:val="Normal (Web)"/>
    <w:basedOn w:val="Normal"/>
    <w:semiHidden/>
    <w:unhideWhenUsed/>
    <w:rsid w:val="00715F0A"/>
    <w:pPr>
      <w:spacing w:before="100" w:beforeAutospacing="1" w:after="100" w:afterAutospacing="1"/>
      <w:jc w:val="left"/>
    </w:pPr>
    <w:rPr>
      <w:lang w:eastAsia="fr-FR"/>
    </w:rPr>
  </w:style>
  <w:style w:type="character" w:styleId="lev">
    <w:name w:val="Strong"/>
    <w:uiPriority w:val="22"/>
    <w:qFormat/>
    <w:rsid w:val="00715F0A"/>
    <w:rPr>
      <w:b/>
      <w:bCs/>
    </w:rPr>
  </w:style>
  <w:style w:type="character" w:customStyle="1" w:styleId="apple-converted-space">
    <w:name w:val="apple-converted-space"/>
    <w:basedOn w:val="Policepardfaut"/>
    <w:rsid w:val="00715F0A"/>
  </w:style>
  <w:style w:type="character" w:styleId="Lienhypertexte">
    <w:name w:val="Hyperlink"/>
    <w:uiPriority w:val="99"/>
    <w:unhideWhenUsed/>
    <w:rsid w:val="00715F0A"/>
    <w:rPr>
      <w:color w:val="0000FF"/>
      <w:u w:val="single"/>
    </w:rPr>
  </w:style>
  <w:style w:type="paragraph" w:styleId="Notedebasdepage">
    <w:name w:val="footnote text"/>
    <w:basedOn w:val="Normal"/>
    <w:link w:val="NotedebasdepageCar"/>
    <w:semiHidden/>
    <w:unhideWhenUsed/>
    <w:rsid w:val="00715F0A"/>
    <w:pPr>
      <w:jc w:val="left"/>
    </w:pPr>
    <w:rPr>
      <w:sz w:val="20"/>
      <w:szCs w:val="20"/>
      <w:lang w:eastAsia="fr-FR"/>
    </w:rPr>
  </w:style>
  <w:style w:type="character" w:customStyle="1" w:styleId="NotedebasdepageCar">
    <w:name w:val="Note de bas de page Car"/>
    <w:basedOn w:val="Policepardfaut"/>
    <w:link w:val="Notedebasdepage"/>
    <w:semiHidden/>
    <w:rsid w:val="00715F0A"/>
    <w:rPr>
      <w:rFonts w:ascii="Times New Roman" w:eastAsia="Times New Roman" w:hAnsi="Times New Roman" w:cs="Times New Roman"/>
      <w:sz w:val="20"/>
      <w:szCs w:val="20"/>
      <w:lang w:eastAsia="fr-FR"/>
    </w:rPr>
  </w:style>
  <w:style w:type="character" w:styleId="Appelnotedebasdep">
    <w:name w:val="footnote reference"/>
    <w:semiHidden/>
    <w:unhideWhenUsed/>
    <w:rsid w:val="00715F0A"/>
    <w:rPr>
      <w:vertAlign w:val="superscript"/>
    </w:rPr>
  </w:style>
  <w:style w:type="paragraph" w:styleId="Textedebulles">
    <w:name w:val="Balloon Text"/>
    <w:basedOn w:val="Normal"/>
    <w:link w:val="TextedebullesCar"/>
    <w:unhideWhenUsed/>
    <w:rsid w:val="00715F0A"/>
    <w:rPr>
      <w:rFonts w:ascii="Tahoma" w:hAnsi="Tahoma"/>
      <w:sz w:val="16"/>
      <w:szCs w:val="16"/>
    </w:rPr>
  </w:style>
  <w:style w:type="character" w:customStyle="1" w:styleId="TextedebullesCar">
    <w:name w:val="Texte de bulles Car"/>
    <w:basedOn w:val="Policepardfaut"/>
    <w:link w:val="Textedebulles"/>
    <w:rsid w:val="00715F0A"/>
    <w:rPr>
      <w:rFonts w:ascii="Tahoma" w:eastAsia="Times New Roman" w:hAnsi="Tahoma" w:cs="Times New Roman"/>
      <w:sz w:val="16"/>
      <w:szCs w:val="16"/>
    </w:rPr>
  </w:style>
  <w:style w:type="paragraph" w:customStyle="1" w:styleId="CHILDFUND3">
    <w:name w:val="CHILDFUND 3"/>
    <w:basedOn w:val="Normal"/>
    <w:autoRedefine/>
    <w:qFormat/>
    <w:rsid w:val="00715F0A"/>
    <w:pPr>
      <w:autoSpaceDE w:val="0"/>
      <w:autoSpaceDN w:val="0"/>
      <w:adjustRightInd w:val="0"/>
      <w:spacing w:line="360" w:lineRule="auto"/>
    </w:pPr>
    <w:rPr>
      <w:b/>
      <w:color w:val="000000"/>
      <w:lang w:val="fr-CA"/>
    </w:rPr>
  </w:style>
  <w:style w:type="paragraph" w:styleId="Explorateurdedocuments">
    <w:name w:val="Document Map"/>
    <w:basedOn w:val="Normal"/>
    <w:link w:val="ExplorateurdedocumentsCar"/>
    <w:semiHidden/>
    <w:unhideWhenUsed/>
    <w:rsid w:val="00715F0A"/>
    <w:rPr>
      <w:rFonts w:ascii="Tahoma" w:hAnsi="Tahoma"/>
      <w:sz w:val="16"/>
      <w:szCs w:val="16"/>
    </w:rPr>
  </w:style>
  <w:style w:type="character" w:customStyle="1" w:styleId="ExplorateurdedocumentsCar">
    <w:name w:val="Explorateur de documents Car"/>
    <w:basedOn w:val="Policepardfaut"/>
    <w:link w:val="Explorateurdedocuments"/>
    <w:uiPriority w:val="99"/>
    <w:semiHidden/>
    <w:rsid w:val="00715F0A"/>
    <w:rPr>
      <w:rFonts w:ascii="Tahoma" w:eastAsia="Times New Roman" w:hAnsi="Tahoma" w:cs="Times New Roman"/>
      <w:sz w:val="16"/>
      <w:szCs w:val="16"/>
    </w:rPr>
  </w:style>
  <w:style w:type="paragraph" w:styleId="En-tte">
    <w:name w:val="header"/>
    <w:basedOn w:val="Normal"/>
    <w:link w:val="En-tteCar"/>
    <w:unhideWhenUsed/>
    <w:rsid w:val="00715F0A"/>
    <w:pPr>
      <w:tabs>
        <w:tab w:val="center" w:pos="4536"/>
        <w:tab w:val="right" w:pos="9072"/>
      </w:tabs>
    </w:pPr>
  </w:style>
  <w:style w:type="character" w:customStyle="1" w:styleId="En-tteCar">
    <w:name w:val="En-tête Car"/>
    <w:basedOn w:val="Policepardfaut"/>
    <w:link w:val="En-tte"/>
    <w:rsid w:val="00715F0A"/>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715F0A"/>
    <w:pPr>
      <w:tabs>
        <w:tab w:val="center" w:pos="4536"/>
        <w:tab w:val="right" w:pos="9072"/>
      </w:tabs>
    </w:pPr>
  </w:style>
  <w:style w:type="character" w:customStyle="1" w:styleId="PieddepageCar">
    <w:name w:val="Pied de page Car"/>
    <w:basedOn w:val="Policepardfaut"/>
    <w:link w:val="Pieddepage"/>
    <w:uiPriority w:val="99"/>
    <w:rsid w:val="00715F0A"/>
    <w:rPr>
      <w:rFonts w:ascii="Times New Roman" w:eastAsia="Times New Roman" w:hAnsi="Times New Roman" w:cs="Times New Roman"/>
      <w:sz w:val="24"/>
      <w:szCs w:val="24"/>
    </w:rPr>
  </w:style>
  <w:style w:type="paragraph" w:styleId="TM1">
    <w:name w:val="toc 1"/>
    <w:basedOn w:val="Normal"/>
    <w:next w:val="Normal"/>
    <w:autoRedefine/>
    <w:uiPriority w:val="39"/>
    <w:unhideWhenUsed/>
    <w:rsid w:val="004A5695"/>
    <w:pPr>
      <w:keepNext/>
      <w:keepLines/>
      <w:tabs>
        <w:tab w:val="right" w:leader="dot" w:pos="10204"/>
      </w:tabs>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4A5695"/>
    <w:pPr>
      <w:keepNext/>
      <w:keepLines/>
      <w:tabs>
        <w:tab w:val="left" w:pos="720"/>
        <w:tab w:val="right" w:leader="dot" w:pos="10206"/>
      </w:tabs>
      <w:ind w:left="238" w:right="-2"/>
      <w:jc w:val="left"/>
    </w:pPr>
    <w:rPr>
      <w:rFonts w:ascii="Calibri" w:hAnsi="Calibri"/>
      <w:smallCaps/>
      <w:sz w:val="20"/>
      <w:szCs w:val="20"/>
    </w:rPr>
  </w:style>
  <w:style w:type="paragraph" w:customStyle="1" w:styleId="xl63">
    <w:name w:val="xl63"/>
    <w:basedOn w:val="Normal"/>
    <w:rsid w:val="00715F0A"/>
    <w:pPr>
      <w:spacing w:before="100" w:beforeAutospacing="1" w:after="100" w:afterAutospacing="1"/>
      <w:jc w:val="left"/>
    </w:pPr>
    <w:rPr>
      <w:lang w:eastAsia="fr-FR"/>
    </w:rPr>
  </w:style>
  <w:style w:type="paragraph" w:customStyle="1" w:styleId="xl64">
    <w:name w:val="xl64"/>
    <w:basedOn w:val="Normal"/>
    <w:rsid w:val="00715F0A"/>
    <w:pPr>
      <w:spacing w:before="100" w:beforeAutospacing="1" w:after="100" w:afterAutospacing="1"/>
      <w:jc w:val="left"/>
    </w:pPr>
    <w:rPr>
      <w:lang w:eastAsia="fr-FR"/>
    </w:rPr>
  </w:style>
  <w:style w:type="paragraph" w:customStyle="1" w:styleId="xl65">
    <w:name w:val="xl65"/>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66">
    <w:name w:val="xl66"/>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67">
    <w:name w:val="xl67"/>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68">
    <w:name w:val="xl68"/>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69">
    <w:name w:val="xl69"/>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0">
    <w:name w:val="xl70"/>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8"/>
      <w:szCs w:val="18"/>
      <w:lang w:eastAsia="fr-FR"/>
    </w:rPr>
  </w:style>
  <w:style w:type="paragraph" w:customStyle="1" w:styleId="xl71">
    <w:name w:val="xl71"/>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2">
    <w:name w:val="xl72"/>
    <w:basedOn w:val="Normal"/>
    <w:rsid w:val="00715F0A"/>
    <w:pPr>
      <w:pBdr>
        <w:left w:val="single" w:sz="4" w:space="0" w:color="000000"/>
        <w:right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3">
    <w:name w:val="xl73"/>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74">
    <w:name w:val="xl74"/>
    <w:basedOn w:val="Normal"/>
    <w:rsid w:val="00715F0A"/>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75">
    <w:name w:val="xl75"/>
    <w:basedOn w:val="Normal"/>
    <w:rsid w:val="00715F0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76">
    <w:name w:val="xl76"/>
    <w:basedOn w:val="Normal"/>
    <w:rsid w:val="00715F0A"/>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7">
    <w:name w:val="xl77"/>
    <w:basedOn w:val="Normal"/>
    <w:rsid w:val="00715F0A"/>
    <w:pPr>
      <w:shd w:val="clear" w:color="000000" w:fill="FFFFFF"/>
      <w:spacing w:before="100" w:beforeAutospacing="1" w:after="100" w:afterAutospacing="1"/>
      <w:jc w:val="right"/>
    </w:pPr>
    <w:rPr>
      <w:color w:val="000000"/>
      <w:sz w:val="18"/>
      <w:szCs w:val="18"/>
      <w:lang w:eastAsia="fr-FR"/>
    </w:rPr>
  </w:style>
  <w:style w:type="paragraph" w:customStyle="1" w:styleId="xl78">
    <w:name w:val="xl78"/>
    <w:basedOn w:val="Normal"/>
    <w:rsid w:val="00715F0A"/>
    <w:pP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79">
    <w:name w:val="xl79"/>
    <w:basedOn w:val="Normal"/>
    <w:rsid w:val="00715F0A"/>
    <w:pPr>
      <w:spacing w:before="100" w:beforeAutospacing="1" w:after="100" w:afterAutospacing="1"/>
      <w:jc w:val="left"/>
    </w:pPr>
    <w:rPr>
      <w:b/>
      <w:bCs/>
      <w:lang w:eastAsia="fr-FR"/>
    </w:rPr>
  </w:style>
  <w:style w:type="paragraph" w:customStyle="1" w:styleId="xl80">
    <w:name w:val="xl80"/>
    <w:basedOn w:val="Normal"/>
    <w:rsid w:val="00715F0A"/>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81">
    <w:name w:val="xl81"/>
    <w:basedOn w:val="Normal"/>
    <w:rsid w:val="00715F0A"/>
    <w:pPr>
      <w:spacing w:before="100" w:beforeAutospacing="1" w:after="100" w:afterAutospacing="1"/>
      <w:jc w:val="center"/>
    </w:pPr>
    <w:rPr>
      <w:lang w:eastAsia="fr-FR"/>
    </w:rPr>
  </w:style>
  <w:style w:type="paragraph" w:customStyle="1" w:styleId="xl82">
    <w:name w:val="xl82"/>
    <w:basedOn w:val="Normal"/>
    <w:rsid w:val="00715F0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lang w:eastAsia="fr-FR"/>
    </w:rPr>
  </w:style>
  <w:style w:type="paragraph" w:customStyle="1" w:styleId="xl83">
    <w:name w:val="xl83"/>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84">
    <w:name w:val="xl84"/>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85">
    <w:name w:val="xl85"/>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86">
    <w:name w:val="xl86"/>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8"/>
      <w:szCs w:val="18"/>
      <w:lang w:eastAsia="fr-FR"/>
    </w:rPr>
  </w:style>
  <w:style w:type="paragraph" w:customStyle="1" w:styleId="xl87">
    <w:name w:val="xl87"/>
    <w:basedOn w:val="Normal"/>
    <w:rsid w:val="00715F0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88">
    <w:name w:val="xl88"/>
    <w:basedOn w:val="Normal"/>
    <w:rsid w:val="00715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89">
    <w:name w:val="xl89"/>
    <w:basedOn w:val="Normal"/>
    <w:rsid w:val="00715F0A"/>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fr-FR"/>
    </w:rPr>
  </w:style>
  <w:style w:type="paragraph" w:customStyle="1" w:styleId="xl90">
    <w:name w:val="xl90"/>
    <w:basedOn w:val="Normal"/>
    <w:rsid w:val="00715F0A"/>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18"/>
      <w:szCs w:val="18"/>
      <w:lang w:eastAsia="fr-FR"/>
    </w:rPr>
  </w:style>
  <w:style w:type="paragraph" w:customStyle="1" w:styleId="xl91">
    <w:name w:val="xl91"/>
    <w:basedOn w:val="Normal"/>
    <w:rsid w:val="00715F0A"/>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92">
    <w:name w:val="xl92"/>
    <w:basedOn w:val="Normal"/>
    <w:rsid w:val="00715F0A"/>
    <w:pPr>
      <w:pBdr>
        <w:top w:val="single" w:sz="4" w:space="0" w:color="000000"/>
        <w:left w:val="single" w:sz="4" w:space="0" w:color="000000"/>
      </w:pBdr>
      <w:shd w:val="clear" w:color="000000" w:fill="FFFFFF"/>
      <w:spacing w:before="100" w:beforeAutospacing="1" w:after="100" w:afterAutospacing="1"/>
      <w:jc w:val="right"/>
    </w:pPr>
    <w:rPr>
      <w:color w:val="000000"/>
      <w:sz w:val="18"/>
      <w:szCs w:val="18"/>
      <w:lang w:eastAsia="fr-FR"/>
    </w:rPr>
  </w:style>
  <w:style w:type="paragraph" w:customStyle="1" w:styleId="xl93">
    <w:name w:val="xl93"/>
    <w:basedOn w:val="Normal"/>
    <w:rsid w:val="00715F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color w:val="000000"/>
      <w:sz w:val="18"/>
      <w:szCs w:val="18"/>
      <w:lang w:eastAsia="fr-FR"/>
    </w:rPr>
  </w:style>
  <w:style w:type="paragraph" w:customStyle="1" w:styleId="xl94">
    <w:name w:val="xl94"/>
    <w:basedOn w:val="Normal"/>
    <w:rsid w:val="00715F0A"/>
    <w:pPr>
      <w:spacing w:before="100" w:beforeAutospacing="1" w:after="100" w:afterAutospacing="1"/>
      <w:jc w:val="center"/>
    </w:pPr>
    <w:rPr>
      <w:b/>
      <w:bCs/>
      <w:sz w:val="20"/>
      <w:szCs w:val="20"/>
      <w:lang w:eastAsia="fr-FR"/>
    </w:rPr>
  </w:style>
  <w:style w:type="paragraph" w:customStyle="1" w:styleId="xl95">
    <w:name w:val="xl95"/>
    <w:basedOn w:val="Normal"/>
    <w:rsid w:val="00715F0A"/>
    <w:pPr>
      <w:spacing w:before="100" w:beforeAutospacing="1" w:after="100" w:afterAutospacing="1"/>
      <w:jc w:val="center"/>
    </w:pPr>
    <w:rPr>
      <w:b/>
      <w:bCs/>
      <w:sz w:val="18"/>
      <w:szCs w:val="18"/>
      <w:lang w:eastAsia="fr-FR"/>
    </w:rPr>
  </w:style>
  <w:style w:type="paragraph" w:customStyle="1" w:styleId="xl96">
    <w:name w:val="xl96"/>
    <w:basedOn w:val="Normal"/>
    <w:rsid w:val="00715F0A"/>
    <w:pPr>
      <w:pBdr>
        <w:top w:val="single" w:sz="4" w:space="0" w:color="000000"/>
        <w:left w:val="single" w:sz="4" w:space="0" w:color="000000"/>
        <w:bottom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97">
    <w:name w:val="xl97"/>
    <w:basedOn w:val="Normal"/>
    <w:rsid w:val="00715F0A"/>
    <w:pPr>
      <w:pBdr>
        <w:top w:val="single" w:sz="4" w:space="0" w:color="000000"/>
        <w:bottom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98">
    <w:name w:val="xl98"/>
    <w:basedOn w:val="Normal"/>
    <w:rsid w:val="00715F0A"/>
    <w:pPr>
      <w:pBdr>
        <w:top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99">
    <w:name w:val="xl99"/>
    <w:basedOn w:val="Normal"/>
    <w:rsid w:val="00715F0A"/>
    <w:pPr>
      <w:pBdr>
        <w:left w:val="single" w:sz="4" w:space="0" w:color="000000"/>
        <w:bottom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100">
    <w:name w:val="xl100"/>
    <w:basedOn w:val="Normal"/>
    <w:rsid w:val="00715F0A"/>
    <w:pPr>
      <w:pBdr>
        <w:bottom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customStyle="1" w:styleId="xl101">
    <w:name w:val="xl101"/>
    <w:basedOn w:val="Normal"/>
    <w:rsid w:val="00715F0A"/>
    <w:pPr>
      <w:pBdr>
        <w:bottom w:val="single" w:sz="4" w:space="0" w:color="000000"/>
        <w:right w:val="single" w:sz="4" w:space="0" w:color="000000"/>
      </w:pBdr>
      <w:shd w:val="clear" w:color="000000" w:fill="FFFFFF"/>
      <w:spacing w:before="100" w:beforeAutospacing="1" w:after="100" w:afterAutospacing="1"/>
      <w:jc w:val="left"/>
      <w:textAlignment w:val="center"/>
    </w:pPr>
    <w:rPr>
      <w:b/>
      <w:bCs/>
      <w:color w:val="000000"/>
      <w:sz w:val="18"/>
      <w:szCs w:val="18"/>
      <w:lang w:eastAsia="fr-FR"/>
    </w:rPr>
  </w:style>
  <w:style w:type="paragraph" w:styleId="TM3">
    <w:name w:val="toc 3"/>
    <w:basedOn w:val="Normal"/>
    <w:next w:val="Normal"/>
    <w:autoRedefine/>
    <w:uiPriority w:val="39"/>
    <w:unhideWhenUsed/>
    <w:rsid w:val="004A5695"/>
    <w:pPr>
      <w:keepNext/>
      <w:keepLines/>
      <w:tabs>
        <w:tab w:val="left" w:pos="1200"/>
        <w:tab w:val="right" w:leader="dot" w:pos="10204"/>
      </w:tabs>
      <w:spacing w:before="60" w:after="60"/>
      <w:ind w:left="482"/>
      <w:jc w:val="left"/>
    </w:pPr>
    <w:rPr>
      <w:rFonts w:ascii="Calibri" w:hAnsi="Calibri"/>
      <w:i/>
      <w:iCs/>
      <w:sz w:val="20"/>
      <w:szCs w:val="20"/>
    </w:rPr>
  </w:style>
  <w:style w:type="paragraph" w:styleId="Sansinterligne">
    <w:name w:val="No Spacing"/>
    <w:link w:val="SansinterligneCar"/>
    <w:uiPriority w:val="1"/>
    <w:qFormat/>
    <w:rsid w:val="00715F0A"/>
    <w:pPr>
      <w:jc w:val="both"/>
    </w:pPr>
    <w:rPr>
      <w:rFonts w:ascii="Times New Roman" w:eastAsia="Times New Roman" w:hAnsi="Times New Roman"/>
      <w:sz w:val="24"/>
      <w:szCs w:val="24"/>
      <w:lang w:eastAsia="en-US"/>
    </w:rPr>
  </w:style>
  <w:style w:type="character" w:customStyle="1" w:styleId="SansinterligneCar">
    <w:name w:val="Sans interligne Car"/>
    <w:basedOn w:val="Policepardfaut"/>
    <w:link w:val="Sansinterligne"/>
    <w:uiPriority w:val="1"/>
    <w:rsid w:val="00715F0A"/>
    <w:rPr>
      <w:rFonts w:ascii="Times New Roman" w:eastAsia="Times New Roman" w:hAnsi="Times New Roman"/>
      <w:sz w:val="24"/>
      <w:szCs w:val="24"/>
      <w:lang w:val="fr-FR" w:eastAsia="en-US" w:bidi="ar-SA"/>
    </w:rPr>
  </w:style>
  <w:style w:type="paragraph" w:styleId="TM4">
    <w:name w:val="toc 4"/>
    <w:basedOn w:val="Normal"/>
    <w:next w:val="Normal"/>
    <w:autoRedefine/>
    <w:uiPriority w:val="39"/>
    <w:unhideWhenUsed/>
    <w:rsid w:val="004A5695"/>
    <w:pPr>
      <w:keepNext/>
      <w:keepLines/>
      <w:tabs>
        <w:tab w:val="left" w:pos="720"/>
        <w:tab w:val="left" w:pos="1680"/>
        <w:tab w:val="right" w:leader="dot" w:pos="10204"/>
      </w:tabs>
      <w:ind w:left="720"/>
      <w:jc w:val="left"/>
    </w:pPr>
    <w:rPr>
      <w:rFonts w:ascii="Calibri" w:hAnsi="Calibri"/>
      <w:sz w:val="18"/>
      <w:szCs w:val="18"/>
    </w:rPr>
  </w:style>
  <w:style w:type="character" w:customStyle="1" w:styleId="Sous-titreCar">
    <w:name w:val="Sous-titre Car"/>
    <w:basedOn w:val="Policepardfaut"/>
    <w:link w:val="Sous-titre"/>
    <w:rsid w:val="00715F0A"/>
    <w:rPr>
      <w:rFonts w:ascii="Cambria" w:eastAsia="Calibri" w:hAnsi="Cambria"/>
      <w:caps/>
      <w:spacing w:val="20"/>
      <w:sz w:val="18"/>
      <w:szCs w:val="18"/>
      <w:lang w:val="en-US" w:bidi="en-US"/>
    </w:rPr>
  </w:style>
  <w:style w:type="paragraph" w:styleId="Sous-titre">
    <w:name w:val="Subtitle"/>
    <w:basedOn w:val="Normal"/>
    <w:next w:val="Normal"/>
    <w:link w:val="Sous-titreCar"/>
    <w:qFormat/>
    <w:rsid w:val="00715F0A"/>
    <w:pPr>
      <w:spacing w:after="560"/>
      <w:jc w:val="center"/>
    </w:pPr>
    <w:rPr>
      <w:rFonts w:ascii="Cambria" w:eastAsia="Calibri" w:hAnsi="Cambria"/>
      <w:caps/>
      <w:spacing w:val="20"/>
      <w:sz w:val="18"/>
      <w:szCs w:val="18"/>
      <w:lang w:val="en-US" w:bidi="en-US"/>
    </w:rPr>
  </w:style>
  <w:style w:type="character" w:customStyle="1" w:styleId="Sous-titreCar1">
    <w:name w:val="Sous-titre Car1"/>
    <w:basedOn w:val="Policepardfaut"/>
    <w:uiPriority w:val="11"/>
    <w:rsid w:val="00715F0A"/>
    <w:rPr>
      <w:rFonts w:eastAsia="Times New Roman"/>
      <w:color w:val="5A5A5A"/>
      <w:spacing w:val="15"/>
    </w:rPr>
  </w:style>
  <w:style w:type="character" w:customStyle="1" w:styleId="CitationCar">
    <w:name w:val="Citation Car"/>
    <w:basedOn w:val="Policepardfaut"/>
    <w:link w:val="Citation"/>
    <w:uiPriority w:val="29"/>
    <w:rsid w:val="00715F0A"/>
    <w:rPr>
      <w:rFonts w:ascii="Cambria" w:eastAsia="Calibri" w:hAnsi="Cambria"/>
      <w:i/>
      <w:iCs/>
      <w:lang w:val="en-US" w:bidi="en-US"/>
    </w:rPr>
  </w:style>
  <w:style w:type="paragraph" w:styleId="Citation">
    <w:name w:val="Quote"/>
    <w:basedOn w:val="Normal"/>
    <w:next w:val="Normal"/>
    <w:link w:val="CitationCar"/>
    <w:uiPriority w:val="29"/>
    <w:qFormat/>
    <w:rsid w:val="00715F0A"/>
    <w:pPr>
      <w:spacing w:after="200" w:line="252" w:lineRule="auto"/>
      <w:jc w:val="left"/>
    </w:pPr>
    <w:rPr>
      <w:rFonts w:ascii="Cambria" w:eastAsia="Calibri" w:hAnsi="Cambria"/>
      <w:i/>
      <w:iCs/>
      <w:szCs w:val="22"/>
      <w:lang w:val="en-US" w:bidi="en-US"/>
    </w:rPr>
  </w:style>
  <w:style w:type="character" w:customStyle="1" w:styleId="CitationCar1">
    <w:name w:val="Citation Car1"/>
    <w:basedOn w:val="Policepardfaut"/>
    <w:uiPriority w:val="29"/>
    <w:rsid w:val="00715F0A"/>
    <w:rPr>
      <w:rFonts w:ascii="Times New Roman" w:eastAsia="Times New Roman" w:hAnsi="Times New Roman" w:cs="Times New Roman"/>
      <w:i/>
      <w:iCs/>
      <w:color w:val="404040"/>
      <w:sz w:val="24"/>
      <w:szCs w:val="24"/>
    </w:rPr>
  </w:style>
  <w:style w:type="character" w:customStyle="1" w:styleId="CitationintenseCar">
    <w:name w:val="Citation intense Car"/>
    <w:basedOn w:val="Policepardfaut"/>
    <w:link w:val="Citationintense"/>
    <w:uiPriority w:val="30"/>
    <w:rsid w:val="00715F0A"/>
    <w:rPr>
      <w:rFonts w:ascii="Cambria" w:eastAsia="Calibri" w:hAnsi="Cambria"/>
      <w:caps/>
      <w:color w:val="622423"/>
      <w:spacing w:val="5"/>
      <w:lang w:val="en-US" w:bidi="en-US"/>
    </w:rPr>
  </w:style>
  <w:style w:type="paragraph" w:styleId="Citationintense">
    <w:name w:val="Intense Quote"/>
    <w:basedOn w:val="Normal"/>
    <w:next w:val="Normal"/>
    <w:link w:val="CitationintenseCar"/>
    <w:uiPriority w:val="30"/>
    <w:qFormat/>
    <w:rsid w:val="00715F0A"/>
    <w:pPr>
      <w:pBdr>
        <w:top w:val="dotted" w:sz="2" w:space="10" w:color="632423"/>
        <w:bottom w:val="dotted" w:sz="2" w:space="4" w:color="632423"/>
      </w:pBdr>
      <w:spacing w:before="160" w:after="200" w:line="300" w:lineRule="auto"/>
      <w:ind w:left="1440" w:right="1440"/>
      <w:jc w:val="left"/>
    </w:pPr>
    <w:rPr>
      <w:rFonts w:ascii="Cambria" w:eastAsia="Calibri" w:hAnsi="Cambria"/>
      <w:caps/>
      <w:color w:val="622423"/>
      <w:spacing w:val="5"/>
      <w:szCs w:val="22"/>
      <w:lang w:val="en-US" w:bidi="en-US"/>
    </w:rPr>
  </w:style>
  <w:style w:type="character" w:customStyle="1" w:styleId="CitationintenseCar1">
    <w:name w:val="Citation intense Car1"/>
    <w:basedOn w:val="Policepardfaut"/>
    <w:uiPriority w:val="30"/>
    <w:rsid w:val="00715F0A"/>
    <w:rPr>
      <w:rFonts w:ascii="Times New Roman" w:eastAsia="Times New Roman" w:hAnsi="Times New Roman" w:cs="Times New Roman"/>
      <w:i/>
      <w:iCs/>
      <w:color w:val="5B9BD5"/>
      <w:sz w:val="24"/>
      <w:szCs w:val="24"/>
    </w:rPr>
  </w:style>
  <w:style w:type="paragraph" w:styleId="TM5">
    <w:name w:val="toc 5"/>
    <w:basedOn w:val="Normal"/>
    <w:next w:val="Normal"/>
    <w:autoRedefine/>
    <w:uiPriority w:val="39"/>
    <w:unhideWhenUsed/>
    <w:rsid w:val="004A5695"/>
    <w:pPr>
      <w:keepNext/>
      <w:keepLines/>
      <w:tabs>
        <w:tab w:val="left" w:pos="1680"/>
        <w:tab w:val="right" w:leader="dot" w:pos="10204"/>
      </w:tabs>
      <w:ind w:left="960"/>
      <w:jc w:val="left"/>
    </w:pPr>
    <w:rPr>
      <w:rFonts w:ascii="Calibri" w:hAnsi="Calibri"/>
      <w:sz w:val="18"/>
      <w:szCs w:val="18"/>
    </w:rPr>
  </w:style>
  <w:style w:type="paragraph" w:styleId="TM6">
    <w:name w:val="toc 6"/>
    <w:basedOn w:val="Normal"/>
    <w:next w:val="Normal"/>
    <w:autoRedefine/>
    <w:uiPriority w:val="39"/>
    <w:unhideWhenUsed/>
    <w:rsid w:val="00715F0A"/>
    <w:pPr>
      <w:ind w:left="1200"/>
      <w:jc w:val="left"/>
    </w:pPr>
    <w:rPr>
      <w:rFonts w:ascii="Calibri" w:hAnsi="Calibri"/>
      <w:sz w:val="18"/>
      <w:szCs w:val="18"/>
    </w:rPr>
  </w:style>
  <w:style w:type="paragraph" w:styleId="TM7">
    <w:name w:val="toc 7"/>
    <w:basedOn w:val="Normal"/>
    <w:next w:val="Normal"/>
    <w:autoRedefine/>
    <w:uiPriority w:val="39"/>
    <w:unhideWhenUsed/>
    <w:rsid w:val="004A5695"/>
    <w:pPr>
      <w:tabs>
        <w:tab w:val="left" w:pos="10206"/>
      </w:tabs>
      <w:ind w:left="992" w:right="565" w:hanging="992"/>
      <w:jc w:val="left"/>
    </w:pPr>
    <w:rPr>
      <w:rFonts w:ascii="Calibri" w:hAnsi="Calibri"/>
      <w:sz w:val="18"/>
      <w:szCs w:val="18"/>
    </w:rPr>
  </w:style>
  <w:style w:type="paragraph" w:styleId="TM8">
    <w:name w:val="toc 8"/>
    <w:basedOn w:val="Normal"/>
    <w:next w:val="Normal"/>
    <w:autoRedefine/>
    <w:uiPriority w:val="39"/>
    <w:unhideWhenUsed/>
    <w:rsid w:val="00715F0A"/>
    <w:pPr>
      <w:ind w:left="1680"/>
      <w:jc w:val="left"/>
    </w:pPr>
    <w:rPr>
      <w:rFonts w:ascii="Calibri" w:hAnsi="Calibri"/>
      <w:sz w:val="18"/>
      <w:szCs w:val="18"/>
    </w:rPr>
  </w:style>
  <w:style w:type="paragraph" w:styleId="TM9">
    <w:name w:val="toc 9"/>
    <w:basedOn w:val="Normal"/>
    <w:next w:val="Normal"/>
    <w:autoRedefine/>
    <w:uiPriority w:val="39"/>
    <w:unhideWhenUsed/>
    <w:rsid w:val="00715F0A"/>
    <w:pPr>
      <w:ind w:left="1920"/>
      <w:jc w:val="left"/>
    </w:pPr>
    <w:rPr>
      <w:rFonts w:ascii="Calibri" w:hAnsi="Calibri"/>
      <w:sz w:val="18"/>
      <w:szCs w:val="18"/>
    </w:rPr>
  </w:style>
  <w:style w:type="table" w:styleId="Grilledutableau">
    <w:name w:val="Table Grid"/>
    <w:basedOn w:val="TableauNormal"/>
    <w:rsid w:val="00715F0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715F0A"/>
  </w:style>
  <w:style w:type="paragraph" w:styleId="Corpsdetexte">
    <w:name w:val="Body Text"/>
    <w:aliases w:val="Corps de texte Car Car Car"/>
    <w:basedOn w:val="Normal"/>
    <w:link w:val="CorpsdetexteCar"/>
    <w:rsid w:val="00715F0A"/>
    <w:pPr>
      <w:ind w:firstLine="709"/>
    </w:pPr>
    <w:rPr>
      <w:rFonts w:eastAsia="MS Mincho"/>
      <w:szCs w:val="20"/>
    </w:rPr>
  </w:style>
  <w:style w:type="character" w:customStyle="1" w:styleId="CorpsdetexteCar">
    <w:name w:val="Corps de texte Car"/>
    <w:aliases w:val="Corps de texte Car Car Car Car"/>
    <w:basedOn w:val="Policepardfaut"/>
    <w:link w:val="Corpsdetexte"/>
    <w:rsid w:val="00715F0A"/>
    <w:rPr>
      <w:rFonts w:ascii="Times New Roman" w:eastAsia="MS Mincho" w:hAnsi="Times New Roman" w:cs="Times New Roman"/>
      <w:sz w:val="24"/>
      <w:szCs w:val="20"/>
    </w:rPr>
  </w:style>
  <w:style w:type="paragraph" w:styleId="Corpsdetexte3">
    <w:name w:val="Body Text 3"/>
    <w:basedOn w:val="Normal"/>
    <w:link w:val="Corpsdetexte3Car"/>
    <w:rsid w:val="00715F0A"/>
    <w:pPr>
      <w:spacing w:after="120"/>
      <w:jc w:val="left"/>
    </w:pPr>
    <w:rPr>
      <w:sz w:val="16"/>
      <w:szCs w:val="16"/>
      <w:lang w:eastAsia="fr-FR"/>
    </w:rPr>
  </w:style>
  <w:style w:type="character" w:customStyle="1" w:styleId="Corpsdetexte3Car">
    <w:name w:val="Corps de texte 3 Car"/>
    <w:basedOn w:val="Policepardfaut"/>
    <w:link w:val="Corpsdetexte3"/>
    <w:rsid w:val="00715F0A"/>
    <w:rPr>
      <w:rFonts w:ascii="Times New Roman" w:eastAsia="Times New Roman" w:hAnsi="Times New Roman" w:cs="Times New Roman"/>
      <w:sz w:val="16"/>
      <w:szCs w:val="16"/>
      <w:lang w:eastAsia="fr-FR"/>
    </w:rPr>
  </w:style>
  <w:style w:type="paragraph" w:styleId="Retraitcorpsdetexte">
    <w:name w:val="Body Text Indent"/>
    <w:basedOn w:val="Normal"/>
    <w:link w:val="RetraitcorpsdetexteCar"/>
    <w:rsid w:val="00715F0A"/>
    <w:pPr>
      <w:spacing w:after="120"/>
      <w:ind w:left="283" w:firstLine="709"/>
    </w:pPr>
    <w:rPr>
      <w:rFonts w:eastAsia="MS Mincho"/>
      <w:szCs w:val="20"/>
    </w:rPr>
  </w:style>
  <w:style w:type="character" w:customStyle="1" w:styleId="RetraitcorpsdetexteCar">
    <w:name w:val="Retrait corps de texte Car"/>
    <w:basedOn w:val="Policepardfaut"/>
    <w:link w:val="Retraitcorpsdetexte"/>
    <w:rsid w:val="00715F0A"/>
    <w:rPr>
      <w:rFonts w:ascii="Times New Roman" w:eastAsia="MS Mincho" w:hAnsi="Times New Roman" w:cs="Times New Roman"/>
      <w:sz w:val="24"/>
      <w:szCs w:val="20"/>
    </w:rPr>
  </w:style>
  <w:style w:type="paragraph" w:customStyle="1" w:styleId="xl44">
    <w:name w:val="xl44"/>
    <w:basedOn w:val="Normal"/>
    <w:rsid w:val="00715F0A"/>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hAnsi="Arial Narrow"/>
      <w:lang w:eastAsia="fr-FR"/>
    </w:rPr>
  </w:style>
  <w:style w:type="paragraph" w:customStyle="1" w:styleId="xl33">
    <w:name w:val="xl33"/>
    <w:basedOn w:val="Normal"/>
    <w:rsid w:val="00715F0A"/>
    <w:pPr>
      <w:pBdr>
        <w:right w:val="single" w:sz="4" w:space="0" w:color="000000"/>
      </w:pBdr>
      <w:shd w:val="clear" w:color="auto" w:fill="FFFFFF"/>
      <w:spacing w:before="100" w:beforeAutospacing="1" w:after="100" w:afterAutospacing="1"/>
      <w:jc w:val="left"/>
      <w:textAlignment w:val="center"/>
    </w:pPr>
    <w:rPr>
      <w:b/>
      <w:bCs/>
      <w:color w:val="000000"/>
      <w:sz w:val="16"/>
      <w:szCs w:val="16"/>
      <w:lang w:eastAsia="fr-FR"/>
    </w:rPr>
  </w:style>
  <w:style w:type="character" w:styleId="Lienhypertextesuivivisit">
    <w:name w:val="FollowedHyperlink"/>
    <w:basedOn w:val="Policepardfaut"/>
    <w:rsid w:val="00715F0A"/>
    <w:rPr>
      <w:color w:val="800080"/>
      <w:u w:val="single"/>
    </w:rPr>
  </w:style>
  <w:style w:type="paragraph" w:customStyle="1" w:styleId="xl22">
    <w:name w:val="xl22"/>
    <w:basedOn w:val="Normal"/>
    <w:rsid w:val="00715F0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b/>
      <w:bCs/>
      <w:color w:val="000000"/>
      <w:sz w:val="16"/>
      <w:szCs w:val="16"/>
      <w:lang w:eastAsia="fr-FR"/>
    </w:rPr>
  </w:style>
  <w:style w:type="paragraph" w:styleId="Rvision">
    <w:name w:val="Revision"/>
    <w:hidden/>
    <w:uiPriority w:val="99"/>
    <w:semiHidden/>
    <w:rsid w:val="00715F0A"/>
    <w:rPr>
      <w:rFonts w:ascii="Times New Roman" w:eastAsia="Times New Roman" w:hAnsi="Times New Roman"/>
      <w:sz w:val="24"/>
      <w:szCs w:val="24"/>
      <w:lang w:eastAsia="en-US"/>
    </w:rPr>
  </w:style>
  <w:style w:type="paragraph" w:customStyle="1" w:styleId="Titre214">
    <w:name w:val="Titre_2_14"/>
    <w:basedOn w:val="Titre2"/>
    <w:autoRedefine/>
    <w:semiHidden/>
    <w:rsid w:val="00715F0A"/>
    <w:pPr>
      <w:keepLines w:val="0"/>
      <w:numPr>
        <w:ilvl w:val="1"/>
        <w:numId w:val="4"/>
      </w:numPr>
      <w:jc w:val="both"/>
    </w:pPr>
    <w:rPr>
      <w:rFonts w:ascii="Tahoma" w:hAnsi="Tahoma"/>
      <w:bCs w:val="0"/>
      <w:iCs w:val="0"/>
      <w:caps/>
      <w:sz w:val="16"/>
      <w:szCs w:val="16"/>
      <w:u w:val="single"/>
    </w:rPr>
  </w:style>
  <w:style w:type="character" w:styleId="Marquedecommentaire">
    <w:name w:val="annotation reference"/>
    <w:uiPriority w:val="99"/>
    <w:rsid w:val="00715F0A"/>
    <w:rPr>
      <w:sz w:val="16"/>
      <w:szCs w:val="16"/>
    </w:rPr>
  </w:style>
  <w:style w:type="paragraph" w:styleId="Commentaire">
    <w:name w:val="annotation text"/>
    <w:basedOn w:val="Normal"/>
    <w:link w:val="CommentaireCar"/>
    <w:uiPriority w:val="99"/>
    <w:rsid w:val="00715F0A"/>
    <w:rPr>
      <w:rFonts w:ascii="Tahoma" w:hAnsi="Tahoma"/>
      <w:szCs w:val="20"/>
      <w:lang w:eastAsia="fr-FR"/>
    </w:rPr>
  </w:style>
  <w:style w:type="character" w:customStyle="1" w:styleId="CommentaireCar">
    <w:name w:val="Commentaire Car"/>
    <w:basedOn w:val="Policepardfaut"/>
    <w:link w:val="Commentaire"/>
    <w:uiPriority w:val="99"/>
    <w:rsid w:val="00715F0A"/>
    <w:rPr>
      <w:rFonts w:ascii="Tahoma" w:eastAsia="Times New Roman" w:hAnsi="Tahoma" w:cs="Times New Roman"/>
      <w:sz w:val="24"/>
      <w:szCs w:val="20"/>
      <w:lang w:eastAsia="fr-FR"/>
    </w:rPr>
  </w:style>
  <w:style w:type="paragraph" w:customStyle="1" w:styleId="titre20">
    <w:name w:val="titre 2"/>
    <w:basedOn w:val="Normal"/>
    <w:next w:val="Normal"/>
    <w:autoRedefine/>
    <w:qFormat/>
    <w:rsid w:val="00715F0A"/>
    <w:pPr>
      <w:keepNext/>
      <w:keepLines/>
      <w:jc w:val="left"/>
    </w:pPr>
    <w:rPr>
      <w:rFonts w:ascii="Times New Roman Gras" w:hAnsi="Times New Roman Gras"/>
      <w:b/>
      <w:szCs w:val="20"/>
      <w:lang w:eastAsia="fr-FR"/>
    </w:rPr>
  </w:style>
  <w:style w:type="paragraph" w:customStyle="1" w:styleId="TITREA">
    <w:name w:val="TITRE_A"/>
    <w:basedOn w:val="Corpsdetexte"/>
    <w:rsid w:val="00715F0A"/>
    <w:pPr>
      <w:widowControl w:val="0"/>
      <w:numPr>
        <w:numId w:val="10"/>
      </w:numPr>
      <w:spacing w:before="120" w:after="120"/>
    </w:pPr>
    <w:rPr>
      <w:rFonts w:eastAsia="Times New Roman"/>
      <w:b/>
      <w:caps/>
      <w:szCs w:val="24"/>
      <w:u w:val="single"/>
      <w:lang w:eastAsia="fr-FR"/>
    </w:rPr>
  </w:style>
  <w:style w:type="paragraph" w:styleId="Objetducommentaire">
    <w:name w:val="annotation subject"/>
    <w:basedOn w:val="Commentaire"/>
    <w:next w:val="Commentaire"/>
    <w:link w:val="ObjetducommentaireCar"/>
    <w:uiPriority w:val="99"/>
    <w:unhideWhenUsed/>
    <w:rsid w:val="00715F0A"/>
    <w:pPr>
      <w:spacing w:after="160" w:line="259" w:lineRule="auto"/>
      <w:jc w:val="left"/>
    </w:pPr>
    <w:rPr>
      <w:rFonts w:ascii="Calibri" w:eastAsia="Calibri" w:hAnsi="Calibri"/>
      <w:b/>
      <w:bCs/>
      <w:sz w:val="20"/>
      <w:lang w:eastAsia="en-US"/>
    </w:rPr>
  </w:style>
  <w:style w:type="character" w:customStyle="1" w:styleId="ObjetducommentaireCar">
    <w:name w:val="Objet du commentaire Car"/>
    <w:basedOn w:val="CommentaireCar"/>
    <w:link w:val="Objetducommentaire"/>
    <w:uiPriority w:val="99"/>
    <w:rsid w:val="00715F0A"/>
    <w:rPr>
      <w:rFonts w:ascii="Calibri" w:eastAsia="Calibri" w:hAnsi="Calibri" w:cs="Times New Roman"/>
      <w:b/>
      <w:bCs/>
      <w:sz w:val="20"/>
      <w:szCs w:val="20"/>
      <w:lang w:eastAsia="fr-FR"/>
    </w:rPr>
  </w:style>
  <w:style w:type="character" w:styleId="Rfrenceintense">
    <w:name w:val="Intense Reference"/>
    <w:basedOn w:val="Policepardfaut"/>
    <w:uiPriority w:val="32"/>
    <w:qFormat/>
    <w:rsid w:val="006635B5"/>
    <w:rPr>
      <w:b/>
      <w:bCs/>
      <w:smallCaps/>
      <w:color w:val="5B9BD5"/>
      <w:spacing w:val="5"/>
    </w:rPr>
  </w:style>
  <w:style w:type="character" w:customStyle="1" w:styleId="tlfcsyntagme">
    <w:name w:val="tlf_csyntagme"/>
    <w:basedOn w:val="Policepardfaut"/>
    <w:rsid w:val="00145F20"/>
  </w:style>
  <w:style w:type="character" w:customStyle="1" w:styleId="tlfcdefinition">
    <w:name w:val="tlf_cdefinition"/>
    <w:basedOn w:val="Policepardfaut"/>
    <w:rsid w:val="00145F20"/>
  </w:style>
  <w:style w:type="paragraph" w:customStyle="1" w:styleId="xl102">
    <w:name w:val="xl102"/>
    <w:basedOn w:val="Normal"/>
    <w:rsid w:val="00242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lang w:eastAsia="fr-FR"/>
    </w:rPr>
  </w:style>
  <w:style w:type="paragraph" w:customStyle="1" w:styleId="xl103">
    <w:name w:val="xl103"/>
    <w:basedOn w:val="Normal"/>
    <w:rsid w:val="00242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eastAsia="fr-FR"/>
    </w:rPr>
  </w:style>
  <w:style w:type="paragraph" w:customStyle="1" w:styleId="xl104">
    <w:name w:val="xl104"/>
    <w:basedOn w:val="Normal"/>
    <w:rsid w:val="00242B9C"/>
    <w:pPr>
      <w:pBdr>
        <w:right w:val="single" w:sz="4" w:space="0" w:color="auto"/>
      </w:pBdr>
      <w:spacing w:before="100" w:beforeAutospacing="1" w:after="100" w:afterAutospacing="1"/>
      <w:jc w:val="center"/>
      <w:textAlignment w:val="center"/>
    </w:pPr>
    <w:rPr>
      <w:rFonts w:cs="Arial"/>
      <w:lang w:eastAsia="fr-FR"/>
    </w:rPr>
  </w:style>
  <w:style w:type="paragraph" w:customStyle="1" w:styleId="xl105">
    <w:name w:val="xl105"/>
    <w:basedOn w:val="Normal"/>
    <w:rsid w:val="00242B9C"/>
    <w:pPr>
      <w:spacing w:before="100" w:beforeAutospacing="1" w:after="100" w:afterAutospacing="1"/>
      <w:jc w:val="center"/>
      <w:textAlignment w:val="center"/>
    </w:pPr>
    <w:rPr>
      <w:rFonts w:cs="Arial"/>
      <w:lang w:eastAsia="fr-FR"/>
    </w:rPr>
  </w:style>
  <w:style w:type="paragraph" w:customStyle="1" w:styleId="xl106">
    <w:name w:val="xl106"/>
    <w:basedOn w:val="Normal"/>
    <w:rsid w:val="00242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eastAsia="fr-FR"/>
    </w:rPr>
  </w:style>
  <w:style w:type="paragraph" w:customStyle="1" w:styleId="xl107">
    <w:name w:val="xl107"/>
    <w:basedOn w:val="Normal"/>
    <w:rsid w:val="00242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eastAsia="fr-FR"/>
    </w:rPr>
  </w:style>
  <w:style w:type="paragraph" w:customStyle="1" w:styleId="xl108">
    <w:name w:val="xl108"/>
    <w:basedOn w:val="Normal"/>
    <w:rsid w:val="00242B9C"/>
    <w:pPr>
      <w:spacing w:before="100" w:beforeAutospacing="1" w:after="100" w:afterAutospacing="1"/>
      <w:jc w:val="left"/>
      <w:textAlignment w:val="center"/>
    </w:pPr>
    <w:rPr>
      <w:rFonts w:cs="Arial"/>
      <w:b/>
      <w:bCs/>
      <w:lang w:eastAsia="fr-FR"/>
    </w:rPr>
  </w:style>
  <w:style w:type="paragraph" w:customStyle="1" w:styleId="xl109">
    <w:name w:val="xl109"/>
    <w:basedOn w:val="Normal"/>
    <w:rsid w:val="00242B9C"/>
    <w:pPr>
      <w:shd w:val="clear" w:color="000000" w:fill="92D050"/>
      <w:spacing w:before="100" w:beforeAutospacing="1" w:after="100" w:afterAutospacing="1"/>
      <w:jc w:val="left"/>
      <w:textAlignment w:val="center"/>
    </w:pPr>
    <w:rPr>
      <w:rFonts w:cs="Arial"/>
      <w:lang w:eastAsia="fr-FR"/>
    </w:rPr>
  </w:style>
  <w:style w:type="paragraph" w:customStyle="1" w:styleId="xl110">
    <w:name w:val="xl110"/>
    <w:basedOn w:val="Normal"/>
    <w:rsid w:val="00242B9C"/>
    <w:pPr>
      <w:shd w:val="clear" w:color="000000" w:fill="92D050"/>
      <w:spacing w:before="100" w:beforeAutospacing="1" w:after="100" w:afterAutospacing="1"/>
      <w:jc w:val="left"/>
      <w:textAlignment w:val="center"/>
    </w:pPr>
    <w:rPr>
      <w:rFonts w:cs="Arial"/>
      <w:lang w:eastAsia="fr-FR"/>
    </w:rPr>
  </w:style>
  <w:style w:type="paragraph" w:customStyle="1" w:styleId="xl111">
    <w:name w:val="xl111"/>
    <w:basedOn w:val="Normal"/>
    <w:rsid w:val="00242B9C"/>
    <w:pPr>
      <w:shd w:val="clear" w:color="000000" w:fill="92D050"/>
      <w:spacing w:before="100" w:beforeAutospacing="1" w:after="100" w:afterAutospacing="1"/>
      <w:jc w:val="left"/>
      <w:textAlignment w:val="center"/>
    </w:pPr>
    <w:rPr>
      <w:rFonts w:cs="Arial"/>
      <w:b/>
      <w:bCs/>
      <w:lang w:eastAsia="fr-FR"/>
    </w:rPr>
  </w:style>
  <w:style w:type="paragraph" w:customStyle="1" w:styleId="xl112">
    <w:name w:val="xl112"/>
    <w:basedOn w:val="Normal"/>
    <w:rsid w:val="00242B9C"/>
    <w:pPr>
      <w:shd w:val="clear" w:color="000000" w:fill="FFFF00"/>
      <w:spacing w:before="100" w:beforeAutospacing="1" w:after="100" w:afterAutospacing="1"/>
      <w:jc w:val="left"/>
      <w:textAlignment w:val="center"/>
    </w:pPr>
    <w:rPr>
      <w:rFonts w:cs="Arial"/>
      <w:lang w:eastAsia="fr-FR"/>
    </w:rPr>
  </w:style>
  <w:style w:type="paragraph" w:customStyle="1" w:styleId="xl113">
    <w:name w:val="xl113"/>
    <w:basedOn w:val="Normal"/>
    <w:rsid w:val="00242B9C"/>
    <w:pPr>
      <w:shd w:val="clear" w:color="000000" w:fill="FFFF00"/>
      <w:spacing w:before="100" w:beforeAutospacing="1" w:after="100" w:afterAutospacing="1"/>
      <w:jc w:val="left"/>
      <w:textAlignment w:val="center"/>
    </w:pPr>
    <w:rPr>
      <w:rFonts w:cs="Arial"/>
      <w:lang w:eastAsia="fr-FR"/>
    </w:rPr>
  </w:style>
  <w:style w:type="paragraph" w:customStyle="1" w:styleId="xl114">
    <w:name w:val="xl114"/>
    <w:basedOn w:val="Normal"/>
    <w:rsid w:val="00242B9C"/>
    <w:pPr>
      <w:shd w:val="clear" w:color="000000" w:fill="FFFF00"/>
      <w:spacing w:before="100" w:beforeAutospacing="1" w:after="100" w:afterAutospacing="1"/>
      <w:jc w:val="left"/>
      <w:textAlignment w:val="center"/>
    </w:pPr>
    <w:rPr>
      <w:rFonts w:cs="Arial"/>
      <w:b/>
      <w:bCs/>
      <w:lang w:eastAsia="fr-FR"/>
    </w:rPr>
  </w:style>
  <w:style w:type="paragraph" w:customStyle="1" w:styleId="xl115">
    <w:name w:val="xl115"/>
    <w:basedOn w:val="Normal"/>
    <w:rsid w:val="00242B9C"/>
    <w:pPr>
      <w:shd w:val="clear" w:color="000000" w:fill="FFE699"/>
      <w:spacing w:before="100" w:beforeAutospacing="1" w:after="100" w:afterAutospacing="1"/>
      <w:jc w:val="left"/>
      <w:textAlignment w:val="center"/>
    </w:pPr>
    <w:rPr>
      <w:rFonts w:cs="Arial"/>
      <w:lang w:eastAsia="fr-FR"/>
    </w:rPr>
  </w:style>
  <w:style w:type="paragraph" w:customStyle="1" w:styleId="xl116">
    <w:name w:val="xl116"/>
    <w:basedOn w:val="Normal"/>
    <w:rsid w:val="00242B9C"/>
    <w:pPr>
      <w:shd w:val="clear" w:color="000000" w:fill="FFE699"/>
      <w:spacing w:before="100" w:beforeAutospacing="1" w:after="100" w:afterAutospacing="1"/>
      <w:jc w:val="left"/>
      <w:textAlignment w:val="center"/>
    </w:pPr>
    <w:rPr>
      <w:rFonts w:cs="Arial"/>
      <w:lang w:eastAsia="fr-FR"/>
    </w:rPr>
  </w:style>
  <w:style w:type="paragraph" w:customStyle="1" w:styleId="xl117">
    <w:name w:val="xl117"/>
    <w:basedOn w:val="Normal"/>
    <w:rsid w:val="00242B9C"/>
    <w:pPr>
      <w:shd w:val="clear" w:color="000000" w:fill="FFE699"/>
      <w:spacing w:before="100" w:beforeAutospacing="1" w:after="100" w:afterAutospacing="1"/>
      <w:jc w:val="left"/>
      <w:textAlignment w:val="center"/>
    </w:pPr>
    <w:rPr>
      <w:rFonts w:cs="Arial"/>
      <w:lang w:eastAsia="fr-FR"/>
    </w:rPr>
  </w:style>
  <w:style w:type="paragraph" w:customStyle="1" w:styleId="xl118">
    <w:name w:val="xl118"/>
    <w:basedOn w:val="Normal"/>
    <w:rsid w:val="00242B9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left"/>
      <w:textAlignment w:val="center"/>
    </w:pPr>
    <w:rPr>
      <w:rFonts w:cs="Arial"/>
      <w:lang w:eastAsia="fr-FR"/>
    </w:rPr>
  </w:style>
  <w:style w:type="paragraph" w:customStyle="1" w:styleId="xl119">
    <w:name w:val="xl119"/>
    <w:basedOn w:val="Normal"/>
    <w:rsid w:val="00242B9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left"/>
      <w:textAlignment w:val="center"/>
    </w:pPr>
    <w:rPr>
      <w:rFonts w:cs="Arial"/>
      <w:lang w:eastAsia="fr-FR"/>
    </w:rPr>
  </w:style>
  <w:style w:type="paragraph" w:customStyle="1" w:styleId="xl120">
    <w:name w:val="xl120"/>
    <w:basedOn w:val="Normal"/>
    <w:rsid w:val="00242B9C"/>
    <w:pPr>
      <w:shd w:val="clear" w:color="000000" w:fill="FFE699"/>
      <w:spacing w:before="100" w:beforeAutospacing="1" w:after="100" w:afterAutospacing="1"/>
      <w:jc w:val="left"/>
      <w:textAlignment w:val="center"/>
    </w:pPr>
    <w:rPr>
      <w:rFonts w:cs="Arial"/>
      <w:lang w:eastAsia="fr-FR"/>
    </w:rPr>
  </w:style>
  <w:style w:type="paragraph" w:customStyle="1" w:styleId="xl121">
    <w:name w:val="xl121"/>
    <w:basedOn w:val="Normal"/>
    <w:rsid w:val="00242B9C"/>
    <w:pPr>
      <w:shd w:val="clear" w:color="000000" w:fill="92D050"/>
      <w:spacing w:before="100" w:beforeAutospacing="1" w:after="100" w:afterAutospacing="1"/>
      <w:jc w:val="left"/>
      <w:textAlignment w:val="center"/>
    </w:pPr>
    <w:rPr>
      <w:rFonts w:cs="Arial"/>
      <w:lang w:eastAsia="fr-FR"/>
    </w:rPr>
  </w:style>
  <w:style w:type="paragraph" w:customStyle="1" w:styleId="xl122">
    <w:name w:val="xl122"/>
    <w:basedOn w:val="Normal"/>
    <w:rsid w:val="00242B9C"/>
    <w:pPr>
      <w:shd w:val="clear" w:color="000000" w:fill="92D050"/>
      <w:spacing w:before="100" w:beforeAutospacing="1" w:after="100" w:afterAutospacing="1"/>
      <w:jc w:val="left"/>
      <w:textAlignment w:val="center"/>
    </w:pPr>
    <w:rPr>
      <w:rFonts w:cs="Arial"/>
      <w:lang w:eastAsia="fr-FR"/>
    </w:rPr>
  </w:style>
  <w:style w:type="paragraph" w:customStyle="1" w:styleId="xl123">
    <w:name w:val="xl123"/>
    <w:basedOn w:val="Normal"/>
    <w:rsid w:val="00242B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Arial"/>
      <w:lang w:eastAsia="fr-FR"/>
    </w:rPr>
  </w:style>
  <w:style w:type="paragraph" w:customStyle="1" w:styleId="xl124">
    <w:name w:val="xl124"/>
    <w:basedOn w:val="Normal"/>
    <w:rsid w:val="00242B9C"/>
    <w:pPr>
      <w:pBdr>
        <w:bottom w:val="single" w:sz="4" w:space="0" w:color="auto"/>
        <w:right w:val="single" w:sz="4" w:space="0" w:color="auto"/>
      </w:pBdr>
      <w:spacing w:before="100" w:beforeAutospacing="1" w:after="100" w:afterAutospacing="1"/>
      <w:jc w:val="center"/>
      <w:textAlignment w:val="center"/>
    </w:pPr>
    <w:rPr>
      <w:rFonts w:cs="Arial"/>
      <w:lang w:eastAsia="fr-FR"/>
    </w:rPr>
  </w:style>
  <w:style w:type="paragraph" w:customStyle="1" w:styleId="xl125">
    <w:name w:val="xl125"/>
    <w:basedOn w:val="Normal"/>
    <w:rsid w:val="00242B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cs="Arial"/>
      <w:lang w:eastAsia="fr-FR"/>
    </w:rPr>
  </w:style>
  <w:style w:type="paragraph" w:customStyle="1" w:styleId="Instructionstointvw">
    <w:name w:val="Instructions to intvw"/>
    <w:basedOn w:val="Normal"/>
    <w:rsid w:val="00EF6549"/>
    <w:pPr>
      <w:jc w:val="left"/>
    </w:pPr>
    <w:rPr>
      <w:rFonts w:eastAsia="MS Mincho"/>
      <w:i/>
      <w:sz w:val="20"/>
      <w:szCs w:val="20"/>
      <w:lang w:val="en-US" w:eastAsia="fr-FR"/>
    </w:rPr>
  </w:style>
  <w:style w:type="paragraph" w:customStyle="1" w:styleId="Style1">
    <w:name w:val="Style1"/>
    <w:basedOn w:val="Para1"/>
    <w:link w:val="Style1Car"/>
    <w:rsid w:val="00EF6549"/>
    <w:pPr>
      <w:tabs>
        <w:tab w:val="left" w:pos="2056"/>
      </w:tabs>
      <w:spacing w:after="60"/>
      <w:ind w:left="0"/>
      <w:jc w:val="left"/>
    </w:pPr>
    <w:rPr>
      <w:rFonts w:ascii="Tahoma" w:hAnsi="Tahoma"/>
      <w:b/>
      <w:sz w:val="20"/>
    </w:rPr>
  </w:style>
  <w:style w:type="paragraph" w:customStyle="1" w:styleId="Para1">
    <w:name w:val="Para1"/>
    <w:basedOn w:val="Normal"/>
    <w:semiHidden/>
    <w:rsid w:val="00EF6549"/>
    <w:pPr>
      <w:spacing w:before="120"/>
      <w:ind w:left="567"/>
    </w:pPr>
    <w:rPr>
      <w:szCs w:val="20"/>
      <w:lang w:eastAsia="fr-FR"/>
    </w:rPr>
  </w:style>
  <w:style w:type="paragraph" w:customStyle="1" w:styleId="Style2">
    <w:name w:val="Style2"/>
    <w:basedOn w:val="Normal"/>
    <w:semiHidden/>
    <w:rsid w:val="00EF6549"/>
    <w:pPr>
      <w:spacing w:before="240"/>
    </w:pPr>
    <w:rPr>
      <w:rFonts w:ascii="Tahoma" w:hAnsi="Tahoma"/>
      <w:b/>
      <w:sz w:val="40"/>
      <w:szCs w:val="20"/>
      <w:lang w:eastAsia="fr-FR"/>
    </w:rPr>
  </w:style>
  <w:style w:type="paragraph" w:customStyle="1" w:styleId="Style3">
    <w:name w:val="Style3"/>
    <w:basedOn w:val="Style2"/>
    <w:semiHidden/>
    <w:rsid w:val="00EF6549"/>
    <w:pPr>
      <w:ind w:left="1491"/>
    </w:pPr>
  </w:style>
  <w:style w:type="paragraph" w:customStyle="1" w:styleId="Para2">
    <w:name w:val="Para2"/>
    <w:basedOn w:val="Normal"/>
    <w:semiHidden/>
    <w:rsid w:val="00EF6549"/>
    <w:pPr>
      <w:spacing w:before="120"/>
      <w:ind w:left="851" w:hanging="284"/>
    </w:pPr>
    <w:rPr>
      <w:rFonts w:ascii="Tahoma" w:hAnsi="Tahoma"/>
      <w:szCs w:val="20"/>
      <w:lang w:eastAsia="fr-FR"/>
    </w:rPr>
  </w:style>
  <w:style w:type="paragraph" w:customStyle="1" w:styleId="Para3">
    <w:name w:val="Para3"/>
    <w:basedOn w:val="Para1"/>
    <w:semiHidden/>
    <w:rsid w:val="00EF6549"/>
    <w:pPr>
      <w:ind w:left="1560" w:hanging="284"/>
    </w:pPr>
  </w:style>
  <w:style w:type="paragraph" w:customStyle="1" w:styleId="Style4">
    <w:name w:val="Style4"/>
    <w:basedOn w:val="Normal"/>
    <w:semiHidden/>
    <w:rsid w:val="00EF6549"/>
    <w:pPr>
      <w:spacing w:before="60" w:after="60"/>
      <w:jc w:val="center"/>
    </w:pPr>
    <w:rPr>
      <w:rFonts w:ascii="Courier New" w:hAnsi="Courier New"/>
      <w:b/>
      <w:color w:val="008000"/>
      <w:sz w:val="18"/>
      <w:szCs w:val="20"/>
      <w:lang w:eastAsia="fr-FR"/>
    </w:rPr>
  </w:style>
  <w:style w:type="paragraph" w:customStyle="1" w:styleId="Style5">
    <w:name w:val="Style5"/>
    <w:basedOn w:val="Style4"/>
    <w:semiHidden/>
    <w:rsid w:val="00EF6549"/>
    <w:rPr>
      <w:caps/>
    </w:rPr>
  </w:style>
  <w:style w:type="paragraph" w:customStyle="1" w:styleId="Style6">
    <w:name w:val="Style6"/>
    <w:basedOn w:val="Normal"/>
    <w:semiHidden/>
    <w:rsid w:val="00EF6549"/>
    <w:pPr>
      <w:ind w:left="1418" w:hanging="397"/>
    </w:pPr>
    <w:rPr>
      <w:rFonts w:ascii="Tahoma" w:hAnsi="Tahoma"/>
      <w:spacing w:val="-6"/>
      <w:sz w:val="36"/>
      <w:szCs w:val="20"/>
      <w:lang w:eastAsia="fr-FR"/>
    </w:rPr>
  </w:style>
  <w:style w:type="paragraph" w:customStyle="1" w:styleId="Para4">
    <w:name w:val="Para4"/>
    <w:basedOn w:val="Para3"/>
    <w:semiHidden/>
    <w:rsid w:val="00EF6549"/>
    <w:pPr>
      <w:ind w:left="993"/>
    </w:pPr>
    <w:rPr>
      <w:sz w:val="20"/>
    </w:rPr>
  </w:style>
  <w:style w:type="paragraph" w:customStyle="1" w:styleId="para10">
    <w:name w:val="para1"/>
    <w:basedOn w:val="Normal"/>
    <w:semiHidden/>
    <w:rsid w:val="00EF6549"/>
    <w:pPr>
      <w:spacing w:before="120"/>
    </w:pPr>
    <w:rPr>
      <w:rFonts w:ascii="Tahoma" w:hAnsi="Tahoma"/>
      <w:szCs w:val="20"/>
      <w:lang w:eastAsia="fr-FR"/>
    </w:rPr>
  </w:style>
  <w:style w:type="paragraph" w:customStyle="1" w:styleId="Corpsdetexte21">
    <w:name w:val="Corps de texte 21"/>
    <w:basedOn w:val="Normal"/>
    <w:semiHidden/>
    <w:rsid w:val="00EF6549"/>
    <w:pPr>
      <w:widowControl w:val="0"/>
    </w:pPr>
    <w:rPr>
      <w:rFonts w:ascii="Tahoma" w:hAnsi="Tahoma"/>
      <w:b/>
      <w:color w:val="008000"/>
      <w:sz w:val="40"/>
      <w:szCs w:val="20"/>
      <w:lang w:eastAsia="fr-FR"/>
    </w:rPr>
  </w:style>
  <w:style w:type="paragraph" w:customStyle="1" w:styleId="Corpsdetexte31">
    <w:name w:val="Corps de texte 31"/>
    <w:basedOn w:val="Normal"/>
    <w:semiHidden/>
    <w:rsid w:val="00EF6549"/>
    <w:pPr>
      <w:widowControl w:val="0"/>
    </w:pPr>
    <w:rPr>
      <w:rFonts w:ascii="Tahoma" w:hAnsi="Tahoma"/>
      <w:b/>
      <w:sz w:val="26"/>
      <w:szCs w:val="20"/>
      <w:lang w:eastAsia="fr-FR"/>
    </w:rPr>
  </w:style>
  <w:style w:type="paragraph" w:customStyle="1" w:styleId="Russite">
    <w:name w:val="Réussite"/>
    <w:basedOn w:val="Corpsdetexte"/>
    <w:semiHidden/>
    <w:rsid w:val="00EF6549"/>
    <w:pPr>
      <w:tabs>
        <w:tab w:val="left" w:pos="360"/>
      </w:tabs>
      <w:spacing w:before="40" w:after="60" w:line="240" w:lineRule="atLeast"/>
      <w:ind w:left="709" w:firstLine="0"/>
    </w:pPr>
    <w:rPr>
      <w:rFonts w:ascii="Garamond" w:eastAsia="Times New Roman" w:hAnsi="Garamond"/>
    </w:rPr>
  </w:style>
  <w:style w:type="paragraph" w:styleId="Corpsdetexte2">
    <w:name w:val="Body Text 2"/>
    <w:basedOn w:val="Normal"/>
    <w:link w:val="Corpsdetexte2Car"/>
    <w:semiHidden/>
    <w:rsid w:val="00EF6549"/>
    <w:rPr>
      <w:szCs w:val="20"/>
      <w:lang w:eastAsia="fr-FR"/>
    </w:rPr>
  </w:style>
  <w:style w:type="character" w:customStyle="1" w:styleId="Corpsdetexte2Car">
    <w:name w:val="Corps de texte 2 Car"/>
    <w:basedOn w:val="Policepardfaut"/>
    <w:link w:val="Corpsdetexte2"/>
    <w:semiHidden/>
    <w:rsid w:val="00EF6549"/>
    <w:rPr>
      <w:rFonts w:ascii="Times New Roman" w:eastAsia="Times New Roman" w:hAnsi="Times New Roman" w:cs="Times New Roman"/>
      <w:sz w:val="24"/>
      <w:szCs w:val="20"/>
      <w:lang w:eastAsia="fr-FR"/>
    </w:rPr>
  </w:style>
  <w:style w:type="paragraph" w:customStyle="1" w:styleId="xl24">
    <w:name w:val="xl24"/>
    <w:basedOn w:val="Normal"/>
    <w:rsid w:val="00EF6549"/>
    <w:pPr>
      <w:spacing w:before="100" w:beforeAutospacing="1" w:after="100" w:afterAutospacing="1"/>
    </w:pPr>
    <w:rPr>
      <w:rFonts w:ascii="Arial Narrow" w:eastAsia="Arial Unicode MS" w:hAnsi="Arial Narrow" w:cs="Arial Unicode MS"/>
      <w:lang w:eastAsia="fr-FR"/>
    </w:rPr>
  </w:style>
  <w:style w:type="paragraph" w:styleId="Retraitcorpsdetexte2">
    <w:name w:val="Body Text Indent 2"/>
    <w:basedOn w:val="Normal"/>
    <w:link w:val="Retraitcorpsdetexte2Car"/>
    <w:semiHidden/>
    <w:rsid w:val="00EF6549"/>
    <w:pPr>
      <w:ind w:firstLine="709"/>
    </w:pPr>
    <w:rPr>
      <w:rFonts w:ascii="Tahoma" w:hAnsi="Tahoma"/>
      <w:szCs w:val="20"/>
      <w:lang w:eastAsia="fr-FR"/>
    </w:rPr>
  </w:style>
  <w:style w:type="character" w:customStyle="1" w:styleId="Retraitcorpsdetexte2Car">
    <w:name w:val="Retrait corps de texte 2 Car"/>
    <w:basedOn w:val="Policepardfaut"/>
    <w:link w:val="Retraitcorpsdetexte2"/>
    <w:semiHidden/>
    <w:rsid w:val="00EF6549"/>
    <w:rPr>
      <w:rFonts w:ascii="Tahoma" w:eastAsia="Times New Roman" w:hAnsi="Tahoma" w:cs="Times New Roman"/>
      <w:sz w:val="24"/>
      <w:szCs w:val="20"/>
      <w:lang w:eastAsia="fr-FR"/>
    </w:rPr>
  </w:style>
  <w:style w:type="paragraph" w:styleId="Retraitcorpsdetexte3">
    <w:name w:val="Body Text Indent 3"/>
    <w:basedOn w:val="Normal"/>
    <w:link w:val="Retraitcorpsdetexte3Car"/>
    <w:semiHidden/>
    <w:rsid w:val="00EF6549"/>
    <w:pPr>
      <w:ind w:left="1494" w:hanging="1134"/>
    </w:pPr>
    <w:rPr>
      <w:szCs w:val="20"/>
      <w:lang w:eastAsia="fr-FR"/>
    </w:rPr>
  </w:style>
  <w:style w:type="character" w:customStyle="1" w:styleId="Retraitcorpsdetexte3Car">
    <w:name w:val="Retrait corps de texte 3 Car"/>
    <w:basedOn w:val="Policepardfaut"/>
    <w:link w:val="Retraitcorpsdetexte3"/>
    <w:semiHidden/>
    <w:rsid w:val="00EF6549"/>
    <w:rPr>
      <w:rFonts w:ascii="Times New Roman" w:eastAsia="Times New Roman" w:hAnsi="Times New Roman" w:cs="Times New Roman"/>
      <w:sz w:val="24"/>
      <w:szCs w:val="20"/>
      <w:lang w:eastAsia="fr-FR"/>
    </w:rPr>
  </w:style>
  <w:style w:type="paragraph" w:customStyle="1" w:styleId="StyleTitre1DroiteSimpleAutomatique075ptpaisseurdu">
    <w:name w:val="Style Titre 1 + Droite: (Simple Automatique  075 pt Épaisseur du..."/>
    <w:basedOn w:val="Titre1"/>
    <w:autoRedefine/>
    <w:semiHidden/>
    <w:rsid w:val="00EF6549"/>
    <w:pPr>
      <w:pBdr>
        <w:right w:val="single" w:sz="6" w:space="0" w:color="auto"/>
      </w:pBdr>
      <w:shd w:val="clear" w:color="auto" w:fill="D9D9D9"/>
      <w:tabs>
        <w:tab w:val="left" w:pos="1276"/>
      </w:tabs>
      <w:ind w:firstLine="0"/>
    </w:pPr>
    <w:rPr>
      <w:rFonts w:ascii="Times New Roman" w:hAnsi="Times New Roman" w:cs="Times New Roman"/>
      <w:caps w:val="0"/>
      <w:noProof/>
      <w:kern w:val="28"/>
    </w:rPr>
  </w:style>
  <w:style w:type="paragraph" w:customStyle="1" w:styleId="Titre4Arc">
    <w:name w:val="Titre4_Arc"/>
    <w:basedOn w:val="Titre4"/>
    <w:autoRedefine/>
    <w:semiHidden/>
    <w:rsid w:val="00EF6549"/>
    <w:pPr>
      <w:keepLines w:val="0"/>
      <w:numPr>
        <w:ilvl w:val="3"/>
      </w:numPr>
      <w:ind w:left="864" w:hanging="864"/>
      <w:jc w:val="left"/>
    </w:pPr>
    <w:rPr>
      <w:rFonts w:ascii="Tahoma" w:hAnsi="Tahoma"/>
      <w:bCs w:val="0"/>
      <w:i/>
      <w:lang w:eastAsia="fr-FR"/>
    </w:rPr>
  </w:style>
  <w:style w:type="character" w:customStyle="1" w:styleId="Titre4ArcCar">
    <w:name w:val="Titre4_Arc Car"/>
    <w:semiHidden/>
    <w:rsid w:val="00EF6549"/>
    <w:rPr>
      <w:rFonts w:ascii="Arial" w:hAnsi="Arial"/>
      <w:b/>
      <w:bCs/>
      <w:i/>
      <w:sz w:val="22"/>
      <w:szCs w:val="24"/>
      <w:lang w:val="fr-FR" w:eastAsia="fr-FR" w:bidi="ar-SA"/>
    </w:rPr>
  </w:style>
  <w:style w:type="paragraph" w:customStyle="1" w:styleId="Titre4ArcNonLatinGras">
    <w:name w:val="Titre4_Arc + Non (Latin) Gras"/>
    <w:basedOn w:val="Titre4Arc"/>
    <w:autoRedefine/>
    <w:semiHidden/>
    <w:rsid w:val="00EF6549"/>
    <w:pPr>
      <w:spacing w:before="240" w:after="240"/>
      <w:ind w:left="1004" w:hanging="862"/>
      <w:jc w:val="both"/>
    </w:pPr>
    <w:rPr>
      <w:bCs/>
    </w:rPr>
  </w:style>
  <w:style w:type="paragraph" w:styleId="Lgende">
    <w:name w:val="caption"/>
    <w:basedOn w:val="Normal"/>
    <w:next w:val="Normal"/>
    <w:qFormat/>
    <w:rsid w:val="00EF6549"/>
    <w:pPr>
      <w:spacing w:before="80" w:after="80"/>
    </w:pPr>
    <w:rPr>
      <w:rFonts w:cs="Arial"/>
      <w:b/>
      <w:bCs/>
      <w:i/>
      <w:iCs/>
      <w:u w:val="single"/>
      <w:lang w:eastAsia="fr-FR"/>
    </w:rPr>
  </w:style>
  <w:style w:type="paragraph" w:customStyle="1" w:styleId="RetraitcorpsdetexteLatinArial">
    <w:name w:val="Retrait corps de texte + (Latin) Arial"/>
    <w:aliases w:val="(Latin) 12 pt,Avant : 0 cm,Première..."/>
    <w:basedOn w:val="Retraitcorpsdetexte"/>
    <w:semiHidden/>
    <w:rsid w:val="00EF6549"/>
    <w:pPr>
      <w:spacing w:before="80" w:after="80"/>
      <w:ind w:left="215" w:firstLine="425"/>
    </w:pPr>
    <w:rPr>
      <w:rFonts w:eastAsia="Times New Roman"/>
    </w:rPr>
  </w:style>
  <w:style w:type="paragraph" w:styleId="Listepuces">
    <w:name w:val="List Bullet"/>
    <w:basedOn w:val="Normal"/>
    <w:autoRedefine/>
    <w:semiHidden/>
    <w:rsid w:val="00EF6549"/>
    <w:pPr>
      <w:tabs>
        <w:tab w:val="num" w:pos="360"/>
      </w:tabs>
      <w:ind w:left="360" w:hanging="360"/>
    </w:pPr>
    <w:rPr>
      <w:rFonts w:ascii="Tahoma" w:hAnsi="Tahoma"/>
      <w:szCs w:val="20"/>
      <w:lang w:eastAsia="fr-FR"/>
    </w:rPr>
  </w:style>
  <w:style w:type="character" w:customStyle="1" w:styleId="Car">
    <w:name w:val="Car"/>
    <w:rsid w:val="00EF6549"/>
    <w:rPr>
      <w:sz w:val="24"/>
      <w:lang w:val="fr-FR" w:eastAsia="fr-FR" w:bidi="ar-SA"/>
    </w:rPr>
  </w:style>
  <w:style w:type="paragraph" w:customStyle="1" w:styleId="Style16">
    <w:name w:val="Style 16"/>
    <w:basedOn w:val="Normal"/>
    <w:rsid w:val="00EF6549"/>
    <w:pPr>
      <w:widowControl w:val="0"/>
    </w:pPr>
    <w:rPr>
      <w:rFonts w:ascii="Tahoma" w:hAnsi="Tahoma"/>
      <w:noProof/>
      <w:color w:val="000000"/>
      <w:szCs w:val="20"/>
      <w:lang w:eastAsia="fr-FR"/>
    </w:rPr>
  </w:style>
  <w:style w:type="paragraph" w:customStyle="1" w:styleId="Style18">
    <w:name w:val="Style 18"/>
    <w:basedOn w:val="Normal"/>
    <w:rsid w:val="00EF6549"/>
    <w:pPr>
      <w:widowControl w:val="0"/>
      <w:tabs>
        <w:tab w:val="left" w:pos="324"/>
      </w:tabs>
      <w:ind w:left="324" w:hanging="288"/>
      <w:jc w:val="left"/>
    </w:pPr>
    <w:rPr>
      <w:rFonts w:ascii="Tahoma" w:hAnsi="Tahoma"/>
      <w:noProof/>
      <w:color w:val="000000"/>
      <w:szCs w:val="20"/>
      <w:lang w:eastAsia="fr-FR"/>
    </w:rPr>
  </w:style>
  <w:style w:type="paragraph" w:customStyle="1" w:styleId="Heading">
    <w:name w:val="Heading"/>
    <w:basedOn w:val="Titre1"/>
    <w:autoRedefine/>
    <w:rsid w:val="00EF6549"/>
    <w:pPr>
      <w:shd w:val="clear" w:color="auto" w:fill="D9D9D9"/>
      <w:tabs>
        <w:tab w:val="left" w:pos="1276"/>
        <w:tab w:val="num" w:pos="4014"/>
      </w:tabs>
      <w:spacing w:before="120"/>
      <w:ind w:left="4014" w:hanging="360"/>
    </w:pPr>
    <w:rPr>
      <w:rFonts w:ascii="Times New Roman" w:hAnsi="Times New Roman" w:cs="Times New Roman"/>
      <w:caps w:val="0"/>
      <w:noProof/>
      <w:szCs w:val="32"/>
    </w:rPr>
  </w:style>
  <w:style w:type="paragraph" w:customStyle="1" w:styleId="Normalcentr1">
    <w:name w:val="Normal centré1"/>
    <w:basedOn w:val="Normal"/>
    <w:rsid w:val="00EF6549"/>
    <w:pPr>
      <w:suppressAutoHyphens/>
      <w:ind w:left="709" w:right="-142"/>
    </w:pPr>
    <w:rPr>
      <w:rFonts w:ascii="Arial Narrow" w:hAnsi="Arial Narrow"/>
      <w:spacing w:val="-2"/>
      <w:sz w:val="28"/>
      <w:szCs w:val="20"/>
      <w:lang w:eastAsia="fr-FR"/>
    </w:rPr>
  </w:style>
  <w:style w:type="paragraph" w:customStyle="1" w:styleId="Text2">
    <w:name w:val="Text 2"/>
    <w:basedOn w:val="Normal"/>
    <w:rsid w:val="00EF6549"/>
    <w:pPr>
      <w:tabs>
        <w:tab w:val="left" w:pos="2161"/>
      </w:tabs>
      <w:spacing w:after="240"/>
      <w:ind w:left="1077"/>
    </w:pPr>
    <w:rPr>
      <w:rFonts w:ascii="Tahoma" w:hAnsi="Tahoma"/>
      <w:lang w:val="en-GB" w:eastAsia="fr-FR"/>
    </w:rPr>
  </w:style>
  <w:style w:type="paragraph" w:customStyle="1" w:styleId="Bullets">
    <w:name w:val="Bullets"/>
    <w:basedOn w:val="Normal"/>
    <w:rsid w:val="00EF6549"/>
    <w:pPr>
      <w:tabs>
        <w:tab w:val="num" w:pos="1571"/>
      </w:tabs>
      <w:spacing w:before="40" w:line="288" w:lineRule="auto"/>
      <w:ind w:left="1571" w:hanging="360"/>
    </w:pPr>
    <w:rPr>
      <w:sz w:val="21"/>
      <w:szCs w:val="20"/>
    </w:rPr>
  </w:style>
  <w:style w:type="paragraph" w:customStyle="1" w:styleId="Bullet1">
    <w:name w:val="Bullet 1"/>
    <w:basedOn w:val="Bullets"/>
    <w:rsid w:val="00EF6549"/>
    <w:pPr>
      <w:tabs>
        <w:tab w:val="clear" w:pos="1571"/>
        <w:tab w:val="num" w:pos="2749"/>
      </w:tabs>
      <w:spacing w:before="60"/>
      <w:ind w:left="2749"/>
    </w:pPr>
    <w:rPr>
      <w:rFonts w:cs="Arial"/>
      <w:iCs/>
      <w:spacing w:val="-4"/>
      <w:szCs w:val="21"/>
    </w:rPr>
  </w:style>
  <w:style w:type="paragraph" w:customStyle="1" w:styleId="Style">
    <w:name w:val="Style"/>
    <w:rsid w:val="00EF6549"/>
    <w:pPr>
      <w:widowControl w:val="0"/>
      <w:autoSpaceDE w:val="0"/>
      <w:autoSpaceDN w:val="0"/>
      <w:adjustRightInd w:val="0"/>
      <w:ind w:left="385" w:hanging="357"/>
      <w:jc w:val="center"/>
    </w:pPr>
    <w:rPr>
      <w:rFonts w:ascii="Times New Roman" w:eastAsia="Times New Roman" w:hAnsi="Times New Roman"/>
      <w:sz w:val="24"/>
      <w:szCs w:val="24"/>
    </w:rPr>
  </w:style>
  <w:style w:type="paragraph" w:customStyle="1" w:styleId="Style20">
    <w:name w:val="Style 2"/>
    <w:uiPriority w:val="99"/>
    <w:rsid w:val="00EF6549"/>
    <w:pPr>
      <w:widowControl w:val="0"/>
      <w:autoSpaceDE w:val="0"/>
      <w:autoSpaceDN w:val="0"/>
      <w:adjustRightInd w:val="0"/>
      <w:ind w:left="385" w:hanging="357"/>
      <w:jc w:val="center"/>
    </w:pPr>
    <w:rPr>
      <w:rFonts w:ascii="Times New Roman" w:eastAsia="Times New Roman" w:hAnsi="Times New Roman"/>
    </w:rPr>
  </w:style>
  <w:style w:type="paragraph" w:customStyle="1" w:styleId="Style10">
    <w:name w:val="Style 1"/>
    <w:uiPriority w:val="99"/>
    <w:rsid w:val="00EF6549"/>
    <w:pPr>
      <w:widowControl w:val="0"/>
      <w:autoSpaceDE w:val="0"/>
      <w:autoSpaceDN w:val="0"/>
      <w:spacing w:line="285" w:lineRule="auto"/>
      <w:ind w:left="385" w:hanging="357"/>
      <w:jc w:val="center"/>
    </w:pPr>
    <w:rPr>
      <w:rFonts w:ascii="Times New Roman" w:eastAsia="Times New Roman" w:hAnsi="Times New Roman"/>
      <w:color w:val="000000"/>
      <w:sz w:val="22"/>
      <w:szCs w:val="22"/>
    </w:rPr>
  </w:style>
  <w:style w:type="character" w:customStyle="1" w:styleId="CharacterStyle1">
    <w:name w:val="Character Style 1"/>
    <w:uiPriority w:val="99"/>
    <w:rsid w:val="00EF6549"/>
    <w:rPr>
      <w:color w:val="000000"/>
      <w:sz w:val="22"/>
      <w:szCs w:val="22"/>
    </w:rPr>
  </w:style>
  <w:style w:type="paragraph" w:customStyle="1" w:styleId="Titre31">
    <w:name w:val="Titre 31"/>
    <w:aliases w:val="T_AI_31"/>
    <w:basedOn w:val="Normal"/>
    <w:next w:val="Normal"/>
    <w:autoRedefine/>
    <w:qFormat/>
    <w:rsid w:val="00EF6549"/>
    <w:pPr>
      <w:jc w:val="left"/>
    </w:pPr>
    <w:rPr>
      <w:rFonts w:ascii="Times New Roman Gras" w:hAnsi="Times New Roman Gras"/>
      <w:b/>
      <w:iCs/>
      <w:lang w:eastAsia="fr-FR"/>
    </w:rPr>
  </w:style>
  <w:style w:type="paragraph" w:customStyle="1" w:styleId="Style30">
    <w:name w:val="Style 3"/>
    <w:rsid w:val="00EF6549"/>
    <w:pPr>
      <w:widowControl w:val="0"/>
      <w:autoSpaceDE w:val="0"/>
      <w:autoSpaceDN w:val="0"/>
      <w:spacing w:before="324"/>
      <w:ind w:left="432" w:right="72" w:hanging="432"/>
      <w:jc w:val="both"/>
    </w:pPr>
    <w:rPr>
      <w:rFonts w:ascii="Times New Roman" w:eastAsia="Times New Roman" w:hAnsi="Times New Roman"/>
      <w:sz w:val="24"/>
      <w:szCs w:val="24"/>
    </w:rPr>
  </w:style>
  <w:style w:type="paragraph" w:customStyle="1" w:styleId="Style40">
    <w:name w:val="Style 4"/>
    <w:uiPriority w:val="99"/>
    <w:rsid w:val="00EF6549"/>
    <w:pPr>
      <w:widowControl w:val="0"/>
      <w:autoSpaceDE w:val="0"/>
      <w:autoSpaceDN w:val="0"/>
      <w:spacing w:before="324"/>
      <w:ind w:left="936" w:hanging="357"/>
      <w:jc w:val="both"/>
    </w:pPr>
    <w:rPr>
      <w:rFonts w:ascii="Times New Roman" w:eastAsia="Times New Roman" w:hAnsi="Times New Roman"/>
      <w:sz w:val="24"/>
      <w:szCs w:val="24"/>
    </w:rPr>
  </w:style>
  <w:style w:type="paragraph" w:customStyle="1" w:styleId="Style50">
    <w:name w:val="Style 5"/>
    <w:uiPriority w:val="99"/>
    <w:rsid w:val="00EF6549"/>
    <w:pPr>
      <w:widowControl w:val="0"/>
      <w:autoSpaceDE w:val="0"/>
      <w:autoSpaceDN w:val="0"/>
      <w:spacing w:before="180"/>
      <w:ind w:left="648" w:right="216" w:hanging="357"/>
      <w:jc w:val="both"/>
    </w:pPr>
    <w:rPr>
      <w:rFonts w:ascii="Times New Roman" w:eastAsia="Times New Roman" w:hAnsi="Times New Roman"/>
      <w:sz w:val="24"/>
      <w:szCs w:val="24"/>
    </w:rPr>
  </w:style>
  <w:style w:type="paragraph" w:customStyle="1" w:styleId="Style60">
    <w:name w:val="Style 6"/>
    <w:uiPriority w:val="99"/>
    <w:rsid w:val="00EF6549"/>
    <w:pPr>
      <w:widowControl w:val="0"/>
      <w:autoSpaceDE w:val="0"/>
      <w:autoSpaceDN w:val="0"/>
      <w:spacing w:before="72" w:line="304" w:lineRule="auto"/>
      <w:ind w:left="360" w:hanging="357"/>
      <w:jc w:val="center"/>
    </w:pPr>
    <w:rPr>
      <w:rFonts w:ascii="Times New Roman" w:eastAsia="Times New Roman" w:hAnsi="Times New Roman"/>
      <w:sz w:val="24"/>
      <w:szCs w:val="24"/>
    </w:rPr>
  </w:style>
  <w:style w:type="character" w:customStyle="1" w:styleId="CharacterStyle2">
    <w:name w:val="Character Style 2"/>
    <w:uiPriority w:val="99"/>
    <w:rsid w:val="00EF6549"/>
    <w:rPr>
      <w:rFonts w:ascii="Garamond" w:hAnsi="Garamond" w:cs="Garamond"/>
      <w:sz w:val="28"/>
      <w:szCs w:val="28"/>
    </w:rPr>
  </w:style>
  <w:style w:type="paragraph" w:customStyle="1" w:styleId="Style7">
    <w:name w:val="Style 7"/>
    <w:uiPriority w:val="99"/>
    <w:rsid w:val="00EF6549"/>
    <w:pPr>
      <w:widowControl w:val="0"/>
      <w:autoSpaceDE w:val="0"/>
      <w:autoSpaceDN w:val="0"/>
      <w:spacing w:before="324"/>
      <w:ind w:left="385" w:hanging="357"/>
      <w:jc w:val="both"/>
    </w:pPr>
    <w:rPr>
      <w:rFonts w:ascii="Times New Roman" w:eastAsia="Times New Roman" w:hAnsi="Times New Roman"/>
      <w:sz w:val="24"/>
      <w:szCs w:val="24"/>
    </w:rPr>
  </w:style>
  <w:style w:type="numbering" w:customStyle="1" w:styleId="Aucuneliste1">
    <w:name w:val="Aucune liste1"/>
    <w:next w:val="Aucuneliste"/>
    <w:uiPriority w:val="99"/>
    <w:semiHidden/>
    <w:unhideWhenUsed/>
    <w:rsid w:val="00EF6549"/>
  </w:style>
  <w:style w:type="character" w:customStyle="1" w:styleId="Style1Car">
    <w:name w:val="Style1 Car"/>
    <w:link w:val="Style1"/>
    <w:rsid w:val="00EF6549"/>
    <w:rPr>
      <w:rFonts w:ascii="Tahoma" w:eastAsia="Times New Roman" w:hAnsi="Tahoma" w:cs="Times New Roman"/>
      <w:b/>
      <w:szCs w:val="20"/>
    </w:rPr>
  </w:style>
  <w:style w:type="paragraph" w:customStyle="1" w:styleId="TAI2ANNEXE">
    <w:name w:val="T_AI_2_ANNEXE"/>
    <w:basedOn w:val="Titre2"/>
    <w:rsid w:val="00EF6549"/>
    <w:pPr>
      <w:numPr>
        <w:ilvl w:val="1"/>
        <w:numId w:val="33"/>
      </w:numPr>
      <w:jc w:val="both"/>
    </w:pPr>
    <w:rPr>
      <w:rFonts w:ascii="Times New Roman" w:hAnsi="Times New Roman" w:cs="Times New Roman"/>
      <w:bCs w:val="0"/>
      <w:iCs w:val="0"/>
      <w:szCs w:val="20"/>
    </w:rPr>
  </w:style>
  <w:style w:type="numbering" w:customStyle="1" w:styleId="Aucuneliste2">
    <w:name w:val="Aucune liste2"/>
    <w:next w:val="Aucuneliste"/>
    <w:uiPriority w:val="99"/>
    <w:semiHidden/>
    <w:rsid w:val="00EF6549"/>
  </w:style>
  <w:style w:type="paragraph" w:customStyle="1" w:styleId="Corpsdetexte22">
    <w:name w:val="Corps de texte 22"/>
    <w:basedOn w:val="Normal"/>
    <w:semiHidden/>
    <w:rsid w:val="00EF6549"/>
    <w:pPr>
      <w:widowControl w:val="0"/>
    </w:pPr>
    <w:rPr>
      <w:b/>
      <w:color w:val="008000"/>
      <w:sz w:val="40"/>
      <w:szCs w:val="20"/>
      <w:lang w:eastAsia="fr-FR"/>
    </w:rPr>
  </w:style>
  <w:style w:type="paragraph" w:customStyle="1" w:styleId="Corpsdetexte32">
    <w:name w:val="Corps de texte 32"/>
    <w:basedOn w:val="Normal"/>
    <w:semiHidden/>
    <w:rsid w:val="00EF6549"/>
    <w:pPr>
      <w:widowControl w:val="0"/>
    </w:pPr>
    <w:rPr>
      <w:b/>
      <w:sz w:val="26"/>
      <w:szCs w:val="20"/>
      <w:lang w:eastAsia="fr-FR"/>
    </w:rPr>
  </w:style>
  <w:style w:type="paragraph" w:customStyle="1" w:styleId="Normalcentr2">
    <w:name w:val="Normal centré2"/>
    <w:basedOn w:val="Normal"/>
    <w:rsid w:val="00EF6549"/>
    <w:pPr>
      <w:suppressAutoHyphens/>
      <w:ind w:left="709" w:right="-142"/>
    </w:pPr>
    <w:rPr>
      <w:rFonts w:ascii="Arial Narrow" w:hAnsi="Arial Narrow"/>
      <w:spacing w:val="-2"/>
      <w:sz w:val="28"/>
      <w:szCs w:val="20"/>
      <w:lang w:eastAsia="fr-FR"/>
    </w:rPr>
  </w:style>
  <w:style w:type="paragraph" w:customStyle="1" w:styleId="Default">
    <w:name w:val="Default"/>
    <w:uiPriority w:val="99"/>
    <w:rsid w:val="00EF6549"/>
    <w:pPr>
      <w:widowControl w:val="0"/>
      <w:autoSpaceDE w:val="0"/>
      <w:autoSpaceDN w:val="0"/>
      <w:adjustRightInd w:val="0"/>
      <w:ind w:left="385" w:hanging="357"/>
      <w:jc w:val="both"/>
    </w:pPr>
    <w:rPr>
      <w:rFonts w:ascii="Times New Roman" w:eastAsia="Times New Roman" w:hAnsi="Times New Roman"/>
      <w:color w:val="000000"/>
      <w:sz w:val="24"/>
      <w:szCs w:val="24"/>
    </w:rPr>
  </w:style>
  <w:style w:type="paragraph" w:customStyle="1" w:styleId="TITRE3TACHE">
    <w:name w:val="TITRE_3_TACHE"/>
    <w:basedOn w:val="Titre3"/>
    <w:next w:val="Normal"/>
    <w:rsid w:val="00EF6549"/>
    <w:pPr>
      <w:numPr>
        <w:ilvl w:val="2"/>
        <w:numId w:val="36"/>
      </w:numPr>
      <w:pBdr>
        <w:top w:val="thinThickSmallGap" w:sz="24" w:space="1" w:color="auto"/>
        <w:left w:val="thinThickSmallGap" w:sz="24" w:space="4" w:color="auto"/>
        <w:bottom w:val="thickThinSmallGap" w:sz="24" w:space="1" w:color="auto"/>
        <w:right w:val="thickThinSmallGap" w:sz="24" w:space="4" w:color="auto"/>
      </w:pBdr>
      <w:ind w:right="284"/>
      <w:jc w:val="center"/>
    </w:pPr>
    <w:rPr>
      <w:rFonts w:ascii="Times New Roman Gras" w:hAnsi="Times New Roman Gras" w:cs="Times New Roman"/>
      <w:bCs w:val="0"/>
      <w:iCs/>
      <w:sz w:val="20"/>
    </w:rPr>
  </w:style>
  <w:style w:type="paragraph" w:customStyle="1" w:styleId="TITRE1PHASE">
    <w:name w:val="TITRE_1_PHASE"/>
    <w:basedOn w:val="Titre1"/>
    <w:next w:val="Normal"/>
    <w:rsid w:val="00EF6549"/>
    <w:pPr>
      <w:numPr>
        <w:numId w:val="36"/>
      </w:numPr>
      <w:shd w:val="clear" w:color="auto" w:fill="D9D9D9"/>
      <w:tabs>
        <w:tab w:val="left" w:pos="1276"/>
      </w:tabs>
    </w:pPr>
    <w:rPr>
      <w:rFonts w:ascii="Times New Roman" w:hAnsi="Times New Roman" w:cs="Times New Roman"/>
      <w:caps w:val="0"/>
      <w:noProof/>
      <w:kern w:val="28"/>
    </w:rPr>
  </w:style>
  <w:style w:type="paragraph" w:customStyle="1" w:styleId="TITRE2TACHE">
    <w:name w:val="TITRE_2_TACHE"/>
    <w:basedOn w:val="titre20"/>
    <w:next w:val="Normal"/>
    <w:rsid w:val="00EF6549"/>
    <w:pPr>
      <w:keepNext w:val="0"/>
      <w:keepLines w:val="0"/>
      <w:numPr>
        <w:ilvl w:val="2"/>
        <w:numId w:val="34"/>
      </w:numPr>
      <w:pBdr>
        <w:top w:val="thinThickSmallGap" w:sz="18" w:space="1" w:color="auto"/>
        <w:left w:val="thinThickSmallGap" w:sz="18" w:space="4" w:color="auto"/>
        <w:bottom w:val="thickThinSmallGap" w:sz="18" w:space="1" w:color="auto"/>
        <w:right w:val="thickThinSmallGap" w:sz="18" w:space="4" w:color="auto"/>
      </w:pBdr>
      <w:ind w:left="1701" w:right="284" w:hanging="709"/>
    </w:pPr>
  </w:style>
  <w:style w:type="paragraph" w:customStyle="1" w:styleId="TITRE2PHASE">
    <w:name w:val="TITRE_2_PHASE"/>
    <w:basedOn w:val="Titre2"/>
    <w:link w:val="TITRE2PHASECar"/>
    <w:qFormat/>
    <w:rsid w:val="00EF6549"/>
    <w:pPr>
      <w:numPr>
        <w:ilvl w:val="1"/>
        <w:numId w:val="36"/>
      </w:numPr>
      <w:jc w:val="center"/>
    </w:pPr>
    <w:rPr>
      <w:rFonts w:ascii="Tahoma" w:hAnsi="Tahoma" w:cs="Times New Roman"/>
      <w:bCs w:val="0"/>
      <w:iCs w:val="0"/>
      <w:caps/>
      <w:color w:val="FF0000"/>
      <w:sz w:val="36"/>
      <w:szCs w:val="36"/>
    </w:rPr>
  </w:style>
  <w:style w:type="paragraph" w:customStyle="1" w:styleId="xl126">
    <w:name w:val="xl126"/>
    <w:basedOn w:val="Normal"/>
    <w:rsid w:val="00EF6549"/>
    <w:pPr>
      <w:spacing w:before="100" w:beforeAutospacing="1" w:after="100" w:afterAutospacing="1"/>
      <w:jc w:val="left"/>
      <w:textAlignment w:val="center"/>
    </w:pPr>
    <w:rPr>
      <w:u w:val="single"/>
      <w:lang w:eastAsia="fr-FR"/>
    </w:rPr>
  </w:style>
  <w:style w:type="paragraph" w:customStyle="1" w:styleId="xl127">
    <w:name w:val="xl127"/>
    <w:basedOn w:val="Normal"/>
    <w:rsid w:val="00EF6549"/>
    <w:pPr>
      <w:spacing w:before="100" w:beforeAutospacing="1" w:after="100" w:afterAutospacing="1"/>
      <w:jc w:val="center"/>
      <w:textAlignment w:val="center"/>
    </w:pPr>
    <w:rPr>
      <w:b/>
      <w:bCs/>
      <w:lang w:eastAsia="fr-FR"/>
    </w:rPr>
  </w:style>
  <w:style w:type="paragraph" w:customStyle="1" w:styleId="xl128">
    <w:name w:val="xl128"/>
    <w:basedOn w:val="Normal"/>
    <w:rsid w:val="00EF6549"/>
    <w:pPr>
      <w:spacing w:before="100" w:beforeAutospacing="1" w:after="100" w:afterAutospacing="1"/>
      <w:jc w:val="left"/>
      <w:textAlignment w:val="center"/>
    </w:pPr>
    <w:rPr>
      <w:b/>
      <w:bCs/>
      <w:lang w:eastAsia="fr-FR"/>
    </w:rPr>
  </w:style>
  <w:style w:type="paragraph" w:customStyle="1" w:styleId="xl129">
    <w:name w:val="xl129"/>
    <w:basedOn w:val="Normal"/>
    <w:rsid w:val="00EF6549"/>
    <w:pPr>
      <w:spacing w:before="100" w:beforeAutospacing="1" w:after="100" w:afterAutospacing="1"/>
      <w:jc w:val="left"/>
    </w:pPr>
    <w:rPr>
      <w:b/>
      <w:bCs/>
      <w:lang w:eastAsia="fr-FR"/>
    </w:rPr>
  </w:style>
  <w:style w:type="paragraph" w:customStyle="1" w:styleId="xl130">
    <w:name w:val="xl130"/>
    <w:basedOn w:val="Normal"/>
    <w:rsid w:val="00EF6549"/>
    <w:pPr>
      <w:spacing w:before="100" w:beforeAutospacing="1" w:after="100" w:afterAutospacing="1"/>
      <w:jc w:val="left"/>
      <w:textAlignment w:val="center"/>
    </w:pPr>
    <w:rPr>
      <w:b/>
      <w:bCs/>
      <w:lang w:eastAsia="fr-FR"/>
    </w:rPr>
  </w:style>
  <w:style w:type="paragraph" w:customStyle="1" w:styleId="xl131">
    <w:name w:val="xl131"/>
    <w:basedOn w:val="Normal"/>
    <w:rsid w:val="00EF6549"/>
    <w:pPr>
      <w:spacing w:before="100" w:beforeAutospacing="1" w:after="100" w:afterAutospacing="1"/>
      <w:jc w:val="center"/>
      <w:textAlignment w:val="center"/>
    </w:pPr>
    <w:rPr>
      <w:b/>
      <w:bCs/>
      <w:u w:val="single"/>
      <w:lang w:eastAsia="fr-FR"/>
    </w:rPr>
  </w:style>
  <w:style w:type="paragraph" w:customStyle="1" w:styleId="xl132">
    <w:name w:val="xl132"/>
    <w:basedOn w:val="Normal"/>
    <w:rsid w:val="00EF6549"/>
    <w:pPr>
      <w:spacing w:before="100" w:beforeAutospacing="1" w:after="100" w:afterAutospacing="1"/>
      <w:jc w:val="left"/>
      <w:textAlignment w:val="center"/>
    </w:pPr>
    <w:rPr>
      <w:b/>
      <w:bCs/>
      <w:lang w:eastAsia="fr-FR"/>
    </w:rPr>
  </w:style>
  <w:style w:type="paragraph" w:customStyle="1" w:styleId="xl133">
    <w:name w:val="xl133"/>
    <w:basedOn w:val="Normal"/>
    <w:rsid w:val="00EF6549"/>
    <w:pPr>
      <w:pBdr>
        <w:left w:val="single" w:sz="4" w:space="0" w:color="auto"/>
        <w:bottom w:val="single" w:sz="4" w:space="0" w:color="auto"/>
      </w:pBdr>
      <w:spacing w:before="100" w:beforeAutospacing="1" w:after="100" w:afterAutospacing="1"/>
      <w:jc w:val="left"/>
      <w:textAlignment w:val="center"/>
    </w:pPr>
    <w:rPr>
      <w:i/>
      <w:iCs/>
      <w:sz w:val="32"/>
      <w:szCs w:val="32"/>
      <w:lang w:eastAsia="fr-FR"/>
    </w:rPr>
  </w:style>
  <w:style w:type="paragraph" w:customStyle="1" w:styleId="xl134">
    <w:name w:val="xl134"/>
    <w:basedOn w:val="Normal"/>
    <w:rsid w:val="00EF6549"/>
    <w:pPr>
      <w:pBdr>
        <w:top w:val="single" w:sz="4" w:space="0" w:color="auto"/>
        <w:left w:val="single" w:sz="4" w:space="0" w:color="auto"/>
        <w:bottom w:val="single" w:sz="4" w:space="0" w:color="auto"/>
      </w:pBdr>
      <w:spacing w:before="100" w:beforeAutospacing="1" w:after="100" w:afterAutospacing="1"/>
      <w:jc w:val="left"/>
      <w:textAlignment w:val="center"/>
    </w:pPr>
    <w:rPr>
      <w:i/>
      <w:iCs/>
      <w:sz w:val="32"/>
      <w:szCs w:val="32"/>
      <w:lang w:eastAsia="fr-FR"/>
    </w:rPr>
  </w:style>
  <w:style w:type="paragraph" w:customStyle="1" w:styleId="xl135">
    <w:name w:val="xl135"/>
    <w:basedOn w:val="Normal"/>
    <w:rsid w:val="00EF6549"/>
    <w:pPr>
      <w:pBdr>
        <w:top w:val="single" w:sz="4" w:space="0" w:color="auto"/>
        <w:left w:val="single" w:sz="4" w:space="0" w:color="auto"/>
        <w:bottom w:val="single" w:sz="4" w:space="0" w:color="auto"/>
      </w:pBdr>
      <w:spacing w:before="100" w:beforeAutospacing="1" w:after="100" w:afterAutospacing="1"/>
      <w:jc w:val="left"/>
      <w:textAlignment w:val="center"/>
    </w:pPr>
    <w:rPr>
      <w:i/>
      <w:iCs/>
      <w:sz w:val="32"/>
      <w:szCs w:val="32"/>
      <w:lang w:eastAsia="fr-FR"/>
    </w:rPr>
  </w:style>
  <w:style w:type="paragraph" w:customStyle="1" w:styleId="xl136">
    <w:name w:val="xl136"/>
    <w:basedOn w:val="Normal"/>
    <w:rsid w:val="00EF6549"/>
    <w:pPr>
      <w:pBdr>
        <w:top w:val="single" w:sz="4" w:space="0" w:color="auto"/>
        <w:left w:val="single" w:sz="4" w:space="0" w:color="auto"/>
        <w:bottom w:val="single" w:sz="4" w:space="0" w:color="auto"/>
      </w:pBdr>
      <w:spacing w:before="100" w:beforeAutospacing="1" w:after="100" w:afterAutospacing="1"/>
      <w:jc w:val="left"/>
      <w:textAlignment w:val="center"/>
    </w:pPr>
    <w:rPr>
      <w:i/>
      <w:iCs/>
      <w:sz w:val="32"/>
      <w:szCs w:val="32"/>
      <w:lang w:eastAsia="fr-FR"/>
    </w:rPr>
  </w:style>
  <w:style w:type="paragraph" w:customStyle="1" w:styleId="xl137">
    <w:name w:val="xl137"/>
    <w:basedOn w:val="Normal"/>
    <w:rsid w:val="00EF6549"/>
    <w:pPr>
      <w:pBdr>
        <w:bottom w:val="single" w:sz="4" w:space="0" w:color="auto"/>
      </w:pBdr>
      <w:spacing w:before="100" w:beforeAutospacing="1" w:after="100" w:afterAutospacing="1"/>
      <w:jc w:val="left"/>
      <w:textAlignment w:val="center"/>
    </w:pPr>
    <w:rPr>
      <w:b/>
      <w:bCs/>
      <w:sz w:val="32"/>
      <w:szCs w:val="32"/>
      <w:lang w:eastAsia="fr-FR"/>
    </w:rPr>
  </w:style>
  <w:style w:type="paragraph" w:customStyle="1" w:styleId="xl138">
    <w:name w:val="xl138"/>
    <w:basedOn w:val="Normal"/>
    <w:rsid w:val="00EF6549"/>
    <w:pPr>
      <w:pBdr>
        <w:bottom w:val="double" w:sz="6" w:space="0" w:color="auto"/>
      </w:pBdr>
      <w:spacing w:before="100" w:beforeAutospacing="1" w:after="100" w:afterAutospacing="1"/>
      <w:jc w:val="left"/>
      <w:textAlignment w:val="center"/>
    </w:pPr>
    <w:rPr>
      <w:b/>
      <w:bCs/>
      <w:sz w:val="32"/>
      <w:szCs w:val="32"/>
      <w:lang w:eastAsia="fr-FR"/>
    </w:rPr>
  </w:style>
  <w:style w:type="paragraph" w:customStyle="1" w:styleId="xl139">
    <w:name w:val="xl139"/>
    <w:basedOn w:val="Normal"/>
    <w:rsid w:val="00EF6549"/>
    <w:pPr>
      <w:pBdr>
        <w:top w:val="single" w:sz="4" w:space="0" w:color="auto"/>
        <w:left w:val="double" w:sz="6" w:space="0" w:color="auto"/>
        <w:bottom w:val="single" w:sz="4" w:space="0" w:color="auto"/>
        <w:right w:val="double" w:sz="6" w:space="0" w:color="auto"/>
      </w:pBdr>
      <w:spacing w:before="100" w:beforeAutospacing="1" w:after="100" w:afterAutospacing="1"/>
      <w:jc w:val="left"/>
      <w:textAlignment w:val="center"/>
    </w:pPr>
    <w:rPr>
      <w:sz w:val="32"/>
      <w:szCs w:val="32"/>
      <w:lang w:eastAsia="fr-FR"/>
    </w:rPr>
  </w:style>
  <w:style w:type="paragraph" w:customStyle="1" w:styleId="xl140">
    <w:name w:val="xl140"/>
    <w:basedOn w:val="Normal"/>
    <w:rsid w:val="00EF6549"/>
    <w:pPr>
      <w:pBdr>
        <w:top w:val="single" w:sz="4" w:space="0" w:color="auto"/>
        <w:left w:val="double" w:sz="6" w:space="0" w:color="auto"/>
        <w:bottom w:val="single" w:sz="4" w:space="0" w:color="auto"/>
        <w:right w:val="double" w:sz="6" w:space="0" w:color="auto"/>
      </w:pBdr>
      <w:spacing w:before="100" w:beforeAutospacing="1" w:after="100" w:afterAutospacing="1"/>
      <w:jc w:val="left"/>
      <w:textAlignment w:val="center"/>
    </w:pPr>
    <w:rPr>
      <w:sz w:val="32"/>
      <w:szCs w:val="32"/>
      <w:lang w:eastAsia="fr-FR"/>
    </w:rPr>
  </w:style>
  <w:style w:type="paragraph" w:customStyle="1" w:styleId="xl141">
    <w:name w:val="xl141"/>
    <w:basedOn w:val="Normal"/>
    <w:rsid w:val="00EF6549"/>
    <w:pPr>
      <w:pBdr>
        <w:top w:val="single" w:sz="4" w:space="0" w:color="auto"/>
        <w:left w:val="double" w:sz="6" w:space="0" w:color="auto"/>
        <w:right w:val="double" w:sz="6" w:space="0" w:color="auto"/>
      </w:pBdr>
      <w:spacing w:before="100" w:beforeAutospacing="1" w:after="100" w:afterAutospacing="1"/>
      <w:jc w:val="left"/>
      <w:textAlignment w:val="center"/>
    </w:pPr>
    <w:rPr>
      <w:sz w:val="32"/>
      <w:szCs w:val="32"/>
      <w:lang w:eastAsia="fr-FR"/>
    </w:rPr>
  </w:style>
  <w:style w:type="paragraph" w:customStyle="1" w:styleId="xl142">
    <w:name w:val="xl142"/>
    <w:basedOn w:val="Normal"/>
    <w:rsid w:val="00EF6549"/>
    <w:pPr>
      <w:pBdr>
        <w:top w:val="single" w:sz="4" w:space="0" w:color="auto"/>
        <w:left w:val="double" w:sz="6" w:space="0" w:color="auto"/>
        <w:right w:val="double" w:sz="6" w:space="0" w:color="auto"/>
      </w:pBdr>
      <w:spacing w:before="100" w:beforeAutospacing="1" w:after="100" w:afterAutospacing="1"/>
      <w:jc w:val="left"/>
      <w:textAlignment w:val="center"/>
    </w:pPr>
    <w:rPr>
      <w:b/>
      <w:bCs/>
      <w:sz w:val="32"/>
      <w:szCs w:val="32"/>
      <w:lang w:eastAsia="fr-FR"/>
    </w:rPr>
  </w:style>
  <w:style w:type="paragraph" w:customStyle="1" w:styleId="xl143">
    <w:name w:val="xl143"/>
    <w:basedOn w:val="Normal"/>
    <w:rsid w:val="00EF6549"/>
    <w:pPr>
      <w:pBdr>
        <w:top w:val="single" w:sz="4" w:space="0" w:color="auto"/>
        <w:left w:val="double" w:sz="6" w:space="0" w:color="auto"/>
        <w:right w:val="double" w:sz="6" w:space="0" w:color="auto"/>
      </w:pBdr>
      <w:spacing w:before="100" w:beforeAutospacing="1" w:after="100" w:afterAutospacing="1"/>
      <w:jc w:val="right"/>
      <w:textAlignment w:val="center"/>
    </w:pPr>
    <w:rPr>
      <w:b/>
      <w:bCs/>
      <w:sz w:val="32"/>
      <w:szCs w:val="32"/>
      <w:lang w:eastAsia="fr-FR"/>
    </w:rPr>
  </w:style>
  <w:style w:type="paragraph" w:customStyle="1" w:styleId="xl144">
    <w:name w:val="xl144"/>
    <w:basedOn w:val="Normal"/>
    <w:rsid w:val="00EF6549"/>
    <w:pPr>
      <w:pBdr>
        <w:top w:val="single" w:sz="4" w:space="0" w:color="auto"/>
        <w:left w:val="double" w:sz="6" w:space="0" w:color="auto"/>
        <w:bottom w:val="single" w:sz="4" w:space="0" w:color="auto"/>
        <w:right w:val="double" w:sz="6" w:space="0" w:color="auto"/>
      </w:pBdr>
      <w:spacing w:before="100" w:beforeAutospacing="1" w:after="100" w:afterAutospacing="1"/>
      <w:jc w:val="right"/>
      <w:textAlignment w:val="center"/>
    </w:pPr>
    <w:rPr>
      <w:b/>
      <w:bCs/>
      <w:sz w:val="32"/>
      <w:szCs w:val="32"/>
      <w:lang w:eastAsia="fr-FR"/>
    </w:rPr>
  </w:style>
  <w:style w:type="paragraph" w:customStyle="1" w:styleId="xl145">
    <w:name w:val="xl145"/>
    <w:basedOn w:val="Normal"/>
    <w:rsid w:val="00EF6549"/>
    <w:pPr>
      <w:pBdr>
        <w:left w:val="double" w:sz="6" w:space="0" w:color="auto"/>
        <w:bottom w:val="single" w:sz="4" w:space="0" w:color="auto"/>
        <w:right w:val="double" w:sz="6" w:space="0" w:color="auto"/>
      </w:pBdr>
      <w:spacing w:before="100" w:beforeAutospacing="1" w:after="100" w:afterAutospacing="1"/>
      <w:jc w:val="left"/>
      <w:textAlignment w:val="center"/>
    </w:pPr>
    <w:rPr>
      <w:b/>
      <w:bCs/>
      <w:sz w:val="32"/>
      <w:szCs w:val="32"/>
      <w:lang w:eastAsia="fr-FR"/>
    </w:rPr>
  </w:style>
  <w:style w:type="paragraph" w:customStyle="1" w:styleId="xl146">
    <w:name w:val="xl146"/>
    <w:basedOn w:val="Normal"/>
    <w:rsid w:val="00EF6549"/>
    <w:pPr>
      <w:pBdr>
        <w:top w:val="single" w:sz="4" w:space="0" w:color="auto"/>
        <w:left w:val="double" w:sz="6" w:space="0" w:color="auto"/>
        <w:bottom w:val="double" w:sz="6" w:space="0" w:color="auto"/>
        <w:right w:val="double" w:sz="6" w:space="0" w:color="auto"/>
      </w:pBdr>
      <w:spacing w:before="100" w:beforeAutospacing="1" w:after="100" w:afterAutospacing="1"/>
      <w:jc w:val="left"/>
      <w:textAlignment w:val="center"/>
    </w:pPr>
    <w:rPr>
      <w:b/>
      <w:bCs/>
      <w:sz w:val="32"/>
      <w:szCs w:val="32"/>
      <w:lang w:eastAsia="fr-FR"/>
    </w:rPr>
  </w:style>
  <w:style w:type="paragraph" w:customStyle="1" w:styleId="xl147">
    <w:name w:val="xl147"/>
    <w:basedOn w:val="Normal"/>
    <w:rsid w:val="00EF6549"/>
    <w:pPr>
      <w:pBdr>
        <w:left w:val="double" w:sz="6" w:space="0" w:color="auto"/>
        <w:bottom w:val="double" w:sz="6" w:space="0" w:color="auto"/>
        <w:right w:val="double" w:sz="6" w:space="0" w:color="auto"/>
      </w:pBdr>
      <w:spacing w:before="100" w:beforeAutospacing="1" w:after="100" w:afterAutospacing="1"/>
      <w:jc w:val="right"/>
      <w:textAlignment w:val="center"/>
    </w:pPr>
    <w:rPr>
      <w:b/>
      <w:bCs/>
      <w:sz w:val="32"/>
      <w:szCs w:val="32"/>
      <w:lang w:eastAsia="fr-FR"/>
    </w:rPr>
  </w:style>
  <w:style w:type="paragraph" w:customStyle="1" w:styleId="xl148">
    <w:name w:val="xl148"/>
    <w:basedOn w:val="Normal"/>
    <w:rsid w:val="00EF6549"/>
    <w:pPr>
      <w:spacing w:before="100" w:beforeAutospacing="1" w:after="100" w:afterAutospacing="1"/>
      <w:jc w:val="left"/>
      <w:textAlignment w:val="center"/>
    </w:pPr>
    <w:rPr>
      <w:b/>
      <w:bCs/>
      <w:sz w:val="28"/>
      <w:szCs w:val="28"/>
      <w:lang w:eastAsia="fr-FR"/>
    </w:rPr>
  </w:style>
  <w:style w:type="paragraph" w:customStyle="1" w:styleId="xl149">
    <w:name w:val="xl149"/>
    <w:basedOn w:val="Normal"/>
    <w:rsid w:val="00EF6549"/>
    <w:pPr>
      <w:spacing w:before="100" w:beforeAutospacing="1" w:after="100" w:afterAutospacing="1"/>
      <w:jc w:val="center"/>
      <w:textAlignment w:val="center"/>
    </w:pPr>
    <w:rPr>
      <w:b/>
      <w:bCs/>
      <w:sz w:val="28"/>
      <w:szCs w:val="28"/>
      <w:lang w:eastAsia="fr-FR"/>
    </w:rPr>
  </w:style>
  <w:style w:type="paragraph" w:customStyle="1" w:styleId="xl150">
    <w:name w:val="xl150"/>
    <w:basedOn w:val="Normal"/>
    <w:rsid w:val="00EF6549"/>
    <w:pPr>
      <w:spacing w:before="100" w:beforeAutospacing="1" w:after="100" w:afterAutospacing="1"/>
      <w:jc w:val="left"/>
      <w:textAlignment w:val="center"/>
    </w:pPr>
    <w:rPr>
      <w:b/>
      <w:bCs/>
      <w:sz w:val="28"/>
      <w:szCs w:val="28"/>
      <w:lang w:eastAsia="fr-FR"/>
    </w:rPr>
  </w:style>
  <w:style w:type="paragraph" w:customStyle="1" w:styleId="xl151">
    <w:name w:val="xl151"/>
    <w:basedOn w:val="Normal"/>
    <w:rsid w:val="00EF6549"/>
    <w:pPr>
      <w:spacing w:before="100" w:beforeAutospacing="1" w:after="100" w:afterAutospacing="1"/>
      <w:jc w:val="center"/>
      <w:textAlignment w:val="center"/>
    </w:pPr>
    <w:rPr>
      <w:sz w:val="28"/>
      <w:szCs w:val="28"/>
      <w:lang w:eastAsia="fr-FR"/>
    </w:rPr>
  </w:style>
  <w:style w:type="paragraph" w:customStyle="1" w:styleId="xl152">
    <w:name w:val="xl152"/>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153">
    <w:name w:val="xl153"/>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8"/>
      <w:szCs w:val="28"/>
      <w:lang w:eastAsia="fr-FR"/>
    </w:rPr>
  </w:style>
  <w:style w:type="paragraph" w:customStyle="1" w:styleId="xl154">
    <w:name w:val="xl154"/>
    <w:basedOn w:val="Normal"/>
    <w:rsid w:val="00EF6549"/>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eastAsia="fr-FR"/>
    </w:rPr>
  </w:style>
  <w:style w:type="paragraph" w:customStyle="1" w:styleId="xl155">
    <w:name w:val="xl155"/>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156">
    <w:name w:val="xl156"/>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157">
    <w:name w:val="xl157"/>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8"/>
      <w:szCs w:val="28"/>
      <w:lang w:eastAsia="fr-FR"/>
    </w:rPr>
  </w:style>
  <w:style w:type="paragraph" w:customStyle="1" w:styleId="xl158">
    <w:name w:val="xl158"/>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8"/>
      <w:szCs w:val="28"/>
      <w:lang w:eastAsia="fr-FR"/>
    </w:rPr>
  </w:style>
  <w:style w:type="paragraph" w:customStyle="1" w:styleId="xl159">
    <w:name w:val="xl159"/>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8"/>
      <w:szCs w:val="28"/>
      <w:lang w:eastAsia="fr-FR"/>
    </w:rPr>
  </w:style>
  <w:style w:type="paragraph" w:customStyle="1" w:styleId="xl160">
    <w:name w:val="xl160"/>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61">
    <w:name w:val="xl161"/>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62">
    <w:name w:val="xl162"/>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left"/>
      <w:textAlignment w:val="center"/>
    </w:pPr>
    <w:rPr>
      <w:sz w:val="28"/>
      <w:szCs w:val="28"/>
      <w:lang w:eastAsia="fr-FR"/>
    </w:rPr>
  </w:style>
  <w:style w:type="paragraph" w:customStyle="1" w:styleId="xl163">
    <w:name w:val="xl163"/>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sz w:val="28"/>
      <w:szCs w:val="28"/>
      <w:lang w:eastAsia="fr-FR"/>
    </w:rPr>
  </w:style>
  <w:style w:type="paragraph" w:customStyle="1" w:styleId="xl164">
    <w:name w:val="xl164"/>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eastAsia="fr-FR"/>
    </w:rPr>
  </w:style>
  <w:style w:type="paragraph" w:customStyle="1" w:styleId="xl165">
    <w:name w:val="xl165"/>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sz w:val="28"/>
      <w:szCs w:val="28"/>
      <w:lang w:eastAsia="fr-FR"/>
    </w:rPr>
  </w:style>
  <w:style w:type="paragraph" w:customStyle="1" w:styleId="xl166">
    <w:name w:val="xl166"/>
    <w:basedOn w:val="Normal"/>
    <w:rsid w:val="00EF6549"/>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8"/>
      <w:szCs w:val="28"/>
      <w:lang w:eastAsia="fr-FR"/>
    </w:rPr>
  </w:style>
  <w:style w:type="paragraph" w:customStyle="1" w:styleId="xl167">
    <w:name w:val="xl167"/>
    <w:basedOn w:val="Normal"/>
    <w:rsid w:val="00EF654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68">
    <w:name w:val="xl168"/>
    <w:basedOn w:val="Normal"/>
    <w:rsid w:val="00EF6549"/>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b/>
      <w:bCs/>
      <w:sz w:val="28"/>
      <w:szCs w:val="28"/>
      <w:lang w:eastAsia="fr-FR"/>
    </w:rPr>
  </w:style>
  <w:style w:type="paragraph" w:customStyle="1" w:styleId="xl169">
    <w:name w:val="xl169"/>
    <w:basedOn w:val="Normal"/>
    <w:rsid w:val="00EF6549"/>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70">
    <w:name w:val="xl170"/>
    <w:basedOn w:val="Normal"/>
    <w:rsid w:val="00EF6549"/>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jc w:val="right"/>
    </w:pPr>
    <w:rPr>
      <w:b/>
      <w:bCs/>
      <w:sz w:val="28"/>
      <w:szCs w:val="28"/>
      <w:lang w:eastAsia="fr-FR"/>
    </w:rPr>
  </w:style>
  <w:style w:type="paragraph" w:customStyle="1" w:styleId="xl171">
    <w:name w:val="xl171"/>
    <w:basedOn w:val="Normal"/>
    <w:rsid w:val="00EF6549"/>
    <w:pPr>
      <w:pBdr>
        <w:top w:val="single" w:sz="4" w:space="0" w:color="auto"/>
        <w:left w:val="double" w:sz="6" w:space="0" w:color="auto"/>
        <w:bottom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72">
    <w:name w:val="xl172"/>
    <w:basedOn w:val="Normal"/>
    <w:rsid w:val="00EF654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73">
    <w:name w:val="xl173"/>
    <w:basedOn w:val="Normal"/>
    <w:rsid w:val="00EF6549"/>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jc w:val="right"/>
    </w:pPr>
    <w:rPr>
      <w:b/>
      <w:bCs/>
      <w:sz w:val="28"/>
      <w:szCs w:val="28"/>
      <w:lang w:eastAsia="fr-FR"/>
    </w:rPr>
  </w:style>
  <w:style w:type="paragraph" w:customStyle="1" w:styleId="xl174">
    <w:name w:val="xl174"/>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left"/>
    </w:pPr>
    <w:rPr>
      <w:color w:val="800000"/>
      <w:sz w:val="28"/>
      <w:szCs w:val="28"/>
      <w:lang w:eastAsia="fr-FR"/>
    </w:rPr>
  </w:style>
  <w:style w:type="paragraph" w:customStyle="1" w:styleId="xl175">
    <w:name w:val="xl175"/>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800000"/>
      <w:sz w:val="28"/>
      <w:szCs w:val="28"/>
      <w:lang w:eastAsia="fr-FR"/>
    </w:rPr>
  </w:style>
  <w:style w:type="paragraph" w:customStyle="1" w:styleId="xl176">
    <w:name w:val="xl176"/>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left"/>
      <w:textAlignment w:val="center"/>
    </w:pPr>
    <w:rPr>
      <w:sz w:val="28"/>
      <w:szCs w:val="28"/>
      <w:lang w:eastAsia="fr-FR"/>
    </w:rPr>
  </w:style>
  <w:style w:type="paragraph" w:customStyle="1" w:styleId="xl177">
    <w:name w:val="xl177"/>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78">
    <w:name w:val="xl178"/>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79">
    <w:name w:val="xl179"/>
    <w:basedOn w:val="Normal"/>
    <w:rsid w:val="00EF6549"/>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sz w:val="28"/>
      <w:szCs w:val="28"/>
      <w:lang w:eastAsia="fr-FR"/>
    </w:rPr>
  </w:style>
  <w:style w:type="paragraph" w:customStyle="1" w:styleId="xl180">
    <w:name w:val="xl180"/>
    <w:basedOn w:val="Normal"/>
    <w:rsid w:val="00EF6549"/>
    <w:pPr>
      <w:spacing w:before="100" w:beforeAutospacing="1" w:after="100" w:afterAutospacing="1"/>
      <w:jc w:val="left"/>
    </w:pPr>
    <w:rPr>
      <w:b/>
      <w:bCs/>
      <w:sz w:val="28"/>
      <w:szCs w:val="28"/>
      <w:lang w:eastAsia="fr-FR"/>
    </w:rPr>
  </w:style>
  <w:style w:type="paragraph" w:customStyle="1" w:styleId="xl181">
    <w:name w:val="xl181"/>
    <w:basedOn w:val="Normal"/>
    <w:rsid w:val="00EF6549"/>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jc w:val="left"/>
    </w:pPr>
    <w:rPr>
      <w:b/>
      <w:bCs/>
      <w:color w:val="008000"/>
      <w:sz w:val="28"/>
      <w:szCs w:val="28"/>
      <w:lang w:eastAsia="fr-FR"/>
    </w:rPr>
  </w:style>
  <w:style w:type="paragraph" w:customStyle="1" w:styleId="xl182">
    <w:name w:val="xl182"/>
    <w:basedOn w:val="Normal"/>
    <w:rsid w:val="00EF6549"/>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jc w:val="right"/>
    </w:pPr>
    <w:rPr>
      <w:b/>
      <w:bCs/>
      <w:color w:val="800000"/>
      <w:sz w:val="28"/>
      <w:szCs w:val="28"/>
      <w:lang w:eastAsia="fr-FR"/>
    </w:rPr>
  </w:style>
  <w:style w:type="paragraph" w:customStyle="1" w:styleId="xl183">
    <w:name w:val="xl183"/>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left"/>
    </w:pPr>
    <w:rPr>
      <w:color w:val="008000"/>
      <w:sz w:val="28"/>
      <w:szCs w:val="28"/>
      <w:lang w:eastAsia="fr-FR"/>
    </w:rPr>
  </w:style>
  <w:style w:type="paragraph" w:customStyle="1" w:styleId="xl184">
    <w:name w:val="xl184"/>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right"/>
    </w:pPr>
    <w:rPr>
      <w:color w:val="008000"/>
      <w:sz w:val="28"/>
      <w:szCs w:val="28"/>
      <w:lang w:eastAsia="fr-FR"/>
    </w:rPr>
  </w:style>
  <w:style w:type="paragraph" w:customStyle="1" w:styleId="xl185">
    <w:name w:val="xl185"/>
    <w:basedOn w:val="Normal"/>
    <w:rsid w:val="00EF6549"/>
    <w:pPr>
      <w:pBdr>
        <w:top w:val="single" w:sz="4" w:space="0" w:color="auto"/>
        <w:left w:val="single" w:sz="4" w:space="0" w:color="auto"/>
        <w:bottom w:val="single" w:sz="4" w:space="0" w:color="auto"/>
        <w:right w:val="double" w:sz="6" w:space="0" w:color="auto"/>
      </w:pBdr>
      <w:spacing w:before="100" w:beforeAutospacing="1" w:after="100" w:afterAutospacing="1"/>
      <w:jc w:val="left"/>
    </w:pPr>
    <w:rPr>
      <w:sz w:val="28"/>
      <w:szCs w:val="28"/>
      <w:lang w:eastAsia="fr-FR"/>
    </w:rPr>
  </w:style>
  <w:style w:type="paragraph" w:customStyle="1" w:styleId="xl186">
    <w:name w:val="xl186"/>
    <w:basedOn w:val="Normal"/>
    <w:rsid w:val="00EF654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jc w:val="left"/>
    </w:pPr>
    <w:rPr>
      <w:sz w:val="28"/>
      <w:szCs w:val="28"/>
      <w:lang w:eastAsia="fr-FR"/>
    </w:rPr>
  </w:style>
  <w:style w:type="paragraph" w:customStyle="1" w:styleId="xl187">
    <w:name w:val="xl187"/>
    <w:basedOn w:val="Normal"/>
    <w:rsid w:val="00EF6549"/>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88">
    <w:name w:val="xl188"/>
    <w:basedOn w:val="Normal"/>
    <w:rsid w:val="00EF6549"/>
    <w:pPr>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left"/>
    </w:pPr>
    <w:rPr>
      <w:b/>
      <w:bCs/>
      <w:color w:val="800000"/>
      <w:sz w:val="28"/>
      <w:szCs w:val="28"/>
      <w:lang w:eastAsia="fr-FR"/>
    </w:rPr>
  </w:style>
  <w:style w:type="paragraph" w:customStyle="1" w:styleId="xl189">
    <w:name w:val="xl189"/>
    <w:basedOn w:val="Normal"/>
    <w:rsid w:val="00EF6549"/>
    <w:pPr>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90">
    <w:name w:val="xl190"/>
    <w:basedOn w:val="Normal"/>
    <w:rsid w:val="00EF6549"/>
    <w:pPr>
      <w:pBdr>
        <w:top w:val="single" w:sz="4" w:space="0" w:color="auto"/>
        <w:left w:val="single" w:sz="4" w:space="0" w:color="auto"/>
        <w:bottom w:val="double" w:sz="6" w:space="0" w:color="auto"/>
      </w:pBdr>
      <w:shd w:val="clear" w:color="000000" w:fill="C0C0C0"/>
      <w:spacing w:before="100" w:beforeAutospacing="1" w:after="100" w:afterAutospacing="1"/>
      <w:jc w:val="left"/>
    </w:pPr>
    <w:rPr>
      <w:b/>
      <w:bCs/>
      <w:color w:val="800000"/>
      <w:sz w:val="28"/>
      <w:szCs w:val="28"/>
      <w:lang w:eastAsia="fr-FR"/>
    </w:rPr>
  </w:style>
  <w:style w:type="paragraph" w:customStyle="1" w:styleId="xl191">
    <w:name w:val="xl191"/>
    <w:basedOn w:val="Normal"/>
    <w:rsid w:val="00EF6549"/>
    <w:pPr>
      <w:pBdr>
        <w:top w:val="single" w:sz="4" w:space="0" w:color="auto"/>
        <w:left w:val="double" w:sz="6" w:space="0" w:color="auto"/>
        <w:bottom w:val="double" w:sz="6" w:space="0" w:color="auto"/>
        <w:right w:val="single" w:sz="4" w:space="0" w:color="auto"/>
      </w:pBdr>
      <w:shd w:val="clear" w:color="000000" w:fill="C0C0C0"/>
      <w:spacing w:before="100" w:beforeAutospacing="1" w:after="100" w:afterAutospacing="1"/>
      <w:jc w:val="left"/>
    </w:pPr>
    <w:rPr>
      <w:b/>
      <w:bCs/>
      <w:color w:val="800000"/>
      <w:sz w:val="28"/>
      <w:szCs w:val="28"/>
      <w:lang w:eastAsia="fr-FR"/>
    </w:rPr>
  </w:style>
  <w:style w:type="paragraph" w:customStyle="1" w:styleId="xl192">
    <w:name w:val="xl192"/>
    <w:basedOn w:val="Normal"/>
    <w:rsid w:val="00EF6549"/>
    <w:pPr>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left"/>
    </w:pPr>
    <w:rPr>
      <w:b/>
      <w:bCs/>
      <w:sz w:val="28"/>
      <w:szCs w:val="28"/>
      <w:lang w:eastAsia="fr-FR"/>
    </w:rPr>
  </w:style>
  <w:style w:type="paragraph" w:customStyle="1" w:styleId="xl193">
    <w:name w:val="xl193"/>
    <w:basedOn w:val="Normal"/>
    <w:rsid w:val="00EF6549"/>
    <w:pPr>
      <w:pBdr>
        <w:top w:val="single" w:sz="4" w:space="0" w:color="auto"/>
        <w:left w:val="single" w:sz="4" w:space="0" w:color="auto"/>
        <w:bottom w:val="double" w:sz="6" w:space="0" w:color="auto"/>
        <w:right w:val="double" w:sz="6" w:space="0" w:color="auto"/>
      </w:pBdr>
      <w:shd w:val="clear" w:color="000000" w:fill="C0C0C0"/>
      <w:spacing w:before="100" w:beforeAutospacing="1" w:after="100" w:afterAutospacing="1"/>
      <w:jc w:val="left"/>
    </w:pPr>
    <w:rPr>
      <w:b/>
      <w:bCs/>
      <w:color w:val="008000"/>
      <w:sz w:val="28"/>
      <w:szCs w:val="28"/>
      <w:lang w:eastAsia="fr-FR"/>
    </w:rPr>
  </w:style>
  <w:style w:type="paragraph" w:customStyle="1" w:styleId="xl194">
    <w:name w:val="xl194"/>
    <w:basedOn w:val="Normal"/>
    <w:rsid w:val="00EF6549"/>
    <w:pPr>
      <w:pBdr>
        <w:top w:val="single" w:sz="4" w:space="0" w:color="auto"/>
        <w:left w:val="double" w:sz="6" w:space="0" w:color="auto"/>
        <w:bottom w:val="double" w:sz="6" w:space="0" w:color="auto"/>
        <w:right w:val="single" w:sz="4" w:space="0" w:color="auto"/>
      </w:pBdr>
      <w:shd w:val="clear" w:color="000000" w:fill="C0C0C0"/>
      <w:spacing w:before="100" w:beforeAutospacing="1" w:after="100" w:afterAutospacing="1"/>
      <w:jc w:val="right"/>
    </w:pPr>
    <w:rPr>
      <w:b/>
      <w:bCs/>
      <w:sz w:val="28"/>
      <w:szCs w:val="28"/>
      <w:lang w:eastAsia="fr-FR"/>
    </w:rPr>
  </w:style>
  <w:style w:type="paragraph" w:customStyle="1" w:styleId="xl195">
    <w:name w:val="xl195"/>
    <w:basedOn w:val="Normal"/>
    <w:rsid w:val="00EF6549"/>
    <w:pPr>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right"/>
    </w:pPr>
    <w:rPr>
      <w:b/>
      <w:bCs/>
      <w:color w:val="800000"/>
      <w:sz w:val="28"/>
      <w:szCs w:val="28"/>
      <w:lang w:eastAsia="fr-FR"/>
    </w:rPr>
  </w:style>
  <w:style w:type="paragraph" w:customStyle="1" w:styleId="xl196">
    <w:name w:val="xl196"/>
    <w:basedOn w:val="Normal"/>
    <w:rsid w:val="00EF6549"/>
    <w:pPr>
      <w:pBdr>
        <w:top w:val="single" w:sz="4" w:space="0" w:color="auto"/>
        <w:left w:val="single" w:sz="4" w:space="0" w:color="auto"/>
        <w:bottom w:val="double" w:sz="6" w:space="0" w:color="auto"/>
        <w:right w:val="double" w:sz="6" w:space="0" w:color="auto"/>
      </w:pBdr>
      <w:shd w:val="clear" w:color="000000" w:fill="C0C0C0"/>
      <w:spacing w:before="100" w:beforeAutospacing="1" w:after="100" w:afterAutospacing="1"/>
      <w:jc w:val="right"/>
    </w:pPr>
    <w:rPr>
      <w:b/>
      <w:bCs/>
      <w:color w:val="800000"/>
      <w:sz w:val="28"/>
      <w:szCs w:val="28"/>
      <w:lang w:eastAsia="fr-FR"/>
    </w:rPr>
  </w:style>
  <w:style w:type="paragraph" w:customStyle="1" w:styleId="xl197">
    <w:name w:val="xl197"/>
    <w:basedOn w:val="Normal"/>
    <w:rsid w:val="00EF6549"/>
    <w:pPr>
      <w:spacing w:before="100" w:beforeAutospacing="1" w:after="100" w:afterAutospacing="1"/>
      <w:jc w:val="center"/>
      <w:textAlignment w:val="center"/>
    </w:pPr>
    <w:rPr>
      <w:b/>
      <w:bCs/>
      <w:sz w:val="36"/>
      <w:szCs w:val="36"/>
      <w:lang w:eastAsia="fr-FR"/>
    </w:rPr>
  </w:style>
  <w:style w:type="paragraph" w:customStyle="1" w:styleId="xl198">
    <w:name w:val="xl198"/>
    <w:basedOn w:val="Normal"/>
    <w:rsid w:val="00EF65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800000"/>
      <w:sz w:val="28"/>
      <w:szCs w:val="28"/>
      <w:lang w:eastAsia="fr-FR"/>
    </w:rPr>
  </w:style>
  <w:style w:type="paragraph" w:customStyle="1" w:styleId="xl199">
    <w:name w:val="xl199"/>
    <w:basedOn w:val="Normal"/>
    <w:rsid w:val="00EF6549"/>
    <w:pPr>
      <w:pBdr>
        <w:bottom w:val="single" w:sz="4" w:space="0" w:color="auto"/>
      </w:pBdr>
      <w:spacing w:before="100" w:beforeAutospacing="1" w:after="100" w:afterAutospacing="1"/>
      <w:jc w:val="left"/>
      <w:textAlignment w:val="center"/>
    </w:pPr>
    <w:rPr>
      <w:lang w:eastAsia="fr-FR"/>
    </w:rPr>
  </w:style>
  <w:style w:type="paragraph" w:customStyle="1" w:styleId="xl200">
    <w:name w:val="xl200"/>
    <w:basedOn w:val="Normal"/>
    <w:rsid w:val="00EF6549"/>
    <w:pPr>
      <w:pBdr>
        <w:left w:val="double" w:sz="6" w:space="0" w:color="auto"/>
        <w:right w:val="double" w:sz="6" w:space="0" w:color="auto"/>
      </w:pBdr>
      <w:spacing w:before="100" w:beforeAutospacing="1" w:after="100" w:afterAutospacing="1"/>
      <w:jc w:val="left"/>
      <w:textAlignment w:val="center"/>
    </w:pPr>
    <w:rPr>
      <w:b/>
      <w:bCs/>
      <w:sz w:val="32"/>
      <w:szCs w:val="32"/>
      <w:lang w:eastAsia="fr-FR"/>
    </w:rPr>
  </w:style>
  <w:style w:type="paragraph" w:customStyle="1" w:styleId="xl201">
    <w:name w:val="xl201"/>
    <w:basedOn w:val="Normal"/>
    <w:rsid w:val="00EF6549"/>
    <w:pPr>
      <w:pBdr>
        <w:top w:val="double" w:sz="6" w:space="0" w:color="auto"/>
        <w:bottom w:val="single" w:sz="4" w:space="0" w:color="auto"/>
      </w:pBdr>
      <w:spacing w:before="100" w:beforeAutospacing="1" w:after="100" w:afterAutospacing="1"/>
      <w:jc w:val="left"/>
      <w:textAlignment w:val="center"/>
    </w:pPr>
    <w:rPr>
      <w:b/>
      <w:bCs/>
      <w:lang w:eastAsia="fr-FR"/>
    </w:rPr>
  </w:style>
  <w:style w:type="paragraph" w:customStyle="1" w:styleId="xl202">
    <w:name w:val="xl202"/>
    <w:basedOn w:val="Normal"/>
    <w:rsid w:val="00EF6549"/>
    <w:pPr>
      <w:pBdr>
        <w:top w:val="double" w:sz="6" w:space="0" w:color="auto"/>
        <w:bottom w:val="single" w:sz="4" w:space="0" w:color="auto"/>
        <w:right w:val="double" w:sz="6" w:space="0" w:color="auto"/>
      </w:pBdr>
      <w:spacing w:before="100" w:beforeAutospacing="1" w:after="100" w:afterAutospacing="1"/>
      <w:jc w:val="left"/>
      <w:textAlignment w:val="center"/>
    </w:pPr>
    <w:rPr>
      <w:b/>
      <w:bCs/>
      <w:lang w:eastAsia="fr-FR"/>
    </w:rPr>
  </w:style>
  <w:style w:type="paragraph" w:customStyle="1" w:styleId="xl203">
    <w:name w:val="xl203"/>
    <w:basedOn w:val="Normal"/>
    <w:rsid w:val="00EF6549"/>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204">
    <w:name w:val="xl204"/>
    <w:basedOn w:val="Normal"/>
    <w:rsid w:val="00EF6549"/>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fr-FR"/>
    </w:rPr>
  </w:style>
  <w:style w:type="paragraph" w:customStyle="1" w:styleId="xl205">
    <w:name w:val="xl205"/>
    <w:basedOn w:val="Normal"/>
    <w:rsid w:val="00EF6549"/>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8"/>
      <w:szCs w:val="28"/>
      <w:lang w:eastAsia="fr-FR"/>
    </w:rPr>
  </w:style>
  <w:style w:type="paragraph" w:customStyle="1" w:styleId="Style70">
    <w:name w:val="Style7"/>
    <w:basedOn w:val="TITRE2PHASE"/>
    <w:link w:val="Style7Car"/>
    <w:qFormat/>
    <w:rsid w:val="00EF6549"/>
    <w:pPr>
      <w:numPr>
        <w:ilvl w:val="0"/>
        <w:numId w:val="0"/>
      </w:numPr>
      <w:spacing w:after="160"/>
      <w:ind w:left="1568"/>
      <w:jc w:val="both"/>
    </w:pPr>
  </w:style>
  <w:style w:type="paragraph" w:customStyle="1" w:styleId="TS">
    <w:name w:val="TS"/>
    <w:basedOn w:val="Normal"/>
    <w:link w:val="TSCar"/>
    <w:rsid w:val="00EF6549"/>
    <w:pPr>
      <w:jc w:val="left"/>
    </w:pPr>
    <w:rPr>
      <w:rFonts w:ascii="Times New Roman" w:hAnsi="Times New Roman"/>
      <w:b/>
      <w:i/>
      <w:sz w:val="28"/>
    </w:rPr>
  </w:style>
  <w:style w:type="character" w:customStyle="1" w:styleId="TITRE2PHASECar">
    <w:name w:val="TITRE_2_PHASE Car"/>
    <w:link w:val="TITRE2PHASE"/>
    <w:rsid w:val="00EF6549"/>
    <w:rPr>
      <w:rFonts w:ascii="Tahoma" w:eastAsia="Times New Roman" w:hAnsi="Tahoma" w:cs="Times New Roman"/>
      <w:b/>
      <w:caps/>
      <w:color w:val="FF0000"/>
      <w:sz w:val="36"/>
      <w:szCs w:val="36"/>
    </w:rPr>
  </w:style>
  <w:style w:type="character" w:customStyle="1" w:styleId="Style7Car">
    <w:name w:val="Style7 Car"/>
    <w:basedOn w:val="TITRE2PHASECar"/>
    <w:link w:val="Style70"/>
    <w:rsid w:val="00EF6549"/>
    <w:rPr>
      <w:rFonts w:ascii="Tahoma" w:eastAsia="Times New Roman" w:hAnsi="Tahoma" w:cs="Times New Roman"/>
      <w:b w:val="0"/>
      <w:caps w:val="0"/>
      <w:color w:val="FF0000"/>
      <w:sz w:val="36"/>
      <w:szCs w:val="36"/>
    </w:rPr>
  </w:style>
  <w:style w:type="character" w:customStyle="1" w:styleId="TSCar">
    <w:name w:val="TS Car"/>
    <w:link w:val="TS"/>
    <w:rsid w:val="00EF6549"/>
    <w:rPr>
      <w:rFonts w:ascii="Times New Roman" w:eastAsia="Times New Roman" w:hAnsi="Times New Roman" w:cs="Times New Roman"/>
      <w:b/>
      <w:i/>
      <w:sz w:val="28"/>
      <w:szCs w:val="24"/>
    </w:rPr>
  </w:style>
  <w:style w:type="paragraph" w:customStyle="1" w:styleId="Corpsdetexte23">
    <w:name w:val="Corps de texte 23"/>
    <w:basedOn w:val="Normal"/>
    <w:semiHidden/>
    <w:rsid w:val="00EF6549"/>
    <w:pPr>
      <w:widowControl w:val="0"/>
    </w:pPr>
    <w:rPr>
      <w:b/>
      <w:color w:val="008000"/>
      <w:sz w:val="40"/>
      <w:szCs w:val="20"/>
      <w:lang w:eastAsia="fr-FR"/>
    </w:rPr>
  </w:style>
  <w:style w:type="paragraph" w:customStyle="1" w:styleId="Corpsdetexte33">
    <w:name w:val="Corps de texte 33"/>
    <w:basedOn w:val="Normal"/>
    <w:semiHidden/>
    <w:rsid w:val="00EF6549"/>
    <w:pPr>
      <w:widowControl w:val="0"/>
    </w:pPr>
    <w:rPr>
      <w:b/>
      <w:sz w:val="26"/>
      <w:szCs w:val="20"/>
      <w:lang w:eastAsia="fr-FR"/>
    </w:rPr>
  </w:style>
  <w:style w:type="paragraph" w:customStyle="1" w:styleId="Normalcentr3">
    <w:name w:val="Normal centré3"/>
    <w:basedOn w:val="Normal"/>
    <w:rsid w:val="00EF6549"/>
    <w:pPr>
      <w:suppressAutoHyphens/>
      <w:ind w:left="709" w:right="-142"/>
    </w:pPr>
    <w:rPr>
      <w:rFonts w:ascii="Arial Narrow" w:hAnsi="Arial Narrow"/>
      <w:spacing w:val="-2"/>
      <w:sz w:val="28"/>
      <w:szCs w:val="20"/>
      <w:lang w:eastAsia="fr-FR"/>
    </w:rPr>
  </w:style>
  <w:style w:type="paragraph" w:customStyle="1" w:styleId="xl26">
    <w:name w:val="xl26"/>
    <w:basedOn w:val="Normal"/>
    <w:rsid w:val="00EF6549"/>
    <w:pPr>
      <w:spacing w:before="100" w:beforeAutospacing="1" w:after="100" w:afterAutospacing="1"/>
      <w:ind w:left="357" w:hanging="357"/>
      <w:textAlignment w:val="top"/>
    </w:pPr>
    <w:rPr>
      <w:rFonts w:eastAsia="Arial Unicode MS"/>
      <w:b/>
      <w:bCs/>
      <w:lang w:eastAsia="fr-FR"/>
    </w:rPr>
  </w:style>
  <w:style w:type="paragraph" w:customStyle="1" w:styleId="TITRe21">
    <w:name w:val="TITRe 2"/>
    <w:basedOn w:val="Titre2"/>
    <w:link w:val="TITRe2Car0"/>
    <w:autoRedefine/>
    <w:qFormat/>
    <w:rsid w:val="00483CFB"/>
    <w:pPr>
      <w:tabs>
        <w:tab w:val="left" w:pos="567"/>
        <w:tab w:val="left" w:pos="709"/>
      </w:tabs>
    </w:pPr>
    <w:rPr>
      <w:rFonts w:cs="Times New Roman"/>
      <w:bCs w:val="0"/>
      <w:iCs w:val="0"/>
      <w:szCs w:val="22"/>
    </w:rPr>
  </w:style>
  <w:style w:type="character" w:customStyle="1" w:styleId="TITRe2Car0">
    <w:name w:val="TITRe 2 Car"/>
    <w:link w:val="TITRe21"/>
    <w:rsid w:val="00483CFB"/>
    <w:rPr>
      <w:rFonts w:ascii="Arial" w:eastAsia="Times New Roman" w:hAnsi="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965">
      <w:bodyDiv w:val="1"/>
      <w:marLeft w:val="0"/>
      <w:marRight w:val="0"/>
      <w:marTop w:val="0"/>
      <w:marBottom w:val="0"/>
      <w:divBdr>
        <w:top w:val="none" w:sz="0" w:space="0" w:color="auto"/>
        <w:left w:val="none" w:sz="0" w:space="0" w:color="auto"/>
        <w:bottom w:val="none" w:sz="0" w:space="0" w:color="auto"/>
        <w:right w:val="none" w:sz="0" w:space="0" w:color="auto"/>
      </w:divBdr>
    </w:div>
    <w:div w:id="15348729">
      <w:bodyDiv w:val="1"/>
      <w:marLeft w:val="0"/>
      <w:marRight w:val="0"/>
      <w:marTop w:val="0"/>
      <w:marBottom w:val="0"/>
      <w:divBdr>
        <w:top w:val="none" w:sz="0" w:space="0" w:color="auto"/>
        <w:left w:val="none" w:sz="0" w:space="0" w:color="auto"/>
        <w:bottom w:val="none" w:sz="0" w:space="0" w:color="auto"/>
        <w:right w:val="none" w:sz="0" w:space="0" w:color="auto"/>
      </w:divBdr>
    </w:div>
    <w:div w:id="45566142">
      <w:bodyDiv w:val="1"/>
      <w:marLeft w:val="0"/>
      <w:marRight w:val="0"/>
      <w:marTop w:val="0"/>
      <w:marBottom w:val="0"/>
      <w:divBdr>
        <w:top w:val="none" w:sz="0" w:space="0" w:color="auto"/>
        <w:left w:val="none" w:sz="0" w:space="0" w:color="auto"/>
        <w:bottom w:val="none" w:sz="0" w:space="0" w:color="auto"/>
        <w:right w:val="none" w:sz="0" w:space="0" w:color="auto"/>
      </w:divBdr>
    </w:div>
    <w:div w:id="61413613">
      <w:bodyDiv w:val="1"/>
      <w:marLeft w:val="0"/>
      <w:marRight w:val="0"/>
      <w:marTop w:val="0"/>
      <w:marBottom w:val="0"/>
      <w:divBdr>
        <w:top w:val="none" w:sz="0" w:space="0" w:color="auto"/>
        <w:left w:val="none" w:sz="0" w:space="0" w:color="auto"/>
        <w:bottom w:val="none" w:sz="0" w:space="0" w:color="auto"/>
        <w:right w:val="none" w:sz="0" w:space="0" w:color="auto"/>
      </w:divBdr>
    </w:div>
    <w:div w:id="112361030">
      <w:bodyDiv w:val="1"/>
      <w:marLeft w:val="0"/>
      <w:marRight w:val="0"/>
      <w:marTop w:val="0"/>
      <w:marBottom w:val="0"/>
      <w:divBdr>
        <w:top w:val="none" w:sz="0" w:space="0" w:color="auto"/>
        <w:left w:val="none" w:sz="0" w:space="0" w:color="auto"/>
        <w:bottom w:val="none" w:sz="0" w:space="0" w:color="auto"/>
        <w:right w:val="none" w:sz="0" w:space="0" w:color="auto"/>
      </w:divBdr>
    </w:div>
    <w:div w:id="194929823">
      <w:bodyDiv w:val="1"/>
      <w:marLeft w:val="0"/>
      <w:marRight w:val="0"/>
      <w:marTop w:val="0"/>
      <w:marBottom w:val="0"/>
      <w:divBdr>
        <w:top w:val="none" w:sz="0" w:space="0" w:color="auto"/>
        <w:left w:val="none" w:sz="0" w:space="0" w:color="auto"/>
        <w:bottom w:val="none" w:sz="0" w:space="0" w:color="auto"/>
        <w:right w:val="none" w:sz="0" w:space="0" w:color="auto"/>
      </w:divBdr>
    </w:div>
    <w:div w:id="209533701">
      <w:bodyDiv w:val="1"/>
      <w:marLeft w:val="0"/>
      <w:marRight w:val="0"/>
      <w:marTop w:val="0"/>
      <w:marBottom w:val="0"/>
      <w:divBdr>
        <w:top w:val="none" w:sz="0" w:space="0" w:color="auto"/>
        <w:left w:val="none" w:sz="0" w:space="0" w:color="auto"/>
        <w:bottom w:val="none" w:sz="0" w:space="0" w:color="auto"/>
        <w:right w:val="none" w:sz="0" w:space="0" w:color="auto"/>
      </w:divBdr>
    </w:div>
    <w:div w:id="210729527">
      <w:bodyDiv w:val="1"/>
      <w:marLeft w:val="0"/>
      <w:marRight w:val="0"/>
      <w:marTop w:val="0"/>
      <w:marBottom w:val="0"/>
      <w:divBdr>
        <w:top w:val="none" w:sz="0" w:space="0" w:color="auto"/>
        <w:left w:val="none" w:sz="0" w:space="0" w:color="auto"/>
        <w:bottom w:val="none" w:sz="0" w:space="0" w:color="auto"/>
        <w:right w:val="none" w:sz="0" w:space="0" w:color="auto"/>
      </w:divBdr>
    </w:div>
    <w:div w:id="238712041">
      <w:bodyDiv w:val="1"/>
      <w:marLeft w:val="0"/>
      <w:marRight w:val="0"/>
      <w:marTop w:val="0"/>
      <w:marBottom w:val="0"/>
      <w:divBdr>
        <w:top w:val="none" w:sz="0" w:space="0" w:color="auto"/>
        <w:left w:val="none" w:sz="0" w:space="0" w:color="auto"/>
        <w:bottom w:val="none" w:sz="0" w:space="0" w:color="auto"/>
        <w:right w:val="none" w:sz="0" w:space="0" w:color="auto"/>
      </w:divBdr>
    </w:div>
    <w:div w:id="274286543">
      <w:bodyDiv w:val="1"/>
      <w:marLeft w:val="0"/>
      <w:marRight w:val="0"/>
      <w:marTop w:val="0"/>
      <w:marBottom w:val="0"/>
      <w:divBdr>
        <w:top w:val="none" w:sz="0" w:space="0" w:color="auto"/>
        <w:left w:val="none" w:sz="0" w:space="0" w:color="auto"/>
        <w:bottom w:val="none" w:sz="0" w:space="0" w:color="auto"/>
        <w:right w:val="none" w:sz="0" w:space="0" w:color="auto"/>
      </w:divBdr>
    </w:div>
    <w:div w:id="285746300">
      <w:bodyDiv w:val="1"/>
      <w:marLeft w:val="0"/>
      <w:marRight w:val="0"/>
      <w:marTop w:val="0"/>
      <w:marBottom w:val="0"/>
      <w:divBdr>
        <w:top w:val="none" w:sz="0" w:space="0" w:color="auto"/>
        <w:left w:val="none" w:sz="0" w:space="0" w:color="auto"/>
        <w:bottom w:val="none" w:sz="0" w:space="0" w:color="auto"/>
        <w:right w:val="none" w:sz="0" w:space="0" w:color="auto"/>
      </w:divBdr>
    </w:div>
    <w:div w:id="305866179">
      <w:bodyDiv w:val="1"/>
      <w:marLeft w:val="0"/>
      <w:marRight w:val="0"/>
      <w:marTop w:val="0"/>
      <w:marBottom w:val="0"/>
      <w:divBdr>
        <w:top w:val="none" w:sz="0" w:space="0" w:color="auto"/>
        <w:left w:val="none" w:sz="0" w:space="0" w:color="auto"/>
        <w:bottom w:val="none" w:sz="0" w:space="0" w:color="auto"/>
        <w:right w:val="none" w:sz="0" w:space="0" w:color="auto"/>
      </w:divBdr>
    </w:div>
    <w:div w:id="461383720">
      <w:bodyDiv w:val="1"/>
      <w:marLeft w:val="0"/>
      <w:marRight w:val="0"/>
      <w:marTop w:val="0"/>
      <w:marBottom w:val="0"/>
      <w:divBdr>
        <w:top w:val="none" w:sz="0" w:space="0" w:color="auto"/>
        <w:left w:val="none" w:sz="0" w:space="0" w:color="auto"/>
        <w:bottom w:val="none" w:sz="0" w:space="0" w:color="auto"/>
        <w:right w:val="none" w:sz="0" w:space="0" w:color="auto"/>
      </w:divBdr>
    </w:div>
    <w:div w:id="471169780">
      <w:bodyDiv w:val="1"/>
      <w:marLeft w:val="0"/>
      <w:marRight w:val="0"/>
      <w:marTop w:val="0"/>
      <w:marBottom w:val="0"/>
      <w:divBdr>
        <w:top w:val="none" w:sz="0" w:space="0" w:color="auto"/>
        <w:left w:val="none" w:sz="0" w:space="0" w:color="auto"/>
        <w:bottom w:val="none" w:sz="0" w:space="0" w:color="auto"/>
        <w:right w:val="none" w:sz="0" w:space="0" w:color="auto"/>
      </w:divBdr>
    </w:div>
    <w:div w:id="582447177">
      <w:bodyDiv w:val="1"/>
      <w:marLeft w:val="0"/>
      <w:marRight w:val="0"/>
      <w:marTop w:val="0"/>
      <w:marBottom w:val="0"/>
      <w:divBdr>
        <w:top w:val="none" w:sz="0" w:space="0" w:color="auto"/>
        <w:left w:val="none" w:sz="0" w:space="0" w:color="auto"/>
        <w:bottom w:val="none" w:sz="0" w:space="0" w:color="auto"/>
        <w:right w:val="none" w:sz="0" w:space="0" w:color="auto"/>
      </w:divBdr>
    </w:div>
    <w:div w:id="630551147">
      <w:bodyDiv w:val="1"/>
      <w:marLeft w:val="0"/>
      <w:marRight w:val="0"/>
      <w:marTop w:val="0"/>
      <w:marBottom w:val="0"/>
      <w:divBdr>
        <w:top w:val="none" w:sz="0" w:space="0" w:color="auto"/>
        <w:left w:val="none" w:sz="0" w:space="0" w:color="auto"/>
        <w:bottom w:val="none" w:sz="0" w:space="0" w:color="auto"/>
        <w:right w:val="none" w:sz="0" w:space="0" w:color="auto"/>
      </w:divBdr>
    </w:div>
    <w:div w:id="640041392">
      <w:bodyDiv w:val="1"/>
      <w:marLeft w:val="0"/>
      <w:marRight w:val="0"/>
      <w:marTop w:val="0"/>
      <w:marBottom w:val="0"/>
      <w:divBdr>
        <w:top w:val="none" w:sz="0" w:space="0" w:color="auto"/>
        <w:left w:val="none" w:sz="0" w:space="0" w:color="auto"/>
        <w:bottom w:val="none" w:sz="0" w:space="0" w:color="auto"/>
        <w:right w:val="none" w:sz="0" w:space="0" w:color="auto"/>
      </w:divBdr>
    </w:div>
    <w:div w:id="658189371">
      <w:bodyDiv w:val="1"/>
      <w:marLeft w:val="0"/>
      <w:marRight w:val="0"/>
      <w:marTop w:val="0"/>
      <w:marBottom w:val="0"/>
      <w:divBdr>
        <w:top w:val="none" w:sz="0" w:space="0" w:color="auto"/>
        <w:left w:val="none" w:sz="0" w:space="0" w:color="auto"/>
        <w:bottom w:val="none" w:sz="0" w:space="0" w:color="auto"/>
        <w:right w:val="none" w:sz="0" w:space="0" w:color="auto"/>
      </w:divBdr>
    </w:div>
    <w:div w:id="690572194">
      <w:bodyDiv w:val="1"/>
      <w:marLeft w:val="0"/>
      <w:marRight w:val="0"/>
      <w:marTop w:val="0"/>
      <w:marBottom w:val="0"/>
      <w:divBdr>
        <w:top w:val="none" w:sz="0" w:space="0" w:color="auto"/>
        <w:left w:val="none" w:sz="0" w:space="0" w:color="auto"/>
        <w:bottom w:val="none" w:sz="0" w:space="0" w:color="auto"/>
        <w:right w:val="none" w:sz="0" w:space="0" w:color="auto"/>
      </w:divBdr>
    </w:div>
    <w:div w:id="720792766">
      <w:bodyDiv w:val="1"/>
      <w:marLeft w:val="0"/>
      <w:marRight w:val="0"/>
      <w:marTop w:val="0"/>
      <w:marBottom w:val="0"/>
      <w:divBdr>
        <w:top w:val="none" w:sz="0" w:space="0" w:color="auto"/>
        <w:left w:val="none" w:sz="0" w:space="0" w:color="auto"/>
        <w:bottom w:val="none" w:sz="0" w:space="0" w:color="auto"/>
        <w:right w:val="none" w:sz="0" w:space="0" w:color="auto"/>
      </w:divBdr>
    </w:div>
    <w:div w:id="744958709">
      <w:bodyDiv w:val="1"/>
      <w:marLeft w:val="0"/>
      <w:marRight w:val="0"/>
      <w:marTop w:val="0"/>
      <w:marBottom w:val="0"/>
      <w:divBdr>
        <w:top w:val="none" w:sz="0" w:space="0" w:color="auto"/>
        <w:left w:val="none" w:sz="0" w:space="0" w:color="auto"/>
        <w:bottom w:val="none" w:sz="0" w:space="0" w:color="auto"/>
        <w:right w:val="none" w:sz="0" w:space="0" w:color="auto"/>
      </w:divBdr>
    </w:div>
    <w:div w:id="745300282">
      <w:bodyDiv w:val="1"/>
      <w:marLeft w:val="0"/>
      <w:marRight w:val="0"/>
      <w:marTop w:val="0"/>
      <w:marBottom w:val="0"/>
      <w:divBdr>
        <w:top w:val="none" w:sz="0" w:space="0" w:color="auto"/>
        <w:left w:val="none" w:sz="0" w:space="0" w:color="auto"/>
        <w:bottom w:val="none" w:sz="0" w:space="0" w:color="auto"/>
        <w:right w:val="none" w:sz="0" w:space="0" w:color="auto"/>
      </w:divBdr>
    </w:div>
    <w:div w:id="754933704">
      <w:bodyDiv w:val="1"/>
      <w:marLeft w:val="0"/>
      <w:marRight w:val="0"/>
      <w:marTop w:val="0"/>
      <w:marBottom w:val="0"/>
      <w:divBdr>
        <w:top w:val="none" w:sz="0" w:space="0" w:color="auto"/>
        <w:left w:val="none" w:sz="0" w:space="0" w:color="auto"/>
        <w:bottom w:val="none" w:sz="0" w:space="0" w:color="auto"/>
        <w:right w:val="none" w:sz="0" w:space="0" w:color="auto"/>
      </w:divBdr>
    </w:div>
    <w:div w:id="765927070">
      <w:bodyDiv w:val="1"/>
      <w:marLeft w:val="0"/>
      <w:marRight w:val="0"/>
      <w:marTop w:val="0"/>
      <w:marBottom w:val="0"/>
      <w:divBdr>
        <w:top w:val="none" w:sz="0" w:space="0" w:color="auto"/>
        <w:left w:val="none" w:sz="0" w:space="0" w:color="auto"/>
        <w:bottom w:val="none" w:sz="0" w:space="0" w:color="auto"/>
        <w:right w:val="none" w:sz="0" w:space="0" w:color="auto"/>
      </w:divBdr>
    </w:div>
    <w:div w:id="769590660">
      <w:bodyDiv w:val="1"/>
      <w:marLeft w:val="0"/>
      <w:marRight w:val="0"/>
      <w:marTop w:val="0"/>
      <w:marBottom w:val="0"/>
      <w:divBdr>
        <w:top w:val="none" w:sz="0" w:space="0" w:color="auto"/>
        <w:left w:val="none" w:sz="0" w:space="0" w:color="auto"/>
        <w:bottom w:val="none" w:sz="0" w:space="0" w:color="auto"/>
        <w:right w:val="none" w:sz="0" w:space="0" w:color="auto"/>
      </w:divBdr>
    </w:div>
    <w:div w:id="879633970">
      <w:bodyDiv w:val="1"/>
      <w:marLeft w:val="0"/>
      <w:marRight w:val="0"/>
      <w:marTop w:val="0"/>
      <w:marBottom w:val="0"/>
      <w:divBdr>
        <w:top w:val="none" w:sz="0" w:space="0" w:color="auto"/>
        <w:left w:val="none" w:sz="0" w:space="0" w:color="auto"/>
        <w:bottom w:val="none" w:sz="0" w:space="0" w:color="auto"/>
        <w:right w:val="none" w:sz="0" w:space="0" w:color="auto"/>
      </w:divBdr>
    </w:div>
    <w:div w:id="907954835">
      <w:bodyDiv w:val="1"/>
      <w:marLeft w:val="0"/>
      <w:marRight w:val="0"/>
      <w:marTop w:val="0"/>
      <w:marBottom w:val="0"/>
      <w:divBdr>
        <w:top w:val="none" w:sz="0" w:space="0" w:color="auto"/>
        <w:left w:val="none" w:sz="0" w:space="0" w:color="auto"/>
        <w:bottom w:val="none" w:sz="0" w:space="0" w:color="auto"/>
        <w:right w:val="none" w:sz="0" w:space="0" w:color="auto"/>
      </w:divBdr>
    </w:div>
    <w:div w:id="931621905">
      <w:bodyDiv w:val="1"/>
      <w:marLeft w:val="0"/>
      <w:marRight w:val="0"/>
      <w:marTop w:val="0"/>
      <w:marBottom w:val="0"/>
      <w:divBdr>
        <w:top w:val="none" w:sz="0" w:space="0" w:color="auto"/>
        <w:left w:val="none" w:sz="0" w:space="0" w:color="auto"/>
        <w:bottom w:val="none" w:sz="0" w:space="0" w:color="auto"/>
        <w:right w:val="none" w:sz="0" w:space="0" w:color="auto"/>
      </w:divBdr>
    </w:div>
    <w:div w:id="945112501">
      <w:bodyDiv w:val="1"/>
      <w:marLeft w:val="0"/>
      <w:marRight w:val="0"/>
      <w:marTop w:val="0"/>
      <w:marBottom w:val="0"/>
      <w:divBdr>
        <w:top w:val="none" w:sz="0" w:space="0" w:color="auto"/>
        <w:left w:val="none" w:sz="0" w:space="0" w:color="auto"/>
        <w:bottom w:val="none" w:sz="0" w:space="0" w:color="auto"/>
        <w:right w:val="none" w:sz="0" w:space="0" w:color="auto"/>
      </w:divBdr>
    </w:div>
    <w:div w:id="967972325">
      <w:bodyDiv w:val="1"/>
      <w:marLeft w:val="0"/>
      <w:marRight w:val="0"/>
      <w:marTop w:val="0"/>
      <w:marBottom w:val="0"/>
      <w:divBdr>
        <w:top w:val="none" w:sz="0" w:space="0" w:color="auto"/>
        <w:left w:val="none" w:sz="0" w:space="0" w:color="auto"/>
        <w:bottom w:val="none" w:sz="0" w:space="0" w:color="auto"/>
        <w:right w:val="none" w:sz="0" w:space="0" w:color="auto"/>
      </w:divBdr>
    </w:div>
    <w:div w:id="976953029">
      <w:bodyDiv w:val="1"/>
      <w:marLeft w:val="0"/>
      <w:marRight w:val="0"/>
      <w:marTop w:val="0"/>
      <w:marBottom w:val="0"/>
      <w:divBdr>
        <w:top w:val="none" w:sz="0" w:space="0" w:color="auto"/>
        <w:left w:val="none" w:sz="0" w:space="0" w:color="auto"/>
        <w:bottom w:val="none" w:sz="0" w:space="0" w:color="auto"/>
        <w:right w:val="none" w:sz="0" w:space="0" w:color="auto"/>
      </w:divBdr>
    </w:div>
    <w:div w:id="1070542783">
      <w:bodyDiv w:val="1"/>
      <w:marLeft w:val="0"/>
      <w:marRight w:val="0"/>
      <w:marTop w:val="0"/>
      <w:marBottom w:val="0"/>
      <w:divBdr>
        <w:top w:val="none" w:sz="0" w:space="0" w:color="auto"/>
        <w:left w:val="none" w:sz="0" w:space="0" w:color="auto"/>
        <w:bottom w:val="none" w:sz="0" w:space="0" w:color="auto"/>
        <w:right w:val="none" w:sz="0" w:space="0" w:color="auto"/>
      </w:divBdr>
    </w:div>
    <w:div w:id="1110396461">
      <w:bodyDiv w:val="1"/>
      <w:marLeft w:val="0"/>
      <w:marRight w:val="0"/>
      <w:marTop w:val="0"/>
      <w:marBottom w:val="0"/>
      <w:divBdr>
        <w:top w:val="none" w:sz="0" w:space="0" w:color="auto"/>
        <w:left w:val="none" w:sz="0" w:space="0" w:color="auto"/>
        <w:bottom w:val="none" w:sz="0" w:space="0" w:color="auto"/>
        <w:right w:val="none" w:sz="0" w:space="0" w:color="auto"/>
      </w:divBdr>
    </w:div>
    <w:div w:id="1115248852">
      <w:bodyDiv w:val="1"/>
      <w:marLeft w:val="0"/>
      <w:marRight w:val="0"/>
      <w:marTop w:val="0"/>
      <w:marBottom w:val="0"/>
      <w:divBdr>
        <w:top w:val="none" w:sz="0" w:space="0" w:color="auto"/>
        <w:left w:val="none" w:sz="0" w:space="0" w:color="auto"/>
        <w:bottom w:val="none" w:sz="0" w:space="0" w:color="auto"/>
        <w:right w:val="none" w:sz="0" w:space="0" w:color="auto"/>
      </w:divBdr>
    </w:div>
    <w:div w:id="1123379497">
      <w:bodyDiv w:val="1"/>
      <w:marLeft w:val="0"/>
      <w:marRight w:val="0"/>
      <w:marTop w:val="0"/>
      <w:marBottom w:val="0"/>
      <w:divBdr>
        <w:top w:val="none" w:sz="0" w:space="0" w:color="auto"/>
        <w:left w:val="none" w:sz="0" w:space="0" w:color="auto"/>
        <w:bottom w:val="none" w:sz="0" w:space="0" w:color="auto"/>
        <w:right w:val="none" w:sz="0" w:space="0" w:color="auto"/>
      </w:divBdr>
    </w:div>
    <w:div w:id="1126199363">
      <w:bodyDiv w:val="1"/>
      <w:marLeft w:val="0"/>
      <w:marRight w:val="0"/>
      <w:marTop w:val="0"/>
      <w:marBottom w:val="0"/>
      <w:divBdr>
        <w:top w:val="none" w:sz="0" w:space="0" w:color="auto"/>
        <w:left w:val="none" w:sz="0" w:space="0" w:color="auto"/>
        <w:bottom w:val="none" w:sz="0" w:space="0" w:color="auto"/>
        <w:right w:val="none" w:sz="0" w:space="0" w:color="auto"/>
      </w:divBdr>
    </w:div>
    <w:div w:id="1129204665">
      <w:bodyDiv w:val="1"/>
      <w:marLeft w:val="0"/>
      <w:marRight w:val="0"/>
      <w:marTop w:val="0"/>
      <w:marBottom w:val="0"/>
      <w:divBdr>
        <w:top w:val="none" w:sz="0" w:space="0" w:color="auto"/>
        <w:left w:val="none" w:sz="0" w:space="0" w:color="auto"/>
        <w:bottom w:val="none" w:sz="0" w:space="0" w:color="auto"/>
        <w:right w:val="none" w:sz="0" w:space="0" w:color="auto"/>
      </w:divBdr>
    </w:div>
    <w:div w:id="1133446705">
      <w:bodyDiv w:val="1"/>
      <w:marLeft w:val="0"/>
      <w:marRight w:val="0"/>
      <w:marTop w:val="0"/>
      <w:marBottom w:val="0"/>
      <w:divBdr>
        <w:top w:val="none" w:sz="0" w:space="0" w:color="auto"/>
        <w:left w:val="none" w:sz="0" w:space="0" w:color="auto"/>
        <w:bottom w:val="none" w:sz="0" w:space="0" w:color="auto"/>
        <w:right w:val="none" w:sz="0" w:space="0" w:color="auto"/>
      </w:divBdr>
    </w:div>
    <w:div w:id="1151481335">
      <w:bodyDiv w:val="1"/>
      <w:marLeft w:val="0"/>
      <w:marRight w:val="0"/>
      <w:marTop w:val="0"/>
      <w:marBottom w:val="0"/>
      <w:divBdr>
        <w:top w:val="none" w:sz="0" w:space="0" w:color="auto"/>
        <w:left w:val="none" w:sz="0" w:space="0" w:color="auto"/>
        <w:bottom w:val="none" w:sz="0" w:space="0" w:color="auto"/>
        <w:right w:val="none" w:sz="0" w:space="0" w:color="auto"/>
      </w:divBdr>
    </w:div>
    <w:div w:id="1178541506">
      <w:bodyDiv w:val="1"/>
      <w:marLeft w:val="0"/>
      <w:marRight w:val="0"/>
      <w:marTop w:val="0"/>
      <w:marBottom w:val="0"/>
      <w:divBdr>
        <w:top w:val="none" w:sz="0" w:space="0" w:color="auto"/>
        <w:left w:val="none" w:sz="0" w:space="0" w:color="auto"/>
        <w:bottom w:val="none" w:sz="0" w:space="0" w:color="auto"/>
        <w:right w:val="none" w:sz="0" w:space="0" w:color="auto"/>
      </w:divBdr>
    </w:div>
    <w:div w:id="1228222946">
      <w:bodyDiv w:val="1"/>
      <w:marLeft w:val="0"/>
      <w:marRight w:val="0"/>
      <w:marTop w:val="0"/>
      <w:marBottom w:val="0"/>
      <w:divBdr>
        <w:top w:val="none" w:sz="0" w:space="0" w:color="auto"/>
        <w:left w:val="none" w:sz="0" w:space="0" w:color="auto"/>
        <w:bottom w:val="none" w:sz="0" w:space="0" w:color="auto"/>
        <w:right w:val="none" w:sz="0" w:space="0" w:color="auto"/>
      </w:divBdr>
    </w:div>
    <w:div w:id="1237206694">
      <w:bodyDiv w:val="1"/>
      <w:marLeft w:val="0"/>
      <w:marRight w:val="0"/>
      <w:marTop w:val="0"/>
      <w:marBottom w:val="0"/>
      <w:divBdr>
        <w:top w:val="none" w:sz="0" w:space="0" w:color="auto"/>
        <w:left w:val="none" w:sz="0" w:space="0" w:color="auto"/>
        <w:bottom w:val="none" w:sz="0" w:space="0" w:color="auto"/>
        <w:right w:val="none" w:sz="0" w:space="0" w:color="auto"/>
      </w:divBdr>
    </w:div>
    <w:div w:id="1276519388">
      <w:bodyDiv w:val="1"/>
      <w:marLeft w:val="0"/>
      <w:marRight w:val="0"/>
      <w:marTop w:val="0"/>
      <w:marBottom w:val="0"/>
      <w:divBdr>
        <w:top w:val="none" w:sz="0" w:space="0" w:color="auto"/>
        <w:left w:val="none" w:sz="0" w:space="0" w:color="auto"/>
        <w:bottom w:val="none" w:sz="0" w:space="0" w:color="auto"/>
        <w:right w:val="none" w:sz="0" w:space="0" w:color="auto"/>
      </w:divBdr>
    </w:div>
    <w:div w:id="1327783781">
      <w:bodyDiv w:val="1"/>
      <w:marLeft w:val="0"/>
      <w:marRight w:val="0"/>
      <w:marTop w:val="0"/>
      <w:marBottom w:val="0"/>
      <w:divBdr>
        <w:top w:val="none" w:sz="0" w:space="0" w:color="auto"/>
        <w:left w:val="none" w:sz="0" w:space="0" w:color="auto"/>
        <w:bottom w:val="none" w:sz="0" w:space="0" w:color="auto"/>
        <w:right w:val="none" w:sz="0" w:space="0" w:color="auto"/>
      </w:divBdr>
    </w:div>
    <w:div w:id="1368869617">
      <w:bodyDiv w:val="1"/>
      <w:marLeft w:val="0"/>
      <w:marRight w:val="0"/>
      <w:marTop w:val="0"/>
      <w:marBottom w:val="0"/>
      <w:divBdr>
        <w:top w:val="none" w:sz="0" w:space="0" w:color="auto"/>
        <w:left w:val="none" w:sz="0" w:space="0" w:color="auto"/>
        <w:bottom w:val="none" w:sz="0" w:space="0" w:color="auto"/>
        <w:right w:val="none" w:sz="0" w:space="0" w:color="auto"/>
      </w:divBdr>
    </w:div>
    <w:div w:id="1374117347">
      <w:bodyDiv w:val="1"/>
      <w:marLeft w:val="0"/>
      <w:marRight w:val="0"/>
      <w:marTop w:val="0"/>
      <w:marBottom w:val="0"/>
      <w:divBdr>
        <w:top w:val="none" w:sz="0" w:space="0" w:color="auto"/>
        <w:left w:val="none" w:sz="0" w:space="0" w:color="auto"/>
        <w:bottom w:val="none" w:sz="0" w:space="0" w:color="auto"/>
        <w:right w:val="none" w:sz="0" w:space="0" w:color="auto"/>
      </w:divBdr>
    </w:div>
    <w:div w:id="1423143875">
      <w:bodyDiv w:val="1"/>
      <w:marLeft w:val="0"/>
      <w:marRight w:val="0"/>
      <w:marTop w:val="0"/>
      <w:marBottom w:val="0"/>
      <w:divBdr>
        <w:top w:val="none" w:sz="0" w:space="0" w:color="auto"/>
        <w:left w:val="none" w:sz="0" w:space="0" w:color="auto"/>
        <w:bottom w:val="none" w:sz="0" w:space="0" w:color="auto"/>
        <w:right w:val="none" w:sz="0" w:space="0" w:color="auto"/>
      </w:divBdr>
    </w:div>
    <w:div w:id="1443574799">
      <w:bodyDiv w:val="1"/>
      <w:marLeft w:val="0"/>
      <w:marRight w:val="0"/>
      <w:marTop w:val="0"/>
      <w:marBottom w:val="0"/>
      <w:divBdr>
        <w:top w:val="none" w:sz="0" w:space="0" w:color="auto"/>
        <w:left w:val="none" w:sz="0" w:space="0" w:color="auto"/>
        <w:bottom w:val="none" w:sz="0" w:space="0" w:color="auto"/>
        <w:right w:val="none" w:sz="0" w:space="0" w:color="auto"/>
      </w:divBdr>
    </w:div>
    <w:div w:id="1494226527">
      <w:bodyDiv w:val="1"/>
      <w:marLeft w:val="0"/>
      <w:marRight w:val="0"/>
      <w:marTop w:val="0"/>
      <w:marBottom w:val="0"/>
      <w:divBdr>
        <w:top w:val="none" w:sz="0" w:space="0" w:color="auto"/>
        <w:left w:val="none" w:sz="0" w:space="0" w:color="auto"/>
        <w:bottom w:val="none" w:sz="0" w:space="0" w:color="auto"/>
        <w:right w:val="none" w:sz="0" w:space="0" w:color="auto"/>
      </w:divBdr>
    </w:div>
    <w:div w:id="1509247155">
      <w:bodyDiv w:val="1"/>
      <w:marLeft w:val="0"/>
      <w:marRight w:val="0"/>
      <w:marTop w:val="0"/>
      <w:marBottom w:val="0"/>
      <w:divBdr>
        <w:top w:val="none" w:sz="0" w:space="0" w:color="auto"/>
        <w:left w:val="none" w:sz="0" w:space="0" w:color="auto"/>
        <w:bottom w:val="none" w:sz="0" w:space="0" w:color="auto"/>
        <w:right w:val="none" w:sz="0" w:space="0" w:color="auto"/>
      </w:divBdr>
    </w:div>
    <w:div w:id="1534732230">
      <w:bodyDiv w:val="1"/>
      <w:marLeft w:val="0"/>
      <w:marRight w:val="0"/>
      <w:marTop w:val="0"/>
      <w:marBottom w:val="0"/>
      <w:divBdr>
        <w:top w:val="none" w:sz="0" w:space="0" w:color="auto"/>
        <w:left w:val="none" w:sz="0" w:space="0" w:color="auto"/>
        <w:bottom w:val="none" w:sz="0" w:space="0" w:color="auto"/>
        <w:right w:val="none" w:sz="0" w:space="0" w:color="auto"/>
      </w:divBdr>
    </w:div>
    <w:div w:id="1535196423">
      <w:bodyDiv w:val="1"/>
      <w:marLeft w:val="0"/>
      <w:marRight w:val="0"/>
      <w:marTop w:val="0"/>
      <w:marBottom w:val="0"/>
      <w:divBdr>
        <w:top w:val="none" w:sz="0" w:space="0" w:color="auto"/>
        <w:left w:val="none" w:sz="0" w:space="0" w:color="auto"/>
        <w:bottom w:val="none" w:sz="0" w:space="0" w:color="auto"/>
        <w:right w:val="none" w:sz="0" w:space="0" w:color="auto"/>
      </w:divBdr>
    </w:div>
    <w:div w:id="1538739315">
      <w:bodyDiv w:val="1"/>
      <w:marLeft w:val="0"/>
      <w:marRight w:val="0"/>
      <w:marTop w:val="0"/>
      <w:marBottom w:val="0"/>
      <w:divBdr>
        <w:top w:val="none" w:sz="0" w:space="0" w:color="auto"/>
        <w:left w:val="none" w:sz="0" w:space="0" w:color="auto"/>
        <w:bottom w:val="none" w:sz="0" w:space="0" w:color="auto"/>
        <w:right w:val="none" w:sz="0" w:space="0" w:color="auto"/>
      </w:divBdr>
    </w:div>
    <w:div w:id="1542090974">
      <w:bodyDiv w:val="1"/>
      <w:marLeft w:val="0"/>
      <w:marRight w:val="0"/>
      <w:marTop w:val="0"/>
      <w:marBottom w:val="0"/>
      <w:divBdr>
        <w:top w:val="none" w:sz="0" w:space="0" w:color="auto"/>
        <w:left w:val="none" w:sz="0" w:space="0" w:color="auto"/>
        <w:bottom w:val="none" w:sz="0" w:space="0" w:color="auto"/>
        <w:right w:val="none" w:sz="0" w:space="0" w:color="auto"/>
      </w:divBdr>
    </w:div>
    <w:div w:id="1588881816">
      <w:bodyDiv w:val="1"/>
      <w:marLeft w:val="0"/>
      <w:marRight w:val="0"/>
      <w:marTop w:val="0"/>
      <w:marBottom w:val="0"/>
      <w:divBdr>
        <w:top w:val="none" w:sz="0" w:space="0" w:color="auto"/>
        <w:left w:val="none" w:sz="0" w:space="0" w:color="auto"/>
        <w:bottom w:val="none" w:sz="0" w:space="0" w:color="auto"/>
        <w:right w:val="none" w:sz="0" w:space="0" w:color="auto"/>
      </w:divBdr>
    </w:div>
    <w:div w:id="1619794590">
      <w:bodyDiv w:val="1"/>
      <w:marLeft w:val="0"/>
      <w:marRight w:val="0"/>
      <w:marTop w:val="0"/>
      <w:marBottom w:val="0"/>
      <w:divBdr>
        <w:top w:val="none" w:sz="0" w:space="0" w:color="auto"/>
        <w:left w:val="none" w:sz="0" w:space="0" w:color="auto"/>
        <w:bottom w:val="none" w:sz="0" w:space="0" w:color="auto"/>
        <w:right w:val="none" w:sz="0" w:space="0" w:color="auto"/>
      </w:divBdr>
    </w:div>
    <w:div w:id="1668481901">
      <w:bodyDiv w:val="1"/>
      <w:marLeft w:val="0"/>
      <w:marRight w:val="0"/>
      <w:marTop w:val="0"/>
      <w:marBottom w:val="0"/>
      <w:divBdr>
        <w:top w:val="none" w:sz="0" w:space="0" w:color="auto"/>
        <w:left w:val="none" w:sz="0" w:space="0" w:color="auto"/>
        <w:bottom w:val="none" w:sz="0" w:space="0" w:color="auto"/>
        <w:right w:val="none" w:sz="0" w:space="0" w:color="auto"/>
      </w:divBdr>
    </w:div>
    <w:div w:id="1683319073">
      <w:bodyDiv w:val="1"/>
      <w:marLeft w:val="0"/>
      <w:marRight w:val="0"/>
      <w:marTop w:val="0"/>
      <w:marBottom w:val="0"/>
      <w:divBdr>
        <w:top w:val="none" w:sz="0" w:space="0" w:color="auto"/>
        <w:left w:val="none" w:sz="0" w:space="0" w:color="auto"/>
        <w:bottom w:val="none" w:sz="0" w:space="0" w:color="auto"/>
        <w:right w:val="none" w:sz="0" w:space="0" w:color="auto"/>
      </w:divBdr>
    </w:div>
    <w:div w:id="1686514590">
      <w:bodyDiv w:val="1"/>
      <w:marLeft w:val="0"/>
      <w:marRight w:val="0"/>
      <w:marTop w:val="0"/>
      <w:marBottom w:val="0"/>
      <w:divBdr>
        <w:top w:val="none" w:sz="0" w:space="0" w:color="auto"/>
        <w:left w:val="none" w:sz="0" w:space="0" w:color="auto"/>
        <w:bottom w:val="none" w:sz="0" w:space="0" w:color="auto"/>
        <w:right w:val="none" w:sz="0" w:space="0" w:color="auto"/>
      </w:divBdr>
    </w:div>
    <w:div w:id="1690643819">
      <w:bodyDiv w:val="1"/>
      <w:marLeft w:val="0"/>
      <w:marRight w:val="0"/>
      <w:marTop w:val="0"/>
      <w:marBottom w:val="0"/>
      <w:divBdr>
        <w:top w:val="none" w:sz="0" w:space="0" w:color="auto"/>
        <w:left w:val="none" w:sz="0" w:space="0" w:color="auto"/>
        <w:bottom w:val="none" w:sz="0" w:space="0" w:color="auto"/>
        <w:right w:val="none" w:sz="0" w:space="0" w:color="auto"/>
      </w:divBdr>
    </w:div>
    <w:div w:id="1694762048">
      <w:bodyDiv w:val="1"/>
      <w:marLeft w:val="0"/>
      <w:marRight w:val="0"/>
      <w:marTop w:val="0"/>
      <w:marBottom w:val="0"/>
      <w:divBdr>
        <w:top w:val="none" w:sz="0" w:space="0" w:color="auto"/>
        <w:left w:val="none" w:sz="0" w:space="0" w:color="auto"/>
        <w:bottom w:val="none" w:sz="0" w:space="0" w:color="auto"/>
        <w:right w:val="none" w:sz="0" w:space="0" w:color="auto"/>
      </w:divBdr>
    </w:div>
    <w:div w:id="1729837115">
      <w:bodyDiv w:val="1"/>
      <w:marLeft w:val="0"/>
      <w:marRight w:val="0"/>
      <w:marTop w:val="0"/>
      <w:marBottom w:val="0"/>
      <w:divBdr>
        <w:top w:val="none" w:sz="0" w:space="0" w:color="auto"/>
        <w:left w:val="none" w:sz="0" w:space="0" w:color="auto"/>
        <w:bottom w:val="none" w:sz="0" w:space="0" w:color="auto"/>
        <w:right w:val="none" w:sz="0" w:space="0" w:color="auto"/>
      </w:divBdr>
    </w:div>
    <w:div w:id="1776443840">
      <w:bodyDiv w:val="1"/>
      <w:marLeft w:val="0"/>
      <w:marRight w:val="0"/>
      <w:marTop w:val="0"/>
      <w:marBottom w:val="0"/>
      <w:divBdr>
        <w:top w:val="none" w:sz="0" w:space="0" w:color="auto"/>
        <w:left w:val="none" w:sz="0" w:space="0" w:color="auto"/>
        <w:bottom w:val="none" w:sz="0" w:space="0" w:color="auto"/>
        <w:right w:val="none" w:sz="0" w:space="0" w:color="auto"/>
      </w:divBdr>
    </w:div>
    <w:div w:id="1780559724">
      <w:bodyDiv w:val="1"/>
      <w:marLeft w:val="0"/>
      <w:marRight w:val="0"/>
      <w:marTop w:val="0"/>
      <w:marBottom w:val="0"/>
      <w:divBdr>
        <w:top w:val="none" w:sz="0" w:space="0" w:color="auto"/>
        <w:left w:val="none" w:sz="0" w:space="0" w:color="auto"/>
        <w:bottom w:val="none" w:sz="0" w:space="0" w:color="auto"/>
        <w:right w:val="none" w:sz="0" w:space="0" w:color="auto"/>
      </w:divBdr>
    </w:div>
    <w:div w:id="1818301011">
      <w:bodyDiv w:val="1"/>
      <w:marLeft w:val="0"/>
      <w:marRight w:val="0"/>
      <w:marTop w:val="0"/>
      <w:marBottom w:val="0"/>
      <w:divBdr>
        <w:top w:val="none" w:sz="0" w:space="0" w:color="auto"/>
        <w:left w:val="none" w:sz="0" w:space="0" w:color="auto"/>
        <w:bottom w:val="none" w:sz="0" w:space="0" w:color="auto"/>
        <w:right w:val="none" w:sz="0" w:space="0" w:color="auto"/>
      </w:divBdr>
    </w:div>
    <w:div w:id="1832484139">
      <w:bodyDiv w:val="1"/>
      <w:marLeft w:val="0"/>
      <w:marRight w:val="0"/>
      <w:marTop w:val="0"/>
      <w:marBottom w:val="0"/>
      <w:divBdr>
        <w:top w:val="none" w:sz="0" w:space="0" w:color="auto"/>
        <w:left w:val="none" w:sz="0" w:space="0" w:color="auto"/>
        <w:bottom w:val="none" w:sz="0" w:space="0" w:color="auto"/>
        <w:right w:val="none" w:sz="0" w:space="0" w:color="auto"/>
      </w:divBdr>
    </w:div>
    <w:div w:id="1863548245">
      <w:bodyDiv w:val="1"/>
      <w:marLeft w:val="0"/>
      <w:marRight w:val="0"/>
      <w:marTop w:val="0"/>
      <w:marBottom w:val="0"/>
      <w:divBdr>
        <w:top w:val="none" w:sz="0" w:space="0" w:color="auto"/>
        <w:left w:val="none" w:sz="0" w:space="0" w:color="auto"/>
        <w:bottom w:val="none" w:sz="0" w:space="0" w:color="auto"/>
        <w:right w:val="none" w:sz="0" w:space="0" w:color="auto"/>
      </w:divBdr>
    </w:div>
    <w:div w:id="1873180275">
      <w:bodyDiv w:val="1"/>
      <w:marLeft w:val="0"/>
      <w:marRight w:val="0"/>
      <w:marTop w:val="0"/>
      <w:marBottom w:val="0"/>
      <w:divBdr>
        <w:top w:val="none" w:sz="0" w:space="0" w:color="auto"/>
        <w:left w:val="none" w:sz="0" w:space="0" w:color="auto"/>
        <w:bottom w:val="none" w:sz="0" w:space="0" w:color="auto"/>
        <w:right w:val="none" w:sz="0" w:space="0" w:color="auto"/>
      </w:divBdr>
    </w:div>
    <w:div w:id="1939367391">
      <w:bodyDiv w:val="1"/>
      <w:marLeft w:val="0"/>
      <w:marRight w:val="0"/>
      <w:marTop w:val="0"/>
      <w:marBottom w:val="0"/>
      <w:divBdr>
        <w:top w:val="none" w:sz="0" w:space="0" w:color="auto"/>
        <w:left w:val="none" w:sz="0" w:space="0" w:color="auto"/>
        <w:bottom w:val="none" w:sz="0" w:space="0" w:color="auto"/>
        <w:right w:val="none" w:sz="0" w:space="0" w:color="auto"/>
      </w:divBdr>
    </w:div>
    <w:div w:id="1973092446">
      <w:bodyDiv w:val="1"/>
      <w:marLeft w:val="0"/>
      <w:marRight w:val="0"/>
      <w:marTop w:val="0"/>
      <w:marBottom w:val="0"/>
      <w:divBdr>
        <w:top w:val="none" w:sz="0" w:space="0" w:color="auto"/>
        <w:left w:val="none" w:sz="0" w:space="0" w:color="auto"/>
        <w:bottom w:val="none" w:sz="0" w:space="0" w:color="auto"/>
        <w:right w:val="none" w:sz="0" w:space="0" w:color="auto"/>
      </w:divBdr>
    </w:div>
    <w:div w:id="1975596555">
      <w:bodyDiv w:val="1"/>
      <w:marLeft w:val="0"/>
      <w:marRight w:val="0"/>
      <w:marTop w:val="0"/>
      <w:marBottom w:val="0"/>
      <w:divBdr>
        <w:top w:val="none" w:sz="0" w:space="0" w:color="auto"/>
        <w:left w:val="none" w:sz="0" w:space="0" w:color="auto"/>
        <w:bottom w:val="none" w:sz="0" w:space="0" w:color="auto"/>
        <w:right w:val="none" w:sz="0" w:space="0" w:color="auto"/>
      </w:divBdr>
    </w:div>
    <w:div w:id="1978142306">
      <w:bodyDiv w:val="1"/>
      <w:marLeft w:val="0"/>
      <w:marRight w:val="0"/>
      <w:marTop w:val="0"/>
      <w:marBottom w:val="0"/>
      <w:divBdr>
        <w:top w:val="none" w:sz="0" w:space="0" w:color="auto"/>
        <w:left w:val="none" w:sz="0" w:space="0" w:color="auto"/>
        <w:bottom w:val="none" w:sz="0" w:space="0" w:color="auto"/>
        <w:right w:val="none" w:sz="0" w:space="0" w:color="auto"/>
      </w:divBdr>
    </w:div>
    <w:div w:id="2024091058">
      <w:bodyDiv w:val="1"/>
      <w:marLeft w:val="0"/>
      <w:marRight w:val="0"/>
      <w:marTop w:val="0"/>
      <w:marBottom w:val="0"/>
      <w:divBdr>
        <w:top w:val="none" w:sz="0" w:space="0" w:color="auto"/>
        <w:left w:val="none" w:sz="0" w:space="0" w:color="auto"/>
        <w:bottom w:val="none" w:sz="0" w:space="0" w:color="auto"/>
        <w:right w:val="none" w:sz="0" w:space="0" w:color="auto"/>
      </w:divBdr>
    </w:div>
    <w:div w:id="2050033420">
      <w:bodyDiv w:val="1"/>
      <w:marLeft w:val="0"/>
      <w:marRight w:val="0"/>
      <w:marTop w:val="0"/>
      <w:marBottom w:val="0"/>
      <w:divBdr>
        <w:top w:val="none" w:sz="0" w:space="0" w:color="auto"/>
        <w:left w:val="none" w:sz="0" w:space="0" w:color="auto"/>
        <w:bottom w:val="none" w:sz="0" w:space="0" w:color="auto"/>
        <w:right w:val="none" w:sz="0" w:space="0" w:color="auto"/>
      </w:divBdr>
    </w:div>
    <w:div w:id="2086801107">
      <w:bodyDiv w:val="1"/>
      <w:marLeft w:val="0"/>
      <w:marRight w:val="0"/>
      <w:marTop w:val="0"/>
      <w:marBottom w:val="0"/>
      <w:divBdr>
        <w:top w:val="none" w:sz="0" w:space="0" w:color="auto"/>
        <w:left w:val="none" w:sz="0" w:space="0" w:color="auto"/>
        <w:bottom w:val="none" w:sz="0" w:space="0" w:color="auto"/>
        <w:right w:val="none" w:sz="0" w:space="0" w:color="auto"/>
      </w:divBdr>
    </w:div>
    <w:div w:id="21100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iz-guinea@giz.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GSP%202016\GIZ%202016\RAPPORT\tableaux%20jeunes%20fina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fr-FR" sz="1000" b="1">
                <a:solidFill>
                  <a:sysClr val="windowText" lastClr="000000"/>
                </a:solidFill>
              </a:rPr>
              <a:t>Graphique 1 : Principales raisons de découragement pour faire un test de dépistage du VIH dans une structure sanitaire dans la zone d'intervention du PSRF</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Feuil2!$O$2</c:f>
              <c:strCache>
                <c:ptCount val="1"/>
                <c:pt idx="0">
                  <c:v>Faranah</c:v>
                </c:pt>
              </c:strCache>
            </c:strRef>
          </c:tx>
          <c:spPr>
            <a:solidFill>
              <a:schemeClr val="accent1"/>
            </a:solidFill>
            <a:ln>
              <a:noFill/>
            </a:ln>
            <a:effectLst/>
            <a:sp3d/>
          </c:spPr>
          <c:invertIfNegative val="0"/>
          <c:dLbls>
            <c:dLbl>
              <c:idx val="0"/>
              <c:layout>
                <c:manualLayout>
                  <c:x val="-8.6393088552915859E-3"/>
                  <c:y val="-1.635991609295323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3196544276458424E-3"/>
                  <c:y val="-1.30879328743625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196544276457886E-3"/>
                  <c:y val="-1.96318993115438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6393088552915685E-3"/>
                  <c:y val="-2.29038825301344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1994240460763158E-3"/>
                  <c:y val="-1.635991609295321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Feuil2!$N$3:$N$8</c:f>
              <c:strCache>
                <c:ptCount val="5"/>
                <c:pt idx="0">
                  <c:v>Peur d'être vu par un parent</c:v>
                </c:pt>
                <c:pt idx="1">
                  <c:v>Peur d'un mauvais accueil par l'agent de santé</c:v>
                </c:pt>
                <c:pt idx="2">
                  <c:v>Stigmatisation en cas de résultat positif</c:v>
                </c:pt>
                <c:pt idx="3">
                  <c:v>Peur du coût</c:v>
                </c:pt>
                <c:pt idx="4">
                  <c:v>Eloignement de la structure sanitaire (plus de 5 km)</c:v>
                </c:pt>
              </c:strCache>
              <c:extLst/>
            </c:strRef>
          </c:cat>
          <c:val>
            <c:numRef>
              <c:f>Feuil2!$O$3:$O$8</c:f>
              <c:numCache>
                <c:formatCode>0.0</c:formatCode>
                <c:ptCount val="5"/>
                <c:pt idx="0">
                  <c:v>20.610687022900784</c:v>
                </c:pt>
                <c:pt idx="1">
                  <c:v>12.316715542522005</c:v>
                </c:pt>
                <c:pt idx="2">
                  <c:v>25.777202072538824</c:v>
                </c:pt>
                <c:pt idx="3">
                  <c:v>32.710280373831779</c:v>
                </c:pt>
                <c:pt idx="4">
                  <c:v>61.739130434782609</c:v>
                </c:pt>
              </c:numCache>
              <c:extLst/>
            </c:numRef>
          </c:val>
        </c:ser>
        <c:ser>
          <c:idx val="1"/>
          <c:order val="1"/>
          <c:tx>
            <c:strRef>
              <c:f>Feuil2!$P$2</c:f>
              <c:strCache>
                <c:ptCount val="1"/>
                <c:pt idx="0">
                  <c:v>Kindia</c:v>
                </c:pt>
              </c:strCache>
            </c:strRef>
          </c:tx>
          <c:spPr>
            <a:solidFill>
              <a:schemeClr val="accent2"/>
            </a:solidFill>
            <a:ln>
              <a:noFill/>
            </a:ln>
            <a:effectLst/>
            <a:sp3d/>
          </c:spPr>
          <c:invertIfNegative val="0"/>
          <c:dLbls>
            <c:dLbl>
              <c:idx val="0"/>
              <c:layout>
                <c:manualLayout>
                  <c:x val="1.4398848092152634E-3"/>
                  <c:y val="9.815949655771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279516644362534E-17"/>
                  <c:y val="0.1210633790878536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398848092151571E-3"/>
                  <c:y val="0.1079754462134911"/>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559033288725062E-16"/>
                  <c:y val="8.83435469019470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398848092153683E-3"/>
                  <c:y val="6.2167681153222208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Feuil2!$N$3:$N$8</c:f>
              <c:strCache>
                <c:ptCount val="5"/>
                <c:pt idx="0">
                  <c:v>Peur d'être vu par un parent</c:v>
                </c:pt>
                <c:pt idx="1">
                  <c:v>Peur d'un mauvais accueil par l'agent de santé</c:v>
                </c:pt>
                <c:pt idx="2">
                  <c:v>Stigmatisation en cas de résultat positif</c:v>
                </c:pt>
                <c:pt idx="3">
                  <c:v>Peur du coût</c:v>
                </c:pt>
                <c:pt idx="4">
                  <c:v>Eloignement de la structure sanitaire (plus de 5 km)</c:v>
                </c:pt>
              </c:strCache>
              <c:extLst/>
            </c:strRef>
          </c:cat>
          <c:val>
            <c:numRef>
              <c:f>Feuil2!$P$3:$P$8</c:f>
              <c:numCache>
                <c:formatCode>0.0</c:formatCode>
                <c:ptCount val="5"/>
                <c:pt idx="0">
                  <c:v>25.445292620865096</c:v>
                </c:pt>
                <c:pt idx="1">
                  <c:v>31.964809384164198</c:v>
                </c:pt>
                <c:pt idx="2">
                  <c:v>26.683937823834196</c:v>
                </c:pt>
                <c:pt idx="3">
                  <c:v>23.36448598130843</c:v>
                </c:pt>
                <c:pt idx="4">
                  <c:v>8.6956521739130448</c:v>
                </c:pt>
              </c:numCache>
              <c:extLst/>
            </c:numRef>
          </c:val>
        </c:ser>
        <c:ser>
          <c:idx val="2"/>
          <c:order val="2"/>
          <c:tx>
            <c:strRef>
              <c:f>Feuil2!$Q$2</c:f>
              <c:strCache>
                <c:ptCount val="1"/>
                <c:pt idx="0">
                  <c:v>Labé</c:v>
                </c:pt>
              </c:strCache>
            </c:strRef>
          </c:tx>
          <c:spPr>
            <a:solidFill>
              <a:schemeClr val="accent3"/>
            </a:solidFill>
            <a:ln>
              <a:noFill/>
            </a:ln>
            <a:effectLst/>
            <a:sp3d/>
          </c:spPr>
          <c:invertIfNegative val="0"/>
          <c:dLbls>
            <c:dLbl>
              <c:idx val="0"/>
              <c:layout>
                <c:manualLayout>
                  <c:x val="-1.4398848092152634E-3"/>
                  <c:y val="9.815949655771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279516644362534E-17"/>
                  <c:y val="8.83435469019471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6.2167681153222173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Feuil2!$N$3:$N$8</c:f>
              <c:strCache>
                <c:ptCount val="5"/>
                <c:pt idx="0">
                  <c:v>Peur d'être vu par un parent</c:v>
                </c:pt>
                <c:pt idx="1">
                  <c:v>Peur d'un mauvais accueil par l'agent de santé</c:v>
                </c:pt>
                <c:pt idx="2">
                  <c:v>Stigmatisation en cas de résultat positif</c:v>
                </c:pt>
                <c:pt idx="3">
                  <c:v>Peur du coût</c:v>
                </c:pt>
                <c:pt idx="4">
                  <c:v>Eloignement de la structure sanitaire (plus de 5 km)</c:v>
                </c:pt>
              </c:strCache>
              <c:extLst/>
            </c:strRef>
          </c:cat>
          <c:val>
            <c:numRef>
              <c:f>Feuil2!$Q$3:$Q$8</c:f>
              <c:numCache>
                <c:formatCode>0.0</c:formatCode>
                <c:ptCount val="5"/>
                <c:pt idx="0">
                  <c:v>34.860050890585285</c:v>
                </c:pt>
                <c:pt idx="1">
                  <c:v>39.296187683284444</c:v>
                </c:pt>
                <c:pt idx="2">
                  <c:v>27.720207253886009</c:v>
                </c:pt>
                <c:pt idx="3">
                  <c:v>5.6074766355140175</c:v>
                </c:pt>
                <c:pt idx="4">
                  <c:v>2.6086956521739157</c:v>
                </c:pt>
              </c:numCache>
              <c:extLst/>
            </c:numRef>
          </c:val>
        </c:ser>
        <c:ser>
          <c:idx val="3"/>
          <c:order val="3"/>
          <c:tx>
            <c:strRef>
              <c:f>Feuil2!$R$2</c:f>
              <c:strCache>
                <c:ptCount val="1"/>
                <c:pt idx="0">
                  <c:v>Mamou</c:v>
                </c:pt>
              </c:strCache>
            </c:strRef>
          </c:tx>
          <c:spPr>
            <a:solidFill>
              <a:schemeClr val="accent4"/>
            </a:solidFill>
            <a:ln>
              <a:noFill/>
            </a:ln>
            <a:effectLst/>
            <a:sp3d/>
          </c:spPr>
          <c:invertIfNegative val="0"/>
          <c:dLbls>
            <c:dLbl>
              <c:idx val="0"/>
              <c:layout>
                <c:manualLayout>
                  <c:x val="1.7278617710583158E-2"/>
                  <c:y val="-1.96318993115438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7278617710583106E-2"/>
                  <c:y val="-1.6359916092953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7278617710583158E-2"/>
                  <c:y val="-1.96318993115438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6393088552914714E-3"/>
                  <c:y val="-1.6359916092953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398848092151571E-3"/>
                  <c:y val="-2.94478489673157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Feuil2!$N$3:$N$8</c:f>
              <c:strCache>
                <c:ptCount val="5"/>
                <c:pt idx="0">
                  <c:v>Peur d'être vu par un parent</c:v>
                </c:pt>
                <c:pt idx="1">
                  <c:v>Peur d'un mauvais accueil par l'agent de santé</c:v>
                </c:pt>
                <c:pt idx="2">
                  <c:v>Stigmatisation en cas de résultat positif</c:v>
                </c:pt>
                <c:pt idx="3">
                  <c:v>Peur du coût</c:v>
                </c:pt>
                <c:pt idx="4">
                  <c:v>Eloignement de la structure sanitaire (plus de 5 km)</c:v>
                </c:pt>
              </c:strCache>
              <c:extLst/>
            </c:strRef>
          </c:cat>
          <c:val>
            <c:numRef>
              <c:f>Feuil2!$R$3:$R$8</c:f>
              <c:numCache>
                <c:formatCode>0.0</c:formatCode>
                <c:ptCount val="5"/>
                <c:pt idx="0">
                  <c:v>19.083969465648877</c:v>
                </c:pt>
                <c:pt idx="1">
                  <c:v>16.422287390029283</c:v>
                </c:pt>
                <c:pt idx="2">
                  <c:v>19.818652849740911</c:v>
                </c:pt>
                <c:pt idx="3">
                  <c:v>38.31775700934574</c:v>
                </c:pt>
                <c:pt idx="4">
                  <c:v>26.956521739130427</c:v>
                </c:pt>
              </c:numCache>
              <c:extLst/>
            </c:numRef>
          </c:val>
        </c:ser>
        <c:dLbls>
          <c:showLegendKey val="0"/>
          <c:showVal val="0"/>
          <c:showCatName val="0"/>
          <c:showSerName val="0"/>
          <c:showPercent val="0"/>
          <c:showBubbleSize val="0"/>
        </c:dLbls>
        <c:gapWidth val="70"/>
        <c:shape val="box"/>
        <c:axId val="127561088"/>
        <c:axId val="127579264"/>
        <c:axId val="0"/>
      </c:bar3DChart>
      <c:catAx>
        <c:axId val="127561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127579264"/>
        <c:crosses val="autoZero"/>
        <c:auto val="1"/>
        <c:lblAlgn val="ctr"/>
        <c:lblOffset val="100"/>
        <c:noMultiLvlLbl val="0"/>
      </c:catAx>
      <c:valAx>
        <c:axId val="127579264"/>
        <c:scaling>
          <c:orientation val="minMax"/>
          <c:max val="6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12756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fr-FR" sz="1050" b="1"/>
              <a:t>Graphique 2 : Raisons de refus  d'exciser les filles</a:t>
            </a:r>
          </a:p>
        </c:rich>
      </c:tx>
      <c:overlay val="1"/>
      <c:spPr>
        <a:noFill/>
        <a:ln>
          <a:noFill/>
        </a:ln>
        <a:effectLst/>
      </c:spPr>
    </c:title>
    <c:autoTitleDeleted val="0"/>
    <c:view3D>
      <c:rotX val="3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222222222222251E-2"/>
          <c:y val="0.21981198428627857"/>
          <c:w val="0.97777777777777775"/>
          <c:h val="0.77800925925926134"/>
        </c:manualLayout>
      </c:layout>
      <c:pie3DChart>
        <c:varyColors val="1"/>
        <c:ser>
          <c:idx val="0"/>
          <c:order val="0"/>
          <c:dPt>
            <c:idx val="0"/>
            <c:bubble3D val="0"/>
            <c:spPr>
              <a:solidFill>
                <a:srgbClr val="00B050"/>
              </a:solidFill>
              <a:ln>
                <a:noFill/>
              </a:ln>
              <a:effectLst/>
              <a:sp3d/>
            </c:spPr>
          </c:dPt>
          <c:dPt>
            <c:idx val="1"/>
            <c:bubble3D val="0"/>
            <c:explosion val="24"/>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dPt>
          <c:dPt>
            <c:idx val="2"/>
            <c:bubble3D val="0"/>
            <c:spPr>
              <a:solidFill>
                <a:srgbClr val="00B0F0"/>
              </a:solidFill>
              <a:ln>
                <a:noFill/>
              </a:ln>
              <a:effectLst/>
              <a:sp3d/>
            </c:spPr>
          </c:dPt>
          <c:dPt>
            <c:idx val="3"/>
            <c:bubble3D val="0"/>
            <c:spPr>
              <a:solidFill>
                <a:srgbClr val="FFFF00"/>
              </a:solidFill>
              <a:ln>
                <a:noFill/>
              </a:ln>
              <a:effectLst/>
              <a:sp3d/>
            </c:spPr>
          </c:dPt>
          <c:dLbls>
            <c:dLbl>
              <c:idx val="0"/>
              <c:layout>
                <c:manualLayout>
                  <c:x val="-0.12316373537420026"/>
                  <c:y val="6.3256636165740121E-2"/>
                </c:manualLayout>
              </c:layout>
              <c:dLblPos val="bestFit"/>
              <c:showLegendKey val="1"/>
              <c:showVal val="0"/>
              <c:showCatName val="1"/>
              <c:showSerName val="0"/>
              <c:showPercent val="1"/>
              <c:showBubbleSize val="1"/>
              <c:extLst>
                <c:ext xmlns:c15="http://schemas.microsoft.com/office/drawing/2012/chart" uri="{CE6537A1-D6FC-4f65-9D91-7224C49458BB}">
                  <c15:layout/>
                </c:ext>
              </c:extLst>
            </c:dLbl>
            <c:dLbl>
              <c:idx val="1"/>
              <c:layout>
                <c:manualLayout>
                  <c:x val="0.27964677312532188"/>
                  <c:y val="-0.28063764549797526"/>
                </c:manualLayout>
              </c:layout>
              <c:dLblPos val="bestFit"/>
              <c:showLegendKey val="1"/>
              <c:showVal val="0"/>
              <c:showCatName val="1"/>
              <c:showSerName val="0"/>
              <c:showPercent val="1"/>
              <c:showBubbleSize val="1"/>
              <c:extLst>
                <c:ext xmlns:c15="http://schemas.microsoft.com/office/drawing/2012/chart" uri="{CE6537A1-D6FC-4f65-9D91-7224C49458BB}">
                  <c15:layout/>
                </c:ext>
              </c:extLst>
            </c:dLbl>
            <c:dLbl>
              <c:idx val="2"/>
              <c:layout>
                <c:manualLayout>
                  <c:x val="1.3834130546765818E-2"/>
                  <c:y val="2.0910617443429213E-2"/>
                </c:manualLayout>
              </c:layout>
              <c:dLblPos val="bestFit"/>
              <c:showLegendKey val="1"/>
              <c:showVal val="0"/>
              <c:showCatName val="1"/>
              <c:showSerName val="0"/>
              <c:showPercent val="1"/>
              <c:showBubbleSize val="1"/>
              <c:extLst>
                <c:ext xmlns:c15="http://schemas.microsoft.com/office/drawing/2012/chart" uri="{CE6537A1-D6FC-4f65-9D91-7224C49458BB}">
                  <c15:layout/>
                </c:ext>
              </c:extLst>
            </c:dLbl>
            <c:dLbl>
              <c:idx val="3"/>
              <c:layout>
                <c:manualLayout>
                  <c:x val="5.2520322810116114E-2"/>
                  <c:y val="-2.1322129911413381E-2"/>
                </c:manualLayout>
              </c:layout>
              <c:dLblPos val="bestFit"/>
              <c:showLegendKey val="1"/>
              <c:showVal val="0"/>
              <c:showCatName val="1"/>
              <c:showSerName val="0"/>
              <c:showPercent val="1"/>
              <c:showBubbleSize val="1"/>
              <c:extLst>
                <c:ext xmlns:c15="http://schemas.microsoft.com/office/drawing/2012/chart" uri="{CE6537A1-D6FC-4f65-9D91-7224C49458BB}">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dLblPos val="inEnd"/>
            <c:showLegendKey val="1"/>
            <c:showVal val="0"/>
            <c:showCatName val="1"/>
            <c:showSerName val="0"/>
            <c:showPercent val="1"/>
            <c:showBubbleSize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Feuil7!$B$2:$E$2</c:f>
              <c:strCache>
                <c:ptCount val="4"/>
                <c:pt idx="0">
                  <c:v>Interdiction par la loi</c:v>
                </c:pt>
                <c:pt idx="1">
                  <c:v>Néfaste pour la santé</c:v>
                </c:pt>
                <c:pt idx="2">
                  <c:v>Non recommandé par la religion</c:v>
                </c:pt>
                <c:pt idx="3">
                  <c:v>Autre</c:v>
                </c:pt>
              </c:strCache>
            </c:strRef>
          </c:cat>
          <c:val>
            <c:numRef>
              <c:f>Feuil7!$B$3:$E$3</c:f>
              <c:numCache>
                <c:formatCode>0.0%</c:formatCode>
                <c:ptCount val="4"/>
                <c:pt idx="0">
                  <c:v>0.26300000000000001</c:v>
                </c:pt>
                <c:pt idx="1">
                  <c:v>0.61800000000000166</c:v>
                </c:pt>
                <c:pt idx="2">
                  <c:v>7.6999999999999999E-2</c:v>
                </c:pt>
                <c:pt idx="3">
                  <c:v>4.1000000000000002E-2</c:v>
                </c:pt>
              </c:numCache>
            </c:numRef>
          </c:val>
        </c:ser>
        <c:dLbls>
          <c:showLegendKey val="1"/>
          <c:showVal val="1"/>
          <c:showCatName val="1"/>
          <c:showSerName val="1"/>
          <c:showPercent val="1"/>
          <c:showBubbleSize val="1"/>
          <c:showLeaderLines val="1"/>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5480-B4CC-41ED-8785-6A2F2D28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39565</Words>
  <Characters>217613</Characters>
  <Application>Microsoft Office Word</Application>
  <DocSecurity>0</DocSecurity>
  <Lines>1813</Lines>
  <Paragraphs>513</Paragraphs>
  <ScaleCrop>false</ScaleCrop>
  <HeadingPairs>
    <vt:vector size="2" baseType="variant">
      <vt:variant>
        <vt:lpstr>Titre</vt:lpstr>
      </vt:variant>
      <vt:variant>
        <vt:i4>1</vt:i4>
      </vt:variant>
    </vt:vector>
  </HeadingPairs>
  <TitlesOfParts>
    <vt:vector size="1" baseType="lpstr">
      <vt:lpstr/>
    </vt:vector>
  </TitlesOfParts>
  <Company>GIZ GmbH</Company>
  <LinksUpToDate>false</LinksUpToDate>
  <CharactersWithSpaces>256665</CharactersWithSpaces>
  <SharedDoc>false</SharedDoc>
  <HLinks>
    <vt:vector size="654" baseType="variant">
      <vt:variant>
        <vt:i4>1769532</vt:i4>
      </vt:variant>
      <vt:variant>
        <vt:i4>653</vt:i4>
      </vt:variant>
      <vt:variant>
        <vt:i4>0</vt:i4>
      </vt:variant>
      <vt:variant>
        <vt:i4>5</vt:i4>
      </vt:variant>
      <vt:variant>
        <vt:lpwstr/>
      </vt:variant>
      <vt:variant>
        <vt:lpwstr>_Toc485394437</vt:lpwstr>
      </vt:variant>
      <vt:variant>
        <vt:i4>1769532</vt:i4>
      </vt:variant>
      <vt:variant>
        <vt:i4>647</vt:i4>
      </vt:variant>
      <vt:variant>
        <vt:i4>0</vt:i4>
      </vt:variant>
      <vt:variant>
        <vt:i4>5</vt:i4>
      </vt:variant>
      <vt:variant>
        <vt:lpwstr/>
      </vt:variant>
      <vt:variant>
        <vt:lpwstr>_Toc485394436</vt:lpwstr>
      </vt:variant>
      <vt:variant>
        <vt:i4>1769532</vt:i4>
      </vt:variant>
      <vt:variant>
        <vt:i4>641</vt:i4>
      </vt:variant>
      <vt:variant>
        <vt:i4>0</vt:i4>
      </vt:variant>
      <vt:variant>
        <vt:i4>5</vt:i4>
      </vt:variant>
      <vt:variant>
        <vt:lpwstr/>
      </vt:variant>
      <vt:variant>
        <vt:lpwstr>_Toc485394435</vt:lpwstr>
      </vt:variant>
      <vt:variant>
        <vt:i4>1769532</vt:i4>
      </vt:variant>
      <vt:variant>
        <vt:i4>635</vt:i4>
      </vt:variant>
      <vt:variant>
        <vt:i4>0</vt:i4>
      </vt:variant>
      <vt:variant>
        <vt:i4>5</vt:i4>
      </vt:variant>
      <vt:variant>
        <vt:lpwstr/>
      </vt:variant>
      <vt:variant>
        <vt:lpwstr>_Toc485394434</vt:lpwstr>
      </vt:variant>
      <vt:variant>
        <vt:i4>1769532</vt:i4>
      </vt:variant>
      <vt:variant>
        <vt:i4>629</vt:i4>
      </vt:variant>
      <vt:variant>
        <vt:i4>0</vt:i4>
      </vt:variant>
      <vt:variant>
        <vt:i4>5</vt:i4>
      </vt:variant>
      <vt:variant>
        <vt:lpwstr/>
      </vt:variant>
      <vt:variant>
        <vt:lpwstr>_Toc485394433</vt:lpwstr>
      </vt:variant>
      <vt:variant>
        <vt:i4>1769532</vt:i4>
      </vt:variant>
      <vt:variant>
        <vt:i4>623</vt:i4>
      </vt:variant>
      <vt:variant>
        <vt:i4>0</vt:i4>
      </vt:variant>
      <vt:variant>
        <vt:i4>5</vt:i4>
      </vt:variant>
      <vt:variant>
        <vt:lpwstr/>
      </vt:variant>
      <vt:variant>
        <vt:lpwstr>_Toc485394432</vt:lpwstr>
      </vt:variant>
      <vt:variant>
        <vt:i4>1769532</vt:i4>
      </vt:variant>
      <vt:variant>
        <vt:i4>617</vt:i4>
      </vt:variant>
      <vt:variant>
        <vt:i4>0</vt:i4>
      </vt:variant>
      <vt:variant>
        <vt:i4>5</vt:i4>
      </vt:variant>
      <vt:variant>
        <vt:lpwstr/>
      </vt:variant>
      <vt:variant>
        <vt:lpwstr>_Toc485394431</vt:lpwstr>
      </vt:variant>
      <vt:variant>
        <vt:i4>1769532</vt:i4>
      </vt:variant>
      <vt:variant>
        <vt:i4>611</vt:i4>
      </vt:variant>
      <vt:variant>
        <vt:i4>0</vt:i4>
      </vt:variant>
      <vt:variant>
        <vt:i4>5</vt:i4>
      </vt:variant>
      <vt:variant>
        <vt:lpwstr/>
      </vt:variant>
      <vt:variant>
        <vt:lpwstr>_Toc485394430</vt:lpwstr>
      </vt:variant>
      <vt:variant>
        <vt:i4>1703996</vt:i4>
      </vt:variant>
      <vt:variant>
        <vt:i4>605</vt:i4>
      </vt:variant>
      <vt:variant>
        <vt:i4>0</vt:i4>
      </vt:variant>
      <vt:variant>
        <vt:i4>5</vt:i4>
      </vt:variant>
      <vt:variant>
        <vt:lpwstr/>
      </vt:variant>
      <vt:variant>
        <vt:lpwstr>_Toc485394429</vt:lpwstr>
      </vt:variant>
      <vt:variant>
        <vt:i4>1703996</vt:i4>
      </vt:variant>
      <vt:variant>
        <vt:i4>599</vt:i4>
      </vt:variant>
      <vt:variant>
        <vt:i4>0</vt:i4>
      </vt:variant>
      <vt:variant>
        <vt:i4>5</vt:i4>
      </vt:variant>
      <vt:variant>
        <vt:lpwstr/>
      </vt:variant>
      <vt:variant>
        <vt:lpwstr>_Toc485394428</vt:lpwstr>
      </vt:variant>
      <vt:variant>
        <vt:i4>1703996</vt:i4>
      </vt:variant>
      <vt:variant>
        <vt:i4>593</vt:i4>
      </vt:variant>
      <vt:variant>
        <vt:i4>0</vt:i4>
      </vt:variant>
      <vt:variant>
        <vt:i4>5</vt:i4>
      </vt:variant>
      <vt:variant>
        <vt:lpwstr/>
      </vt:variant>
      <vt:variant>
        <vt:lpwstr>_Toc485394427</vt:lpwstr>
      </vt:variant>
      <vt:variant>
        <vt:i4>1703996</vt:i4>
      </vt:variant>
      <vt:variant>
        <vt:i4>587</vt:i4>
      </vt:variant>
      <vt:variant>
        <vt:i4>0</vt:i4>
      </vt:variant>
      <vt:variant>
        <vt:i4>5</vt:i4>
      </vt:variant>
      <vt:variant>
        <vt:lpwstr/>
      </vt:variant>
      <vt:variant>
        <vt:lpwstr>_Toc485394426</vt:lpwstr>
      </vt:variant>
      <vt:variant>
        <vt:i4>1703996</vt:i4>
      </vt:variant>
      <vt:variant>
        <vt:i4>581</vt:i4>
      </vt:variant>
      <vt:variant>
        <vt:i4>0</vt:i4>
      </vt:variant>
      <vt:variant>
        <vt:i4>5</vt:i4>
      </vt:variant>
      <vt:variant>
        <vt:lpwstr/>
      </vt:variant>
      <vt:variant>
        <vt:lpwstr>_Toc485394425</vt:lpwstr>
      </vt:variant>
      <vt:variant>
        <vt:i4>1703996</vt:i4>
      </vt:variant>
      <vt:variant>
        <vt:i4>575</vt:i4>
      </vt:variant>
      <vt:variant>
        <vt:i4>0</vt:i4>
      </vt:variant>
      <vt:variant>
        <vt:i4>5</vt:i4>
      </vt:variant>
      <vt:variant>
        <vt:lpwstr/>
      </vt:variant>
      <vt:variant>
        <vt:lpwstr>_Toc485394424</vt:lpwstr>
      </vt:variant>
      <vt:variant>
        <vt:i4>1703996</vt:i4>
      </vt:variant>
      <vt:variant>
        <vt:i4>569</vt:i4>
      </vt:variant>
      <vt:variant>
        <vt:i4>0</vt:i4>
      </vt:variant>
      <vt:variant>
        <vt:i4>5</vt:i4>
      </vt:variant>
      <vt:variant>
        <vt:lpwstr/>
      </vt:variant>
      <vt:variant>
        <vt:lpwstr>_Toc485394423</vt:lpwstr>
      </vt:variant>
      <vt:variant>
        <vt:i4>1703996</vt:i4>
      </vt:variant>
      <vt:variant>
        <vt:i4>563</vt:i4>
      </vt:variant>
      <vt:variant>
        <vt:i4>0</vt:i4>
      </vt:variant>
      <vt:variant>
        <vt:i4>5</vt:i4>
      </vt:variant>
      <vt:variant>
        <vt:lpwstr/>
      </vt:variant>
      <vt:variant>
        <vt:lpwstr>_Toc485394422</vt:lpwstr>
      </vt:variant>
      <vt:variant>
        <vt:i4>1703996</vt:i4>
      </vt:variant>
      <vt:variant>
        <vt:i4>557</vt:i4>
      </vt:variant>
      <vt:variant>
        <vt:i4>0</vt:i4>
      </vt:variant>
      <vt:variant>
        <vt:i4>5</vt:i4>
      </vt:variant>
      <vt:variant>
        <vt:lpwstr/>
      </vt:variant>
      <vt:variant>
        <vt:lpwstr>_Toc485394421</vt:lpwstr>
      </vt:variant>
      <vt:variant>
        <vt:i4>1703996</vt:i4>
      </vt:variant>
      <vt:variant>
        <vt:i4>551</vt:i4>
      </vt:variant>
      <vt:variant>
        <vt:i4>0</vt:i4>
      </vt:variant>
      <vt:variant>
        <vt:i4>5</vt:i4>
      </vt:variant>
      <vt:variant>
        <vt:lpwstr/>
      </vt:variant>
      <vt:variant>
        <vt:lpwstr>_Toc485394420</vt:lpwstr>
      </vt:variant>
      <vt:variant>
        <vt:i4>1638460</vt:i4>
      </vt:variant>
      <vt:variant>
        <vt:i4>545</vt:i4>
      </vt:variant>
      <vt:variant>
        <vt:i4>0</vt:i4>
      </vt:variant>
      <vt:variant>
        <vt:i4>5</vt:i4>
      </vt:variant>
      <vt:variant>
        <vt:lpwstr/>
      </vt:variant>
      <vt:variant>
        <vt:lpwstr>_Toc485394419</vt:lpwstr>
      </vt:variant>
      <vt:variant>
        <vt:i4>1638460</vt:i4>
      </vt:variant>
      <vt:variant>
        <vt:i4>539</vt:i4>
      </vt:variant>
      <vt:variant>
        <vt:i4>0</vt:i4>
      </vt:variant>
      <vt:variant>
        <vt:i4>5</vt:i4>
      </vt:variant>
      <vt:variant>
        <vt:lpwstr/>
      </vt:variant>
      <vt:variant>
        <vt:lpwstr>_Toc485394418</vt:lpwstr>
      </vt:variant>
      <vt:variant>
        <vt:i4>1638460</vt:i4>
      </vt:variant>
      <vt:variant>
        <vt:i4>533</vt:i4>
      </vt:variant>
      <vt:variant>
        <vt:i4>0</vt:i4>
      </vt:variant>
      <vt:variant>
        <vt:i4>5</vt:i4>
      </vt:variant>
      <vt:variant>
        <vt:lpwstr/>
      </vt:variant>
      <vt:variant>
        <vt:lpwstr>_Toc485394417</vt:lpwstr>
      </vt:variant>
      <vt:variant>
        <vt:i4>1638460</vt:i4>
      </vt:variant>
      <vt:variant>
        <vt:i4>527</vt:i4>
      </vt:variant>
      <vt:variant>
        <vt:i4>0</vt:i4>
      </vt:variant>
      <vt:variant>
        <vt:i4>5</vt:i4>
      </vt:variant>
      <vt:variant>
        <vt:lpwstr/>
      </vt:variant>
      <vt:variant>
        <vt:lpwstr>_Toc485394416</vt:lpwstr>
      </vt:variant>
      <vt:variant>
        <vt:i4>1638460</vt:i4>
      </vt:variant>
      <vt:variant>
        <vt:i4>521</vt:i4>
      </vt:variant>
      <vt:variant>
        <vt:i4>0</vt:i4>
      </vt:variant>
      <vt:variant>
        <vt:i4>5</vt:i4>
      </vt:variant>
      <vt:variant>
        <vt:lpwstr/>
      </vt:variant>
      <vt:variant>
        <vt:lpwstr>_Toc485394415</vt:lpwstr>
      </vt:variant>
      <vt:variant>
        <vt:i4>1638460</vt:i4>
      </vt:variant>
      <vt:variant>
        <vt:i4>515</vt:i4>
      </vt:variant>
      <vt:variant>
        <vt:i4>0</vt:i4>
      </vt:variant>
      <vt:variant>
        <vt:i4>5</vt:i4>
      </vt:variant>
      <vt:variant>
        <vt:lpwstr/>
      </vt:variant>
      <vt:variant>
        <vt:lpwstr>_Toc485394414</vt:lpwstr>
      </vt:variant>
      <vt:variant>
        <vt:i4>1638460</vt:i4>
      </vt:variant>
      <vt:variant>
        <vt:i4>509</vt:i4>
      </vt:variant>
      <vt:variant>
        <vt:i4>0</vt:i4>
      </vt:variant>
      <vt:variant>
        <vt:i4>5</vt:i4>
      </vt:variant>
      <vt:variant>
        <vt:lpwstr/>
      </vt:variant>
      <vt:variant>
        <vt:lpwstr>_Toc485394413</vt:lpwstr>
      </vt:variant>
      <vt:variant>
        <vt:i4>1638460</vt:i4>
      </vt:variant>
      <vt:variant>
        <vt:i4>503</vt:i4>
      </vt:variant>
      <vt:variant>
        <vt:i4>0</vt:i4>
      </vt:variant>
      <vt:variant>
        <vt:i4>5</vt:i4>
      </vt:variant>
      <vt:variant>
        <vt:lpwstr/>
      </vt:variant>
      <vt:variant>
        <vt:lpwstr>_Toc485394412</vt:lpwstr>
      </vt:variant>
      <vt:variant>
        <vt:i4>1638460</vt:i4>
      </vt:variant>
      <vt:variant>
        <vt:i4>497</vt:i4>
      </vt:variant>
      <vt:variant>
        <vt:i4>0</vt:i4>
      </vt:variant>
      <vt:variant>
        <vt:i4>5</vt:i4>
      </vt:variant>
      <vt:variant>
        <vt:lpwstr/>
      </vt:variant>
      <vt:variant>
        <vt:lpwstr>_Toc485394411</vt:lpwstr>
      </vt:variant>
      <vt:variant>
        <vt:i4>1638460</vt:i4>
      </vt:variant>
      <vt:variant>
        <vt:i4>491</vt:i4>
      </vt:variant>
      <vt:variant>
        <vt:i4>0</vt:i4>
      </vt:variant>
      <vt:variant>
        <vt:i4>5</vt:i4>
      </vt:variant>
      <vt:variant>
        <vt:lpwstr/>
      </vt:variant>
      <vt:variant>
        <vt:lpwstr>_Toc485394410</vt:lpwstr>
      </vt:variant>
      <vt:variant>
        <vt:i4>1572924</vt:i4>
      </vt:variant>
      <vt:variant>
        <vt:i4>485</vt:i4>
      </vt:variant>
      <vt:variant>
        <vt:i4>0</vt:i4>
      </vt:variant>
      <vt:variant>
        <vt:i4>5</vt:i4>
      </vt:variant>
      <vt:variant>
        <vt:lpwstr/>
      </vt:variant>
      <vt:variant>
        <vt:lpwstr>_Toc485394409</vt:lpwstr>
      </vt:variant>
      <vt:variant>
        <vt:i4>1572924</vt:i4>
      </vt:variant>
      <vt:variant>
        <vt:i4>479</vt:i4>
      </vt:variant>
      <vt:variant>
        <vt:i4>0</vt:i4>
      </vt:variant>
      <vt:variant>
        <vt:i4>5</vt:i4>
      </vt:variant>
      <vt:variant>
        <vt:lpwstr/>
      </vt:variant>
      <vt:variant>
        <vt:lpwstr>_Toc485394408</vt:lpwstr>
      </vt:variant>
      <vt:variant>
        <vt:i4>1572924</vt:i4>
      </vt:variant>
      <vt:variant>
        <vt:i4>473</vt:i4>
      </vt:variant>
      <vt:variant>
        <vt:i4>0</vt:i4>
      </vt:variant>
      <vt:variant>
        <vt:i4>5</vt:i4>
      </vt:variant>
      <vt:variant>
        <vt:lpwstr/>
      </vt:variant>
      <vt:variant>
        <vt:lpwstr>_Toc485394407</vt:lpwstr>
      </vt:variant>
      <vt:variant>
        <vt:i4>1572924</vt:i4>
      </vt:variant>
      <vt:variant>
        <vt:i4>467</vt:i4>
      </vt:variant>
      <vt:variant>
        <vt:i4>0</vt:i4>
      </vt:variant>
      <vt:variant>
        <vt:i4>5</vt:i4>
      </vt:variant>
      <vt:variant>
        <vt:lpwstr/>
      </vt:variant>
      <vt:variant>
        <vt:lpwstr>_Toc485394406</vt:lpwstr>
      </vt:variant>
      <vt:variant>
        <vt:i4>1572924</vt:i4>
      </vt:variant>
      <vt:variant>
        <vt:i4>461</vt:i4>
      </vt:variant>
      <vt:variant>
        <vt:i4>0</vt:i4>
      </vt:variant>
      <vt:variant>
        <vt:i4>5</vt:i4>
      </vt:variant>
      <vt:variant>
        <vt:lpwstr/>
      </vt:variant>
      <vt:variant>
        <vt:lpwstr>_Toc485394405</vt:lpwstr>
      </vt:variant>
      <vt:variant>
        <vt:i4>1376317</vt:i4>
      </vt:variant>
      <vt:variant>
        <vt:i4>452</vt:i4>
      </vt:variant>
      <vt:variant>
        <vt:i4>0</vt:i4>
      </vt:variant>
      <vt:variant>
        <vt:i4>5</vt:i4>
      </vt:variant>
      <vt:variant>
        <vt:lpwstr/>
      </vt:variant>
      <vt:variant>
        <vt:lpwstr>_Toc488588978</vt:lpwstr>
      </vt:variant>
      <vt:variant>
        <vt:i4>1376317</vt:i4>
      </vt:variant>
      <vt:variant>
        <vt:i4>446</vt:i4>
      </vt:variant>
      <vt:variant>
        <vt:i4>0</vt:i4>
      </vt:variant>
      <vt:variant>
        <vt:i4>5</vt:i4>
      </vt:variant>
      <vt:variant>
        <vt:lpwstr/>
      </vt:variant>
      <vt:variant>
        <vt:lpwstr>_Toc488588977</vt:lpwstr>
      </vt:variant>
      <vt:variant>
        <vt:i4>1376317</vt:i4>
      </vt:variant>
      <vt:variant>
        <vt:i4>440</vt:i4>
      </vt:variant>
      <vt:variant>
        <vt:i4>0</vt:i4>
      </vt:variant>
      <vt:variant>
        <vt:i4>5</vt:i4>
      </vt:variant>
      <vt:variant>
        <vt:lpwstr/>
      </vt:variant>
      <vt:variant>
        <vt:lpwstr>_Toc488588976</vt:lpwstr>
      </vt:variant>
      <vt:variant>
        <vt:i4>1376317</vt:i4>
      </vt:variant>
      <vt:variant>
        <vt:i4>434</vt:i4>
      </vt:variant>
      <vt:variant>
        <vt:i4>0</vt:i4>
      </vt:variant>
      <vt:variant>
        <vt:i4>5</vt:i4>
      </vt:variant>
      <vt:variant>
        <vt:lpwstr/>
      </vt:variant>
      <vt:variant>
        <vt:lpwstr>_Toc488588975</vt:lpwstr>
      </vt:variant>
      <vt:variant>
        <vt:i4>1376317</vt:i4>
      </vt:variant>
      <vt:variant>
        <vt:i4>428</vt:i4>
      </vt:variant>
      <vt:variant>
        <vt:i4>0</vt:i4>
      </vt:variant>
      <vt:variant>
        <vt:i4>5</vt:i4>
      </vt:variant>
      <vt:variant>
        <vt:lpwstr/>
      </vt:variant>
      <vt:variant>
        <vt:lpwstr>_Toc488588974</vt:lpwstr>
      </vt:variant>
      <vt:variant>
        <vt:i4>1376317</vt:i4>
      </vt:variant>
      <vt:variant>
        <vt:i4>422</vt:i4>
      </vt:variant>
      <vt:variant>
        <vt:i4>0</vt:i4>
      </vt:variant>
      <vt:variant>
        <vt:i4>5</vt:i4>
      </vt:variant>
      <vt:variant>
        <vt:lpwstr/>
      </vt:variant>
      <vt:variant>
        <vt:lpwstr>_Toc488588973</vt:lpwstr>
      </vt:variant>
      <vt:variant>
        <vt:i4>1376317</vt:i4>
      </vt:variant>
      <vt:variant>
        <vt:i4>416</vt:i4>
      </vt:variant>
      <vt:variant>
        <vt:i4>0</vt:i4>
      </vt:variant>
      <vt:variant>
        <vt:i4>5</vt:i4>
      </vt:variant>
      <vt:variant>
        <vt:lpwstr/>
      </vt:variant>
      <vt:variant>
        <vt:lpwstr>_Toc488588972</vt:lpwstr>
      </vt:variant>
      <vt:variant>
        <vt:i4>1376317</vt:i4>
      </vt:variant>
      <vt:variant>
        <vt:i4>410</vt:i4>
      </vt:variant>
      <vt:variant>
        <vt:i4>0</vt:i4>
      </vt:variant>
      <vt:variant>
        <vt:i4>5</vt:i4>
      </vt:variant>
      <vt:variant>
        <vt:lpwstr/>
      </vt:variant>
      <vt:variant>
        <vt:lpwstr>_Toc488588971</vt:lpwstr>
      </vt:variant>
      <vt:variant>
        <vt:i4>1376317</vt:i4>
      </vt:variant>
      <vt:variant>
        <vt:i4>404</vt:i4>
      </vt:variant>
      <vt:variant>
        <vt:i4>0</vt:i4>
      </vt:variant>
      <vt:variant>
        <vt:i4>5</vt:i4>
      </vt:variant>
      <vt:variant>
        <vt:lpwstr/>
      </vt:variant>
      <vt:variant>
        <vt:lpwstr>_Toc488588970</vt:lpwstr>
      </vt:variant>
      <vt:variant>
        <vt:i4>1310781</vt:i4>
      </vt:variant>
      <vt:variant>
        <vt:i4>398</vt:i4>
      </vt:variant>
      <vt:variant>
        <vt:i4>0</vt:i4>
      </vt:variant>
      <vt:variant>
        <vt:i4>5</vt:i4>
      </vt:variant>
      <vt:variant>
        <vt:lpwstr/>
      </vt:variant>
      <vt:variant>
        <vt:lpwstr>_Toc488588969</vt:lpwstr>
      </vt:variant>
      <vt:variant>
        <vt:i4>1310781</vt:i4>
      </vt:variant>
      <vt:variant>
        <vt:i4>392</vt:i4>
      </vt:variant>
      <vt:variant>
        <vt:i4>0</vt:i4>
      </vt:variant>
      <vt:variant>
        <vt:i4>5</vt:i4>
      </vt:variant>
      <vt:variant>
        <vt:lpwstr/>
      </vt:variant>
      <vt:variant>
        <vt:lpwstr>_Toc488588968</vt:lpwstr>
      </vt:variant>
      <vt:variant>
        <vt:i4>1310781</vt:i4>
      </vt:variant>
      <vt:variant>
        <vt:i4>386</vt:i4>
      </vt:variant>
      <vt:variant>
        <vt:i4>0</vt:i4>
      </vt:variant>
      <vt:variant>
        <vt:i4>5</vt:i4>
      </vt:variant>
      <vt:variant>
        <vt:lpwstr/>
      </vt:variant>
      <vt:variant>
        <vt:lpwstr>_Toc488588967</vt:lpwstr>
      </vt:variant>
      <vt:variant>
        <vt:i4>1310781</vt:i4>
      </vt:variant>
      <vt:variant>
        <vt:i4>380</vt:i4>
      </vt:variant>
      <vt:variant>
        <vt:i4>0</vt:i4>
      </vt:variant>
      <vt:variant>
        <vt:i4>5</vt:i4>
      </vt:variant>
      <vt:variant>
        <vt:lpwstr/>
      </vt:variant>
      <vt:variant>
        <vt:lpwstr>_Toc488588966</vt:lpwstr>
      </vt:variant>
      <vt:variant>
        <vt:i4>1310781</vt:i4>
      </vt:variant>
      <vt:variant>
        <vt:i4>374</vt:i4>
      </vt:variant>
      <vt:variant>
        <vt:i4>0</vt:i4>
      </vt:variant>
      <vt:variant>
        <vt:i4>5</vt:i4>
      </vt:variant>
      <vt:variant>
        <vt:lpwstr/>
      </vt:variant>
      <vt:variant>
        <vt:lpwstr>_Toc488588965</vt:lpwstr>
      </vt:variant>
      <vt:variant>
        <vt:i4>1310781</vt:i4>
      </vt:variant>
      <vt:variant>
        <vt:i4>368</vt:i4>
      </vt:variant>
      <vt:variant>
        <vt:i4>0</vt:i4>
      </vt:variant>
      <vt:variant>
        <vt:i4>5</vt:i4>
      </vt:variant>
      <vt:variant>
        <vt:lpwstr/>
      </vt:variant>
      <vt:variant>
        <vt:lpwstr>_Toc488588964</vt:lpwstr>
      </vt:variant>
      <vt:variant>
        <vt:i4>1310781</vt:i4>
      </vt:variant>
      <vt:variant>
        <vt:i4>362</vt:i4>
      </vt:variant>
      <vt:variant>
        <vt:i4>0</vt:i4>
      </vt:variant>
      <vt:variant>
        <vt:i4>5</vt:i4>
      </vt:variant>
      <vt:variant>
        <vt:lpwstr/>
      </vt:variant>
      <vt:variant>
        <vt:lpwstr>_Toc488588963</vt:lpwstr>
      </vt:variant>
      <vt:variant>
        <vt:i4>1310781</vt:i4>
      </vt:variant>
      <vt:variant>
        <vt:i4>356</vt:i4>
      </vt:variant>
      <vt:variant>
        <vt:i4>0</vt:i4>
      </vt:variant>
      <vt:variant>
        <vt:i4>5</vt:i4>
      </vt:variant>
      <vt:variant>
        <vt:lpwstr/>
      </vt:variant>
      <vt:variant>
        <vt:lpwstr>_Toc488588962</vt:lpwstr>
      </vt:variant>
      <vt:variant>
        <vt:i4>1310781</vt:i4>
      </vt:variant>
      <vt:variant>
        <vt:i4>350</vt:i4>
      </vt:variant>
      <vt:variant>
        <vt:i4>0</vt:i4>
      </vt:variant>
      <vt:variant>
        <vt:i4>5</vt:i4>
      </vt:variant>
      <vt:variant>
        <vt:lpwstr/>
      </vt:variant>
      <vt:variant>
        <vt:lpwstr>_Toc488588961</vt:lpwstr>
      </vt:variant>
      <vt:variant>
        <vt:i4>1310781</vt:i4>
      </vt:variant>
      <vt:variant>
        <vt:i4>344</vt:i4>
      </vt:variant>
      <vt:variant>
        <vt:i4>0</vt:i4>
      </vt:variant>
      <vt:variant>
        <vt:i4>5</vt:i4>
      </vt:variant>
      <vt:variant>
        <vt:lpwstr/>
      </vt:variant>
      <vt:variant>
        <vt:lpwstr>_Toc488588960</vt:lpwstr>
      </vt:variant>
      <vt:variant>
        <vt:i4>1507389</vt:i4>
      </vt:variant>
      <vt:variant>
        <vt:i4>338</vt:i4>
      </vt:variant>
      <vt:variant>
        <vt:i4>0</vt:i4>
      </vt:variant>
      <vt:variant>
        <vt:i4>5</vt:i4>
      </vt:variant>
      <vt:variant>
        <vt:lpwstr/>
      </vt:variant>
      <vt:variant>
        <vt:lpwstr>_Toc488588959</vt:lpwstr>
      </vt:variant>
      <vt:variant>
        <vt:i4>1507389</vt:i4>
      </vt:variant>
      <vt:variant>
        <vt:i4>332</vt:i4>
      </vt:variant>
      <vt:variant>
        <vt:i4>0</vt:i4>
      </vt:variant>
      <vt:variant>
        <vt:i4>5</vt:i4>
      </vt:variant>
      <vt:variant>
        <vt:lpwstr/>
      </vt:variant>
      <vt:variant>
        <vt:lpwstr>_Toc488588958</vt:lpwstr>
      </vt:variant>
      <vt:variant>
        <vt:i4>1507389</vt:i4>
      </vt:variant>
      <vt:variant>
        <vt:i4>326</vt:i4>
      </vt:variant>
      <vt:variant>
        <vt:i4>0</vt:i4>
      </vt:variant>
      <vt:variant>
        <vt:i4>5</vt:i4>
      </vt:variant>
      <vt:variant>
        <vt:lpwstr/>
      </vt:variant>
      <vt:variant>
        <vt:lpwstr>_Toc488588957</vt:lpwstr>
      </vt:variant>
      <vt:variant>
        <vt:i4>1507389</vt:i4>
      </vt:variant>
      <vt:variant>
        <vt:i4>320</vt:i4>
      </vt:variant>
      <vt:variant>
        <vt:i4>0</vt:i4>
      </vt:variant>
      <vt:variant>
        <vt:i4>5</vt:i4>
      </vt:variant>
      <vt:variant>
        <vt:lpwstr/>
      </vt:variant>
      <vt:variant>
        <vt:lpwstr>_Toc488588956</vt:lpwstr>
      </vt:variant>
      <vt:variant>
        <vt:i4>1507389</vt:i4>
      </vt:variant>
      <vt:variant>
        <vt:i4>314</vt:i4>
      </vt:variant>
      <vt:variant>
        <vt:i4>0</vt:i4>
      </vt:variant>
      <vt:variant>
        <vt:i4>5</vt:i4>
      </vt:variant>
      <vt:variant>
        <vt:lpwstr/>
      </vt:variant>
      <vt:variant>
        <vt:lpwstr>_Toc488588955</vt:lpwstr>
      </vt:variant>
      <vt:variant>
        <vt:i4>1507389</vt:i4>
      </vt:variant>
      <vt:variant>
        <vt:i4>308</vt:i4>
      </vt:variant>
      <vt:variant>
        <vt:i4>0</vt:i4>
      </vt:variant>
      <vt:variant>
        <vt:i4>5</vt:i4>
      </vt:variant>
      <vt:variant>
        <vt:lpwstr/>
      </vt:variant>
      <vt:variant>
        <vt:lpwstr>_Toc488588954</vt:lpwstr>
      </vt:variant>
      <vt:variant>
        <vt:i4>1507389</vt:i4>
      </vt:variant>
      <vt:variant>
        <vt:i4>302</vt:i4>
      </vt:variant>
      <vt:variant>
        <vt:i4>0</vt:i4>
      </vt:variant>
      <vt:variant>
        <vt:i4>5</vt:i4>
      </vt:variant>
      <vt:variant>
        <vt:lpwstr/>
      </vt:variant>
      <vt:variant>
        <vt:lpwstr>_Toc488588953</vt:lpwstr>
      </vt:variant>
      <vt:variant>
        <vt:i4>1507389</vt:i4>
      </vt:variant>
      <vt:variant>
        <vt:i4>296</vt:i4>
      </vt:variant>
      <vt:variant>
        <vt:i4>0</vt:i4>
      </vt:variant>
      <vt:variant>
        <vt:i4>5</vt:i4>
      </vt:variant>
      <vt:variant>
        <vt:lpwstr/>
      </vt:variant>
      <vt:variant>
        <vt:lpwstr>_Toc488588952</vt:lpwstr>
      </vt:variant>
      <vt:variant>
        <vt:i4>1507389</vt:i4>
      </vt:variant>
      <vt:variant>
        <vt:i4>290</vt:i4>
      </vt:variant>
      <vt:variant>
        <vt:i4>0</vt:i4>
      </vt:variant>
      <vt:variant>
        <vt:i4>5</vt:i4>
      </vt:variant>
      <vt:variant>
        <vt:lpwstr/>
      </vt:variant>
      <vt:variant>
        <vt:lpwstr>_Toc488588951</vt:lpwstr>
      </vt:variant>
      <vt:variant>
        <vt:i4>1507389</vt:i4>
      </vt:variant>
      <vt:variant>
        <vt:i4>284</vt:i4>
      </vt:variant>
      <vt:variant>
        <vt:i4>0</vt:i4>
      </vt:variant>
      <vt:variant>
        <vt:i4>5</vt:i4>
      </vt:variant>
      <vt:variant>
        <vt:lpwstr/>
      </vt:variant>
      <vt:variant>
        <vt:lpwstr>_Toc488588950</vt:lpwstr>
      </vt:variant>
      <vt:variant>
        <vt:i4>1441853</vt:i4>
      </vt:variant>
      <vt:variant>
        <vt:i4>278</vt:i4>
      </vt:variant>
      <vt:variant>
        <vt:i4>0</vt:i4>
      </vt:variant>
      <vt:variant>
        <vt:i4>5</vt:i4>
      </vt:variant>
      <vt:variant>
        <vt:lpwstr/>
      </vt:variant>
      <vt:variant>
        <vt:lpwstr>_Toc488588949</vt:lpwstr>
      </vt:variant>
      <vt:variant>
        <vt:i4>1441853</vt:i4>
      </vt:variant>
      <vt:variant>
        <vt:i4>272</vt:i4>
      </vt:variant>
      <vt:variant>
        <vt:i4>0</vt:i4>
      </vt:variant>
      <vt:variant>
        <vt:i4>5</vt:i4>
      </vt:variant>
      <vt:variant>
        <vt:lpwstr/>
      </vt:variant>
      <vt:variant>
        <vt:lpwstr>_Toc488588948</vt:lpwstr>
      </vt:variant>
      <vt:variant>
        <vt:i4>1441853</vt:i4>
      </vt:variant>
      <vt:variant>
        <vt:i4>266</vt:i4>
      </vt:variant>
      <vt:variant>
        <vt:i4>0</vt:i4>
      </vt:variant>
      <vt:variant>
        <vt:i4>5</vt:i4>
      </vt:variant>
      <vt:variant>
        <vt:lpwstr/>
      </vt:variant>
      <vt:variant>
        <vt:lpwstr>_Toc488588947</vt:lpwstr>
      </vt:variant>
      <vt:variant>
        <vt:i4>1441853</vt:i4>
      </vt:variant>
      <vt:variant>
        <vt:i4>260</vt:i4>
      </vt:variant>
      <vt:variant>
        <vt:i4>0</vt:i4>
      </vt:variant>
      <vt:variant>
        <vt:i4>5</vt:i4>
      </vt:variant>
      <vt:variant>
        <vt:lpwstr/>
      </vt:variant>
      <vt:variant>
        <vt:lpwstr>_Toc488588946</vt:lpwstr>
      </vt:variant>
      <vt:variant>
        <vt:i4>1441853</vt:i4>
      </vt:variant>
      <vt:variant>
        <vt:i4>254</vt:i4>
      </vt:variant>
      <vt:variant>
        <vt:i4>0</vt:i4>
      </vt:variant>
      <vt:variant>
        <vt:i4>5</vt:i4>
      </vt:variant>
      <vt:variant>
        <vt:lpwstr/>
      </vt:variant>
      <vt:variant>
        <vt:lpwstr>_Toc488588945</vt:lpwstr>
      </vt:variant>
      <vt:variant>
        <vt:i4>1441853</vt:i4>
      </vt:variant>
      <vt:variant>
        <vt:i4>248</vt:i4>
      </vt:variant>
      <vt:variant>
        <vt:i4>0</vt:i4>
      </vt:variant>
      <vt:variant>
        <vt:i4>5</vt:i4>
      </vt:variant>
      <vt:variant>
        <vt:lpwstr/>
      </vt:variant>
      <vt:variant>
        <vt:lpwstr>_Toc488588944</vt:lpwstr>
      </vt:variant>
      <vt:variant>
        <vt:i4>1441853</vt:i4>
      </vt:variant>
      <vt:variant>
        <vt:i4>242</vt:i4>
      </vt:variant>
      <vt:variant>
        <vt:i4>0</vt:i4>
      </vt:variant>
      <vt:variant>
        <vt:i4>5</vt:i4>
      </vt:variant>
      <vt:variant>
        <vt:lpwstr/>
      </vt:variant>
      <vt:variant>
        <vt:lpwstr>_Toc488588943</vt:lpwstr>
      </vt:variant>
      <vt:variant>
        <vt:i4>1441853</vt:i4>
      </vt:variant>
      <vt:variant>
        <vt:i4>236</vt:i4>
      </vt:variant>
      <vt:variant>
        <vt:i4>0</vt:i4>
      </vt:variant>
      <vt:variant>
        <vt:i4>5</vt:i4>
      </vt:variant>
      <vt:variant>
        <vt:lpwstr/>
      </vt:variant>
      <vt:variant>
        <vt:lpwstr>_Toc488588942</vt:lpwstr>
      </vt:variant>
      <vt:variant>
        <vt:i4>1441853</vt:i4>
      </vt:variant>
      <vt:variant>
        <vt:i4>230</vt:i4>
      </vt:variant>
      <vt:variant>
        <vt:i4>0</vt:i4>
      </vt:variant>
      <vt:variant>
        <vt:i4>5</vt:i4>
      </vt:variant>
      <vt:variant>
        <vt:lpwstr/>
      </vt:variant>
      <vt:variant>
        <vt:lpwstr>_Toc488588941</vt:lpwstr>
      </vt:variant>
      <vt:variant>
        <vt:i4>1441853</vt:i4>
      </vt:variant>
      <vt:variant>
        <vt:i4>224</vt:i4>
      </vt:variant>
      <vt:variant>
        <vt:i4>0</vt:i4>
      </vt:variant>
      <vt:variant>
        <vt:i4>5</vt:i4>
      </vt:variant>
      <vt:variant>
        <vt:lpwstr/>
      </vt:variant>
      <vt:variant>
        <vt:lpwstr>_Toc488588940</vt:lpwstr>
      </vt:variant>
      <vt:variant>
        <vt:i4>1114173</vt:i4>
      </vt:variant>
      <vt:variant>
        <vt:i4>218</vt:i4>
      </vt:variant>
      <vt:variant>
        <vt:i4>0</vt:i4>
      </vt:variant>
      <vt:variant>
        <vt:i4>5</vt:i4>
      </vt:variant>
      <vt:variant>
        <vt:lpwstr/>
      </vt:variant>
      <vt:variant>
        <vt:lpwstr>_Toc488588939</vt:lpwstr>
      </vt:variant>
      <vt:variant>
        <vt:i4>1114173</vt:i4>
      </vt:variant>
      <vt:variant>
        <vt:i4>212</vt:i4>
      </vt:variant>
      <vt:variant>
        <vt:i4>0</vt:i4>
      </vt:variant>
      <vt:variant>
        <vt:i4>5</vt:i4>
      </vt:variant>
      <vt:variant>
        <vt:lpwstr/>
      </vt:variant>
      <vt:variant>
        <vt:lpwstr>_Toc488588938</vt:lpwstr>
      </vt:variant>
      <vt:variant>
        <vt:i4>1114173</vt:i4>
      </vt:variant>
      <vt:variant>
        <vt:i4>206</vt:i4>
      </vt:variant>
      <vt:variant>
        <vt:i4>0</vt:i4>
      </vt:variant>
      <vt:variant>
        <vt:i4>5</vt:i4>
      </vt:variant>
      <vt:variant>
        <vt:lpwstr/>
      </vt:variant>
      <vt:variant>
        <vt:lpwstr>_Toc488588937</vt:lpwstr>
      </vt:variant>
      <vt:variant>
        <vt:i4>1114173</vt:i4>
      </vt:variant>
      <vt:variant>
        <vt:i4>200</vt:i4>
      </vt:variant>
      <vt:variant>
        <vt:i4>0</vt:i4>
      </vt:variant>
      <vt:variant>
        <vt:i4>5</vt:i4>
      </vt:variant>
      <vt:variant>
        <vt:lpwstr/>
      </vt:variant>
      <vt:variant>
        <vt:lpwstr>_Toc488588936</vt:lpwstr>
      </vt:variant>
      <vt:variant>
        <vt:i4>1114173</vt:i4>
      </vt:variant>
      <vt:variant>
        <vt:i4>194</vt:i4>
      </vt:variant>
      <vt:variant>
        <vt:i4>0</vt:i4>
      </vt:variant>
      <vt:variant>
        <vt:i4>5</vt:i4>
      </vt:variant>
      <vt:variant>
        <vt:lpwstr/>
      </vt:variant>
      <vt:variant>
        <vt:lpwstr>_Toc488588935</vt:lpwstr>
      </vt:variant>
      <vt:variant>
        <vt:i4>1114173</vt:i4>
      </vt:variant>
      <vt:variant>
        <vt:i4>188</vt:i4>
      </vt:variant>
      <vt:variant>
        <vt:i4>0</vt:i4>
      </vt:variant>
      <vt:variant>
        <vt:i4>5</vt:i4>
      </vt:variant>
      <vt:variant>
        <vt:lpwstr/>
      </vt:variant>
      <vt:variant>
        <vt:lpwstr>_Toc488588934</vt:lpwstr>
      </vt:variant>
      <vt:variant>
        <vt:i4>1114173</vt:i4>
      </vt:variant>
      <vt:variant>
        <vt:i4>182</vt:i4>
      </vt:variant>
      <vt:variant>
        <vt:i4>0</vt:i4>
      </vt:variant>
      <vt:variant>
        <vt:i4>5</vt:i4>
      </vt:variant>
      <vt:variant>
        <vt:lpwstr/>
      </vt:variant>
      <vt:variant>
        <vt:lpwstr>_Toc488588933</vt:lpwstr>
      </vt:variant>
      <vt:variant>
        <vt:i4>1114173</vt:i4>
      </vt:variant>
      <vt:variant>
        <vt:i4>176</vt:i4>
      </vt:variant>
      <vt:variant>
        <vt:i4>0</vt:i4>
      </vt:variant>
      <vt:variant>
        <vt:i4>5</vt:i4>
      </vt:variant>
      <vt:variant>
        <vt:lpwstr/>
      </vt:variant>
      <vt:variant>
        <vt:lpwstr>_Toc488588932</vt:lpwstr>
      </vt:variant>
      <vt:variant>
        <vt:i4>1114173</vt:i4>
      </vt:variant>
      <vt:variant>
        <vt:i4>170</vt:i4>
      </vt:variant>
      <vt:variant>
        <vt:i4>0</vt:i4>
      </vt:variant>
      <vt:variant>
        <vt:i4>5</vt:i4>
      </vt:variant>
      <vt:variant>
        <vt:lpwstr/>
      </vt:variant>
      <vt:variant>
        <vt:lpwstr>_Toc488588931</vt:lpwstr>
      </vt:variant>
      <vt:variant>
        <vt:i4>1114173</vt:i4>
      </vt:variant>
      <vt:variant>
        <vt:i4>164</vt:i4>
      </vt:variant>
      <vt:variant>
        <vt:i4>0</vt:i4>
      </vt:variant>
      <vt:variant>
        <vt:i4>5</vt:i4>
      </vt:variant>
      <vt:variant>
        <vt:lpwstr/>
      </vt:variant>
      <vt:variant>
        <vt:lpwstr>_Toc488588930</vt:lpwstr>
      </vt:variant>
      <vt:variant>
        <vt:i4>1048637</vt:i4>
      </vt:variant>
      <vt:variant>
        <vt:i4>158</vt:i4>
      </vt:variant>
      <vt:variant>
        <vt:i4>0</vt:i4>
      </vt:variant>
      <vt:variant>
        <vt:i4>5</vt:i4>
      </vt:variant>
      <vt:variant>
        <vt:lpwstr/>
      </vt:variant>
      <vt:variant>
        <vt:lpwstr>_Toc488588929</vt:lpwstr>
      </vt:variant>
      <vt:variant>
        <vt:i4>1048637</vt:i4>
      </vt:variant>
      <vt:variant>
        <vt:i4>152</vt:i4>
      </vt:variant>
      <vt:variant>
        <vt:i4>0</vt:i4>
      </vt:variant>
      <vt:variant>
        <vt:i4>5</vt:i4>
      </vt:variant>
      <vt:variant>
        <vt:lpwstr/>
      </vt:variant>
      <vt:variant>
        <vt:lpwstr>_Toc488588928</vt:lpwstr>
      </vt:variant>
      <vt:variant>
        <vt:i4>1048637</vt:i4>
      </vt:variant>
      <vt:variant>
        <vt:i4>146</vt:i4>
      </vt:variant>
      <vt:variant>
        <vt:i4>0</vt:i4>
      </vt:variant>
      <vt:variant>
        <vt:i4>5</vt:i4>
      </vt:variant>
      <vt:variant>
        <vt:lpwstr/>
      </vt:variant>
      <vt:variant>
        <vt:lpwstr>_Toc488588927</vt:lpwstr>
      </vt:variant>
      <vt:variant>
        <vt:i4>1048637</vt:i4>
      </vt:variant>
      <vt:variant>
        <vt:i4>140</vt:i4>
      </vt:variant>
      <vt:variant>
        <vt:i4>0</vt:i4>
      </vt:variant>
      <vt:variant>
        <vt:i4>5</vt:i4>
      </vt:variant>
      <vt:variant>
        <vt:lpwstr/>
      </vt:variant>
      <vt:variant>
        <vt:lpwstr>_Toc488588926</vt:lpwstr>
      </vt:variant>
      <vt:variant>
        <vt:i4>1048637</vt:i4>
      </vt:variant>
      <vt:variant>
        <vt:i4>134</vt:i4>
      </vt:variant>
      <vt:variant>
        <vt:i4>0</vt:i4>
      </vt:variant>
      <vt:variant>
        <vt:i4>5</vt:i4>
      </vt:variant>
      <vt:variant>
        <vt:lpwstr/>
      </vt:variant>
      <vt:variant>
        <vt:lpwstr>_Toc488588925</vt:lpwstr>
      </vt:variant>
      <vt:variant>
        <vt:i4>1048637</vt:i4>
      </vt:variant>
      <vt:variant>
        <vt:i4>128</vt:i4>
      </vt:variant>
      <vt:variant>
        <vt:i4>0</vt:i4>
      </vt:variant>
      <vt:variant>
        <vt:i4>5</vt:i4>
      </vt:variant>
      <vt:variant>
        <vt:lpwstr/>
      </vt:variant>
      <vt:variant>
        <vt:lpwstr>_Toc488588924</vt:lpwstr>
      </vt:variant>
      <vt:variant>
        <vt:i4>1048637</vt:i4>
      </vt:variant>
      <vt:variant>
        <vt:i4>122</vt:i4>
      </vt:variant>
      <vt:variant>
        <vt:i4>0</vt:i4>
      </vt:variant>
      <vt:variant>
        <vt:i4>5</vt:i4>
      </vt:variant>
      <vt:variant>
        <vt:lpwstr/>
      </vt:variant>
      <vt:variant>
        <vt:lpwstr>_Toc488588923</vt:lpwstr>
      </vt:variant>
      <vt:variant>
        <vt:i4>1048637</vt:i4>
      </vt:variant>
      <vt:variant>
        <vt:i4>116</vt:i4>
      </vt:variant>
      <vt:variant>
        <vt:i4>0</vt:i4>
      </vt:variant>
      <vt:variant>
        <vt:i4>5</vt:i4>
      </vt:variant>
      <vt:variant>
        <vt:lpwstr/>
      </vt:variant>
      <vt:variant>
        <vt:lpwstr>_Toc488588922</vt:lpwstr>
      </vt:variant>
      <vt:variant>
        <vt:i4>1048637</vt:i4>
      </vt:variant>
      <vt:variant>
        <vt:i4>110</vt:i4>
      </vt:variant>
      <vt:variant>
        <vt:i4>0</vt:i4>
      </vt:variant>
      <vt:variant>
        <vt:i4>5</vt:i4>
      </vt:variant>
      <vt:variant>
        <vt:lpwstr/>
      </vt:variant>
      <vt:variant>
        <vt:lpwstr>_Toc488588921</vt:lpwstr>
      </vt:variant>
      <vt:variant>
        <vt:i4>1048637</vt:i4>
      </vt:variant>
      <vt:variant>
        <vt:i4>104</vt:i4>
      </vt:variant>
      <vt:variant>
        <vt:i4>0</vt:i4>
      </vt:variant>
      <vt:variant>
        <vt:i4>5</vt:i4>
      </vt:variant>
      <vt:variant>
        <vt:lpwstr/>
      </vt:variant>
      <vt:variant>
        <vt:lpwstr>_Toc488588920</vt:lpwstr>
      </vt:variant>
      <vt:variant>
        <vt:i4>1245245</vt:i4>
      </vt:variant>
      <vt:variant>
        <vt:i4>98</vt:i4>
      </vt:variant>
      <vt:variant>
        <vt:i4>0</vt:i4>
      </vt:variant>
      <vt:variant>
        <vt:i4>5</vt:i4>
      </vt:variant>
      <vt:variant>
        <vt:lpwstr/>
      </vt:variant>
      <vt:variant>
        <vt:lpwstr>_Toc488588919</vt:lpwstr>
      </vt:variant>
      <vt:variant>
        <vt:i4>1245245</vt:i4>
      </vt:variant>
      <vt:variant>
        <vt:i4>92</vt:i4>
      </vt:variant>
      <vt:variant>
        <vt:i4>0</vt:i4>
      </vt:variant>
      <vt:variant>
        <vt:i4>5</vt:i4>
      </vt:variant>
      <vt:variant>
        <vt:lpwstr/>
      </vt:variant>
      <vt:variant>
        <vt:lpwstr>_Toc488588918</vt:lpwstr>
      </vt:variant>
      <vt:variant>
        <vt:i4>1245245</vt:i4>
      </vt:variant>
      <vt:variant>
        <vt:i4>86</vt:i4>
      </vt:variant>
      <vt:variant>
        <vt:i4>0</vt:i4>
      </vt:variant>
      <vt:variant>
        <vt:i4>5</vt:i4>
      </vt:variant>
      <vt:variant>
        <vt:lpwstr/>
      </vt:variant>
      <vt:variant>
        <vt:lpwstr>_Toc488588917</vt:lpwstr>
      </vt:variant>
      <vt:variant>
        <vt:i4>1245245</vt:i4>
      </vt:variant>
      <vt:variant>
        <vt:i4>80</vt:i4>
      </vt:variant>
      <vt:variant>
        <vt:i4>0</vt:i4>
      </vt:variant>
      <vt:variant>
        <vt:i4>5</vt:i4>
      </vt:variant>
      <vt:variant>
        <vt:lpwstr/>
      </vt:variant>
      <vt:variant>
        <vt:lpwstr>_Toc488588916</vt:lpwstr>
      </vt:variant>
      <vt:variant>
        <vt:i4>1245245</vt:i4>
      </vt:variant>
      <vt:variant>
        <vt:i4>74</vt:i4>
      </vt:variant>
      <vt:variant>
        <vt:i4>0</vt:i4>
      </vt:variant>
      <vt:variant>
        <vt:i4>5</vt:i4>
      </vt:variant>
      <vt:variant>
        <vt:lpwstr/>
      </vt:variant>
      <vt:variant>
        <vt:lpwstr>_Toc488588915</vt:lpwstr>
      </vt:variant>
      <vt:variant>
        <vt:i4>1245245</vt:i4>
      </vt:variant>
      <vt:variant>
        <vt:i4>68</vt:i4>
      </vt:variant>
      <vt:variant>
        <vt:i4>0</vt:i4>
      </vt:variant>
      <vt:variant>
        <vt:i4>5</vt:i4>
      </vt:variant>
      <vt:variant>
        <vt:lpwstr/>
      </vt:variant>
      <vt:variant>
        <vt:lpwstr>_Toc488588914</vt:lpwstr>
      </vt:variant>
      <vt:variant>
        <vt:i4>1245245</vt:i4>
      </vt:variant>
      <vt:variant>
        <vt:i4>62</vt:i4>
      </vt:variant>
      <vt:variant>
        <vt:i4>0</vt:i4>
      </vt:variant>
      <vt:variant>
        <vt:i4>5</vt:i4>
      </vt:variant>
      <vt:variant>
        <vt:lpwstr/>
      </vt:variant>
      <vt:variant>
        <vt:lpwstr>_Toc488588913</vt:lpwstr>
      </vt:variant>
      <vt:variant>
        <vt:i4>1245245</vt:i4>
      </vt:variant>
      <vt:variant>
        <vt:i4>56</vt:i4>
      </vt:variant>
      <vt:variant>
        <vt:i4>0</vt:i4>
      </vt:variant>
      <vt:variant>
        <vt:i4>5</vt:i4>
      </vt:variant>
      <vt:variant>
        <vt:lpwstr/>
      </vt:variant>
      <vt:variant>
        <vt:lpwstr>_Toc488588912</vt:lpwstr>
      </vt:variant>
      <vt:variant>
        <vt:i4>1245245</vt:i4>
      </vt:variant>
      <vt:variant>
        <vt:i4>50</vt:i4>
      </vt:variant>
      <vt:variant>
        <vt:i4>0</vt:i4>
      </vt:variant>
      <vt:variant>
        <vt:i4>5</vt:i4>
      </vt:variant>
      <vt:variant>
        <vt:lpwstr/>
      </vt:variant>
      <vt:variant>
        <vt:lpwstr>_Toc488588911</vt:lpwstr>
      </vt:variant>
      <vt:variant>
        <vt:i4>1245245</vt:i4>
      </vt:variant>
      <vt:variant>
        <vt:i4>44</vt:i4>
      </vt:variant>
      <vt:variant>
        <vt:i4>0</vt:i4>
      </vt:variant>
      <vt:variant>
        <vt:i4>5</vt:i4>
      </vt:variant>
      <vt:variant>
        <vt:lpwstr/>
      </vt:variant>
      <vt:variant>
        <vt:lpwstr>_Toc488588910</vt:lpwstr>
      </vt:variant>
      <vt:variant>
        <vt:i4>1179709</vt:i4>
      </vt:variant>
      <vt:variant>
        <vt:i4>38</vt:i4>
      </vt:variant>
      <vt:variant>
        <vt:i4>0</vt:i4>
      </vt:variant>
      <vt:variant>
        <vt:i4>5</vt:i4>
      </vt:variant>
      <vt:variant>
        <vt:lpwstr/>
      </vt:variant>
      <vt:variant>
        <vt:lpwstr>_Toc488588909</vt:lpwstr>
      </vt:variant>
      <vt:variant>
        <vt:i4>1179709</vt:i4>
      </vt:variant>
      <vt:variant>
        <vt:i4>32</vt:i4>
      </vt:variant>
      <vt:variant>
        <vt:i4>0</vt:i4>
      </vt:variant>
      <vt:variant>
        <vt:i4>5</vt:i4>
      </vt:variant>
      <vt:variant>
        <vt:lpwstr/>
      </vt:variant>
      <vt:variant>
        <vt:lpwstr>_Toc488588908</vt:lpwstr>
      </vt:variant>
      <vt:variant>
        <vt:i4>1179709</vt:i4>
      </vt:variant>
      <vt:variant>
        <vt:i4>26</vt:i4>
      </vt:variant>
      <vt:variant>
        <vt:i4>0</vt:i4>
      </vt:variant>
      <vt:variant>
        <vt:i4>5</vt:i4>
      </vt:variant>
      <vt:variant>
        <vt:lpwstr/>
      </vt:variant>
      <vt:variant>
        <vt:lpwstr>_Toc488588907</vt:lpwstr>
      </vt:variant>
      <vt:variant>
        <vt:i4>1179709</vt:i4>
      </vt:variant>
      <vt:variant>
        <vt:i4>20</vt:i4>
      </vt:variant>
      <vt:variant>
        <vt:i4>0</vt:i4>
      </vt:variant>
      <vt:variant>
        <vt:i4>5</vt:i4>
      </vt:variant>
      <vt:variant>
        <vt:lpwstr/>
      </vt:variant>
      <vt:variant>
        <vt:lpwstr>_Toc488588906</vt:lpwstr>
      </vt:variant>
      <vt:variant>
        <vt:i4>1179709</vt:i4>
      </vt:variant>
      <vt:variant>
        <vt:i4>14</vt:i4>
      </vt:variant>
      <vt:variant>
        <vt:i4>0</vt:i4>
      </vt:variant>
      <vt:variant>
        <vt:i4>5</vt:i4>
      </vt:variant>
      <vt:variant>
        <vt:lpwstr/>
      </vt:variant>
      <vt:variant>
        <vt:lpwstr>_Toc488588905</vt:lpwstr>
      </vt:variant>
      <vt:variant>
        <vt:i4>1179709</vt:i4>
      </vt:variant>
      <vt:variant>
        <vt:i4>8</vt:i4>
      </vt:variant>
      <vt:variant>
        <vt:i4>0</vt:i4>
      </vt:variant>
      <vt:variant>
        <vt:i4>5</vt:i4>
      </vt:variant>
      <vt:variant>
        <vt:lpwstr/>
      </vt:variant>
      <vt:variant>
        <vt:lpwstr>_Toc488588904</vt:lpwstr>
      </vt:variant>
      <vt:variant>
        <vt:i4>1179709</vt:i4>
      </vt:variant>
      <vt:variant>
        <vt:i4>2</vt:i4>
      </vt:variant>
      <vt:variant>
        <vt:i4>0</vt:i4>
      </vt:variant>
      <vt:variant>
        <vt:i4>5</vt:i4>
      </vt:variant>
      <vt:variant>
        <vt:lpwstr/>
      </vt:variant>
      <vt:variant>
        <vt:lpwstr>_Toc488588903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ousmane Balde</dc:creator>
  <cp:lastModifiedBy>barry_ibrah</cp:lastModifiedBy>
  <cp:revision>2</cp:revision>
  <cp:lastPrinted>2017-08-26T10:59:00Z</cp:lastPrinted>
  <dcterms:created xsi:type="dcterms:W3CDTF">2017-09-12T09:46:00Z</dcterms:created>
  <dcterms:modified xsi:type="dcterms:W3CDTF">2017-09-12T09:46:00Z</dcterms:modified>
</cp:coreProperties>
</file>